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39" w:rsidRDefault="00253B39" w:rsidP="00AC2862">
      <w:pPr>
        <w:contextualSpacing/>
        <w:mirrorIndents/>
        <w:jc w:val="center"/>
        <w:rPr>
          <w:rFonts w:eastAsia="楷体_GB2312"/>
          <w:b/>
          <w:bCs/>
          <w:kern w:val="0"/>
          <w:sz w:val="56"/>
        </w:rPr>
      </w:pPr>
    </w:p>
    <w:p w:rsidR="00253B39" w:rsidRDefault="00253B39" w:rsidP="00AC2862">
      <w:pPr>
        <w:contextualSpacing/>
        <w:mirrorIndents/>
        <w:jc w:val="center"/>
        <w:rPr>
          <w:rFonts w:eastAsia="楷体_GB2312"/>
          <w:b/>
          <w:bCs/>
          <w:kern w:val="0"/>
          <w:sz w:val="56"/>
        </w:rPr>
      </w:pPr>
    </w:p>
    <w:p w:rsidR="00635827" w:rsidRPr="00635827" w:rsidRDefault="00635827" w:rsidP="00AC2862">
      <w:pPr>
        <w:contextualSpacing/>
        <w:mirrorIndents/>
        <w:jc w:val="center"/>
        <w:rPr>
          <w:rFonts w:ascii="宋体" w:hAnsi="宋体"/>
          <w:b/>
          <w:bCs/>
          <w:kern w:val="0"/>
          <w:sz w:val="52"/>
          <w:szCs w:val="52"/>
        </w:rPr>
      </w:pPr>
      <w:r w:rsidRPr="00635827">
        <w:rPr>
          <w:rFonts w:ascii="宋体" w:hAnsi="宋体" w:hint="eastAsia"/>
          <w:b/>
          <w:bCs/>
          <w:kern w:val="0"/>
          <w:sz w:val="52"/>
          <w:szCs w:val="52"/>
        </w:rPr>
        <w:t>绍兴文理</w:t>
      </w:r>
      <w:r w:rsidRPr="00635827">
        <w:rPr>
          <w:rFonts w:ascii="宋体" w:hAnsi="宋体"/>
          <w:b/>
          <w:bCs/>
          <w:kern w:val="0"/>
          <w:sz w:val="52"/>
          <w:szCs w:val="52"/>
        </w:rPr>
        <w:t>学院附属医院</w:t>
      </w:r>
    </w:p>
    <w:p w:rsidR="00253B39" w:rsidRDefault="00635827" w:rsidP="00AC2862">
      <w:pPr>
        <w:contextualSpacing/>
        <w:mirrorIndents/>
        <w:jc w:val="center"/>
        <w:rPr>
          <w:rFonts w:ascii="宋体" w:hAnsi="宋体"/>
          <w:b/>
          <w:bCs/>
          <w:kern w:val="0"/>
          <w:sz w:val="56"/>
        </w:rPr>
      </w:pPr>
      <w:r w:rsidRPr="00635827">
        <w:rPr>
          <w:rFonts w:ascii="宋体" w:hAnsi="宋体" w:hint="eastAsia"/>
          <w:b/>
          <w:bCs/>
          <w:kern w:val="0"/>
          <w:sz w:val="52"/>
          <w:szCs w:val="52"/>
        </w:rPr>
        <w:t>病理</w:t>
      </w:r>
      <w:r w:rsidRPr="00635827">
        <w:rPr>
          <w:rFonts w:ascii="宋体" w:hAnsi="宋体"/>
          <w:b/>
          <w:bCs/>
          <w:kern w:val="0"/>
          <w:sz w:val="52"/>
          <w:szCs w:val="52"/>
        </w:rPr>
        <w:t>试剂耗材</w:t>
      </w:r>
      <w:r w:rsidR="00651C40" w:rsidRPr="00635827">
        <w:rPr>
          <w:rFonts w:ascii="宋体" w:hAnsi="宋体" w:hint="eastAsia"/>
          <w:b/>
          <w:bCs/>
          <w:kern w:val="0"/>
          <w:sz w:val="52"/>
          <w:szCs w:val="52"/>
        </w:rPr>
        <w:t>项目</w:t>
      </w:r>
    </w:p>
    <w:p w:rsidR="00253B39" w:rsidRDefault="00253B39" w:rsidP="00AC2862">
      <w:pPr>
        <w:contextualSpacing/>
        <w:mirrorIndents/>
        <w:jc w:val="center"/>
        <w:rPr>
          <w:rFonts w:ascii="宋体" w:hAnsi="宋体"/>
          <w:b/>
          <w:bCs/>
          <w:sz w:val="32"/>
        </w:rPr>
      </w:pPr>
    </w:p>
    <w:p w:rsidR="00253B39" w:rsidRDefault="00253B39" w:rsidP="00AC2862">
      <w:pPr>
        <w:contextualSpacing/>
        <w:mirrorIndents/>
        <w:jc w:val="center"/>
        <w:rPr>
          <w:rFonts w:ascii="宋体" w:hAnsi="宋体"/>
          <w:b/>
          <w:bCs/>
          <w:sz w:val="84"/>
        </w:rPr>
      </w:pPr>
    </w:p>
    <w:p w:rsidR="00253B39" w:rsidRDefault="00253B39" w:rsidP="00AC2862">
      <w:pPr>
        <w:contextualSpacing/>
        <w:mirrorIndents/>
        <w:jc w:val="center"/>
        <w:rPr>
          <w:rFonts w:ascii="宋体" w:hAnsi="宋体"/>
          <w:b/>
          <w:bCs/>
          <w:sz w:val="84"/>
        </w:rPr>
      </w:pPr>
    </w:p>
    <w:p w:rsidR="00253B39" w:rsidRDefault="00643FB4" w:rsidP="00AC2862">
      <w:pPr>
        <w:contextualSpacing/>
        <w:mirrorIndents/>
        <w:jc w:val="center"/>
        <w:rPr>
          <w:rFonts w:ascii="宋体" w:hAnsi="宋体"/>
          <w:b/>
          <w:bCs/>
          <w:sz w:val="84"/>
        </w:rPr>
      </w:pPr>
      <w:r>
        <w:rPr>
          <w:rFonts w:ascii="宋体" w:hAnsi="宋体" w:hint="eastAsia"/>
          <w:b/>
          <w:bCs/>
          <w:sz w:val="84"/>
        </w:rPr>
        <w:t>招 标</w:t>
      </w:r>
      <w:r>
        <w:rPr>
          <w:rFonts w:ascii="宋体" w:hAnsi="宋体"/>
          <w:b/>
          <w:bCs/>
          <w:sz w:val="84"/>
        </w:rPr>
        <w:t xml:space="preserve"> </w:t>
      </w:r>
      <w:r>
        <w:rPr>
          <w:rFonts w:ascii="宋体" w:hAnsi="宋体" w:hint="eastAsia"/>
          <w:b/>
          <w:bCs/>
          <w:sz w:val="84"/>
        </w:rPr>
        <w:t>文</w:t>
      </w:r>
      <w:r>
        <w:rPr>
          <w:rFonts w:ascii="宋体" w:hAnsi="宋体"/>
          <w:b/>
          <w:bCs/>
          <w:sz w:val="84"/>
        </w:rPr>
        <w:t xml:space="preserve"> </w:t>
      </w:r>
      <w:r>
        <w:rPr>
          <w:rFonts w:ascii="宋体" w:hAnsi="宋体" w:hint="eastAsia"/>
          <w:b/>
          <w:bCs/>
          <w:sz w:val="84"/>
        </w:rPr>
        <w:t>件</w:t>
      </w:r>
    </w:p>
    <w:p w:rsidR="00253B39" w:rsidRDefault="00643FB4" w:rsidP="00AC2862">
      <w:pPr>
        <w:spacing w:line="360" w:lineRule="auto"/>
        <w:contextualSpacing/>
        <w:mirrorIndents/>
        <w:jc w:val="center"/>
        <w:rPr>
          <w:rFonts w:ascii="宋体" w:hAnsi="宋体"/>
          <w:b/>
          <w:bCs/>
          <w:sz w:val="32"/>
          <w:szCs w:val="32"/>
        </w:rPr>
      </w:pPr>
      <w:r>
        <w:rPr>
          <w:rFonts w:ascii="宋体" w:hAnsi="宋体" w:hint="eastAsia"/>
          <w:b/>
          <w:bCs/>
          <w:sz w:val="32"/>
          <w:szCs w:val="32"/>
        </w:rPr>
        <w:t>（项目编号：</w:t>
      </w:r>
      <w:r w:rsidR="00635827">
        <w:rPr>
          <w:rFonts w:ascii="宋体" w:hAnsi="宋体" w:hint="eastAsia"/>
          <w:b/>
          <w:bCs/>
          <w:sz w:val="32"/>
          <w:szCs w:val="32"/>
        </w:rPr>
        <w:t>SXWLYY_SJ_2021_01</w:t>
      </w:r>
      <w:r>
        <w:rPr>
          <w:rFonts w:ascii="宋体" w:hAnsi="宋体" w:hint="eastAsia"/>
          <w:b/>
          <w:bCs/>
          <w:sz w:val="32"/>
          <w:szCs w:val="32"/>
        </w:rPr>
        <w:t>）</w:t>
      </w:r>
    </w:p>
    <w:p w:rsidR="00253B39" w:rsidRDefault="00253B39" w:rsidP="00AC2862">
      <w:pPr>
        <w:spacing w:line="360" w:lineRule="auto"/>
        <w:ind w:firstLineChars="745" w:firstLine="2393"/>
        <w:contextualSpacing/>
        <w:mirrorIndents/>
        <w:rPr>
          <w:rFonts w:ascii="宋体" w:hAnsi="宋体"/>
          <w:b/>
          <w:bCs/>
          <w:sz w:val="32"/>
          <w:szCs w:val="32"/>
        </w:rPr>
      </w:pPr>
    </w:p>
    <w:p w:rsidR="00253B39" w:rsidRDefault="00253B39" w:rsidP="00AC2862">
      <w:pPr>
        <w:spacing w:line="360" w:lineRule="auto"/>
        <w:ind w:firstLineChars="745" w:firstLine="2393"/>
        <w:contextualSpacing/>
        <w:mirrorIndents/>
        <w:rPr>
          <w:rFonts w:ascii="宋体" w:hAnsi="宋体"/>
          <w:b/>
          <w:bCs/>
          <w:sz w:val="32"/>
          <w:szCs w:val="32"/>
        </w:rPr>
      </w:pPr>
    </w:p>
    <w:p w:rsidR="00253B39" w:rsidRDefault="00253B39" w:rsidP="00AC2862">
      <w:pPr>
        <w:spacing w:line="360" w:lineRule="auto"/>
        <w:ind w:firstLineChars="745" w:firstLine="2393"/>
        <w:contextualSpacing/>
        <w:mirrorIndents/>
        <w:rPr>
          <w:rFonts w:ascii="宋体" w:hAnsi="宋体"/>
          <w:b/>
          <w:bCs/>
          <w:sz w:val="32"/>
          <w:szCs w:val="32"/>
        </w:rPr>
      </w:pPr>
    </w:p>
    <w:p w:rsidR="00253B39" w:rsidRDefault="00651C40" w:rsidP="00AC2862">
      <w:pPr>
        <w:spacing w:line="360" w:lineRule="auto"/>
        <w:contextualSpacing/>
        <w:mirrorIndents/>
        <w:jc w:val="center"/>
        <w:rPr>
          <w:rFonts w:ascii="宋体" w:hAnsi="宋体"/>
          <w:b/>
          <w:bCs/>
          <w:w w:val="95"/>
          <w:sz w:val="32"/>
          <w:szCs w:val="32"/>
        </w:rPr>
      </w:pPr>
      <w:r>
        <w:rPr>
          <w:rFonts w:ascii="宋体" w:hAnsi="宋体" w:hint="eastAsia"/>
          <w:b/>
          <w:bCs/>
          <w:w w:val="95"/>
          <w:sz w:val="32"/>
          <w:szCs w:val="32"/>
        </w:rPr>
        <w:t>绍兴文理学院附属医院</w:t>
      </w:r>
    </w:p>
    <w:p w:rsidR="00253B39" w:rsidRDefault="00643FB4" w:rsidP="00AC2862">
      <w:pPr>
        <w:spacing w:line="360" w:lineRule="auto"/>
        <w:contextualSpacing/>
        <w:mirrorIndents/>
        <w:jc w:val="center"/>
        <w:rPr>
          <w:rFonts w:ascii="宋体" w:hAnsi="宋体"/>
          <w:b/>
          <w:bCs/>
          <w:w w:val="95"/>
          <w:sz w:val="32"/>
          <w:szCs w:val="32"/>
        </w:rPr>
      </w:pPr>
      <w:r>
        <w:rPr>
          <w:rFonts w:ascii="宋体" w:hAnsi="宋体" w:hint="eastAsia"/>
          <w:b/>
          <w:bCs/>
          <w:w w:val="95"/>
          <w:sz w:val="32"/>
          <w:szCs w:val="32"/>
        </w:rPr>
        <w:t>浙江社发项目</w:t>
      </w:r>
      <w:r>
        <w:rPr>
          <w:rFonts w:ascii="宋体" w:hAnsi="宋体"/>
          <w:b/>
          <w:bCs/>
          <w:w w:val="95"/>
          <w:sz w:val="32"/>
          <w:szCs w:val="32"/>
        </w:rPr>
        <w:t>管理</w:t>
      </w:r>
      <w:r>
        <w:rPr>
          <w:rFonts w:ascii="宋体" w:hAnsi="宋体" w:hint="eastAsia"/>
          <w:b/>
          <w:bCs/>
          <w:w w:val="95"/>
          <w:sz w:val="32"/>
          <w:szCs w:val="32"/>
        </w:rPr>
        <w:t>有限公司</w:t>
      </w:r>
    </w:p>
    <w:p w:rsidR="00253B39" w:rsidRDefault="00643FB4" w:rsidP="00AC2862">
      <w:pPr>
        <w:spacing w:line="360" w:lineRule="auto"/>
        <w:contextualSpacing/>
        <w:mirrorIndents/>
        <w:jc w:val="center"/>
        <w:rPr>
          <w:rFonts w:ascii="宋体" w:hAnsi="宋体"/>
          <w:b/>
          <w:bCs/>
          <w:w w:val="95"/>
          <w:sz w:val="32"/>
          <w:szCs w:val="32"/>
        </w:rPr>
      </w:pPr>
      <w:r>
        <w:rPr>
          <w:rFonts w:ascii="宋体" w:hAnsi="宋体" w:hint="eastAsia"/>
          <w:b/>
          <w:bCs/>
          <w:w w:val="95"/>
          <w:sz w:val="32"/>
          <w:szCs w:val="32"/>
        </w:rPr>
        <w:t>二零二</w:t>
      </w:r>
      <w:r w:rsidR="00635827">
        <w:rPr>
          <w:rFonts w:ascii="宋体" w:hAnsi="宋体" w:hint="eastAsia"/>
          <w:b/>
          <w:bCs/>
          <w:w w:val="95"/>
          <w:sz w:val="32"/>
          <w:szCs w:val="32"/>
        </w:rPr>
        <w:t>一</w:t>
      </w:r>
      <w:r>
        <w:rPr>
          <w:rFonts w:ascii="宋体" w:hAnsi="宋体" w:hint="eastAsia"/>
          <w:b/>
          <w:bCs/>
          <w:w w:val="95"/>
          <w:sz w:val="32"/>
          <w:szCs w:val="32"/>
        </w:rPr>
        <w:t>年</w:t>
      </w:r>
      <w:r w:rsidR="00776504">
        <w:rPr>
          <w:rFonts w:ascii="宋体" w:hAnsi="宋体" w:hint="eastAsia"/>
          <w:b/>
          <w:bCs/>
          <w:w w:val="95"/>
          <w:sz w:val="32"/>
          <w:szCs w:val="32"/>
        </w:rPr>
        <w:t>二</w:t>
      </w:r>
      <w:r>
        <w:rPr>
          <w:rFonts w:ascii="宋体" w:hAnsi="宋体" w:hint="eastAsia"/>
          <w:b/>
          <w:bCs/>
          <w:w w:val="95"/>
          <w:sz w:val="32"/>
          <w:szCs w:val="32"/>
        </w:rPr>
        <w:t>月</w:t>
      </w:r>
    </w:p>
    <w:p w:rsidR="00253B39" w:rsidRDefault="00643FB4" w:rsidP="00AC2862">
      <w:pPr>
        <w:widowControl/>
        <w:contextualSpacing/>
        <w:mirrorIndents/>
        <w:jc w:val="left"/>
        <w:rPr>
          <w:rFonts w:ascii="Times New Roman" w:hAnsi="宋体"/>
          <w:b/>
          <w:bCs/>
          <w:w w:val="95"/>
          <w:sz w:val="32"/>
          <w:szCs w:val="32"/>
        </w:rPr>
      </w:pPr>
      <w:r>
        <w:rPr>
          <w:rFonts w:ascii="Times New Roman" w:hAnsi="宋体"/>
          <w:b/>
          <w:bCs/>
          <w:w w:val="95"/>
          <w:sz w:val="32"/>
          <w:szCs w:val="32"/>
        </w:rPr>
        <w:br w:type="page"/>
      </w:r>
    </w:p>
    <w:p w:rsidR="00253B39" w:rsidRDefault="00253B39" w:rsidP="00AC2862">
      <w:pPr>
        <w:spacing w:line="360" w:lineRule="auto"/>
        <w:contextualSpacing/>
        <w:mirrorIndents/>
        <w:jc w:val="center"/>
        <w:rPr>
          <w:rFonts w:ascii="Times New Roman" w:hAnsi="宋体"/>
          <w:b/>
          <w:bCs/>
          <w:w w:val="95"/>
          <w:sz w:val="32"/>
          <w:szCs w:val="32"/>
        </w:rPr>
      </w:pPr>
    </w:p>
    <w:p w:rsidR="00253B39" w:rsidRDefault="00643FB4" w:rsidP="00AC2862">
      <w:pPr>
        <w:spacing w:line="360" w:lineRule="auto"/>
        <w:contextualSpacing/>
        <w:mirrorIndents/>
        <w:jc w:val="center"/>
        <w:rPr>
          <w:rFonts w:ascii="Times New Roman" w:hAnsi="宋体"/>
          <w:b/>
          <w:sz w:val="52"/>
          <w:szCs w:val="52"/>
        </w:rPr>
      </w:pPr>
      <w:r>
        <w:rPr>
          <w:rFonts w:ascii="Times New Roman" w:hAnsi="宋体" w:hint="eastAsia"/>
          <w:b/>
          <w:sz w:val="52"/>
          <w:szCs w:val="52"/>
        </w:rPr>
        <w:t>目</w:t>
      </w:r>
      <w:r>
        <w:rPr>
          <w:rFonts w:ascii="Times New Roman" w:hAnsi="宋体"/>
          <w:b/>
          <w:sz w:val="52"/>
          <w:szCs w:val="52"/>
        </w:rPr>
        <w:t xml:space="preserve">    </w:t>
      </w:r>
      <w:r>
        <w:rPr>
          <w:rFonts w:ascii="Times New Roman" w:hAnsi="宋体" w:hint="eastAsia"/>
          <w:b/>
          <w:sz w:val="52"/>
          <w:szCs w:val="52"/>
        </w:rPr>
        <w:t>录</w:t>
      </w:r>
    </w:p>
    <w:p w:rsidR="00253B39" w:rsidRDefault="00253B39" w:rsidP="00AC2862">
      <w:pPr>
        <w:spacing w:line="360" w:lineRule="auto"/>
        <w:contextualSpacing/>
        <w:mirrorIndents/>
        <w:jc w:val="center"/>
        <w:rPr>
          <w:rFonts w:ascii="Times New Roman" w:hAnsi="宋体"/>
          <w:b/>
          <w:sz w:val="44"/>
          <w:szCs w:val="44"/>
        </w:rPr>
      </w:pPr>
    </w:p>
    <w:p w:rsidR="00253B39" w:rsidRDefault="00253B39" w:rsidP="00AC2862">
      <w:pPr>
        <w:spacing w:line="360" w:lineRule="auto"/>
        <w:contextualSpacing/>
        <w:mirrorIndents/>
        <w:jc w:val="left"/>
        <w:rPr>
          <w:rFonts w:ascii="仿宋_GB2312" w:eastAsia="仿宋_GB2312"/>
          <w:b/>
          <w:sz w:val="44"/>
          <w:szCs w:val="44"/>
        </w:rPr>
      </w:pPr>
    </w:p>
    <w:p w:rsidR="00253B39" w:rsidRDefault="00643FB4" w:rsidP="00AC2862">
      <w:pPr>
        <w:spacing w:line="360" w:lineRule="auto"/>
        <w:contextualSpacing/>
        <w:mirrorIndents/>
        <w:rPr>
          <w:rFonts w:hAnsi="宋体"/>
          <w:b/>
          <w:sz w:val="32"/>
          <w:szCs w:val="32"/>
        </w:rPr>
      </w:pPr>
      <w:r>
        <w:rPr>
          <w:rFonts w:hAnsi="宋体" w:hint="eastAsia"/>
          <w:b/>
          <w:sz w:val="32"/>
          <w:szCs w:val="32"/>
        </w:rPr>
        <w:t>第一章</w:t>
      </w:r>
      <w:r>
        <w:rPr>
          <w:rFonts w:hAnsi="宋体"/>
          <w:b/>
          <w:sz w:val="32"/>
          <w:szCs w:val="32"/>
        </w:rPr>
        <w:t xml:space="preserve">  </w:t>
      </w:r>
      <w:r>
        <w:rPr>
          <w:rFonts w:hAnsi="宋体" w:hint="eastAsia"/>
          <w:b/>
          <w:sz w:val="32"/>
          <w:szCs w:val="32"/>
        </w:rPr>
        <w:t>招标采购</w:t>
      </w:r>
      <w:r>
        <w:rPr>
          <w:rFonts w:hAnsi="宋体"/>
          <w:b/>
          <w:sz w:val="32"/>
          <w:szCs w:val="32"/>
        </w:rPr>
        <w:t>公告</w:t>
      </w:r>
    </w:p>
    <w:p w:rsidR="00253B39" w:rsidRDefault="00253B39" w:rsidP="00AC2862">
      <w:pPr>
        <w:spacing w:line="360" w:lineRule="auto"/>
        <w:contextualSpacing/>
        <w:mirrorIndents/>
        <w:rPr>
          <w:rFonts w:hAnsi="宋体"/>
          <w:b/>
          <w:sz w:val="32"/>
          <w:szCs w:val="32"/>
        </w:rPr>
      </w:pPr>
    </w:p>
    <w:p w:rsidR="00253B39" w:rsidRDefault="00643FB4" w:rsidP="00AC2862">
      <w:pPr>
        <w:spacing w:line="360" w:lineRule="auto"/>
        <w:contextualSpacing/>
        <w:mirrorIndents/>
        <w:jc w:val="left"/>
        <w:rPr>
          <w:rFonts w:hAnsi="宋体"/>
          <w:b/>
          <w:sz w:val="32"/>
          <w:szCs w:val="32"/>
        </w:rPr>
      </w:pPr>
      <w:r>
        <w:rPr>
          <w:rFonts w:hAnsi="宋体" w:hint="eastAsia"/>
          <w:b/>
          <w:sz w:val="32"/>
          <w:szCs w:val="32"/>
        </w:rPr>
        <w:t>第二章</w:t>
      </w:r>
      <w:r>
        <w:rPr>
          <w:rFonts w:hAnsi="宋体"/>
          <w:b/>
          <w:sz w:val="32"/>
          <w:szCs w:val="32"/>
        </w:rPr>
        <w:t xml:space="preserve">  </w:t>
      </w:r>
      <w:r>
        <w:rPr>
          <w:rFonts w:hAnsi="宋体" w:hint="eastAsia"/>
          <w:b/>
          <w:sz w:val="32"/>
          <w:szCs w:val="32"/>
        </w:rPr>
        <w:t>招标采购工作流程图</w:t>
      </w:r>
    </w:p>
    <w:p w:rsidR="00253B39" w:rsidRDefault="00253B39" w:rsidP="00AC2862">
      <w:pPr>
        <w:spacing w:line="360" w:lineRule="auto"/>
        <w:contextualSpacing/>
        <w:mirrorIndents/>
        <w:jc w:val="left"/>
        <w:rPr>
          <w:rFonts w:hAnsi="宋体"/>
          <w:b/>
          <w:sz w:val="32"/>
          <w:szCs w:val="32"/>
        </w:rPr>
      </w:pPr>
    </w:p>
    <w:p w:rsidR="00253B39" w:rsidRDefault="00643FB4" w:rsidP="00AC2862">
      <w:pPr>
        <w:spacing w:line="360" w:lineRule="auto"/>
        <w:contextualSpacing/>
        <w:mirrorIndents/>
        <w:jc w:val="left"/>
        <w:rPr>
          <w:rFonts w:hAnsi="宋体"/>
          <w:b/>
          <w:sz w:val="32"/>
          <w:szCs w:val="32"/>
        </w:rPr>
      </w:pPr>
      <w:r>
        <w:rPr>
          <w:rFonts w:hAnsi="宋体" w:hint="eastAsia"/>
          <w:b/>
          <w:sz w:val="32"/>
          <w:szCs w:val="32"/>
        </w:rPr>
        <w:t>第三章</w:t>
      </w:r>
      <w:r>
        <w:rPr>
          <w:rFonts w:hAnsi="宋体"/>
          <w:b/>
          <w:sz w:val="32"/>
          <w:szCs w:val="32"/>
        </w:rPr>
        <w:t xml:space="preserve">  </w:t>
      </w:r>
      <w:r>
        <w:rPr>
          <w:rFonts w:hAnsi="宋体" w:hint="eastAsia"/>
          <w:b/>
          <w:sz w:val="32"/>
          <w:szCs w:val="32"/>
        </w:rPr>
        <w:t>投标人须知</w:t>
      </w:r>
    </w:p>
    <w:p w:rsidR="00253B39" w:rsidRDefault="00253B39" w:rsidP="00AC2862">
      <w:pPr>
        <w:spacing w:line="360" w:lineRule="auto"/>
        <w:contextualSpacing/>
        <w:mirrorIndents/>
        <w:jc w:val="left"/>
        <w:rPr>
          <w:rFonts w:hAnsi="宋体"/>
          <w:b/>
          <w:sz w:val="32"/>
          <w:szCs w:val="32"/>
        </w:rPr>
      </w:pPr>
    </w:p>
    <w:p w:rsidR="00253B39" w:rsidRDefault="00643FB4" w:rsidP="00AC2862">
      <w:pPr>
        <w:spacing w:line="360" w:lineRule="auto"/>
        <w:contextualSpacing/>
        <w:mirrorIndents/>
        <w:jc w:val="left"/>
        <w:rPr>
          <w:rFonts w:hAnsi="宋体"/>
          <w:b/>
          <w:sz w:val="32"/>
          <w:szCs w:val="32"/>
        </w:rPr>
      </w:pPr>
      <w:r>
        <w:rPr>
          <w:rFonts w:hAnsi="宋体" w:hint="eastAsia"/>
          <w:b/>
          <w:sz w:val="32"/>
          <w:szCs w:val="32"/>
        </w:rPr>
        <w:t>第四章</w:t>
      </w:r>
      <w:r>
        <w:rPr>
          <w:rFonts w:hAnsi="宋体"/>
          <w:b/>
          <w:sz w:val="32"/>
          <w:szCs w:val="32"/>
        </w:rPr>
        <w:t xml:space="preserve">  </w:t>
      </w:r>
      <w:r>
        <w:rPr>
          <w:rFonts w:hAnsi="宋体" w:hint="eastAsia"/>
          <w:b/>
          <w:sz w:val="32"/>
          <w:szCs w:val="32"/>
        </w:rPr>
        <w:t>评标办法</w:t>
      </w:r>
      <w:r>
        <w:rPr>
          <w:rFonts w:hAnsi="宋体"/>
          <w:b/>
          <w:sz w:val="32"/>
          <w:szCs w:val="32"/>
        </w:rPr>
        <w:t>及</w:t>
      </w:r>
      <w:r>
        <w:rPr>
          <w:rFonts w:hAnsi="宋体" w:hint="eastAsia"/>
          <w:b/>
          <w:sz w:val="32"/>
          <w:szCs w:val="32"/>
        </w:rPr>
        <w:t>评分</w:t>
      </w:r>
      <w:r>
        <w:rPr>
          <w:rFonts w:hAnsi="宋体"/>
          <w:b/>
          <w:sz w:val="32"/>
          <w:szCs w:val="32"/>
        </w:rPr>
        <w:t>标准</w:t>
      </w:r>
    </w:p>
    <w:p w:rsidR="00253B39" w:rsidRDefault="00253B39" w:rsidP="00AC2862">
      <w:pPr>
        <w:spacing w:line="360" w:lineRule="auto"/>
        <w:contextualSpacing/>
        <w:mirrorIndents/>
        <w:jc w:val="left"/>
        <w:rPr>
          <w:rFonts w:hAnsi="宋体"/>
          <w:b/>
          <w:sz w:val="32"/>
          <w:szCs w:val="32"/>
        </w:rPr>
      </w:pPr>
    </w:p>
    <w:p w:rsidR="00253B39" w:rsidRDefault="00643FB4" w:rsidP="00AC2862">
      <w:pPr>
        <w:spacing w:line="360" w:lineRule="auto"/>
        <w:contextualSpacing/>
        <w:mirrorIndents/>
        <w:jc w:val="left"/>
        <w:rPr>
          <w:rFonts w:hAnsi="宋体"/>
          <w:b/>
          <w:sz w:val="32"/>
          <w:szCs w:val="32"/>
        </w:rPr>
      </w:pPr>
      <w:r>
        <w:rPr>
          <w:rFonts w:hAnsi="宋体" w:hint="eastAsia"/>
          <w:b/>
          <w:sz w:val="32"/>
          <w:szCs w:val="32"/>
        </w:rPr>
        <w:t>第五章</w:t>
      </w:r>
      <w:r>
        <w:rPr>
          <w:rFonts w:hAnsi="宋体" w:hint="eastAsia"/>
          <w:b/>
          <w:sz w:val="32"/>
          <w:szCs w:val="32"/>
        </w:rPr>
        <w:t xml:space="preserve">  </w:t>
      </w:r>
      <w:r>
        <w:rPr>
          <w:rFonts w:hAnsi="宋体" w:hint="eastAsia"/>
          <w:b/>
          <w:sz w:val="32"/>
          <w:szCs w:val="32"/>
        </w:rPr>
        <w:t>投标文件格式</w:t>
      </w:r>
    </w:p>
    <w:p w:rsidR="00253B39" w:rsidRDefault="00253B39" w:rsidP="00AC2862">
      <w:pPr>
        <w:spacing w:line="360" w:lineRule="auto"/>
        <w:contextualSpacing/>
        <w:mirrorIndents/>
        <w:jc w:val="left"/>
        <w:rPr>
          <w:rFonts w:hAnsi="宋体"/>
          <w:b/>
          <w:sz w:val="32"/>
          <w:szCs w:val="32"/>
        </w:rPr>
      </w:pPr>
    </w:p>
    <w:p w:rsidR="00253B39" w:rsidRDefault="00253B39" w:rsidP="00AC2862">
      <w:pPr>
        <w:spacing w:line="360" w:lineRule="auto"/>
        <w:contextualSpacing/>
        <w:mirrorIndents/>
        <w:jc w:val="left"/>
        <w:rPr>
          <w:rFonts w:hAnsi="宋体"/>
          <w:b/>
          <w:sz w:val="32"/>
          <w:szCs w:val="32"/>
        </w:rPr>
      </w:pPr>
    </w:p>
    <w:p w:rsidR="00253B39" w:rsidRDefault="00253B39" w:rsidP="00AC2862">
      <w:pPr>
        <w:spacing w:line="360" w:lineRule="auto"/>
        <w:contextualSpacing/>
        <w:mirrorIndents/>
        <w:jc w:val="left"/>
        <w:rPr>
          <w:rFonts w:hAnsi="宋体"/>
          <w:b/>
          <w:sz w:val="32"/>
          <w:szCs w:val="32"/>
        </w:rPr>
      </w:pPr>
    </w:p>
    <w:p w:rsidR="00253B39" w:rsidRDefault="00253B39" w:rsidP="00AC2862">
      <w:pPr>
        <w:spacing w:line="360" w:lineRule="auto"/>
        <w:contextualSpacing/>
        <w:mirrorIndents/>
        <w:jc w:val="left"/>
        <w:rPr>
          <w:rFonts w:hAnsi="宋体"/>
          <w:b/>
          <w:sz w:val="32"/>
          <w:szCs w:val="32"/>
        </w:rPr>
      </w:pPr>
    </w:p>
    <w:p w:rsidR="00253B39" w:rsidRDefault="00253B39" w:rsidP="00AC2862">
      <w:pPr>
        <w:spacing w:line="360" w:lineRule="auto"/>
        <w:contextualSpacing/>
        <w:mirrorIndents/>
        <w:jc w:val="left"/>
        <w:rPr>
          <w:rFonts w:hAnsi="宋体"/>
          <w:b/>
          <w:sz w:val="32"/>
          <w:szCs w:val="32"/>
        </w:rPr>
      </w:pPr>
    </w:p>
    <w:p w:rsidR="00253B39" w:rsidRDefault="00253B39" w:rsidP="00AC2862">
      <w:pPr>
        <w:spacing w:line="360" w:lineRule="auto"/>
        <w:contextualSpacing/>
        <w:mirrorIndents/>
        <w:jc w:val="left"/>
        <w:rPr>
          <w:rFonts w:hAnsi="宋体"/>
          <w:b/>
          <w:sz w:val="32"/>
          <w:szCs w:val="32"/>
        </w:rPr>
      </w:pPr>
    </w:p>
    <w:p w:rsidR="00253B39" w:rsidRDefault="00253B39" w:rsidP="00AC2862">
      <w:pPr>
        <w:spacing w:line="360" w:lineRule="auto"/>
        <w:contextualSpacing/>
        <w:mirrorIndents/>
        <w:jc w:val="left"/>
        <w:rPr>
          <w:rFonts w:hAnsi="宋体"/>
          <w:b/>
          <w:sz w:val="32"/>
          <w:szCs w:val="32"/>
        </w:rPr>
      </w:pPr>
    </w:p>
    <w:p w:rsidR="00253B39" w:rsidRDefault="00253B39" w:rsidP="00AC2862">
      <w:pPr>
        <w:spacing w:line="360" w:lineRule="auto"/>
        <w:contextualSpacing/>
        <w:mirrorIndents/>
        <w:jc w:val="left"/>
        <w:rPr>
          <w:rFonts w:hAnsi="宋体"/>
          <w:b/>
          <w:sz w:val="32"/>
          <w:szCs w:val="32"/>
        </w:rPr>
      </w:pPr>
    </w:p>
    <w:p w:rsidR="00253B39" w:rsidRDefault="00253B39" w:rsidP="00AC2862">
      <w:pPr>
        <w:spacing w:line="360" w:lineRule="auto"/>
        <w:contextualSpacing/>
        <w:mirrorIndents/>
        <w:jc w:val="left"/>
        <w:rPr>
          <w:rFonts w:hAnsi="宋体"/>
          <w:b/>
          <w:sz w:val="32"/>
          <w:szCs w:val="32"/>
        </w:rPr>
      </w:pPr>
    </w:p>
    <w:p w:rsidR="00253B39" w:rsidRDefault="00643FB4" w:rsidP="00AC2862">
      <w:pPr>
        <w:spacing w:line="360" w:lineRule="auto"/>
        <w:contextualSpacing/>
        <w:mirrorIndents/>
        <w:jc w:val="center"/>
        <w:rPr>
          <w:rFonts w:hAnsi="宋体"/>
          <w:b/>
          <w:sz w:val="32"/>
          <w:szCs w:val="32"/>
        </w:rPr>
      </w:pPr>
      <w:r>
        <w:rPr>
          <w:rFonts w:hAnsi="宋体" w:hint="eastAsia"/>
          <w:b/>
          <w:sz w:val="32"/>
          <w:szCs w:val="28"/>
        </w:rPr>
        <w:lastRenderedPageBreak/>
        <w:t>第一章</w:t>
      </w:r>
      <w:r>
        <w:rPr>
          <w:rFonts w:hAnsi="宋体"/>
          <w:b/>
          <w:sz w:val="32"/>
          <w:szCs w:val="28"/>
        </w:rPr>
        <w:t xml:space="preserve">  </w:t>
      </w:r>
      <w:r>
        <w:rPr>
          <w:rFonts w:hAnsi="宋体" w:hint="eastAsia"/>
          <w:b/>
          <w:sz w:val="32"/>
          <w:szCs w:val="28"/>
        </w:rPr>
        <w:t>招标采购</w:t>
      </w:r>
      <w:r>
        <w:rPr>
          <w:rFonts w:hAnsi="宋体"/>
          <w:b/>
          <w:sz w:val="32"/>
          <w:szCs w:val="28"/>
        </w:rPr>
        <w:t>公告</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浙江社发项目管理有限公司受</w:t>
      </w:r>
      <w:r w:rsidR="00651C40">
        <w:rPr>
          <w:rFonts w:asciiTheme="minorEastAsia" w:eastAsiaTheme="minorEastAsia" w:hAnsiTheme="minorEastAsia" w:hint="eastAsia"/>
          <w:sz w:val="24"/>
          <w:szCs w:val="24"/>
        </w:rPr>
        <w:t>绍兴文理学院附属医院</w:t>
      </w:r>
      <w:r>
        <w:rPr>
          <w:rFonts w:asciiTheme="minorEastAsia" w:eastAsiaTheme="minorEastAsia" w:hAnsiTheme="minorEastAsia" w:hint="eastAsia"/>
          <w:sz w:val="24"/>
          <w:szCs w:val="24"/>
        </w:rPr>
        <w:t>委托</w:t>
      </w:r>
      <w:r>
        <w:rPr>
          <w:rFonts w:asciiTheme="minorEastAsia" w:eastAsiaTheme="minorEastAsia" w:hAnsiTheme="minorEastAsia"/>
          <w:sz w:val="24"/>
          <w:szCs w:val="24"/>
        </w:rPr>
        <w:t>，就</w:t>
      </w:r>
      <w:r>
        <w:rPr>
          <w:rFonts w:asciiTheme="minorEastAsia" w:eastAsiaTheme="minorEastAsia" w:hAnsiTheme="minorEastAsia" w:hint="eastAsia"/>
          <w:sz w:val="24"/>
          <w:szCs w:val="24"/>
        </w:rPr>
        <w:t>部分</w:t>
      </w:r>
      <w:r w:rsidR="00790805">
        <w:rPr>
          <w:rFonts w:asciiTheme="minorEastAsia" w:eastAsiaTheme="minorEastAsia" w:hAnsiTheme="minorEastAsia" w:hint="eastAsia"/>
          <w:sz w:val="24"/>
          <w:szCs w:val="24"/>
        </w:rPr>
        <w:t>病理试剂耗材</w:t>
      </w:r>
      <w:r w:rsidR="00651C40">
        <w:rPr>
          <w:rFonts w:asciiTheme="minorEastAsia" w:eastAsiaTheme="minorEastAsia" w:hAnsiTheme="minorEastAsia" w:hint="eastAsia"/>
          <w:sz w:val="24"/>
          <w:szCs w:val="24"/>
        </w:rPr>
        <w:t>及</w:t>
      </w:r>
      <w:r w:rsidR="00651C40">
        <w:rPr>
          <w:rFonts w:asciiTheme="minorEastAsia" w:eastAsiaTheme="minorEastAsia" w:hAnsiTheme="minorEastAsia"/>
          <w:sz w:val="24"/>
          <w:szCs w:val="24"/>
        </w:rPr>
        <w:t>相关伴随服务</w:t>
      </w:r>
      <w:r>
        <w:rPr>
          <w:rFonts w:asciiTheme="minorEastAsia" w:eastAsiaTheme="minorEastAsia" w:hAnsiTheme="minorEastAsia"/>
          <w:sz w:val="24"/>
          <w:szCs w:val="24"/>
        </w:rPr>
        <w:t>进行</w:t>
      </w:r>
      <w:r>
        <w:rPr>
          <w:rFonts w:asciiTheme="minorEastAsia" w:eastAsiaTheme="minorEastAsia" w:hAnsiTheme="minorEastAsia" w:hint="eastAsia"/>
          <w:sz w:val="24"/>
          <w:szCs w:val="24"/>
        </w:rPr>
        <w:t>公开招标</w:t>
      </w:r>
      <w:r>
        <w:rPr>
          <w:rFonts w:asciiTheme="minorEastAsia" w:eastAsiaTheme="minorEastAsia" w:hAnsiTheme="minorEastAsia"/>
          <w:sz w:val="24"/>
          <w:szCs w:val="24"/>
        </w:rPr>
        <w:t>，欢迎国内合格的供应商前来投标。</w:t>
      </w:r>
    </w:p>
    <w:p w:rsidR="00253B39" w:rsidRDefault="00643FB4"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一、招标项目编号</w:t>
      </w:r>
      <w:bookmarkStart w:id="0" w:name="B08_项目编号"/>
      <w:r>
        <w:rPr>
          <w:rFonts w:asciiTheme="minorEastAsia" w:eastAsiaTheme="minorEastAsia" w:hAnsiTheme="minorEastAsia" w:hint="eastAsia"/>
          <w:sz w:val="24"/>
          <w:szCs w:val="24"/>
        </w:rPr>
        <w:t>：</w:t>
      </w:r>
      <w:bookmarkEnd w:id="0"/>
      <w:r w:rsidR="00635827">
        <w:rPr>
          <w:rFonts w:asciiTheme="minorEastAsia" w:eastAsiaTheme="minorEastAsia" w:hAnsiTheme="minorEastAsia"/>
          <w:sz w:val="24"/>
          <w:szCs w:val="24"/>
        </w:rPr>
        <w:t>SXWLYY_SJ_2021_01</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采购组织类型：</w:t>
      </w:r>
      <w:bookmarkStart w:id="1" w:name="B09_采购组织类型"/>
      <w:r>
        <w:rPr>
          <w:rFonts w:asciiTheme="minorEastAsia" w:eastAsiaTheme="minorEastAsia" w:hAnsiTheme="minorEastAsia"/>
          <w:sz w:val="24"/>
          <w:szCs w:val="24"/>
        </w:rPr>
        <w:t>分散采购委托代理</w:t>
      </w:r>
      <w:bookmarkEnd w:id="1"/>
    </w:p>
    <w:p w:rsidR="00776504"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目录及招标产品：</w:t>
      </w:r>
    </w:p>
    <w:tbl>
      <w:tblPr>
        <w:tblStyle w:val="ac"/>
        <w:tblW w:w="5000" w:type="pct"/>
        <w:jc w:val="center"/>
        <w:tblLook w:val="04A0" w:firstRow="1" w:lastRow="0" w:firstColumn="1" w:lastColumn="0" w:noHBand="0" w:noVBand="1"/>
      </w:tblPr>
      <w:tblGrid>
        <w:gridCol w:w="1113"/>
        <w:gridCol w:w="2252"/>
        <w:gridCol w:w="2394"/>
        <w:gridCol w:w="2537"/>
      </w:tblGrid>
      <w:tr w:rsidR="00776504" w:rsidTr="00DC37A0">
        <w:trPr>
          <w:jc w:val="center"/>
        </w:trPr>
        <w:tc>
          <w:tcPr>
            <w:tcW w:w="671"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标段号</w:t>
            </w:r>
          </w:p>
        </w:tc>
        <w:tc>
          <w:tcPr>
            <w:tcW w:w="1357"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标段</w:t>
            </w:r>
            <w:r>
              <w:rPr>
                <w:rFonts w:asciiTheme="minorEastAsia" w:eastAsiaTheme="minorEastAsia" w:hAnsiTheme="minorEastAsia"/>
                <w:sz w:val="24"/>
                <w:szCs w:val="24"/>
              </w:rPr>
              <w:t>名称</w:t>
            </w:r>
          </w:p>
        </w:tc>
        <w:tc>
          <w:tcPr>
            <w:tcW w:w="1443"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预算量</w:t>
            </w:r>
            <w:r>
              <w:rPr>
                <w:rFonts w:asciiTheme="minorEastAsia" w:eastAsiaTheme="minorEastAsia" w:hAnsiTheme="minorEastAsia"/>
                <w:sz w:val="24"/>
                <w:szCs w:val="24"/>
              </w:rPr>
              <w:t>（</w:t>
            </w:r>
            <w:r>
              <w:rPr>
                <w:rFonts w:asciiTheme="minorEastAsia" w:eastAsiaTheme="minorEastAsia" w:hAnsiTheme="minorEastAsia" w:hint="eastAsia"/>
                <w:sz w:val="24"/>
                <w:szCs w:val="24"/>
              </w:rPr>
              <w:t>元/</w:t>
            </w:r>
            <w:r>
              <w:rPr>
                <w:rFonts w:asciiTheme="minorEastAsia" w:eastAsiaTheme="minorEastAsia" w:hAnsiTheme="minorEastAsia"/>
                <w:sz w:val="24"/>
                <w:szCs w:val="24"/>
              </w:rPr>
              <w:t>2</w:t>
            </w:r>
            <w:r>
              <w:rPr>
                <w:rFonts w:asciiTheme="minorEastAsia" w:eastAsiaTheme="minorEastAsia" w:hAnsiTheme="minorEastAsia" w:hint="eastAsia"/>
                <w:sz w:val="24"/>
                <w:szCs w:val="24"/>
              </w:rPr>
              <w:t>年</w:t>
            </w:r>
            <w:r>
              <w:rPr>
                <w:rFonts w:asciiTheme="minorEastAsia" w:eastAsiaTheme="minorEastAsia" w:hAnsiTheme="minorEastAsia"/>
                <w:sz w:val="24"/>
                <w:szCs w:val="24"/>
              </w:rPr>
              <w:t>）</w:t>
            </w:r>
          </w:p>
        </w:tc>
        <w:tc>
          <w:tcPr>
            <w:tcW w:w="1529"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履约</w:t>
            </w:r>
            <w:r>
              <w:rPr>
                <w:rFonts w:asciiTheme="minorEastAsia" w:eastAsiaTheme="minorEastAsia" w:hAnsiTheme="minorEastAsia"/>
                <w:sz w:val="24"/>
                <w:szCs w:val="24"/>
              </w:rPr>
              <w:t>保证金（</w:t>
            </w:r>
            <w:r>
              <w:rPr>
                <w:rFonts w:asciiTheme="minorEastAsia" w:eastAsiaTheme="minorEastAsia" w:hAnsiTheme="minorEastAsia" w:hint="eastAsia"/>
                <w:sz w:val="24"/>
                <w:szCs w:val="24"/>
              </w:rPr>
              <w:t>元</w:t>
            </w:r>
            <w:r>
              <w:rPr>
                <w:rFonts w:asciiTheme="minorEastAsia" w:eastAsiaTheme="minorEastAsia" w:hAnsiTheme="minorEastAsia"/>
                <w:sz w:val="24"/>
                <w:szCs w:val="24"/>
              </w:rPr>
              <w:t>）</w:t>
            </w:r>
          </w:p>
        </w:tc>
      </w:tr>
      <w:tr w:rsidR="00776504" w:rsidTr="00DC37A0">
        <w:trPr>
          <w:jc w:val="center"/>
        </w:trPr>
        <w:tc>
          <w:tcPr>
            <w:tcW w:w="671"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357"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sidRPr="00776504">
              <w:rPr>
                <w:rFonts w:asciiTheme="minorEastAsia" w:eastAsiaTheme="minorEastAsia" w:hAnsiTheme="minorEastAsia" w:hint="eastAsia"/>
                <w:sz w:val="24"/>
                <w:szCs w:val="24"/>
              </w:rPr>
              <w:t>病理常规耗材</w:t>
            </w:r>
          </w:p>
        </w:tc>
        <w:tc>
          <w:tcPr>
            <w:tcW w:w="1443" w:type="pct"/>
            <w:vAlign w:val="center"/>
          </w:tcPr>
          <w:p w:rsidR="00776504" w:rsidRPr="00776504" w:rsidRDefault="00776504" w:rsidP="00AC2862">
            <w:pPr>
              <w:spacing w:line="360" w:lineRule="auto"/>
              <w:contextualSpacing/>
              <w:mirrorIndents/>
              <w:jc w:val="center"/>
              <w:rPr>
                <w:rFonts w:asciiTheme="minorEastAsia" w:eastAsiaTheme="minorEastAsia" w:hAnsiTheme="minorEastAsia"/>
                <w:sz w:val="24"/>
                <w:szCs w:val="24"/>
              </w:rPr>
            </w:pPr>
            <w:r w:rsidRPr="00776504">
              <w:rPr>
                <w:rFonts w:asciiTheme="minorEastAsia" w:eastAsiaTheme="minorEastAsia" w:hAnsiTheme="minorEastAsia" w:hint="eastAsia"/>
                <w:sz w:val="24"/>
                <w:szCs w:val="24"/>
              </w:rPr>
              <w:t>175460</w:t>
            </w:r>
          </w:p>
        </w:tc>
        <w:tc>
          <w:tcPr>
            <w:tcW w:w="1529"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r>
      <w:tr w:rsidR="00776504" w:rsidTr="00DC37A0">
        <w:trPr>
          <w:jc w:val="center"/>
        </w:trPr>
        <w:tc>
          <w:tcPr>
            <w:tcW w:w="671"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357"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sidRPr="00776504">
              <w:rPr>
                <w:rFonts w:asciiTheme="minorEastAsia" w:eastAsiaTheme="minorEastAsia" w:hAnsiTheme="minorEastAsia" w:hint="eastAsia"/>
                <w:sz w:val="24"/>
                <w:szCs w:val="24"/>
              </w:rPr>
              <w:t>病理普通试剂</w:t>
            </w:r>
          </w:p>
        </w:tc>
        <w:tc>
          <w:tcPr>
            <w:tcW w:w="1443" w:type="pct"/>
            <w:vAlign w:val="center"/>
          </w:tcPr>
          <w:p w:rsidR="00776504" w:rsidRPr="00776504" w:rsidRDefault="00776504" w:rsidP="00AC2862">
            <w:pPr>
              <w:spacing w:line="360" w:lineRule="auto"/>
              <w:contextualSpacing/>
              <w:mirrorIndents/>
              <w:jc w:val="center"/>
              <w:rPr>
                <w:rFonts w:asciiTheme="minorEastAsia" w:eastAsiaTheme="minorEastAsia" w:hAnsiTheme="minorEastAsia"/>
                <w:sz w:val="24"/>
                <w:szCs w:val="24"/>
              </w:rPr>
            </w:pPr>
            <w:r w:rsidRPr="00776504">
              <w:rPr>
                <w:rFonts w:asciiTheme="minorEastAsia" w:eastAsiaTheme="minorEastAsia" w:hAnsiTheme="minorEastAsia" w:hint="eastAsia"/>
                <w:sz w:val="24"/>
                <w:szCs w:val="24"/>
              </w:rPr>
              <w:t>47200</w:t>
            </w:r>
          </w:p>
        </w:tc>
        <w:tc>
          <w:tcPr>
            <w:tcW w:w="1529"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r>
      <w:tr w:rsidR="00776504" w:rsidTr="00DC37A0">
        <w:trPr>
          <w:jc w:val="center"/>
        </w:trPr>
        <w:tc>
          <w:tcPr>
            <w:tcW w:w="671"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357"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sidRPr="00776504">
              <w:rPr>
                <w:rFonts w:asciiTheme="minorEastAsia" w:eastAsiaTheme="minorEastAsia" w:hAnsiTheme="minorEastAsia" w:hint="eastAsia"/>
                <w:sz w:val="24"/>
                <w:szCs w:val="24"/>
              </w:rPr>
              <w:t>病理普通染色液</w:t>
            </w:r>
          </w:p>
        </w:tc>
        <w:tc>
          <w:tcPr>
            <w:tcW w:w="1443" w:type="pct"/>
            <w:vAlign w:val="center"/>
          </w:tcPr>
          <w:p w:rsidR="00776504" w:rsidRPr="00776504" w:rsidRDefault="00776504" w:rsidP="00AC2862">
            <w:pPr>
              <w:spacing w:line="360" w:lineRule="auto"/>
              <w:contextualSpacing/>
              <w:mirrorIndents/>
              <w:jc w:val="center"/>
              <w:rPr>
                <w:rFonts w:asciiTheme="minorEastAsia" w:eastAsiaTheme="minorEastAsia" w:hAnsiTheme="minorEastAsia"/>
                <w:sz w:val="24"/>
                <w:szCs w:val="24"/>
              </w:rPr>
            </w:pPr>
            <w:r w:rsidRPr="00776504">
              <w:rPr>
                <w:rFonts w:asciiTheme="minorEastAsia" w:eastAsiaTheme="minorEastAsia" w:hAnsiTheme="minorEastAsia" w:hint="eastAsia"/>
                <w:sz w:val="24"/>
                <w:szCs w:val="24"/>
              </w:rPr>
              <w:t>191220</w:t>
            </w:r>
          </w:p>
        </w:tc>
        <w:tc>
          <w:tcPr>
            <w:tcW w:w="1529"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r>
      <w:tr w:rsidR="00776504" w:rsidTr="00DC37A0">
        <w:trPr>
          <w:jc w:val="center"/>
        </w:trPr>
        <w:tc>
          <w:tcPr>
            <w:tcW w:w="671"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357"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sidRPr="00776504">
              <w:rPr>
                <w:rFonts w:asciiTheme="minorEastAsia" w:eastAsiaTheme="minorEastAsia" w:hAnsiTheme="minorEastAsia" w:hint="eastAsia"/>
                <w:sz w:val="24"/>
                <w:szCs w:val="24"/>
              </w:rPr>
              <w:t>病理特殊染色液</w:t>
            </w:r>
          </w:p>
        </w:tc>
        <w:tc>
          <w:tcPr>
            <w:tcW w:w="1443" w:type="pct"/>
            <w:vAlign w:val="center"/>
          </w:tcPr>
          <w:p w:rsidR="00776504" w:rsidRPr="00776504" w:rsidRDefault="00776504" w:rsidP="00AC2862">
            <w:pPr>
              <w:spacing w:line="360" w:lineRule="auto"/>
              <w:contextualSpacing/>
              <w:mirrorIndents/>
              <w:jc w:val="center"/>
              <w:rPr>
                <w:rFonts w:asciiTheme="minorEastAsia" w:eastAsiaTheme="minorEastAsia" w:hAnsiTheme="minorEastAsia"/>
                <w:sz w:val="24"/>
                <w:szCs w:val="24"/>
              </w:rPr>
            </w:pPr>
            <w:r w:rsidRPr="00776504">
              <w:rPr>
                <w:rFonts w:asciiTheme="minorEastAsia" w:eastAsiaTheme="minorEastAsia" w:hAnsiTheme="minorEastAsia" w:hint="eastAsia"/>
                <w:sz w:val="24"/>
                <w:szCs w:val="24"/>
              </w:rPr>
              <w:t>60718</w:t>
            </w:r>
          </w:p>
        </w:tc>
        <w:tc>
          <w:tcPr>
            <w:tcW w:w="1529" w:type="pct"/>
            <w:vAlign w:val="center"/>
          </w:tcPr>
          <w:p w:rsidR="00776504" w:rsidRDefault="0077650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r>
      <w:tr w:rsidR="00DC37A0" w:rsidTr="00DC37A0">
        <w:trPr>
          <w:jc w:val="center"/>
        </w:trPr>
        <w:tc>
          <w:tcPr>
            <w:tcW w:w="5000" w:type="pct"/>
            <w:gridSpan w:val="4"/>
            <w:vAlign w:val="center"/>
          </w:tcPr>
          <w:p w:rsidR="00DC37A0" w:rsidRDefault="00DC37A0"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合同服务</w:t>
            </w:r>
            <w:r>
              <w:rPr>
                <w:rFonts w:asciiTheme="minorEastAsia" w:eastAsiaTheme="minorEastAsia" w:hAnsiTheme="minorEastAsia"/>
                <w:sz w:val="24"/>
                <w:szCs w:val="24"/>
              </w:rPr>
              <w:t>周期：</w:t>
            </w:r>
            <w:r>
              <w:rPr>
                <w:rFonts w:asciiTheme="minorEastAsia" w:eastAsiaTheme="minorEastAsia" w:hAnsiTheme="minorEastAsia" w:hint="eastAsia"/>
                <w:sz w:val="24"/>
                <w:szCs w:val="24"/>
              </w:rPr>
              <w:t>两年</w:t>
            </w:r>
          </w:p>
        </w:tc>
      </w:tr>
    </w:tbl>
    <w:p w:rsidR="00253B39" w:rsidRDefault="0077650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具体</w:t>
      </w:r>
      <w:r>
        <w:rPr>
          <w:rFonts w:asciiTheme="minorEastAsia" w:eastAsiaTheme="minorEastAsia" w:hAnsiTheme="minorEastAsia"/>
          <w:sz w:val="24"/>
          <w:szCs w:val="24"/>
        </w:rPr>
        <w:t>详见</w:t>
      </w:r>
      <w:r w:rsidR="00643FB4">
        <w:rPr>
          <w:rFonts w:asciiTheme="minorEastAsia" w:eastAsiaTheme="minorEastAsia" w:hAnsiTheme="minorEastAsia" w:hint="eastAsia"/>
          <w:sz w:val="24"/>
          <w:szCs w:val="24"/>
        </w:rPr>
        <w:t>目录一览表（</w:t>
      </w:r>
      <w:r w:rsidR="00643FB4">
        <w:rPr>
          <w:rFonts w:asciiTheme="minorEastAsia" w:hAnsiTheme="minorEastAsia" w:hint="eastAsia"/>
          <w:b/>
          <w:color w:val="FF0000"/>
          <w:sz w:val="24"/>
          <w:szCs w:val="24"/>
        </w:rPr>
        <w:t>附件</w:t>
      </w:r>
      <w:r w:rsidR="00643FB4">
        <w:rPr>
          <w:rFonts w:asciiTheme="minorEastAsia" w:eastAsiaTheme="minorEastAsia" w:hAnsiTheme="minorEastAsia" w:hint="eastAsia"/>
          <w:sz w:val="24"/>
          <w:szCs w:val="24"/>
        </w:rPr>
        <w:t>）</w:t>
      </w:r>
    </w:p>
    <w:p w:rsidR="00253B39" w:rsidRDefault="00643FB4"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sz w:val="24"/>
          <w:szCs w:val="24"/>
        </w:rPr>
        <w:t>、</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资格要求</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1.符合政府采购法第二十二条之供应商资格规定。</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2.未被“信用中国”（www.creditchina.gov.cn）、中国政府采购网（www.ccgp.gov.cn）列入失信被执行人、重大税收违法案件当事人名单、政府采购严重违法失信行为记录名单。</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3.供应商具有医疗器械经营或生产许可证，产品具有相应的医疗器械注册证及注册登记表或</w:t>
      </w:r>
      <w:r w:rsidRPr="00BC1EBD">
        <w:rPr>
          <w:rFonts w:asciiTheme="minorEastAsia" w:eastAsiaTheme="minorEastAsia" w:hAnsiTheme="minorEastAsia" w:hint="eastAsia"/>
          <w:sz w:val="24"/>
          <w:szCs w:val="24"/>
        </w:rPr>
        <w:t>备案凭证</w:t>
      </w:r>
      <w:r>
        <w:rPr>
          <w:rFonts w:asciiTheme="minorEastAsia" w:eastAsiaTheme="minorEastAsia" w:hAnsiTheme="minorEastAsia" w:hint="eastAsia"/>
          <w:sz w:val="24"/>
          <w:szCs w:val="24"/>
        </w:rPr>
        <w:t>（不作医疗器械管理的产品除外）。</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4.涉及《医用耗材阳光采购目录》清单中产品的，投标人所投产品</w:t>
      </w:r>
      <w:r>
        <w:rPr>
          <w:rFonts w:asciiTheme="minorEastAsia" w:eastAsiaTheme="minorEastAsia" w:hAnsiTheme="minorEastAsia" w:hint="eastAsia"/>
          <w:sz w:val="24"/>
          <w:szCs w:val="24"/>
        </w:rPr>
        <w:t>必须是</w:t>
      </w:r>
      <w:r>
        <w:rPr>
          <w:rFonts w:asciiTheme="minorEastAsia" w:eastAsiaTheme="minorEastAsia" w:hAnsiTheme="minorEastAsia"/>
          <w:sz w:val="24"/>
          <w:szCs w:val="24"/>
        </w:rPr>
        <w:t>在</w:t>
      </w:r>
      <w:r>
        <w:rPr>
          <w:rFonts w:asciiTheme="minorEastAsia" w:eastAsiaTheme="minorEastAsia" w:hAnsiTheme="minorEastAsia" w:hint="eastAsia"/>
          <w:sz w:val="24"/>
          <w:szCs w:val="24"/>
        </w:rPr>
        <w:t>浙江</w:t>
      </w:r>
      <w:r>
        <w:rPr>
          <w:rFonts w:asciiTheme="minorEastAsia" w:eastAsiaTheme="minorEastAsia" w:hAnsiTheme="minorEastAsia"/>
          <w:sz w:val="24"/>
          <w:szCs w:val="24"/>
        </w:rPr>
        <w:t>省药械采购平台上注册的产品，而且要取得该产品的配送资格</w:t>
      </w:r>
      <w:r>
        <w:rPr>
          <w:rFonts w:asciiTheme="minorEastAsia" w:eastAsiaTheme="minorEastAsia" w:hAnsiTheme="minorEastAsia" w:hint="eastAsia"/>
          <w:sz w:val="24"/>
          <w:szCs w:val="24"/>
        </w:rPr>
        <w:t>。</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供应商要获得涵盖本次采购人范围的合法有效的所投标产品经销代理权，授权关系层级明确，具有履行合同及时供货的能力，并具有良好的售后服务能力。投标产品</w:t>
      </w:r>
      <w:r>
        <w:rPr>
          <w:rFonts w:asciiTheme="minorEastAsia" w:eastAsiaTheme="minorEastAsia" w:hAnsiTheme="minorEastAsia"/>
          <w:sz w:val="24"/>
          <w:szCs w:val="24"/>
        </w:rPr>
        <w:t>的代理权存在争议，且在</w:t>
      </w:r>
      <w:r>
        <w:rPr>
          <w:rFonts w:asciiTheme="minorEastAsia" w:eastAsiaTheme="minorEastAsia" w:hAnsiTheme="minorEastAsia" w:hint="eastAsia"/>
          <w:sz w:val="24"/>
          <w:szCs w:val="24"/>
        </w:rPr>
        <w:t>报名截止</w:t>
      </w:r>
      <w:r>
        <w:rPr>
          <w:rFonts w:asciiTheme="minorEastAsia" w:eastAsiaTheme="minorEastAsia" w:hAnsiTheme="minorEastAsia"/>
          <w:sz w:val="24"/>
          <w:szCs w:val="24"/>
        </w:rPr>
        <w:t>之前争议各方仍无法</w:t>
      </w:r>
      <w:r>
        <w:rPr>
          <w:rFonts w:asciiTheme="minorEastAsia" w:eastAsiaTheme="minorEastAsia" w:hAnsiTheme="minorEastAsia" w:hint="eastAsia"/>
          <w:sz w:val="24"/>
          <w:szCs w:val="24"/>
        </w:rPr>
        <w:t>自行解决</w:t>
      </w:r>
      <w:r>
        <w:rPr>
          <w:rFonts w:asciiTheme="minorEastAsia" w:eastAsiaTheme="minorEastAsia" w:hAnsiTheme="minorEastAsia"/>
          <w:sz w:val="24"/>
          <w:szCs w:val="24"/>
        </w:rPr>
        <w:t>的，采购方有权拒绝该投标企业和有关产品的投标</w:t>
      </w:r>
      <w:r>
        <w:rPr>
          <w:rFonts w:asciiTheme="minorEastAsia" w:eastAsiaTheme="minorEastAsia" w:hAnsiTheme="minorEastAsia" w:hint="eastAsia"/>
          <w:sz w:val="24"/>
          <w:szCs w:val="24"/>
        </w:rPr>
        <w:t>。</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.不接受联合体投标。</w:t>
      </w:r>
    </w:p>
    <w:p w:rsidR="00253B39" w:rsidRDefault="00643FB4"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三</w:t>
      </w:r>
      <w:r>
        <w:rPr>
          <w:rFonts w:asciiTheme="minorEastAsia" w:eastAsiaTheme="minorEastAsia" w:hAnsiTheme="minorEastAsia"/>
          <w:sz w:val="24"/>
          <w:szCs w:val="24"/>
        </w:rPr>
        <w:t>、</w:t>
      </w:r>
      <w:bookmarkStart w:id="2" w:name="B44_招标文件的发售"/>
      <w:r>
        <w:rPr>
          <w:rFonts w:asciiTheme="minorEastAsia" w:eastAsiaTheme="minorEastAsia" w:hAnsiTheme="minorEastAsia" w:hint="eastAsia"/>
          <w:sz w:val="24"/>
          <w:szCs w:val="24"/>
        </w:rPr>
        <w:t>资格审查方式</w:t>
      </w:r>
      <w:r>
        <w:rPr>
          <w:rFonts w:asciiTheme="minorEastAsia" w:eastAsiaTheme="minorEastAsia" w:hAnsiTheme="minorEastAsia"/>
          <w:sz w:val="24"/>
          <w:szCs w:val="24"/>
        </w:rPr>
        <w:t>：</w:t>
      </w:r>
      <w:r w:rsidR="00DC37A0">
        <w:rPr>
          <w:rFonts w:asciiTheme="minorEastAsia" w:eastAsiaTheme="minorEastAsia" w:hAnsiTheme="minorEastAsia" w:hint="eastAsia"/>
          <w:sz w:val="24"/>
          <w:szCs w:val="24"/>
        </w:rPr>
        <w:t>资格后审。</w:t>
      </w:r>
    </w:p>
    <w:p w:rsidR="00253B39" w:rsidRDefault="00643FB4"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四</w:t>
      </w:r>
      <w:r>
        <w:rPr>
          <w:rFonts w:asciiTheme="minorEastAsia" w:eastAsiaTheme="minorEastAsia" w:hAnsiTheme="minorEastAsia"/>
          <w:sz w:val="24"/>
          <w:szCs w:val="24"/>
        </w:rPr>
        <w:t>、招标文件</w:t>
      </w:r>
      <w:bookmarkEnd w:id="2"/>
      <w:r>
        <w:rPr>
          <w:rFonts w:asciiTheme="minorEastAsia" w:eastAsiaTheme="minorEastAsia" w:hAnsiTheme="minorEastAsia" w:hint="eastAsia"/>
          <w:sz w:val="24"/>
          <w:szCs w:val="24"/>
        </w:rPr>
        <w:t>获取</w:t>
      </w:r>
      <w:r>
        <w:rPr>
          <w:rFonts w:asciiTheme="minorEastAsia" w:eastAsiaTheme="minorEastAsia" w:hAnsiTheme="minorEastAsia"/>
          <w:sz w:val="24"/>
          <w:szCs w:val="24"/>
        </w:rPr>
        <w:t>相关事宜</w:t>
      </w:r>
    </w:p>
    <w:p w:rsidR="00253B39"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1.招标文件获取时间</w:t>
      </w:r>
      <w:r>
        <w:rPr>
          <w:rFonts w:asciiTheme="minorEastAsia" w:eastAsiaTheme="minorEastAsia" w:hAnsiTheme="minorEastAsia"/>
          <w:sz w:val="24"/>
          <w:szCs w:val="24"/>
        </w:rPr>
        <w:t>：</w:t>
      </w:r>
      <w:r w:rsidR="00D11118" w:rsidRPr="009B2B19">
        <w:rPr>
          <w:rFonts w:asciiTheme="minorEastAsia" w:eastAsiaTheme="minorEastAsia" w:hAnsiTheme="minorEastAsia"/>
          <w:sz w:val="24"/>
          <w:szCs w:val="24"/>
          <w:highlight w:val="yellow"/>
        </w:rPr>
        <w:t>202</w:t>
      </w:r>
      <w:r w:rsidR="00790805">
        <w:rPr>
          <w:rFonts w:asciiTheme="minorEastAsia" w:eastAsiaTheme="minorEastAsia" w:hAnsiTheme="minorEastAsia"/>
          <w:sz w:val="24"/>
          <w:szCs w:val="24"/>
          <w:highlight w:val="yellow"/>
        </w:rPr>
        <w:t>1</w:t>
      </w:r>
      <w:r w:rsidR="00D11118" w:rsidRPr="009B2B19">
        <w:rPr>
          <w:rFonts w:asciiTheme="minorEastAsia" w:eastAsiaTheme="minorEastAsia" w:hAnsiTheme="minorEastAsia"/>
          <w:sz w:val="24"/>
          <w:szCs w:val="24"/>
          <w:highlight w:val="yellow"/>
        </w:rPr>
        <w:t>年</w:t>
      </w:r>
      <w:r w:rsidR="00776504">
        <w:rPr>
          <w:rFonts w:asciiTheme="minorEastAsia" w:eastAsiaTheme="minorEastAsia" w:hAnsiTheme="minorEastAsia"/>
          <w:sz w:val="24"/>
          <w:szCs w:val="24"/>
          <w:highlight w:val="yellow"/>
        </w:rPr>
        <w:t>2</w:t>
      </w:r>
      <w:r w:rsidR="00D11118" w:rsidRPr="009B2B19">
        <w:rPr>
          <w:rFonts w:asciiTheme="minorEastAsia" w:eastAsiaTheme="minorEastAsia" w:hAnsiTheme="minorEastAsia"/>
          <w:sz w:val="24"/>
          <w:szCs w:val="24"/>
          <w:highlight w:val="yellow"/>
        </w:rPr>
        <w:t>月</w:t>
      </w:r>
      <w:r w:rsidR="008717E5">
        <w:rPr>
          <w:rFonts w:asciiTheme="minorEastAsia" w:eastAsiaTheme="minorEastAsia" w:hAnsiTheme="minorEastAsia" w:hint="eastAsia"/>
          <w:sz w:val="24"/>
          <w:szCs w:val="24"/>
          <w:highlight w:val="yellow"/>
        </w:rPr>
        <w:t>1</w:t>
      </w:r>
      <w:r w:rsidR="008717E5">
        <w:rPr>
          <w:rFonts w:asciiTheme="minorEastAsia" w:eastAsiaTheme="minorEastAsia" w:hAnsiTheme="minorEastAsia"/>
          <w:sz w:val="24"/>
          <w:szCs w:val="24"/>
          <w:highlight w:val="yellow"/>
        </w:rPr>
        <w:t>8</w:t>
      </w:r>
      <w:r w:rsidR="00D11118" w:rsidRPr="009B2B19">
        <w:rPr>
          <w:rFonts w:asciiTheme="minorEastAsia" w:eastAsiaTheme="minorEastAsia" w:hAnsiTheme="minorEastAsia"/>
          <w:sz w:val="24"/>
          <w:szCs w:val="24"/>
          <w:highlight w:val="yellow"/>
        </w:rPr>
        <w:t>日至202</w:t>
      </w:r>
      <w:r w:rsidR="00790805">
        <w:rPr>
          <w:rFonts w:asciiTheme="minorEastAsia" w:eastAsiaTheme="minorEastAsia" w:hAnsiTheme="minorEastAsia"/>
          <w:sz w:val="24"/>
          <w:szCs w:val="24"/>
          <w:highlight w:val="yellow"/>
        </w:rPr>
        <w:t>1</w:t>
      </w:r>
      <w:r w:rsidR="00D11118" w:rsidRPr="009B2B19">
        <w:rPr>
          <w:rFonts w:asciiTheme="minorEastAsia" w:eastAsiaTheme="minorEastAsia" w:hAnsiTheme="minorEastAsia"/>
          <w:sz w:val="24"/>
          <w:szCs w:val="24"/>
          <w:highlight w:val="yellow"/>
        </w:rPr>
        <w:t>年</w:t>
      </w:r>
      <w:r w:rsidR="008717E5">
        <w:rPr>
          <w:rFonts w:asciiTheme="minorEastAsia" w:eastAsiaTheme="minorEastAsia" w:hAnsiTheme="minorEastAsia"/>
          <w:sz w:val="24"/>
          <w:szCs w:val="24"/>
          <w:highlight w:val="yellow"/>
        </w:rPr>
        <w:t>3</w:t>
      </w:r>
      <w:r w:rsidR="00D11118" w:rsidRPr="009B2B19">
        <w:rPr>
          <w:rFonts w:asciiTheme="minorEastAsia" w:eastAsiaTheme="minorEastAsia" w:hAnsiTheme="minorEastAsia"/>
          <w:sz w:val="24"/>
          <w:szCs w:val="24"/>
          <w:highlight w:val="yellow"/>
        </w:rPr>
        <w:t>月</w:t>
      </w:r>
      <w:r w:rsidR="008717E5">
        <w:rPr>
          <w:rFonts w:asciiTheme="minorEastAsia" w:eastAsiaTheme="minorEastAsia" w:hAnsiTheme="minorEastAsia"/>
          <w:sz w:val="24"/>
          <w:szCs w:val="24"/>
          <w:highlight w:val="yellow"/>
        </w:rPr>
        <w:t>11</w:t>
      </w:r>
      <w:r w:rsidR="00D11118" w:rsidRPr="009B2B19">
        <w:rPr>
          <w:rFonts w:asciiTheme="minorEastAsia" w:eastAsiaTheme="minorEastAsia" w:hAnsiTheme="minorEastAsia"/>
          <w:sz w:val="24"/>
          <w:szCs w:val="24"/>
          <w:highlight w:val="yellow"/>
        </w:rPr>
        <w:t>日</w:t>
      </w:r>
    </w:p>
    <w:p w:rsidR="00253B39"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获取方式</w:t>
      </w:r>
      <w:r w:rsidR="00DC37A0">
        <w:rPr>
          <w:rFonts w:asciiTheme="minorEastAsia" w:eastAsiaTheme="minorEastAsia" w:hAnsiTheme="minorEastAsia" w:hint="eastAsia"/>
          <w:sz w:val="24"/>
          <w:szCs w:val="24"/>
        </w:rPr>
        <w:t>：</w:t>
      </w:r>
      <w:r w:rsidR="00DC37A0" w:rsidRPr="00DC37A0">
        <w:rPr>
          <w:rFonts w:asciiTheme="minorEastAsia" w:eastAsiaTheme="minorEastAsia" w:hAnsiTheme="minorEastAsia" w:hint="eastAsia"/>
          <w:sz w:val="24"/>
          <w:szCs w:val="24"/>
        </w:rPr>
        <w:t>供应商登陆政采云平台</w:t>
      </w:r>
      <w:r w:rsidR="00DC37A0" w:rsidRPr="00DC37A0">
        <w:rPr>
          <w:rFonts w:asciiTheme="minorEastAsia" w:eastAsiaTheme="minorEastAsia" w:hAnsiTheme="minorEastAsia" w:hint="eastAsia"/>
          <w:b/>
          <w:sz w:val="24"/>
          <w:szCs w:val="24"/>
        </w:rPr>
        <w:t>http://www.zcygov.cn/</w:t>
      </w:r>
      <w:r w:rsidR="00DC37A0" w:rsidRPr="00DC37A0">
        <w:rPr>
          <w:rFonts w:asciiTheme="minorEastAsia" w:eastAsiaTheme="minorEastAsia" w:hAnsiTheme="minorEastAsia" w:hint="eastAsia"/>
          <w:sz w:val="24"/>
          <w:szCs w:val="24"/>
        </w:rPr>
        <w:t>，在线申请获取采购文件（进入“项目采购”应用，在获取采购文件菜单中选择项目，申请获取采购文件）。</w:t>
      </w:r>
    </w:p>
    <w:p w:rsidR="00253B39"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售价：0</w:t>
      </w:r>
      <w:r>
        <w:rPr>
          <w:rFonts w:asciiTheme="minorEastAsia" w:eastAsiaTheme="minorEastAsia" w:hAnsiTheme="minorEastAsia" w:hint="eastAsia"/>
          <w:sz w:val="24"/>
          <w:szCs w:val="24"/>
        </w:rPr>
        <w:t>元/本。</w:t>
      </w:r>
    </w:p>
    <w:p w:rsidR="00253B39"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.注意事项</w:t>
      </w:r>
    </w:p>
    <w:p w:rsidR="00253B39"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4.1</w:t>
      </w:r>
      <w:r>
        <w:rPr>
          <w:rFonts w:asciiTheme="minorEastAsia" w:eastAsiaTheme="minorEastAsia" w:hAnsiTheme="minorEastAsia" w:hint="eastAsia"/>
          <w:sz w:val="24"/>
          <w:szCs w:val="24"/>
        </w:rPr>
        <w:t>供应商认为招标文件使自己的权益受到损害的，可以自获取招标文件之日或者招标公告期限届满之日起7个工作日内，以书面形式向采购人和采购代理机构提出质疑。</w:t>
      </w:r>
    </w:p>
    <w:p w:rsidR="00253B39"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4.2单位负责人为同一人或者存在直接控股、管理关系的不同供应商，不得参加同一合同项下的政府采购活动。</w:t>
      </w:r>
    </w:p>
    <w:p w:rsidR="00253B39"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4.3除单一来源采购项目外，为采购项目提供整体设计、规范编制或者项目管理、监理、检测等服务的供应商，不得再参加该采购项目的其他采购活动。</w:t>
      </w:r>
    </w:p>
    <w:p w:rsidR="00253B39"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4.4</w:t>
      </w:r>
      <w:r w:rsidRPr="00DC37A0">
        <w:rPr>
          <w:rFonts w:asciiTheme="minorEastAsia" w:eastAsiaTheme="minorEastAsia" w:hAnsiTheme="minorEastAsia" w:hint="eastAsia"/>
          <w:b/>
          <w:sz w:val="24"/>
          <w:szCs w:val="24"/>
        </w:rPr>
        <w:t>采购代理机构</w:t>
      </w:r>
      <w:r w:rsidR="00573EEE" w:rsidRPr="00DC37A0">
        <w:rPr>
          <w:rFonts w:ascii="宋体" w:hAnsi="宋体" w:cs="宋体" w:hint="eastAsia"/>
          <w:b/>
          <w:sz w:val="24"/>
          <w:szCs w:val="24"/>
        </w:rPr>
        <w:t>将拒绝接受未获取招标</w:t>
      </w:r>
      <w:r w:rsidRPr="00DC37A0">
        <w:rPr>
          <w:rFonts w:ascii="宋体" w:hAnsi="宋体" w:cs="宋体" w:hint="eastAsia"/>
          <w:b/>
          <w:sz w:val="24"/>
          <w:szCs w:val="24"/>
        </w:rPr>
        <w:t>文件供应商的投标文件。</w:t>
      </w:r>
    </w:p>
    <w:p w:rsidR="00DC37A0" w:rsidRDefault="00DC37A0"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五、</w:t>
      </w:r>
      <w:r>
        <w:rPr>
          <w:rFonts w:asciiTheme="minorEastAsia" w:eastAsiaTheme="minorEastAsia" w:hAnsiTheme="minorEastAsia"/>
          <w:sz w:val="24"/>
          <w:szCs w:val="24"/>
        </w:rPr>
        <w:t>投标与开标注意事项</w:t>
      </w:r>
      <w:r>
        <w:rPr>
          <w:rFonts w:asciiTheme="minorEastAsia" w:eastAsiaTheme="minorEastAsia" w:hAnsiTheme="minorEastAsia" w:hint="eastAsia"/>
          <w:sz w:val="24"/>
          <w:szCs w:val="24"/>
        </w:rPr>
        <w:t>：</w:t>
      </w:r>
    </w:p>
    <w:p w:rsidR="00DC37A0" w:rsidRDefault="00DC37A0" w:rsidP="00AC2862">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1.本项目实行网上投标，采用电子投标文件。若供应商参与投标，自行承担投标一切费用。</w:t>
      </w:r>
    </w:p>
    <w:p w:rsidR="00DC37A0" w:rsidRDefault="00DC37A0" w:rsidP="00AC2862">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2.标前准备：各供应商应在开标前应确保成为浙江省政府采购网正式注册入库供应商，并完成CA数字证书办理。因未注册入库、未办理CA数字证书等原因造成无法投标或投标失败等后果由供应商自行承担。</w:t>
      </w:r>
    </w:p>
    <w:p w:rsidR="00DC37A0" w:rsidRDefault="00DC37A0" w:rsidP="00AC2862">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供应商将政采云电子交易客户端下载、安装完成后，可通过账号密码或CA登录客户端进行投标文件制作。在使用政采云投标客户端时，建议使用WIN7及以上操作系统。</w:t>
      </w:r>
    </w:p>
    <w:p w:rsidR="00DC37A0" w:rsidRDefault="00DC37A0" w:rsidP="00AC2862">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rsidR="00DC37A0" w:rsidRDefault="00DC37A0" w:rsidP="00AC2862">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《CA申领操作指南》：https://help.zcygov.cn/web/site_2/2018/11-</w:t>
      </w:r>
      <w:r w:rsidRPr="00DC37A0">
        <w:rPr>
          <w:rFonts w:asciiTheme="minorEastAsia" w:eastAsiaTheme="minorEastAsia" w:hAnsiTheme="minorEastAsia" w:hint="eastAsia"/>
          <w:sz w:val="24"/>
          <w:szCs w:val="24"/>
        </w:rPr>
        <w:lastRenderedPageBreak/>
        <w:t>29/2452.html</w:t>
      </w:r>
    </w:p>
    <w:p w:rsidR="00DC37A0" w:rsidRDefault="00DC37A0" w:rsidP="00AC2862">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《CA管理操作指南》：https://help.zcygov.cn/web/site_2/2019/08-20/3405.html</w:t>
      </w:r>
    </w:p>
    <w:p w:rsidR="00DC37A0" w:rsidRDefault="00DC37A0" w:rsidP="00AC2862">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《CA驱动和申领流程》:</w:t>
      </w:r>
    </w:p>
    <w:p w:rsidR="00DC37A0" w:rsidRDefault="00DC37A0" w:rsidP="00AC2862">
      <w:pPr>
        <w:spacing w:line="360" w:lineRule="auto"/>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http://zfcg.czt.zj.gov.cn//bidClientTemplate/2019-05-27/12945.html</w:t>
      </w:r>
    </w:p>
    <w:p w:rsidR="00DC37A0" w:rsidRDefault="00DC37A0" w:rsidP="00AC2862">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3.投标文件制作、递交：</w:t>
      </w:r>
    </w:p>
    <w:p w:rsidR="00DC37A0" w:rsidRDefault="00DC37A0" w:rsidP="00AC2862">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3.1应按照本项目招标文件和政采云平台的要求编制、加密传输投标文件。供应商在使用系统进行投标的过程中遇到涉及平台使用的任何问题，可致电政采云平台技术支持热线咨询，联系方式：400-881-7190。</w:t>
      </w:r>
    </w:p>
    <w:p w:rsidR="00DC37A0" w:rsidRDefault="00DC37A0" w:rsidP="00AC2862">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3.2投标人通过“政采云”平台制作电子投标文件，投标文件制作详见“供应商-政府采购项目电子交易操作指南：</w:t>
      </w:r>
    </w:p>
    <w:p w:rsidR="00DC37A0" w:rsidRDefault="000E2E82" w:rsidP="00AC2862">
      <w:pPr>
        <w:spacing w:line="360" w:lineRule="auto"/>
        <w:ind w:firstLineChars="200" w:firstLine="420"/>
        <w:contextualSpacing/>
        <w:mirrorIndents/>
        <w:rPr>
          <w:rFonts w:asciiTheme="minorEastAsia" w:eastAsiaTheme="minorEastAsia" w:hAnsiTheme="minorEastAsia"/>
          <w:sz w:val="24"/>
          <w:szCs w:val="24"/>
        </w:rPr>
      </w:pPr>
      <w:hyperlink r:id="rId9" w:history="1">
        <w:r w:rsidR="00DC37A0" w:rsidRPr="00DC37A0">
          <w:rPr>
            <w:rFonts w:asciiTheme="minorEastAsia" w:eastAsiaTheme="minorEastAsia" w:hAnsiTheme="minorEastAsia" w:hint="eastAsia"/>
            <w:sz w:val="24"/>
            <w:szCs w:val="24"/>
          </w:rPr>
          <w:t>https://help.zcygov.cn/web/site_2/2018/12-28/2573.html</w:t>
        </w:r>
      </w:hyperlink>
      <w:r w:rsidR="00DC37A0" w:rsidRPr="00DC37A0">
        <w:rPr>
          <w:rFonts w:asciiTheme="minorEastAsia" w:eastAsiaTheme="minorEastAsia" w:hAnsiTheme="minorEastAsia" w:hint="eastAsia"/>
          <w:sz w:val="24"/>
          <w:szCs w:val="24"/>
        </w:rPr>
        <w:t>”。</w:t>
      </w:r>
    </w:p>
    <w:p w:rsidR="00253B39" w:rsidRDefault="00643FB4"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六</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投标截止时间</w:t>
      </w:r>
      <w:r>
        <w:rPr>
          <w:rFonts w:asciiTheme="minorEastAsia" w:eastAsiaTheme="minorEastAsia" w:hAnsiTheme="minorEastAsia"/>
          <w:sz w:val="24"/>
          <w:szCs w:val="24"/>
        </w:rPr>
        <w:t>及地点</w:t>
      </w:r>
      <w:r>
        <w:rPr>
          <w:rFonts w:asciiTheme="minorEastAsia" w:eastAsiaTheme="minorEastAsia" w:hAnsiTheme="minorEastAsia" w:hint="eastAsia"/>
          <w:sz w:val="24"/>
          <w:szCs w:val="24"/>
        </w:rPr>
        <w:t>：</w:t>
      </w:r>
    </w:p>
    <w:p w:rsidR="00253B39"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截止时间</w:t>
      </w:r>
      <w:r>
        <w:rPr>
          <w:rFonts w:asciiTheme="minorEastAsia" w:eastAsiaTheme="minorEastAsia" w:hAnsiTheme="minorEastAsia" w:hint="eastAsia"/>
          <w:sz w:val="24"/>
          <w:szCs w:val="24"/>
        </w:rPr>
        <w:t>：</w:t>
      </w:r>
      <w:r w:rsidR="00DC37A0">
        <w:rPr>
          <w:rFonts w:asciiTheme="minorEastAsia" w:eastAsiaTheme="minorEastAsia" w:hAnsiTheme="minorEastAsia" w:hint="eastAsia"/>
          <w:sz w:val="24"/>
          <w:szCs w:val="24"/>
          <w:highlight w:val="yellow"/>
        </w:rPr>
        <w:t>电子</w:t>
      </w:r>
      <w:r w:rsidR="00D11118" w:rsidRPr="009B2B19">
        <w:rPr>
          <w:rFonts w:asciiTheme="minorEastAsia" w:eastAsiaTheme="minorEastAsia" w:hAnsiTheme="minorEastAsia"/>
          <w:sz w:val="24"/>
          <w:szCs w:val="24"/>
          <w:highlight w:val="yellow"/>
        </w:rPr>
        <w:t>投标，202</w:t>
      </w:r>
      <w:r w:rsidR="00790805">
        <w:rPr>
          <w:rFonts w:asciiTheme="minorEastAsia" w:eastAsiaTheme="minorEastAsia" w:hAnsiTheme="minorEastAsia"/>
          <w:sz w:val="24"/>
          <w:szCs w:val="24"/>
          <w:highlight w:val="yellow"/>
        </w:rPr>
        <w:t>1</w:t>
      </w:r>
      <w:r w:rsidR="00D11118" w:rsidRPr="009B2B19">
        <w:rPr>
          <w:rFonts w:asciiTheme="minorEastAsia" w:eastAsiaTheme="minorEastAsia" w:hAnsiTheme="minorEastAsia" w:hint="eastAsia"/>
          <w:sz w:val="24"/>
          <w:szCs w:val="24"/>
          <w:highlight w:val="yellow"/>
        </w:rPr>
        <w:t>年</w:t>
      </w:r>
      <w:r w:rsidR="00DC37A0">
        <w:rPr>
          <w:rFonts w:asciiTheme="minorEastAsia" w:eastAsiaTheme="minorEastAsia" w:hAnsiTheme="minorEastAsia"/>
          <w:sz w:val="24"/>
          <w:szCs w:val="24"/>
          <w:highlight w:val="yellow"/>
        </w:rPr>
        <w:t>3</w:t>
      </w:r>
      <w:r w:rsidR="00D11118" w:rsidRPr="009B2B19">
        <w:rPr>
          <w:rFonts w:asciiTheme="minorEastAsia" w:eastAsiaTheme="minorEastAsia" w:hAnsiTheme="minorEastAsia" w:hint="eastAsia"/>
          <w:sz w:val="24"/>
          <w:szCs w:val="24"/>
          <w:highlight w:val="yellow"/>
        </w:rPr>
        <w:t>月</w:t>
      </w:r>
      <w:r w:rsidR="008717E5">
        <w:rPr>
          <w:rFonts w:asciiTheme="minorEastAsia" w:eastAsiaTheme="minorEastAsia" w:hAnsiTheme="minorEastAsia"/>
          <w:sz w:val="24"/>
          <w:szCs w:val="24"/>
          <w:highlight w:val="yellow"/>
        </w:rPr>
        <w:t>12</w:t>
      </w:r>
      <w:r w:rsidR="00D11118" w:rsidRPr="009B2B19">
        <w:rPr>
          <w:rFonts w:asciiTheme="minorEastAsia" w:eastAsiaTheme="minorEastAsia" w:hAnsiTheme="minorEastAsia" w:hint="eastAsia"/>
          <w:sz w:val="24"/>
          <w:szCs w:val="24"/>
          <w:highlight w:val="yellow"/>
        </w:rPr>
        <w:t>日</w:t>
      </w:r>
      <w:r w:rsidR="00A001BC">
        <w:rPr>
          <w:rFonts w:asciiTheme="minorEastAsia" w:eastAsiaTheme="minorEastAsia" w:hAnsiTheme="minorEastAsia"/>
          <w:sz w:val="24"/>
          <w:szCs w:val="24"/>
          <w:highlight w:val="yellow"/>
        </w:rPr>
        <w:t>14</w:t>
      </w:r>
      <w:r w:rsidR="00D11118" w:rsidRPr="009B2B19">
        <w:rPr>
          <w:rFonts w:asciiTheme="minorEastAsia" w:eastAsiaTheme="minorEastAsia" w:hAnsiTheme="minorEastAsia" w:hint="eastAsia"/>
          <w:sz w:val="24"/>
          <w:szCs w:val="24"/>
          <w:highlight w:val="yellow"/>
        </w:rPr>
        <w:t>点</w:t>
      </w:r>
      <w:r w:rsidR="00F27C4F">
        <w:rPr>
          <w:rFonts w:asciiTheme="minorEastAsia" w:eastAsiaTheme="minorEastAsia" w:hAnsiTheme="minorEastAsia"/>
          <w:sz w:val="24"/>
          <w:szCs w:val="24"/>
          <w:highlight w:val="yellow"/>
        </w:rPr>
        <w:t>0</w:t>
      </w:r>
      <w:r w:rsidR="00D11118" w:rsidRPr="009B2B19">
        <w:rPr>
          <w:rFonts w:asciiTheme="minorEastAsia" w:eastAsiaTheme="minorEastAsia" w:hAnsiTheme="minorEastAsia" w:hint="eastAsia"/>
          <w:sz w:val="24"/>
          <w:szCs w:val="24"/>
          <w:highlight w:val="yellow"/>
        </w:rPr>
        <w:t>分</w:t>
      </w:r>
      <w:r>
        <w:rPr>
          <w:rFonts w:asciiTheme="minorEastAsia" w:eastAsiaTheme="minorEastAsia" w:hAnsiTheme="minorEastAsia" w:hint="eastAsia"/>
          <w:sz w:val="24"/>
          <w:szCs w:val="24"/>
        </w:rPr>
        <w:t>。</w:t>
      </w:r>
    </w:p>
    <w:p w:rsidR="00253B39"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投标地点</w:t>
      </w:r>
      <w:r>
        <w:rPr>
          <w:rFonts w:asciiTheme="minorEastAsia" w:eastAsiaTheme="minorEastAsia" w:hAnsiTheme="minorEastAsia"/>
          <w:sz w:val="24"/>
          <w:szCs w:val="24"/>
        </w:rPr>
        <w:t>：</w:t>
      </w:r>
      <w:r w:rsidR="00F27C4F" w:rsidRPr="00DC37A0">
        <w:rPr>
          <w:rFonts w:asciiTheme="minorEastAsia" w:eastAsiaTheme="minorEastAsia" w:hAnsiTheme="minorEastAsia" w:hint="eastAsia"/>
          <w:sz w:val="24"/>
          <w:szCs w:val="24"/>
        </w:rPr>
        <w:t>政采云平台</w:t>
      </w:r>
      <w:r w:rsidR="00F27C4F" w:rsidRPr="00DC37A0">
        <w:rPr>
          <w:rFonts w:asciiTheme="minorEastAsia" w:eastAsiaTheme="minorEastAsia" w:hAnsiTheme="minorEastAsia" w:hint="eastAsia"/>
          <w:b/>
          <w:sz w:val="24"/>
          <w:szCs w:val="24"/>
        </w:rPr>
        <w:t>http://www.zcygov.cn/</w:t>
      </w:r>
    </w:p>
    <w:p w:rsidR="00253B39" w:rsidRDefault="00643FB4"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七</w:t>
      </w:r>
      <w:r>
        <w:rPr>
          <w:rFonts w:asciiTheme="minorEastAsia" w:eastAsiaTheme="minorEastAsia" w:hAnsiTheme="minorEastAsia"/>
          <w:sz w:val="24"/>
          <w:szCs w:val="24"/>
        </w:rPr>
        <w:t>、开标时间及地点：</w:t>
      </w:r>
    </w:p>
    <w:p w:rsidR="00253B39" w:rsidRDefault="00643FB4"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1.开标时间</w:t>
      </w:r>
      <w:r>
        <w:rPr>
          <w:rFonts w:asciiTheme="minorEastAsia" w:eastAsiaTheme="minorEastAsia" w:hAnsiTheme="minorEastAsia"/>
          <w:sz w:val="24"/>
          <w:szCs w:val="24"/>
        </w:rPr>
        <w:t>：</w:t>
      </w:r>
      <w:r w:rsidR="00D11118" w:rsidRPr="009B2B19">
        <w:rPr>
          <w:rFonts w:asciiTheme="minorEastAsia" w:eastAsiaTheme="minorEastAsia" w:hAnsiTheme="minorEastAsia"/>
          <w:sz w:val="24"/>
          <w:szCs w:val="24"/>
          <w:highlight w:val="yellow"/>
        </w:rPr>
        <w:t>202</w:t>
      </w:r>
      <w:r w:rsidR="00790805">
        <w:rPr>
          <w:rFonts w:asciiTheme="minorEastAsia" w:eastAsiaTheme="minorEastAsia" w:hAnsiTheme="minorEastAsia"/>
          <w:sz w:val="24"/>
          <w:szCs w:val="24"/>
          <w:highlight w:val="yellow"/>
        </w:rPr>
        <w:t>1</w:t>
      </w:r>
      <w:r w:rsidR="00D11118" w:rsidRPr="009B2B19">
        <w:rPr>
          <w:rFonts w:asciiTheme="minorEastAsia" w:eastAsiaTheme="minorEastAsia" w:hAnsiTheme="minorEastAsia" w:hint="eastAsia"/>
          <w:sz w:val="24"/>
          <w:szCs w:val="24"/>
          <w:highlight w:val="yellow"/>
        </w:rPr>
        <w:t>年</w:t>
      </w:r>
      <w:r w:rsidR="00F27C4F">
        <w:rPr>
          <w:rFonts w:asciiTheme="minorEastAsia" w:eastAsiaTheme="minorEastAsia" w:hAnsiTheme="minorEastAsia"/>
          <w:sz w:val="24"/>
          <w:szCs w:val="24"/>
          <w:highlight w:val="yellow"/>
        </w:rPr>
        <w:t>3</w:t>
      </w:r>
      <w:r w:rsidR="00D11118" w:rsidRPr="009B2B19">
        <w:rPr>
          <w:rFonts w:asciiTheme="minorEastAsia" w:eastAsiaTheme="minorEastAsia" w:hAnsiTheme="minorEastAsia" w:hint="eastAsia"/>
          <w:sz w:val="24"/>
          <w:szCs w:val="24"/>
          <w:highlight w:val="yellow"/>
        </w:rPr>
        <w:t>月</w:t>
      </w:r>
      <w:r w:rsidR="008717E5">
        <w:rPr>
          <w:rFonts w:asciiTheme="minorEastAsia" w:eastAsiaTheme="minorEastAsia" w:hAnsiTheme="minorEastAsia"/>
          <w:sz w:val="24"/>
          <w:szCs w:val="24"/>
          <w:highlight w:val="yellow"/>
        </w:rPr>
        <w:t>12</w:t>
      </w:r>
      <w:bookmarkStart w:id="3" w:name="_GoBack"/>
      <w:bookmarkEnd w:id="3"/>
      <w:r w:rsidR="00D11118" w:rsidRPr="009B2B19">
        <w:rPr>
          <w:rFonts w:asciiTheme="minorEastAsia" w:eastAsiaTheme="minorEastAsia" w:hAnsiTheme="minorEastAsia" w:hint="eastAsia"/>
          <w:sz w:val="24"/>
          <w:szCs w:val="24"/>
          <w:highlight w:val="yellow"/>
        </w:rPr>
        <w:t>日</w:t>
      </w:r>
      <w:r w:rsidR="003703E3">
        <w:rPr>
          <w:rFonts w:asciiTheme="minorEastAsia" w:eastAsiaTheme="minorEastAsia" w:hAnsiTheme="minorEastAsia"/>
          <w:sz w:val="24"/>
          <w:szCs w:val="24"/>
          <w:highlight w:val="yellow"/>
        </w:rPr>
        <w:t>14</w:t>
      </w:r>
      <w:r w:rsidR="00D11118" w:rsidRPr="009B2B19">
        <w:rPr>
          <w:rFonts w:asciiTheme="minorEastAsia" w:eastAsiaTheme="minorEastAsia" w:hAnsiTheme="minorEastAsia" w:hint="eastAsia"/>
          <w:sz w:val="24"/>
          <w:szCs w:val="24"/>
          <w:highlight w:val="yellow"/>
        </w:rPr>
        <w:t>点</w:t>
      </w:r>
      <w:r w:rsidR="00F27C4F">
        <w:rPr>
          <w:rFonts w:asciiTheme="minorEastAsia" w:eastAsiaTheme="minorEastAsia" w:hAnsiTheme="minorEastAsia"/>
          <w:sz w:val="24"/>
          <w:szCs w:val="24"/>
          <w:highlight w:val="yellow"/>
        </w:rPr>
        <w:t>0</w:t>
      </w:r>
      <w:r w:rsidR="00D11118" w:rsidRPr="009B2B19">
        <w:rPr>
          <w:rFonts w:asciiTheme="minorEastAsia" w:eastAsiaTheme="minorEastAsia" w:hAnsiTheme="minorEastAsia" w:hint="eastAsia"/>
          <w:sz w:val="24"/>
          <w:szCs w:val="24"/>
          <w:highlight w:val="yellow"/>
        </w:rPr>
        <w:t>分</w:t>
      </w:r>
      <w:r>
        <w:rPr>
          <w:rFonts w:asciiTheme="minorEastAsia" w:eastAsiaTheme="minorEastAsia" w:hAnsiTheme="minorEastAsia" w:hint="eastAsia"/>
          <w:sz w:val="24"/>
          <w:szCs w:val="24"/>
        </w:rPr>
        <w:t>。</w:t>
      </w:r>
    </w:p>
    <w:p w:rsidR="00F27C4F"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开标地点</w:t>
      </w:r>
      <w:r>
        <w:rPr>
          <w:rFonts w:asciiTheme="minorEastAsia" w:eastAsiaTheme="minorEastAsia" w:hAnsiTheme="minorEastAsia"/>
          <w:sz w:val="24"/>
          <w:szCs w:val="24"/>
        </w:rPr>
        <w:t>：</w:t>
      </w:r>
      <w:r w:rsidR="00651C40">
        <w:rPr>
          <w:rFonts w:asciiTheme="minorEastAsia" w:eastAsiaTheme="minorEastAsia" w:hAnsiTheme="minorEastAsia" w:hint="eastAsia"/>
          <w:sz w:val="24"/>
          <w:szCs w:val="24"/>
        </w:rPr>
        <w:t>绍兴文理学院附属医院住院部2楼MDT教室（绍兴市越城</w:t>
      </w:r>
      <w:r w:rsidR="00651C40">
        <w:rPr>
          <w:rFonts w:asciiTheme="minorEastAsia" w:eastAsiaTheme="minorEastAsia" w:hAnsiTheme="minorEastAsia"/>
          <w:sz w:val="24"/>
          <w:szCs w:val="24"/>
        </w:rPr>
        <w:t>区</w:t>
      </w:r>
      <w:r w:rsidR="00651C40">
        <w:rPr>
          <w:rFonts w:asciiTheme="minorEastAsia" w:eastAsiaTheme="minorEastAsia" w:hAnsiTheme="minorEastAsia" w:hint="eastAsia"/>
          <w:sz w:val="24"/>
          <w:szCs w:val="24"/>
        </w:rPr>
        <w:t>中兴南路999号）。</w:t>
      </w:r>
    </w:p>
    <w:p w:rsidR="00253B39" w:rsidRDefault="00F27C4F"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3.</w:t>
      </w:r>
      <w:r w:rsidRPr="00F27C4F">
        <w:rPr>
          <w:rFonts w:asciiTheme="minorEastAsia" w:eastAsiaTheme="minorEastAsia" w:hAnsiTheme="minorEastAsia" w:hint="eastAsia"/>
          <w:sz w:val="24"/>
          <w:szCs w:val="24"/>
        </w:rPr>
        <w:t>开标时间后</w:t>
      </w:r>
      <w:r w:rsidRPr="00F27C4F">
        <w:rPr>
          <w:rFonts w:asciiTheme="minorEastAsia" w:eastAsiaTheme="minorEastAsia" w:hAnsiTheme="minorEastAsia" w:hint="eastAsia"/>
          <w:b/>
          <w:sz w:val="24"/>
          <w:szCs w:val="24"/>
        </w:rPr>
        <w:t>半小时</w:t>
      </w:r>
      <w:r w:rsidRPr="00F27C4F">
        <w:rPr>
          <w:rFonts w:asciiTheme="minorEastAsia" w:eastAsiaTheme="minorEastAsia" w:hAnsiTheme="minorEastAsia" w:hint="eastAsia"/>
          <w:sz w:val="24"/>
          <w:szCs w:val="24"/>
        </w:rPr>
        <w:t>内供应商可以登录“政采云”平台，用“项目采购-开标评标”功能进行解密投标文件。若供应商在规定时间内</w:t>
      </w:r>
      <w:r w:rsidRPr="00F27C4F">
        <w:rPr>
          <w:rFonts w:asciiTheme="minorEastAsia" w:eastAsiaTheme="minorEastAsia" w:hAnsiTheme="minorEastAsia" w:hint="eastAsia"/>
          <w:b/>
          <w:sz w:val="24"/>
          <w:szCs w:val="24"/>
        </w:rPr>
        <w:t>未按时解密的，视为投标文件撤回。</w:t>
      </w:r>
    </w:p>
    <w:p w:rsidR="00253B39" w:rsidRDefault="00643FB4"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八</w:t>
      </w:r>
      <w:r>
        <w:rPr>
          <w:rFonts w:asciiTheme="minorEastAsia" w:eastAsiaTheme="minorEastAsia" w:hAnsiTheme="minorEastAsia"/>
          <w:sz w:val="24"/>
          <w:szCs w:val="24"/>
        </w:rPr>
        <w:t>、联系</w:t>
      </w:r>
      <w:r>
        <w:rPr>
          <w:rFonts w:asciiTheme="minorEastAsia" w:eastAsiaTheme="minorEastAsia" w:hAnsiTheme="minorEastAsia" w:hint="eastAsia"/>
          <w:sz w:val="24"/>
          <w:szCs w:val="24"/>
        </w:rPr>
        <w:t>方式</w:t>
      </w:r>
      <w:r>
        <w:rPr>
          <w:rFonts w:asciiTheme="minorEastAsia" w:eastAsiaTheme="minorEastAsia" w:hAnsiTheme="minorEastAsia"/>
          <w:sz w:val="24"/>
          <w:szCs w:val="24"/>
        </w:rPr>
        <w:t>：</w:t>
      </w:r>
    </w:p>
    <w:p w:rsidR="00651C40"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代理机构：</w:t>
      </w:r>
      <w:r w:rsidR="00651C40">
        <w:rPr>
          <w:rFonts w:asciiTheme="minorEastAsia" w:eastAsiaTheme="minorEastAsia" w:hAnsiTheme="minorEastAsia" w:hint="eastAsia"/>
          <w:sz w:val="24"/>
          <w:szCs w:val="24"/>
        </w:rPr>
        <w:t>浙江社发项目管理有限公司</w:t>
      </w:r>
      <w:r w:rsidR="00F27C4F" w:rsidRPr="00F27C4F">
        <w:rPr>
          <w:rFonts w:asciiTheme="minorEastAsia" w:eastAsiaTheme="minorEastAsia" w:hAnsiTheme="minorEastAsia"/>
          <w:sz w:val="24"/>
          <w:szCs w:val="24"/>
        </w:rPr>
        <w:t>http://www.zjshefa.com/</w:t>
      </w:r>
    </w:p>
    <w:p w:rsidR="00253B39" w:rsidRDefault="00651C40" w:rsidP="00AC2862">
      <w:pPr>
        <w:spacing w:line="360" w:lineRule="auto"/>
        <w:ind w:firstLineChars="800" w:firstLine="192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r>
        <w:rPr>
          <w:rFonts w:asciiTheme="minorEastAsia" w:eastAsiaTheme="minorEastAsia" w:hAnsiTheme="minorEastAsia"/>
          <w:sz w:val="24"/>
          <w:szCs w:val="24"/>
        </w:rPr>
        <w:t>：</w:t>
      </w:r>
      <w:r w:rsidR="00643FB4">
        <w:rPr>
          <w:rFonts w:asciiTheme="minorEastAsia" w:eastAsiaTheme="minorEastAsia" w:hAnsiTheme="minorEastAsia" w:hint="eastAsia"/>
          <w:sz w:val="24"/>
          <w:szCs w:val="24"/>
        </w:rPr>
        <w:t>包先生</w:t>
      </w:r>
      <w:r w:rsidR="00643FB4">
        <w:rPr>
          <w:rFonts w:asciiTheme="minorEastAsia" w:eastAsiaTheme="minorEastAsia" w:hAnsiTheme="minorEastAsia"/>
          <w:sz w:val="24"/>
          <w:szCs w:val="24"/>
        </w:rPr>
        <w:t xml:space="preserve"> 13484381717</w:t>
      </w:r>
    </w:p>
    <w:p w:rsidR="00253B39" w:rsidRPr="00651C40" w:rsidRDefault="00643FB4" w:rsidP="00AC2862">
      <w:pPr>
        <w:spacing w:line="360" w:lineRule="auto"/>
        <w:ind w:firstLineChars="300" w:firstLine="72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项目QQ群</w:t>
      </w:r>
      <w:r>
        <w:rPr>
          <w:rFonts w:asciiTheme="minorEastAsia" w:eastAsiaTheme="minorEastAsia" w:hAnsiTheme="minorEastAsia"/>
          <w:sz w:val="24"/>
          <w:szCs w:val="24"/>
        </w:rPr>
        <w:t xml:space="preserve"> </w:t>
      </w:r>
      <w:r w:rsidR="00651C40" w:rsidRPr="000D46B5">
        <w:rPr>
          <w:rFonts w:asciiTheme="minorEastAsia" w:eastAsiaTheme="minorEastAsia" w:hAnsiTheme="minorEastAsia"/>
          <w:sz w:val="24"/>
          <w:szCs w:val="24"/>
        </w:rPr>
        <w:t>469572797</w:t>
      </w:r>
    </w:p>
    <w:p w:rsidR="00253B39" w:rsidRDefault="00643FB4" w:rsidP="00AC2862">
      <w:pPr>
        <w:spacing w:line="360" w:lineRule="auto"/>
        <w:ind w:firstLineChars="300" w:firstLine="72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开户名称：浙江社发项目管理有限公司</w:t>
      </w:r>
    </w:p>
    <w:p w:rsidR="00253B39" w:rsidRDefault="00643FB4" w:rsidP="00AC2862">
      <w:pPr>
        <w:spacing w:line="360" w:lineRule="auto"/>
        <w:ind w:firstLineChars="800" w:firstLine="192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开 户 行：招商银行股份有限公司杭州凤起支行     </w:t>
      </w:r>
    </w:p>
    <w:p w:rsidR="00253B39" w:rsidRDefault="00643FB4" w:rsidP="00AC2862">
      <w:pPr>
        <w:spacing w:line="360" w:lineRule="auto"/>
        <w:ind w:firstLineChars="800" w:firstLine="192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帐    号：571911912410201</w:t>
      </w:r>
    </w:p>
    <w:p w:rsidR="00253B39" w:rsidRDefault="00643FB4" w:rsidP="00AC2862">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lastRenderedPageBreak/>
        <w:t>2.</w:t>
      </w:r>
      <w:r>
        <w:rPr>
          <w:rFonts w:asciiTheme="minorEastAsia" w:eastAsiaTheme="minorEastAsia" w:hAnsiTheme="minorEastAsia" w:hint="eastAsia"/>
          <w:sz w:val="24"/>
          <w:szCs w:val="24"/>
        </w:rPr>
        <w:t>采购人</w:t>
      </w:r>
      <w:r>
        <w:rPr>
          <w:rFonts w:asciiTheme="minorEastAsia" w:eastAsiaTheme="minorEastAsia" w:hAnsiTheme="minorEastAsia"/>
          <w:sz w:val="24"/>
          <w:szCs w:val="24"/>
        </w:rPr>
        <w:t>：</w:t>
      </w:r>
      <w:r w:rsidR="00651C40">
        <w:rPr>
          <w:rFonts w:asciiTheme="minorEastAsia" w:eastAsiaTheme="minorEastAsia" w:hAnsiTheme="minorEastAsia" w:hint="eastAsia"/>
          <w:sz w:val="24"/>
          <w:szCs w:val="24"/>
        </w:rPr>
        <w:t>绍兴文理学院附属医院</w:t>
      </w:r>
      <w:r w:rsidR="00F27C4F" w:rsidRPr="00F27C4F">
        <w:rPr>
          <w:rFonts w:asciiTheme="minorEastAsia" w:eastAsiaTheme="minorEastAsia" w:hAnsiTheme="minorEastAsia"/>
          <w:sz w:val="24"/>
          <w:szCs w:val="24"/>
        </w:rPr>
        <w:t>http://www.sxmh.net.cn/</w:t>
      </w:r>
    </w:p>
    <w:p w:rsidR="00651C40" w:rsidRDefault="00643FB4" w:rsidP="00AC2862">
      <w:pPr>
        <w:spacing w:line="360" w:lineRule="auto"/>
        <w:ind w:firstLine="480"/>
        <w:contextualSpacing/>
        <w:mirrorIndents/>
        <w:rPr>
          <w:rFonts w:ascii="宋体" w:hAnsi="宋体" w:cs="宋体"/>
          <w:sz w:val="24"/>
          <w:szCs w:val="24"/>
        </w:rPr>
      </w:pPr>
      <w:r>
        <w:rPr>
          <w:rFonts w:asciiTheme="minorEastAsia" w:eastAsiaTheme="minorEastAsia" w:hAnsiTheme="minorEastAsia"/>
          <w:sz w:val="24"/>
          <w:szCs w:val="24"/>
        </w:rPr>
        <w:t xml:space="preserve">          </w:t>
      </w:r>
      <w:r w:rsidR="00651C40">
        <w:rPr>
          <w:rFonts w:asciiTheme="minorEastAsia" w:eastAsiaTheme="minorEastAsia" w:hAnsiTheme="minorEastAsia" w:hint="eastAsia"/>
          <w:sz w:val="24"/>
          <w:szCs w:val="24"/>
        </w:rPr>
        <w:t>联系人</w:t>
      </w:r>
      <w:r w:rsidR="00651C40">
        <w:rPr>
          <w:rFonts w:asciiTheme="minorEastAsia" w:eastAsiaTheme="minorEastAsia" w:hAnsiTheme="minorEastAsia"/>
          <w:sz w:val="24"/>
          <w:szCs w:val="24"/>
        </w:rPr>
        <w:t>：</w:t>
      </w:r>
      <w:r w:rsidR="00651C40">
        <w:rPr>
          <w:rFonts w:asciiTheme="minorEastAsia" w:eastAsiaTheme="minorEastAsia" w:hAnsiTheme="minorEastAsia" w:hint="eastAsia"/>
          <w:sz w:val="24"/>
          <w:szCs w:val="24"/>
        </w:rPr>
        <w:t xml:space="preserve">招标办 </w:t>
      </w:r>
      <w:r w:rsidR="00651C40">
        <w:rPr>
          <w:rFonts w:ascii="宋体" w:hAnsi="宋体" w:cs="宋体" w:hint="eastAsia"/>
          <w:sz w:val="24"/>
          <w:szCs w:val="24"/>
        </w:rPr>
        <w:t>0575</w:t>
      </w:r>
      <w:r w:rsidR="00651C40">
        <w:rPr>
          <w:rFonts w:ascii="宋体" w:hAnsi="宋体" w:cs="宋体"/>
          <w:sz w:val="24"/>
          <w:szCs w:val="24"/>
        </w:rPr>
        <w:t>-</w:t>
      </w:r>
      <w:r w:rsidR="00651C40" w:rsidRPr="00A47C1B">
        <w:rPr>
          <w:color w:val="555555"/>
          <w:szCs w:val="21"/>
        </w:rPr>
        <w:t xml:space="preserve"> </w:t>
      </w:r>
      <w:r w:rsidR="00651C40" w:rsidRPr="00A47C1B">
        <w:rPr>
          <w:rFonts w:ascii="宋体" w:hAnsi="宋体" w:cs="宋体"/>
          <w:sz w:val="24"/>
          <w:szCs w:val="24"/>
        </w:rPr>
        <w:t>88293115</w:t>
      </w:r>
      <w:r w:rsidR="00651C40">
        <w:rPr>
          <w:rFonts w:ascii="宋体" w:hAnsi="宋体" w:cs="宋体" w:hint="eastAsia"/>
          <w:sz w:val="24"/>
          <w:szCs w:val="24"/>
        </w:rPr>
        <w:t xml:space="preserve"> </w:t>
      </w:r>
    </w:p>
    <w:p w:rsidR="00253B39" w:rsidRDefault="00651C40" w:rsidP="00AC2862">
      <w:pPr>
        <w:spacing w:line="360" w:lineRule="auto"/>
        <w:ind w:firstLine="480"/>
        <w:contextualSpacing/>
        <w:mirrorIndents/>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地址</w:t>
      </w:r>
      <w:r>
        <w:rPr>
          <w:rFonts w:ascii="宋体" w:hAnsi="宋体" w:cs="宋体"/>
          <w:sz w:val="24"/>
          <w:szCs w:val="24"/>
        </w:rPr>
        <w:t>：</w:t>
      </w:r>
      <w:r>
        <w:rPr>
          <w:rFonts w:asciiTheme="minorEastAsia" w:eastAsiaTheme="minorEastAsia" w:hAnsiTheme="minorEastAsia" w:hint="eastAsia"/>
          <w:sz w:val="24"/>
          <w:szCs w:val="24"/>
        </w:rPr>
        <w:t>绍兴市越城</w:t>
      </w:r>
      <w:r>
        <w:rPr>
          <w:rFonts w:asciiTheme="minorEastAsia" w:eastAsiaTheme="minorEastAsia" w:hAnsiTheme="minorEastAsia"/>
          <w:sz w:val="24"/>
          <w:szCs w:val="24"/>
        </w:rPr>
        <w:t>区</w:t>
      </w:r>
      <w:r>
        <w:rPr>
          <w:rFonts w:asciiTheme="minorEastAsia" w:eastAsiaTheme="minorEastAsia" w:hAnsiTheme="minorEastAsia" w:hint="eastAsia"/>
          <w:sz w:val="24"/>
          <w:szCs w:val="24"/>
        </w:rPr>
        <w:t>中兴南路999号</w:t>
      </w:r>
    </w:p>
    <w:p w:rsidR="00651C40" w:rsidRPr="000A2FF2" w:rsidRDefault="00643FB4" w:rsidP="00AC2862">
      <w:pPr>
        <w:spacing w:line="360" w:lineRule="auto"/>
        <w:ind w:firstLine="480"/>
        <w:contextualSpacing/>
        <w:mirrorIndents/>
        <w:rPr>
          <w:rFonts w:ascii="宋体" w:hAnsi="宋体" w:cs="宋体"/>
          <w:sz w:val="24"/>
          <w:szCs w:val="24"/>
        </w:rPr>
      </w:pPr>
      <w:r>
        <w:rPr>
          <w:rFonts w:asciiTheme="minorEastAsia" w:eastAsiaTheme="minorEastAsia" w:hAnsiTheme="minorEastAsia" w:hint="eastAsia"/>
          <w:sz w:val="24"/>
          <w:szCs w:val="24"/>
        </w:rPr>
        <w:t>3.</w:t>
      </w:r>
      <w:r>
        <w:rPr>
          <w:rFonts w:ascii="宋体" w:hAnsi="宋体" w:cs="宋体" w:hint="eastAsia"/>
          <w:sz w:val="24"/>
          <w:szCs w:val="24"/>
        </w:rPr>
        <w:t>同级政府采购监督管理部门名称：</w:t>
      </w:r>
      <w:r w:rsidR="00651C40" w:rsidRPr="000A2FF2">
        <w:rPr>
          <w:rFonts w:ascii="宋体" w:hAnsi="宋体" w:cs="宋体" w:hint="eastAsia"/>
          <w:bCs/>
          <w:sz w:val="24"/>
          <w:szCs w:val="24"/>
        </w:rPr>
        <w:t>绍兴市</w:t>
      </w:r>
      <w:r w:rsidR="00651C40" w:rsidRPr="000A2FF2">
        <w:rPr>
          <w:rFonts w:ascii="宋体" w:hAnsi="宋体" w:cs="宋体"/>
          <w:bCs/>
          <w:sz w:val="24"/>
          <w:szCs w:val="24"/>
        </w:rPr>
        <w:t>卫</w:t>
      </w:r>
      <w:r w:rsidR="00651C40" w:rsidRPr="000A2FF2">
        <w:rPr>
          <w:rFonts w:ascii="宋体" w:hAnsi="宋体" w:cs="宋体" w:hint="eastAsia"/>
          <w:bCs/>
          <w:sz w:val="24"/>
          <w:szCs w:val="24"/>
        </w:rPr>
        <w:t>健</w:t>
      </w:r>
      <w:r w:rsidR="00651C40" w:rsidRPr="000A2FF2">
        <w:rPr>
          <w:rFonts w:ascii="宋体" w:hAnsi="宋体" w:cs="宋体"/>
          <w:bCs/>
          <w:sz w:val="24"/>
          <w:szCs w:val="24"/>
        </w:rPr>
        <w:t>委监察室</w:t>
      </w:r>
    </w:p>
    <w:p w:rsidR="00651C40" w:rsidRPr="000A2FF2" w:rsidRDefault="00651C40" w:rsidP="00AC2862">
      <w:pPr>
        <w:spacing w:line="360" w:lineRule="auto"/>
        <w:ind w:firstLineChars="700" w:firstLine="1680"/>
        <w:contextualSpacing/>
        <w:mirrorIndents/>
        <w:rPr>
          <w:rFonts w:ascii="宋体" w:hAnsi="宋体" w:cs="宋体"/>
          <w:sz w:val="24"/>
          <w:szCs w:val="24"/>
        </w:rPr>
      </w:pPr>
      <w:r w:rsidRPr="000A2FF2">
        <w:rPr>
          <w:rFonts w:ascii="宋体" w:hAnsi="宋体" w:cs="宋体" w:hint="eastAsia"/>
          <w:sz w:val="24"/>
          <w:szCs w:val="24"/>
        </w:rPr>
        <w:t>联系电话：</w:t>
      </w:r>
      <w:r w:rsidRPr="000A2FF2">
        <w:rPr>
          <w:rFonts w:ascii="宋体" w:hAnsi="宋体" w:cs="宋体" w:hint="eastAsia"/>
          <w:bCs/>
          <w:sz w:val="24"/>
          <w:szCs w:val="24"/>
        </w:rPr>
        <w:t>0575</w:t>
      </w:r>
      <w:r w:rsidRPr="000A2FF2">
        <w:rPr>
          <w:rFonts w:ascii="宋体" w:hAnsi="宋体" w:cs="宋体"/>
          <w:bCs/>
          <w:sz w:val="24"/>
          <w:szCs w:val="24"/>
        </w:rPr>
        <w:t>-85080590</w:t>
      </w:r>
    </w:p>
    <w:p w:rsidR="00253B39" w:rsidRDefault="00651C40" w:rsidP="00AC2862">
      <w:pPr>
        <w:spacing w:line="360" w:lineRule="auto"/>
        <w:ind w:firstLineChars="700" w:firstLine="1680"/>
        <w:contextualSpacing/>
        <w:mirrorIndents/>
        <w:rPr>
          <w:rFonts w:asciiTheme="minorEastAsia" w:eastAsiaTheme="minorEastAsia" w:hAnsiTheme="minorEastAsia"/>
          <w:sz w:val="24"/>
          <w:szCs w:val="24"/>
        </w:rPr>
      </w:pPr>
      <w:r w:rsidRPr="000A2FF2">
        <w:rPr>
          <w:rFonts w:ascii="宋体" w:hAnsi="宋体" w:cs="宋体" w:hint="eastAsia"/>
          <w:sz w:val="24"/>
          <w:szCs w:val="24"/>
        </w:rPr>
        <w:t>地址：</w:t>
      </w:r>
      <w:r w:rsidRPr="000A2FF2">
        <w:rPr>
          <w:rFonts w:ascii="宋体" w:hAnsi="宋体" w:cs="宋体"/>
          <w:sz w:val="24"/>
          <w:szCs w:val="24"/>
        </w:rPr>
        <w:t>绍兴市越城区</w:t>
      </w:r>
      <w:r w:rsidRPr="000A2FF2">
        <w:rPr>
          <w:rFonts w:ascii="宋体" w:hAnsi="宋体" w:cs="宋体" w:hint="eastAsia"/>
          <w:sz w:val="24"/>
          <w:szCs w:val="24"/>
        </w:rPr>
        <w:t>洋</w:t>
      </w:r>
      <w:r w:rsidRPr="000A2FF2">
        <w:rPr>
          <w:rFonts w:ascii="宋体" w:hAnsi="宋体" w:cs="宋体"/>
          <w:sz w:val="24"/>
          <w:szCs w:val="24"/>
        </w:rPr>
        <w:t>江</w:t>
      </w:r>
      <w:r w:rsidRPr="000A2FF2">
        <w:rPr>
          <w:rFonts w:ascii="宋体" w:hAnsi="宋体" w:cs="宋体" w:hint="eastAsia"/>
          <w:sz w:val="24"/>
          <w:szCs w:val="24"/>
        </w:rPr>
        <w:t>西路589号</w:t>
      </w:r>
      <w:r w:rsidRPr="000A2FF2">
        <w:rPr>
          <w:rFonts w:ascii="宋体" w:hAnsi="宋体" w:cs="宋体"/>
          <w:sz w:val="24"/>
          <w:szCs w:val="24"/>
        </w:rPr>
        <w:t>市行政中心5</w:t>
      </w:r>
      <w:r w:rsidRPr="000A2FF2">
        <w:rPr>
          <w:rFonts w:ascii="宋体" w:hAnsi="宋体" w:cs="宋体" w:hint="eastAsia"/>
          <w:sz w:val="24"/>
          <w:szCs w:val="24"/>
        </w:rPr>
        <w:t>号</w:t>
      </w:r>
      <w:r w:rsidRPr="000A2FF2">
        <w:rPr>
          <w:rFonts w:ascii="宋体" w:hAnsi="宋体" w:cs="宋体"/>
          <w:sz w:val="24"/>
          <w:szCs w:val="24"/>
        </w:rPr>
        <w:t>楼四楼</w:t>
      </w:r>
    </w:p>
    <w:p w:rsidR="00253B39" w:rsidRDefault="00643FB4" w:rsidP="00AC2862">
      <w:pPr>
        <w:widowControl/>
        <w:spacing w:before="60" w:after="60" w:line="360" w:lineRule="auto"/>
        <w:ind w:right="60"/>
        <w:contextualSpacing/>
        <w:mirrorIndents/>
        <w:jc w:val="center"/>
        <w:rPr>
          <w:rFonts w:hAnsi="宋体"/>
          <w:b/>
          <w:sz w:val="28"/>
          <w:szCs w:val="28"/>
        </w:rPr>
      </w:pPr>
      <w:r>
        <w:rPr>
          <w:rFonts w:ascii="宋体" w:hAnsi="宋体"/>
          <w:sz w:val="28"/>
          <w:szCs w:val="24"/>
        </w:rPr>
        <w:br w:type="page"/>
      </w:r>
      <w:r>
        <w:rPr>
          <w:rFonts w:hAnsi="宋体" w:hint="eastAsia"/>
          <w:b/>
          <w:sz w:val="32"/>
          <w:szCs w:val="28"/>
        </w:rPr>
        <w:lastRenderedPageBreak/>
        <w:t>第二章</w:t>
      </w:r>
      <w:r>
        <w:rPr>
          <w:rFonts w:hAnsi="宋体"/>
          <w:b/>
          <w:sz w:val="32"/>
          <w:szCs w:val="28"/>
        </w:rPr>
        <w:t xml:space="preserve">  </w:t>
      </w:r>
      <w:r>
        <w:rPr>
          <w:rFonts w:hAnsi="宋体" w:hint="eastAsia"/>
          <w:b/>
          <w:sz w:val="32"/>
          <w:szCs w:val="28"/>
        </w:rPr>
        <w:t>招标采购工作流程图</w:t>
      </w:r>
    </w:p>
    <w:p w:rsidR="00253B39" w:rsidRDefault="00253B39" w:rsidP="00AC2862">
      <w:pPr>
        <w:contextualSpacing/>
        <w:mirrorIndents/>
        <w:rPr>
          <w:rFonts w:ascii="仿宋_GB2312" w:eastAsia="仿宋_GB2312" w:hAnsi="宋体"/>
          <w:b/>
          <w:sz w:val="24"/>
        </w:rPr>
      </w:pPr>
    </w:p>
    <w:p w:rsidR="00253B39" w:rsidRDefault="00643FB4" w:rsidP="00AC2862">
      <w:pPr>
        <w:contextualSpacing/>
        <w:mirrorIndents/>
        <w:rPr>
          <w:rFonts w:ascii="仿宋_GB2312" w:eastAsia="仿宋_GB2312" w:hAnsi="宋体"/>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1550670</wp:posOffset>
                </wp:positionH>
                <wp:positionV relativeFrom="paragraph">
                  <wp:posOffset>111760</wp:posOffset>
                </wp:positionV>
                <wp:extent cx="2171700" cy="295910"/>
                <wp:effectExtent l="0" t="0" r="0" b="889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5910"/>
                        </a:xfrm>
                        <a:prstGeom prst="rect">
                          <a:avLst/>
                        </a:prstGeom>
                        <a:solidFill>
                          <a:srgbClr val="FFFFFF"/>
                        </a:solidFill>
                        <a:ln w="9525">
                          <a:solidFill>
                            <a:srgbClr val="000000"/>
                          </a:solidFill>
                          <a:miter lim="800000"/>
                        </a:ln>
                      </wps:spPr>
                      <wps:txbx>
                        <w:txbxContent>
                          <w:p w:rsidR="00130203" w:rsidRDefault="00130203">
                            <w:pPr>
                              <w:pStyle w:val="ab"/>
                              <w:pBdr>
                                <w:bottom w:val="none" w:sz="0" w:space="0" w:color="auto"/>
                              </w:pBdr>
                              <w:tabs>
                                <w:tab w:val="clear" w:pos="4153"/>
                                <w:tab w:val="clear" w:pos="8306"/>
                              </w:tabs>
                              <w:snapToGrid/>
                            </w:pPr>
                            <w:r>
                              <w:rPr>
                                <w:rFonts w:hint="eastAsia"/>
                              </w:rPr>
                              <w:t>发布招标公告、发售招标文件及澄清</w:t>
                            </w:r>
                          </w:p>
                          <w:p w:rsidR="00130203" w:rsidRDefault="00130203">
                            <w:pPr>
                              <w:jc w:val="center"/>
                              <w:rPr>
                                <w:sz w:val="18"/>
                              </w:rPr>
                            </w:pPr>
                          </w:p>
                        </w:txbxContent>
                      </wps:txbx>
                      <wps:bodyPr rot="0" vert="horz" wrap="square" lIns="91440" tIns="45720" rIns="91440" bIns="45720" anchor="t" anchorCtr="0" upright="1">
                        <a:noAutofit/>
                      </wps:bodyPr>
                    </wps:wsp>
                  </a:graphicData>
                </a:graphic>
              </wp:anchor>
            </w:drawing>
          </mc:Choice>
          <mc:Fallback>
            <w:pict>
              <v:rect id="矩形 38" o:spid="_x0000_s1026" style="position:absolute;left:0;text-align:left;margin-left:122.1pt;margin-top:8.8pt;width:171pt;height:2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">
                <v:textbox>
                  <w:txbxContent>
                    <w:p w:rsidR="00130203" w:rsidRDefault="00130203">
                      <w:pPr>
                        <w:pStyle w:val="ab"/>
                        <w:pBdr>
                          <w:bottom w:val="none" w:sz="0" w:space="0" w:color="auto"/>
                        </w:pBdr>
                        <w:tabs>
                          <w:tab w:val="clear" w:pos="4153"/>
                          <w:tab w:val="clear" w:pos="8306"/>
                        </w:tabs>
                        <w:snapToGrid/>
                      </w:pPr>
                      <w:r>
                        <w:rPr>
                          <w:rFonts w:hint="eastAsia"/>
                        </w:rPr>
                        <w:t>发布招标公告、发售招标文件及澄清</w:t>
                      </w:r>
                    </w:p>
                    <w:p w:rsidR="00130203" w:rsidRDefault="00130203">
                      <w:pPr>
                        <w:jc w:val="center"/>
                        <w:rPr>
                          <w:sz w:val="18"/>
                        </w:rPr>
                      </w:pPr>
                    </w:p>
                  </w:txbxContent>
                </v:textbox>
              </v:rect>
            </w:pict>
          </mc:Fallback>
        </mc:AlternateContent>
      </w: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3030" distR="113030" simplePos="0" relativeHeight="251645952" behindDoc="0" locked="0" layoutInCell="1" allowOverlap="1">
                <wp:simplePos x="0" y="0"/>
                <wp:positionH relativeFrom="column">
                  <wp:posOffset>5228590</wp:posOffset>
                </wp:positionH>
                <wp:positionV relativeFrom="paragraph">
                  <wp:posOffset>66675</wp:posOffset>
                </wp:positionV>
                <wp:extent cx="0" cy="2468880"/>
                <wp:effectExtent l="38100" t="0" r="38100" b="4572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25400">
                          <a:solidFill>
                            <a:srgbClr val="000000"/>
                          </a:solidFill>
                          <a:round/>
                          <a:tailEnd type="triangle" w="sm" len="lg"/>
                        </a:ln>
                      </wps:spPr>
                      <wps:bodyPr/>
                    </wps:wsp>
                  </a:graphicData>
                </a:graphic>
              </wp:anchor>
            </w:drawing>
          </mc:Choice>
          <mc:Fallback xmlns:wpsCustomData="http://www.wps.cn/officeDocument/2013/wpsCustomData">
            <w:pict>
              <v:line id="_x0000_s1026" o:spid="_x0000_s1026" o:spt="20" style="position:absolute;left:0pt;margin-left:411.7pt;margin-top:5.25pt;height:194.4pt;width:0pt;z-index:251645952;mso-width-relative:page;mso-height-relative:page;" filled="f" stroked="t" coordsize="21600,21600" o:gfxdata="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B4WNkAAAAK&#10;AQAADwAAAAAAAAABACAAAAAiAAAAZHJzL2Rvd25yZXYueG1sUEsBAhQAFAAAAAgAh07iQCqhR77i&#10;AQAAiwMAAA4AAAAAAAAAAQAgAAAAKAEAAGRycy9lMm9Eb2MueG1sUEsFBgAAAAAGAAYAWQEAAHwF&#10;AAAAAA==&#10;">
                <v:fill on="f" focussize="0,0"/>
                <v:stroke weight="2pt" color="#000000" joinstyle="round" endarrow="block" endarrowwidth="narrow" endarrowlength="long"/>
                <v:imagedata o:title=""/>
                <o:lock v:ext="edit" aspectratio="f"/>
              </v:lin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3724275</wp:posOffset>
                </wp:positionH>
                <wp:positionV relativeFrom="paragraph">
                  <wp:posOffset>66040</wp:posOffset>
                </wp:positionV>
                <wp:extent cx="1504950" cy="0"/>
                <wp:effectExtent l="0" t="0" r="0" b="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93.25pt;margin-top:5.2pt;height:0pt;width:118.5pt;z-index:251642880;mso-width-relative:page;mso-height-relative:page;" filled="f" stroked="t" coordsize="21600,21600" o:gfxdata="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el6gtYAAAAJAQAADwAAAAAAAAABACAAAAAiAAAAZHJzL2Rv&#10;d25yZXYueG1sUEsBAhQAFAAAAAgAh07iQP8+6e/KAQAAXwMAAA4AAAAAAAAAAQAgAAAAJQEAAGRy&#10;cy9lMm9Eb2MueG1sUEsFBgAAAAAGAAYAWQEAAGEFAAAAAA==&#10;">
                <v:fill on="f" focussize="0,0"/>
                <v:stroke weight="2pt" color="#000000" joinstyle="round"/>
                <v:imagedata o:title=""/>
                <o:lock v:ext="edit" aspectratio="f"/>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54610</wp:posOffset>
                </wp:positionV>
                <wp:extent cx="1552575" cy="0"/>
                <wp:effectExtent l="0" t="0" r="9525" b="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4.3pt;height:0pt;width:122.25pt;z-index:251646976;mso-width-relative:page;mso-height-relative:page;" filled="f" stroked="t" coordsize="21600,21600" o:gfxdata="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FHqAdMAAAAEAQAADwAAAAAAAAABACAAAAAiAAAAZHJzL2Rvd25y&#10;ZXYueG1sUEsBAhQAFAAAAAgAh07iQDZLhADKAQAAXwMAAA4AAAAAAAAAAQAgAAAAIgEAAGRycy9l&#10;Mm9Eb2MueG1sUEsFBgAAAAAGAAYAWQEAAF4FAAAAAA==&#10;">
                <v:fill on="f" focussize="0,0"/>
                <v:stroke weight="2pt" color="#000000" joinstyle="round"/>
                <v:imagedata o:title=""/>
                <o:lock v:ext="edit" aspectratio="f"/>
              </v:line>
            </w:pict>
          </mc:Fallback>
        </mc:AlternateContent>
      </w:r>
      <w:r>
        <w:rPr>
          <w:noProof/>
        </w:rPr>
        <mc:AlternateContent>
          <mc:Choice Requires="wps">
            <w:drawing>
              <wp:anchor distT="0" distB="0" distL="113030" distR="113030" simplePos="0" relativeHeight="251634688" behindDoc="1" locked="0" layoutInCell="1" allowOverlap="1">
                <wp:simplePos x="0" y="0"/>
                <wp:positionH relativeFrom="column">
                  <wp:posOffset>0</wp:posOffset>
                </wp:positionH>
                <wp:positionV relativeFrom="paragraph">
                  <wp:posOffset>7620</wp:posOffset>
                </wp:positionV>
                <wp:extent cx="0" cy="7330440"/>
                <wp:effectExtent l="0" t="0" r="0" b="381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0440"/>
                        </a:xfrm>
                        <a:prstGeom prst="line">
                          <a:avLst/>
                        </a:prstGeom>
                        <a:noFill/>
                        <a:ln w="25400">
                          <a:solidFill>
                            <a:srgbClr val="000000"/>
                          </a:solidFill>
                          <a:prstDash val="sysDot"/>
                          <a:round/>
                        </a:ln>
                      </wps:spPr>
                      <wps:bodyPr/>
                    </wps:wsp>
                  </a:graphicData>
                </a:graphic>
              </wp:anchor>
            </w:drawing>
          </mc:Choice>
          <mc:Fallback xmlns:wpsCustomData="http://www.wps.cn/officeDocument/2013/wpsCustomData">
            <w:pict>
              <v:line id="_x0000_s1026" o:spid="_x0000_s1026" o:spt="20" style="position:absolute;left:0pt;margin-left:0pt;margin-top:0.6pt;height:577.2pt;width:0pt;z-index:-251681792;mso-width-relative:page;mso-height-relative:page;" filled="f" stroked="t" coordsize="21600,21600" o:gfxdata="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Y+Rh/TAAAABAEAAA8AAAAAAAAAAQAgAAAA&#10;IgAAAGRycy9kb3ducmV2LnhtbFBLAQIUABQAAAAIAIdO4kAi0Tic1wEAAHkDAAAOAAAAAAAAAAEA&#10;IAAAACIBAABkcnMvZTJvRG9jLnhtbFBLBQYAAAAABgAGAFkBAABrBQAAAAA=&#10;">
                <v:fill on="f" focussize="0,0"/>
                <v:stroke weight="2pt" color="#000000" joinstyle="round" dashstyle="1 1"/>
                <v:imagedata o:title=""/>
                <o:lock v:ext="edit" aspectratio="f"/>
              </v:line>
            </w:pict>
          </mc:Fallback>
        </mc:AlternateContent>
      </w: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3030" distR="113030" simplePos="0" relativeHeight="251641856" behindDoc="0" locked="0" layoutInCell="1" allowOverlap="1">
                <wp:simplePos x="0" y="0"/>
                <wp:positionH relativeFrom="column">
                  <wp:posOffset>2618740</wp:posOffset>
                </wp:positionH>
                <wp:positionV relativeFrom="paragraph">
                  <wp:posOffset>11430</wp:posOffset>
                </wp:positionV>
                <wp:extent cx="0" cy="4152900"/>
                <wp:effectExtent l="76200" t="0" r="38100" b="3810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06.2pt;margin-top:0.9pt;height:327pt;width:0pt;z-index:251641856;mso-width-relative:page;mso-height-relative:page;" filled="f" stroked="t" coordsize="21600,21600" o:gfxdata="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qfOc1wAAAAkB&#10;AAAPAAAAAAAAAAEAIAAAACIAAABkcnMvZG93bnJldi54bWxQSwECFAAUAAAACACHTuJAvu0RLeMB&#10;AACMAwAADgAAAAAAAAABACAAAAAmAQAAZHJzL2Uyb0RvYy54bWxQSwUGAAAAAAYABgBZAQAAewUA&#10;AAAA&#10;">
                <v:fill on="f" focussize="0,0"/>
                <v:stroke color="#000000" joinstyle="round" endarrow="block"/>
                <v:imagedata o:title=""/>
                <o:lock v:ext="edit" aspectratio="f"/>
              </v:line>
            </w:pict>
          </mc:Fallback>
        </mc:AlternateContent>
      </w:r>
    </w:p>
    <w:p w:rsidR="00253B39" w:rsidRDefault="00253B39" w:rsidP="00AC2862">
      <w:pPr>
        <w:tabs>
          <w:tab w:val="left" w:pos="6000"/>
        </w:tabs>
        <w:contextualSpacing/>
        <w:mirrorIndents/>
        <w:rPr>
          <w:rFonts w:ascii="仿宋_GB2312" w:eastAsia="仿宋_GB2312" w:hAnsi="宋体"/>
          <w:sz w:val="24"/>
        </w:rPr>
      </w:pP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1531620</wp:posOffset>
                </wp:positionH>
                <wp:positionV relativeFrom="paragraph">
                  <wp:posOffset>23495</wp:posOffset>
                </wp:positionV>
                <wp:extent cx="2171700" cy="297180"/>
                <wp:effectExtent l="0" t="0" r="0" b="762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9525">
                          <a:solidFill>
                            <a:srgbClr val="000000"/>
                          </a:solidFill>
                          <a:miter lim="800000"/>
                        </a:ln>
                      </wps:spPr>
                      <wps:txbx>
                        <w:txbxContent>
                          <w:p w:rsidR="00130203" w:rsidRDefault="00130203">
                            <w:pPr>
                              <w:jc w:val="center"/>
                              <w:rPr>
                                <w:sz w:val="18"/>
                              </w:rPr>
                            </w:pPr>
                            <w:r>
                              <w:rPr>
                                <w:rFonts w:hint="eastAsia"/>
                                <w:sz w:val="18"/>
                              </w:rPr>
                              <w:t>投标人报名</w:t>
                            </w:r>
                          </w:p>
                        </w:txbxContent>
                      </wps:txbx>
                      <wps:bodyPr rot="0" vert="horz" wrap="square" lIns="91440" tIns="45720" rIns="91440" bIns="45720" anchor="t" anchorCtr="0" upright="1">
                        <a:noAutofit/>
                      </wps:bodyPr>
                    </wps:wsp>
                  </a:graphicData>
                </a:graphic>
              </wp:anchor>
            </w:drawing>
          </mc:Choice>
          <mc:Fallback>
            <w:pict>
              <v:rect id="矩形 34" o:spid="_x0000_s1027" style="position:absolute;left:0;text-align:left;margin-left:120.6pt;margin-top:1.85pt;width:171pt;height:23.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">
                <v:textbox>
                  <w:txbxContent>
                    <w:p w:rsidR="00130203" w:rsidRDefault="00130203">
                      <w:pPr>
                        <w:jc w:val="center"/>
                        <w:rPr>
                          <w:sz w:val="18"/>
                        </w:rPr>
                      </w:pPr>
                      <w:r>
                        <w:rPr>
                          <w:rFonts w:hint="eastAsia"/>
                          <w:sz w:val="18"/>
                        </w:rPr>
                        <w:t>投标人报名</w:t>
                      </w: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-180975</wp:posOffset>
                </wp:positionH>
                <wp:positionV relativeFrom="paragraph">
                  <wp:posOffset>191770</wp:posOffset>
                </wp:positionV>
                <wp:extent cx="333375" cy="887730"/>
                <wp:effectExtent l="0" t="0" r="28575" b="2667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887730"/>
                        </a:xfrm>
                        <a:prstGeom prst="rect">
                          <a:avLst/>
                        </a:prstGeom>
                        <a:solidFill>
                          <a:srgbClr val="99CCFF"/>
                        </a:solidFill>
                        <a:ln>
                          <a:noFill/>
                        </a:ln>
                        <a:effectLst>
                          <a:outerShdw dist="35921" dir="2700000" algn="ctr" rotWithShape="0">
                            <a:srgbClr val="808080"/>
                          </a:outerShdw>
                        </a:effectLst>
                      </wps:spPr>
                      <wps:txbx>
                        <w:txbxContent>
                          <w:p w:rsidR="00130203" w:rsidRDefault="00130203">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投标阶段</w:t>
                            </w:r>
                          </w:p>
                        </w:txbxContent>
                      </wps:txbx>
                      <wps:bodyPr rot="0" vert="horz" wrap="square" lIns="91440" tIns="45720" rIns="91440" bIns="45720" anchor="t" anchorCtr="0" upright="1">
                        <a:noAutofit/>
                      </wps:bodyPr>
                    </wps:wsp>
                  </a:graphicData>
                </a:graphic>
              </wp:anchor>
            </w:drawing>
          </mc:Choice>
          <mc:Fallback>
            <w:pict>
              <v:rect id="矩形 26" o:spid="_x0000_s1028" style="position:absolute;left:0;text-align:left;margin-left:-14.25pt;margin-top:15.1pt;width:26.25pt;height:69.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" fillcolor="#9cf" stroked="f">
                <v:shadow on="t"/>
                <v:textbox>
                  <w:txbxContent>
                    <w:p w:rsidR="00130203" w:rsidRDefault="00130203">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投标阶段</w:t>
                      </w:r>
                    </w:p>
                  </w:txbxContent>
                </v:textbox>
              </v:rect>
            </w:pict>
          </mc:Fallback>
        </mc:AlternateContent>
      </w:r>
    </w:p>
    <w:p w:rsidR="00253B39" w:rsidRDefault="00253B39" w:rsidP="00AC2862">
      <w:pPr>
        <w:tabs>
          <w:tab w:val="left" w:pos="6000"/>
        </w:tabs>
        <w:contextualSpacing/>
        <w:mirrorIndents/>
        <w:rPr>
          <w:rFonts w:ascii="仿宋_GB2312" w:eastAsia="仿宋_GB2312" w:hAnsi="宋体"/>
          <w:sz w:val="24"/>
        </w:rPr>
      </w:pPr>
    </w:p>
    <w:p w:rsidR="00253B39" w:rsidRDefault="00253B39" w:rsidP="00AC2862">
      <w:pPr>
        <w:tabs>
          <w:tab w:val="left" w:pos="6000"/>
        </w:tabs>
        <w:contextualSpacing/>
        <w:mirrorIndents/>
        <w:rPr>
          <w:rFonts w:ascii="仿宋_GB2312" w:eastAsia="仿宋_GB2312" w:hAnsi="宋体"/>
          <w:sz w:val="24"/>
        </w:rPr>
      </w:pP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1541145</wp:posOffset>
                </wp:positionH>
                <wp:positionV relativeFrom="paragraph">
                  <wp:posOffset>187960</wp:posOffset>
                </wp:positionV>
                <wp:extent cx="2171700" cy="297180"/>
                <wp:effectExtent l="0" t="0" r="0" b="762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9525">
                          <a:solidFill>
                            <a:srgbClr val="000000"/>
                          </a:solidFill>
                          <a:miter lim="800000"/>
                        </a:ln>
                      </wps:spPr>
                      <wps:txbx>
                        <w:txbxContent>
                          <w:p w:rsidR="00130203" w:rsidRDefault="00130203">
                            <w:pPr>
                              <w:jc w:val="center"/>
                              <w:rPr>
                                <w:sz w:val="18"/>
                              </w:rPr>
                            </w:pPr>
                            <w:r>
                              <w:rPr>
                                <w:rFonts w:hint="eastAsia"/>
                                <w:sz w:val="18"/>
                              </w:rPr>
                              <w:t>投标人编制投标文件</w:t>
                            </w:r>
                          </w:p>
                        </w:txbxContent>
                      </wps:txbx>
                      <wps:bodyPr rot="0" vert="horz" wrap="square" lIns="91440" tIns="45720" rIns="91440" bIns="45720" anchor="t" anchorCtr="0" upright="1">
                        <a:noAutofit/>
                      </wps:bodyPr>
                    </wps:wsp>
                  </a:graphicData>
                </a:graphic>
              </wp:anchor>
            </w:drawing>
          </mc:Choice>
          <mc:Fallback>
            <w:pict>
              <v:rect id="矩形 35" o:spid="_x0000_s1029" style="position:absolute;left:0;text-align:left;margin-left:121.35pt;margin-top:14.8pt;width:171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">
                <v:textbox>
                  <w:txbxContent>
                    <w:p w:rsidR="00130203" w:rsidRDefault="00130203">
                      <w:pPr>
                        <w:jc w:val="center"/>
                        <w:rPr>
                          <w:sz w:val="18"/>
                        </w:rPr>
                      </w:pPr>
                      <w:r>
                        <w:rPr>
                          <w:rFonts w:hint="eastAsia"/>
                          <w:sz w:val="18"/>
                        </w:rPr>
                        <w:t>投标人编制投标文件</w:t>
                      </w:r>
                    </w:p>
                  </w:txbxContent>
                </v:textbox>
              </v:rect>
            </w:pict>
          </mc:Fallback>
        </mc:AlternateContent>
      </w:r>
    </w:p>
    <w:p w:rsidR="00253B39" w:rsidRDefault="00253B39" w:rsidP="00AC2862">
      <w:pPr>
        <w:tabs>
          <w:tab w:val="left" w:pos="6000"/>
        </w:tabs>
        <w:contextualSpacing/>
        <w:mirrorIndents/>
        <w:rPr>
          <w:rFonts w:ascii="仿宋_GB2312" w:eastAsia="仿宋_GB2312" w:hAnsi="宋体"/>
          <w:sz w:val="24"/>
        </w:rPr>
      </w:pPr>
    </w:p>
    <w:p w:rsidR="00253B39" w:rsidRDefault="00253B39" w:rsidP="00AC2862">
      <w:pPr>
        <w:tabs>
          <w:tab w:val="left" w:pos="6000"/>
        </w:tabs>
        <w:contextualSpacing/>
        <w:mirrorIndents/>
        <w:rPr>
          <w:rFonts w:ascii="仿宋_GB2312" w:eastAsia="仿宋_GB2312" w:hAnsi="宋体"/>
          <w:sz w:val="24"/>
        </w:rPr>
      </w:pPr>
    </w:p>
    <w:p w:rsidR="00253B39" w:rsidRDefault="00253B39" w:rsidP="00AC2862">
      <w:pPr>
        <w:tabs>
          <w:tab w:val="left" w:pos="6000"/>
        </w:tabs>
        <w:contextualSpacing/>
        <w:mirrorIndents/>
        <w:rPr>
          <w:rFonts w:ascii="仿宋_GB2312" w:eastAsia="仿宋_GB2312" w:hAnsi="宋体"/>
          <w:sz w:val="24"/>
        </w:rPr>
      </w:pP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1531620</wp:posOffset>
                </wp:positionH>
                <wp:positionV relativeFrom="paragraph">
                  <wp:posOffset>103505</wp:posOffset>
                </wp:positionV>
                <wp:extent cx="2171700" cy="297180"/>
                <wp:effectExtent l="0" t="0" r="0" b="762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9525">
                          <a:solidFill>
                            <a:srgbClr val="000000"/>
                          </a:solidFill>
                          <a:miter lim="800000"/>
                        </a:ln>
                      </wps:spPr>
                      <wps:txbx>
                        <w:txbxContent>
                          <w:p w:rsidR="00130203" w:rsidRDefault="00130203">
                            <w:pPr>
                              <w:jc w:val="center"/>
                              <w:rPr>
                                <w:sz w:val="18"/>
                              </w:rPr>
                            </w:pPr>
                            <w:r>
                              <w:rPr>
                                <w:rFonts w:hint="eastAsia"/>
                                <w:sz w:val="18"/>
                              </w:rPr>
                              <w:t>投标人递交投标文件</w:t>
                            </w:r>
                          </w:p>
                        </w:txbxContent>
                      </wps:txbx>
                      <wps:bodyPr rot="0" vert="horz" wrap="square" lIns="91440" tIns="45720" rIns="91440" bIns="45720" anchor="t" anchorCtr="0" upright="1">
                        <a:noAutofit/>
                      </wps:bodyPr>
                    </wps:wsp>
                  </a:graphicData>
                </a:graphic>
              </wp:anchor>
            </w:drawing>
          </mc:Choice>
          <mc:Fallback>
            <w:pict>
              <v:rect id="矩形 36" o:spid="_x0000_s1030" style="position:absolute;left:0;text-align:left;margin-left:120.6pt;margin-top:8.15pt;width:171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">
                <v:textbox>
                  <w:txbxContent>
                    <w:p w:rsidR="00130203" w:rsidRDefault="00130203">
                      <w:pPr>
                        <w:jc w:val="center"/>
                        <w:rPr>
                          <w:sz w:val="18"/>
                        </w:rPr>
                      </w:pPr>
                      <w:r>
                        <w:rPr>
                          <w:rFonts w:hint="eastAsia"/>
                          <w:sz w:val="18"/>
                        </w:rPr>
                        <w:t>投标人递交投标文件</w:t>
                      </w:r>
                    </w:p>
                  </w:txbxContent>
                </v:textbox>
              </v:rect>
            </w:pict>
          </mc:Fallback>
        </mc:AlternateContent>
      </w:r>
    </w:p>
    <w:p w:rsidR="00253B39" w:rsidRDefault="00253B39" w:rsidP="00AC2862">
      <w:pPr>
        <w:tabs>
          <w:tab w:val="left" w:pos="6000"/>
        </w:tabs>
        <w:contextualSpacing/>
        <w:mirrorIndents/>
        <w:rPr>
          <w:rFonts w:ascii="仿宋_GB2312" w:eastAsia="仿宋_GB2312" w:hAnsi="宋体"/>
          <w:sz w:val="24"/>
        </w:rPr>
      </w:pPr>
    </w:p>
    <w:p w:rsidR="00253B39" w:rsidRDefault="00253B39" w:rsidP="00AC2862">
      <w:pPr>
        <w:tabs>
          <w:tab w:val="left" w:pos="6000"/>
        </w:tabs>
        <w:contextualSpacing/>
        <w:mirrorIndents/>
        <w:rPr>
          <w:rFonts w:ascii="仿宋_GB2312" w:eastAsia="仿宋_GB2312" w:hAnsi="宋体"/>
          <w:sz w:val="24"/>
        </w:rPr>
      </w:pP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48000" behindDoc="0" locked="0" layoutInCell="1" allowOverlap="1">
                <wp:simplePos x="0" y="0"/>
                <wp:positionH relativeFrom="column">
                  <wp:posOffset>5057775</wp:posOffset>
                </wp:positionH>
                <wp:positionV relativeFrom="paragraph">
                  <wp:posOffset>43815</wp:posOffset>
                </wp:positionV>
                <wp:extent cx="342900" cy="2887980"/>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87980"/>
                        </a:xfrm>
                        <a:prstGeom prst="rect">
                          <a:avLst/>
                        </a:prstGeom>
                        <a:noFill/>
                        <a:ln>
                          <a:noFill/>
                        </a:ln>
                      </wps:spPr>
                      <wps:txbx>
                        <w:txbxContent>
                          <w:p w:rsidR="00130203" w:rsidRDefault="00130203">
                            <w:pPr>
                              <w:spacing w:line="360" w:lineRule="auto"/>
                              <w:rPr>
                                <w:rFonts w:ascii="宋体" w:hAnsi="宋体"/>
                                <w:b/>
                                <w:bCs/>
                                <w:color w:val="99CCFF"/>
                                <w:sz w:val="15"/>
                              </w:rPr>
                            </w:pPr>
                            <w:r>
                              <w:rPr>
                                <w:rFonts w:ascii="宋体" w:hAnsi="宋体" w:hint="eastAsia"/>
                                <w:b/>
                                <w:szCs w:val="28"/>
                              </w:rPr>
                              <w:t>招标采购工作流程图</w:t>
                            </w:r>
                          </w:p>
                          <w:p w:rsidR="00130203" w:rsidRDefault="00130203">
                            <w:pPr>
                              <w:rPr>
                                <w:b/>
                                <w:bCs/>
                                <w:color w:val="99CCFF"/>
                                <w:sz w:val="18"/>
                              </w:rPr>
                            </w:pPr>
                          </w:p>
                        </w:txbxContent>
                      </wps:txbx>
                      <wps:bodyPr rot="0" vert="horz" wrap="square" lIns="91440" tIns="45720" rIns="91440" bIns="45720" anchor="t" anchorCtr="0" upright="1">
                        <a:noAutofit/>
                      </wps:bodyPr>
                    </wps:wsp>
                  </a:graphicData>
                </a:graphic>
              </wp:anchor>
            </w:drawing>
          </mc:Choice>
          <mc:Fallback>
            <w:pict>
              <v:rect id="矩形 23" o:spid="_x0000_s1031" style="position:absolute;left:0;text-align:left;margin-left:398.25pt;margin-top:3.45pt;width:27pt;height:227.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" filled="f" stroked="f">
                <v:textbox>
                  <w:txbxContent>
                    <w:p w:rsidR="00130203" w:rsidRDefault="00130203">
                      <w:pPr>
                        <w:spacing w:line="360" w:lineRule="auto"/>
                        <w:rPr>
                          <w:rFonts w:ascii="宋体" w:hAnsi="宋体"/>
                          <w:b/>
                          <w:bCs/>
                          <w:color w:val="99CCFF"/>
                          <w:sz w:val="15"/>
                        </w:rPr>
                      </w:pPr>
                      <w:r>
                        <w:rPr>
                          <w:rFonts w:ascii="宋体" w:hAnsi="宋体" w:hint="eastAsia"/>
                          <w:b/>
                          <w:szCs w:val="28"/>
                        </w:rPr>
                        <w:t>招标采购工作流程图</w:t>
                      </w:r>
                    </w:p>
                    <w:p w:rsidR="00130203" w:rsidRDefault="00130203">
                      <w:pPr>
                        <w:rPr>
                          <w:b/>
                          <w:bCs/>
                          <w:color w:val="99CCFF"/>
                          <w:sz w:val="18"/>
                        </w:rPr>
                      </w:pPr>
                    </w:p>
                  </w:txbxContent>
                </v:textbox>
              </v:rect>
            </w:pict>
          </mc:Fallback>
        </mc:AlternateContent>
      </w: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142875</wp:posOffset>
                </wp:positionV>
                <wp:extent cx="1771650" cy="297180"/>
                <wp:effectExtent l="0" t="0" r="0" b="762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97180"/>
                        </a:xfrm>
                        <a:prstGeom prst="rect">
                          <a:avLst/>
                        </a:prstGeom>
                        <a:solidFill>
                          <a:srgbClr val="FFFFFF"/>
                        </a:solidFill>
                        <a:ln w="9525">
                          <a:solidFill>
                            <a:srgbClr val="000000"/>
                          </a:solidFill>
                          <a:miter lim="800000"/>
                        </a:ln>
                      </wps:spPr>
                      <wps:txbx>
                        <w:txbxContent>
                          <w:p w:rsidR="00130203" w:rsidRDefault="00130203">
                            <w:pPr>
                              <w:jc w:val="center"/>
                              <w:rPr>
                                <w:sz w:val="18"/>
                              </w:rPr>
                            </w:pPr>
                            <w:r>
                              <w:rPr>
                                <w:rFonts w:hint="eastAsia"/>
                                <w:sz w:val="18"/>
                              </w:rPr>
                              <w:t>开标</w:t>
                            </w:r>
                          </w:p>
                        </w:txbxContent>
                      </wps:txbx>
                      <wps:bodyPr rot="0" vert="horz" wrap="square" lIns="91440" tIns="45720" rIns="91440" bIns="45720" anchor="t" anchorCtr="0" upright="1">
                        <a:noAutofit/>
                      </wps:bodyPr>
                    </wps:wsp>
                  </a:graphicData>
                </a:graphic>
              </wp:anchor>
            </w:drawing>
          </mc:Choice>
          <mc:Fallback>
            <w:pict>
              <v:rect id="矩形 39" o:spid="_x0000_s1032" style="position:absolute;left:0;text-align:left;margin-left:135pt;margin-top:11.25pt;width:139.5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">
                <v:textbox>
                  <w:txbxContent>
                    <w:p w:rsidR="00130203" w:rsidRDefault="00130203">
                      <w:pPr>
                        <w:jc w:val="center"/>
                        <w:rPr>
                          <w:sz w:val="18"/>
                        </w:rPr>
                      </w:pPr>
                      <w:r>
                        <w:rPr>
                          <w:rFonts w:hint="eastAsia"/>
                          <w:sz w:val="18"/>
                        </w:rPr>
                        <w:t>开标</w:t>
                      </w:r>
                    </w:p>
                  </w:txbxContent>
                </v:textbox>
              </v:rect>
            </w:pict>
          </mc:Fallback>
        </mc:AlternateContent>
      </w: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3486150</wp:posOffset>
                </wp:positionH>
                <wp:positionV relativeFrom="paragraph">
                  <wp:posOffset>83820</wp:posOffset>
                </wp:positionV>
                <wp:extent cx="1571625" cy="0"/>
                <wp:effectExtent l="0" t="0" r="9525" b="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74.5pt;margin-top:6.6pt;height:0pt;width:123.75pt;z-index:251664384;mso-width-relative:page;mso-height-relative:page;" filled="f" stroked="t" coordsize="21600,21600" o:gfxdata="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ktuM1wAAAAkBAAAPAAAAAAAAAAEAIAAAACIAAABkcnMv&#10;ZG93bnJldi54bWxQSwECFAAUAAAACACHTuJAv8F4n8sBAABfAwAADgAAAAAAAAABACAAAAAmAQAA&#10;ZHJzL2Uyb0RvYy54bWxQSwUGAAAAAAYABgBZAQAAYwUAAAAA&#10;">
                <v:fill on="f" focussize="0,0"/>
                <v:stroke weight="2pt" color="#000000" joinstyle="round"/>
                <v:imagedata o:title=""/>
                <o:lock v:ext="edit" aspectratio="f"/>
              </v:lin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9525</wp:posOffset>
                </wp:positionH>
                <wp:positionV relativeFrom="paragraph">
                  <wp:posOffset>83820</wp:posOffset>
                </wp:positionV>
                <wp:extent cx="1704975" cy="0"/>
                <wp:effectExtent l="0" t="0" r="9525" b="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75pt;margin-top:6.6pt;height:0pt;width:134.25pt;z-index:251640832;mso-width-relative:page;mso-height-relative:page;" filled="f" stroked="t" coordsize="21600,21600" o:gfxdata="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LIRU1AAAAAcBAAAPAAAAAAAAAAEAIAAAACIAAABkcnMvZG93&#10;bnJldi54bWxQSwECFAAUAAAACACHTuJA7rH5iMsBAABfAwAADgAAAAAAAAABACAAAAAjAQAAZHJz&#10;L2Uyb0RvYy54bWxQSwUGAAAAAAYABgBZAQAAYAUAAAAA&#10;">
                <v:fill on="f" focussize="0,0"/>
                <v:stroke weight="2pt" color="#000000" joinstyle="round"/>
                <v:imagedata o:title=""/>
                <o:lock v:ext="edit" aspectratio="f"/>
              </v:line>
            </w:pict>
          </mc:Fallback>
        </mc:AlternateContent>
      </w:r>
    </w:p>
    <w:p w:rsidR="00253B39" w:rsidRDefault="00253B39" w:rsidP="00AC2862">
      <w:pPr>
        <w:tabs>
          <w:tab w:val="left" w:pos="6000"/>
        </w:tabs>
        <w:contextualSpacing/>
        <w:mirrorIndents/>
        <w:rPr>
          <w:rFonts w:ascii="仿宋_GB2312" w:eastAsia="仿宋_GB2312" w:hAnsi="宋体"/>
          <w:sz w:val="24"/>
        </w:rPr>
      </w:pP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54144" behindDoc="0" locked="0" layoutInCell="1" allowOverlap="1">
                <wp:simplePos x="0" y="0"/>
                <wp:positionH relativeFrom="column">
                  <wp:posOffset>-171450</wp:posOffset>
                </wp:positionH>
                <wp:positionV relativeFrom="paragraph">
                  <wp:posOffset>187960</wp:posOffset>
                </wp:positionV>
                <wp:extent cx="333375" cy="952500"/>
                <wp:effectExtent l="0" t="0" r="28575" b="1905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52500"/>
                        </a:xfrm>
                        <a:prstGeom prst="rect">
                          <a:avLst/>
                        </a:prstGeom>
                        <a:solidFill>
                          <a:srgbClr val="99CCFF"/>
                        </a:solidFill>
                        <a:ln>
                          <a:noFill/>
                        </a:ln>
                        <a:effectLst>
                          <a:outerShdw dist="35921" dir="2700000" algn="ctr" rotWithShape="0">
                            <a:srgbClr val="808080"/>
                          </a:outerShdw>
                        </a:effectLst>
                      </wps:spPr>
                      <wps:txbx>
                        <w:txbxContent>
                          <w:p w:rsidR="00130203" w:rsidRDefault="00130203">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评审阶段</w:t>
                            </w:r>
                          </w:p>
                        </w:txbxContent>
                      </wps:txbx>
                      <wps:bodyPr rot="0" vert="horz" wrap="square" lIns="91440" tIns="45720" rIns="91440" bIns="45720" anchor="t" anchorCtr="0" upright="1">
                        <a:noAutofit/>
                      </wps:bodyPr>
                    </wps:wsp>
                  </a:graphicData>
                </a:graphic>
              </wp:anchor>
            </w:drawing>
          </mc:Choice>
          <mc:Fallback>
            <w:pict>
              <v:rect id="矩形 15" o:spid="_x0000_s1033" style="position:absolute;left:0;text-align:left;margin-left:-13.5pt;margin-top:14.8pt;width:26.25pt;height: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" fillcolor="#9cf" stroked="f">
                <v:shadow on="t"/>
                <v:textbox>
                  <w:txbxContent>
                    <w:p w:rsidR="00130203" w:rsidRDefault="00130203">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评审阶段</w:t>
                      </w:r>
                    </w:p>
                  </w:txbxContent>
                </v:textbox>
              </v:rect>
            </w:pict>
          </mc:Fallback>
        </mc:AlternateContent>
      </w: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1704975</wp:posOffset>
                </wp:positionH>
                <wp:positionV relativeFrom="paragraph">
                  <wp:posOffset>63500</wp:posOffset>
                </wp:positionV>
                <wp:extent cx="1781175" cy="297180"/>
                <wp:effectExtent l="0" t="0" r="9525" b="7620"/>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97180"/>
                        </a:xfrm>
                        <a:prstGeom prst="rect">
                          <a:avLst/>
                        </a:prstGeom>
                        <a:solidFill>
                          <a:srgbClr val="FFFFFF"/>
                        </a:solidFill>
                        <a:ln w="9525">
                          <a:solidFill>
                            <a:srgbClr val="000000"/>
                          </a:solidFill>
                          <a:miter lim="800000"/>
                        </a:ln>
                      </wps:spPr>
                      <wps:txbx>
                        <w:txbxContent>
                          <w:p w:rsidR="00130203" w:rsidRDefault="00130203">
                            <w:pPr>
                              <w:jc w:val="center"/>
                              <w:rPr>
                                <w:sz w:val="18"/>
                              </w:rPr>
                            </w:pPr>
                            <w:r>
                              <w:rPr>
                                <w:rFonts w:hint="eastAsia"/>
                                <w:sz w:val="18"/>
                              </w:rPr>
                              <w:t>评审</w:t>
                            </w:r>
                          </w:p>
                        </w:txbxContent>
                      </wps:txbx>
                      <wps:bodyPr rot="0" vert="horz" wrap="square" lIns="91440" tIns="45720" rIns="91440" bIns="45720" anchor="t" anchorCtr="0" upright="1">
                        <a:noAutofit/>
                      </wps:bodyPr>
                    </wps:wsp>
                  </a:graphicData>
                </a:graphic>
              </wp:anchor>
            </w:drawing>
          </mc:Choice>
          <mc:Fallback>
            <w:pict>
              <v:rect id="矩形 41" o:spid="_x0000_s1034" style="position:absolute;left:0;text-align:left;margin-left:134.25pt;margin-top:5pt;width:140.25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">
                <v:textbox>
                  <w:txbxContent>
                    <w:p w:rsidR="00130203" w:rsidRDefault="00130203">
                      <w:pPr>
                        <w:jc w:val="center"/>
                        <w:rPr>
                          <w:sz w:val="18"/>
                        </w:rPr>
                      </w:pPr>
                      <w:r>
                        <w:rPr>
                          <w:rFonts w:hint="eastAsia"/>
                          <w:sz w:val="18"/>
                        </w:rPr>
                        <w:t>评审</w:t>
                      </w:r>
                    </w:p>
                  </w:txbxContent>
                </v:textbox>
              </v:rect>
            </w:pict>
          </mc:Fallback>
        </mc:AlternateContent>
      </w:r>
    </w:p>
    <w:p w:rsidR="00253B39" w:rsidRDefault="00253B39" w:rsidP="00AC2862">
      <w:pPr>
        <w:tabs>
          <w:tab w:val="left" w:pos="6000"/>
        </w:tabs>
        <w:contextualSpacing/>
        <w:mirrorIndents/>
        <w:rPr>
          <w:rFonts w:ascii="仿宋_GB2312" w:eastAsia="仿宋_GB2312" w:hAnsi="宋体"/>
          <w:sz w:val="24"/>
        </w:rPr>
      </w:pPr>
    </w:p>
    <w:p w:rsidR="00253B39" w:rsidRDefault="00253B39" w:rsidP="00AC2862">
      <w:pPr>
        <w:tabs>
          <w:tab w:val="left" w:pos="6000"/>
        </w:tabs>
        <w:contextualSpacing/>
        <w:mirrorIndents/>
        <w:rPr>
          <w:rFonts w:ascii="仿宋_GB2312" w:eastAsia="仿宋_GB2312" w:hAnsi="宋体"/>
          <w:sz w:val="24"/>
        </w:rPr>
      </w:pPr>
    </w:p>
    <w:p w:rsidR="00253B39" w:rsidRDefault="00253B39" w:rsidP="00AC2862">
      <w:pPr>
        <w:tabs>
          <w:tab w:val="left" w:pos="6000"/>
        </w:tabs>
        <w:contextualSpacing/>
        <w:mirrorIndents/>
        <w:rPr>
          <w:rFonts w:ascii="仿宋_GB2312" w:eastAsia="仿宋_GB2312" w:hAnsi="宋体"/>
          <w:sz w:val="24"/>
        </w:rPr>
      </w:pP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1704975</wp:posOffset>
                </wp:positionH>
                <wp:positionV relativeFrom="paragraph">
                  <wp:posOffset>3810</wp:posOffset>
                </wp:positionV>
                <wp:extent cx="1828800" cy="297180"/>
                <wp:effectExtent l="0" t="0" r="0" b="762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130203" w:rsidRDefault="00130203">
                            <w:pPr>
                              <w:jc w:val="center"/>
                              <w:rPr>
                                <w:sz w:val="18"/>
                              </w:rPr>
                            </w:pPr>
                            <w:r>
                              <w:rPr>
                                <w:rFonts w:hint="eastAsia"/>
                                <w:sz w:val="18"/>
                              </w:rPr>
                              <w:t>公示拟中标人</w:t>
                            </w:r>
                          </w:p>
                        </w:txbxContent>
                      </wps:txbx>
                      <wps:bodyPr rot="0" vert="horz" wrap="square" lIns="91440" tIns="45720" rIns="91440" bIns="45720" anchor="t" anchorCtr="0" upright="1">
                        <a:noAutofit/>
                      </wps:bodyPr>
                    </wps:wsp>
                  </a:graphicData>
                </a:graphic>
              </wp:anchor>
            </w:drawing>
          </mc:Choice>
          <mc:Fallback>
            <w:pict>
              <v:rect id="矩形 42" o:spid="_x0000_s1035" style="position:absolute;left:0;text-align:left;margin-left:134.25pt;margin-top:.3pt;width:2in;height: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">
                <v:textbox>
                  <w:txbxContent>
                    <w:p w:rsidR="00130203" w:rsidRDefault="00130203">
                      <w:pPr>
                        <w:jc w:val="center"/>
                        <w:rPr>
                          <w:sz w:val="18"/>
                        </w:rPr>
                      </w:pPr>
                      <w:r>
                        <w:rPr>
                          <w:rFonts w:hint="eastAsia"/>
                          <w:sz w:val="18"/>
                        </w:rPr>
                        <w:t>公示拟中标人</w:t>
                      </w:r>
                    </w:p>
                  </w:txbxContent>
                </v:textbox>
              </v:rect>
            </w:pict>
          </mc:Fallback>
        </mc:AlternateContent>
      </w:r>
      <w:r>
        <w:rPr>
          <w:noProof/>
        </w:rPr>
        <mc:AlternateContent>
          <mc:Choice Requires="wps">
            <w:drawing>
              <wp:anchor distT="0" distB="0" distL="113030" distR="113030" simplePos="0" relativeHeight="251638784" behindDoc="0" locked="0" layoutInCell="1" allowOverlap="1">
                <wp:simplePos x="0" y="0"/>
                <wp:positionH relativeFrom="column">
                  <wp:posOffset>2618740</wp:posOffset>
                </wp:positionH>
                <wp:positionV relativeFrom="paragraph">
                  <wp:posOffset>70485</wp:posOffset>
                </wp:positionV>
                <wp:extent cx="0" cy="2847975"/>
                <wp:effectExtent l="76200" t="0" r="38100" b="28575"/>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797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06.2pt;margin-top:5.55pt;height:224.25pt;width:0pt;z-index:251638784;mso-width-relative:page;mso-height-relative:page;" filled="f" stroked="t" coordsize="21600,21600" o:gfxdata="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sdTe2QAA&#10;AAoBAAAPAAAAAAAAAAEAIAAAACIAAABkcnMvZG93bnJldi54bWxQSwECFAAUAAAACACHTuJALlvw&#10;kOQBAACMAwAADgAAAAAAAAABACAAAAAoAQAAZHJzL2Uyb0RvYy54bWxQSwUGAAAAAAYABgBZAQAA&#10;fgUAAAAA&#10;">
                <v:fill on="f" focussize="0,0"/>
                <v:stroke color="#000000" joinstyle="round" endarrow="block"/>
                <v:imagedata o:title=""/>
                <o:lock v:ext="edit" aspectratio="f"/>
              </v:line>
            </w:pict>
          </mc:Fallback>
        </mc:AlternateContent>
      </w:r>
    </w:p>
    <w:p w:rsidR="00253B39" w:rsidRDefault="00253B39" w:rsidP="00AC2862">
      <w:pPr>
        <w:tabs>
          <w:tab w:val="left" w:pos="6000"/>
        </w:tabs>
        <w:contextualSpacing/>
        <w:mirrorIndents/>
        <w:rPr>
          <w:rFonts w:ascii="仿宋_GB2312" w:eastAsia="仿宋_GB2312" w:hAnsi="宋体"/>
          <w:sz w:val="24"/>
        </w:rPr>
      </w:pPr>
    </w:p>
    <w:p w:rsidR="00253B39" w:rsidRDefault="00253B39" w:rsidP="00AC2862">
      <w:pPr>
        <w:tabs>
          <w:tab w:val="left" w:pos="6000"/>
        </w:tabs>
        <w:contextualSpacing/>
        <w:mirrorIndents/>
        <w:rPr>
          <w:rFonts w:ascii="仿宋_GB2312" w:eastAsia="仿宋_GB2312" w:hAnsi="宋体"/>
          <w:sz w:val="24"/>
        </w:rPr>
      </w:pP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53120" behindDoc="0" locked="0" layoutInCell="1" allowOverlap="1">
                <wp:simplePos x="0" y="0"/>
                <wp:positionH relativeFrom="column">
                  <wp:posOffset>1704975</wp:posOffset>
                </wp:positionH>
                <wp:positionV relativeFrom="paragraph">
                  <wp:posOffset>97155</wp:posOffset>
                </wp:positionV>
                <wp:extent cx="1819275" cy="297180"/>
                <wp:effectExtent l="0" t="0" r="9525" b="7620"/>
                <wp:wrapNone/>
                <wp:docPr id="12"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97180"/>
                        </a:xfrm>
                        <a:prstGeom prst="rect">
                          <a:avLst/>
                        </a:prstGeom>
                        <a:solidFill>
                          <a:srgbClr val="FFFFFF"/>
                        </a:solidFill>
                        <a:ln w="9525">
                          <a:solidFill>
                            <a:srgbClr val="000000"/>
                          </a:solidFill>
                          <a:miter lim="800000"/>
                        </a:ln>
                      </wps:spPr>
                      <wps:txbx>
                        <w:txbxContent>
                          <w:p w:rsidR="00130203" w:rsidRDefault="00130203">
                            <w:pPr>
                              <w:pStyle w:val="ab"/>
                              <w:tabs>
                                <w:tab w:val="clear" w:pos="4153"/>
                                <w:tab w:val="clear" w:pos="8306"/>
                              </w:tabs>
                              <w:snapToGrid/>
                            </w:pPr>
                            <w:r>
                              <w:rPr>
                                <w:rFonts w:hint="eastAsia"/>
                              </w:rPr>
                              <w:t>确定中标人</w:t>
                            </w:r>
                          </w:p>
                        </w:txbxContent>
                      </wps:txbx>
                      <wps:bodyPr rot="0" vert="horz" wrap="square" lIns="91440" tIns="45720" rIns="91440" bIns="45720" anchor="t" anchorCtr="0" upright="1">
                        <a:noAutofit/>
                      </wps:bodyPr>
                    </wps:wsp>
                  </a:graphicData>
                </a:graphic>
              </wp:anchor>
            </w:drawing>
          </mc:Choice>
          <mc:Fallback>
            <w:pict>
              <v:rect id="矩形 10" o:spid="_x0000_s1036" style="position:absolute;left:0;text-align:left;margin-left:134.25pt;margin-top:7.65pt;width:143.25pt;height:23.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">
                <v:textbox>
                  <w:txbxContent>
                    <w:p w:rsidR="00130203" w:rsidRDefault="00130203">
                      <w:pPr>
                        <w:pStyle w:val="ab"/>
                        <w:tabs>
                          <w:tab w:val="clear" w:pos="4153"/>
                          <w:tab w:val="clear" w:pos="8306"/>
                        </w:tabs>
                        <w:snapToGrid/>
                      </w:pPr>
                      <w:r>
                        <w:rPr>
                          <w:rFonts w:hint="eastAsia"/>
                        </w:rPr>
                        <w:t>确定中标人</w:t>
                      </w:r>
                    </w:p>
                  </w:txbxContent>
                </v:textbox>
              </v:rect>
            </w:pict>
          </mc:Fallback>
        </mc:AlternateContent>
      </w: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3524250</wp:posOffset>
                </wp:positionH>
                <wp:positionV relativeFrom="paragraph">
                  <wp:posOffset>39370</wp:posOffset>
                </wp:positionV>
                <wp:extent cx="1533525" cy="0"/>
                <wp:effectExtent l="0" t="0" r="9525" b="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77.5pt;margin-top:3.1pt;height:0pt;width:120.75pt;z-index:251665408;mso-width-relative:page;mso-height-relative:page;" filled="f" stroked="t" coordsize="21600,21600" o:gfxdata="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ZbtjNUAAAAHAQAADwAAAAAAAAABACAAAAAiAAAAZHJzL2Rv&#10;d25yZXYueG1sUEsBAhQAFAAAAAgAh07iQFP4+q/LAQAAXwMAAA4AAAAAAAAAAQAgAAAAJAEAAGRy&#10;cy9lMm9Eb2MueG1sUEsFBgAAAAAGAAYAWQEAAGEFAAAAAA==&#10;">
                <v:fill on="f" focussize="0,0"/>
                <v:stroke weight="2pt" color="#000000" joinstyle="round"/>
                <v:imagedata o:title=""/>
                <o:lock v:ext="edit" aspectratio="f"/>
              </v: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-9525</wp:posOffset>
                </wp:positionH>
                <wp:positionV relativeFrom="paragraph">
                  <wp:posOffset>43815</wp:posOffset>
                </wp:positionV>
                <wp:extent cx="1714500" cy="0"/>
                <wp:effectExtent l="0" t="0" r="0" b="0"/>
                <wp:wrapNone/>
                <wp:docPr id="11"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25400">
                          <a:solidFill>
                            <a:srgbClr val="000000"/>
                          </a:solidFill>
                          <a:round/>
                        </a:ln>
                      </wps:spPr>
                      <wps:bodyPr/>
                    </wps:wsp>
                  </a:graphicData>
                </a:graphic>
              </wp:anchor>
            </w:drawing>
          </mc:Choice>
          <mc:Fallback xmlns:wpsCustomData="http://www.wps.cn/officeDocument/2013/wpsCustomData">
            <w:pict>
              <v:line id="直接连接符 7" o:spid="_x0000_s1026" o:spt="20" style="position:absolute;left:0pt;margin-left:-0.75pt;margin-top:3.45pt;height:0pt;width:135pt;z-index:251639808;mso-width-relative:page;mso-height-relative:page;" filled="f" stroked="t" coordsize="21600,21600" o:gfxdata="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yKnd7TAAAABgEAAA8AAAAAAAAAAQAgAAAAIgAAAGRycy9kb3ducmV2&#10;LnhtbFBLAQIUABQAAAAIAIdO4kCGWvKzyAEAAF4DAAAOAAAAAAAAAAEAIAAAACIBAABkcnMvZTJv&#10;RG9jLnhtbFBLBQYAAAAABgAGAFkBAABcBQAAAAA=&#10;">
                <v:fill on="f" focussize="0,0"/>
                <v:stroke weight="2pt" color="#000000" joinstyle="round"/>
                <v:imagedata o:title=""/>
                <o:lock v:ext="edit" aspectratio="f"/>
              </v:line>
            </w:pict>
          </mc:Fallback>
        </mc:AlternateContent>
      </w: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3030" distR="113030" simplePos="0" relativeHeight="251649024" behindDoc="0" locked="0" layoutInCell="1" allowOverlap="1">
                <wp:simplePos x="0" y="0"/>
                <wp:positionH relativeFrom="column">
                  <wp:posOffset>5238115</wp:posOffset>
                </wp:positionH>
                <wp:positionV relativeFrom="paragraph">
                  <wp:posOffset>-1905</wp:posOffset>
                </wp:positionV>
                <wp:extent cx="0" cy="1977390"/>
                <wp:effectExtent l="0" t="0" r="0" b="3810"/>
                <wp:wrapNone/>
                <wp:docPr id="10"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7390"/>
                        </a:xfrm>
                        <a:prstGeom prst="line">
                          <a:avLst/>
                        </a:prstGeom>
                        <a:noFill/>
                        <a:ln w="25400">
                          <a:solidFill>
                            <a:srgbClr val="000000"/>
                          </a:solidFill>
                          <a:round/>
                          <a:tailEnd type="none" w="sm" len="lg"/>
                        </a:ln>
                      </wps:spPr>
                      <wps:bodyPr/>
                    </wps:wsp>
                  </a:graphicData>
                </a:graphic>
              </wp:anchor>
            </w:drawing>
          </mc:Choice>
          <mc:Fallback xmlns:wpsCustomData="http://www.wps.cn/officeDocument/2013/wpsCustomData">
            <w:pict>
              <v:line id="直接连接符 9" o:spid="_x0000_s1026" o:spt="20" style="position:absolute;left:0pt;margin-left:412.45pt;margin-top:-0.15pt;height:155.7pt;width:0pt;z-index:251649024;mso-width-relative:page;mso-height-relative:page;" filled="f" stroked="t" coordsize="21600,21600" o:gfxdata="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H9Qm1wAAAAkBAAAP&#10;AAAAAAAAAAEAIAAAACIAAABkcnMvZG93bnJldi54bWxQSwECFAAUAAAACACHTuJAA6BBdOABAACG&#10;AwAADgAAAAAAAAABACAAAAAmAQAAZHJzL2Uyb0RvYy54bWxQSwUGAAAAAAYABgBZAQAAeAUAAAAA&#10;">
                <v:fill on="f" focussize="0,0"/>
                <v:stroke weight="2pt" color="#000000" joinstyle="round" endarrowwidth="narrow" endarrowlength="long"/>
                <v:imagedata o:title=""/>
                <o:lock v:ext="edit" aspectratio="f"/>
              </v:line>
            </w:pict>
          </mc:Fallback>
        </mc:AlternateContent>
      </w:r>
    </w:p>
    <w:p w:rsidR="00253B39" w:rsidRDefault="00253B39" w:rsidP="00AC2862">
      <w:pPr>
        <w:tabs>
          <w:tab w:val="left" w:pos="6000"/>
        </w:tabs>
        <w:contextualSpacing/>
        <w:mirrorIndents/>
        <w:rPr>
          <w:rFonts w:ascii="仿宋_GB2312" w:eastAsia="仿宋_GB2312" w:hAnsi="宋体"/>
          <w:sz w:val="24"/>
        </w:rPr>
      </w:pP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-171450</wp:posOffset>
                </wp:positionH>
                <wp:positionV relativeFrom="paragraph">
                  <wp:posOffset>146050</wp:posOffset>
                </wp:positionV>
                <wp:extent cx="333375" cy="891540"/>
                <wp:effectExtent l="0" t="0" r="28575" b="22860"/>
                <wp:wrapNone/>
                <wp:docPr id="8"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891540"/>
                        </a:xfrm>
                        <a:prstGeom prst="rect">
                          <a:avLst/>
                        </a:prstGeom>
                        <a:solidFill>
                          <a:srgbClr val="99CCFF"/>
                        </a:solidFill>
                        <a:ln>
                          <a:noFill/>
                        </a:ln>
                        <a:effectLst>
                          <a:outerShdw dist="35921" dir="2700000" algn="ctr" rotWithShape="0">
                            <a:srgbClr val="808080"/>
                          </a:outerShdw>
                        </a:effectLst>
                      </wps:spPr>
                      <wps:txbx>
                        <w:txbxContent>
                          <w:p w:rsidR="00130203" w:rsidRDefault="00130203">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采购阶段</w:t>
                            </w:r>
                          </w:p>
                        </w:txbxContent>
                      </wps:txbx>
                      <wps:bodyPr rot="0" vert="horz" wrap="square" lIns="91440" tIns="45720" rIns="91440" bIns="45720" anchor="t" anchorCtr="0" upright="1">
                        <a:noAutofit/>
                      </wps:bodyPr>
                    </wps:wsp>
                  </a:graphicData>
                </a:graphic>
              </wp:anchor>
            </w:drawing>
          </mc:Choice>
          <mc:Fallback>
            <w:pict>
              <v:rect id="矩形 5" o:spid="_x0000_s1037" style="position:absolute;left:0;text-align:left;margin-left:-13.5pt;margin-top:11.5pt;width:26.25pt;height:70.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" fillcolor="#9cf" stroked="f">
                <v:shadow on="t"/>
                <v:textbox>
                  <w:txbxContent>
                    <w:p w:rsidR="00130203" w:rsidRDefault="00130203">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采购阶段</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1533525</wp:posOffset>
                </wp:positionH>
                <wp:positionV relativeFrom="paragraph">
                  <wp:posOffset>-1905</wp:posOffset>
                </wp:positionV>
                <wp:extent cx="2190750" cy="297180"/>
                <wp:effectExtent l="0" t="0" r="0" b="7620"/>
                <wp:wrapNone/>
                <wp:docPr id="9"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97180"/>
                        </a:xfrm>
                        <a:prstGeom prst="rect">
                          <a:avLst/>
                        </a:prstGeom>
                        <a:solidFill>
                          <a:srgbClr val="FFFFFF"/>
                        </a:solidFill>
                        <a:ln w="9525">
                          <a:solidFill>
                            <a:srgbClr val="000000"/>
                          </a:solidFill>
                          <a:miter lim="800000"/>
                        </a:ln>
                      </wps:spPr>
                      <wps:txbx>
                        <w:txbxContent>
                          <w:p w:rsidR="00130203" w:rsidRDefault="00130203">
                            <w:pPr>
                              <w:pStyle w:val="ab"/>
                              <w:tabs>
                                <w:tab w:val="clear" w:pos="4153"/>
                                <w:tab w:val="clear" w:pos="8306"/>
                              </w:tabs>
                              <w:snapToGrid/>
                            </w:pPr>
                            <w:r>
                              <w:rPr>
                                <w:rFonts w:hint="eastAsia"/>
                              </w:rPr>
                              <w:t>发布中标通知书、签订购销合同</w:t>
                            </w:r>
                          </w:p>
                        </w:txbxContent>
                      </wps:txbx>
                      <wps:bodyPr rot="0" vert="horz" wrap="square" lIns="91440" tIns="45720" rIns="91440" bIns="45720" anchor="t" anchorCtr="0" upright="1">
                        <a:noAutofit/>
                      </wps:bodyPr>
                    </wps:wsp>
                  </a:graphicData>
                </a:graphic>
              </wp:anchor>
            </w:drawing>
          </mc:Choice>
          <mc:Fallback>
            <w:pict>
              <v:rect id="矩形 6" o:spid="_x0000_s1038" style="position:absolute;left:0;text-align:left;margin-left:120.75pt;margin-top:-.15pt;width:172.5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">
                <v:textbox>
                  <w:txbxContent>
                    <w:p w:rsidR="00130203" w:rsidRDefault="00130203">
                      <w:pPr>
                        <w:pStyle w:val="ab"/>
                        <w:tabs>
                          <w:tab w:val="clear" w:pos="4153"/>
                          <w:tab w:val="clear" w:pos="8306"/>
                        </w:tabs>
                        <w:snapToGrid/>
                      </w:pPr>
                      <w:r>
                        <w:rPr>
                          <w:rFonts w:hint="eastAsia"/>
                        </w:rPr>
                        <w:t>发布中标通知书、签订购销合同</w:t>
                      </w:r>
                    </w:p>
                  </w:txbxContent>
                </v:textbox>
              </v:rect>
            </w:pict>
          </mc:Fallback>
        </mc:AlternateContent>
      </w:r>
    </w:p>
    <w:p w:rsidR="00253B39" w:rsidRDefault="00253B39" w:rsidP="00AC2862">
      <w:pPr>
        <w:tabs>
          <w:tab w:val="left" w:pos="6000"/>
        </w:tabs>
        <w:contextualSpacing/>
        <w:mirrorIndents/>
        <w:rPr>
          <w:rFonts w:ascii="仿宋_GB2312" w:eastAsia="仿宋_GB2312" w:hAnsi="宋体"/>
          <w:sz w:val="24"/>
        </w:rPr>
      </w:pPr>
    </w:p>
    <w:p w:rsidR="00253B39" w:rsidRDefault="00253B39" w:rsidP="00AC2862">
      <w:pPr>
        <w:tabs>
          <w:tab w:val="left" w:pos="6000"/>
        </w:tabs>
        <w:contextualSpacing/>
        <w:mirrorIndents/>
        <w:rPr>
          <w:rFonts w:ascii="仿宋_GB2312" w:eastAsia="仿宋_GB2312" w:hAnsi="宋体"/>
          <w:sz w:val="24"/>
        </w:rPr>
      </w:pP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43904" behindDoc="0" locked="0" layoutInCell="1" allowOverlap="1">
                <wp:simplePos x="0" y="0"/>
                <wp:positionH relativeFrom="column">
                  <wp:posOffset>1714500</wp:posOffset>
                </wp:positionH>
                <wp:positionV relativeFrom="paragraph">
                  <wp:posOffset>95250</wp:posOffset>
                </wp:positionV>
                <wp:extent cx="1819275" cy="297180"/>
                <wp:effectExtent l="0" t="0" r="9525" b="7620"/>
                <wp:wrapNone/>
                <wp:docPr id="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97180"/>
                        </a:xfrm>
                        <a:prstGeom prst="rect">
                          <a:avLst/>
                        </a:prstGeom>
                        <a:solidFill>
                          <a:srgbClr val="FFFFFF"/>
                        </a:solidFill>
                        <a:ln w="9525">
                          <a:solidFill>
                            <a:srgbClr val="000000"/>
                          </a:solidFill>
                          <a:miter lim="800000"/>
                        </a:ln>
                      </wps:spPr>
                      <wps:txbx>
                        <w:txbxContent>
                          <w:p w:rsidR="00130203" w:rsidRDefault="00130203">
                            <w:pPr>
                              <w:pStyle w:val="ab"/>
                              <w:tabs>
                                <w:tab w:val="clear" w:pos="4153"/>
                                <w:tab w:val="clear" w:pos="8306"/>
                              </w:tabs>
                              <w:snapToGrid/>
                              <w:rPr>
                                <w:szCs w:val="24"/>
                              </w:rPr>
                            </w:pPr>
                            <w:r>
                              <w:rPr>
                                <w:rFonts w:hint="eastAsia"/>
                                <w:szCs w:val="24"/>
                              </w:rPr>
                              <w:t>履行购销合同</w:t>
                            </w:r>
                          </w:p>
                          <w:p w:rsidR="00130203" w:rsidRDefault="00130203"/>
                        </w:txbxContent>
                      </wps:txbx>
                      <wps:bodyPr rot="0" vert="horz" wrap="square" lIns="91440" tIns="45720" rIns="91440" bIns="45720" anchor="t" anchorCtr="0" upright="1">
                        <a:noAutofit/>
                      </wps:bodyPr>
                    </wps:wsp>
                  </a:graphicData>
                </a:graphic>
              </wp:anchor>
            </w:drawing>
          </mc:Choice>
          <mc:Fallback>
            <w:pict>
              <v:rect id="矩形 4" o:spid="_x0000_s1039" style="position:absolute;left:0;text-align:left;margin-left:135pt;margin-top:7.5pt;width:143.25pt;height:23.4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">
                <v:textbox>
                  <w:txbxContent>
                    <w:p w:rsidR="00130203" w:rsidRDefault="00130203">
                      <w:pPr>
                        <w:pStyle w:val="ab"/>
                        <w:tabs>
                          <w:tab w:val="clear" w:pos="4153"/>
                          <w:tab w:val="clear" w:pos="8306"/>
                        </w:tabs>
                        <w:snapToGrid/>
                        <w:rPr>
                          <w:szCs w:val="24"/>
                        </w:rPr>
                      </w:pPr>
                      <w:r>
                        <w:rPr>
                          <w:rFonts w:hint="eastAsia"/>
                          <w:szCs w:val="24"/>
                        </w:rPr>
                        <w:t>履行购销合同</w:t>
                      </w:r>
                    </w:p>
                    <w:p w:rsidR="00130203" w:rsidRDefault="00130203"/>
                  </w:txbxContent>
                </v:textbox>
              </v:rect>
            </w:pict>
          </mc:Fallback>
        </mc:AlternateContent>
      </w:r>
    </w:p>
    <w:p w:rsidR="00253B39" w:rsidRDefault="00253B39" w:rsidP="00AC2862">
      <w:pPr>
        <w:tabs>
          <w:tab w:val="left" w:pos="6000"/>
        </w:tabs>
        <w:contextualSpacing/>
        <w:mirrorIndents/>
        <w:rPr>
          <w:rFonts w:ascii="仿宋_GB2312" w:eastAsia="仿宋_GB2312" w:hAnsi="宋体"/>
          <w:sz w:val="24"/>
        </w:rPr>
      </w:pPr>
    </w:p>
    <w:p w:rsidR="00253B39" w:rsidRDefault="00253B39" w:rsidP="00AC2862">
      <w:pPr>
        <w:tabs>
          <w:tab w:val="left" w:pos="6000"/>
        </w:tabs>
        <w:contextualSpacing/>
        <w:mirrorIndents/>
        <w:rPr>
          <w:rFonts w:ascii="仿宋_GB2312" w:eastAsia="仿宋_GB2312" w:hAnsi="宋体"/>
          <w:sz w:val="24"/>
        </w:rPr>
      </w:pPr>
    </w:p>
    <w:p w:rsidR="00253B39" w:rsidRDefault="00253B39" w:rsidP="00AC2862">
      <w:pPr>
        <w:tabs>
          <w:tab w:val="left" w:pos="6000"/>
        </w:tabs>
        <w:contextualSpacing/>
        <w:mirrorIndents/>
        <w:rPr>
          <w:rFonts w:ascii="仿宋_GB2312" w:eastAsia="仿宋_GB2312" w:hAnsi="宋体"/>
          <w:sz w:val="24"/>
        </w:rPr>
      </w:pP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44928" behindDoc="0" locked="0" layoutInCell="1" allowOverlap="1">
                <wp:simplePos x="0" y="0"/>
                <wp:positionH relativeFrom="column">
                  <wp:posOffset>1599565</wp:posOffset>
                </wp:positionH>
                <wp:positionV relativeFrom="paragraph">
                  <wp:posOffset>66675</wp:posOffset>
                </wp:positionV>
                <wp:extent cx="2028825" cy="272415"/>
                <wp:effectExtent l="0" t="0" r="9525" b="0"/>
                <wp:wrapNone/>
                <wp:docPr id="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72415"/>
                        </a:xfrm>
                        <a:prstGeom prst="rect">
                          <a:avLst/>
                        </a:prstGeom>
                        <a:solidFill>
                          <a:srgbClr val="FFFFFF"/>
                        </a:solidFill>
                        <a:ln w="9525">
                          <a:solidFill>
                            <a:srgbClr val="000000"/>
                          </a:solidFill>
                          <a:miter lim="800000"/>
                        </a:ln>
                      </wps:spPr>
                      <wps:txbx>
                        <w:txbxContent>
                          <w:p w:rsidR="00130203" w:rsidRDefault="00130203">
                            <w:pPr>
                              <w:jc w:val="center"/>
                              <w:rPr>
                                <w:sz w:val="18"/>
                              </w:rPr>
                            </w:pPr>
                            <w:r>
                              <w:rPr>
                                <w:rFonts w:hint="eastAsia"/>
                                <w:sz w:val="18"/>
                              </w:rPr>
                              <w:t>配送和货款结算</w:t>
                            </w:r>
                          </w:p>
                        </w:txbxContent>
                      </wps:txbx>
                      <wps:bodyPr rot="0" vert="horz" wrap="square" lIns="91440" tIns="45720" rIns="91440" bIns="45720" anchor="t" anchorCtr="0" upright="1">
                        <a:noAutofit/>
                      </wps:bodyPr>
                    </wps:wsp>
                  </a:graphicData>
                </a:graphic>
              </wp:anchor>
            </w:drawing>
          </mc:Choice>
          <mc:Fallback>
            <w:pict>
              <v:rect id="矩形 3" o:spid="_x0000_s1040" style="position:absolute;left:0;text-align:left;margin-left:125.95pt;margin-top:5.25pt;width:159.75pt;height:21.4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">
                <v:textbox>
                  <w:txbxContent>
                    <w:p w:rsidR="00130203" w:rsidRDefault="00130203">
                      <w:pPr>
                        <w:jc w:val="center"/>
                        <w:rPr>
                          <w:sz w:val="18"/>
                        </w:rPr>
                      </w:pPr>
                      <w:r>
                        <w:rPr>
                          <w:rFonts w:hint="eastAsia"/>
                          <w:sz w:val="18"/>
                        </w:rPr>
                        <w:t>配送和货款结算</w:t>
                      </w:r>
                    </w:p>
                  </w:txbxContent>
                </v:textbox>
              </v:rect>
            </w:pict>
          </mc:Fallback>
        </mc:AlternateContent>
      </w:r>
    </w:p>
    <w:p w:rsidR="00253B39" w:rsidRDefault="00643FB4" w:rsidP="00AC2862">
      <w:pPr>
        <w:tabs>
          <w:tab w:val="left" w:pos="6000"/>
        </w:tabs>
        <w:contextualSpacing/>
        <w:mirrorIndents/>
        <w:rPr>
          <w:rFonts w:ascii="仿宋_GB2312" w:eastAsia="仿宋_GB2312" w:hAnsi="宋体"/>
          <w:sz w:val="24"/>
        </w:rPr>
      </w:pPr>
      <w:r>
        <w:rPr>
          <w:noProof/>
        </w:rPr>
        <mc:AlternateContent>
          <mc:Choice Requires="wps">
            <w:drawing>
              <wp:anchor distT="0" distB="0" distL="114300" distR="114300" simplePos="0" relativeHeight="251650048" behindDoc="0" locked="0" layoutInCell="1" allowOverlap="1">
                <wp:simplePos x="0" y="0"/>
                <wp:positionH relativeFrom="column">
                  <wp:posOffset>3629025</wp:posOffset>
                </wp:positionH>
                <wp:positionV relativeFrom="paragraph">
                  <wp:posOffset>10795</wp:posOffset>
                </wp:positionV>
                <wp:extent cx="1609725" cy="0"/>
                <wp:effectExtent l="0" t="0" r="9525"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285.75pt;margin-top:0.85pt;height:0pt;width:126.75pt;z-index:251650048;mso-width-relative:page;mso-height-relative:page;" filled="f" stroked="t" coordsize="21600,21600" o:gfxdata="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dRjvtUAAAAHAQAADwAAAAAAAAABACAAAAAiAAAAZHJzL2Rvd25y&#10;ZXYueG1sUEsBAhQAFAAAAAgAh07iQGXyDhnIAQAAXQMAAA4AAAAAAAAAAQAgAAAAJAEAAGRycy9l&#10;Mm9Eb2MueG1sUEsFBgAAAAAGAAYAWQEAAF4FAAAAAA==&#10;">
                <v:fill on="f" focussize="0,0"/>
                <v:stroke weight="2pt" color="#000000" joinstyle="round"/>
                <v:imagedata o:title=""/>
                <o:lock v:ext="edit" aspectratio="f"/>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6985</wp:posOffset>
                </wp:positionV>
                <wp:extent cx="1600200" cy="0"/>
                <wp:effectExtent l="0" t="0" r="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2540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0.55pt;height:0pt;width:126pt;z-index:251652096;mso-width-relative:page;mso-height-relative:page;" filled="f" stroked="t" coordsize="21600,21600" o:gfxdata="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K+UJdEAAAAEAQAADwAAAAAAAAABACAAAAAiAAAAZHJzL2Rvd25yZXYueG1s&#10;UEsBAhQAFAAAAAgAh07iQHNsxHDGAQAAXQMAAA4AAAAAAAAAAQAgAAAAIAEAAGRycy9lMm9Eb2Mu&#10;eG1sUEsFBgAAAAAGAAYAWQEAAFgFAAAAAA==&#10;">
                <v:fill on="f" focussize="0,0"/>
                <v:stroke weight="2pt" color="#000000" joinstyle="round"/>
                <v:imagedata o:title=""/>
                <o:lock v:ext="edit" aspectratio="f"/>
              </v:line>
            </w:pict>
          </mc:Fallback>
        </mc:AlternateContent>
      </w:r>
    </w:p>
    <w:p w:rsidR="00253B39" w:rsidRDefault="00253B39" w:rsidP="00AC2862">
      <w:pPr>
        <w:widowControl/>
        <w:spacing w:before="60" w:after="60" w:line="360" w:lineRule="auto"/>
        <w:ind w:left="60" w:right="60"/>
        <w:contextualSpacing/>
        <w:mirrorIndents/>
        <w:jc w:val="center"/>
        <w:rPr>
          <w:rFonts w:hAnsi="宋体"/>
          <w:b/>
          <w:sz w:val="32"/>
          <w:szCs w:val="28"/>
        </w:rPr>
      </w:pPr>
    </w:p>
    <w:p w:rsidR="00253B39" w:rsidRDefault="00643FB4" w:rsidP="00AC2862">
      <w:pPr>
        <w:widowControl/>
        <w:spacing w:before="60" w:after="60" w:line="360" w:lineRule="auto"/>
        <w:ind w:left="60" w:right="60"/>
        <w:contextualSpacing/>
        <w:mirrorIndents/>
        <w:jc w:val="center"/>
        <w:rPr>
          <w:rFonts w:ascii="宋体" w:hAnsi="宋体"/>
          <w:szCs w:val="21"/>
        </w:rPr>
      </w:pPr>
      <w:r>
        <w:rPr>
          <w:rFonts w:hAnsi="宋体"/>
          <w:b/>
          <w:sz w:val="32"/>
          <w:szCs w:val="28"/>
        </w:rPr>
        <w:lastRenderedPageBreak/>
        <w:t>第三章</w:t>
      </w:r>
      <w:r>
        <w:rPr>
          <w:rFonts w:hAnsi="宋体"/>
          <w:b/>
          <w:sz w:val="32"/>
          <w:szCs w:val="28"/>
        </w:rPr>
        <w:t xml:space="preserve">  </w:t>
      </w:r>
      <w:r>
        <w:rPr>
          <w:rFonts w:hAnsi="宋体"/>
          <w:b/>
          <w:sz w:val="32"/>
          <w:szCs w:val="28"/>
        </w:rPr>
        <w:t>投标人须知</w:t>
      </w:r>
    </w:p>
    <w:p w:rsidR="00253B39" w:rsidRDefault="00643FB4" w:rsidP="00AC2862">
      <w:pPr>
        <w:spacing w:line="360" w:lineRule="auto"/>
        <w:contextualSpacing/>
        <w:mirrorIndents/>
        <w:rPr>
          <w:rFonts w:ascii="宋体" w:hAnsi="宋体"/>
          <w:b/>
          <w:sz w:val="24"/>
          <w:szCs w:val="24"/>
        </w:rPr>
      </w:pPr>
      <w:r>
        <w:rPr>
          <w:rFonts w:ascii="宋体" w:hAnsi="宋体"/>
          <w:b/>
          <w:sz w:val="24"/>
          <w:szCs w:val="24"/>
        </w:rPr>
        <w:t>一、总则</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（一）适用范围</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本招标文件仅适用于本项目的招标、投标、评标、定标、验收、合同履约、付款等行为（法律、法规另有规定的，从其规定）。</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（二）定义</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1.招标采购单位系指组织本次招标的代理机构（“招标人”）和采购单位。</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2.“投标人”系指向招标方提交投标文件的</w:t>
      </w:r>
      <w:r>
        <w:rPr>
          <w:rFonts w:ascii="宋体" w:hAnsi="宋体" w:hint="eastAsia"/>
          <w:sz w:val="24"/>
          <w:szCs w:val="24"/>
        </w:rPr>
        <w:t>，具有独立法人资格、向采购方提供合格产品和服务的生产或经营企业</w:t>
      </w:r>
      <w:r>
        <w:rPr>
          <w:rFonts w:ascii="宋体" w:hAnsi="宋体"/>
          <w:sz w:val="24"/>
          <w:szCs w:val="24"/>
        </w:rPr>
        <w:t>。</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配套</w:t>
      </w:r>
      <w:r w:rsidR="00651C40">
        <w:rPr>
          <w:rFonts w:ascii="宋体" w:hAnsi="宋体" w:hint="eastAsia"/>
          <w:sz w:val="24"/>
          <w:szCs w:val="24"/>
        </w:rPr>
        <w:t>、伴随</w:t>
      </w:r>
      <w:r>
        <w:rPr>
          <w:rFonts w:ascii="宋体" w:hAnsi="宋体" w:hint="eastAsia"/>
          <w:sz w:val="24"/>
          <w:szCs w:val="24"/>
        </w:rPr>
        <w:t>服务：</w:t>
      </w:r>
      <w:r>
        <w:rPr>
          <w:rFonts w:ascii="宋体" w:hAnsi="宋体" w:hint="eastAsia"/>
          <w:kern w:val="0"/>
          <w:sz w:val="24"/>
          <w:szCs w:val="24"/>
        </w:rPr>
        <w:t>是指顺利开展本项目所需提供完善的整体解决方案：根据采购人需求提供相应数量的设备、配件、耗品等，以及提供工作人员培训、技术支持、设备保养维修及升级等。</w:t>
      </w:r>
    </w:p>
    <w:p w:rsidR="00253B39" w:rsidRPr="00643FB4" w:rsidRDefault="00643FB4" w:rsidP="00AC2862">
      <w:pPr>
        <w:spacing w:line="360" w:lineRule="auto"/>
        <w:ind w:firstLineChars="200" w:firstLine="480"/>
        <w:contextualSpacing/>
        <w:mirrorIndents/>
        <w:rPr>
          <w:rFonts w:ascii="宋体" w:hAnsi="宋体"/>
          <w:kern w:val="0"/>
          <w:sz w:val="24"/>
          <w:szCs w:val="24"/>
        </w:rPr>
      </w:pPr>
      <w:r w:rsidRPr="00643FB4">
        <w:rPr>
          <w:rFonts w:ascii="宋体" w:hAnsi="宋体" w:hint="eastAsia"/>
          <w:kern w:val="0"/>
          <w:sz w:val="24"/>
          <w:szCs w:val="24"/>
        </w:rPr>
        <w:t>4.指定网站：</w:t>
      </w:r>
    </w:p>
    <w:p w:rsidR="00651C40" w:rsidRPr="00643FB4" w:rsidRDefault="00651C40" w:rsidP="00AC2862">
      <w:pPr>
        <w:spacing w:line="360" w:lineRule="auto"/>
        <w:ind w:firstLineChars="200" w:firstLine="480"/>
        <w:contextualSpacing/>
        <w:mirrorIndents/>
        <w:rPr>
          <w:rFonts w:ascii="宋体" w:hAnsi="宋体"/>
          <w:kern w:val="0"/>
          <w:sz w:val="24"/>
          <w:szCs w:val="24"/>
        </w:rPr>
      </w:pPr>
      <w:r w:rsidRPr="00643FB4">
        <w:rPr>
          <w:rFonts w:ascii="宋体" w:hAnsi="宋体" w:hint="eastAsia"/>
          <w:kern w:val="0"/>
          <w:sz w:val="24"/>
          <w:szCs w:val="24"/>
        </w:rPr>
        <w:t>浙江社发项目</w:t>
      </w:r>
      <w:r w:rsidRPr="00643FB4">
        <w:rPr>
          <w:rFonts w:ascii="宋体" w:hAnsi="宋体"/>
          <w:kern w:val="0"/>
          <w:sz w:val="24"/>
          <w:szCs w:val="24"/>
        </w:rPr>
        <w:t>管理有限公司</w:t>
      </w:r>
      <w:r w:rsidRPr="00643FB4">
        <w:rPr>
          <w:rFonts w:ascii="宋体" w:hAnsi="宋体" w:hint="eastAsia"/>
          <w:kern w:val="0"/>
          <w:sz w:val="24"/>
          <w:szCs w:val="24"/>
        </w:rPr>
        <w:t>官网</w:t>
      </w:r>
      <w:r w:rsidRPr="00643FB4">
        <w:rPr>
          <w:rFonts w:ascii="宋体" w:hAnsi="宋体"/>
          <w:kern w:val="0"/>
          <w:sz w:val="24"/>
          <w:szCs w:val="24"/>
        </w:rPr>
        <w:t xml:space="preserve"> </w:t>
      </w:r>
      <w:hyperlink r:id="rId10" w:history="1">
        <w:r w:rsidRPr="00643FB4">
          <w:rPr>
            <w:rFonts w:ascii="宋体" w:hAnsi="宋体"/>
            <w:kern w:val="0"/>
            <w:sz w:val="24"/>
            <w:szCs w:val="24"/>
          </w:rPr>
          <w:t>http://www.zjshefa.com/</w:t>
        </w:r>
      </w:hyperlink>
    </w:p>
    <w:p w:rsidR="00E61DE8" w:rsidRDefault="00651C40"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绍兴文理学院附属医院</w:t>
      </w:r>
      <w:r>
        <w:rPr>
          <w:rFonts w:ascii="宋体" w:hAnsi="宋体"/>
          <w:sz w:val="24"/>
          <w:szCs w:val="24"/>
        </w:rPr>
        <w:t xml:space="preserve">官网 </w:t>
      </w:r>
      <w:r w:rsidR="00E61DE8" w:rsidRPr="00E61DE8">
        <w:rPr>
          <w:rFonts w:ascii="宋体" w:hAnsi="宋体"/>
          <w:sz w:val="24"/>
          <w:szCs w:val="24"/>
        </w:rPr>
        <w:t>http://www.sxmh.net.cn/</w:t>
      </w:r>
    </w:p>
    <w:p w:rsidR="00253B39" w:rsidRDefault="00E61DE8" w:rsidP="00AC2862">
      <w:pPr>
        <w:spacing w:line="360" w:lineRule="auto"/>
        <w:ind w:firstLineChars="200" w:firstLine="480"/>
        <w:contextualSpacing/>
        <w:mirrorIndents/>
        <w:rPr>
          <w:rFonts w:ascii="宋体" w:hAnsi="宋体"/>
          <w:sz w:val="24"/>
          <w:szCs w:val="24"/>
        </w:rPr>
      </w:pPr>
      <w:r w:rsidRPr="00B61D15">
        <w:rPr>
          <w:rFonts w:ascii="宋体" w:hAnsi="宋体" w:cs="Arial" w:hint="eastAsia"/>
          <w:bCs/>
          <w:kern w:val="0"/>
          <w:sz w:val="24"/>
          <w:szCs w:val="20"/>
        </w:rPr>
        <w:t>政采云平台http://www.zcygov.cn/</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（三）招标方式</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本次招标采用公开招标方式进行。</w:t>
      </w:r>
    </w:p>
    <w:p w:rsidR="00253B39" w:rsidRDefault="00643FB4" w:rsidP="00AC2862">
      <w:pPr>
        <w:spacing w:line="360" w:lineRule="auto"/>
        <w:contextualSpacing/>
        <w:mirrorIndents/>
        <w:rPr>
          <w:rFonts w:ascii="宋体" w:hAnsi="宋体"/>
          <w:sz w:val="24"/>
          <w:szCs w:val="24"/>
        </w:rPr>
      </w:pPr>
      <w:r>
        <w:rPr>
          <w:rFonts w:ascii="宋体" w:hAnsi="宋体" w:hint="eastAsia"/>
          <w:sz w:val="24"/>
          <w:szCs w:val="24"/>
        </w:rPr>
        <w:t>（四）采购周期</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自合同签订之日起不少于两年。到期后可视情况延长采购周期至下一次招标中标结果执行之日；合同期内如遇上级有关部门集中招标采购规定的，按上级部门规定执行，本合同自然终止。合同签订不定使用数量，数量由招标单位根据实际需求通知中标单位供货。</w:t>
      </w:r>
    </w:p>
    <w:p w:rsidR="00253B39" w:rsidRDefault="00643FB4" w:rsidP="00AC2862">
      <w:pPr>
        <w:spacing w:line="360" w:lineRule="auto"/>
        <w:contextualSpacing/>
        <w:mirrorIndents/>
        <w:rPr>
          <w:rFonts w:ascii="宋体" w:hAnsi="宋体"/>
          <w:sz w:val="24"/>
          <w:szCs w:val="24"/>
        </w:rPr>
      </w:pPr>
      <w:r>
        <w:rPr>
          <w:rFonts w:ascii="宋体" w:hAnsi="宋体" w:hint="eastAsia"/>
          <w:sz w:val="24"/>
          <w:szCs w:val="24"/>
        </w:rPr>
        <w:t>（五）投标企业资质要求</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1.符合政府采购法第二十二条之供应商资格规定。</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2.未被“信用中国”（www.creditchina.gov.cn）、中国政府采购网（www.ccgp.gov.cn）列入失信被执行人、重大税收违法案件当事人名单、政府采购严重违法失信行为记录名单。</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3.供应商具有医疗器械经营或生产许可证，产品具有相应的医疗器械注册证及注册登记表</w:t>
      </w:r>
      <w:r w:rsidRPr="00523DB6">
        <w:rPr>
          <w:rFonts w:asciiTheme="minorEastAsia" w:eastAsiaTheme="minorEastAsia" w:hAnsiTheme="minorEastAsia" w:hint="eastAsia"/>
          <w:sz w:val="24"/>
          <w:szCs w:val="24"/>
        </w:rPr>
        <w:t>或备案凭证</w:t>
      </w:r>
      <w:r>
        <w:rPr>
          <w:rFonts w:asciiTheme="minorEastAsia" w:eastAsiaTheme="minorEastAsia" w:hAnsiTheme="minorEastAsia" w:hint="eastAsia"/>
          <w:sz w:val="24"/>
          <w:szCs w:val="24"/>
        </w:rPr>
        <w:t>（不作医疗器械管理的产品除外）。</w:t>
      </w:r>
    </w:p>
    <w:p w:rsidR="00253B39"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4.涉及《医用耗材阳光采购目录》清单中产品的，投标人所投产品</w:t>
      </w:r>
      <w:r>
        <w:rPr>
          <w:rFonts w:asciiTheme="minorEastAsia" w:eastAsiaTheme="minorEastAsia" w:hAnsiTheme="minorEastAsia" w:hint="eastAsia"/>
          <w:sz w:val="24"/>
          <w:szCs w:val="24"/>
        </w:rPr>
        <w:t>必须是浙江</w:t>
      </w:r>
      <w:r>
        <w:rPr>
          <w:rFonts w:asciiTheme="minorEastAsia" w:eastAsiaTheme="minorEastAsia" w:hAnsiTheme="minorEastAsia"/>
          <w:sz w:val="24"/>
          <w:szCs w:val="24"/>
        </w:rPr>
        <w:t>省药械采购平台上注册的产品，而且要取得该产品的配送资格</w:t>
      </w:r>
      <w:r>
        <w:rPr>
          <w:rFonts w:asciiTheme="minorEastAsia" w:eastAsiaTheme="minorEastAsia" w:hAnsiTheme="minorEastAsia" w:hint="eastAsia"/>
          <w:sz w:val="24"/>
          <w:szCs w:val="24"/>
        </w:rPr>
        <w:t>。</w:t>
      </w:r>
    </w:p>
    <w:p w:rsidR="00B17E7E" w:rsidRDefault="00643FB4"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供应商要获得涵盖本次采购人范围的合法有效的所投标产品经销代理权，授权关系层级明确，具有履行合同及时供货的能力，并具有良好的售后服务能力。投标产品</w:t>
      </w:r>
      <w:r>
        <w:rPr>
          <w:rFonts w:asciiTheme="minorEastAsia" w:eastAsiaTheme="minorEastAsia" w:hAnsiTheme="minorEastAsia"/>
          <w:sz w:val="24"/>
          <w:szCs w:val="24"/>
        </w:rPr>
        <w:t>的代理权存在争议，且在</w:t>
      </w:r>
      <w:r>
        <w:rPr>
          <w:rFonts w:asciiTheme="minorEastAsia" w:eastAsiaTheme="minorEastAsia" w:hAnsiTheme="minorEastAsia" w:hint="eastAsia"/>
          <w:sz w:val="24"/>
          <w:szCs w:val="24"/>
        </w:rPr>
        <w:t>报名截止</w:t>
      </w:r>
      <w:r>
        <w:rPr>
          <w:rFonts w:asciiTheme="minorEastAsia" w:eastAsiaTheme="minorEastAsia" w:hAnsiTheme="minorEastAsia"/>
          <w:sz w:val="24"/>
          <w:szCs w:val="24"/>
        </w:rPr>
        <w:t>之前争议各方仍无法</w:t>
      </w:r>
      <w:r>
        <w:rPr>
          <w:rFonts w:asciiTheme="minorEastAsia" w:eastAsiaTheme="minorEastAsia" w:hAnsiTheme="minorEastAsia" w:hint="eastAsia"/>
          <w:sz w:val="24"/>
          <w:szCs w:val="24"/>
        </w:rPr>
        <w:t>自行解决</w:t>
      </w:r>
      <w:r>
        <w:rPr>
          <w:rFonts w:asciiTheme="minorEastAsia" w:eastAsiaTheme="minorEastAsia" w:hAnsiTheme="minorEastAsia"/>
          <w:sz w:val="24"/>
          <w:szCs w:val="24"/>
        </w:rPr>
        <w:t>的，采购方有权拒绝该投标企业和有关产品的投标</w:t>
      </w:r>
      <w:r>
        <w:rPr>
          <w:rFonts w:asciiTheme="minorEastAsia" w:eastAsiaTheme="minorEastAsia" w:hAnsiTheme="minorEastAsia" w:hint="eastAsia"/>
          <w:sz w:val="24"/>
          <w:szCs w:val="24"/>
        </w:rPr>
        <w:t>。</w:t>
      </w:r>
    </w:p>
    <w:p w:rsidR="00B17E7E" w:rsidRPr="00B17E7E" w:rsidRDefault="00B17E7E"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.不接受联合体投标。</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w:t>
      </w:r>
      <w:r>
        <w:rPr>
          <w:rFonts w:ascii="宋体" w:hAnsi="宋体" w:hint="eastAsia"/>
          <w:sz w:val="24"/>
          <w:szCs w:val="24"/>
        </w:rPr>
        <w:t>六</w:t>
      </w:r>
      <w:r>
        <w:rPr>
          <w:rFonts w:ascii="宋体" w:hAnsi="宋体"/>
          <w:sz w:val="24"/>
          <w:szCs w:val="24"/>
        </w:rPr>
        <w:t>）</w:t>
      </w:r>
      <w:r>
        <w:rPr>
          <w:rFonts w:ascii="宋体" w:hAnsi="宋体" w:hint="eastAsia"/>
          <w:sz w:val="24"/>
          <w:szCs w:val="24"/>
        </w:rPr>
        <w:t>目录及</w:t>
      </w:r>
      <w:r>
        <w:rPr>
          <w:rFonts w:ascii="宋体" w:hAnsi="宋体"/>
          <w:sz w:val="24"/>
          <w:szCs w:val="24"/>
        </w:rPr>
        <w:t>投标</w:t>
      </w:r>
      <w:r>
        <w:rPr>
          <w:rFonts w:ascii="宋体" w:hAnsi="宋体" w:hint="eastAsia"/>
          <w:sz w:val="24"/>
          <w:szCs w:val="24"/>
        </w:rPr>
        <w:t>要求</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hint="eastAsia"/>
          <w:sz w:val="24"/>
          <w:szCs w:val="24"/>
        </w:rPr>
        <w:t>1.目录详见</w:t>
      </w:r>
      <w:r w:rsidR="003703E3">
        <w:rPr>
          <w:rFonts w:ascii="宋体" w:hAnsi="宋体" w:hint="eastAsia"/>
          <w:sz w:val="24"/>
          <w:szCs w:val="24"/>
        </w:rPr>
        <w:t>公告。</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2.</w:t>
      </w:r>
      <w:r>
        <w:rPr>
          <w:rFonts w:asciiTheme="minorEastAsia" w:eastAsiaTheme="minorEastAsia" w:hAnsiTheme="minorEastAsia"/>
          <w:sz w:val="24"/>
          <w:szCs w:val="24"/>
        </w:rPr>
        <w:t>涉及《医用耗材阳光采购目录》清单中产品的，投标人所投产品必需在省药械采购平台上注册的产品，而且要取得该产品的配送资格</w:t>
      </w:r>
      <w:r>
        <w:rPr>
          <w:rFonts w:asciiTheme="minorEastAsia" w:eastAsiaTheme="minorEastAsia" w:hAnsiTheme="minorEastAsia" w:hint="eastAsia"/>
          <w:sz w:val="24"/>
          <w:szCs w:val="24"/>
        </w:rPr>
        <w:t>。</w:t>
      </w:r>
      <w:r w:rsidR="00651C40">
        <w:rPr>
          <w:rFonts w:ascii="宋体" w:hAnsi="宋体" w:hint="eastAsia"/>
          <w:sz w:val="24"/>
          <w:szCs w:val="24"/>
        </w:rPr>
        <w:t>若不满足，则相应投标产品作废标处理。</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sz w:val="24"/>
          <w:szCs w:val="24"/>
        </w:rPr>
        <w:t>3.</w:t>
      </w:r>
      <w:r>
        <w:rPr>
          <w:rFonts w:ascii="宋体" w:hAnsi="宋体" w:hint="eastAsia"/>
          <w:sz w:val="24"/>
          <w:szCs w:val="24"/>
        </w:rPr>
        <w:t>投标报价要求</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sz w:val="24"/>
          <w:szCs w:val="24"/>
        </w:rPr>
        <w:t>3.1</w:t>
      </w:r>
      <w:r>
        <w:rPr>
          <w:rFonts w:ascii="宋体" w:hAnsi="宋体" w:hint="eastAsia"/>
          <w:sz w:val="24"/>
          <w:szCs w:val="24"/>
        </w:rPr>
        <w:t>投标文件中价格全部采用人民币报价。报价应是唯一的,</w:t>
      </w:r>
      <w:r w:rsidRPr="00643FB4">
        <w:rPr>
          <w:rFonts w:ascii="宋体" w:hAnsi="宋体" w:hint="eastAsia"/>
          <w:sz w:val="24"/>
          <w:szCs w:val="24"/>
        </w:rPr>
        <w:t>采购人</w:t>
      </w:r>
      <w:r>
        <w:rPr>
          <w:rFonts w:ascii="宋体" w:hAnsi="宋体" w:hint="eastAsia"/>
          <w:sz w:val="24"/>
          <w:szCs w:val="24"/>
        </w:rPr>
        <w:t>和采购代理机构将不接受有选择的报价。</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sz w:val="24"/>
          <w:szCs w:val="24"/>
        </w:rPr>
        <w:t>3.2</w:t>
      </w:r>
      <w:r w:rsidR="00651C40">
        <w:rPr>
          <w:rFonts w:ascii="宋体" w:hAnsi="宋体" w:hint="eastAsia"/>
          <w:sz w:val="24"/>
          <w:szCs w:val="24"/>
        </w:rPr>
        <w:t>本次报价不得高于绍兴文理学院附属医院公布的上限价。产品</w:t>
      </w:r>
      <w:r w:rsidR="00651C40">
        <w:rPr>
          <w:rFonts w:ascii="宋体" w:hAnsi="宋体"/>
          <w:sz w:val="24"/>
          <w:szCs w:val="24"/>
        </w:rPr>
        <w:t>报价应包含税费、包装、库</w:t>
      </w:r>
      <w:r w:rsidR="00651C40">
        <w:rPr>
          <w:rFonts w:ascii="宋体" w:hAnsi="宋体" w:hint="eastAsia"/>
          <w:sz w:val="24"/>
          <w:szCs w:val="24"/>
        </w:rPr>
        <w:t>运</w:t>
      </w:r>
      <w:r w:rsidR="00651C40">
        <w:rPr>
          <w:rFonts w:ascii="宋体" w:hAnsi="宋体"/>
          <w:sz w:val="24"/>
          <w:szCs w:val="24"/>
        </w:rPr>
        <w:t>、保险、检验</w:t>
      </w:r>
      <w:r w:rsidR="00651C40">
        <w:rPr>
          <w:rFonts w:ascii="宋体" w:hAnsi="宋体" w:hint="eastAsia"/>
          <w:kern w:val="0"/>
          <w:sz w:val="24"/>
          <w:szCs w:val="24"/>
        </w:rPr>
        <w:t>等</w:t>
      </w:r>
      <w:r w:rsidR="00651C40">
        <w:rPr>
          <w:rFonts w:ascii="宋体" w:hAnsi="宋体"/>
          <w:sz w:val="24"/>
          <w:szCs w:val="24"/>
        </w:rPr>
        <w:t>所有费用，成交价即为采购</w:t>
      </w:r>
      <w:r w:rsidR="00651C40">
        <w:rPr>
          <w:rFonts w:ascii="宋体" w:hAnsi="宋体" w:hint="eastAsia"/>
          <w:sz w:val="24"/>
          <w:szCs w:val="24"/>
        </w:rPr>
        <w:t>方能</w:t>
      </w:r>
      <w:r w:rsidR="00651C40">
        <w:rPr>
          <w:rFonts w:ascii="宋体" w:hAnsi="宋体"/>
          <w:sz w:val="24"/>
          <w:szCs w:val="24"/>
        </w:rPr>
        <w:t>在浙江省药械采购中心耗材交易</w:t>
      </w:r>
      <w:r w:rsidR="00651C40">
        <w:rPr>
          <w:rFonts w:ascii="宋体" w:hAnsi="宋体" w:hint="eastAsia"/>
          <w:sz w:val="24"/>
          <w:szCs w:val="24"/>
        </w:rPr>
        <w:t>平台</w:t>
      </w:r>
      <w:r w:rsidR="00651C40">
        <w:rPr>
          <w:rFonts w:ascii="宋体" w:hAnsi="宋体"/>
          <w:sz w:val="24"/>
          <w:szCs w:val="24"/>
        </w:rPr>
        <w:t>的</w:t>
      </w:r>
      <w:r w:rsidR="00651C40">
        <w:rPr>
          <w:rFonts w:ascii="宋体" w:hAnsi="宋体" w:hint="eastAsia"/>
          <w:sz w:val="24"/>
          <w:szCs w:val="24"/>
        </w:rPr>
        <w:t>采购</w:t>
      </w:r>
      <w:r w:rsidR="00651C40">
        <w:rPr>
          <w:rFonts w:ascii="宋体" w:hAnsi="宋体"/>
          <w:sz w:val="24"/>
          <w:szCs w:val="24"/>
        </w:rPr>
        <w:t>价。</w:t>
      </w:r>
      <w:r w:rsidR="00E61DE8">
        <w:rPr>
          <w:rFonts w:ascii="宋体" w:hAnsi="宋体" w:hint="eastAsia"/>
          <w:sz w:val="24"/>
          <w:szCs w:val="24"/>
        </w:rPr>
        <w:t>若不满足，则相应投标产品作废标处理。</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hint="eastAsia"/>
          <w:sz w:val="24"/>
          <w:szCs w:val="24"/>
        </w:rPr>
        <w:t>3.3投标文件报价出现前后不一致的，按照下列规定修正：</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hint="eastAsia"/>
          <w:sz w:val="24"/>
          <w:szCs w:val="24"/>
        </w:rPr>
        <w:t>3.3.1投标文件中投标（开标）一览表内容与投标文件中相应内容不一致的，以投标（开标）一览表为准。</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hint="eastAsia"/>
          <w:sz w:val="24"/>
          <w:szCs w:val="24"/>
        </w:rPr>
        <w:t>3.3.2大写金额和小写金额不一致的，以大写金额为准。</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hint="eastAsia"/>
          <w:sz w:val="24"/>
          <w:szCs w:val="24"/>
        </w:rPr>
        <w:t>3.3.3单价金额小数点或者百分比有明显错位的，以投标（开标）一览表的总价为准，并修改单价。</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hint="eastAsia"/>
          <w:sz w:val="24"/>
          <w:szCs w:val="24"/>
        </w:rPr>
        <w:t>3.3.4总价金额与按单价汇总金额不一致的，以单价金额计算结果为准。</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hint="eastAsia"/>
          <w:sz w:val="24"/>
          <w:szCs w:val="24"/>
        </w:rPr>
        <w:t>3.3.5同时出现两种以上不一致的，按照前款规定的顺序修正。修正后的</w:t>
      </w:r>
      <w:r>
        <w:rPr>
          <w:rFonts w:ascii="宋体" w:hAnsi="宋体" w:hint="eastAsia"/>
          <w:sz w:val="24"/>
          <w:szCs w:val="24"/>
        </w:rPr>
        <w:lastRenderedPageBreak/>
        <w:t>报价按照财政部公布第87号令 《政府采购产品和服务招标投标管理办法》第五十一条第二款的规定经投标人确认后产生约束力，投标人不确认的，其投标无效。</w:t>
      </w:r>
    </w:p>
    <w:p w:rsidR="00253B39" w:rsidRPr="00643FB4" w:rsidRDefault="00643FB4" w:rsidP="00AC2862">
      <w:pPr>
        <w:spacing w:line="360" w:lineRule="auto"/>
        <w:ind w:firstLineChars="200" w:firstLine="480"/>
        <w:contextualSpacing/>
        <w:mirrorIndents/>
        <w:jc w:val="left"/>
        <w:rPr>
          <w:rFonts w:ascii="宋体" w:hAnsi="宋体"/>
          <w:sz w:val="24"/>
          <w:szCs w:val="24"/>
        </w:rPr>
      </w:pPr>
      <w:r>
        <w:rPr>
          <w:rFonts w:ascii="宋体" w:hAnsi="宋体" w:hint="eastAsia"/>
          <w:sz w:val="24"/>
          <w:szCs w:val="24"/>
        </w:rPr>
        <w:t>4.</w:t>
      </w:r>
      <w:r w:rsidR="00651C40">
        <w:rPr>
          <w:rFonts w:ascii="宋体" w:hAnsi="宋体" w:hint="eastAsia"/>
          <w:sz w:val="24"/>
          <w:szCs w:val="24"/>
        </w:rPr>
        <w:t>（如有）</w:t>
      </w:r>
      <w:r w:rsidR="000926F6">
        <w:rPr>
          <w:rFonts w:ascii="宋体" w:hAnsi="宋体" w:hint="eastAsia"/>
          <w:sz w:val="24"/>
          <w:szCs w:val="24"/>
        </w:rPr>
        <w:t>采购目录中标注“联合”字样的目录，根据联合</w:t>
      </w:r>
      <w:r>
        <w:rPr>
          <w:rFonts w:ascii="宋体" w:hAnsi="宋体" w:hint="eastAsia"/>
          <w:sz w:val="24"/>
          <w:szCs w:val="24"/>
        </w:rPr>
        <w:t>区间段确定为同一评审单元，投标企业应覆盖该评审单元全部目录产品，规格齐全</w:t>
      </w:r>
      <w:r w:rsidRPr="00643FB4">
        <w:rPr>
          <w:rFonts w:ascii="宋体" w:hAnsi="宋体" w:hint="eastAsia"/>
          <w:sz w:val="24"/>
          <w:szCs w:val="24"/>
        </w:rPr>
        <w:t>（除有允许缺项说明的标段）。</w:t>
      </w:r>
      <w:r w:rsidR="00FB14D5">
        <w:rPr>
          <w:rFonts w:ascii="宋体" w:hAnsi="宋体" w:hint="eastAsia"/>
          <w:sz w:val="24"/>
          <w:szCs w:val="24"/>
        </w:rPr>
        <w:t>采购目录中标注</w:t>
      </w:r>
      <w:r w:rsidR="00021A76">
        <w:rPr>
          <w:rFonts w:ascii="宋体" w:hAnsi="宋体" w:hint="eastAsia"/>
          <w:sz w:val="24"/>
          <w:szCs w:val="24"/>
        </w:rPr>
        <w:t>备注要求</w:t>
      </w:r>
      <w:r w:rsidR="00FB14D5">
        <w:rPr>
          <w:rFonts w:ascii="宋体" w:hAnsi="宋体"/>
          <w:sz w:val="24"/>
          <w:szCs w:val="24"/>
        </w:rPr>
        <w:t>的，</w:t>
      </w:r>
      <w:r w:rsidR="00FB14D5">
        <w:rPr>
          <w:rFonts w:ascii="宋体" w:hAnsi="宋体" w:hint="eastAsia"/>
          <w:sz w:val="24"/>
          <w:szCs w:val="24"/>
        </w:rPr>
        <w:t>投标企业所投产品</w:t>
      </w:r>
      <w:r w:rsidR="00FB14D5">
        <w:rPr>
          <w:rFonts w:ascii="宋体" w:hAnsi="宋体"/>
          <w:sz w:val="24"/>
          <w:szCs w:val="24"/>
        </w:rPr>
        <w:t>应满足该</w:t>
      </w:r>
      <w:r w:rsidR="00021A76">
        <w:rPr>
          <w:rFonts w:ascii="宋体" w:hAnsi="宋体" w:hint="eastAsia"/>
          <w:sz w:val="24"/>
          <w:szCs w:val="24"/>
        </w:rPr>
        <w:t>备注</w:t>
      </w:r>
      <w:r w:rsidR="00FB14D5">
        <w:rPr>
          <w:rFonts w:ascii="宋体" w:hAnsi="宋体" w:hint="eastAsia"/>
          <w:sz w:val="24"/>
          <w:szCs w:val="24"/>
        </w:rPr>
        <w:t>要求</w:t>
      </w:r>
      <w:r w:rsidR="00FB14D5">
        <w:rPr>
          <w:rFonts w:ascii="宋体" w:hAnsi="宋体"/>
          <w:sz w:val="24"/>
          <w:szCs w:val="24"/>
        </w:rPr>
        <w:t>。</w:t>
      </w:r>
      <w:r w:rsidR="00E61DE8">
        <w:rPr>
          <w:rFonts w:ascii="宋体" w:hAnsi="宋体" w:hint="eastAsia"/>
          <w:sz w:val="24"/>
          <w:szCs w:val="24"/>
        </w:rPr>
        <w:t>若不满足，则相应投标产品作废标处理。</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hint="eastAsia"/>
          <w:sz w:val="24"/>
          <w:szCs w:val="24"/>
        </w:rPr>
        <w:t>5.</w:t>
      </w:r>
      <w:r w:rsidR="00651C40">
        <w:rPr>
          <w:rFonts w:ascii="宋体" w:hAnsi="宋体" w:hint="eastAsia"/>
          <w:sz w:val="24"/>
          <w:szCs w:val="24"/>
        </w:rPr>
        <w:t>（如有）</w:t>
      </w:r>
      <w:r>
        <w:rPr>
          <w:rFonts w:ascii="宋体" w:hAnsi="宋体" w:hint="eastAsia"/>
          <w:sz w:val="24"/>
          <w:szCs w:val="24"/>
        </w:rPr>
        <w:t>“★”系指实质性指标要求条款，“▲” 系指主要性能指标要求条款。如任意一条打“★”的指标出现负偏离视为实质性不响应招标文件要求，作无效投标处理；指标出现负偏离按评分标准作扣分处理。</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hint="eastAsia"/>
          <w:sz w:val="24"/>
          <w:szCs w:val="24"/>
        </w:rPr>
        <w:t>6.</w:t>
      </w:r>
      <w:r w:rsidR="00651C40">
        <w:rPr>
          <w:rFonts w:ascii="宋体" w:hAnsi="宋体" w:hint="eastAsia"/>
          <w:sz w:val="24"/>
          <w:szCs w:val="24"/>
        </w:rPr>
        <w:t>（如有）</w:t>
      </w:r>
      <w:r>
        <w:rPr>
          <w:rFonts w:ascii="宋体" w:hAnsi="宋体" w:hint="eastAsia"/>
          <w:sz w:val="24"/>
          <w:szCs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w:t>
      </w:r>
      <w:r>
        <w:rPr>
          <w:rFonts w:ascii="宋体" w:hAnsi="宋体" w:hint="eastAsia"/>
          <w:sz w:val="24"/>
          <w:szCs w:val="24"/>
        </w:rPr>
        <w:t>七</w:t>
      </w:r>
      <w:r>
        <w:rPr>
          <w:rFonts w:ascii="宋体" w:hAnsi="宋体"/>
          <w:sz w:val="24"/>
          <w:szCs w:val="24"/>
        </w:rPr>
        <w:t>）投标费用</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sz w:val="24"/>
          <w:szCs w:val="24"/>
        </w:rPr>
        <w:t>1.不论投标结果如何，投标人均应自行承担所有与投标有关的全部费用。</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w:t>
      </w:r>
      <w:r>
        <w:rPr>
          <w:rFonts w:ascii="宋体" w:hAnsi="宋体" w:hint="eastAsia"/>
          <w:sz w:val="24"/>
          <w:szCs w:val="24"/>
        </w:rPr>
        <w:t>八</w:t>
      </w:r>
      <w:r>
        <w:rPr>
          <w:rFonts w:ascii="宋体" w:hAnsi="宋体"/>
          <w:sz w:val="24"/>
          <w:szCs w:val="24"/>
        </w:rPr>
        <w:t>）联合体投标</w:t>
      </w:r>
    </w:p>
    <w:p w:rsidR="00253B39" w:rsidRDefault="00643FB4" w:rsidP="00AC2862">
      <w:pPr>
        <w:spacing w:line="360" w:lineRule="auto"/>
        <w:ind w:firstLineChars="200" w:firstLine="480"/>
        <w:contextualSpacing/>
        <w:mirrorIndents/>
        <w:jc w:val="left"/>
        <w:rPr>
          <w:rFonts w:ascii="宋体" w:hAnsi="宋体"/>
          <w:sz w:val="24"/>
          <w:szCs w:val="24"/>
        </w:rPr>
      </w:pPr>
      <w:r>
        <w:rPr>
          <w:rFonts w:ascii="宋体" w:hAnsi="宋体"/>
          <w:sz w:val="24"/>
          <w:szCs w:val="24"/>
        </w:rPr>
        <w:t>1.本项目不接受联合体投标。</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w:t>
      </w:r>
      <w:r>
        <w:rPr>
          <w:rFonts w:ascii="宋体" w:hAnsi="宋体" w:hint="eastAsia"/>
          <w:sz w:val="24"/>
          <w:szCs w:val="24"/>
        </w:rPr>
        <w:t>九</w:t>
      </w:r>
      <w:r>
        <w:rPr>
          <w:rFonts w:ascii="宋体" w:hAnsi="宋体"/>
          <w:sz w:val="24"/>
          <w:szCs w:val="24"/>
        </w:rPr>
        <w:t>）转包与分包</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1.本项目不允许转包。</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2.本项目不可以分包。</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w:t>
      </w:r>
      <w:r>
        <w:rPr>
          <w:rFonts w:ascii="宋体" w:hAnsi="宋体" w:hint="eastAsia"/>
          <w:sz w:val="24"/>
          <w:szCs w:val="24"/>
        </w:rPr>
        <w:t>十</w:t>
      </w:r>
      <w:r>
        <w:rPr>
          <w:rFonts w:ascii="宋体" w:hAnsi="宋体"/>
          <w:sz w:val="24"/>
          <w:szCs w:val="24"/>
        </w:rPr>
        <w:t>）特别说明：</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1.投标人代表须携带有效身份证件。如投标人代表不是法定代表人，投标文件中须有法定代表人出具的授权委托书</w:t>
      </w:r>
      <w:r>
        <w:rPr>
          <w:rFonts w:ascii="宋体" w:hAnsi="宋体" w:hint="eastAsia"/>
          <w:sz w:val="24"/>
          <w:szCs w:val="24"/>
        </w:rPr>
        <w:t>。</w:t>
      </w:r>
      <w:r>
        <w:rPr>
          <w:rFonts w:ascii="宋体" w:hAnsi="宋体"/>
          <w:sz w:val="24"/>
          <w:szCs w:val="24"/>
        </w:rPr>
        <w:t>法定代表人</w:t>
      </w:r>
      <w:r>
        <w:rPr>
          <w:rFonts w:ascii="宋体" w:hAnsi="宋体" w:hint="eastAsia"/>
          <w:sz w:val="24"/>
          <w:szCs w:val="24"/>
        </w:rPr>
        <w:t>的被</w:t>
      </w:r>
      <w:r>
        <w:rPr>
          <w:rFonts w:ascii="宋体" w:hAnsi="宋体"/>
          <w:sz w:val="24"/>
          <w:szCs w:val="24"/>
        </w:rPr>
        <w:t>授权委托人必</w:t>
      </w:r>
      <w:r>
        <w:rPr>
          <w:rFonts w:ascii="宋体" w:hAnsi="宋体"/>
          <w:sz w:val="24"/>
          <w:szCs w:val="24"/>
        </w:rPr>
        <w:lastRenderedPageBreak/>
        <w:t>须是</w:t>
      </w:r>
      <w:r>
        <w:rPr>
          <w:rFonts w:ascii="宋体" w:hAnsi="宋体" w:hint="eastAsia"/>
          <w:sz w:val="24"/>
          <w:szCs w:val="24"/>
        </w:rPr>
        <w:t>投标</w:t>
      </w:r>
      <w:r>
        <w:rPr>
          <w:rFonts w:ascii="宋体" w:hAnsi="宋体"/>
          <w:sz w:val="24"/>
          <w:szCs w:val="24"/>
        </w:rPr>
        <w:t>单位职工</w:t>
      </w:r>
      <w:r>
        <w:rPr>
          <w:rFonts w:ascii="宋体" w:hAnsi="宋体" w:hint="eastAsia"/>
          <w:sz w:val="24"/>
          <w:szCs w:val="24"/>
        </w:rPr>
        <w:t>。</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2</w:t>
      </w:r>
      <w:r>
        <w:rPr>
          <w:rFonts w:ascii="宋体" w:hAnsi="宋体"/>
          <w:sz w:val="24"/>
          <w:szCs w:val="24"/>
        </w:rPr>
        <w:t>.投标人应仔细阅读招标文件的所有内容，按照招标文件的要求提交投标文件，并对所提供的全部资料的真实性承担法律责任。</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投标人在投标活动中提供任何虚假材料，其投标、中标无效，并承担相应违法责任。</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4.</w:t>
      </w:r>
      <w:r>
        <w:rPr>
          <w:rFonts w:ascii="宋体" w:hAnsi="宋体" w:hint="eastAsia"/>
          <w:sz w:val="24"/>
          <w:szCs w:val="24"/>
        </w:rPr>
        <w:t>小型、微型企业价格扣除。</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4</w:t>
      </w:r>
      <w:r>
        <w:rPr>
          <w:rFonts w:ascii="宋体" w:hAnsi="宋体" w:hint="eastAsia"/>
          <w:sz w:val="24"/>
          <w:szCs w:val="24"/>
        </w:rPr>
        <w:t>.1小型、微型企业应当同时符合以下条件：</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（1）符合中小企业划分标准；</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2）提供本企业制造的货物、承担的工程或者服务，或者提供其他小型、微型企业制造的货物。本项所称货物不包括使用大型企业注册商标的货物。小型、微型企业提供中型企业制造的货物的，视同为中型企业。小型、微型企业应按照招标文件格式要求提供《中小企业声明函》。</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4.2</w:t>
      </w:r>
      <w:r>
        <w:rPr>
          <w:rFonts w:ascii="宋体" w:hAnsi="宋体" w:hint="eastAsia"/>
          <w:sz w:val="24"/>
          <w:szCs w:val="24"/>
        </w:rPr>
        <w:t>对于非专门面向此类企业的项目，对小型和微型企业产品的投标价格给予</w:t>
      </w:r>
      <w:r>
        <w:rPr>
          <w:rFonts w:ascii="宋体" w:hAnsi="宋体" w:hint="eastAsia"/>
          <w:b/>
          <w:sz w:val="24"/>
          <w:szCs w:val="24"/>
        </w:rPr>
        <w:t>6 %</w:t>
      </w:r>
      <w:r>
        <w:rPr>
          <w:rFonts w:ascii="宋体" w:hAnsi="宋体" w:hint="eastAsia"/>
          <w:sz w:val="24"/>
          <w:szCs w:val="24"/>
        </w:rPr>
        <w:t>的扣除，用扣除后的价格参与评审。</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4.3</w:t>
      </w:r>
      <w:r>
        <w:rPr>
          <w:rFonts w:ascii="宋体" w:hAnsi="宋体" w:hint="eastAsia"/>
          <w:sz w:val="24"/>
          <w:szCs w:val="24"/>
        </w:rPr>
        <w:t>符合《关于促进残疾人就业政府采购政策的通知》（财库〔2017〕141号）规定的条件并提供《残疾人福利性单位声明函》的残疾人福利性单位视同小型、微型企业</w:t>
      </w:r>
      <w:r w:rsidR="008A5566">
        <w:rPr>
          <w:rFonts w:ascii="宋体" w:hAnsi="宋体" w:hint="eastAsia"/>
          <w:sz w:val="24"/>
          <w:szCs w:val="24"/>
        </w:rPr>
        <w:t>。</w:t>
      </w:r>
    </w:p>
    <w:p w:rsidR="00E61DE8"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4.4</w:t>
      </w:r>
      <w:r>
        <w:rPr>
          <w:rFonts w:ascii="宋体" w:hAnsi="宋体" w:hint="eastAsia"/>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E61DE8" w:rsidRDefault="00E61DE8" w:rsidP="00AC2862">
      <w:pPr>
        <w:spacing w:line="360" w:lineRule="auto"/>
        <w:ind w:firstLineChars="200" w:firstLine="480"/>
        <w:contextualSpacing/>
        <w:mirrorIndents/>
        <w:rPr>
          <w:rFonts w:ascii="宋体" w:hAnsi="宋体"/>
          <w:sz w:val="24"/>
          <w:szCs w:val="24"/>
        </w:rPr>
      </w:pPr>
      <w:r>
        <w:rPr>
          <w:rFonts w:ascii="宋体" w:hAnsi="宋体"/>
          <w:sz w:val="24"/>
          <w:szCs w:val="24"/>
        </w:rPr>
        <w:t>5.</w:t>
      </w:r>
      <w:r w:rsidRPr="00E61DE8">
        <w:rPr>
          <w:rFonts w:ascii="宋体" w:hAnsi="宋体" w:hint="eastAsia"/>
          <w:sz w:val="24"/>
          <w:szCs w:val="24"/>
        </w:rPr>
        <w:t>节能环保要求</w:t>
      </w:r>
    </w:p>
    <w:p w:rsidR="008A5566" w:rsidRDefault="00E61DE8" w:rsidP="00AC2862">
      <w:pPr>
        <w:spacing w:line="360" w:lineRule="auto"/>
        <w:ind w:firstLineChars="200" w:firstLine="480"/>
        <w:contextualSpacing/>
        <w:mirrorIndents/>
        <w:rPr>
          <w:rFonts w:ascii="宋体" w:hAnsi="宋体"/>
          <w:sz w:val="24"/>
          <w:szCs w:val="24"/>
        </w:rPr>
      </w:pPr>
      <w:r>
        <w:rPr>
          <w:rFonts w:ascii="宋体" w:hAnsi="宋体"/>
          <w:sz w:val="24"/>
          <w:szCs w:val="24"/>
        </w:rPr>
        <w:t>5</w:t>
      </w:r>
      <w:r w:rsidRPr="00E61DE8">
        <w:rPr>
          <w:rFonts w:ascii="宋体" w:hAnsi="宋体" w:hint="eastAsia"/>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008A5566">
        <w:rPr>
          <w:rFonts w:ascii="宋体" w:hAnsi="宋体" w:hint="eastAsia"/>
          <w:sz w:val="24"/>
          <w:szCs w:val="24"/>
        </w:rPr>
        <w:t>。</w:t>
      </w:r>
    </w:p>
    <w:p w:rsidR="00E61DE8" w:rsidRDefault="008A5566"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5</w:t>
      </w:r>
      <w:r w:rsidRPr="008A5566">
        <w:rPr>
          <w:rFonts w:ascii="宋体" w:hAnsi="宋体" w:hint="eastAsia"/>
          <w:sz w:val="24"/>
          <w:szCs w:val="24"/>
        </w:rPr>
        <w:t>.2采购人拟采购的产品属于政府强制采购的节能产品品目清单范围的，投标人未按招标文件要求提供国家确定的认证机构出具的、处于有效期之内的节能产品认证证书，投标无效。</w:t>
      </w:r>
    </w:p>
    <w:p w:rsidR="008A5566" w:rsidRDefault="008A5566" w:rsidP="00AC2862">
      <w:pPr>
        <w:spacing w:line="360" w:lineRule="auto"/>
        <w:ind w:firstLineChars="200" w:firstLine="480"/>
        <w:contextualSpacing/>
        <w:mirrorIndents/>
        <w:rPr>
          <w:rFonts w:ascii="宋体" w:hAnsi="宋体"/>
          <w:sz w:val="24"/>
          <w:szCs w:val="24"/>
        </w:rPr>
      </w:pPr>
      <w:r>
        <w:rPr>
          <w:rFonts w:ascii="宋体" w:hAnsi="宋体"/>
          <w:sz w:val="24"/>
          <w:szCs w:val="24"/>
        </w:rPr>
        <w:t>6.</w:t>
      </w:r>
      <w:r w:rsidRPr="008A5566">
        <w:rPr>
          <w:rFonts w:ascii="宋体" w:hAnsi="宋体" w:hint="eastAsia"/>
          <w:sz w:val="24"/>
          <w:szCs w:val="24"/>
        </w:rPr>
        <w:t>本项目原则上采购本国生产的货物、工程和服务，不允许采购进口产品。</w:t>
      </w:r>
      <w:r w:rsidRPr="008A5566">
        <w:rPr>
          <w:rFonts w:ascii="宋体" w:hAnsi="宋体" w:hint="eastAsia"/>
          <w:sz w:val="24"/>
          <w:szCs w:val="24"/>
        </w:rPr>
        <w:lastRenderedPageBreak/>
        <w:t>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rsidR="00253B39" w:rsidRDefault="008A5566"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7</w:t>
      </w:r>
      <w:r w:rsidR="00643FB4">
        <w:rPr>
          <w:rFonts w:ascii="宋体" w:hAnsi="宋体" w:hint="eastAsia"/>
          <w:sz w:val="24"/>
          <w:szCs w:val="24"/>
        </w:rPr>
        <w:t>.售后服务：投标人须提供符合国家相关标准和要求的质量合格产品，满足本项目的售后服务承诺，在此期间，因质量发生的故障，由投标人全权承担，耗材配套工具及设备提供免费更换或维修保养等服务。</w:t>
      </w:r>
    </w:p>
    <w:p w:rsidR="00253B39" w:rsidRDefault="00643FB4" w:rsidP="00AC2862">
      <w:pPr>
        <w:pStyle w:val="a7"/>
        <w:spacing w:beforeLines="0" w:afterLines="0" w:line="360" w:lineRule="auto"/>
        <w:contextualSpacing/>
        <w:mirrorIndents/>
        <w:rPr>
          <w:rFonts w:hAnsi="宋体"/>
          <w:kern w:val="2"/>
        </w:rPr>
      </w:pPr>
      <w:r>
        <w:rPr>
          <w:rFonts w:hAnsi="宋体"/>
          <w:kern w:val="2"/>
        </w:rPr>
        <w:t>二、招标文件</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（一）招标文件的构成。本招标文件由以下部份组成：</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1.</w:t>
      </w:r>
      <w:r>
        <w:rPr>
          <w:rFonts w:ascii="宋体" w:hAnsi="宋体" w:hint="eastAsia"/>
          <w:sz w:val="24"/>
          <w:szCs w:val="24"/>
        </w:rPr>
        <w:t>招标采购公告</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2.</w:t>
      </w:r>
      <w:r>
        <w:rPr>
          <w:rFonts w:ascii="宋体" w:hAnsi="宋体" w:hint="eastAsia"/>
          <w:sz w:val="24"/>
          <w:szCs w:val="24"/>
        </w:rPr>
        <w:t>招标采购工作流程图</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3.</w:t>
      </w:r>
      <w:r>
        <w:rPr>
          <w:rFonts w:ascii="宋体" w:hAnsi="宋体" w:hint="eastAsia"/>
          <w:sz w:val="24"/>
          <w:szCs w:val="24"/>
        </w:rPr>
        <w:t>投标人须知</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4.</w:t>
      </w:r>
      <w:r>
        <w:rPr>
          <w:rFonts w:ascii="宋体" w:hAnsi="宋体" w:hint="eastAsia"/>
          <w:sz w:val="24"/>
          <w:szCs w:val="24"/>
        </w:rPr>
        <w:t>评标办法</w:t>
      </w:r>
      <w:r>
        <w:rPr>
          <w:rFonts w:ascii="宋体" w:hAnsi="宋体"/>
          <w:sz w:val="24"/>
          <w:szCs w:val="24"/>
        </w:rPr>
        <w:t>及</w:t>
      </w:r>
      <w:r>
        <w:rPr>
          <w:rFonts w:ascii="宋体" w:hAnsi="宋体" w:hint="eastAsia"/>
          <w:sz w:val="24"/>
          <w:szCs w:val="24"/>
        </w:rPr>
        <w:t>评分</w:t>
      </w:r>
      <w:r>
        <w:rPr>
          <w:rFonts w:ascii="宋体" w:hAnsi="宋体"/>
          <w:sz w:val="24"/>
          <w:szCs w:val="24"/>
        </w:rPr>
        <w:t>标准</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5.投标文件格式</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（二）投标人的风险</w:t>
      </w:r>
    </w:p>
    <w:p w:rsidR="00253B39" w:rsidRDefault="00643FB4" w:rsidP="00AC2862">
      <w:pPr>
        <w:spacing w:line="360" w:lineRule="auto"/>
        <w:ind w:firstLineChars="250" w:firstLine="600"/>
        <w:contextualSpacing/>
        <w:mirrorIndents/>
        <w:rPr>
          <w:rFonts w:ascii="宋体" w:hAnsi="宋体"/>
          <w:sz w:val="24"/>
          <w:szCs w:val="24"/>
        </w:rPr>
      </w:pPr>
      <w:r>
        <w:rPr>
          <w:rFonts w:ascii="宋体" w:hAnsi="宋体" w:hint="eastAsia"/>
          <w:sz w:val="24"/>
          <w:szCs w:val="24"/>
        </w:rPr>
        <w:t>投标人应认真审阅招标文件中所有的内容，包括编制和提交采购响应文件须知、评标办法及评分标准、项目技术规范和服务要求、采购合同的一般和特殊条款、应提交的有关格式范例等，不然有可能导致评标失败。</w:t>
      </w:r>
    </w:p>
    <w:p w:rsidR="00253B39" w:rsidRDefault="00643FB4" w:rsidP="00AC2862">
      <w:pPr>
        <w:spacing w:line="360" w:lineRule="auto"/>
        <w:ind w:firstLineChars="250" w:firstLine="600"/>
        <w:contextualSpacing/>
        <w:mirrorIndents/>
        <w:rPr>
          <w:rFonts w:ascii="宋体" w:hAnsi="宋体"/>
          <w:sz w:val="24"/>
          <w:szCs w:val="24"/>
        </w:rPr>
      </w:pPr>
      <w:r>
        <w:rPr>
          <w:rFonts w:ascii="宋体" w:hAnsi="宋体"/>
          <w:sz w:val="24"/>
          <w:szCs w:val="24"/>
        </w:rPr>
        <w:t>投标人没有按照招标文件要求提供全部资料，或者投标人没有对招标文件在各方面作出实质性响应是投标人的风险，并可能导致其投标被拒绝。</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（三）招标文件的澄清与修改</w:t>
      </w:r>
    </w:p>
    <w:p w:rsidR="00253B39" w:rsidRDefault="00643FB4" w:rsidP="00AC2862">
      <w:pPr>
        <w:spacing w:line="360" w:lineRule="auto"/>
        <w:ind w:firstLineChars="250" w:firstLine="600"/>
        <w:contextualSpacing/>
        <w:mirrorIndents/>
        <w:rPr>
          <w:rFonts w:ascii="宋体" w:hAnsi="宋体"/>
          <w:sz w:val="24"/>
          <w:szCs w:val="24"/>
        </w:rPr>
      </w:pPr>
      <w:r>
        <w:rPr>
          <w:rFonts w:ascii="宋体" w:hAnsi="宋体"/>
          <w:sz w:val="24"/>
          <w:szCs w:val="24"/>
        </w:rPr>
        <w:t>1.投标人对招标文件如有疑点，可要求澄清，澄清应在投标截止时间前7天按投标</w:t>
      </w:r>
      <w:r>
        <w:rPr>
          <w:rFonts w:ascii="宋体" w:hAnsi="宋体" w:hint="eastAsia"/>
          <w:sz w:val="24"/>
          <w:szCs w:val="24"/>
        </w:rPr>
        <w:t>公告中载明的地址以书面形式（包括信函、传真，下同）通知到招标代理机构。招标代理机构与采购人核实后对认为有必要回答的问题，采用适当方式予以澄清或以书面形式予以答复（指定网站上的公告亦是书面形式的有效形式之一，下同），并在其认为必要时，将不标明查询来源的书面答复发给已购买招标文件的每一投标人。</w:t>
      </w:r>
    </w:p>
    <w:p w:rsidR="00253B39" w:rsidRDefault="00643FB4" w:rsidP="00AC2862">
      <w:pPr>
        <w:spacing w:line="360" w:lineRule="auto"/>
        <w:ind w:firstLineChars="250" w:firstLine="600"/>
        <w:contextualSpacing/>
        <w:mirrorIndents/>
        <w:rPr>
          <w:rFonts w:ascii="宋体" w:hAnsi="宋体"/>
          <w:sz w:val="24"/>
          <w:szCs w:val="24"/>
        </w:rPr>
      </w:pPr>
      <w:r>
        <w:rPr>
          <w:rFonts w:ascii="宋体" w:hAnsi="宋体"/>
          <w:sz w:val="24"/>
          <w:szCs w:val="24"/>
        </w:rPr>
        <w:t>2.</w:t>
      </w:r>
      <w:r>
        <w:rPr>
          <w:rFonts w:ascii="宋体" w:hAnsi="宋体" w:hint="eastAsia"/>
          <w:sz w:val="24"/>
          <w:szCs w:val="24"/>
        </w:rPr>
        <w:t>招标代理机构可主动地或依据投标人要求澄清的问题而修改招标文件，并以书面形式通知所有购买招标文件的每一投标人。</w:t>
      </w:r>
    </w:p>
    <w:p w:rsidR="00253B39" w:rsidRDefault="00643FB4" w:rsidP="00AC2862">
      <w:pPr>
        <w:spacing w:line="360" w:lineRule="auto"/>
        <w:ind w:firstLineChars="250" w:firstLine="600"/>
        <w:contextualSpacing/>
        <w:mirrorIndents/>
        <w:rPr>
          <w:rFonts w:ascii="宋体" w:hAnsi="宋体"/>
          <w:sz w:val="24"/>
          <w:szCs w:val="24"/>
        </w:rPr>
      </w:pPr>
      <w:r>
        <w:rPr>
          <w:rFonts w:ascii="宋体" w:hAnsi="宋体"/>
          <w:sz w:val="24"/>
          <w:szCs w:val="24"/>
        </w:rPr>
        <w:lastRenderedPageBreak/>
        <w:t>3.</w:t>
      </w:r>
      <w:r>
        <w:rPr>
          <w:rFonts w:ascii="宋体" w:hAnsi="宋体" w:hint="eastAsia"/>
          <w:sz w:val="24"/>
          <w:szCs w:val="24"/>
        </w:rPr>
        <w:t>为使投标人在准备投标文件时有合理的时间考虑招标文件的修改，招标代理机构可酌情推迟投标截止时间和开标时间，并以书面形式通知已购买招标文件的每一投标人。</w:t>
      </w:r>
    </w:p>
    <w:p w:rsidR="00253B39" w:rsidRDefault="00643FB4" w:rsidP="00AC2862">
      <w:pPr>
        <w:spacing w:line="360" w:lineRule="auto"/>
        <w:ind w:firstLineChars="250" w:firstLine="600"/>
        <w:contextualSpacing/>
        <w:mirrorIndents/>
        <w:rPr>
          <w:rFonts w:ascii="宋体" w:hAnsi="宋体"/>
          <w:sz w:val="24"/>
          <w:szCs w:val="24"/>
        </w:rPr>
      </w:pPr>
      <w:r>
        <w:rPr>
          <w:rFonts w:ascii="宋体" w:hAnsi="宋体"/>
          <w:sz w:val="24"/>
          <w:szCs w:val="24"/>
        </w:rPr>
        <w:t>4.招标文件的修改书将构成招标文件的一部分，对投标人有约束力。</w:t>
      </w:r>
    </w:p>
    <w:p w:rsidR="00253B39" w:rsidRDefault="00643FB4" w:rsidP="00AC2862">
      <w:pPr>
        <w:spacing w:line="360" w:lineRule="auto"/>
        <w:ind w:firstLineChars="250" w:firstLine="600"/>
        <w:contextualSpacing/>
        <w:mirrorIndents/>
        <w:rPr>
          <w:rFonts w:ascii="宋体" w:hAnsi="宋体"/>
          <w:sz w:val="24"/>
          <w:szCs w:val="24"/>
        </w:rPr>
      </w:pPr>
      <w:r>
        <w:rPr>
          <w:rFonts w:ascii="宋体" w:hAnsi="宋体"/>
          <w:sz w:val="24"/>
          <w:szCs w:val="24"/>
        </w:rPr>
        <w:t>5.</w:t>
      </w:r>
      <w:r>
        <w:rPr>
          <w:rFonts w:ascii="宋体" w:hAnsi="宋体" w:hint="eastAsia"/>
          <w:sz w:val="24"/>
          <w:szCs w:val="24"/>
        </w:rPr>
        <w:t>因投标人自身原因所产生的不良后果由投标人自行承担。</w:t>
      </w:r>
    </w:p>
    <w:p w:rsidR="00253B39" w:rsidRDefault="00643FB4" w:rsidP="00AC2862">
      <w:pPr>
        <w:spacing w:line="360" w:lineRule="auto"/>
        <w:contextualSpacing/>
        <w:mirrorIndents/>
        <w:rPr>
          <w:rFonts w:ascii="宋体" w:hAnsi="宋体"/>
          <w:b/>
          <w:sz w:val="24"/>
          <w:szCs w:val="24"/>
        </w:rPr>
      </w:pPr>
      <w:r>
        <w:rPr>
          <w:rFonts w:ascii="宋体" w:hAnsi="宋体"/>
          <w:b/>
          <w:sz w:val="24"/>
          <w:szCs w:val="24"/>
        </w:rPr>
        <w:t>三、投标文件的编制</w:t>
      </w:r>
    </w:p>
    <w:p w:rsidR="00253B39" w:rsidRDefault="00643FB4" w:rsidP="00AC2862">
      <w:pPr>
        <w:spacing w:line="360" w:lineRule="auto"/>
        <w:contextualSpacing/>
        <w:mirrorIndents/>
        <w:rPr>
          <w:rFonts w:ascii="宋体" w:hAnsi="宋体"/>
          <w:sz w:val="24"/>
          <w:szCs w:val="24"/>
        </w:rPr>
      </w:pPr>
      <w:r>
        <w:rPr>
          <w:rFonts w:ascii="宋体" w:hAnsi="宋体" w:hint="eastAsia"/>
          <w:sz w:val="24"/>
          <w:szCs w:val="24"/>
        </w:rPr>
        <w:t>（一）投标文件构成</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hint="eastAsia"/>
          <w:sz w:val="24"/>
          <w:szCs w:val="24"/>
        </w:rPr>
        <w:t>投标文件由</w:t>
      </w:r>
      <w:r w:rsidR="00651C40">
        <w:rPr>
          <w:rFonts w:ascii="宋体" w:hAnsi="宋体" w:hint="eastAsia"/>
          <w:sz w:val="24"/>
          <w:szCs w:val="24"/>
        </w:rPr>
        <w:t>“商务技术（资信）文件”</w:t>
      </w:r>
      <w:r w:rsidR="00651C40" w:rsidRPr="00651C40">
        <w:rPr>
          <w:rFonts w:ascii="宋体" w:hAnsi="宋体" w:hint="eastAsia"/>
          <w:sz w:val="24"/>
          <w:szCs w:val="24"/>
        </w:rPr>
        <w:t xml:space="preserve"> </w:t>
      </w:r>
      <w:r w:rsidR="00651C40">
        <w:rPr>
          <w:rFonts w:ascii="宋体" w:hAnsi="宋体" w:hint="eastAsia"/>
          <w:sz w:val="24"/>
          <w:szCs w:val="24"/>
        </w:rPr>
        <w:t>、</w:t>
      </w:r>
      <w:r>
        <w:rPr>
          <w:rFonts w:ascii="宋体" w:hAnsi="宋体" w:hint="eastAsia"/>
          <w:sz w:val="24"/>
          <w:szCs w:val="24"/>
        </w:rPr>
        <w:t>“报价文件”</w:t>
      </w:r>
      <w:r w:rsidR="00651C40">
        <w:rPr>
          <w:rFonts w:ascii="宋体" w:hAnsi="宋体" w:hint="eastAsia"/>
          <w:sz w:val="24"/>
          <w:szCs w:val="24"/>
        </w:rPr>
        <w:t>两部分</w:t>
      </w:r>
      <w:r>
        <w:rPr>
          <w:rFonts w:ascii="宋体" w:hAnsi="宋体" w:hint="eastAsia"/>
          <w:sz w:val="24"/>
          <w:szCs w:val="24"/>
        </w:rPr>
        <w:t>组成：</w:t>
      </w:r>
    </w:p>
    <w:p w:rsidR="00253B39" w:rsidRDefault="00643FB4" w:rsidP="00AC2862">
      <w:pPr>
        <w:spacing w:line="360" w:lineRule="auto"/>
        <w:ind w:firstLineChars="250" w:firstLine="600"/>
        <w:contextualSpacing/>
        <w:mirrorIndents/>
        <w:rPr>
          <w:rFonts w:ascii="宋体" w:hAnsi="宋体"/>
          <w:sz w:val="24"/>
          <w:szCs w:val="24"/>
        </w:rPr>
      </w:pPr>
      <w:r>
        <w:rPr>
          <w:rFonts w:ascii="宋体" w:hAnsi="宋体"/>
          <w:sz w:val="24"/>
          <w:szCs w:val="24"/>
        </w:rPr>
        <w:t>1.</w:t>
      </w:r>
      <w:r>
        <w:rPr>
          <w:rFonts w:ascii="宋体" w:hAnsi="宋体" w:hint="eastAsia"/>
          <w:sz w:val="24"/>
          <w:szCs w:val="24"/>
        </w:rPr>
        <w:t>商务技术（资信）文件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53"/>
        <w:gridCol w:w="5739"/>
      </w:tblGrid>
      <w:tr w:rsidR="00651C40" w:rsidTr="00651C40">
        <w:trPr>
          <w:trHeight w:val="536"/>
        </w:trPr>
        <w:tc>
          <w:tcPr>
            <w:tcW w:w="424" w:type="pct"/>
            <w:shd w:val="clear" w:color="auto" w:fill="BFBFBF"/>
            <w:vAlign w:val="center"/>
          </w:tcPr>
          <w:p w:rsidR="00651C40" w:rsidRDefault="00651C40" w:rsidP="00AC2862">
            <w:pPr>
              <w:contextualSpacing/>
              <w:mirrorIndents/>
              <w:jc w:val="center"/>
              <w:rPr>
                <w:rFonts w:ascii="宋体" w:hAnsi="宋体"/>
                <w:b/>
                <w:sz w:val="20"/>
                <w:szCs w:val="20"/>
              </w:rPr>
            </w:pPr>
            <w:r>
              <w:rPr>
                <w:rFonts w:ascii="宋体" w:hAnsi="宋体" w:hint="eastAsia"/>
                <w:b/>
                <w:sz w:val="20"/>
                <w:szCs w:val="20"/>
              </w:rPr>
              <w:t>序号</w:t>
            </w:r>
          </w:p>
        </w:tc>
        <w:tc>
          <w:tcPr>
            <w:tcW w:w="1117" w:type="pct"/>
            <w:shd w:val="clear" w:color="auto" w:fill="BFBFBF"/>
            <w:vAlign w:val="center"/>
          </w:tcPr>
          <w:p w:rsidR="00651C40" w:rsidRDefault="00651C40" w:rsidP="00AC2862">
            <w:pPr>
              <w:contextualSpacing/>
              <w:mirrorIndents/>
              <w:jc w:val="center"/>
              <w:rPr>
                <w:rFonts w:ascii="宋体" w:hAnsi="宋体"/>
                <w:b/>
                <w:sz w:val="20"/>
                <w:szCs w:val="20"/>
              </w:rPr>
            </w:pPr>
            <w:r>
              <w:rPr>
                <w:rFonts w:ascii="宋体" w:hAnsi="宋体" w:hint="eastAsia"/>
                <w:b/>
                <w:sz w:val="20"/>
                <w:szCs w:val="20"/>
              </w:rPr>
              <w:t>材料名称</w:t>
            </w:r>
          </w:p>
        </w:tc>
        <w:tc>
          <w:tcPr>
            <w:tcW w:w="3459" w:type="pct"/>
            <w:shd w:val="clear" w:color="auto" w:fill="BFBFBF"/>
            <w:vAlign w:val="center"/>
          </w:tcPr>
          <w:p w:rsidR="00651C40" w:rsidRDefault="00651C40" w:rsidP="00AC2862">
            <w:pPr>
              <w:contextualSpacing/>
              <w:mirrorIndents/>
              <w:jc w:val="center"/>
              <w:rPr>
                <w:rFonts w:ascii="宋体" w:hAnsi="宋体"/>
                <w:b/>
                <w:sz w:val="20"/>
                <w:szCs w:val="20"/>
              </w:rPr>
            </w:pPr>
            <w:r>
              <w:rPr>
                <w:rFonts w:ascii="宋体" w:hAnsi="宋体" w:hint="eastAsia"/>
                <w:b/>
                <w:sz w:val="20"/>
                <w:szCs w:val="20"/>
              </w:rPr>
              <w:t>具体要求（投标文件</w:t>
            </w:r>
            <w:r>
              <w:rPr>
                <w:rFonts w:ascii="宋体" w:hAnsi="宋体"/>
                <w:b/>
                <w:sz w:val="20"/>
                <w:szCs w:val="20"/>
              </w:rPr>
              <w:t>每页加盖投标人公章</w:t>
            </w:r>
            <w:r>
              <w:rPr>
                <w:rFonts w:ascii="宋体" w:hAnsi="宋体" w:hint="eastAsia"/>
                <w:b/>
                <w:sz w:val="20"/>
                <w:szCs w:val="20"/>
              </w:rPr>
              <w:t>）</w:t>
            </w:r>
          </w:p>
        </w:tc>
      </w:tr>
      <w:tr w:rsidR="00651C40" w:rsidTr="00651C40">
        <w:trPr>
          <w:trHeight w:val="557"/>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1</w:t>
            </w:r>
          </w:p>
        </w:tc>
        <w:tc>
          <w:tcPr>
            <w:tcW w:w="1117"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封面</w:t>
            </w:r>
          </w:p>
        </w:tc>
        <w:tc>
          <w:tcPr>
            <w:tcW w:w="3459" w:type="pct"/>
            <w:vAlign w:val="center"/>
          </w:tcPr>
          <w:p w:rsidR="00651C40" w:rsidRDefault="00651C40" w:rsidP="00AC2862">
            <w:pPr>
              <w:contextualSpacing/>
              <w:mirrorIndents/>
              <w:jc w:val="left"/>
              <w:rPr>
                <w:rFonts w:ascii="宋体" w:hAnsi="宋体"/>
                <w:sz w:val="20"/>
                <w:szCs w:val="20"/>
              </w:rPr>
            </w:pPr>
            <w:r>
              <w:rPr>
                <w:rFonts w:ascii="宋体" w:hAnsi="宋体" w:hint="eastAsia"/>
                <w:sz w:val="20"/>
                <w:szCs w:val="20"/>
              </w:rPr>
              <w:t>（1）格式详见附表3</w:t>
            </w:r>
          </w:p>
        </w:tc>
      </w:tr>
      <w:tr w:rsidR="00651C40" w:rsidTr="00651C40">
        <w:trPr>
          <w:trHeight w:val="557"/>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2</w:t>
            </w:r>
          </w:p>
        </w:tc>
        <w:tc>
          <w:tcPr>
            <w:tcW w:w="1117"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文件目录</w:t>
            </w:r>
          </w:p>
        </w:tc>
        <w:tc>
          <w:tcPr>
            <w:tcW w:w="3459" w:type="pct"/>
            <w:vAlign w:val="center"/>
          </w:tcPr>
          <w:p w:rsidR="00651C40" w:rsidRDefault="00651C40" w:rsidP="00AC2862">
            <w:pPr>
              <w:contextualSpacing/>
              <w:mirrorIndents/>
              <w:jc w:val="left"/>
              <w:rPr>
                <w:rFonts w:ascii="宋体" w:hAnsi="宋体"/>
                <w:sz w:val="20"/>
                <w:szCs w:val="20"/>
              </w:rPr>
            </w:pPr>
            <w:r>
              <w:rPr>
                <w:rFonts w:ascii="宋体" w:hAnsi="宋体" w:hint="eastAsia"/>
                <w:sz w:val="20"/>
                <w:szCs w:val="20"/>
              </w:rPr>
              <w:t>（1）详细的页码索引</w:t>
            </w:r>
          </w:p>
        </w:tc>
      </w:tr>
      <w:tr w:rsidR="00651C40" w:rsidTr="00651C40">
        <w:trPr>
          <w:trHeight w:val="557"/>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3</w:t>
            </w:r>
          </w:p>
        </w:tc>
        <w:tc>
          <w:tcPr>
            <w:tcW w:w="1117"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投标函</w:t>
            </w:r>
          </w:p>
        </w:tc>
        <w:tc>
          <w:tcPr>
            <w:tcW w:w="3459" w:type="pct"/>
            <w:vAlign w:val="center"/>
          </w:tcPr>
          <w:p w:rsidR="00651C40" w:rsidRDefault="00651C40" w:rsidP="00AC2862">
            <w:pPr>
              <w:contextualSpacing/>
              <w:mirrorIndents/>
              <w:jc w:val="left"/>
              <w:rPr>
                <w:rFonts w:ascii="宋体" w:hAnsi="宋体"/>
                <w:sz w:val="20"/>
                <w:szCs w:val="20"/>
              </w:rPr>
            </w:pPr>
            <w:r>
              <w:rPr>
                <w:rFonts w:ascii="宋体" w:hAnsi="宋体" w:hint="eastAsia"/>
                <w:sz w:val="20"/>
                <w:szCs w:val="20"/>
              </w:rPr>
              <w:t>（1）格式详见附表4</w:t>
            </w:r>
          </w:p>
        </w:tc>
      </w:tr>
      <w:tr w:rsidR="00651C40" w:rsidTr="00651C40">
        <w:trPr>
          <w:trHeight w:val="557"/>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4</w:t>
            </w:r>
          </w:p>
        </w:tc>
        <w:tc>
          <w:tcPr>
            <w:tcW w:w="1117"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法定代表人授权书</w:t>
            </w:r>
          </w:p>
        </w:tc>
        <w:tc>
          <w:tcPr>
            <w:tcW w:w="3459" w:type="pct"/>
            <w:vAlign w:val="center"/>
          </w:tcPr>
          <w:p w:rsidR="00651C40" w:rsidRDefault="00651C40" w:rsidP="00AC2862">
            <w:pPr>
              <w:contextualSpacing/>
              <w:mirrorIndents/>
              <w:jc w:val="left"/>
              <w:rPr>
                <w:rFonts w:ascii="宋体" w:hAnsi="宋体"/>
                <w:sz w:val="20"/>
                <w:szCs w:val="20"/>
              </w:rPr>
            </w:pPr>
            <w:r>
              <w:rPr>
                <w:rFonts w:ascii="宋体" w:hAnsi="宋体" w:hint="eastAsia"/>
                <w:sz w:val="20"/>
                <w:szCs w:val="20"/>
              </w:rPr>
              <w:t>（1）格式详见附表5</w:t>
            </w:r>
          </w:p>
        </w:tc>
      </w:tr>
      <w:tr w:rsidR="00651C40" w:rsidTr="00651C40">
        <w:trPr>
          <w:trHeight w:val="557"/>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5</w:t>
            </w:r>
          </w:p>
        </w:tc>
        <w:tc>
          <w:tcPr>
            <w:tcW w:w="1117"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投标人营业执照副本复印件</w:t>
            </w:r>
          </w:p>
        </w:tc>
        <w:tc>
          <w:tcPr>
            <w:tcW w:w="3459" w:type="pct"/>
            <w:vAlign w:val="center"/>
          </w:tcPr>
          <w:p w:rsidR="00651C40" w:rsidRDefault="00651C40" w:rsidP="00AC2862">
            <w:pPr>
              <w:contextualSpacing/>
              <w:mirrorIndents/>
              <w:jc w:val="left"/>
              <w:rPr>
                <w:rFonts w:ascii="宋体" w:hAnsi="宋体"/>
                <w:sz w:val="20"/>
                <w:szCs w:val="20"/>
              </w:rPr>
            </w:pPr>
            <w:r>
              <w:rPr>
                <w:rFonts w:ascii="宋体" w:hAnsi="宋体" w:hint="eastAsia"/>
                <w:sz w:val="20"/>
                <w:szCs w:val="20"/>
              </w:rPr>
              <w:t>（1）经营范围必须含所投品种</w:t>
            </w:r>
          </w:p>
          <w:p w:rsidR="00651C40" w:rsidRDefault="00651C40" w:rsidP="00AC2862">
            <w:pPr>
              <w:contextualSpacing/>
              <w:mirrorIndents/>
              <w:jc w:val="left"/>
              <w:rPr>
                <w:rFonts w:ascii="宋体" w:hAnsi="宋体"/>
                <w:sz w:val="20"/>
                <w:szCs w:val="20"/>
              </w:rPr>
            </w:pPr>
            <w:r>
              <w:rPr>
                <w:rFonts w:ascii="宋体" w:hAnsi="宋体" w:hint="eastAsia"/>
                <w:sz w:val="20"/>
                <w:szCs w:val="20"/>
              </w:rPr>
              <w:t>（2）若有更名，务必提供相关证明材料</w:t>
            </w:r>
          </w:p>
        </w:tc>
      </w:tr>
      <w:tr w:rsidR="00651C40" w:rsidTr="00651C40">
        <w:trPr>
          <w:trHeight w:val="557"/>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6</w:t>
            </w:r>
          </w:p>
        </w:tc>
        <w:tc>
          <w:tcPr>
            <w:tcW w:w="1117"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投标人医疗器械生产（经营）许可证副本等复印件</w:t>
            </w:r>
          </w:p>
        </w:tc>
        <w:tc>
          <w:tcPr>
            <w:tcW w:w="3459" w:type="pct"/>
            <w:vAlign w:val="center"/>
          </w:tcPr>
          <w:p w:rsidR="00651C40" w:rsidRDefault="00651C40" w:rsidP="00AC2862">
            <w:pPr>
              <w:contextualSpacing/>
              <w:mirrorIndents/>
              <w:jc w:val="left"/>
              <w:rPr>
                <w:rFonts w:ascii="宋体" w:hAnsi="宋体"/>
                <w:sz w:val="20"/>
                <w:szCs w:val="20"/>
              </w:rPr>
            </w:pPr>
            <w:r>
              <w:rPr>
                <w:rFonts w:ascii="宋体" w:hAnsi="宋体" w:hint="eastAsia"/>
                <w:sz w:val="20"/>
                <w:szCs w:val="20"/>
              </w:rPr>
              <w:t>（1）若在换证期间，需要提供旧的两证和药监部门出具的换证证明</w:t>
            </w:r>
          </w:p>
          <w:p w:rsidR="00651C40" w:rsidRPr="00B129FF" w:rsidRDefault="00651C40" w:rsidP="00AC2862">
            <w:pPr>
              <w:contextualSpacing/>
              <w:mirrorIndents/>
              <w:jc w:val="left"/>
              <w:rPr>
                <w:rFonts w:ascii="宋体" w:hAnsi="宋体"/>
                <w:sz w:val="20"/>
                <w:szCs w:val="20"/>
              </w:rPr>
            </w:pPr>
            <w:r>
              <w:rPr>
                <w:rFonts w:ascii="宋体" w:hAnsi="宋体" w:hint="eastAsia"/>
                <w:sz w:val="20"/>
                <w:szCs w:val="20"/>
              </w:rPr>
              <w:t>（2）生产（经营）范围必须含投标品种</w:t>
            </w:r>
          </w:p>
        </w:tc>
      </w:tr>
      <w:tr w:rsidR="00651C40" w:rsidTr="00651C40">
        <w:trPr>
          <w:trHeight w:val="557"/>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7</w:t>
            </w:r>
          </w:p>
        </w:tc>
        <w:tc>
          <w:tcPr>
            <w:tcW w:w="1117"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相关</w:t>
            </w:r>
            <w:r>
              <w:rPr>
                <w:rFonts w:ascii="宋体" w:hAnsi="宋体"/>
                <w:sz w:val="20"/>
                <w:szCs w:val="20"/>
              </w:rPr>
              <w:t>资质证明材料</w:t>
            </w:r>
          </w:p>
        </w:tc>
        <w:tc>
          <w:tcPr>
            <w:tcW w:w="3459" w:type="pct"/>
            <w:vAlign w:val="center"/>
          </w:tcPr>
          <w:p w:rsidR="003703E3" w:rsidRDefault="00651C40" w:rsidP="00AC2862">
            <w:pPr>
              <w:contextualSpacing/>
              <w:mirrorIndents/>
              <w:jc w:val="left"/>
              <w:rPr>
                <w:rFonts w:ascii="宋体" w:hAnsi="宋体"/>
                <w:sz w:val="20"/>
                <w:szCs w:val="20"/>
              </w:rPr>
            </w:pPr>
            <w:r>
              <w:rPr>
                <w:rFonts w:ascii="宋体" w:hAnsi="宋体" w:hint="eastAsia"/>
                <w:sz w:val="20"/>
                <w:szCs w:val="20"/>
              </w:rPr>
              <w:t>（1）</w:t>
            </w:r>
            <w:r w:rsidRPr="00B129FF">
              <w:rPr>
                <w:rFonts w:ascii="宋体" w:hAnsi="宋体" w:hint="eastAsia"/>
                <w:sz w:val="20"/>
                <w:szCs w:val="20"/>
              </w:rPr>
              <w:t>前一年度资产负债表等财务报表资料文件(新成立的公司，必须提供情况说明)</w:t>
            </w:r>
          </w:p>
          <w:p w:rsidR="00651C40" w:rsidRPr="00B129FF" w:rsidRDefault="003703E3" w:rsidP="00AC2862">
            <w:pPr>
              <w:contextualSpacing/>
              <w:mirrorIndents/>
              <w:jc w:val="left"/>
              <w:rPr>
                <w:rFonts w:ascii="宋体" w:hAnsi="宋体"/>
                <w:sz w:val="20"/>
                <w:szCs w:val="20"/>
              </w:rPr>
            </w:pPr>
            <w:r>
              <w:rPr>
                <w:rFonts w:ascii="宋体" w:hAnsi="宋体" w:hint="eastAsia"/>
                <w:sz w:val="20"/>
                <w:szCs w:val="20"/>
              </w:rPr>
              <w:t>（2）</w:t>
            </w:r>
            <w:r w:rsidR="00651C40" w:rsidRPr="00B129FF">
              <w:rPr>
                <w:rFonts w:ascii="宋体" w:hAnsi="宋体" w:hint="eastAsia"/>
                <w:sz w:val="20"/>
                <w:szCs w:val="20"/>
              </w:rPr>
              <w:t>具有履行合同所必需的产品和专业技术能力的承诺函</w:t>
            </w:r>
            <w:r w:rsidR="00651C40" w:rsidRPr="00B129FF">
              <w:rPr>
                <w:rFonts w:ascii="宋体" w:hAnsi="宋体"/>
                <w:sz w:val="20"/>
                <w:szCs w:val="20"/>
              </w:rPr>
              <w:t>（</w:t>
            </w:r>
            <w:r w:rsidR="00651C40">
              <w:rPr>
                <w:rFonts w:ascii="宋体" w:hAnsi="宋体" w:hint="eastAsia"/>
                <w:sz w:val="20"/>
                <w:szCs w:val="20"/>
              </w:rPr>
              <w:t>附表6</w:t>
            </w:r>
            <w:r w:rsidR="00651C40" w:rsidRPr="00B129FF">
              <w:rPr>
                <w:rFonts w:ascii="宋体" w:hAnsi="宋体"/>
                <w:sz w:val="20"/>
                <w:szCs w:val="20"/>
              </w:rPr>
              <w:t>）</w:t>
            </w:r>
          </w:p>
          <w:p w:rsidR="00651C40" w:rsidRDefault="00651C40" w:rsidP="00AC2862">
            <w:pPr>
              <w:pStyle w:val="1"/>
              <w:contextualSpacing/>
              <w:mirrorIndents/>
              <w:jc w:val="both"/>
              <w:rPr>
                <w:b w:val="0"/>
                <w:sz w:val="20"/>
              </w:rPr>
            </w:pPr>
            <w:r>
              <w:rPr>
                <w:rFonts w:hint="eastAsia"/>
                <w:b w:val="0"/>
                <w:sz w:val="20"/>
              </w:rPr>
              <w:t>（</w:t>
            </w:r>
            <w:r w:rsidR="003703E3">
              <w:rPr>
                <w:b w:val="0"/>
                <w:sz w:val="20"/>
              </w:rPr>
              <w:t>3</w:t>
            </w:r>
            <w:r>
              <w:rPr>
                <w:rFonts w:hint="eastAsia"/>
                <w:b w:val="0"/>
                <w:sz w:val="20"/>
              </w:rPr>
              <w:t>）</w:t>
            </w:r>
            <w:r w:rsidRPr="00B129FF">
              <w:rPr>
                <w:rFonts w:hint="eastAsia"/>
                <w:b w:val="0"/>
                <w:sz w:val="20"/>
              </w:rPr>
              <w:t>提供有效的依法缴纳税收证明（完税凭证或税务部门出具的证明）和提供有效的依法缴纳社会保障资金证明（缴纳凭证或人社部门出具的证明）</w:t>
            </w:r>
          </w:p>
          <w:p w:rsidR="008A5566" w:rsidRPr="008A5566" w:rsidRDefault="008A5566" w:rsidP="003703E3">
            <w:pPr>
              <w:contextualSpacing/>
              <w:mirrorIndents/>
              <w:rPr>
                <w:rFonts w:ascii="宋体" w:hAnsi="宋体"/>
                <w:sz w:val="20"/>
                <w:szCs w:val="20"/>
              </w:rPr>
            </w:pPr>
            <w:r w:rsidRPr="008A5566">
              <w:rPr>
                <w:rFonts w:ascii="宋体" w:hAnsi="宋体" w:hint="eastAsia"/>
                <w:sz w:val="20"/>
                <w:szCs w:val="20"/>
              </w:rPr>
              <w:t>（</w:t>
            </w:r>
            <w:r w:rsidR="003703E3">
              <w:rPr>
                <w:rFonts w:ascii="宋体" w:hAnsi="宋体"/>
                <w:sz w:val="20"/>
                <w:szCs w:val="20"/>
              </w:rPr>
              <w:t>4</w:t>
            </w:r>
            <w:r w:rsidRPr="008A5566">
              <w:rPr>
                <w:rFonts w:ascii="宋体" w:hAnsi="宋体" w:hint="eastAsia"/>
                <w:sz w:val="20"/>
                <w:szCs w:val="20"/>
              </w:rPr>
              <w:t>）提供自招标公告发布之日起至投标截止日内任意时间通过“信用中国”网站（www.creditchina.gov.cn）、中国政府采购网（www.ccgp.gov.cn）查询网页截图（未被列入失信被执行人、重大税收违法案件当事人名单、政府采购严重违法失信行</w:t>
            </w:r>
            <w:r>
              <w:rPr>
                <w:rFonts w:ascii="宋体" w:hAnsi="宋体" w:hint="eastAsia"/>
                <w:sz w:val="20"/>
                <w:szCs w:val="20"/>
              </w:rPr>
              <w:t>为记录名单），以开标当日采购人或采购代理机构核实的查询结果为准</w:t>
            </w:r>
          </w:p>
        </w:tc>
      </w:tr>
      <w:tr w:rsidR="00651C40" w:rsidTr="00651C40">
        <w:trPr>
          <w:trHeight w:val="557"/>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8</w:t>
            </w:r>
          </w:p>
        </w:tc>
        <w:tc>
          <w:tcPr>
            <w:tcW w:w="1117"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浙江省药械采购平台登陆成功及产品配送区域界面打印</w:t>
            </w:r>
          </w:p>
        </w:tc>
        <w:tc>
          <w:tcPr>
            <w:tcW w:w="3459" w:type="pct"/>
            <w:vAlign w:val="center"/>
          </w:tcPr>
          <w:p w:rsidR="00651C40" w:rsidRDefault="00651C40" w:rsidP="00AC2862">
            <w:pPr>
              <w:contextualSpacing/>
              <w:mirrorIndents/>
              <w:jc w:val="left"/>
              <w:rPr>
                <w:rFonts w:ascii="宋体" w:hAnsi="宋体"/>
                <w:sz w:val="20"/>
                <w:szCs w:val="20"/>
              </w:rPr>
            </w:pPr>
            <w:r>
              <w:rPr>
                <w:rFonts w:ascii="宋体" w:hAnsi="宋体" w:hint="eastAsia"/>
                <w:sz w:val="20"/>
                <w:szCs w:val="20"/>
              </w:rPr>
              <w:t>（1）浙江省药械采购平台企业账号登陆成功界面打印</w:t>
            </w:r>
          </w:p>
          <w:p w:rsidR="00651C40" w:rsidRDefault="00651C40" w:rsidP="00AC2862">
            <w:pPr>
              <w:contextualSpacing/>
              <w:mirrorIndents/>
              <w:jc w:val="left"/>
              <w:rPr>
                <w:rFonts w:ascii="宋体" w:hAnsi="宋体"/>
                <w:sz w:val="20"/>
                <w:szCs w:val="20"/>
              </w:rPr>
            </w:pPr>
            <w:r>
              <w:rPr>
                <w:rFonts w:ascii="宋体" w:hAnsi="宋体" w:hint="eastAsia"/>
                <w:sz w:val="20"/>
                <w:szCs w:val="20"/>
              </w:rPr>
              <w:t>（2）体现出</w:t>
            </w:r>
            <w:r>
              <w:rPr>
                <w:rFonts w:ascii="宋体" w:hAnsi="宋体"/>
                <w:sz w:val="20"/>
                <w:szCs w:val="20"/>
              </w:rPr>
              <w:t>产品配送区域</w:t>
            </w:r>
          </w:p>
        </w:tc>
      </w:tr>
      <w:tr w:rsidR="00651C40" w:rsidTr="00651C40">
        <w:trPr>
          <w:trHeight w:val="557"/>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9</w:t>
            </w:r>
          </w:p>
        </w:tc>
        <w:tc>
          <w:tcPr>
            <w:tcW w:w="1117"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投标产品经销代理授权书</w:t>
            </w:r>
          </w:p>
        </w:tc>
        <w:tc>
          <w:tcPr>
            <w:tcW w:w="3459" w:type="pct"/>
            <w:vAlign w:val="center"/>
          </w:tcPr>
          <w:p w:rsidR="00651C40" w:rsidRDefault="00651C40" w:rsidP="00AC2862">
            <w:pPr>
              <w:tabs>
                <w:tab w:val="left" w:pos="459"/>
                <w:tab w:val="left" w:pos="601"/>
              </w:tabs>
              <w:contextualSpacing/>
              <w:mirrorIndents/>
              <w:jc w:val="left"/>
              <w:rPr>
                <w:rFonts w:ascii="宋体" w:hAnsi="宋体"/>
                <w:sz w:val="20"/>
                <w:szCs w:val="20"/>
              </w:rPr>
            </w:pPr>
            <w:r>
              <w:rPr>
                <w:rFonts w:ascii="宋体" w:hAnsi="宋体" w:hint="eastAsia"/>
                <w:sz w:val="20"/>
                <w:szCs w:val="20"/>
              </w:rPr>
              <w:t>（1）合法有效的所投标产品经销代理权，授权关系层级明确</w:t>
            </w:r>
          </w:p>
        </w:tc>
      </w:tr>
      <w:tr w:rsidR="00651C40" w:rsidTr="00651C40">
        <w:trPr>
          <w:trHeight w:val="416"/>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sz w:val="20"/>
                <w:szCs w:val="20"/>
              </w:rPr>
              <w:lastRenderedPageBreak/>
              <w:t>10</w:t>
            </w:r>
          </w:p>
        </w:tc>
        <w:tc>
          <w:tcPr>
            <w:tcW w:w="1117"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投标产品医疗器械注册证及注册登记表</w:t>
            </w:r>
          </w:p>
        </w:tc>
        <w:tc>
          <w:tcPr>
            <w:tcW w:w="3459" w:type="pct"/>
            <w:vAlign w:val="center"/>
          </w:tcPr>
          <w:p w:rsidR="00651C40" w:rsidRDefault="00651C40" w:rsidP="00AC2862">
            <w:pPr>
              <w:widowControl/>
              <w:contextualSpacing/>
              <w:mirrorIndents/>
              <w:jc w:val="left"/>
              <w:rPr>
                <w:rFonts w:ascii="宋体" w:hAnsi="宋体" w:cs="宋体"/>
                <w:kern w:val="0"/>
                <w:sz w:val="20"/>
              </w:rPr>
            </w:pPr>
            <w:r>
              <w:rPr>
                <w:rFonts w:ascii="宋体" w:hAnsi="宋体" w:hint="eastAsia"/>
                <w:sz w:val="20"/>
                <w:szCs w:val="20"/>
              </w:rPr>
              <w:t>（</w:t>
            </w:r>
            <w:r>
              <w:rPr>
                <w:rFonts w:ascii="宋体" w:hAnsi="宋体" w:cs="宋体" w:hint="eastAsia"/>
                <w:kern w:val="0"/>
                <w:sz w:val="20"/>
              </w:rPr>
              <w:t>1）所有投标产品医疗器械注册证及注册登记表、产品说明书、彩页</w:t>
            </w:r>
          </w:p>
          <w:p w:rsidR="00651C40" w:rsidRDefault="00651C40" w:rsidP="00AC2862">
            <w:pPr>
              <w:widowControl/>
              <w:contextualSpacing/>
              <w:mirrorIndents/>
              <w:jc w:val="left"/>
              <w:rPr>
                <w:rFonts w:ascii="宋体" w:hAnsi="宋体" w:cs="宋体"/>
                <w:kern w:val="0"/>
                <w:sz w:val="20"/>
              </w:rPr>
            </w:pPr>
            <w:r>
              <w:rPr>
                <w:rFonts w:ascii="宋体" w:hAnsi="宋体" w:cs="宋体" w:hint="eastAsia"/>
                <w:kern w:val="0"/>
                <w:sz w:val="20"/>
              </w:rPr>
              <w:t>（2）投标产品所投目录应在对应注册证右上角写明,投标产品的规格型号必须在相应的注册证及附页标出</w:t>
            </w:r>
          </w:p>
          <w:p w:rsidR="00651C40" w:rsidRDefault="00651C40" w:rsidP="00AC2862">
            <w:pPr>
              <w:widowControl/>
              <w:contextualSpacing/>
              <w:mirrorIndents/>
              <w:jc w:val="left"/>
              <w:rPr>
                <w:rFonts w:ascii="宋体" w:hAnsi="宋体" w:cs="宋体"/>
                <w:kern w:val="0"/>
                <w:sz w:val="20"/>
              </w:rPr>
            </w:pPr>
            <w:r>
              <w:rPr>
                <w:rFonts w:ascii="宋体" w:hAnsi="宋体" w:cs="宋体" w:hint="eastAsia"/>
                <w:kern w:val="0"/>
                <w:sz w:val="20"/>
              </w:rPr>
              <w:t>（3）不作为医疗器械管理的投标产品提交对应的药监文件说明即可</w:t>
            </w:r>
          </w:p>
        </w:tc>
      </w:tr>
      <w:tr w:rsidR="00651C40" w:rsidTr="00651C40">
        <w:trPr>
          <w:trHeight w:val="416"/>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sz w:val="20"/>
                <w:szCs w:val="20"/>
              </w:rPr>
              <w:t>11</w:t>
            </w:r>
          </w:p>
        </w:tc>
        <w:tc>
          <w:tcPr>
            <w:tcW w:w="1117" w:type="pct"/>
            <w:vAlign w:val="center"/>
          </w:tcPr>
          <w:p w:rsidR="00651C40" w:rsidRDefault="00651C40" w:rsidP="00AC2862">
            <w:pPr>
              <w:contextualSpacing/>
              <w:mirrorIndents/>
              <w:jc w:val="center"/>
              <w:rPr>
                <w:rFonts w:ascii="宋体" w:hAnsi="宋体"/>
                <w:sz w:val="20"/>
                <w:szCs w:val="20"/>
              </w:rPr>
            </w:pPr>
            <w:r>
              <w:rPr>
                <w:rFonts w:ascii="宋体" w:hAnsi="宋体" w:cs="宋体" w:hint="eastAsia"/>
                <w:kern w:val="0"/>
                <w:sz w:val="20"/>
                <w:szCs w:val="20"/>
              </w:rPr>
              <w:t>相关权威认证材料</w:t>
            </w:r>
          </w:p>
        </w:tc>
        <w:tc>
          <w:tcPr>
            <w:tcW w:w="3459" w:type="pct"/>
            <w:vAlign w:val="center"/>
          </w:tcPr>
          <w:p w:rsidR="00651C40" w:rsidRPr="00FE1B14" w:rsidRDefault="00651C40" w:rsidP="00AC2862">
            <w:pPr>
              <w:contextualSpacing/>
              <w:mirrorIndents/>
              <w:rPr>
                <w:rFonts w:ascii="宋体" w:hAnsi="宋体" w:cs="宋体"/>
                <w:sz w:val="20"/>
                <w:szCs w:val="20"/>
              </w:rPr>
            </w:pPr>
            <w:r>
              <w:rPr>
                <w:rFonts w:ascii="宋体" w:hAnsi="宋体" w:hint="eastAsia"/>
                <w:sz w:val="20"/>
                <w:szCs w:val="20"/>
              </w:rPr>
              <w:t>（1）</w:t>
            </w:r>
            <w:r w:rsidRPr="00FE1B14">
              <w:rPr>
                <w:rFonts w:ascii="宋体" w:hAnsi="宋体" w:hint="eastAsia"/>
                <w:sz w:val="20"/>
                <w:szCs w:val="20"/>
              </w:rPr>
              <w:t>投标产品生产企业</w:t>
            </w:r>
            <w:r w:rsidRPr="00FE1B14">
              <w:rPr>
                <w:rFonts w:ascii="宋体" w:hAnsi="宋体" w:cs="宋体" w:hint="eastAsia"/>
                <w:sz w:val="20"/>
                <w:szCs w:val="20"/>
              </w:rPr>
              <w:t>YY/T0287或ISO13485、</w:t>
            </w:r>
            <w:r w:rsidRPr="00FE1B14">
              <w:rPr>
                <w:rFonts w:ascii="宋体" w:hAnsi="宋体" w:cs="宋体"/>
                <w:sz w:val="20"/>
                <w:szCs w:val="20"/>
              </w:rPr>
              <w:t xml:space="preserve"> GB/T19001</w:t>
            </w:r>
            <w:r w:rsidRPr="00FE1B14">
              <w:rPr>
                <w:rFonts w:ascii="宋体" w:hAnsi="宋体" w:cs="宋体" w:hint="eastAsia"/>
                <w:sz w:val="20"/>
                <w:szCs w:val="20"/>
              </w:rPr>
              <w:t>或ISO9001质量体系认证</w:t>
            </w:r>
          </w:p>
          <w:p w:rsidR="00651C40" w:rsidRPr="0001068C" w:rsidRDefault="00651C40" w:rsidP="00AC2862">
            <w:pPr>
              <w:contextualSpacing/>
              <w:mirrorIndents/>
              <w:rPr>
                <w:rFonts w:ascii="宋体" w:hAnsi="宋体"/>
                <w:sz w:val="20"/>
                <w:szCs w:val="20"/>
              </w:rPr>
            </w:pPr>
            <w:r>
              <w:rPr>
                <w:rFonts w:ascii="宋体" w:hAnsi="宋体" w:cs="宋体" w:hint="eastAsia"/>
                <w:sz w:val="20"/>
                <w:szCs w:val="20"/>
              </w:rPr>
              <w:t>（2）</w:t>
            </w:r>
            <w:r>
              <w:rPr>
                <w:rFonts w:ascii="宋体" w:hAnsi="宋体" w:hint="eastAsia"/>
                <w:b/>
                <w:color w:val="FF0000"/>
                <w:sz w:val="20"/>
                <w:szCs w:val="20"/>
              </w:rPr>
              <w:t>涉及外文需提供有效中文翻译件</w:t>
            </w:r>
            <w:r>
              <w:rPr>
                <w:rFonts w:ascii="宋体" w:hAnsi="宋体" w:cs="宋体" w:hint="eastAsia"/>
                <w:b/>
                <w:color w:val="FF0000"/>
                <w:kern w:val="0"/>
                <w:sz w:val="20"/>
                <w:szCs w:val="20"/>
              </w:rPr>
              <w:t>，翻译件内容须明确体现生产企业、产品名称及型号和有效期等必要内容信息</w:t>
            </w:r>
          </w:p>
          <w:p w:rsidR="00651C40" w:rsidRDefault="00651C40" w:rsidP="00AC2862">
            <w:pPr>
              <w:contextualSpacing/>
              <w:mirrorIndents/>
              <w:jc w:val="left"/>
              <w:rPr>
                <w:rFonts w:ascii="宋体" w:hAnsi="宋体"/>
                <w:sz w:val="20"/>
                <w:szCs w:val="20"/>
              </w:rPr>
            </w:pPr>
            <w:r>
              <w:rPr>
                <w:rFonts w:ascii="宋体" w:hAnsi="宋体" w:hint="eastAsia"/>
                <w:sz w:val="20"/>
                <w:szCs w:val="20"/>
              </w:rPr>
              <w:t>（3）若产品无相关认证证书则无需提供</w:t>
            </w:r>
          </w:p>
        </w:tc>
      </w:tr>
      <w:tr w:rsidR="00651C40" w:rsidTr="00651C40">
        <w:trPr>
          <w:trHeight w:val="416"/>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12</w:t>
            </w:r>
          </w:p>
        </w:tc>
        <w:tc>
          <w:tcPr>
            <w:tcW w:w="1117" w:type="pct"/>
            <w:vAlign w:val="center"/>
          </w:tcPr>
          <w:p w:rsidR="00651C40" w:rsidRDefault="00651C40" w:rsidP="00AC2862">
            <w:pPr>
              <w:widowControl/>
              <w:contextualSpacing/>
              <w:mirrorIndents/>
              <w:jc w:val="center"/>
              <w:rPr>
                <w:rFonts w:ascii="宋体" w:hAnsi="宋体" w:cs="宋体"/>
                <w:kern w:val="0"/>
                <w:sz w:val="20"/>
                <w:szCs w:val="20"/>
              </w:rPr>
            </w:pPr>
            <w:r>
              <w:rPr>
                <w:rFonts w:ascii="宋体" w:hAnsi="宋体" w:cs="宋体" w:hint="eastAsia"/>
                <w:kern w:val="0"/>
                <w:sz w:val="20"/>
                <w:szCs w:val="20"/>
              </w:rPr>
              <w:t>市场占有率</w:t>
            </w:r>
          </w:p>
        </w:tc>
        <w:tc>
          <w:tcPr>
            <w:tcW w:w="3459" w:type="pct"/>
            <w:vAlign w:val="center"/>
          </w:tcPr>
          <w:p w:rsidR="00651C40" w:rsidRPr="00FB7679" w:rsidRDefault="00651C40" w:rsidP="00AC2862">
            <w:pPr>
              <w:widowControl/>
              <w:contextualSpacing/>
              <w:mirrorIndents/>
              <w:jc w:val="left"/>
              <w:rPr>
                <w:rFonts w:asciiTheme="minorEastAsia" w:eastAsiaTheme="minorEastAsia" w:hAnsiTheme="minorEastAsia" w:cs="宋体"/>
                <w:color w:val="000000"/>
                <w:kern w:val="0"/>
                <w:sz w:val="20"/>
                <w:szCs w:val="20"/>
                <w:highlight w:val="yellow"/>
              </w:rPr>
            </w:pPr>
            <w:r w:rsidRPr="00FB7679">
              <w:rPr>
                <w:rFonts w:asciiTheme="minorEastAsia" w:eastAsiaTheme="minorEastAsia" w:hAnsiTheme="minorEastAsia" w:cs="宋体" w:hint="eastAsia"/>
                <w:color w:val="000000"/>
                <w:kern w:val="0"/>
                <w:sz w:val="20"/>
                <w:szCs w:val="20"/>
                <w:highlight w:val="yellow"/>
              </w:rPr>
              <w:t>（1）</w:t>
            </w:r>
            <w:r w:rsidR="00B17E7E">
              <w:rPr>
                <w:rFonts w:asciiTheme="minorEastAsia" w:eastAsiaTheme="minorEastAsia" w:hAnsiTheme="minorEastAsia" w:cs="宋体" w:hint="eastAsia"/>
                <w:color w:val="000000"/>
                <w:kern w:val="0"/>
                <w:sz w:val="20"/>
                <w:szCs w:val="20"/>
                <w:highlight w:val="yellow"/>
              </w:rPr>
              <w:t>投标产品</w:t>
            </w:r>
            <w:r w:rsidRPr="00FB7679">
              <w:rPr>
                <w:rFonts w:asciiTheme="minorEastAsia" w:eastAsiaTheme="minorEastAsia" w:hAnsiTheme="minorEastAsia" w:cs="宋体" w:hint="eastAsia"/>
                <w:color w:val="000000"/>
                <w:kern w:val="0"/>
                <w:sz w:val="20"/>
                <w:szCs w:val="20"/>
                <w:highlight w:val="yellow"/>
              </w:rPr>
              <w:t>201</w:t>
            </w:r>
            <w:r w:rsidRPr="00FB7679">
              <w:rPr>
                <w:rFonts w:asciiTheme="minorEastAsia" w:eastAsiaTheme="minorEastAsia" w:hAnsiTheme="minorEastAsia" w:cs="宋体"/>
                <w:color w:val="000000"/>
                <w:kern w:val="0"/>
                <w:sz w:val="20"/>
                <w:szCs w:val="20"/>
                <w:highlight w:val="yellow"/>
              </w:rPr>
              <w:t>8</w:t>
            </w:r>
            <w:r w:rsidRPr="00FB7679">
              <w:rPr>
                <w:rFonts w:asciiTheme="minorEastAsia" w:eastAsiaTheme="minorEastAsia" w:hAnsiTheme="minorEastAsia" w:cs="宋体" w:hint="eastAsia"/>
                <w:color w:val="000000"/>
                <w:kern w:val="0"/>
                <w:sz w:val="20"/>
                <w:szCs w:val="20"/>
                <w:highlight w:val="yellow"/>
              </w:rPr>
              <w:t>年</w:t>
            </w:r>
            <w:r w:rsidR="00A52F7C">
              <w:rPr>
                <w:rFonts w:asciiTheme="minorEastAsia" w:eastAsiaTheme="minorEastAsia" w:hAnsiTheme="minorEastAsia" w:cs="宋体"/>
                <w:color w:val="000000"/>
                <w:kern w:val="0"/>
                <w:sz w:val="20"/>
                <w:szCs w:val="20"/>
                <w:highlight w:val="yellow"/>
              </w:rPr>
              <w:t>1</w:t>
            </w:r>
            <w:r w:rsidRPr="00FB7679">
              <w:rPr>
                <w:rFonts w:asciiTheme="minorEastAsia" w:eastAsiaTheme="minorEastAsia" w:hAnsiTheme="minorEastAsia" w:cs="宋体" w:hint="eastAsia"/>
                <w:color w:val="000000"/>
                <w:kern w:val="0"/>
                <w:sz w:val="20"/>
                <w:szCs w:val="20"/>
                <w:highlight w:val="yellow"/>
              </w:rPr>
              <w:t>月1日以来三级</w:t>
            </w:r>
            <w:r w:rsidRPr="00FB7679">
              <w:rPr>
                <w:rFonts w:asciiTheme="minorEastAsia" w:eastAsiaTheme="minorEastAsia" w:hAnsiTheme="minorEastAsia" w:cs="宋体"/>
                <w:color w:val="000000"/>
                <w:kern w:val="0"/>
                <w:sz w:val="20"/>
                <w:szCs w:val="20"/>
                <w:highlight w:val="yellow"/>
              </w:rPr>
              <w:t>及以上</w:t>
            </w:r>
            <w:r w:rsidRPr="00FB7679">
              <w:rPr>
                <w:rFonts w:asciiTheme="minorEastAsia" w:eastAsiaTheme="minorEastAsia" w:hAnsiTheme="minorEastAsia" w:cs="宋体" w:hint="eastAsia"/>
                <w:color w:val="000000"/>
                <w:kern w:val="0"/>
                <w:sz w:val="20"/>
                <w:szCs w:val="20"/>
                <w:highlight w:val="yellow"/>
              </w:rPr>
              <w:t>医院使用证明材料（合同或</w:t>
            </w:r>
            <w:r w:rsidRPr="00FB7679">
              <w:rPr>
                <w:rFonts w:asciiTheme="minorEastAsia" w:eastAsiaTheme="minorEastAsia" w:hAnsiTheme="minorEastAsia" w:cs="宋体"/>
                <w:color w:val="000000"/>
                <w:kern w:val="0"/>
                <w:sz w:val="20"/>
                <w:szCs w:val="20"/>
                <w:highlight w:val="yellow"/>
              </w:rPr>
              <w:t>发票</w:t>
            </w:r>
            <w:r w:rsidRPr="00FB7679">
              <w:rPr>
                <w:rFonts w:asciiTheme="minorEastAsia" w:eastAsiaTheme="minorEastAsia" w:hAnsiTheme="minorEastAsia" w:cs="宋体" w:hint="eastAsia"/>
                <w:color w:val="000000"/>
                <w:kern w:val="0"/>
                <w:sz w:val="20"/>
                <w:szCs w:val="20"/>
                <w:highlight w:val="yellow"/>
              </w:rPr>
              <w:t>或</w:t>
            </w:r>
            <w:r w:rsidRPr="00FB7679">
              <w:rPr>
                <w:rFonts w:asciiTheme="minorEastAsia" w:eastAsiaTheme="minorEastAsia" w:hAnsiTheme="minorEastAsia" w:cs="宋体"/>
                <w:color w:val="000000"/>
                <w:kern w:val="0"/>
                <w:sz w:val="20"/>
                <w:szCs w:val="20"/>
                <w:highlight w:val="yellow"/>
              </w:rPr>
              <w:t>医院证明</w:t>
            </w:r>
            <w:r w:rsidR="00790805">
              <w:rPr>
                <w:rFonts w:asciiTheme="minorEastAsia" w:eastAsiaTheme="minorEastAsia" w:hAnsiTheme="minorEastAsia" w:cs="宋体" w:hint="eastAsia"/>
                <w:color w:val="000000"/>
                <w:kern w:val="0"/>
                <w:sz w:val="20"/>
                <w:szCs w:val="20"/>
                <w:highlight w:val="yellow"/>
              </w:rPr>
              <w:t>（附件）</w:t>
            </w:r>
            <w:r w:rsidRPr="00FB7679">
              <w:rPr>
                <w:rFonts w:asciiTheme="minorEastAsia" w:eastAsiaTheme="minorEastAsia" w:hAnsiTheme="minorEastAsia" w:cs="宋体" w:hint="eastAsia"/>
                <w:color w:val="000000"/>
                <w:kern w:val="0"/>
                <w:sz w:val="20"/>
                <w:szCs w:val="20"/>
                <w:highlight w:val="yellow"/>
              </w:rPr>
              <w:t>）证明</w:t>
            </w:r>
            <w:r w:rsidRPr="00FB7679">
              <w:rPr>
                <w:rFonts w:asciiTheme="minorEastAsia" w:eastAsiaTheme="minorEastAsia" w:hAnsiTheme="minorEastAsia" w:cs="宋体"/>
                <w:color w:val="000000"/>
                <w:kern w:val="0"/>
                <w:sz w:val="20"/>
                <w:szCs w:val="20"/>
                <w:highlight w:val="yellow"/>
              </w:rPr>
              <w:t>材料内以主要产品覆盖为准。</w:t>
            </w:r>
          </w:p>
          <w:p w:rsidR="00651C40" w:rsidRPr="00FB7679" w:rsidRDefault="00651C40" w:rsidP="00AC2862">
            <w:pPr>
              <w:widowControl/>
              <w:contextualSpacing/>
              <w:mirrorIndents/>
              <w:jc w:val="left"/>
              <w:rPr>
                <w:rFonts w:asciiTheme="minorEastAsia" w:eastAsiaTheme="minorEastAsia" w:hAnsiTheme="minorEastAsia" w:cs="宋体"/>
                <w:color w:val="000000"/>
                <w:kern w:val="0"/>
                <w:sz w:val="20"/>
                <w:szCs w:val="20"/>
                <w:highlight w:val="yellow"/>
              </w:rPr>
            </w:pPr>
            <w:r w:rsidRPr="00FB7679">
              <w:rPr>
                <w:rFonts w:asciiTheme="minorEastAsia" w:eastAsiaTheme="minorEastAsia" w:hAnsiTheme="minorEastAsia" w:cs="宋体" w:hint="eastAsia"/>
                <w:color w:val="000000"/>
                <w:kern w:val="0"/>
                <w:sz w:val="20"/>
                <w:szCs w:val="20"/>
                <w:highlight w:val="yellow"/>
              </w:rPr>
              <w:t>（2）证明</w:t>
            </w:r>
            <w:r w:rsidRPr="00FB7679">
              <w:rPr>
                <w:rFonts w:asciiTheme="minorEastAsia" w:eastAsiaTheme="minorEastAsia" w:hAnsiTheme="minorEastAsia" w:cs="宋体"/>
                <w:color w:val="000000"/>
                <w:kern w:val="0"/>
                <w:sz w:val="20"/>
                <w:szCs w:val="20"/>
                <w:highlight w:val="yellow"/>
              </w:rPr>
              <w:t>材料必须明确</w:t>
            </w:r>
            <w:r w:rsidRPr="00FB7679">
              <w:rPr>
                <w:rFonts w:asciiTheme="minorEastAsia" w:eastAsiaTheme="minorEastAsia" w:hAnsiTheme="minorEastAsia" w:cs="宋体" w:hint="eastAsia"/>
                <w:color w:val="000000"/>
                <w:kern w:val="0"/>
                <w:sz w:val="20"/>
                <w:szCs w:val="20"/>
                <w:highlight w:val="yellow"/>
              </w:rPr>
              <w:t>体现投标</w:t>
            </w:r>
            <w:r w:rsidRPr="00FB7679">
              <w:rPr>
                <w:rFonts w:asciiTheme="minorEastAsia" w:eastAsiaTheme="minorEastAsia" w:hAnsiTheme="minorEastAsia" w:cs="宋体"/>
                <w:color w:val="000000"/>
                <w:kern w:val="0"/>
                <w:sz w:val="20"/>
                <w:szCs w:val="20"/>
                <w:highlight w:val="yellow"/>
              </w:rPr>
              <w:t>产品的清单信息</w:t>
            </w:r>
            <w:r w:rsidRPr="00FB7679">
              <w:rPr>
                <w:rFonts w:asciiTheme="minorEastAsia" w:eastAsiaTheme="minorEastAsia" w:hAnsiTheme="minorEastAsia" w:cs="宋体" w:hint="eastAsia"/>
                <w:color w:val="000000"/>
                <w:kern w:val="0"/>
                <w:sz w:val="20"/>
                <w:szCs w:val="20"/>
                <w:highlight w:val="yellow"/>
              </w:rPr>
              <w:t>（不可涂抹）</w:t>
            </w:r>
          </w:p>
          <w:p w:rsidR="00651C40" w:rsidRPr="00737E59" w:rsidRDefault="00651C40" w:rsidP="00AC2862">
            <w:pPr>
              <w:widowControl/>
              <w:contextualSpacing/>
              <w:mirrorIndents/>
              <w:jc w:val="left"/>
              <w:rPr>
                <w:rFonts w:ascii="宋体" w:hAnsi="宋体" w:cs="宋体"/>
                <w:kern w:val="0"/>
                <w:sz w:val="20"/>
                <w:szCs w:val="20"/>
                <w:highlight w:val="yellow"/>
              </w:rPr>
            </w:pPr>
            <w:r w:rsidRPr="00FB7679">
              <w:rPr>
                <w:rFonts w:ascii="宋体" w:hAnsi="宋体" w:hint="eastAsia"/>
                <w:sz w:val="20"/>
                <w:szCs w:val="20"/>
                <w:highlight w:val="yellow"/>
              </w:rPr>
              <w:t>（3）若无相关证明材料则无需提供</w:t>
            </w:r>
          </w:p>
        </w:tc>
      </w:tr>
      <w:tr w:rsidR="00651C40" w:rsidTr="00651C40">
        <w:trPr>
          <w:trHeight w:val="416"/>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hint="eastAsia"/>
                <w:sz w:val="20"/>
                <w:szCs w:val="20"/>
              </w:rPr>
              <w:t>1</w:t>
            </w:r>
            <w:r w:rsidR="00790805">
              <w:rPr>
                <w:rFonts w:ascii="宋体" w:hAnsi="宋体"/>
                <w:sz w:val="20"/>
                <w:szCs w:val="20"/>
              </w:rPr>
              <w:t>3</w:t>
            </w:r>
          </w:p>
        </w:tc>
        <w:tc>
          <w:tcPr>
            <w:tcW w:w="1117" w:type="pct"/>
            <w:vAlign w:val="center"/>
          </w:tcPr>
          <w:p w:rsidR="00651C40" w:rsidRDefault="00651C40" w:rsidP="00AC2862">
            <w:pPr>
              <w:widowControl/>
              <w:contextualSpacing/>
              <w:mirrorIndents/>
              <w:jc w:val="center"/>
              <w:rPr>
                <w:rFonts w:ascii="宋体" w:hAnsi="宋体" w:cs="宋体"/>
                <w:kern w:val="0"/>
                <w:sz w:val="20"/>
              </w:rPr>
            </w:pPr>
            <w:r>
              <w:rPr>
                <w:rFonts w:ascii="宋体" w:hAnsi="宋体" w:cs="宋体" w:hint="eastAsia"/>
                <w:kern w:val="0"/>
                <w:sz w:val="20"/>
              </w:rPr>
              <w:t>售后服务材料</w:t>
            </w:r>
          </w:p>
        </w:tc>
        <w:tc>
          <w:tcPr>
            <w:tcW w:w="3459" w:type="pct"/>
            <w:vAlign w:val="center"/>
          </w:tcPr>
          <w:p w:rsidR="00651C40" w:rsidRDefault="00651C40" w:rsidP="00AC2862">
            <w:pPr>
              <w:widowControl/>
              <w:contextualSpacing/>
              <w:mirrorIndents/>
              <w:jc w:val="left"/>
              <w:rPr>
                <w:rFonts w:ascii="宋体" w:hAnsi="宋体" w:cs="宋体"/>
                <w:kern w:val="0"/>
                <w:sz w:val="20"/>
              </w:rPr>
            </w:pPr>
            <w:r>
              <w:rPr>
                <w:rFonts w:ascii="宋体" w:hAnsi="宋体" w:cs="宋体" w:hint="eastAsia"/>
                <w:kern w:val="0"/>
                <w:sz w:val="20"/>
              </w:rPr>
              <w:t>（1）针对医院项目建立的</w:t>
            </w:r>
            <w:r>
              <w:rPr>
                <w:rFonts w:ascii="宋体" w:hAnsi="宋体" w:cs="宋体" w:hint="eastAsia"/>
                <w:color w:val="000000"/>
                <w:kern w:val="0"/>
                <w:sz w:val="20"/>
                <w:szCs w:val="20"/>
              </w:rPr>
              <w:t>售后服务机构、人员设置情况</w:t>
            </w:r>
          </w:p>
          <w:p w:rsidR="00651C40" w:rsidRDefault="00651C40" w:rsidP="00AC2862">
            <w:pPr>
              <w:widowControl/>
              <w:contextualSpacing/>
              <w:mirrorIndents/>
              <w:jc w:val="left"/>
              <w:rPr>
                <w:rFonts w:ascii="宋体" w:hAnsi="宋体" w:cs="宋体"/>
                <w:kern w:val="0"/>
                <w:sz w:val="20"/>
              </w:rPr>
            </w:pPr>
            <w:r>
              <w:rPr>
                <w:rFonts w:ascii="宋体" w:hAnsi="宋体" w:cs="宋体" w:hint="eastAsia"/>
                <w:kern w:val="0"/>
                <w:sz w:val="20"/>
              </w:rPr>
              <w:t>（2）针对医院</w:t>
            </w:r>
            <w:r>
              <w:rPr>
                <w:rFonts w:ascii="宋体" w:hAnsi="宋体" w:cs="宋体"/>
                <w:kern w:val="0"/>
                <w:sz w:val="20"/>
              </w:rPr>
              <w:t>项目建立的</w:t>
            </w:r>
            <w:r>
              <w:rPr>
                <w:rFonts w:ascii="宋体" w:hAnsi="宋体" w:cs="宋体" w:hint="eastAsia"/>
                <w:color w:val="000000"/>
                <w:kern w:val="0"/>
                <w:sz w:val="20"/>
                <w:szCs w:val="20"/>
              </w:rPr>
              <w:t>售后服务计划</w:t>
            </w:r>
          </w:p>
          <w:p w:rsidR="00651C40" w:rsidRDefault="00651C40" w:rsidP="00AC2862">
            <w:pPr>
              <w:widowControl/>
              <w:contextualSpacing/>
              <w:mirrorIndents/>
              <w:jc w:val="left"/>
              <w:rPr>
                <w:rFonts w:ascii="宋体" w:hAnsi="宋体" w:cs="宋体"/>
                <w:kern w:val="0"/>
                <w:sz w:val="20"/>
              </w:rPr>
            </w:pPr>
            <w:r>
              <w:rPr>
                <w:rFonts w:ascii="宋体" w:hAnsi="宋体" w:cs="宋体" w:hint="eastAsia"/>
                <w:kern w:val="0"/>
                <w:sz w:val="20"/>
              </w:rPr>
              <w:t>（3）配送效率，退换服务等承诺</w:t>
            </w:r>
          </w:p>
          <w:p w:rsidR="00651C40" w:rsidRDefault="00651C40" w:rsidP="00AC2862">
            <w:pPr>
              <w:widowControl/>
              <w:contextualSpacing/>
              <w:mirrorIndents/>
              <w:jc w:val="left"/>
              <w:rPr>
                <w:rFonts w:ascii="宋体" w:hAnsi="宋体" w:cs="宋体"/>
                <w:kern w:val="0"/>
                <w:sz w:val="20"/>
              </w:rPr>
            </w:pPr>
            <w:r>
              <w:rPr>
                <w:rFonts w:ascii="宋体" w:hAnsi="宋体" w:cs="宋体" w:hint="eastAsia"/>
                <w:kern w:val="0"/>
                <w:sz w:val="20"/>
              </w:rPr>
              <w:t>（4）格式自拟</w:t>
            </w:r>
          </w:p>
        </w:tc>
      </w:tr>
      <w:tr w:rsidR="00651C40" w:rsidTr="00651C40">
        <w:trPr>
          <w:trHeight w:val="416"/>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sz w:val="20"/>
                <w:szCs w:val="20"/>
              </w:rPr>
              <w:t>1</w:t>
            </w:r>
            <w:r w:rsidR="00790805">
              <w:rPr>
                <w:rFonts w:ascii="宋体" w:hAnsi="宋体"/>
                <w:sz w:val="20"/>
                <w:szCs w:val="20"/>
              </w:rPr>
              <w:t>4</w:t>
            </w:r>
          </w:p>
        </w:tc>
        <w:tc>
          <w:tcPr>
            <w:tcW w:w="1117" w:type="pct"/>
            <w:vAlign w:val="center"/>
          </w:tcPr>
          <w:p w:rsidR="00651C40" w:rsidRDefault="00651C40" w:rsidP="00AC2862">
            <w:pPr>
              <w:widowControl/>
              <w:contextualSpacing/>
              <w:mirrorIndents/>
              <w:jc w:val="center"/>
              <w:rPr>
                <w:rFonts w:ascii="宋体" w:hAnsi="宋体" w:cs="宋体"/>
                <w:kern w:val="0"/>
                <w:sz w:val="20"/>
              </w:rPr>
            </w:pPr>
            <w:r>
              <w:rPr>
                <w:rFonts w:ascii="宋体" w:hAnsi="宋体" w:cs="宋体" w:hint="eastAsia"/>
                <w:kern w:val="0"/>
                <w:sz w:val="20"/>
              </w:rPr>
              <w:t>配送证明</w:t>
            </w:r>
            <w:r>
              <w:rPr>
                <w:rFonts w:ascii="宋体" w:hAnsi="宋体" w:cs="宋体"/>
                <w:kern w:val="0"/>
                <w:sz w:val="20"/>
              </w:rPr>
              <w:t>材料</w:t>
            </w:r>
          </w:p>
        </w:tc>
        <w:tc>
          <w:tcPr>
            <w:tcW w:w="3459" w:type="pct"/>
            <w:vAlign w:val="center"/>
          </w:tcPr>
          <w:p w:rsidR="00651C40" w:rsidRDefault="00651C40" w:rsidP="00AC2862">
            <w:pPr>
              <w:contextualSpacing/>
              <w:mirrorIndents/>
              <w:rPr>
                <w:rFonts w:ascii="宋体" w:hAnsi="宋体" w:cs="宋体"/>
                <w:sz w:val="20"/>
              </w:rPr>
            </w:pPr>
            <w:r>
              <w:rPr>
                <w:rFonts w:ascii="宋体" w:hAnsi="宋体" w:cs="宋体" w:hint="eastAsia"/>
                <w:sz w:val="20"/>
              </w:rPr>
              <w:t>（1）配送证明材料</w:t>
            </w:r>
            <w:r>
              <w:rPr>
                <w:rFonts w:ascii="宋体" w:hAnsi="宋体" w:cs="宋体"/>
                <w:sz w:val="20"/>
              </w:rPr>
              <w:t>（</w:t>
            </w:r>
            <w:r>
              <w:rPr>
                <w:rFonts w:ascii="宋体" w:hAnsi="宋体" w:cs="宋体" w:hint="eastAsia"/>
                <w:sz w:val="20"/>
              </w:rPr>
              <w:t>自备冷链</w:t>
            </w:r>
            <w:r>
              <w:rPr>
                <w:rFonts w:ascii="宋体" w:hAnsi="宋体" w:cs="宋体"/>
                <w:sz w:val="20"/>
              </w:rPr>
              <w:t>、</w:t>
            </w:r>
            <w:r>
              <w:rPr>
                <w:rFonts w:ascii="宋体" w:hAnsi="宋体" w:cs="宋体" w:hint="eastAsia"/>
                <w:sz w:val="20"/>
              </w:rPr>
              <w:t>第三方</w:t>
            </w:r>
            <w:r>
              <w:rPr>
                <w:rFonts w:ascii="宋体" w:hAnsi="宋体" w:cs="宋体"/>
                <w:sz w:val="20"/>
              </w:rPr>
              <w:t>物流等）</w:t>
            </w:r>
          </w:p>
        </w:tc>
      </w:tr>
      <w:tr w:rsidR="00651C40" w:rsidTr="00651C40">
        <w:trPr>
          <w:trHeight w:val="416"/>
        </w:trPr>
        <w:tc>
          <w:tcPr>
            <w:tcW w:w="424" w:type="pct"/>
            <w:vAlign w:val="center"/>
          </w:tcPr>
          <w:p w:rsidR="00651C40" w:rsidRDefault="00651C40" w:rsidP="00AC2862">
            <w:pPr>
              <w:contextualSpacing/>
              <w:mirrorIndents/>
              <w:jc w:val="center"/>
              <w:rPr>
                <w:rFonts w:ascii="宋体" w:hAnsi="宋体"/>
                <w:sz w:val="20"/>
                <w:szCs w:val="20"/>
              </w:rPr>
            </w:pPr>
            <w:r>
              <w:rPr>
                <w:rFonts w:ascii="宋体" w:hAnsi="宋体"/>
                <w:sz w:val="20"/>
                <w:szCs w:val="20"/>
              </w:rPr>
              <w:t>1</w:t>
            </w:r>
            <w:r w:rsidR="00790805">
              <w:rPr>
                <w:rFonts w:ascii="宋体" w:hAnsi="宋体"/>
                <w:sz w:val="20"/>
                <w:szCs w:val="20"/>
              </w:rPr>
              <w:t>5</w:t>
            </w:r>
          </w:p>
        </w:tc>
        <w:tc>
          <w:tcPr>
            <w:tcW w:w="1117" w:type="pct"/>
            <w:vAlign w:val="center"/>
          </w:tcPr>
          <w:p w:rsidR="00651C40" w:rsidRDefault="00651C40" w:rsidP="00AC2862">
            <w:pPr>
              <w:widowControl/>
              <w:contextualSpacing/>
              <w:mirrorIndents/>
              <w:jc w:val="center"/>
              <w:rPr>
                <w:rFonts w:ascii="宋体" w:hAnsi="宋体" w:cs="宋体"/>
                <w:kern w:val="0"/>
                <w:sz w:val="20"/>
              </w:rPr>
            </w:pPr>
            <w:r>
              <w:rPr>
                <w:rFonts w:ascii="宋体" w:hAnsi="宋体" w:cs="宋体" w:hint="eastAsia"/>
                <w:kern w:val="0"/>
                <w:sz w:val="20"/>
              </w:rPr>
              <w:t>其他材料</w:t>
            </w:r>
          </w:p>
        </w:tc>
        <w:tc>
          <w:tcPr>
            <w:tcW w:w="3459" w:type="pct"/>
            <w:vAlign w:val="center"/>
          </w:tcPr>
          <w:p w:rsidR="00651C40" w:rsidRDefault="00651C40" w:rsidP="00AC2862">
            <w:pPr>
              <w:widowControl/>
              <w:contextualSpacing/>
              <w:mirrorIndents/>
              <w:jc w:val="left"/>
              <w:rPr>
                <w:rFonts w:ascii="宋体" w:hAnsi="宋体" w:cs="宋体"/>
                <w:kern w:val="0"/>
                <w:sz w:val="20"/>
              </w:rPr>
            </w:pPr>
            <w:r>
              <w:rPr>
                <w:rFonts w:ascii="宋体" w:hAnsi="宋体" w:cs="宋体" w:hint="eastAsia"/>
                <w:kern w:val="0"/>
                <w:sz w:val="20"/>
              </w:rPr>
              <w:t>（1）有利于医院发展、科室管理及学术建设等承诺</w:t>
            </w:r>
          </w:p>
          <w:p w:rsidR="00651C40" w:rsidRDefault="00651C40" w:rsidP="00AC2862">
            <w:pPr>
              <w:widowControl/>
              <w:contextualSpacing/>
              <w:mirrorIndents/>
              <w:jc w:val="left"/>
              <w:rPr>
                <w:rFonts w:ascii="宋体" w:hAnsi="宋体" w:cs="宋体"/>
                <w:kern w:val="0"/>
                <w:sz w:val="20"/>
              </w:rPr>
            </w:pPr>
            <w:r>
              <w:rPr>
                <w:rFonts w:ascii="宋体" w:hAnsi="宋体" w:cs="宋体" w:hint="eastAsia"/>
                <w:kern w:val="0"/>
                <w:sz w:val="20"/>
              </w:rPr>
              <w:t>（2）格式自拟</w:t>
            </w:r>
          </w:p>
        </w:tc>
      </w:tr>
      <w:tr w:rsidR="00A52F7C" w:rsidTr="00651C40">
        <w:trPr>
          <w:trHeight w:val="416"/>
        </w:trPr>
        <w:tc>
          <w:tcPr>
            <w:tcW w:w="424" w:type="pct"/>
            <w:vAlign w:val="center"/>
          </w:tcPr>
          <w:p w:rsidR="00A52F7C" w:rsidRDefault="00A52F7C" w:rsidP="00AC2862">
            <w:pPr>
              <w:contextualSpacing/>
              <w:mirrorIndents/>
              <w:jc w:val="center"/>
              <w:rPr>
                <w:rFonts w:ascii="宋体" w:hAnsi="宋体"/>
                <w:sz w:val="20"/>
                <w:szCs w:val="20"/>
              </w:rPr>
            </w:pPr>
            <w:r>
              <w:rPr>
                <w:rFonts w:ascii="宋体" w:hAnsi="宋体" w:hint="eastAsia"/>
                <w:sz w:val="20"/>
                <w:szCs w:val="20"/>
              </w:rPr>
              <w:t>16</w:t>
            </w:r>
          </w:p>
        </w:tc>
        <w:tc>
          <w:tcPr>
            <w:tcW w:w="1117" w:type="pct"/>
            <w:vAlign w:val="center"/>
          </w:tcPr>
          <w:p w:rsidR="00A52F7C" w:rsidRDefault="00A52F7C" w:rsidP="00AC2862">
            <w:pPr>
              <w:widowControl/>
              <w:contextualSpacing/>
              <w:mirrorIndents/>
              <w:jc w:val="center"/>
              <w:rPr>
                <w:rFonts w:ascii="宋体" w:hAnsi="宋体" w:cs="宋体"/>
                <w:kern w:val="0"/>
                <w:sz w:val="20"/>
              </w:rPr>
            </w:pPr>
            <w:r>
              <w:rPr>
                <w:rFonts w:ascii="宋体" w:hAnsi="宋体" w:cs="宋体" w:hint="eastAsia"/>
                <w:kern w:val="0"/>
                <w:sz w:val="20"/>
              </w:rPr>
              <w:t>产品</w:t>
            </w:r>
            <w:r>
              <w:rPr>
                <w:rFonts w:ascii="宋体" w:hAnsi="宋体" w:cs="宋体"/>
                <w:kern w:val="0"/>
                <w:sz w:val="20"/>
              </w:rPr>
              <w:t>汇总表</w:t>
            </w:r>
          </w:p>
        </w:tc>
        <w:tc>
          <w:tcPr>
            <w:tcW w:w="3459" w:type="pct"/>
            <w:vAlign w:val="center"/>
          </w:tcPr>
          <w:p w:rsidR="00A52F7C" w:rsidRDefault="00A52F7C" w:rsidP="00AC2862">
            <w:pPr>
              <w:widowControl/>
              <w:contextualSpacing/>
              <w:mirrorIndents/>
              <w:jc w:val="left"/>
              <w:rPr>
                <w:rFonts w:ascii="宋体" w:hAnsi="宋体" w:cs="宋体"/>
                <w:kern w:val="0"/>
                <w:sz w:val="20"/>
              </w:rPr>
            </w:pPr>
            <w:r>
              <w:rPr>
                <w:rFonts w:ascii="宋体" w:hAnsi="宋体" w:cs="宋体" w:hint="eastAsia"/>
                <w:kern w:val="0"/>
                <w:sz w:val="20"/>
              </w:rPr>
              <w:t>（1）附表8</w:t>
            </w:r>
          </w:p>
        </w:tc>
      </w:tr>
      <w:tr w:rsidR="00651C40" w:rsidTr="00651C40">
        <w:trPr>
          <w:trHeight w:val="351"/>
        </w:trPr>
        <w:tc>
          <w:tcPr>
            <w:tcW w:w="5000" w:type="pct"/>
            <w:gridSpan w:val="3"/>
            <w:vAlign w:val="center"/>
          </w:tcPr>
          <w:p w:rsidR="00651C40" w:rsidRDefault="00651C40" w:rsidP="00393DC1">
            <w:pPr>
              <w:tabs>
                <w:tab w:val="left" w:pos="459"/>
                <w:tab w:val="left" w:pos="601"/>
              </w:tabs>
              <w:contextualSpacing/>
              <w:mirrorIndents/>
              <w:jc w:val="left"/>
              <w:rPr>
                <w:rFonts w:ascii="宋体" w:hAnsi="宋体"/>
                <w:b/>
                <w:color w:val="FF0000"/>
                <w:sz w:val="20"/>
                <w:szCs w:val="20"/>
              </w:rPr>
            </w:pPr>
            <w:r>
              <w:rPr>
                <w:rFonts w:ascii="宋体" w:hAnsi="宋体" w:hint="eastAsia"/>
                <w:b/>
                <w:color w:val="FF0000"/>
                <w:sz w:val="20"/>
                <w:szCs w:val="20"/>
              </w:rPr>
              <w:t>注：投标企业</w:t>
            </w:r>
            <w:r>
              <w:rPr>
                <w:rFonts w:ascii="宋体" w:hAnsi="宋体"/>
                <w:b/>
                <w:color w:val="FF0000"/>
                <w:sz w:val="20"/>
                <w:szCs w:val="20"/>
              </w:rPr>
              <w:t>参与</w:t>
            </w:r>
            <w:r>
              <w:rPr>
                <w:rFonts w:ascii="宋体" w:hAnsi="宋体" w:hint="eastAsia"/>
                <w:b/>
                <w:color w:val="FF0000"/>
                <w:sz w:val="20"/>
                <w:szCs w:val="20"/>
              </w:rPr>
              <w:t>一个</w:t>
            </w:r>
            <w:r>
              <w:rPr>
                <w:rFonts w:ascii="宋体" w:hAnsi="宋体"/>
                <w:b/>
                <w:color w:val="FF0000"/>
                <w:sz w:val="20"/>
                <w:szCs w:val="20"/>
              </w:rPr>
              <w:t>或多个标段的，</w:t>
            </w:r>
            <w:r>
              <w:rPr>
                <w:rFonts w:ascii="宋体" w:hAnsi="宋体" w:hint="eastAsia"/>
                <w:b/>
                <w:color w:val="FF0000"/>
                <w:sz w:val="20"/>
                <w:szCs w:val="20"/>
              </w:rPr>
              <w:t>投标文件</w:t>
            </w:r>
            <w:r>
              <w:rPr>
                <w:rFonts w:ascii="宋体" w:hAnsi="宋体"/>
                <w:b/>
                <w:color w:val="FF0000"/>
                <w:sz w:val="20"/>
                <w:szCs w:val="20"/>
              </w:rPr>
              <w:t>均按照</w:t>
            </w:r>
            <w:r>
              <w:rPr>
                <w:rFonts w:ascii="宋体" w:hAnsi="宋体" w:hint="eastAsia"/>
                <w:b/>
                <w:color w:val="FF0000"/>
                <w:sz w:val="20"/>
                <w:szCs w:val="20"/>
              </w:rPr>
              <w:t>标段</w:t>
            </w:r>
            <w:r>
              <w:rPr>
                <w:rFonts w:ascii="宋体" w:hAnsi="宋体"/>
                <w:b/>
                <w:color w:val="FF0000"/>
                <w:sz w:val="20"/>
                <w:szCs w:val="20"/>
              </w:rPr>
              <w:t>分开独立成册</w:t>
            </w:r>
            <w:r w:rsidR="00393DC1">
              <w:rPr>
                <w:rFonts w:ascii="宋体" w:hAnsi="宋体" w:hint="eastAsia"/>
                <w:b/>
                <w:color w:val="FF0000"/>
                <w:sz w:val="20"/>
                <w:szCs w:val="20"/>
              </w:rPr>
              <w:t>。</w:t>
            </w:r>
            <w:r w:rsidR="000926F6">
              <w:rPr>
                <w:rFonts w:ascii="宋体" w:hAnsi="宋体" w:hint="eastAsia"/>
                <w:b/>
                <w:color w:val="FF0000"/>
                <w:sz w:val="20"/>
                <w:szCs w:val="20"/>
              </w:rPr>
              <w:t>联合</w:t>
            </w:r>
            <w:r>
              <w:rPr>
                <w:rFonts w:ascii="宋体" w:hAnsi="宋体"/>
                <w:b/>
                <w:color w:val="FF0000"/>
                <w:sz w:val="20"/>
                <w:szCs w:val="20"/>
              </w:rPr>
              <w:t>目录作为一个标段。</w:t>
            </w:r>
          </w:p>
        </w:tc>
      </w:tr>
    </w:tbl>
    <w:p w:rsidR="00253B39" w:rsidRDefault="00643FB4" w:rsidP="00AC2862">
      <w:pPr>
        <w:spacing w:line="360" w:lineRule="auto"/>
        <w:ind w:firstLineChars="250" w:firstLine="600"/>
        <w:contextualSpacing/>
        <w:mirrorIndents/>
        <w:rPr>
          <w:rFonts w:ascii="宋体" w:hAnsi="宋体"/>
          <w:sz w:val="24"/>
          <w:szCs w:val="24"/>
        </w:rPr>
      </w:pPr>
      <w:r>
        <w:rPr>
          <w:rFonts w:ascii="宋体" w:hAnsi="宋体" w:hint="eastAsia"/>
          <w:sz w:val="24"/>
          <w:szCs w:val="24"/>
        </w:rPr>
        <w:t>2.报价文件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53"/>
        <w:gridCol w:w="5739"/>
      </w:tblGrid>
      <w:tr w:rsidR="00253B39">
        <w:trPr>
          <w:trHeight w:val="416"/>
        </w:trPr>
        <w:tc>
          <w:tcPr>
            <w:tcW w:w="424" w:type="pct"/>
            <w:vAlign w:val="center"/>
          </w:tcPr>
          <w:p w:rsidR="00253B39" w:rsidRDefault="00643FB4" w:rsidP="00AC2862">
            <w:pPr>
              <w:contextualSpacing/>
              <w:mirrorIndents/>
              <w:jc w:val="center"/>
              <w:rPr>
                <w:rFonts w:ascii="宋体" w:hAnsi="宋体"/>
                <w:sz w:val="20"/>
                <w:szCs w:val="20"/>
              </w:rPr>
            </w:pPr>
            <w:r>
              <w:rPr>
                <w:rFonts w:ascii="宋体" w:hAnsi="宋体"/>
                <w:sz w:val="20"/>
                <w:szCs w:val="20"/>
              </w:rPr>
              <w:t>1</w:t>
            </w:r>
          </w:p>
        </w:tc>
        <w:tc>
          <w:tcPr>
            <w:tcW w:w="1117" w:type="pct"/>
            <w:vAlign w:val="center"/>
          </w:tcPr>
          <w:p w:rsidR="00253B39" w:rsidRDefault="00643FB4" w:rsidP="00AC2862">
            <w:pPr>
              <w:contextualSpacing/>
              <w:mirrorIndents/>
              <w:jc w:val="center"/>
              <w:rPr>
                <w:rFonts w:ascii="宋体" w:hAnsi="宋体"/>
                <w:sz w:val="20"/>
                <w:szCs w:val="20"/>
              </w:rPr>
            </w:pPr>
            <w:r>
              <w:rPr>
                <w:rFonts w:ascii="宋体" w:hAnsi="宋体" w:hint="eastAsia"/>
                <w:sz w:val="20"/>
                <w:szCs w:val="20"/>
              </w:rPr>
              <w:t>投标报价表</w:t>
            </w:r>
          </w:p>
        </w:tc>
        <w:tc>
          <w:tcPr>
            <w:tcW w:w="3459" w:type="pct"/>
            <w:vAlign w:val="center"/>
          </w:tcPr>
          <w:p w:rsidR="00253B39" w:rsidRDefault="00643FB4" w:rsidP="00AC2862">
            <w:pPr>
              <w:tabs>
                <w:tab w:val="left" w:pos="459"/>
                <w:tab w:val="left" w:pos="601"/>
              </w:tabs>
              <w:contextualSpacing/>
              <w:mirrorIndents/>
              <w:jc w:val="left"/>
              <w:rPr>
                <w:rFonts w:ascii="宋体" w:hAnsi="宋体"/>
                <w:sz w:val="20"/>
                <w:szCs w:val="20"/>
              </w:rPr>
            </w:pPr>
            <w:r>
              <w:rPr>
                <w:rFonts w:ascii="宋体" w:hAnsi="宋体" w:hint="eastAsia"/>
                <w:sz w:val="20"/>
                <w:szCs w:val="20"/>
              </w:rPr>
              <w:t>（1）报价明细表（附表</w:t>
            </w:r>
            <w:r>
              <w:rPr>
                <w:rFonts w:ascii="宋体" w:hAnsi="宋体"/>
                <w:sz w:val="20"/>
                <w:szCs w:val="20"/>
              </w:rPr>
              <w:t>1</w:t>
            </w:r>
            <w:r>
              <w:rPr>
                <w:rFonts w:ascii="宋体" w:hAnsi="宋体" w:hint="eastAsia"/>
                <w:sz w:val="20"/>
                <w:szCs w:val="20"/>
              </w:rPr>
              <w:t>）</w:t>
            </w:r>
          </w:p>
          <w:p w:rsidR="00253B39" w:rsidRDefault="00643FB4" w:rsidP="00AC2862">
            <w:pPr>
              <w:tabs>
                <w:tab w:val="left" w:pos="459"/>
                <w:tab w:val="left" w:pos="601"/>
              </w:tabs>
              <w:contextualSpacing/>
              <w:mirrorIndents/>
              <w:jc w:val="left"/>
              <w:rPr>
                <w:rFonts w:ascii="宋体" w:hAnsi="宋体"/>
                <w:sz w:val="20"/>
                <w:szCs w:val="20"/>
              </w:rPr>
            </w:pPr>
            <w:r>
              <w:rPr>
                <w:rFonts w:ascii="宋体" w:hAnsi="宋体" w:hint="eastAsia"/>
                <w:sz w:val="20"/>
                <w:szCs w:val="20"/>
              </w:rPr>
              <w:t>（2）</w:t>
            </w:r>
            <w:r>
              <w:rPr>
                <w:rFonts w:ascii="宋体" w:hAnsi="宋体"/>
                <w:sz w:val="20"/>
                <w:szCs w:val="20"/>
              </w:rPr>
              <w:t>报价文件单独</w:t>
            </w:r>
            <w:r>
              <w:rPr>
                <w:rFonts w:ascii="宋体" w:hAnsi="宋体" w:hint="eastAsia"/>
                <w:sz w:val="20"/>
                <w:szCs w:val="20"/>
              </w:rPr>
              <w:t>（加盖</w:t>
            </w:r>
            <w:r>
              <w:rPr>
                <w:rFonts w:ascii="宋体" w:hAnsi="宋体"/>
                <w:sz w:val="20"/>
                <w:szCs w:val="20"/>
              </w:rPr>
              <w:t>投标人公章</w:t>
            </w:r>
            <w:r>
              <w:rPr>
                <w:rFonts w:ascii="宋体" w:hAnsi="宋体" w:hint="eastAsia"/>
                <w:sz w:val="20"/>
                <w:szCs w:val="20"/>
              </w:rPr>
              <w:t>），</w:t>
            </w:r>
            <w:r>
              <w:rPr>
                <w:rFonts w:ascii="宋体" w:hAnsi="宋体"/>
                <w:sz w:val="20"/>
                <w:szCs w:val="20"/>
              </w:rPr>
              <w:t>与技术文件互不包含</w:t>
            </w:r>
            <w:r>
              <w:rPr>
                <w:rFonts w:ascii="宋体" w:hAnsi="宋体" w:hint="eastAsia"/>
                <w:sz w:val="20"/>
                <w:szCs w:val="20"/>
              </w:rPr>
              <w:t>。</w:t>
            </w:r>
            <w:r>
              <w:rPr>
                <w:rFonts w:ascii="宋体" w:hAnsi="宋体"/>
                <w:color w:val="000000" w:themeColor="text1"/>
                <w:sz w:val="20"/>
                <w:szCs w:val="20"/>
              </w:rPr>
              <w:t>否则如开</w:t>
            </w:r>
            <w:r>
              <w:rPr>
                <w:rFonts w:ascii="宋体" w:hAnsi="宋体" w:hint="eastAsia"/>
                <w:color w:val="000000" w:themeColor="text1"/>
                <w:sz w:val="20"/>
                <w:szCs w:val="20"/>
              </w:rPr>
              <w:t>、</w:t>
            </w:r>
            <w:r>
              <w:rPr>
                <w:rFonts w:ascii="宋体" w:hAnsi="宋体"/>
                <w:color w:val="000000" w:themeColor="text1"/>
                <w:sz w:val="20"/>
                <w:szCs w:val="20"/>
              </w:rPr>
              <w:t>评技术标时</w:t>
            </w:r>
            <w:r>
              <w:rPr>
                <w:rFonts w:ascii="宋体" w:hAnsi="宋体" w:hint="eastAsia"/>
                <w:color w:val="000000" w:themeColor="text1"/>
                <w:sz w:val="20"/>
                <w:szCs w:val="20"/>
              </w:rPr>
              <w:t>，</w:t>
            </w:r>
            <w:r>
              <w:rPr>
                <w:rFonts w:ascii="宋体" w:hAnsi="宋体"/>
                <w:color w:val="000000" w:themeColor="text1"/>
                <w:sz w:val="20"/>
                <w:szCs w:val="20"/>
              </w:rPr>
              <w:t>发生价格泄露的情况</w:t>
            </w:r>
            <w:r>
              <w:rPr>
                <w:rFonts w:ascii="宋体" w:hAnsi="宋体" w:hint="eastAsia"/>
                <w:color w:val="000000" w:themeColor="text1"/>
                <w:sz w:val="20"/>
                <w:szCs w:val="20"/>
              </w:rPr>
              <w:t>，</w:t>
            </w:r>
            <w:r>
              <w:rPr>
                <w:rFonts w:ascii="宋体" w:hAnsi="宋体"/>
                <w:color w:val="000000" w:themeColor="text1"/>
                <w:sz w:val="20"/>
                <w:szCs w:val="20"/>
              </w:rPr>
              <w:t>由投标人自行承担相关责任</w:t>
            </w:r>
            <w:r>
              <w:rPr>
                <w:rFonts w:ascii="宋体" w:hAnsi="宋体" w:hint="eastAsia"/>
                <w:color w:val="00B050"/>
                <w:sz w:val="20"/>
                <w:szCs w:val="20"/>
              </w:rPr>
              <w:t>。</w:t>
            </w:r>
          </w:p>
          <w:p w:rsidR="00253B39" w:rsidRDefault="00643FB4" w:rsidP="00AC2862">
            <w:pPr>
              <w:tabs>
                <w:tab w:val="left" w:pos="459"/>
                <w:tab w:val="left" w:pos="601"/>
              </w:tabs>
              <w:contextualSpacing/>
              <w:mirrorIndents/>
              <w:jc w:val="left"/>
              <w:rPr>
                <w:rFonts w:ascii="宋体" w:hAnsi="宋体"/>
                <w:sz w:val="20"/>
                <w:szCs w:val="20"/>
              </w:rPr>
            </w:pPr>
            <w:r>
              <w:rPr>
                <w:rFonts w:ascii="宋体" w:hAnsi="宋体" w:hint="eastAsia"/>
                <w:sz w:val="20"/>
                <w:szCs w:val="20"/>
              </w:rPr>
              <w:t>（3）</w:t>
            </w:r>
            <w:r w:rsidR="00651C40">
              <w:rPr>
                <w:rFonts w:ascii="宋体" w:hAnsi="宋体" w:hint="eastAsia"/>
                <w:sz w:val="20"/>
                <w:szCs w:val="20"/>
              </w:rPr>
              <w:t>不高于</w:t>
            </w:r>
            <w:r w:rsidR="00651C40">
              <w:rPr>
                <w:rFonts w:ascii="宋体" w:hAnsi="宋体"/>
                <w:sz w:val="20"/>
                <w:szCs w:val="20"/>
              </w:rPr>
              <w:t>医院上限价，</w:t>
            </w:r>
            <w:r w:rsidR="00651C40">
              <w:rPr>
                <w:rFonts w:ascii="宋体" w:hAnsi="宋体" w:hint="eastAsia"/>
                <w:sz w:val="20"/>
                <w:szCs w:val="20"/>
              </w:rPr>
              <w:t>产品</w:t>
            </w:r>
            <w:r w:rsidR="00651C40">
              <w:rPr>
                <w:rFonts w:ascii="宋体" w:hAnsi="宋体"/>
                <w:sz w:val="20"/>
                <w:szCs w:val="20"/>
              </w:rPr>
              <w:t>报价应包含税费、包装、库</w:t>
            </w:r>
            <w:r w:rsidR="00651C40">
              <w:rPr>
                <w:rFonts w:ascii="宋体" w:hAnsi="宋体" w:hint="eastAsia"/>
                <w:sz w:val="20"/>
                <w:szCs w:val="20"/>
              </w:rPr>
              <w:t>运</w:t>
            </w:r>
            <w:r w:rsidR="00651C40">
              <w:rPr>
                <w:rFonts w:ascii="宋体" w:hAnsi="宋体"/>
                <w:sz w:val="20"/>
                <w:szCs w:val="20"/>
              </w:rPr>
              <w:t>、保险、检验</w:t>
            </w:r>
            <w:r w:rsidR="00651C40">
              <w:rPr>
                <w:rFonts w:ascii="宋体" w:hAnsi="宋体" w:hint="eastAsia"/>
                <w:sz w:val="20"/>
                <w:szCs w:val="20"/>
              </w:rPr>
              <w:t>等</w:t>
            </w:r>
            <w:r w:rsidR="00651C40">
              <w:rPr>
                <w:rFonts w:ascii="宋体" w:hAnsi="宋体"/>
                <w:sz w:val="20"/>
                <w:szCs w:val="20"/>
              </w:rPr>
              <w:t>所有费用，成交价即为采购</w:t>
            </w:r>
            <w:r w:rsidR="00651C40">
              <w:rPr>
                <w:rFonts w:ascii="宋体" w:hAnsi="宋体" w:hint="eastAsia"/>
                <w:sz w:val="20"/>
                <w:szCs w:val="20"/>
              </w:rPr>
              <w:t>方能</w:t>
            </w:r>
            <w:r w:rsidR="00651C40">
              <w:rPr>
                <w:rFonts w:ascii="宋体" w:hAnsi="宋体"/>
                <w:sz w:val="20"/>
                <w:szCs w:val="20"/>
              </w:rPr>
              <w:t>在浙江省药械采购中心耗材交易</w:t>
            </w:r>
            <w:r w:rsidR="00651C40">
              <w:rPr>
                <w:rFonts w:ascii="宋体" w:hAnsi="宋体" w:hint="eastAsia"/>
                <w:sz w:val="20"/>
                <w:szCs w:val="20"/>
              </w:rPr>
              <w:t>平台</w:t>
            </w:r>
            <w:r w:rsidR="00651C40">
              <w:rPr>
                <w:rFonts w:ascii="宋体" w:hAnsi="宋体"/>
                <w:sz w:val="20"/>
                <w:szCs w:val="20"/>
              </w:rPr>
              <w:t>的</w:t>
            </w:r>
            <w:r w:rsidR="00651C40">
              <w:rPr>
                <w:rFonts w:ascii="宋体" w:hAnsi="宋体" w:hint="eastAsia"/>
                <w:sz w:val="20"/>
                <w:szCs w:val="20"/>
              </w:rPr>
              <w:t>采购</w:t>
            </w:r>
            <w:r w:rsidR="00651C40">
              <w:rPr>
                <w:rFonts w:ascii="宋体" w:hAnsi="宋体"/>
                <w:sz w:val="20"/>
                <w:szCs w:val="20"/>
              </w:rPr>
              <w:t>价。</w:t>
            </w:r>
          </w:p>
        </w:tc>
      </w:tr>
      <w:tr w:rsidR="00253B39">
        <w:trPr>
          <w:trHeight w:val="416"/>
        </w:trPr>
        <w:tc>
          <w:tcPr>
            <w:tcW w:w="424" w:type="pct"/>
            <w:vAlign w:val="center"/>
          </w:tcPr>
          <w:p w:rsidR="00253B39" w:rsidRDefault="00643FB4" w:rsidP="00AC2862">
            <w:pPr>
              <w:contextualSpacing/>
              <w:mirrorIndents/>
              <w:jc w:val="center"/>
              <w:rPr>
                <w:rFonts w:ascii="宋体" w:hAnsi="宋体"/>
                <w:sz w:val="20"/>
                <w:szCs w:val="20"/>
              </w:rPr>
            </w:pPr>
            <w:r>
              <w:rPr>
                <w:rFonts w:ascii="宋体" w:hAnsi="宋体" w:hint="eastAsia"/>
                <w:sz w:val="20"/>
                <w:szCs w:val="20"/>
              </w:rPr>
              <w:t>2</w:t>
            </w:r>
          </w:p>
        </w:tc>
        <w:tc>
          <w:tcPr>
            <w:tcW w:w="1117" w:type="pct"/>
            <w:vAlign w:val="center"/>
          </w:tcPr>
          <w:p w:rsidR="00253B39" w:rsidRDefault="00643FB4" w:rsidP="00AC2862">
            <w:pPr>
              <w:contextualSpacing/>
              <w:mirrorIndents/>
              <w:jc w:val="center"/>
              <w:rPr>
                <w:rFonts w:ascii="宋体" w:hAnsi="宋体"/>
                <w:sz w:val="20"/>
                <w:szCs w:val="20"/>
              </w:rPr>
            </w:pPr>
            <w:r>
              <w:rPr>
                <w:rFonts w:ascii="宋体" w:hAnsi="宋体" w:hint="eastAsia"/>
                <w:sz w:val="20"/>
                <w:szCs w:val="20"/>
              </w:rPr>
              <w:t>小微企业声明函及证明资料</w:t>
            </w:r>
          </w:p>
        </w:tc>
        <w:tc>
          <w:tcPr>
            <w:tcW w:w="3459" w:type="pct"/>
            <w:vAlign w:val="center"/>
          </w:tcPr>
          <w:p w:rsidR="00253B39" w:rsidRDefault="00643FB4" w:rsidP="00AC2862">
            <w:pPr>
              <w:tabs>
                <w:tab w:val="left" w:pos="459"/>
                <w:tab w:val="left" w:pos="601"/>
              </w:tabs>
              <w:contextualSpacing/>
              <w:mirrorIndents/>
              <w:jc w:val="left"/>
              <w:rPr>
                <w:rFonts w:ascii="宋体" w:hAnsi="宋体"/>
                <w:sz w:val="20"/>
                <w:szCs w:val="20"/>
              </w:rPr>
            </w:pPr>
            <w:r>
              <w:rPr>
                <w:rFonts w:ascii="宋体" w:hAnsi="宋体" w:hint="eastAsia"/>
                <w:sz w:val="20"/>
                <w:szCs w:val="20"/>
              </w:rPr>
              <w:t>格式</w:t>
            </w:r>
            <w:r>
              <w:rPr>
                <w:rFonts w:ascii="宋体" w:hAnsi="宋体"/>
                <w:sz w:val="20"/>
                <w:szCs w:val="20"/>
              </w:rPr>
              <w:t>详见附表</w:t>
            </w:r>
            <w:r w:rsidR="00651C40">
              <w:rPr>
                <w:rFonts w:ascii="宋体" w:hAnsi="宋体"/>
                <w:sz w:val="20"/>
                <w:szCs w:val="20"/>
              </w:rPr>
              <w:t>9</w:t>
            </w:r>
            <w:r w:rsidR="008A5566">
              <w:rPr>
                <w:rFonts w:ascii="宋体" w:hAnsi="宋体" w:hint="eastAsia"/>
                <w:sz w:val="20"/>
                <w:szCs w:val="20"/>
              </w:rPr>
              <w:t>，</w:t>
            </w:r>
            <w:r w:rsidR="008A5566">
              <w:rPr>
                <w:rFonts w:ascii="宋体" w:hAnsi="宋体"/>
                <w:sz w:val="20"/>
                <w:szCs w:val="20"/>
              </w:rPr>
              <w:t>并附上</w:t>
            </w:r>
            <w:r w:rsidR="008A5566">
              <w:rPr>
                <w:rFonts w:ascii="宋体" w:hAnsi="宋体" w:hint="eastAsia"/>
                <w:sz w:val="20"/>
                <w:szCs w:val="20"/>
              </w:rPr>
              <w:t>相应</w:t>
            </w:r>
            <w:r w:rsidR="008A5566">
              <w:rPr>
                <w:rFonts w:ascii="宋体" w:hAnsi="宋体"/>
                <w:sz w:val="20"/>
                <w:szCs w:val="20"/>
              </w:rPr>
              <w:t>要求的证明材料</w:t>
            </w:r>
          </w:p>
        </w:tc>
      </w:tr>
      <w:tr w:rsidR="00253B39">
        <w:trPr>
          <w:trHeight w:val="416"/>
        </w:trPr>
        <w:tc>
          <w:tcPr>
            <w:tcW w:w="424" w:type="pct"/>
            <w:vAlign w:val="center"/>
          </w:tcPr>
          <w:p w:rsidR="00253B39" w:rsidRDefault="00643FB4" w:rsidP="00AC2862">
            <w:pPr>
              <w:contextualSpacing/>
              <w:mirrorIndents/>
              <w:jc w:val="center"/>
              <w:rPr>
                <w:rFonts w:ascii="宋体" w:hAnsi="宋体"/>
                <w:sz w:val="20"/>
                <w:szCs w:val="20"/>
              </w:rPr>
            </w:pPr>
            <w:r>
              <w:rPr>
                <w:rFonts w:ascii="宋体" w:hAnsi="宋体" w:hint="eastAsia"/>
                <w:sz w:val="20"/>
                <w:szCs w:val="20"/>
              </w:rPr>
              <w:t>3</w:t>
            </w:r>
          </w:p>
        </w:tc>
        <w:tc>
          <w:tcPr>
            <w:tcW w:w="1117" w:type="pct"/>
            <w:vAlign w:val="center"/>
          </w:tcPr>
          <w:p w:rsidR="00253B39" w:rsidRDefault="00643FB4" w:rsidP="00AC2862">
            <w:pPr>
              <w:contextualSpacing/>
              <w:mirrorIndents/>
              <w:jc w:val="center"/>
              <w:rPr>
                <w:rFonts w:ascii="宋体" w:hAnsi="宋体"/>
                <w:sz w:val="20"/>
                <w:szCs w:val="20"/>
              </w:rPr>
            </w:pPr>
            <w:r>
              <w:rPr>
                <w:rFonts w:ascii="宋体" w:hAnsi="宋体" w:hint="eastAsia"/>
                <w:sz w:val="20"/>
                <w:szCs w:val="20"/>
              </w:rPr>
              <w:t>残疾人福利性单位声明函</w:t>
            </w:r>
          </w:p>
        </w:tc>
        <w:tc>
          <w:tcPr>
            <w:tcW w:w="3459" w:type="pct"/>
            <w:vAlign w:val="center"/>
          </w:tcPr>
          <w:p w:rsidR="00253B39" w:rsidRDefault="00643FB4" w:rsidP="00AC2862">
            <w:pPr>
              <w:tabs>
                <w:tab w:val="left" w:pos="459"/>
                <w:tab w:val="left" w:pos="601"/>
              </w:tabs>
              <w:contextualSpacing/>
              <w:mirrorIndents/>
              <w:jc w:val="left"/>
              <w:rPr>
                <w:rFonts w:ascii="宋体" w:hAnsi="宋体"/>
                <w:sz w:val="20"/>
                <w:szCs w:val="20"/>
              </w:rPr>
            </w:pPr>
            <w:r>
              <w:rPr>
                <w:rFonts w:ascii="宋体" w:hAnsi="宋体" w:hint="eastAsia"/>
                <w:sz w:val="20"/>
                <w:szCs w:val="20"/>
              </w:rPr>
              <w:t>格式</w:t>
            </w:r>
            <w:r>
              <w:rPr>
                <w:rFonts w:ascii="宋体" w:hAnsi="宋体"/>
                <w:sz w:val="20"/>
                <w:szCs w:val="20"/>
              </w:rPr>
              <w:t>详见附表</w:t>
            </w:r>
            <w:r w:rsidR="00651C40">
              <w:rPr>
                <w:rFonts w:ascii="宋体" w:hAnsi="宋体"/>
                <w:sz w:val="20"/>
                <w:szCs w:val="20"/>
              </w:rPr>
              <w:t>10</w:t>
            </w:r>
            <w:r w:rsidR="008A5566">
              <w:rPr>
                <w:rFonts w:ascii="宋体" w:hAnsi="宋体" w:hint="eastAsia"/>
                <w:sz w:val="20"/>
                <w:szCs w:val="20"/>
              </w:rPr>
              <w:t>，</w:t>
            </w:r>
            <w:r w:rsidR="008A5566">
              <w:rPr>
                <w:rFonts w:ascii="宋体" w:hAnsi="宋体"/>
                <w:sz w:val="20"/>
                <w:szCs w:val="20"/>
              </w:rPr>
              <w:t>并附上</w:t>
            </w:r>
            <w:r w:rsidR="008A5566">
              <w:rPr>
                <w:rFonts w:ascii="宋体" w:hAnsi="宋体" w:hint="eastAsia"/>
                <w:sz w:val="20"/>
                <w:szCs w:val="20"/>
              </w:rPr>
              <w:t>相应</w:t>
            </w:r>
            <w:r w:rsidR="008A5566">
              <w:rPr>
                <w:rFonts w:ascii="宋体" w:hAnsi="宋体"/>
                <w:sz w:val="20"/>
                <w:szCs w:val="20"/>
              </w:rPr>
              <w:t>要求的证明材料</w:t>
            </w:r>
          </w:p>
        </w:tc>
      </w:tr>
    </w:tbl>
    <w:p w:rsidR="000149FC" w:rsidRDefault="00643FB4" w:rsidP="00AC2862">
      <w:pPr>
        <w:spacing w:line="360" w:lineRule="auto"/>
        <w:contextualSpacing/>
        <w:mirrorIndents/>
        <w:rPr>
          <w:spacing w:val="10"/>
          <w:sz w:val="24"/>
          <w:szCs w:val="24"/>
        </w:rPr>
      </w:pPr>
      <w:r>
        <w:rPr>
          <w:rFonts w:hint="eastAsia"/>
          <w:spacing w:val="10"/>
          <w:sz w:val="24"/>
          <w:szCs w:val="24"/>
        </w:rPr>
        <w:t>（二）投标文件编制说明</w:t>
      </w:r>
    </w:p>
    <w:p w:rsidR="000149FC" w:rsidRDefault="000149FC" w:rsidP="00AC2862">
      <w:pPr>
        <w:spacing w:line="360" w:lineRule="auto"/>
        <w:ind w:firstLineChars="200" w:firstLine="520"/>
        <w:contextualSpacing/>
        <w:mirrorIndents/>
        <w:rPr>
          <w:spacing w:val="10"/>
          <w:sz w:val="24"/>
          <w:szCs w:val="24"/>
        </w:rPr>
      </w:pPr>
      <w:r w:rsidRPr="000149FC">
        <w:rPr>
          <w:rFonts w:asciiTheme="minorEastAsia" w:eastAsiaTheme="minorEastAsia" w:hAnsiTheme="minorEastAsia"/>
          <w:spacing w:val="10"/>
          <w:sz w:val="24"/>
          <w:szCs w:val="24"/>
        </w:rPr>
        <w:t>1.</w:t>
      </w:r>
      <w:r w:rsidRPr="000149FC">
        <w:rPr>
          <w:rFonts w:hint="eastAsia"/>
          <w:spacing w:val="10"/>
          <w:sz w:val="24"/>
          <w:szCs w:val="24"/>
        </w:rPr>
        <w:t>投标文件为电子投标文件，电子投标文件按“政采云供应商项目采购</w:t>
      </w:r>
      <w:r w:rsidRPr="000149FC">
        <w:rPr>
          <w:rFonts w:hint="eastAsia"/>
          <w:spacing w:val="10"/>
          <w:sz w:val="24"/>
          <w:szCs w:val="24"/>
        </w:rPr>
        <w:t>-</w:t>
      </w:r>
      <w:r w:rsidRPr="000149FC">
        <w:rPr>
          <w:rFonts w:hint="eastAsia"/>
          <w:spacing w:val="10"/>
          <w:sz w:val="24"/>
          <w:szCs w:val="24"/>
        </w:rPr>
        <w:t>电子招投标操作指南”及本招标文件要求制作、加密传输。</w:t>
      </w:r>
    </w:p>
    <w:p w:rsidR="00253B39" w:rsidRDefault="000149FC" w:rsidP="00AC2862">
      <w:pPr>
        <w:spacing w:line="360" w:lineRule="auto"/>
        <w:ind w:firstLineChars="200" w:firstLine="520"/>
        <w:contextualSpacing/>
        <w:mirrorIndents/>
        <w:rPr>
          <w:spacing w:val="10"/>
          <w:sz w:val="24"/>
          <w:szCs w:val="24"/>
        </w:rPr>
      </w:pPr>
      <w:r w:rsidRPr="000149FC">
        <w:rPr>
          <w:rFonts w:asciiTheme="minorEastAsia" w:eastAsiaTheme="minorEastAsia" w:hAnsiTheme="minorEastAsia" w:hint="eastAsia"/>
          <w:spacing w:val="10"/>
          <w:sz w:val="24"/>
          <w:szCs w:val="24"/>
        </w:rPr>
        <w:lastRenderedPageBreak/>
        <w:t>2.</w:t>
      </w:r>
      <w:r w:rsidRPr="000149FC">
        <w:rPr>
          <w:rFonts w:hint="eastAsia"/>
          <w:spacing w:val="10"/>
          <w:sz w:val="24"/>
          <w:szCs w:val="24"/>
        </w:rPr>
        <w:t>投标文件未在投标截止时间前完成传输的，视为投标文件撤回；投标文件未按时解密，亦视为投标文件撤回。</w:t>
      </w:r>
    </w:p>
    <w:p w:rsidR="00253B39" w:rsidRDefault="00643FB4" w:rsidP="00AC2862">
      <w:pPr>
        <w:spacing w:line="360" w:lineRule="auto"/>
        <w:ind w:firstLineChars="200" w:firstLine="480"/>
        <w:contextualSpacing/>
        <w:mirrorIndents/>
        <w:rPr>
          <w:spacing w:val="10"/>
          <w:sz w:val="24"/>
          <w:szCs w:val="24"/>
        </w:rPr>
      </w:pPr>
      <w:r>
        <w:rPr>
          <w:rFonts w:ascii="宋体" w:hAnsi="宋体" w:hint="eastAsia"/>
          <w:sz w:val="24"/>
          <w:szCs w:val="24"/>
        </w:rPr>
        <w:t>3.投标人所提供的资质证书文件、投标函、投标报价、承诺声明等每页均应加盖投标人公章。</w:t>
      </w:r>
      <w:r w:rsidR="000149FC" w:rsidRPr="000149FC">
        <w:rPr>
          <w:rFonts w:ascii="宋体" w:hAnsi="宋体" w:hint="eastAsia"/>
          <w:b/>
          <w:sz w:val="24"/>
          <w:szCs w:val="24"/>
        </w:rPr>
        <w:t>电子投标文件中所须加盖公章部分均应采用电子签章。</w:t>
      </w:r>
    </w:p>
    <w:p w:rsidR="00253B39" w:rsidRDefault="00643FB4" w:rsidP="00AC2862">
      <w:pPr>
        <w:spacing w:line="360" w:lineRule="auto"/>
        <w:contextualSpacing/>
        <w:mirrorIndents/>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）投标文件的语言及计量</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1.投标文件以及投标方与招标方就有关投标事宜的所有来往函电，均应以中文汉语书写。除签名、盖章、专用名称等特殊情形外，以中文汉语以外的文字表述的投标文件视同未提供。</w:t>
      </w:r>
    </w:p>
    <w:p w:rsidR="00253B39" w:rsidRDefault="00643FB4" w:rsidP="00AC2862">
      <w:pPr>
        <w:spacing w:line="360" w:lineRule="auto"/>
        <w:ind w:firstLineChars="200" w:firstLine="480"/>
        <w:contextualSpacing/>
        <w:mirrorIndents/>
        <w:rPr>
          <w:rFonts w:ascii="宋体" w:hAnsi="宋体"/>
          <w:sz w:val="24"/>
          <w:szCs w:val="24"/>
        </w:rPr>
      </w:pPr>
      <w:r>
        <w:rPr>
          <w:rFonts w:ascii="宋体" w:hAnsi="宋体"/>
          <w:sz w:val="24"/>
          <w:szCs w:val="24"/>
        </w:rPr>
        <w:t>2.投标计量单位，招标文件已有明确规定的，使用招标文件规定的计量单位；招标文件没有规定的，应采用中华人民共和国法定计量单位（货币单位：人民币元），否则视同未响应。</w:t>
      </w:r>
    </w:p>
    <w:p w:rsidR="00253B39" w:rsidRDefault="00643FB4" w:rsidP="00AC2862">
      <w:pPr>
        <w:pStyle w:val="a4"/>
        <w:widowControl w:val="0"/>
        <w:tabs>
          <w:tab w:val="clear" w:pos="360"/>
          <w:tab w:val="clear" w:pos="454"/>
        </w:tabs>
        <w:spacing w:afterLines="0" w:line="360" w:lineRule="auto"/>
        <w:ind w:left="0" w:firstLine="0"/>
        <w:contextualSpacing/>
        <w:mirrorIndents/>
        <w:jc w:val="both"/>
        <w:rPr>
          <w:rFonts w:ascii="宋体" w:hAnsi="宋体"/>
          <w:szCs w:val="24"/>
        </w:rPr>
      </w:pPr>
      <w:r>
        <w:rPr>
          <w:rFonts w:ascii="宋体" w:hAnsi="宋体"/>
          <w:szCs w:val="24"/>
        </w:rPr>
        <w:t>（</w:t>
      </w:r>
      <w:r>
        <w:rPr>
          <w:rFonts w:ascii="宋体" w:hAnsi="宋体" w:hint="eastAsia"/>
          <w:szCs w:val="24"/>
        </w:rPr>
        <w:t>四</w:t>
      </w:r>
      <w:r>
        <w:rPr>
          <w:rFonts w:ascii="宋体" w:hAnsi="宋体"/>
          <w:szCs w:val="24"/>
        </w:rPr>
        <w:t>）投标文件的有效期</w:t>
      </w:r>
    </w:p>
    <w:p w:rsidR="00253B39" w:rsidRDefault="00643FB4" w:rsidP="00AC2862">
      <w:pPr>
        <w:pStyle w:val="a4"/>
        <w:widowControl w:val="0"/>
        <w:tabs>
          <w:tab w:val="clear" w:pos="360"/>
          <w:tab w:val="clear" w:pos="454"/>
        </w:tabs>
        <w:spacing w:afterLines="0" w:line="360" w:lineRule="auto"/>
        <w:ind w:left="0" w:firstLineChars="200" w:firstLine="480"/>
        <w:contextualSpacing/>
        <w:mirrorIndents/>
        <w:jc w:val="both"/>
        <w:rPr>
          <w:rFonts w:ascii="宋体" w:hAnsi="宋体"/>
          <w:szCs w:val="24"/>
        </w:rPr>
      </w:pPr>
      <w:r>
        <w:rPr>
          <w:rFonts w:ascii="宋体" w:hAnsi="宋体"/>
          <w:szCs w:val="24"/>
        </w:rPr>
        <w:t>1.自投标截止日起</w:t>
      </w:r>
      <w:r>
        <w:rPr>
          <w:rFonts w:ascii="宋体" w:hAnsi="宋体"/>
          <w:szCs w:val="24"/>
          <w:u w:val="single"/>
        </w:rPr>
        <w:t>90</w:t>
      </w:r>
      <w:r>
        <w:rPr>
          <w:rFonts w:ascii="宋体" w:hAnsi="宋体"/>
          <w:szCs w:val="24"/>
        </w:rPr>
        <w:t>天投标文件应保持有效。有效期不足的投标文件将被拒绝。</w:t>
      </w:r>
    </w:p>
    <w:p w:rsidR="00253B39" w:rsidRDefault="00643FB4" w:rsidP="00AC2862">
      <w:pPr>
        <w:pStyle w:val="a4"/>
        <w:widowControl w:val="0"/>
        <w:tabs>
          <w:tab w:val="clear" w:pos="360"/>
          <w:tab w:val="clear" w:pos="454"/>
        </w:tabs>
        <w:spacing w:afterLines="0" w:line="360" w:lineRule="auto"/>
        <w:ind w:left="0" w:firstLineChars="200" w:firstLine="480"/>
        <w:contextualSpacing/>
        <w:mirrorIndents/>
        <w:jc w:val="both"/>
        <w:rPr>
          <w:rFonts w:ascii="宋体" w:hAnsi="宋体"/>
          <w:szCs w:val="24"/>
        </w:rPr>
      </w:pPr>
      <w:r>
        <w:rPr>
          <w:rFonts w:ascii="宋体" w:hAnsi="宋体"/>
          <w:szCs w:val="24"/>
        </w:rPr>
        <w:t>2.在特殊情况下，招标人可与投标人协商延长投标书的有效期，这种要求和答复均以书面形式进行。</w:t>
      </w:r>
    </w:p>
    <w:p w:rsidR="00253B39" w:rsidRDefault="00643FB4" w:rsidP="00AC2862">
      <w:pPr>
        <w:pStyle w:val="a4"/>
        <w:widowControl w:val="0"/>
        <w:tabs>
          <w:tab w:val="clear" w:pos="360"/>
          <w:tab w:val="clear" w:pos="454"/>
        </w:tabs>
        <w:spacing w:afterLines="0" w:line="360" w:lineRule="auto"/>
        <w:ind w:left="0" w:firstLineChars="200" w:firstLine="480"/>
        <w:contextualSpacing/>
        <w:mirrorIndents/>
        <w:jc w:val="both"/>
        <w:rPr>
          <w:rFonts w:ascii="宋体" w:hAnsi="宋体"/>
          <w:szCs w:val="24"/>
        </w:rPr>
      </w:pPr>
      <w:r>
        <w:rPr>
          <w:rFonts w:ascii="宋体" w:hAnsi="宋体" w:hint="eastAsia"/>
          <w:szCs w:val="24"/>
        </w:rPr>
        <w:t>3</w:t>
      </w:r>
      <w:r>
        <w:rPr>
          <w:rFonts w:ascii="宋体" w:hAnsi="宋体"/>
          <w:szCs w:val="24"/>
        </w:rPr>
        <w:t>.中标人的投标文件自开标之日起至合同履行完毕止均应保持有效。</w:t>
      </w:r>
    </w:p>
    <w:p w:rsidR="00253B39" w:rsidRDefault="00643FB4" w:rsidP="00AC2862">
      <w:pPr>
        <w:spacing w:line="360" w:lineRule="auto"/>
        <w:contextualSpacing/>
        <w:mirrorIndents/>
        <w:outlineLvl w:val="0"/>
        <w:rPr>
          <w:rFonts w:ascii="宋体" w:hAns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）投标文件的签署</w:t>
      </w:r>
    </w:p>
    <w:p w:rsidR="006B7EAE" w:rsidRDefault="00643FB4" w:rsidP="00AC2862">
      <w:pPr>
        <w:spacing w:line="360" w:lineRule="auto"/>
        <w:ind w:firstLineChars="200" w:firstLine="480"/>
        <w:contextualSpacing/>
        <w:mirrorIndents/>
        <w:outlineLvl w:val="0"/>
        <w:rPr>
          <w:rFonts w:ascii="宋体" w:hAnsi="宋体"/>
          <w:sz w:val="24"/>
          <w:szCs w:val="24"/>
        </w:rPr>
      </w:pPr>
      <w:r>
        <w:rPr>
          <w:rFonts w:ascii="宋体" w:hAnsi="宋体"/>
          <w:sz w:val="24"/>
          <w:szCs w:val="24"/>
        </w:rPr>
        <w:t>1.</w:t>
      </w:r>
      <w:r w:rsidR="006B7EAE" w:rsidRPr="006B7EAE">
        <w:rPr>
          <w:rFonts w:ascii="宋体" w:hAnsi="宋体" w:hint="eastAsia"/>
          <w:sz w:val="24"/>
          <w:szCs w:val="24"/>
        </w:rPr>
        <w:t>投标人应根据“政采云供应商项目采购-电子招投标操作指南”及本招标文件规定的格式和顺序编制电子投标文件并进行关联定位。</w:t>
      </w:r>
    </w:p>
    <w:p w:rsidR="00253B39" w:rsidRDefault="006B7EAE" w:rsidP="00AC2862">
      <w:pPr>
        <w:spacing w:line="360" w:lineRule="auto"/>
        <w:ind w:firstLineChars="200" w:firstLine="480"/>
        <w:contextualSpacing/>
        <w:mirrorIndents/>
        <w:outlineLvl w:val="0"/>
        <w:rPr>
          <w:rFonts w:ascii="宋体" w:hAnsi="宋体"/>
          <w:sz w:val="24"/>
          <w:szCs w:val="24"/>
        </w:rPr>
      </w:pPr>
      <w:r>
        <w:rPr>
          <w:rFonts w:ascii="宋体" w:hAnsi="宋体"/>
          <w:sz w:val="24"/>
          <w:szCs w:val="24"/>
        </w:rPr>
        <w:t>2.</w:t>
      </w:r>
      <w:r w:rsidR="00643FB4">
        <w:rPr>
          <w:rFonts w:ascii="宋体" w:hAnsi="宋体"/>
          <w:sz w:val="24"/>
          <w:szCs w:val="24"/>
        </w:rPr>
        <w:t>投标文件内容不完整、编排混乱</w:t>
      </w:r>
      <w:r w:rsidR="00643FB4">
        <w:rPr>
          <w:rFonts w:ascii="宋体" w:hAnsi="宋体" w:hint="eastAsia"/>
          <w:sz w:val="24"/>
          <w:szCs w:val="24"/>
        </w:rPr>
        <w:t>、字迹不清或表达不到位等</w:t>
      </w:r>
      <w:r w:rsidR="00643FB4">
        <w:rPr>
          <w:rFonts w:ascii="宋体" w:hAnsi="宋体"/>
          <w:sz w:val="24"/>
          <w:szCs w:val="24"/>
        </w:rPr>
        <w:t>导致投标文件被误读、漏读或者查找不到相关内容的</w:t>
      </w:r>
      <w:r w:rsidR="00643FB4">
        <w:rPr>
          <w:rFonts w:ascii="宋体" w:hAnsi="宋体" w:hint="eastAsia"/>
          <w:sz w:val="24"/>
          <w:szCs w:val="24"/>
        </w:rPr>
        <w:t>而影响评标结果的</w:t>
      </w:r>
      <w:r w:rsidR="00643FB4">
        <w:rPr>
          <w:rFonts w:ascii="宋体" w:hAnsi="宋体"/>
          <w:sz w:val="24"/>
          <w:szCs w:val="24"/>
        </w:rPr>
        <w:t>，是投标人的责任。</w:t>
      </w:r>
    </w:p>
    <w:p w:rsidR="00253B39" w:rsidRDefault="006B7EAE" w:rsidP="00AC2862">
      <w:pPr>
        <w:spacing w:line="360" w:lineRule="auto"/>
        <w:ind w:firstLineChars="200" w:firstLine="480"/>
        <w:contextualSpacing/>
        <w:mirrorIndents/>
        <w:outlineLvl w:val="0"/>
        <w:rPr>
          <w:rFonts w:ascii="宋体" w:hAnsi="宋体"/>
          <w:sz w:val="24"/>
          <w:szCs w:val="24"/>
        </w:rPr>
      </w:pPr>
      <w:r>
        <w:rPr>
          <w:rFonts w:ascii="宋体" w:hAnsi="宋体"/>
          <w:sz w:val="24"/>
          <w:szCs w:val="24"/>
        </w:rPr>
        <w:t>3</w:t>
      </w:r>
      <w:r w:rsidR="00643FB4">
        <w:rPr>
          <w:rFonts w:ascii="宋体" w:hAnsi="宋体"/>
          <w:sz w:val="24"/>
          <w:szCs w:val="24"/>
        </w:rPr>
        <w:t>.投标文件需打印或用不褪色的墨水填写，投标文件除</w:t>
      </w:r>
      <w:r w:rsidR="00643FB4">
        <w:rPr>
          <w:rFonts w:ascii="宋体" w:hAnsi="宋体"/>
          <w:kern w:val="0"/>
          <w:sz w:val="24"/>
          <w:szCs w:val="24"/>
        </w:rPr>
        <w:t>营业执照</w:t>
      </w:r>
      <w:r w:rsidR="00643FB4">
        <w:rPr>
          <w:rFonts w:ascii="宋体" w:hAnsi="宋体" w:hint="eastAsia"/>
          <w:kern w:val="0"/>
          <w:sz w:val="24"/>
          <w:szCs w:val="24"/>
        </w:rPr>
        <w:t>、</w:t>
      </w:r>
      <w:r w:rsidR="00643FB4">
        <w:rPr>
          <w:rFonts w:ascii="宋体" w:hAnsi="宋体"/>
          <w:kern w:val="0"/>
          <w:sz w:val="24"/>
          <w:szCs w:val="24"/>
        </w:rPr>
        <w:t>产品的合格证书（如3C证书等）</w:t>
      </w:r>
      <w:r w:rsidR="00643FB4">
        <w:rPr>
          <w:rFonts w:ascii="宋体" w:hAnsi="宋体" w:hint="eastAsia"/>
          <w:kern w:val="0"/>
          <w:sz w:val="24"/>
          <w:szCs w:val="24"/>
        </w:rPr>
        <w:t>等</w:t>
      </w:r>
      <w:r w:rsidR="00643FB4">
        <w:rPr>
          <w:rFonts w:ascii="宋体" w:hAnsi="宋体"/>
          <w:sz w:val="24"/>
          <w:szCs w:val="24"/>
        </w:rPr>
        <w:t>招标文件中规定的可提供复印件外均</w:t>
      </w:r>
      <w:r w:rsidR="00643FB4">
        <w:rPr>
          <w:rFonts w:ascii="宋体" w:hAnsi="宋体" w:hint="eastAsia"/>
          <w:sz w:val="24"/>
          <w:szCs w:val="24"/>
        </w:rPr>
        <w:t>需</w:t>
      </w:r>
      <w:r w:rsidR="00643FB4">
        <w:rPr>
          <w:rFonts w:ascii="宋体" w:hAnsi="宋体"/>
          <w:sz w:val="24"/>
          <w:szCs w:val="24"/>
        </w:rPr>
        <w:t>加盖投标人</w:t>
      </w:r>
      <w:r>
        <w:rPr>
          <w:rFonts w:ascii="宋体" w:hAnsi="宋体" w:hint="eastAsia"/>
          <w:sz w:val="24"/>
          <w:szCs w:val="24"/>
        </w:rPr>
        <w:t>电子章。</w:t>
      </w:r>
    </w:p>
    <w:p w:rsidR="00253B39" w:rsidRDefault="006B7EAE" w:rsidP="00AC2862">
      <w:pPr>
        <w:spacing w:line="360" w:lineRule="auto"/>
        <w:ind w:firstLineChars="200" w:firstLine="480"/>
        <w:contextualSpacing/>
        <w:mirrorIndents/>
        <w:outlineLvl w:val="0"/>
        <w:rPr>
          <w:rFonts w:ascii="宋体" w:hAnsi="宋体"/>
          <w:sz w:val="24"/>
          <w:szCs w:val="24"/>
        </w:rPr>
      </w:pPr>
      <w:r>
        <w:rPr>
          <w:rFonts w:ascii="宋体" w:hAnsi="宋体"/>
          <w:sz w:val="24"/>
          <w:szCs w:val="24"/>
        </w:rPr>
        <w:t>4</w:t>
      </w:r>
      <w:r w:rsidR="00643FB4">
        <w:rPr>
          <w:rFonts w:ascii="宋体" w:hAnsi="宋体"/>
          <w:sz w:val="24"/>
          <w:szCs w:val="24"/>
        </w:rPr>
        <w:t>.</w:t>
      </w:r>
      <w:r w:rsidR="00643FB4">
        <w:rPr>
          <w:rFonts w:ascii="宋体" w:hAnsi="宋体" w:hint="eastAsia"/>
          <w:sz w:val="24"/>
          <w:szCs w:val="24"/>
        </w:rPr>
        <w:t>投标文件须由投标人在规定位置</w:t>
      </w:r>
      <w:r>
        <w:rPr>
          <w:rFonts w:ascii="宋体" w:hAnsi="宋体" w:hint="eastAsia"/>
          <w:sz w:val="24"/>
          <w:szCs w:val="24"/>
        </w:rPr>
        <w:t>电子签章</w:t>
      </w:r>
      <w:r w:rsidR="00643FB4">
        <w:rPr>
          <w:rFonts w:ascii="宋体" w:hAnsi="宋体" w:hint="eastAsia"/>
          <w:sz w:val="24"/>
          <w:szCs w:val="24"/>
        </w:rPr>
        <w:t>并由法定代表人或法定代表人的授权委托人签署，</w:t>
      </w:r>
      <w:r w:rsidR="00643FB4">
        <w:rPr>
          <w:rFonts w:ascii="宋体" w:hAnsi="宋体"/>
          <w:sz w:val="24"/>
          <w:szCs w:val="24"/>
        </w:rPr>
        <w:t>投标人应写全称。</w:t>
      </w:r>
    </w:p>
    <w:p w:rsidR="00253B39" w:rsidRDefault="006B7EAE" w:rsidP="00AC2862">
      <w:pPr>
        <w:spacing w:line="360" w:lineRule="auto"/>
        <w:ind w:firstLineChars="200" w:firstLine="480"/>
        <w:contextualSpacing/>
        <w:mirrorIndents/>
        <w:outlineLvl w:val="0"/>
        <w:rPr>
          <w:rFonts w:ascii="宋体" w:hAnsi="宋体"/>
          <w:sz w:val="24"/>
          <w:szCs w:val="24"/>
        </w:rPr>
      </w:pPr>
      <w:r>
        <w:rPr>
          <w:rFonts w:ascii="宋体" w:hAnsi="宋体"/>
          <w:sz w:val="24"/>
          <w:szCs w:val="24"/>
        </w:rPr>
        <w:t>5</w:t>
      </w:r>
      <w:r w:rsidR="00643FB4">
        <w:rPr>
          <w:rFonts w:ascii="宋体" w:hAnsi="宋体"/>
          <w:sz w:val="24"/>
          <w:szCs w:val="24"/>
        </w:rPr>
        <w:t>.投标文件不得涂改，若有修改错漏处，须加盖单位公章或者法定代表人或者</w:t>
      </w:r>
      <w:r w:rsidR="00643FB4">
        <w:rPr>
          <w:rFonts w:ascii="宋体" w:hAnsi="宋体" w:hint="eastAsia"/>
          <w:sz w:val="24"/>
          <w:szCs w:val="24"/>
        </w:rPr>
        <w:t>法定代表人的授权委托人</w:t>
      </w:r>
      <w:r w:rsidR="00643FB4">
        <w:rPr>
          <w:rFonts w:ascii="宋体" w:hAnsi="宋体"/>
          <w:sz w:val="24"/>
          <w:szCs w:val="24"/>
        </w:rPr>
        <w:t>签字。</w:t>
      </w:r>
    </w:p>
    <w:p w:rsidR="00253B39" w:rsidRDefault="006B7EAE" w:rsidP="00AC2862">
      <w:pPr>
        <w:spacing w:line="360" w:lineRule="auto"/>
        <w:ind w:firstLineChars="200" w:firstLine="480"/>
        <w:contextualSpacing/>
        <w:mirrorIndents/>
        <w:outlineLvl w:val="0"/>
        <w:rPr>
          <w:rFonts w:ascii="宋体" w:hAnsi="宋体"/>
          <w:sz w:val="24"/>
          <w:szCs w:val="24"/>
        </w:rPr>
      </w:pPr>
      <w:r>
        <w:rPr>
          <w:rFonts w:ascii="宋体" w:hAnsi="宋体"/>
          <w:sz w:val="24"/>
          <w:szCs w:val="24"/>
        </w:rPr>
        <w:lastRenderedPageBreak/>
        <w:t>6</w:t>
      </w:r>
      <w:r w:rsidR="00643FB4">
        <w:rPr>
          <w:rFonts w:ascii="宋体" w:hAnsi="宋体"/>
          <w:sz w:val="24"/>
          <w:szCs w:val="24"/>
        </w:rPr>
        <w:t>.电报、电话、传真形式的投标概不接受。</w:t>
      </w:r>
    </w:p>
    <w:p w:rsidR="00253B39" w:rsidRPr="00AC2862" w:rsidRDefault="00643FB4" w:rsidP="00AC2862">
      <w:pPr>
        <w:spacing w:line="360" w:lineRule="auto"/>
        <w:contextualSpacing/>
        <w:mirrorIndents/>
        <w:rPr>
          <w:rFonts w:asciiTheme="minorEastAsia" w:eastAsiaTheme="minorEastAsia" w:hAnsiTheme="minorEastAsia"/>
          <w:sz w:val="24"/>
          <w:szCs w:val="24"/>
        </w:rPr>
      </w:pPr>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六</w:t>
      </w:r>
      <w:r w:rsidRPr="00AC2862">
        <w:rPr>
          <w:rFonts w:asciiTheme="minorEastAsia" w:eastAsiaTheme="minorEastAsia" w:hAnsiTheme="minorEastAsia"/>
          <w:sz w:val="24"/>
          <w:szCs w:val="24"/>
        </w:rPr>
        <w:t>）投标文件的递交、修改和撤回</w:t>
      </w:r>
    </w:p>
    <w:p w:rsidR="00253B39" w:rsidRPr="00AC2862" w:rsidRDefault="000149FC"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sz w:val="24"/>
          <w:szCs w:val="24"/>
        </w:rPr>
        <w:t>1</w:t>
      </w:r>
      <w:r w:rsidR="00643FB4" w:rsidRPr="00AC2862">
        <w:rPr>
          <w:rFonts w:asciiTheme="minorEastAsia" w:eastAsiaTheme="minorEastAsia" w:hAnsiTheme="minorEastAsia"/>
          <w:sz w:val="24"/>
          <w:szCs w:val="24"/>
        </w:rPr>
        <w:t>.</w:t>
      </w:r>
      <w:r w:rsidR="00643FB4" w:rsidRPr="00AC2862">
        <w:rPr>
          <w:rFonts w:asciiTheme="minorEastAsia" w:eastAsiaTheme="minorEastAsia" w:hAnsiTheme="minorEastAsia" w:hint="eastAsia"/>
          <w:sz w:val="24"/>
          <w:szCs w:val="24"/>
        </w:rPr>
        <w:t>投标文件的递交</w:t>
      </w:r>
    </w:p>
    <w:p w:rsidR="00393DC1"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投标文件递交时间、地点详见招标公告。</w:t>
      </w:r>
    </w:p>
    <w:p w:rsidR="00253B39" w:rsidRPr="00AC2862" w:rsidRDefault="000149FC"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00643FB4" w:rsidRPr="00AC2862">
        <w:rPr>
          <w:rFonts w:asciiTheme="minorEastAsia" w:eastAsiaTheme="minorEastAsia" w:hAnsiTheme="minorEastAsia"/>
          <w:sz w:val="24"/>
          <w:szCs w:val="24"/>
        </w:rPr>
        <w:t>.投标文件的修改和撤回</w:t>
      </w:r>
    </w:p>
    <w:p w:rsidR="006B7EAE" w:rsidRPr="00AC2862" w:rsidRDefault="00393DC1" w:rsidP="00AC2862">
      <w:pPr>
        <w:spacing w:line="360" w:lineRule="auto"/>
        <w:ind w:firstLineChars="200" w:firstLine="480"/>
        <w:contextualSpacing/>
        <w:mirrorIndents/>
        <w:rPr>
          <w:rFonts w:asciiTheme="minorEastAsia" w:eastAsiaTheme="minorEastAsia" w:hAnsiTheme="minorEastAsia"/>
          <w:sz w:val="24"/>
          <w:szCs w:val="24"/>
        </w:rPr>
      </w:pPr>
      <w:r w:rsidRPr="00393DC1">
        <w:rPr>
          <w:rFonts w:asciiTheme="minorEastAsia" w:eastAsiaTheme="minorEastAsia" w:hAnsiTheme="minorEastAsia" w:hint="eastAsia"/>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rsidR="00253B39" w:rsidRPr="00393DC1" w:rsidRDefault="006B7EAE" w:rsidP="00AC2862">
      <w:pPr>
        <w:spacing w:line="360" w:lineRule="auto"/>
        <w:ind w:firstLineChars="200" w:firstLine="482"/>
        <w:contextualSpacing/>
        <w:mirrorIndents/>
        <w:rPr>
          <w:rFonts w:asciiTheme="minorEastAsia" w:eastAsiaTheme="minorEastAsia" w:hAnsiTheme="minorEastAsia"/>
          <w:b/>
          <w:sz w:val="24"/>
          <w:szCs w:val="24"/>
        </w:rPr>
      </w:pPr>
      <w:r w:rsidRPr="00393DC1">
        <w:rPr>
          <w:rFonts w:asciiTheme="minorEastAsia" w:eastAsiaTheme="minorEastAsia" w:hAnsiTheme="minorEastAsia" w:hint="eastAsia"/>
          <w:b/>
          <w:sz w:val="24"/>
          <w:szCs w:val="24"/>
        </w:rPr>
        <w:t>四</w:t>
      </w:r>
      <w:r w:rsidR="00643FB4" w:rsidRPr="00393DC1">
        <w:rPr>
          <w:rFonts w:asciiTheme="minorEastAsia" w:eastAsiaTheme="minorEastAsia" w:hAnsiTheme="minorEastAsia"/>
          <w:b/>
          <w:sz w:val="24"/>
          <w:szCs w:val="24"/>
        </w:rPr>
        <w:t>、</w:t>
      </w:r>
      <w:r w:rsidR="00643FB4" w:rsidRPr="00393DC1">
        <w:rPr>
          <w:rFonts w:asciiTheme="minorEastAsia" w:eastAsiaTheme="minorEastAsia" w:hAnsiTheme="minorEastAsia" w:hint="eastAsia"/>
          <w:b/>
          <w:sz w:val="24"/>
          <w:szCs w:val="24"/>
        </w:rPr>
        <w:t>开标及</w:t>
      </w:r>
      <w:r w:rsidR="00643FB4" w:rsidRPr="00393DC1">
        <w:rPr>
          <w:rFonts w:asciiTheme="minorEastAsia" w:eastAsiaTheme="minorEastAsia" w:hAnsiTheme="minorEastAsia"/>
          <w:b/>
          <w:sz w:val="24"/>
          <w:szCs w:val="24"/>
        </w:rPr>
        <w:t>评标</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1.开标及评审程序</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1.1投标截止时间后，主持人宣布开标会开始，介绍主要与会人员以及宣布评标程序和评标纪律。</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1.2</w:t>
      </w:r>
      <w:r w:rsidR="006B7EAE" w:rsidRPr="00AC2862">
        <w:rPr>
          <w:rFonts w:asciiTheme="minorEastAsia" w:eastAsiaTheme="minorEastAsia" w:hAnsiTheme="minorEastAsia" w:hint="eastAsia"/>
          <w:sz w:val="24"/>
          <w:szCs w:val="24"/>
        </w:rPr>
        <w:t>投标人登录政采云平台，用“项目采购-开标评标”功能对电子投标文件进行在线解密。在线解密电子投标文件时间为开标时间起</w:t>
      </w:r>
      <w:r w:rsidR="006B7EAE" w:rsidRPr="00AC2862">
        <w:rPr>
          <w:rFonts w:asciiTheme="minorEastAsia" w:eastAsiaTheme="minorEastAsia" w:hAnsiTheme="minorEastAsia" w:hint="eastAsia"/>
          <w:b/>
          <w:sz w:val="24"/>
          <w:szCs w:val="24"/>
          <w:highlight w:val="yellow"/>
        </w:rPr>
        <w:t>半个小时</w:t>
      </w:r>
      <w:r w:rsidR="006B7EAE" w:rsidRPr="00AC2862">
        <w:rPr>
          <w:rFonts w:asciiTheme="minorEastAsia" w:eastAsiaTheme="minorEastAsia" w:hAnsiTheme="minorEastAsia" w:hint="eastAsia"/>
          <w:sz w:val="24"/>
          <w:szCs w:val="24"/>
        </w:rPr>
        <w:t>内。</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1.3评标委员会对资格和商务技术文件进行评审。</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1.4主持人宣布商务技术得分及无效（废）投标情形（如有），确定经商务技术（资信）评审符合招标文件要求的投标人名单。</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1.5启封报价文件资料，主持人宣读投标人名称、投标价格和投标文件的其他内容。未宣读的投标报价和招标文件未允许提供的备选投标方案等实质性内容，评标时不予承认。</w:t>
      </w:r>
    </w:p>
    <w:p w:rsidR="006B7EAE"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1.6评标委员会对投标文件报价文件资料进行评审，核准投标报价及计算价格分，汇总商务技术分、价格分，根据得分排序确定中标候选人。</w:t>
      </w:r>
    </w:p>
    <w:p w:rsidR="006B7EAE"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1.7评标结束。</w:t>
      </w:r>
    </w:p>
    <w:p w:rsidR="006B7EAE" w:rsidRPr="00AC2862" w:rsidRDefault="006B7EAE" w:rsidP="00AC2862">
      <w:pPr>
        <w:spacing w:line="360" w:lineRule="auto"/>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特别说明：</w:t>
      </w:r>
    </w:p>
    <w:p w:rsidR="006B7EAE"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w:t>
      </w:r>
      <w:r w:rsidRPr="00AC2862">
        <w:rPr>
          <w:rFonts w:asciiTheme="minorEastAsia" w:eastAsiaTheme="minorEastAsia" w:hAnsiTheme="minorEastAsia" w:hint="eastAsia"/>
          <w:sz w:val="24"/>
          <w:szCs w:val="24"/>
        </w:rPr>
        <w:t>政采云公司如对电子化开标及评审程序有调整的，按调整后的程序操作。</w:t>
      </w:r>
    </w:p>
    <w:p w:rsidR="006B7EAE"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2.采购过程中出现以下情形，导致电子交易平台无法正常运行，或者无法保证电子交易的公平、公正和安全时，采购组织机构可中止电子交易</w:t>
      </w:r>
      <w:r w:rsidRPr="00AC2862">
        <w:rPr>
          <w:rFonts w:asciiTheme="minorEastAsia" w:eastAsiaTheme="minorEastAsia" w:hAnsiTheme="minorEastAsia" w:hint="eastAsia"/>
          <w:sz w:val="24"/>
          <w:szCs w:val="24"/>
        </w:rPr>
        <w:lastRenderedPageBreak/>
        <w:t>活动：</w:t>
      </w:r>
    </w:p>
    <w:p w:rsidR="006B7EAE"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 xml:space="preserve">2.1电子交易平台发生故障而无法登录访问的； </w:t>
      </w:r>
    </w:p>
    <w:p w:rsidR="006B7EAE"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2.2电子交易平台应用或数据库出现错误，不能进行正常操作的；</w:t>
      </w:r>
    </w:p>
    <w:p w:rsidR="006B7EAE"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2.3电子交易平台发现严重安全漏洞，有潜在泄密危险的；</w:t>
      </w:r>
    </w:p>
    <w:p w:rsidR="006B7EAE"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 xml:space="preserve">2.4病毒发作导致不能进行正常操作的； </w:t>
      </w:r>
    </w:p>
    <w:p w:rsidR="006B7EAE"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2.5其他无法保证电子交易的公平、公正和安全的情况。</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.评标委员会组成</w:t>
      </w:r>
      <w:r w:rsidRPr="00AC2862">
        <w:rPr>
          <w:rFonts w:asciiTheme="minorEastAsia" w:eastAsiaTheme="minorEastAsia" w:hAnsiTheme="minorEastAsia"/>
          <w:sz w:val="24"/>
          <w:szCs w:val="24"/>
        </w:rPr>
        <w:t>及工作等</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.1评标委员会由招标采购单位依法组建，负责评标活动。评标委员会遵循公开、公平、公正、科学合理、竞争择优、</w:t>
      </w:r>
      <w:r w:rsidRPr="00AC2862">
        <w:rPr>
          <w:rFonts w:asciiTheme="minorEastAsia" w:eastAsiaTheme="minorEastAsia" w:hAnsiTheme="minorEastAsia" w:cs="宋体" w:hint="eastAsia"/>
          <w:sz w:val="24"/>
          <w:szCs w:val="24"/>
        </w:rPr>
        <w:t>价格合理</w:t>
      </w:r>
      <w:r w:rsidRPr="00AC2862">
        <w:rPr>
          <w:rFonts w:asciiTheme="minorEastAsia" w:eastAsiaTheme="minorEastAsia" w:hAnsiTheme="minorEastAsia" w:hint="eastAsia"/>
          <w:sz w:val="24"/>
          <w:szCs w:val="24"/>
        </w:rPr>
        <w:t>、方案、产品先进可行的原则。反对不正当竞争。</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.2评标委员会由采购人代表和有关方面的专家组成，成员人数为五人以上单数。其中评审专家不得少于成员总数的三分之二。</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.3评标委员会负责对投标人最终资格的审定。</w:t>
      </w:r>
    </w:p>
    <w:p w:rsid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.4评标委员会可以要求投标人对其投标文件中含义不明确的内容作必要的澄清或者说明，但澄清或者说明不得超过投标文件的范围或者改变投标文件的实质性内容。</w:t>
      </w:r>
    </w:p>
    <w:p w:rsidR="00AC2862" w:rsidRPr="00AC2862" w:rsidRDefault="00AC2862"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rsidR="00AC2862" w:rsidRPr="00AC2862" w:rsidRDefault="00AC2862"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供应商通过政采云平台交换的数据电文必须进行电子签章。</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.5评标委员会对投标文件的判定，只依据投标文件和招标文件内容本身，不依据任何外来证明。</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.6评标委员会不向落标方解释落标的原因</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w:t>
      </w:r>
      <w:r w:rsidRPr="00AC2862">
        <w:rPr>
          <w:rFonts w:asciiTheme="minorEastAsia" w:eastAsiaTheme="minorEastAsia" w:hAnsiTheme="minorEastAsia"/>
          <w:sz w:val="24"/>
          <w:szCs w:val="24"/>
        </w:rPr>
        <w:t>.7</w:t>
      </w:r>
      <w:r w:rsidR="0045059D" w:rsidRPr="00AC2862">
        <w:rPr>
          <w:rFonts w:asciiTheme="minorEastAsia" w:eastAsiaTheme="minorEastAsia" w:hAnsiTheme="minorEastAsia" w:hint="eastAsia"/>
          <w:sz w:val="24"/>
          <w:szCs w:val="24"/>
          <w:highlight w:val="yellow"/>
        </w:rPr>
        <w:t>本次项目采用综合评审法进行评审。具体评标办法及标准见第四章评标办法及标准。报名时间截止后，如同一标段内有效投标人少于3家的，则该标段重新组织公开招标或者根据</w:t>
      </w:r>
      <w:r w:rsidR="0045059D" w:rsidRPr="00AC2862">
        <w:rPr>
          <w:rFonts w:asciiTheme="minorEastAsia" w:eastAsiaTheme="minorEastAsia" w:hAnsiTheme="minorEastAsia"/>
          <w:sz w:val="24"/>
          <w:szCs w:val="24"/>
          <w:highlight w:val="yellow"/>
        </w:rPr>
        <w:t>实际情况，延长报名时间</w:t>
      </w:r>
      <w:r w:rsidR="0045059D" w:rsidRPr="00AC2862">
        <w:rPr>
          <w:rFonts w:asciiTheme="minorEastAsia" w:eastAsiaTheme="minorEastAsia" w:hAnsiTheme="minorEastAsia" w:hint="eastAsia"/>
          <w:sz w:val="24"/>
          <w:szCs w:val="24"/>
          <w:highlight w:val="yellow"/>
        </w:rPr>
        <w:t>。评审</w:t>
      </w:r>
      <w:r w:rsidR="0045059D" w:rsidRPr="00AC2862">
        <w:rPr>
          <w:rFonts w:asciiTheme="minorEastAsia" w:eastAsiaTheme="minorEastAsia" w:hAnsiTheme="minorEastAsia"/>
          <w:sz w:val="24"/>
          <w:szCs w:val="24"/>
          <w:highlight w:val="yellow"/>
        </w:rPr>
        <w:t>环节，</w:t>
      </w:r>
      <w:r w:rsidR="0045059D" w:rsidRPr="00AC2862">
        <w:rPr>
          <w:rFonts w:asciiTheme="minorEastAsia" w:eastAsiaTheme="minorEastAsia" w:hAnsiTheme="minorEastAsia" w:hint="eastAsia"/>
          <w:sz w:val="24"/>
          <w:szCs w:val="24"/>
          <w:highlight w:val="yellow"/>
        </w:rPr>
        <w:t>同一标</w:t>
      </w:r>
      <w:r w:rsidR="0045059D" w:rsidRPr="00AC2862">
        <w:rPr>
          <w:rFonts w:asciiTheme="minorEastAsia" w:eastAsiaTheme="minorEastAsia" w:hAnsiTheme="minorEastAsia" w:hint="eastAsia"/>
          <w:sz w:val="24"/>
          <w:szCs w:val="24"/>
          <w:highlight w:val="yellow"/>
        </w:rPr>
        <w:lastRenderedPageBreak/>
        <w:t>段内，有效投标人多于或等于3家的，进入开标评审程序。</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8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2.9</w:t>
      </w:r>
      <w:r w:rsidRPr="00AC2862">
        <w:rPr>
          <w:rFonts w:asciiTheme="minorEastAsia" w:eastAsiaTheme="minorEastAsia" w:hAnsiTheme="minorEastAsia" w:hint="eastAsia"/>
          <w:sz w:val="24"/>
          <w:szCs w:val="24"/>
        </w:rPr>
        <w:t>在评标期间，投标人企图影响招标人或评标委员会的任何活动，都将导致投标被拒绝，并由其承担相应的法律责任。</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.10在评标期间</w:t>
      </w:r>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如遇特殊情况，由</w:t>
      </w:r>
      <w:r w:rsidRPr="00AC2862">
        <w:rPr>
          <w:rFonts w:asciiTheme="minorEastAsia" w:eastAsiaTheme="minorEastAsia" w:hAnsiTheme="minorEastAsia"/>
          <w:sz w:val="24"/>
          <w:szCs w:val="24"/>
        </w:rPr>
        <w:t>评标委员会</w:t>
      </w:r>
      <w:r w:rsidRPr="00AC2862">
        <w:rPr>
          <w:rFonts w:asciiTheme="minorEastAsia" w:eastAsiaTheme="minorEastAsia" w:hAnsiTheme="minorEastAsia" w:hint="eastAsia"/>
          <w:sz w:val="24"/>
          <w:szCs w:val="24"/>
        </w:rPr>
        <w:t>讨论决定最终结果。</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2.11符合性审查</w:t>
      </w:r>
    </w:p>
    <w:p w:rsid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2.11.1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rsid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2.11</w:t>
      </w: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如果投标文件实质不响应招标文件的各项要求，评标委员会将予以拒绝，并且不允许投标人通过修改或撤销其不符合要求的差异或保留，使之成为具有实质性响应的投标。</w:t>
      </w:r>
    </w:p>
    <w:p w:rsidR="00E6013A" w:rsidRDefault="00AC2862"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w:t>
      </w:r>
      <w:r w:rsidR="00E6013A">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投标文件的评审、比较和否决</w:t>
      </w:r>
    </w:p>
    <w:p w:rsidR="00E6013A" w:rsidRDefault="00AC2862"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w:t>
      </w:r>
      <w:r w:rsidR="00E6013A">
        <w:rPr>
          <w:rFonts w:asciiTheme="minorEastAsia" w:eastAsiaTheme="minorEastAsia" w:hAnsiTheme="minorEastAsia"/>
          <w:sz w:val="24"/>
          <w:szCs w:val="24"/>
        </w:rPr>
        <w:t>2</w:t>
      </w:r>
      <w:r>
        <w:rPr>
          <w:rFonts w:asciiTheme="minorEastAsia" w:eastAsiaTheme="minorEastAsia" w:hAnsiTheme="minorEastAsia"/>
          <w:sz w:val="24"/>
          <w:szCs w:val="24"/>
        </w:rPr>
        <w:t>.1</w:t>
      </w:r>
      <w:r w:rsidRPr="00AC2862">
        <w:rPr>
          <w:rFonts w:asciiTheme="minorEastAsia" w:eastAsiaTheme="minorEastAsia" w:hAnsiTheme="minorEastAsia" w:hint="eastAsia"/>
          <w:sz w:val="24"/>
          <w:szCs w:val="24"/>
        </w:rPr>
        <w:t>评标委员会将对在实质上响应招标文件要求的投标文件进行评估和比较。</w:t>
      </w:r>
    </w:p>
    <w:p w:rsidR="00E6013A" w:rsidRDefault="00E6013A"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00AC2862" w:rsidRPr="00AC2862">
        <w:rPr>
          <w:rFonts w:asciiTheme="minorEastAsia" w:eastAsiaTheme="minorEastAsia" w:hAnsiTheme="minorEastAsia" w:hint="eastAsia"/>
          <w:sz w:val="24"/>
          <w:szCs w:val="24"/>
        </w:rPr>
        <w:t>.2在评审过程中，评标委员会可以书面形式要求投标人就投标文件含义不明确的内容可对其通过政采云平台进行书面说明并提供相关材料，但不得超过投标文件的范围或者改变投标文件的实质性内容。</w:t>
      </w:r>
    </w:p>
    <w:p w:rsidR="00E6013A" w:rsidRDefault="00E6013A"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00AC2862" w:rsidRPr="00AC2862">
        <w:rPr>
          <w:rFonts w:asciiTheme="minorEastAsia" w:eastAsiaTheme="minorEastAsia" w:hAnsiTheme="minorEastAsia" w:hint="eastAsia"/>
          <w:sz w:val="24"/>
          <w:szCs w:val="24"/>
        </w:rPr>
        <w:t>.3在评标过程中，如发现与招标文件要求相偏离的，评标委员会可对其偏离情形进行必要的核实。</w:t>
      </w:r>
    </w:p>
    <w:p w:rsidR="00E6013A" w:rsidRDefault="00E6013A"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00AC2862" w:rsidRPr="00AC2862">
        <w:rPr>
          <w:rFonts w:asciiTheme="minorEastAsia" w:eastAsiaTheme="minorEastAsia" w:hAnsiTheme="minorEastAsia" w:hint="eastAsia"/>
          <w:sz w:val="24"/>
          <w:szCs w:val="24"/>
        </w:rPr>
        <w:t>.4在评审过程中，如属于实质性偏离或符合无效响应条件的，应当询问相关投标人，并可对其通过政采云平台进行线上确认，但不允许对</w:t>
      </w:r>
      <w:r w:rsidR="00AC2862" w:rsidRPr="00AC2862">
        <w:rPr>
          <w:rFonts w:asciiTheme="minorEastAsia" w:eastAsiaTheme="minorEastAsia" w:hAnsiTheme="minorEastAsia" w:hint="eastAsia"/>
          <w:sz w:val="24"/>
          <w:szCs w:val="24"/>
        </w:rPr>
        <w:lastRenderedPageBreak/>
        <w:t>偏离条款进行补充、修正或撤回。</w:t>
      </w:r>
    </w:p>
    <w:p w:rsidR="00E6013A" w:rsidRDefault="00E6013A"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00AC2862" w:rsidRPr="00AC2862">
        <w:rPr>
          <w:rFonts w:asciiTheme="minorEastAsia" w:eastAsiaTheme="minorEastAsia" w:hAnsiTheme="minorEastAsia" w:hint="eastAsia"/>
          <w:sz w:val="24"/>
          <w:szCs w:val="24"/>
        </w:rPr>
        <w:t>.5比较与评价。评标委员会应当按照评标标准，对符合性审查合格的投标文件进行商务和技术评估，综合比较与评价。</w:t>
      </w:r>
    </w:p>
    <w:p w:rsidR="00E6013A" w:rsidRDefault="00E6013A"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00AC2862" w:rsidRPr="00AC2862">
        <w:rPr>
          <w:rFonts w:asciiTheme="minorEastAsia" w:eastAsiaTheme="minorEastAsia" w:hAnsiTheme="minorEastAsia" w:hint="eastAsia"/>
          <w:sz w:val="24"/>
          <w:szCs w:val="24"/>
        </w:rPr>
        <w:t>.6汇总（商务技术得分情况）。评标委员会各成员应当独立对每个投标人的商务技术（资信）文件进行评价，并汇总商务技术得分情况。</w:t>
      </w:r>
    </w:p>
    <w:p w:rsidR="00E6013A" w:rsidRDefault="00E6013A"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00AC2862" w:rsidRPr="00AC2862">
        <w:rPr>
          <w:rFonts w:asciiTheme="minorEastAsia" w:eastAsiaTheme="minorEastAsia" w:hAnsiTheme="minorEastAsia" w:hint="eastAsia"/>
          <w:sz w:val="24"/>
          <w:szCs w:val="24"/>
        </w:rPr>
        <w:t>.7 报价审核。对符合采购需求且通过商务技术（资信）评审的投标人的报价的合理性、准确性等进行审查核实。</w:t>
      </w:r>
    </w:p>
    <w:p w:rsidR="00E6013A" w:rsidRDefault="00E6013A"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00AC2862" w:rsidRPr="00AC2862">
        <w:rPr>
          <w:rFonts w:asciiTheme="minorEastAsia" w:eastAsiaTheme="minorEastAsia" w:hAnsiTheme="minorEastAsia" w:hint="eastAsia"/>
          <w:sz w:val="24"/>
          <w:szCs w:val="24"/>
        </w:rPr>
        <w:t>.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rsidR="00E6013A" w:rsidRDefault="00E6013A"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00AC2862" w:rsidRPr="00AC2862">
        <w:rPr>
          <w:rFonts w:asciiTheme="minorEastAsia" w:eastAsiaTheme="minorEastAsia" w:hAnsiTheme="minorEastAsia" w:hint="eastAsia"/>
          <w:sz w:val="24"/>
          <w:szCs w:val="24"/>
        </w:rPr>
        <w:t>.7.2根据财政部发布的《政府采购促进中小企业发展暂行办法》规定，对于非专门面向中小企业的项目，对小型和微型企业产品的价格给予一定的扣除，用扣除后的价格参与评审。</w:t>
      </w:r>
    </w:p>
    <w:p w:rsidR="00E6013A" w:rsidRDefault="00E6013A"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00AC2862" w:rsidRPr="00AC2862">
        <w:rPr>
          <w:rFonts w:asciiTheme="minorEastAsia" w:eastAsiaTheme="minorEastAsia" w:hAnsiTheme="minorEastAsia" w:hint="eastAsia"/>
          <w:sz w:val="24"/>
          <w:szCs w:val="24"/>
        </w:rPr>
        <w:t>.7.3如需投标价格修正，按财政部87号令第五十九条的规定对投标价格进行修正。</w:t>
      </w:r>
    </w:p>
    <w:p w:rsidR="00AC2862" w:rsidRPr="00AC2862" w:rsidRDefault="00E6013A" w:rsidP="00E6013A">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00AC2862" w:rsidRPr="00AC2862">
        <w:rPr>
          <w:rFonts w:asciiTheme="minorEastAsia" w:eastAsiaTheme="minorEastAsia" w:hAnsiTheme="minorEastAsia" w:hint="eastAsia"/>
          <w:sz w:val="24"/>
          <w:szCs w:val="24"/>
        </w:rPr>
        <w:t>.8评标委员会依据招标文件规定的评标标准和方法，对投标文件进行评审和比较后，提供书面评标报告，并按得分高低排序推荐中标候选供应商。</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w:t>
      </w:r>
      <w:r w:rsidR="00E6013A">
        <w:rPr>
          <w:rFonts w:asciiTheme="minorEastAsia" w:eastAsiaTheme="minorEastAsia" w:hAnsiTheme="minorEastAsia"/>
          <w:sz w:val="24"/>
          <w:szCs w:val="24"/>
        </w:rPr>
        <w:t>3</w:t>
      </w:r>
      <w:r w:rsidRPr="00AC2862">
        <w:rPr>
          <w:rFonts w:asciiTheme="minorEastAsia" w:eastAsiaTheme="minorEastAsia" w:hAnsiTheme="minorEastAsia" w:hint="eastAsia"/>
          <w:sz w:val="24"/>
          <w:szCs w:val="24"/>
        </w:rPr>
        <w:t>为提高评标效率，评标委员会可授权现场工作人员做好以下工作，并对结果予以签字确认：</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w:t>
      </w:r>
      <w:r w:rsidR="00E6013A">
        <w:rPr>
          <w:rFonts w:asciiTheme="minorEastAsia" w:eastAsiaTheme="minorEastAsia" w:hAnsiTheme="minorEastAsia"/>
          <w:sz w:val="24"/>
          <w:szCs w:val="24"/>
        </w:rPr>
        <w:t>3</w:t>
      </w:r>
      <w:r w:rsidRPr="00AC2862">
        <w:rPr>
          <w:rFonts w:asciiTheme="minorEastAsia" w:eastAsiaTheme="minorEastAsia" w:hAnsiTheme="minorEastAsia"/>
          <w:sz w:val="24"/>
          <w:szCs w:val="24"/>
        </w:rPr>
        <w:t>.1</w:t>
      </w:r>
      <w:r w:rsidRPr="00AC2862">
        <w:rPr>
          <w:rFonts w:asciiTheme="minorEastAsia" w:eastAsiaTheme="minorEastAsia" w:hAnsiTheme="minorEastAsia" w:hint="eastAsia"/>
          <w:sz w:val="24"/>
          <w:szCs w:val="24"/>
        </w:rPr>
        <w:t>查阅各投标人的资信情况；</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w:t>
      </w:r>
      <w:r w:rsidR="00E6013A">
        <w:rPr>
          <w:rFonts w:asciiTheme="minorEastAsia" w:eastAsiaTheme="minorEastAsia" w:hAnsiTheme="minorEastAsia"/>
          <w:sz w:val="24"/>
          <w:szCs w:val="24"/>
        </w:rPr>
        <w:t>3</w:t>
      </w: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对各投标人的技术分、资信分和商务分予以记录、计算和汇总；</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w:t>
      </w:r>
      <w:r w:rsidR="00E6013A">
        <w:rPr>
          <w:rFonts w:asciiTheme="minorEastAsia" w:eastAsiaTheme="minorEastAsia" w:hAnsiTheme="minorEastAsia"/>
          <w:sz w:val="24"/>
          <w:szCs w:val="24"/>
        </w:rPr>
        <w:t>3</w:t>
      </w:r>
      <w:r w:rsidRPr="00AC2862">
        <w:rPr>
          <w:rFonts w:asciiTheme="minorEastAsia" w:eastAsiaTheme="minorEastAsia" w:hAnsiTheme="minorEastAsia"/>
          <w:sz w:val="24"/>
          <w:szCs w:val="24"/>
        </w:rPr>
        <w:t>.3</w:t>
      </w:r>
      <w:r w:rsidRPr="00AC2862">
        <w:rPr>
          <w:rFonts w:asciiTheme="minorEastAsia" w:eastAsiaTheme="minorEastAsia" w:hAnsiTheme="minorEastAsia" w:hint="eastAsia"/>
          <w:sz w:val="24"/>
          <w:szCs w:val="24"/>
        </w:rPr>
        <w:t>起草意见书、评标报告等；</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w:t>
      </w:r>
      <w:r w:rsidR="00E6013A">
        <w:rPr>
          <w:rFonts w:asciiTheme="minorEastAsia" w:eastAsiaTheme="minorEastAsia" w:hAnsiTheme="minorEastAsia"/>
          <w:sz w:val="24"/>
          <w:szCs w:val="24"/>
        </w:rPr>
        <w:t>3</w:t>
      </w:r>
      <w:r w:rsidRPr="00AC2862">
        <w:rPr>
          <w:rFonts w:asciiTheme="minorEastAsia" w:eastAsiaTheme="minorEastAsia" w:hAnsiTheme="minorEastAsia"/>
          <w:sz w:val="24"/>
          <w:szCs w:val="24"/>
        </w:rPr>
        <w:t>.4</w:t>
      </w:r>
      <w:r w:rsidRPr="00AC2862">
        <w:rPr>
          <w:rFonts w:asciiTheme="minorEastAsia" w:eastAsiaTheme="minorEastAsia" w:hAnsiTheme="minorEastAsia" w:hint="eastAsia"/>
          <w:sz w:val="24"/>
          <w:szCs w:val="24"/>
        </w:rPr>
        <w:t>其他与评标有关的工作。</w:t>
      </w:r>
    </w:p>
    <w:p w:rsidR="00AC2862" w:rsidRPr="00AC2862" w:rsidRDefault="006B7EAE" w:rsidP="00AC2862">
      <w:pPr>
        <w:spacing w:line="360" w:lineRule="auto"/>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b/>
          <w:sz w:val="24"/>
          <w:szCs w:val="24"/>
        </w:rPr>
        <w:t>五</w:t>
      </w:r>
      <w:r w:rsidR="00643FB4" w:rsidRPr="00AC2862">
        <w:rPr>
          <w:rFonts w:asciiTheme="minorEastAsia" w:eastAsiaTheme="minorEastAsia" w:hAnsiTheme="minorEastAsia"/>
          <w:b/>
          <w:sz w:val="24"/>
          <w:szCs w:val="24"/>
        </w:rPr>
        <w:t>、定标</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本项目由评标委员会确定</w:t>
      </w:r>
      <w:r w:rsidRPr="00AC2862">
        <w:rPr>
          <w:rFonts w:asciiTheme="minorEastAsia" w:eastAsiaTheme="minorEastAsia" w:hAnsiTheme="minorEastAsia" w:hint="eastAsia"/>
          <w:sz w:val="24"/>
          <w:szCs w:val="24"/>
        </w:rPr>
        <w:t>根据第四章《评标办法与评分标准》规定提出中标候选人排序。</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w:t>
      </w:r>
      <w:r w:rsidRPr="00AC2862">
        <w:rPr>
          <w:rFonts w:asciiTheme="minorEastAsia" w:eastAsiaTheme="minorEastAsia" w:hAnsiTheme="minorEastAsia"/>
          <w:sz w:val="24"/>
          <w:szCs w:val="24"/>
        </w:rPr>
        <w:t>招标代理机构在评</w:t>
      </w:r>
      <w:r w:rsidRPr="00AC2862">
        <w:rPr>
          <w:rFonts w:asciiTheme="minorEastAsia" w:eastAsiaTheme="minorEastAsia" w:hAnsiTheme="minorEastAsia" w:hint="eastAsia"/>
          <w:sz w:val="24"/>
          <w:szCs w:val="24"/>
        </w:rPr>
        <w:t>标结束后2日内将评标报告交采购人确认。</w:t>
      </w:r>
    </w:p>
    <w:p w:rsidR="00AC2862" w:rsidRPr="00AC286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w:t>
      </w:r>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采购人应当自收到评标报告之日起5个工作日内，在评标报告确定的中标候选人名单中按顺序确定中标人。采购人在收到评标报告5个工作日内未按</w:t>
      </w:r>
      <w:r w:rsidRPr="00AC2862">
        <w:rPr>
          <w:rFonts w:asciiTheme="minorEastAsia" w:eastAsiaTheme="minorEastAsia" w:hAnsiTheme="minorEastAsia" w:hint="eastAsia"/>
          <w:sz w:val="24"/>
          <w:szCs w:val="24"/>
        </w:rPr>
        <w:lastRenderedPageBreak/>
        <w:t>评标报告推荐的中标候选人顺序确定中标人，又不能说明合法理由的，视同按评标报告推荐的顺序确定排名第一的中标候选人为中标人。</w:t>
      </w:r>
    </w:p>
    <w:p w:rsidR="00934A86" w:rsidRDefault="00643FB4" w:rsidP="00934A86">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3</w:t>
      </w:r>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采购人或者采购代理机构应当自中标人确定之日起2个工作日内，</w:t>
      </w:r>
      <w:r w:rsidR="00934A86" w:rsidRPr="00934A86">
        <w:rPr>
          <w:rFonts w:asciiTheme="minorEastAsia" w:eastAsiaTheme="minorEastAsia" w:hAnsiTheme="minorEastAsia" w:hint="eastAsia"/>
          <w:sz w:val="24"/>
          <w:szCs w:val="24"/>
        </w:rPr>
        <w:t>在指定媒体（浙江政府采购网</w:t>
      </w:r>
      <w:hyperlink r:id="rId11" w:history="1">
        <w:r w:rsidR="00934A86" w:rsidRPr="00934A86">
          <w:rPr>
            <w:rFonts w:asciiTheme="minorEastAsia" w:eastAsiaTheme="minorEastAsia" w:hAnsiTheme="minorEastAsia" w:hint="eastAsia"/>
            <w:sz w:val="24"/>
          </w:rPr>
          <w:t>http://zfcg.czt.zj.gov.cn</w:t>
        </w:r>
      </w:hyperlink>
      <w:r w:rsidR="00934A86">
        <w:rPr>
          <w:rFonts w:asciiTheme="minorEastAsia" w:eastAsiaTheme="minorEastAsia" w:hAnsiTheme="minorEastAsia" w:hint="eastAsia"/>
          <w:sz w:val="24"/>
          <w:szCs w:val="24"/>
        </w:rPr>
        <w:t>、</w:t>
      </w:r>
      <w:r w:rsidR="00934A86" w:rsidRPr="00643FB4">
        <w:rPr>
          <w:rFonts w:ascii="宋体" w:hAnsi="宋体" w:hint="eastAsia"/>
          <w:kern w:val="0"/>
          <w:sz w:val="24"/>
          <w:szCs w:val="24"/>
        </w:rPr>
        <w:t>浙江社发项目</w:t>
      </w:r>
      <w:r w:rsidR="00934A86" w:rsidRPr="00643FB4">
        <w:rPr>
          <w:rFonts w:ascii="宋体" w:hAnsi="宋体"/>
          <w:kern w:val="0"/>
          <w:sz w:val="24"/>
          <w:szCs w:val="24"/>
        </w:rPr>
        <w:t>管理有限公司</w:t>
      </w:r>
      <w:r w:rsidR="00934A86" w:rsidRPr="00643FB4">
        <w:rPr>
          <w:rFonts w:ascii="宋体" w:hAnsi="宋体" w:hint="eastAsia"/>
          <w:kern w:val="0"/>
          <w:sz w:val="24"/>
          <w:szCs w:val="24"/>
        </w:rPr>
        <w:t>官网</w:t>
      </w:r>
      <w:r w:rsidR="00934A86" w:rsidRPr="00643FB4">
        <w:rPr>
          <w:rFonts w:ascii="宋体" w:hAnsi="宋体"/>
          <w:kern w:val="0"/>
          <w:sz w:val="24"/>
          <w:szCs w:val="24"/>
        </w:rPr>
        <w:t xml:space="preserve"> </w:t>
      </w:r>
      <w:hyperlink r:id="rId12" w:history="1">
        <w:r w:rsidR="00934A86" w:rsidRPr="00643FB4">
          <w:rPr>
            <w:rFonts w:ascii="宋体" w:hAnsi="宋体"/>
            <w:kern w:val="0"/>
            <w:sz w:val="24"/>
            <w:szCs w:val="24"/>
          </w:rPr>
          <w:t>http://www.zjshefa.com/</w:t>
        </w:r>
      </w:hyperlink>
      <w:r w:rsidR="00934A86">
        <w:rPr>
          <w:rFonts w:ascii="宋体" w:hAnsi="宋体" w:hint="eastAsia"/>
          <w:kern w:val="0"/>
          <w:sz w:val="24"/>
          <w:szCs w:val="24"/>
        </w:rPr>
        <w:t>、</w:t>
      </w:r>
      <w:r w:rsidR="00934A86">
        <w:rPr>
          <w:rFonts w:ascii="宋体" w:hAnsi="宋体" w:hint="eastAsia"/>
          <w:sz w:val="24"/>
          <w:szCs w:val="24"/>
        </w:rPr>
        <w:t>绍兴文理学院附属医院</w:t>
      </w:r>
      <w:r w:rsidR="00934A86">
        <w:rPr>
          <w:rFonts w:ascii="宋体" w:hAnsi="宋体"/>
          <w:sz w:val="24"/>
          <w:szCs w:val="24"/>
        </w:rPr>
        <w:t xml:space="preserve">官网 </w:t>
      </w:r>
      <w:r w:rsidR="00934A86" w:rsidRPr="00E61DE8">
        <w:rPr>
          <w:rFonts w:ascii="宋体" w:hAnsi="宋体"/>
          <w:sz w:val="24"/>
          <w:szCs w:val="24"/>
        </w:rPr>
        <w:t>http://www.sxmh.net.cn/</w:t>
      </w:r>
      <w:r w:rsidR="00934A86" w:rsidRPr="00934A86">
        <w:rPr>
          <w:rFonts w:asciiTheme="minorEastAsia" w:eastAsiaTheme="minorEastAsia" w:hAnsiTheme="minorEastAsia" w:hint="eastAsia"/>
          <w:sz w:val="24"/>
          <w:szCs w:val="24"/>
        </w:rPr>
        <w:t>）发布中标公告，中标公告期限为1</w:t>
      </w:r>
      <w:r w:rsidR="00934A86">
        <w:rPr>
          <w:rFonts w:asciiTheme="minorEastAsia" w:eastAsiaTheme="minorEastAsia" w:hAnsiTheme="minorEastAsia" w:hint="eastAsia"/>
          <w:sz w:val="24"/>
          <w:szCs w:val="24"/>
        </w:rPr>
        <w:t>个工作日</w:t>
      </w:r>
      <w:r w:rsidRPr="00AC2862">
        <w:rPr>
          <w:rFonts w:asciiTheme="minorEastAsia" w:eastAsiaTheme="minorEastAsia" w:hAnsiTheme="minorEastAsia" w:hint="eastAsia"/>
          <w:sz w:val="24"/>
          <w:szCs w:val="24"/>
        </w:rPr>
        <w:t>。在公告中标结果的同时，采购人或者采购代理机构应当向中标人发出中标通知书</w:t>
      </w:r>
      <w:r w:rsidR="00BC1EBD" w:rsidRPr="00AC2862">
        <w:rPr>
          <w:rFonts w:asciiTheme="minorEastAsia" w:eastAsiaTheme="minorEastAsia" w:hAnsiTheme="minorEastAsia" w:hint="eastAsia"/>
          <w:sz w:val="24"/>
          <w:szCs w:val="24"/>
        </w:rPr>
        <w:t>。</w:t>
      </w:r>
    </w:p>
    <w:p w:rsidR="00934A86" w:rsidRPr="00934A86" w:rsidRDefault="00643FB4" w:rsidP="00934A86">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4.</w:t>
      </w:r>
      <w:r w:rsidR="00934A86" w:rsidRPr="00934A86">
        <w:rPr>
          <w:rFonts w:asciiTheme="minorEastAsia" w:eastAsiaTheme="minorEastAsia" w:hAnsiTheme="minorEastAsia" w:hint="eastAsia"/>
          <w:sz w:val="24"/>
          <w:szCs w:val="24"/>
        </w:rPr>
        <w:t>采购代理机构向中标供应商签发中标通知书。在采购代理机构发出中标通知书前，中标供应商如有违反有关法律法规和本项目要求行为的，则取消该投标人的中标资格。</w:t>
      </w:r>
    </w:p>
    <w:p w:rsidR="00AC2862" w:rsidRPr="00AC2862" w:rsidRDefault="00934A86" w:rsidP="00934A86">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Pr="00934A86">
        <w:rPr>
          <w:rFonts w:asciiTheme="minorEastAsia" w:eastAsiaTheme="minorEastAsia" w:hAnsiTheme="minorEastAsia" w:hint="eastAsia"/>
          <w:sz w:val="24"/>
          <w:szCs w:val="24"/>
        </w:rPr>
        <w:t>采购代理机构对中标结果不作任何说明和解释，也不回答任何提问。</w:t>
      </w:r>
    </w:p>
    <w:p w:rsidR="00AC2862" w:rsidRPr="00AC2862" w:rsidRDefault="006B7EAE" w:rsidP="00AC2862">
      <w:pPr>
        <w:spacing w:line="360" w:lineRule="auto"/>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b/>
          <w:sz w:val="24"/>
          <w:szCs w:val="24"/>
        </w:rPr>
        <w:t>六</w:t>
      </w:r>
      <w:r w:rsidRPr="00AC2862">
        <w:rPr>
          <w:rFonts w:asciiTheme="minorEastAsia" w:eastAsiaTheme="minorEastAsia" w:hAnsiTheme="minorEastAsia"/>
          <w:b/>
          <w:sz w:val="24"/>
          <w:szCs w:val="24"/>
        </w:rPr>
        <w:t>、招标异常</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w:t>
      </w:r>
      <w:r w:rsidRPr="00AC2862">
        <w:rPr>
          <w:rFonts w:asciiTheme="minorEastAsia" w:eastAsiaTheme="minorEastAsia" w:hAnsiTheme="minorEastAsia" w:hint="eastAsia"/>
          <w:sz w:val="24"/>
          <w:szCs w:val="24"/>
        </w:rPr>
        <w:t>投标无效</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经过审查，凡不符合有关规定，不响应招标文件的实质性条款，存在以下重大偏离之一的，经评标委员会认定，将因未通过资格性或符合性审查而被作为无效投标处理：</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1.1未按照招标文件规定要求签署、盖章的；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1.2《法定代表人授权书》填写不全、错误、未加盖投标人公章（公章和签字或盖章缺一不可）；</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1.3</w:t>
      </w:r>
      <w:r w:rsidRPr="00AC2862">
        <w:rPr>
          <w:rFonts w:asciiTheme="minorEastAsia" w:eastAsiaTheme="minorEastAsia" w:hAnsiTheme="minorEastAsia" w:hint="eastAsia"/>
          <w:sz w:val="24"/>
          <w:szCs w:val="24"/>
        </w:rPr>
        <w:t>个体工商户的身份证明与营业执照不一致的；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1.4投标文件中的投标函未加盖投标人的企业公章或填写不全的；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1.5报价一经涂改，未在涂改处加盖投标单位公章或者未经法定代表人或其授权代表签字或盖章的；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1.6</w:t>
      </w:r>
      <w:r w:rsidRPr="00AC2862">
        <w:rPr>
          <w:rFonts w:asciiTheme="minorEastAsia" w:eastAsiaTheme="minorEastAsia" w:hAnsiTheme="minorEastAsia" w:hint="eastAsia"/>
          <w:sz w:val="24"/>
          <w:szCs w:val="24"/>
        </w:rPr>
        <w:t>因未按规定的格式填写，内容不全或主要实质性内容字迹模糊辨认不清,经评标委员会认定为无法评审的；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1.7</w:t>
      </w:r>
      <w:r w:rsidRPr="00AC2862">
        <w:rPr>
          <w:rFonts w:asciiTheme="minorEastAsia" w:eastAsiaTheme="minorEastAsia" w:hAnsiTheme="minorEastAsia" w:hint="eastAsia"/>
          <w:sz w:val="24"/>
          <w:szCs w:val="24"/>
        </w:rPr>
        <w:t>出现同一标的物或本次招标产品(服务)内的主要产品(重要组成部分)出现技术、商务描述不一致或前后描述不一致，经评标委员会认定后为</w:t>
      </w:r>
      <w:r w:rsidRPr="00AC2862">
        <w:rPr>
          <w:rFonts w:asciiTheme="minorEastAsia" w:eastAsiaTheme="minorEastAsia" w:hAnsiTheme="minorEastAsia" w:hint="eastAsia"/>
          <w:sz w:val="24"/>
          <w:szCs w:val="24"/>
        </w:rPr>
        <w:lastRenderedPageBreak/>
        <w:t>无法评审的；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1.8</w:t>
      </w:r>
      <w:r w:rsidRPr="00AC2862">
        <w:rPr>
          <w:rFonts w:asciiTheme="minorEastAsia" w:eastAsiaTheme="minorEastAsia" w:hAnsiTheme="minorEastAsia" w:hint="eastAsia"/>
          <w:sz w:val="24"/>
          <w:szCs w:val="24"/>
        </w:rPr>
        <w:t>投标详细配置清单响应表不真实填写或弄虚作假的；改变招标文件提供的清单中的计量单位、工程数量；</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1.9</w:t>
      </w:r>
      <w:r w:rsidRPr="00AC2862">
        <w:rPr>
          <w:rFonts w:asciiTheme="minorEastAsia" w:eastAsiaTheme="minorEastAsia" w:hAnsiTheme="minorEastAsia" w:hint="eastAsia"/>
          <w:sz w:val="24"/>
          <w:szCs w:val="24"/>
        </w:rPr>
        <w:t>对招标产品技术规格未详细应答，致使其技术文件无法评审的；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1.10</w:t>
      </w:r>
      <w:r w:rsidRPr="00AC2862">
        <w:rPr>
          <w:rFonts w:asciiTheme="minorEastAsia" w:eastAsiaTheme="minorEastAsia" w:hAnsiTheme="minorEastAsia" w:hint="eastAsia"/>
          <w:sz w:val="24"/>
          <w:szCs w:val="24"/>
        </w:rPr>
        <w:t>投标文件有招标方不能接受的条件；</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1.11</w:t>
      </w:r>
      <w:r w:rsidRPr="00AC2862">
        <w:rPr>
          <w:rFonts w:asciiTheme="minorEastAsia" w:eastAsiaTheme="minorEastAsia" w:hAnsiTheme="minorEastAsia" w:hint="eastAsia"/>
          <w:sz w:val="24"/>
          <w:szCs w:val="24"/>
        </w:rPr>
        <w:t>评标委员会认为投标人的报价明显低于其他通过符合性审查投标人的报价，有可能影响产品质量或者不能诚信履约的，并且其在评标现场合理的时间内未能提供说明或相关证明材料。</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1.12</w:t>
      </w:r>
      <w:r w:rsidRPr="00AC2862">
        <w:rPr>
          <w:rFonts w:asciiTheme="minorEastAsia" w:eastAsiaTheme="minorEastAsia" w:hAnsiTheme="minorEastAsia" w:hint="eastAsia"/>
          <w:sz w:val="24"/>
          <w:szCs w:val="24"/>
        </w:rPr>
        <w:t>投标报价超过预算金额的</w:t>
      </w:r>
      <w:r w:rsidR="00E6013A">
        <w:rPr>
          <w:rFonts w:asciiTheme="minorEastAsia" w:eastAsiaTheme="minorEastAsia" w:hAnsiTheme="minorEastAsia" w:hint="eastAsia"/>
          <w:sz w:val="24"/>
          <w:szCs w:val="24"/>
        </w:rPr>
        <w:t>或</w:t>
      </w:r>
      <w:r w:rsidR="00E6013A">
        <w:rPr>
          <w:rFonts w:asciiTheme="minorEastAsia" w:eastAsiaTheme="minorEastAsia" w:hAnsiTheme="minorEastAsia"/>
          <w:sz w:val="24"/>
          <w:szCs w:val="24"/>
        </w:rPr>
        <w:t>上限价的</w:t>
      </w:r>
      <w:r w:rsidRPr="00AC2862">
        <w:rPr>
          <w:rFonts w:asciiTheme="minorEastAsia" w:eastAsiaTheme="minorEastAsia" w:hAnsiTheme="minorEastAsia" w:hint="eastAsia"/>
          <w:sz w:val="24"/>
          <w:szCs w:val="24"/>
        </w:rPr>
        <w:t>；</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1.13</w:t>
      </w:r>
      <w:r w:rsidRPr="00AC2862">
        <w:rPr>
          <w:rFonts w:asciiTheme="minorEastAsia" w:eastAsiaTheme="minorEastAsia" w:hAnsiTheme="minorEastAsia" w:hint="eastAsia"/>
          <w:sz w:val="24"/>
          <w:szCs w:val="24"/>
        </w:rPr>
        <w:t>投标文件“商务技术文件资料”部分中出现《投标报价明细表》相关内容的；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1.14</w:t>
      </w:r>
      <w:r w:rsidRPr="00AC2862">
        <w:rPr>
          <w:rFonts w:asciiTheme="minorEastAsia" w:eastAsiaTheme="minorEastAsia" w:hAnsiTheme="minorEastAsia" w:hint="eastAsia"/>
          <w:sz w:val="24"/>
          <w:szCs w:val="24"/>
        </w:rPr>
        <w:t>投标人拒绝按招标文件规定的修正原则对投标文件进行修改的；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1.15</w:t>
      </w:r>
      <w:r w:rsidRPr="00AC2862">
        <w:rPr>
          <w:rFonts w:asciiTheme="minorEastAsia" w:eastAsiaTheme="minorEastAsia" w:hAnsiTheme="minorEastAsia" w:hint="eastAsia"/>
          <w:sz w:val="24"/>
          <w:szCs w:val="24"/>
        </w:rPr>
        <w:t>有下列情形之一的，视为投标人串通投标，其投标无效：</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1.15.1不同投标人的投标文件由同一单位或者个人编制；</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1.15.2</w:t>
      </w:r>
      <w:r w:rsidRPr="00AC2862">
        <w:rPr>
          <w:rFonts w:asciiTheme="minorEastAsia" w:eastAsiaTheme="minorEastAsia" w:hAnsiTheme="minorEastAsia" w:hint="eastAsia"/>
          <w:sz w:val="24"/>
          <w:szCs w:val="24"/>
        </w:rPr>
        <w:t>不同投标人委托同一单位或者个人办理投标事宜；</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1.15.3</w:t>
      </w:r>
      <w:r w:rsidRPr="00AC2862">
        <w:rPr>
          <w:rFonts w:asciiTheme="minorEastAsia" w:eastAsiaTheme="minorEastAsia" w:hAnsiTheme="minorEastAsia" w:hint="eastAsia"/>
          <w:sz w:val="24"/>
          <w:szCs w:val="24"/>
        </w:rPr>
        <w:t>不同投标人的投标文件载明的项目管理成员或者联系人员为同一人；</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1.15</w:t>
      </w:r>
      <w:r w:rsidRPr="00AC2862">
        <w:rPr>
          <w:rFonts w:asciiTheme="minorEastAsia" w:eastAsiaTheme="minorEastAsia" w:hAnsiTheme="minorEastAsia" w:hint="eastAsia"/>
          <w:sz w:val="24"/>
          <w:szCs w:val="24"/>
        </w:rPr>
        <w:t>.4不同投标人的投标文件异常一致或者投标报价呈规律性差异。</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1.16出现商务报价优惠、赠送等字样（报价明细表中出现“0”元，视同赠送）。</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w:t>
      </w:r>
      <w:r w:rsidRPr="00AC2862">
        <w:rPr>
          <w:rFonts w:asciiTheme="minorEastAsia" w:eastAsiaTheme="minorEastAsia" w:hAnsiTheme="minorEastAsia"/>
          <w:sz w:val="24"/>
          <w:szCs w:val="24"/>
        </w:rPr>
        <w:t>.17</w:t>
      </w:r>
      <w:r w:rsidRPr="00AC2862">
        <w:rPr>
          <w:rFonts w:asciiTheme="minorEastAsia" w:eastAsiaTheme="minorEastAsia" w:hAnsiTheme="minorEastAsia" w:hint="eastAsia"/>
          <w:sz w:val="24"/>
          <w:szCs w:val="24"/>
        </w:rPr>
        <w:t>格扣价除中，提交的资料与实际不相符合的。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w:t>
      </w:r>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中标无效</w:t>
      </w:r>
    </w:p>
    <w:p w:rsidR="00E6013A" w:rsidRDefault="006B7EAE" w:rsidP="00E6013A">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2.1</w:t>
      </w:r>
      <w:r w:rsidRPr="00AC2862">
        <w:rPr>
          <w:rFonts w:asciiTheme="minorEastAsia" w:eastAsiaTheme="minorEastAsia" w:hAnsiTheme="minorEastAsia" w:hint="eastAsia"/>
          <w:sz w:val="24"/>
          <w:szCs w:val="24"/>
        </w:rPr>
        <w:t>近三年内，在经营活动中有重大违规、违法记录的，</w:t>
      </w:r>
      <w:r w:rsidRPr="00AC2862">
        <w:rPr>
          <w:rFonts w:asciiTheme="minorEastAsia" w:eastAsiaTheme="minorEastAsia" w:hAnsiTheme="minorEastAsia"/>
          <w:sz w:val="24"/>
          <w:szCs w:val="24"/>
        </w:rPr>
        <w:t>其中标无效</w:t>
      </w:r>
      <w:r w:rsidRPr="00AC2862">
        <w:rPr>
          <w:rFonts w:asciiTheme="minorEastAsia" w:eastAsiaTheme="minorEastAsia" w:hAnsiTheme="minorEastAsia" w:hint="eastAsia"/>
          <w:sz w:val="24"/>
          <w:szCs w:val="24"/>
        </w:rPr>
        <w:t>；</w:t>
      </w:r>
    </w:p>
    <w:p w:rsidR="00AC2862" w:rsidRPr="00AC2862" w:rsidRDefault="006B7EAE" w:rsidP="00E6013A">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2.2</w:t>
      </w:r>
      <w:r w:rsidRPr="00AC2862">
        <w:rPr>
          <w:rFonts w:asciiTheme="minorEastAsia" w:eastAsiaTheme="minorEastAsia" w:hAnsiTheme="minorEastAsia" w:hint="eastAsia"/>
          <w:sz w:val="24"/>
          <w:szCs w:val="24"/>
        </w:rPr>
        <w:t>利用不正当手段妨碍排挤其他人投标，串通作弊，扰乱市场，破坏公平竞争的；中标无效；</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2.3</w:t>
      </w:r>
      <w:r w:rsidRPr="00AC2862">
        <w:rPr>
          <w:rFonts w:asciiTheme="minorEastAsia" w:eastAsiaTheme="minorEastAsia" w:hAnsiTheme="minorEastAsia" w:hint="eastAsia"/>
          <w:sz w:val="24"/>
          <w:szCs w:val="24"/>
        </w:rPr>
        <w:t>其它不符合有关法律、法规及相关制度的情况等，</w:t>
      </w:r>
      <w:r w:rsidRPr="00AC2862">
        <w:rPr>
          <w:rFonts w:asciiTheme="minorEastAsia" w:eastAsiaTheme="minorEastAsia" w:hAnsiTheme="minorEastAsia"/>
          <w:sz w:val="24"/>
          <w:szCs w:val="24"/>
        </w:rPr>
        <w:t>中标无效</w:t>
      </w:r>
      <w:r w:rsidRPr="00AC2862">
        <w:rPr>
          <w:rFonts w:asciiTheme="minorEastAsia" w:eastAsiaTheme="minorEastAsia" w:hAnsiTheme="minorEastAsia" w:hint="eastAsia"/>
          <w:sz w:val="24"/>
          <w:szCs w:val="24"/>
        </w:rPr>
        <w:t>。</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3.废标</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3.1符合专业条件的供应商或者对招标文件作实质响应的供应商不足3家的；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lastRenderedPageBreak/>
        <w:t>3.2出现影响采购公正的违法、违规行为的；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3.3</w:t>
      </w:r>
      <w:r w:rsidRPr="00AC2862">
        <w:rPr>
          <w:rFonts w:asciiTheme="minorEastAsia" w:eastAsiaTheme="minorEastAsia" w:hAnsiTheme="minorEastAsia" w:hint="eastAsia"/>
          <w:sz w:val="24"/>
          <w:szCs w:val="24"/>
        </w:rPr>
        <w:t>投标人的报价均超过了采购预算，采购人不能支付的；</w:t>
      </w:r>
    </w:p>
    <w:p w:rsidR="00AC2862" w:rsidRPr="00AC2862" w:rsidRDefault="006B7EAE" w:rsidP="00AC2862">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3.4</w:t>
      </w:r>
      <w:r w:rsidRPr="00AC2862">
        <w:rPr>
          <w:rFonts w:asciiTheme="minorEastAsia" w:eastAsiaTheme="minorEastAsia" w:hAnsiTheme="minorEastAsia" w:hint="eastAsia"/>
          <w:sz w:val="24"/>
          <w:szCs w:val="24"/>
        </w:rPr>
        <w:t>因重大变故，采购任务取消的。</w:t>
      </w:r>
    </w:p>
    <w:p w:rsidR="006B7EAE" w:rsidRPr="00AC2862" w:rsidRDefault="006B7EAE" w:rsidP="00AC2862">
      <w:pPr>
        <w:spacing w:line="360" w:lineRule="auto"/>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废标</w:t>
      </w:r>
      <w:r w:rsidRPr="00AC2862">
        <w:rPr>
          <w:rFonts w:asciiTheme="minorEastAsia" w:eastAsiaTheme="minorEastAsia" w:hAnsiTheme="minorEastAsia"/>
          <w:sz w:val="24"/>
          <w:szCs w:val="24"/>
        </w:rPr>
        <w:t>后，</w:t>
      </w:r>
      <w:r w:rsidRPr="00AC2862">
        <w:rPr>
          <w:rFonts w:asciiTheme="minorEastAsia" w:eastAsiaTheme="minorEastAsia" w:hAnsiTheme="minorEastAsia" w:hint="eastAsia"/>
          <w:sz w:val="24"/>
          <w:szCs w:val="24"/>
        </w:rPr>
        <w:t>采购代理机构应当</w:t>
      </w:r>
      <w:r w:rsidRPr="00AC2862">
        <w:rPr>
          <w:rFonts w:asciiTheme="minorEastAsia" w:eastAsiaTheme="minorEastAsia" w:hAnsiTheme="minorEastAsia"/>
          <w:sz w:val="24"/>
          <w:szCs w:val="24"/>
        </w:rPr>
        <w:t>将</w:t>
      </w:r>
      <w:r w:rsidRPr="00AC2862">
        <w:rPr>
          <w:rFonts w:asciiTheme="minorEastAsia" w:eastAsiaTheme="minorEastAsia" w:hAnsiTheme="minorEastAsia" w:hint="eastAsia"/>
          <w:sz w:val="24"/>
          <w:szCs w:val="24"/>
        </w:rPr>
        <w:t>废标理由</w:t>
      </w:r>
      <w:r w:rsidRPr="00AC2862">
        <w:rPr>
          <w:rFonts w:asciiTheme="minorEastAsia" w:eastAsiaTheme="minorEastAsia" w:hAnsiTheme="minorEastAsia"/>
          <w:sz w:val="24"/>
          <w:szCs w:val="24"/>
        </w:rPr>
        <w:t>通知所有投标人。</w:t>
      </w:r>
    </w:p>
    <w:p w:rsidR="00253B39" w:rsidRPr="00AC2862" w:rsidRDefault="00643FB4" w:rsidP="00AC2862">
      <w:pPr>
        <w:spacing w:line="360" w:lineRule="auto"/>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b/>
          <w:sz w:val="24"/>
        </w:rPr>
        <w:t>七</w:t>
      </w:r>
      <w:r w:rsidRPr="00AC2862">
        <w:rPr>
          <w:rFonts w:asciiTheme="minorEastAsia" w:eastAsiaTheme="minorEastAsia" w:hAnsiTheme="minorEastAsia"/>
          <w:b/>
          <w:sz w:val="24"/>
        </w:rPr>
        <w:t>、</w:t>
      </w:r>
      <w:r w:rsidRPr="00AC2862">
        <w:rPr>
          <w:rFonts w:asciiTheme="minorEastAsia" w:eastAsiaTheme="minorEastAsia" w:hAnsiTheme="minorEastAsia" w:hint="eastAsia"/>
          <w:b/>
          <w:sz w:val="24"/>
        </w:rPr>
        <w:t>授予合同</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1.签订合同</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1.1中标人须在中标通知书发出</w:t>
      </w:r>
      <w:r w:rsidRPr="00AC2862">
        <w:rPr>
          <w:rFonts w:asciiTheme="minorEastAsia" w:eastAsiaTheme="minorEastAsia" w:hAnsiTheme="minorEastAsia"/>
          <w:sz w:val="24"/>
          <w:szCs w:val="24"/>
        </w:rPr>
        <w:t>之日起</w:t>
      </w:r>
      <w:r w:rsidRPr="00AC2862">
        <w:rPr>
          <w:rFonts w:asciiTheme="minorEastAsia" w:eastAsiaTheme="minorEastAsia" w:hAnsiTheme="minorEastAsia" w:hint="eastAsia"/>
          <w:sz w:val="24"/>
          <w:szCs w:val="24"/>
        </w:rPr>
        <w:t>30天内，按医院要求缴纳履约保证金</w:t>
      </w:r>
      <w:r w:rsidR="0045059D" w:rsidRPr="00AC2862">
        <w:rPr>
          <w:rFonts w:asciiTheme="minorEastAsia" w:eastAsiaTheme="minorEastAsia" w:hAnsiTheme="minorEastAsia" w:hint="eastAsia"/>
          <w:sz w:val="24"/>
          <w:szCs w:val="24"/>
        </w:rPr>
        <w:t>（如有）</w:t>
      </w:r>
      <w:r w:rsidRPr="00AC2862">
        <w:rPr>
          <w:rFonts w:asciiTheme="minorEastAsia" w:eastAsiaTheme="minorEastAsia" w:hAnsiTheme="minorEastAsia" w:hint="eastAsia"/>
          <w:sz w:val="24"/>
          <w:szCs w:val="24"/>
        </w:rPr>
        <w:t>，按招标文件和中标供应商投标文件的约定，凭“中标通知书”和招标人根据约定方式，由法定代表人或授权委托人与招标人签订书面合同，未在规定时间内签署的被认为放弃签约。</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sz w:val="24"/>
          <w:szCs w:val="24"/>
        </w:rPr>
        <w:t>1.2招标文件和中标人的投标文件均为</w:t>
      </w:r>
      <w:r w:rsidRPr="00AC2862">
        <w:rPr>
          <w:rFonts w:asciiTheme="minorEastAsia" w:eastAsiaTheme="minorEastAsia" w:hAnsiTheme="minorEastAsia" w:hint="eastAsia"/>
          <w:sz w:val="24"/>
          <w:szCs w:val="24"/>
        </w:rPr>
        <w:t>约束双方的依据，与合同具有同等法律效用。</w:t>
      </w:r>
    </w:p>
    <w:p w:rsidR="00F46EF2" w:rsidRPr="00AC2862" w:rsidRDefault="00F46EF2"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1.3合同</w:t>
      </w:r>
      <w:r w:rsidRPr="00AC2862">
        <w:rPr>
          <w:rFonts w:asciiTheme="minorEastAsia" w:eastAsiaTheme="minorEastAsia" w:hAnsiTheme="minorEastAsia"/>
          <w:sz w:val="24"/>
          <w:szCs w:val="24"/>
        </w:rPr>
        <w:t>暂定两年，</w:t>
      </w:r>
      <w:r w:rsidRPr="00AC2862">
        <w:rPr>
          <w:rFonts w:asciiTheme="minorEastAsia" w:eastAsiaTheme="minorEastAsia" w:hAnsiTheme="minorEastAsia" w:hint="eastAsia"/>
          <w:sz w:val="24"/>
          <w:szCs w:val="24"/>
        </w:rPr>
        <w:t>签约地点</w:t>
      </w:r>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绍兴</w:t>
      </w:r>
      <w:r w:rsidRPr="00AC2862">
        <w:rPr>
          <w:rFonts w:asciiTheme="minorEastAsia" w:eastAsiaTheme="minorEastAsia" w:hAnsiTheme="minorEastAsia"/>
          <w:sz w:val="24"/>
          <w:szCs w:val="24"/>
        </w:rPr>
        <w:t>文理学院附属医院</w:t>
      </w:r>
      <w:r w:rsidRPr="00AC2862">
        <w:rPr>
          <w:rFonts w:asciiTheme="minorEastAsia" w:eastAsiaTheme="minorEastAsia" w:hAnsiTheme="minorEastAsia" w:hint="eastAsia"/>
          <w:sz w:val="24"/>
          <w:szCs w:val="24"/>
        </w:rPr>
        <w:t>。</w:t>
      </w:r>
    </w:p>
    <w:p w:rsidR="00F46EF2" w:rsidRPr="00AC2862" w:rsidRDefault="00F46EF2"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1.4合同期内，遇产品质量、价格、销售等重大政策调整，双方可就相关事宜进行协商，并签订补充协议；若协商不成的，招标人有权单方解除合同，重新组织招标。</w:t>
      </w:r>
    </w:p>
    <w:p w:rsidR="00F46EF2" w:rsidRPr="00AC2862" w:rsidRDefault="00F46EF2"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sz w:val="24"/>
          <w:szCs w:val="24"/>
        </w:rPr>
        <w:t>1.5</w:t>
      </w:r>
      <w:r w:rsidRPr="00AC2862">
        <w:rPr>
          <w:rFonts w:asciiTheme="minorEastAsia" w:eastAsiaTheme="minorEastAsia" w:hAnsiTheme="minorEastAsia" w:hint="eastAsia"/>
          <w:sz w:val="24"/>
          <w:szCs w:val="24"/>
        </w:rPr>
        <w:t>任何一方因自身原因提出解除合同，必须提前2个月书面通知另一方协商解决。</w:t>
      </w:r>
    </w:p>
    <w:p w:rsidR="00F46EF2" w:rsidRPr="00AC2862" w:rsidRDefault="00F46EF2"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sz w:val="24"/>
          <w:szCs w:val="24"/>
        </w:rPr>
        <w:t>1.6</w:t>
      </w:r>
      <w:r w:rsidRPr="00AC2862">
        <w:rPr>
          <w:rFonts w:asciiTheme="minorEastAsia" w:eastAsiaTheme="minorEastAsia" w:hAnsiTheme="minorEastAsia" w:hint="eastAsia"/>
          <w:sz w:val="24"/>
          <w:szCs w:val="24"/>
        </w:rPr>
        <w:t>合同期间如遇有上级部门集中招标采购规定的，按上级部门规定执行，本期合同自然终止。</w:t>
      </w:r>
    </w:p>
    <w:p w:rsidR="00F46EF2" w:rsidRPr="00AC2862" w:rsidRDefault="00F46EF2"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sz w:val="24"/>
          <w:szCs w:val="24"/>
        </w:rPr>
        <w:t>1.7</w:t>
      </w:r>
      <w:r w:rsidRPr="00AC2862">
        <w:rPr>
          <w:rFonts w:asciiTheme="minorEastAsia" w:eastAsiaTheme="minorEastAsia" w:hAnsiTheme="minorEastAsia" w:hint="eastAsia"/>
          <w:sz w:val="24"/>
          <w:szCs w:val="24"/>
        </w:rPr>
        <w:t>在正式签约时，根据上述精神拟就更为详尽的合同书。</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2.拒签合同</w:t>
      </w:r>
      <w:r w:rsidRPr="00AC2862">
        <w:rPr>
          <w:rFonts w:asciiTheme="minorEastAsia" w:eastAsiaTheme="minorEastAsia" w:hAnsiTheme="minorEastAsia"/>
          <w:sz w:val="24"/>
          <w:szCs w:val="24"/>
        </w:rPr>
        <w:t>的责任</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中标人接到中标通知书，在规定时间内借故否认已经承诺的条件而拒签合同或拒交履约保证金的，以投标违约处理，取消其</w:t>
      </w:r>
      <w:r w:rsidRPr="00AC2862">
        <w:rPr>
          <w:rFonts w:asciiTheme="minorEastAsia" w:eastAsiaTheme="minorEastAsia" w:hAnsiTheme="minorEastAsia"/>
          <w:sz w:val="24"/>
          <w:szCs w:val="24"/>
        </w:rPr>
        <w:t>中标资格</w:t>
      </w:r>
      <w:r w:rsidRPr="00AC2862">
        <w:rPr>
          <w:rFonts w:asciiTheme="minorEastAsia" w:eastAsiaTheme="minorEastAsia" w:hAnsiTheme="minorEastAsia" w:hint="eastAsia"/>
          <w:sz w:val="24"/>
          <w:szCs w:val="24"/>
        </w:rPr>
        <w:t>，并赔偿招标人由此造成的直接经济损失；近3年内不准参加招标方的任何招标。</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3.合同</w:t>
      </w:r>
      <w:r w:rsidRPr="00AC2862">
        <w:rPr>
          <w:rFonts w:asciiTheme="minorEastAsia" w:eastAsiaTheme="minorEastAsia" w:hAnsiTheme="minorEastAsia"/>
          <w:sz w:val="24"/>
          <w:szCs w:val="24"/>
        </w:rPr>
        <w:t>备案</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3.1中标人应当按照有关规定将采购合同报相关部门备案后签订合同。</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3.2未签发中标通知书，采购双方自行签订的合同不予备案。</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4</w:t>
      </w:r>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履约保证金</w:t>
      </w:r>
      <w:r w:rsidR="0045059D" w:rsidRPr="00AC2862">
        <w:rPr>
          <w:rFonts w:asciiTheme="minorEastAsia" w:eastAsiaTheme="minorEastAsia" w:hAnsiTheme="minorEastAsia" w:hint="eastAsia"/>
          <w:sz w:val="24"/>
          <w:szCs w:val="24"/>
        </w:rPr>
        <w:t>（如有）</w:t>
      </w:r>
    </w:p>
    <w:p w:rsidR="00934A86" w:rsidRDefault="00643FB4" w:rsidP="00934A86">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sz w:val="24"/>
          <w:szCs w:val="24"/>
        </w:rPr>
        <w:lastRenderedPageBreak/>
        <w:t>4.1</w:t>
      </w:r>
      <w:r w:rsidRPr="00AC2862">
        <w:rPr>
          <w:rFonts w:asciiTheme="minorEastAsia" w:eastAsiaTheme="minorEastAsia" w:hAnsiTheme="minorEastAsia" w:hint="eastAsia"/>
          <w:sz w:val="24"/>
          <w:szCs w:val="24"/>
        </w:rPr>
        <w:t>采购人在签订合同时，按合同法规定可向中标人收取不高于中标额的5％的履约保证金，采购人不得以供应商事先提交履约保证金作为签订合同的条件。鼓励采购人根据项目特点、供应商诚信等情况免收履约保证金或降低缴纳比例。</w:t>
      </w:r>
    </w:p>
    <w:p w:rsidR="00253B39" w:rsidRPr="00AC2862" w:rsidRDefault="00643FB4" w:rsidP="00934A86">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sz w:val="24"/>
          <w:szCs w:val="24"/>
        </w:rPr>
        <w:t>4.2</w:t>
      </w:r>
      <w:r w:rsidR="00F46EF2" w:rsidRPr="00AC2862">
        <w:rPr>
          <w:rFonts w:asciiTheme="minorEastAsia" w:eastAsiaTheme="minorEastAsia" w:hAnsiTheme="minorEastAsia" w:hint="eastAsia"/>
          <w:sz w:val="24"/>
          <w:szCs w:val="24"/>
        </w:rPr>
        <w:t>中标人不履行与招标人订立的合同的，履约保证金不予退还，给招标人造成损失的，应当对招标人的损失承担赔偿责任。中标人在履行完合同约定事项后，采购人应及时退还履约保证金。履约保证金（不计息）将在合同终止后15天内退还；有责任赔偿的，按责任赔偿后余额退还；如遇有关联纠纷尚未了结，则顺延。若履约保证金不够责任赔偿的，则补交款项。</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sz w:val="24"/>
          <w:szCs w:val="24"/>
        </w:rPr>
        <w:t>4.3</w:t>
      </w:r>
      <w:r w:rsidRPr="00AC2862">
        <w:rPr>
          <w:rFonts w:asciiTheme="minorEastAsia" w:eastAsiaTheme="minorEastAsia" w:hAnsiTheme="minorEastAsia" w:hint="eastAsia"/>
          <w:sz w:val="24"/>
          <w:szCs w:val="24"/>
        </w:rPr>
        <w:t>供应商以银行、保险公司出具保函形式提交履约保证金的，采购人不得拒收。</w:t>
      </w:r>
    </w:p>
    <w:p w:rsidR="00253B39" w:rsidRPr="00AC2862" w:rsidRDefault="00643FB4"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4.4履约保证金缴纳方式及时间：中标后签订合同前按招标文件规定及采购人的具体要求，对公电汇</w:t>
      </w:r>
      <w:r w:rsidRPr="00AC2862">
        <w:rPr>
          <w:rFonts w:asciiTheme="minorEastAsia" w:eastAsiaTheme="minorEastAsia" w:hAnsiTheme="minorEastAsia"/>
          <w:sz w:val="24"/>
          <w:szCs w:val="24"/>
        </w:rPr>
        <w:t>。</w:t>
      </w:r>
    </w:p>
    <w:p w:rsidR="00253B39" w:rsidRPr="00AC2862" w:rsidRDefault="00BC1EBD" w:rsidP="00AC2862">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sz w:val="24"/>
        </w:rPr>
        <w:t>5</w:t>
      </w:r>
      <w:r w:rsidR="00643FB4" w:rsidRPr="00AC2862">
        <w:rPr>
          <w:rFonts w:asciiTheme="minorEastAsia" w:eastAsiaTheme="minorEastAsia" w:hAnsiTheme="minorEastAsia"/>
          <w:sz w:val="24"/>
        </w:rPr>
        <w:t>.合同模板</w:t>
      </w:r>
    </w:p>
    <w:p w:rsidR="0045059D" w:rsidRDefault="0045059D" w:rsidP="00AC2862">
      <w:pPr>
        <w:spacing w:line="360" w:lineRule="auto"/>
        <w:contextualSpacing/>
        <w:mirrorIndents/>
        <w:jc w:val="center"/>
        <w:rPr>
          <w:rFonts w:ascii="宋体" w:hAnsi="宋体"/>
          <w:b/>
          <w:bCs/>
          <w:sz w:val="36"/>
          <w:szCs w:val="36"/>
        </w:rPr>
      </w:pPr>
      <w:r>
        <w:rPr>
          <w:rFonts w:ascii="宋体" w:hAnsi="宋体" w:hint="eastAsia"/>
          <w:b/>
          <w:bCs/>
          <w:sz w:val="36"/>
          <w:szCs w:val="36"/>
        </w:rPr>
        <w:t>202</w:t>
      </w:r>
      <w:r w:rsidR="00F46EF2">
        <w:rPr>
          <w:rFonts w:ascii="宋体" w:hAnsi="宋体"/>
          <w:b/>
          <w:bCs/>
          <w:sz w:val="36"/>
          <w:szCs w:val="36"/>
        </w:rPr>
        <w:t>1</w:t>
      </w:r>
      <w:r>
        <w:rPr>
          <w:rFonts w:ascii="宋体" w:hAnsi="宋体" w:hint="eastAsia"/>
          <w:b/>
          <w:bCs/>
          <w:sz w:val="36"/>
          <w:szCs w:val="36"/>
        </w:rPr>
        <w:t>年绍兴文理学院附属医院医用试剂</w:t>
      </w:r>
    </w:p>
    <w:p w:rsidR="0045059D" w:rsidRDefault="0045059D" w:rsidP="00AC2862">
      <w:pPr>
        <w:spacing w:line="360" w:lineRule="auto"/>
        <w:contextualSpacing/>
        <w:mirrorIndents/>
        <w:jc w:val="center"/>
        <w:rPr>
          <w:rFonts w:ascii="宋体" w:hAnsi="宋体"/>
          <w:b/>
          <w:snapToGrid w:val="0"/>
          <w:kern w:val="0"/>
          <w:sz w:val="72"/>
          <w:szCs w:val="72"/>
        </w:rPr>
      </w:pPr>
    </w:p>
    <w:p w:rsidR="0045059D" w:rsidRDefault="0045059D" w:rsidP="00AC2862">
      <w:pPr>
        <w:spacing w:line="360" w:lineRule="auto"/>
        <w:contextualSpacing/>
        <w:mirrorIndents/>
        <w:jc w:val="center"/>
        <w:rPr>
          <w:rFonts w:ascii="宋体" w:hAnsi="宋体"/>
          <w:b/>
          <w:snapToGrid w:val="0"/>
          <w:kern w:val="0"/>
          <w:sz w:val="72"/>
          <w:szCs w:val="72"/>
        </w:rPr>
      </w:pPr>
      <w:r>
        <w:rPr>
          <w:rFonts w:ascii="宋体" w:hAnsi="宋体" w:hint="eastAsia"/>
          <w:b/>
          <w:snapToGrid w:val="0"/>
          <w:kern w:val="0"/>
          <w:sz w:val="72"/>
          <w:szCs w:val="72"/>
        </w:rPr>
        <w:t>供</w:t>
      </w:r>
    </w:p>
    <w:p w:rsidR="0045059D" w:rsidRDefault="0045059D" w:rsidP="00AC2862">
      <w:pPr>
        <w:spacing w:line="360" w:lineRule="auto"/>
        <w:contextualSpacing/>
        <w:mirrorIndents/>
        <w:jc w:val="center"/>
        <w:rPr>
          <w:rFonts w:ascii="宋体" w:hAnsi="宋体"/>
          <w:b/>
          <w:snapToGrid w:val="0"/>
          <w:kern w:val="0"/>
          <w:sz w:val="72"/>
          <w:szCs w:val="72"/>
        </w:rPr>
      </w:pPr>
      <w:r>
        <w:rPr>
          <w:rFonts w:ascii="宋体" w:hAnsi="宋体" w:hint="eastAsia"/>
          <w:b/>
          <w:snapToGrid w:val="0"/>
          <w:kern w:val="0"/>
          <w:sz w:val="72"/>
          <w:szCs w:val="72"/>
        </w:rPr>
        <w:t>货</w:t>
      </w:r>
    </w:p>
    <w:p w:rsidR="0045059D" w:rsidRDefault="0045059D" w:rsidP="00AC2862">
      <w:pPr>
        <w:spacing w:line="360" w:lineRule="auto"/>
        <w:contextualSpacing/>
        <w:mirrorIndents/>
        <w:jc w:val="center"/>
        <w:rPr>
          <w:rFonts w:ascii="宋体" w:hAnsi="宋体"/>
          <w:b/>
          <w:snapToGrid w:val="0"/>
          <w:kern w:val="0"/>
          <w:sz w:val="72"/>
          <w:szCs w:val="72"/>
        </w:rPr>
      </w:pPr>
      <w:r>
        <w:rPr>
          <w:rFonts w:ascii="宋体" w:hAnsi="宋体" w:hint="eastAsia"/>
          <w:b/>
          <w:snapToGrid w:val="0"/>
          <w:kern w:val="0"/>
          <w:sz w:val="72"/>
          <w:szCs w:val="72"/>
        </w:rPr>
        <w:t>协</w:t>
      </w:r>
    </w:p>
    <w:p w:rsidR="0045059D" w:rsidRDefault="0045059D" w:rsidP="00AC2862">
      <w:pPr>
        <w:spacing w:line="360" w:lineRule="auto"/>
        <w:contextualSpacing/>
        <w:mirrorIndents/>
        <w:jc w:val="center"/>
        <w:rPr>
          <w:rFonts w:ascii="宋体" w:hAnsi="宋体"/>
          <w:b/>
          <w:snapToGrid w:val="0"/>
          <w:kern w:val="0"/>
          <w:sz w:val="72"/>
          <w:szCs w:val="72"/>
        </w:rPr>
      </w:pPr>
      <w:r>
        <w:rPr>
          <w:rFonts w:ascii="宋体" w:hAnsi="宋体" w:hint="eastAsia"/>
          <w:b/>
          <w:snapToGrid w:val="0"/>
          <w:kern w:val="0"/>
          <w:sz w:val="72"/>
          <w:szCs w:val="72"/>
        </w:rPr>
        <w:t>议</w:t>
      </w:r>
    </w:p>
    <w:p w:rsidR="0045059D" w:rsidRDefault="0045059D" w:rsidP="00AC2862">
      <w:pPr>
        <w:spacing w:line="360" w:lineRule="auto"/>
        <w:contextualSpacing/>
        <w:mirrorIndents/>
        <w:jc w:val="center"/>
        <w:rPr>
          <w:rFonts w:ascii="宋体" w:hAnsi="宋体"/>
          <w:b/>
          <w:snapToGrid w:val="0"/>
          <w:kern w:val="0"/>
          <w:sz w:val="72"/>
          <w:szCs w:val="72"/>
        </w:rPr>
      </w:pPr>
      <w:r>
        <w:rPr>
          <w:rFonts w:ascii="宋体" w:hAnsi="宋体" w:hint="eastAsia"/>
          <w:b/>
          <w:snapToGrid w:val="0"/>
          <w:kern w:val="0"/>
          <w:sz w:val="72"/>
          <w:szCs w:val="72"/>
        </w:rPr>
        <w:t>条</w:t>
      </w:r>
    </w:p>
    <w:p w:rsidR="0045059D" w:rsidRDefault="0045059D" w:rsidP="00AC2862">
      <w:pPr>
        <w:spacing w:line="360" w:lineRule="auto"/>
        <w:contextualSpacing/>
        <w:mirrorIndents/>
        <w:jc w:val="center"/>
        <w:rPr>
          <w:rFonts w:ascii="宋体" w:hAnsi="宋体"/>
          <w:b/>
          <w:sz w:val="72"/>
          <w:szCs w:val="72"/>
        </w:rPr>
      </w:pPr>
      <w:r>
        <w:rPr>
          <w:rFonts w:ascii="宋体" w:hAnsi="宋体" w:hint="eastAsia"/>
          <w:b/>
          <w:snapToGrid w:val="0"/>
          <w:kern w:val="0"/>
          <w:sz w:val="72"/>
          <w:szCs w:val="72"/>
        </w:rPr>
        <w:t>款</w:t>
      </w:r>
    </w:p>
    <w:p w:rsidR="0045059D" w:rsidRDefault="0045059D" w:rsidP="00AC2862">
      <w:pPr>
        <w:pStyle w:val="a7"/>
        <w:spacing w:before="156" w:after="156" w:line="360" w:lineRule="auto"/>
        <w:ind w:left="5250"/>
        <w:contextualSpacing/>
        <w:mirrorIndents/>
        <w:jc w:val="center"/>
        <w:outlineLvl w:val="0"/>
        <w:rPr>
          <w:rFonts w:hAnsi="宋体"/>
          <w:b/>
          <w:bCs/>
          <w:sz w:val="36"/>
          <w:szCs w:val="36"/>
        </w:rPr>
      </w:pPr>
    </w:p>
    <w:p w:rsidR="0045059D" w:rsidRDefault="0045059D" w:rsidP="00AC2862">
      <w:pPr>
        <w:pStyle w:val="a7"/>
        <w:spacing w:before="156" w:after="156" w:line="360" w:lineRule="auto"/>
        <w:ind w:left="5250"/>
        <w:contextualSpacing/>
        <w:mirrorIndents/>
        <w:jc w:val="center"/>
        <w:outlineLvl w:val="0"/>
        <w:rPr>
          <w:rFonts w:hAnsi="宋体"/>
          <w:b/>
          <w:bCs/>
          <w:sz w:val="36"/>
          <w:szCs w:val="36"/>
        </w:rPr>
      </w:pPr>
    </w:p>
    <w:p w:rsidR="0045059D" w:rsidRDefault="0045059D" w:rsidP="00AC2862">
      <w:pPr>
        <w:pStyle w:val="a7"/>
        <w:spacing w:before="156" w:after="156" w:line="360" w:lineRule="auto"/>
        <w:contextualSpacing/>
        <w:mirrorIndents/>
        <w:jc w:val="center"/>
        <w:outlineLvl w:val="0"/>
        <w:rPr>
          <w:rFonts w:hAnsi="宋体"/>
          <w:b/>
          <w:bCs/>
          <w:sz w:val="36"/>
          <w:szCs w:val="36"/>
        </w:rPr>
      </w:pPr>
      <w:r>
        <w:rPr>
          <w:rFonts w:hAnsi="宋体" w:hint="eastAsia"/>
          <w:b/>
          <w:bCs/>
          <w:sz w:val="36"/>
          <w:szCs w:val="36"/>
        </w:rPr>
        <w:t>招标编号（）</w:t>
      </w:r>
    </w:p>
    <w:p w:rsidR="0045059D" w:rsidRDefault="0045059D" w:rsidP="00AC2862">
      <w:pPr>
        <w:pStyle w:val="a7"/>
        <w:spacing w:before="156" w:after="156" w:line="360" w:lineRule="auto"/>
        <w:ind w:left="5250"/>
        <w:contextualSpacing/>
        <w:mirrorIndents/>
        <w:jc w:val="center"/>
        <w:outlineLvl w:val="0"/>
        <w:rPr>
          <w:rFonts w:hAnsi="宋体"/>
          <w:b/>
          <w:bCs/>
          <w:sz w:val="36"/>
          <w:szCs w:val="36"/>
        </w:rPr>
      </w:pPr>
    </w:p>
    <w:p w:rsidR="0045059D" w:rsidRDefault="0045059D" w:rsidP="00AC2862">
      <w:pPr>
        <w:pStyle w:val="a7"/>
        <w:spacing w:before="156" w:after="156" w:line="360" w:lineRule="auto"/>
        <w:ind w:left="5250"/>
        <w:contextualSpacing/>
        <w:mirrorIndents/>
        <w:jc w:val="center"/>
        <w:outlineLvl w:val="0"/>
        <w:rPr>
          <w:rFonts w:hAnsi="宋体"/>
          <w:b/>
          <w:bCs/>
          <w:sz w:val="36"/>
          <w:szCs w:val="36"/>
        </w:rPr>
      </w:pPr>
    </w:p>
    <w:p w:rsidR="0045059D" w:rsidRDefault="0045059D" w:rsidP="00AC2862">
      <w:pPr>
        <w:pStyle w:val="a7"/>
        <w:spacing w:before="156" w:after="156" w:line="360" w:lineRule="auto"/>
        <w:ind w:left="5250"/>
        <w:contextualSpacing/>
        <w:mirrorIndents/>
        <w:jc w:val="center"/>
        <w:outlineLvl w:val="0"/>
        <w:rPr>
          <w:rFonts w:hAnsi="宋体"/>
          <w:b/>
          <w:bCs/>
          <w:sz w:val="36"/>
          <w:szCs w:val="36"/>
        </w:rPr>
      </w:pPr>
    </w:p>
    <w:p w:rsidR="0045059D" w:rsidRDefault="0045059D" w:rsidP="00AC2862">
      <w:pPr>
        <w:pStyle w:val="a7"/>
        <w:spacing w:before="156" w:after="156" w:line="360" w:lineRule="auto"/>
        <w:ind w:left="5250"/>
        <w:contextualSpacing/>
        <w:mirrorIndents/>
        <w:jc w:val="center"/>
        <w:outlineLvl w:val="0"/>
        <w:rPr>
          <w:rFonts w:hAnsi="宋体"/>
          <w:b/>
          <w:bCs/>
          <w:sz w:val="36"/>
          <w:szCs w:val="36"/>
        </w:rPr>
      </w:pPr>
    </w:p>
    <w:p w:rsidR="0045059D" w:rsidRDefault="0045059D" w:rsidP="00AC2862">
      <w:pPr>
        <w:pStyle w:val="a7"/>
        <w:spacing w:before="156" w:after="156" w:line="360" w:lineRule="auto"/>
        <w:ind w:left="5250"/>
        <w:contextualSpacing/>
        <w:mirrorIndents/>
        <w:jc w:val="center"/>
        <w:outlineLvl w:val="0"/>
        <w:rPr>
          <w:rFonts w:hAnsi="宋体"/>
          <w:b/>
          <w:bCs/>
          <w:sz w:val="36"/>
          <w:szCs w:val="36"/>
        </w:rPr>
      </w:pPr>
    </w:p>
    <w:p w:rsidR="0045059D" w:rsidRDefault="0045059D" w:rsidP="00AC2862">
      <w:pPr>
        <w:spacing w:line="360" w:lineRule="auto"/>
        <w:ind w:firstLineChars="200" w:firstLine="480"/>
        <w:contextualSpacing/>
        <w:mirrorIndents/>
        <w:jc w:val="left"/>
        <w:rPr>
          <w:rFonts w:ascii="宋体" w:hAnsi="宋体"/>
          <w:sz w:val="24"/>
          <w:szCs w:val="24"/>
        </w:rPr>
      </w:pPr>
    </w:p>
    <w:p w:rsidR="0045059D" w:rsidRDefault="0045059D" w:rsidP="00AC2862">
      <w:pPr>
        <w:spacing w:line="360" w:lineRule="auto"/>
        <w:contextualSpacing/>
        <w:mirrorIndents/>
        <w:jc w:val="center"/>
        <w:rPr>
          <w:rFonts w:ascii="宋体" w:hAnsi="宋体"/>
          <w:b/>
          <w:bCs/>
          <w:sz w:val="36"/>
          <w:szCs w:val="36"/>
        </w:rPr>
      </w:pPr>
      <w:r>
        <w:rPr>
          <w:rFonts w:ascii="宋体" w:hAnsi="宋体" w:hint="eastAsia"/>
          <w:b/>
          <w:bCs/>
          <w:sz w:val="36"/>
          <w:szCs w:val="36"/>
        </w:rPr>
        <w:t>20</w:t>
      </w:r>
      <w:r>
        <w:rPr>
          <w:rFonts w:ascii="宋体" w:hAnsi="宋体"/>
          <w:b/>
          <w:bCs/>
          <w:sz w:val="36"/>
          <w:szCs w:val="36"/>
        </w:rPr>
        <w:t>2</w:t>
      </w:r>
      <w:r w:rsidR="00F46EF2">
        <w:rPr>
          <w:rFonts w:ascii="宋体" w:hAnsi="宋体"/>
          <w:b/>
          <w:bCs/>
          <w:sz w:val="36"/>
          <w:szCs w:val="36"/>
        </w:rPr>
        <w:t>1</w:t>
      </w:r>
      <w:r>
        <w:rPr>
          <w:rFonts w:ascii="宋体" w:hAnsi="宋体" w:hint="eastAsia"/>
          <w:b/>
          <w:bCs/>
          <w:sz w:val="36"/>
          <w:szCs w:val="36"/>
        </w:rPr>
        <w:t>年绍兴文理学院附属医院医用试剂</w:t>
      </w:r>
    </w:p>
    <w:p w:rsidR="0045059D" w:rsidRDefault="0045059D" w:rsidP="00AC2862">
      <w:pPr>
        <w:spacing w:line="360" w:lineRule="auto"/>
        <w:ind w:left="964" w:hanging="964"/>
        <w:contextualSpacing/>
        <w:mirrorIndents/>
        <w:jc w:val="center"/>
        <w:rPr>
          <w:rFonts w:ascii="宋体" w:hAnsi="宋体"/>
          <w:b/>
          <w:bCs/>
          <w:sz w:val="44"/>
          <w:szCs w:val="44"/>
        </w:rPr>
      </w:pPr>
      <w:r>
        <w:rPr>
          <w:rFonts w:ascii="宋体" w:hAnsi="宋体" w:hint="eastAsia"/>
          <w:b/>
          <w:bCs/>
          <w:sz w:val="44"/>
          <w:szCs w:val="44"/>
        </w:rPr>
        <w:t>供货协议</w:t>
      </w:r>
    </w:p>
    <w:p w:rsidR="0045059D" w:rsidRDefault="0045059D" w:rsidP="00AC2862">
      <w:pPr>
        <w:spacing w:line="360" w:lineRule="auto"/>
        <w:ind w:left="843" w:hanging="843"/>
        <w:contextualSpacing/>
        <w:mirrorIndents/>
        <w:jc w:val="center"/>
        <w:rPr>
          <w:rFonts w:ascii="宋体" w:hAnsi="宋体"/>
          <w:b/>
          <w:bCs/>
          <w:sz w:val="28"/>
          <w:szCs w:val="28"/>
        </w:rPr>
      </w:pPr>
    </w:p>
    <w:p w:rsidR="0045059D" w:rsidRDefault="0045059D" w:rsidP="00AC2862">
      <w:pPr>
        <w:spacing w:line="360" w:lineRule="auto"/>
        <w:ind w:left="723" w:hangingChars="300" w:hanging="723"/>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甲  方：绍兴文理学院附属医院</w:t>
      </w:r>
    </w:p>
    <w:p w:rsidR="0045059D" w:rsidRDefault="0045059D" w:rsidP="00AC2862">
      <w:pPr>
        <w:spacing w:line="360" w:lineRule="auto"/>
        <w:contextualSpacing/>
        <w:mirrorIndents/>
        <w:jc w:val="left"/>
        <w:rPr>
          <w:rFonts w:asciiTheme="minorEastAsia" w:eastAsiaTheme="minorEastAsia" w:hAnsiTheme="minorEastAsia"/>
          <w:b/>
          <w:sz w:val="24"/>
          <w:szCs w:val="24"/>
        </w:rPr>
      </w:pPr>
    </w:p>
    <w:p w:rsidR="0045059D" w:rsidRDefault="0045059D" w:rsidP="00AC2862">
      <w:pPr>
        <w:spacing w:line="360" w:lineRule="auto"/>
        <w:contextualSpacing/>
        <w:mirrorIndents/>
        <w:jc w:val="left"/>
        <w:rPr>
          <w:rFonts w:asciiTheme="minorEastAsia" w:eastAsiaTheme="minorEastAsia" w:hAnsiTheme="minorEastAsia" w:cs="宋体"/>
          <w:kern w:val="0"/>
          <w:sz w:val="24"/>
          <w:szCs w:val="24"/>
        </w:rPr>
      </w:pPr>
      <w:r>
        <w:rPr>
          <w:rFonts w:asciiTheme="minorEastAsia" w:eastAsiaTheme="minorEastAsia" w:hAnsiTheme="minorEastAsia" w:hint="eastAsia"/>
          <w:b/>
          <w:sz w:val="24"/>
          <w:szCs w:val="24"/>
        </w:rPr>
        <w:t xml:space="preserve">乙  方: </w:t>
      </w:r>
    </w:p>
    <w:p w:rsidR="0045059D" w:rsidRDefault="0045059D" w:rsidP="00AC2862">
      <w:pPr>
        <w:spacing w:line="360" w:lineRule="auto"/>
        <w:contextualSpacing/>
        <w:mirrorIndents/>
        <w:jc w:val="left"/>
        <w:rPr>
          <w:rFonts w:asciiTheme="minorEastAsia" w:eastAsiaTheme="minorEastAsia" w:hAnsiTheme="minorEastAsia" w:cs="宋体"/>
          <w:kern w:val="0"/>
          <w:sz w:val="24"/>
          <w:szCs w:val="24"/>
          <w:u w:val="single"/>
        </w:rPr>
      </w:pPr>
    </w:p>
    <w:p w:rsidR="0045059D" w:rsidRDefault="0045059D" w:rsidP="00AC2862">
      <w:pPr>
        <w:spacing w:line="360" w:lineRule="auto"/>
        <w:contextualSpacing/>
        <w:mirrorIndents/>
        <w:jc w:val="left"/>
        <w:rPr>
          <w:rFonts w:asciiTheme="minorEastAsia" w:eastAsiaTheme="minorEastAsia" w:hAnsiTheme="minorEastAsia" w:cs="宋体"/>
          <w:kern w:val="0"/>
          <w:sz w:val="24"/>
          <w:szCs w:val="24"/>
          <w:u w:val="single"/>
        </w:rPr>
      </w:pPr>
    </w:p>
    <w:p w:rsidR="0045059D" w:rsidRDefault="0045059D"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   定义</w:t>
      </w:r>
    </w:p>
    <w:p w:rsidR="0045059D" w:rsidRDefault="0045059D" w:rsidP="00AC2862">
      <w:pPr>
        <w:spacing w:line="360" w:lineRule="auto"/>
        <w:ind w:firstLineChars="196" w:firstLine="47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甲方：绍兴文理学院附属医院</w:t>
      </w:r>
    </w:p>
    <w:p w:rsidR="0045059D" w:rsidRDefault="0045059D" w:rsidP="00AC2862">
      <w:pPr>
        <w:spacing w:line="360" w:lineRule="auto"/>
        <w:ind w:firstLineChars="196" w:firstLine="470"/>
        <w:contextualSpacing/>
        <w:mirrorIndents/>
        <w:rPr>
          <w:rFonts w:asciiTheme="minorEastAsia" w:eastAsiaTheme="minorEastAsia" w:hAnsiTheme="minorEastAsia"/>
          <w:b/>
          <w:sz w:val="24"/>
          <w:szCs w:val="24"/>
        </w:rPr>
      </w:pPr>
      <w:r>
        <w:rPr>
          <w:rFonts w:asciiTheme="minorEastAsia" w:eastAsiaTheme="minorEastAsia" w:hAnsiTheme="minorEastAsia" w:hint="eastAsia"/>
          <w:sz w:val="24"/>
          <w:szCs w:val="24"/>
        </w:rPr>
        <w:t>乙方：</w:t>
      </w:r>
    </w:p>
    <w:p w:rsidR="0045059D" w:rsidRDefault="0045059D" w:rsidP="00AC2862">
      <w:pPr>
        <w:spacing w:line="360" w:lineRule="auto"/>
        <w:contextualSpacing/>
        <w:mirrorIndents/>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2   标的</w:t>
      </w:r>
    </w:p>
    <w:p w:rsidR="0045059D" w:rsidRDefault="0045059D"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r>
        <w:rPr>
          <w:rFonts w:asciiTheme="minorEastAsia" w:eastAsiaTheme="minorEastAsia" w:hAnsiTheme="minorEastAsia" w:hint="eastAsia"/>
          <w:sz w:val="24"/>
          <w:szCs w:val="24"/>
        </w:rPr>
        <w:t>本协议的标的是《绍兴文理学院附属医院</w:t>
      </w:r>
      <w:r w:rsidR="00635827">
        <w:rPr>
          <w:rFonts w:asciiTheme="minorEastAsia" w:eastAsiaTheme="minorEastAsia" w:hAnsiTheme="minorEastAsia" w:hint="eastAsia"/>
          <w:bCs/>
          <w:sz w:val="24"/>
          <w:szCs w:val="24"/>
        </w:rPr>
        <w:t>病理试剂耗材项目</w:t>
      </w:r>
      <w:r>
        <w:rPr>
          <w:rFonts w:asciiTheme="minorEastAsia" w:eastAsiaTheme="minorEastAsia" w:hAnsiTheme="minorEastAsia" w:hint="eastAsia"/>
          <w:sz w:val="24"/>
          <w:szCs w:val="24"/>
        </w:rPr>
        <w:t>中标（成交）通知书》所明确的成交品种。绍兴文理学院附属医院</w:t>
      </w:r>
      <w:r w:rsidR="00635827">
        <w:rPr>
          <w:rFonts w:asciiTheme="minorEastAsia" w:eastAsiaTheme="minorEastAsia" w:hAnsiTheme="minorEastAsia" w:hint="eastAsia"/>
          <w:bCs/>
          <w:sz w:val="24"/>
          <w:szCs w:val="24"/>
        </w:rPr>
        <w:t>病理试剂耗材项目</w:t>
      </w:r>
      <w:r>
        <w:rPr>
          <w:rFonts w:asciiTheme="minorEastAsia" w:eastAsiaTheme="minorEastAsia" w:hAnsiTheme="minorEastAsia" w:hint="eastAsia"/>
          <w:sz w:val="24"/>
          <w:szCs w:val="24"/>
        </w:rPr>
        <w:t>的采购文件、投标文件、成交产品通知书及甲方上级部门所制定的相关管理规定是本协议的有效组成部分。</w:t>
      </w:r>
    </w:p>
    <w:p w:rsidR="0045059D" w:rsidRDefault="0045059D"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   采购</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采购周期：本协议原则上生效之日起两年，采购周期结束前一个月甲方有权决定采购周期是否延长,延长期限由甲方根据实际情况确定。</w:t>
      </w:r>
    </w:p>
    <w:p w:rsidR="0045059D" w:rsidRDefault="0045059D"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4  规格</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甲乙双方实际交易的产品品牌型号及规格应与乙方通过采购资质审核后，进行有效报价的品牌型号及规格相一致。</w:t>
      </w:r>
    </w:p>
    <w:p w:rsidR="0045059D" w:rsidRDefault="0045059D"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5   产品有效期</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乙方所提供产品的有效期不得少于整个产品效期的2/3。</w:t>
      </w:r>
    </w:p>
    <w:p w:rsidR="0045059D" w:rsidRDefault="0045059D"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   专利权</w:t>
      </w:r>
    </w:p>
    <w:p w:rsidR="00253B39" w:rsidRDefault="0045059D" w:rsidP="00AC2862">
      <w:pPr>
        <w:spacing w:line="360" w:lineRule="auto"/>
        <w:contextualSpacing/>
        <w:mirrorIndents/>
        <w:rPr>
          <w:rFonts w:ascii="宋体" w:hAnsi="宋体"/>
          <w:sz w:val="24"/>
          <w:szCs w:val="24"/>
        </w:rPr>
      </w:pPr>
      <w:r>
        <w:rPr>
          <w:rFonts w:asciiTheme="minorEastAsia" w:eastAsiaTheme="minorEastAsia" w:hAnsiTheme="minorEastAsia" w:hint="eastAsia"/>
          <w:sz w:val="24"/>
          <w:szCs w:val="24"/>
        </w:rPr>
        <w:t>乙方应保证甲方在使用成交产品时，不受第三方提出的侵犯其专利权、商标权或保护期的起诉。</w:t>
      </w:r>
    </w:p>
    <w:p w:rsidR="0045059D" w:rsidRDefault="0045059D"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   包装</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7.1 除非对包装另有规定，乙方提供的全部产品均应按标准保护措施进行包装，以防止产品在转运中损坏或变质，确保产品安全无损运抵指定地点。</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 每一个包装箱内应附一份详细装箱单和质量检验报告书。包装、标记和包装箱内外的单据应符合协议的要求，包括甲方提出的其他要求。</w:t>
      </w:r>
    </w:p>
    <w:p w:rsidR="0045059D" w:rsidRDefault="0045059D"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b/>
          <w:sz w:val="24"/>
          <w:szCs w:val="24"/>
        </w:rPr>
        <w:t>8</w:t>
      </w:r>
      <w:r>
        <w:rPr>
          <w:rFonts w:asciiTheme="minorEastAsia" w:eastAsiaTheme="minorEastAsia" w:hAnsiTheme="minorEastAsia" w:hint="eastAsia"/>
          <w:b/>
          <w:sz w:val="24"/>
          <w:szCs w:val="24"/>
        </w:rPr>
        <w:t xml:space="preserve">   付款</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甲方向乙方回款，回款时间为到货和收到发票之日起90天。</w:t>
      </w:r>
    </w:p>
    <w:p w:rsidR="0045059D" w:rsidRDefault="0045059D" w:rsidP="00AC2862">
      <w:pPr>
        <w:spacing w:line="360" w:lineRule="auto"/>
        <w:contextualSpacing/>
        <w:mirrorIndents/>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9</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w:t>
      </w:r>
      <w:r>
        <w:rPr>
          <w:rFonts w:asciiTheme="minorEastAsia" w:eastAsiaTheme="minorEastAsia" w:hAnsiTheme="minorEastAsia" w:hint="eastAsia"/>
          <w:b/>
          <w:bCs/>
          <w:sz w:val="24"/>
          <w:szCs w:val="24"/>
        </w:rPr>
        <w:t>价格</w:t>
      </w:r>
    </w:p>
    <w:p w:rsidR="0045059D" w:rsidRDefault="0045059D" w:rsidP="00AC2862">
      <w:pPr>
        <w:spacing w:line="360" w:lineRule="auto"/>
        <w:ind w:firstLine="57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在协议有效期内乙方在本协议项下供应产品和履行服务的价格应该是《绍兴文理学院附属医院</w:t>
      </w:r>
      <w:r w:rsidR="00635827">
        <w:rPr>
          <w:rFonts w:asciiTheme="minorEastAsia" w:eastAsiaTheme="minorEastAsia" w:hAnsiTheme="minorEastAsia" w:hint="eastAsia"/>
          <w:bCs/>
          <w:sz w:val="24"/>
          <w:szCs w:val="24"/>
        </w:rPr>
        <w:t>病理试剂耗材项目</w:t>
      </w:r>
      <w:r>
        <w:rPr>
          <w:rFonts w:asciiTheme="minorEastAsia" w:eastAsiaTheme="minorEastAsia" w:hAnsiTheme="minorEastAsia" w:hint="eastAsia"/>
          <w:sz w:val="24"/>
          <w:szCs w:val="24"/>
        </w:rPr>
        <w:t>中标（成交）通知书》中确认的价格。</w:t>
      </w:r>
    </w:p>
    <w:p w:rsidR="0045059D" w:rsidRDefault="0045059D"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0</w:t>
      </w:r>
      <w:r>
        <w:rPr>
          <w:rFonts w:asciiTheme="minorEastAsia" w:eastAsiaTheme="minorEastAsia" w:hAnsiTheme="minorEastAsia" w:hint="eastAsia"/>
          <w:b/>
          <w:sz w:val="24"/>
          <w:szCs w:val="24"/>
        </w:rPr>
        <w:t xml:space="preserve">   配送</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.1 乙方应根据采购文件的要求进行及时配送并进行相关伴随服务。</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.2 乙方应落实专人负责对医疗卫生机构的要货信息进行及时确认、回复和供货。</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.3 乙方应保证一般性医用耗材</w:t>
      </w:r>
      <w:r>
        <w:rPr>
          <w:rFonts w:asciiTheme="minorEastAsia" w:eastAsiaTheme="minorEastAsia" w:hAnsiTheme="minorEastAsia"/>
          <w:sz w:val="24"/>
          <w:szCs w:val="24"/>
        </w:rPr>
        <w:t>48</w:t>
      </w:r>
      <w:r>
        <w:rPr>
          <w:rFonts w:asciiTheme="minorEastAsia" w:eastAsiaTheme="minorEastAsia" w:hAnsiTheme="minorEastAsia" w:hint="eastAsia"/>
          <w:sz w:val="24"/>
          <w:szCs w:val="24"/>
        </w:rPr>
        <w:t>小时内配送到位，急需的2小时内配送到位，并认真履行相关伴随服务，确保产品质量。</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.4乙方在整个采购周期内原则上不得更换配送关系，特殊情况经双方协商同意后方可进行变更。</w:t>
      </w:r>
    </w:p>
    <w:p w:rsidR="0045059D" w:rsidRDefault="0045059D"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w:t>
      </w:r>
      <w:r>
        <w:rPr>
          <w:rFonts w:asciiTheme="minorEastAsia" w:eastAsiaTheme="minorEastAsia" w:hAnsiTheme="minorEastAsia"/>
          <w:b/>
          <w:sz w:val="24"/>
          <w:szCs w:val="24"/>
        </w:rPr>
        <w:t>1</w:t>
      </w:r>
      <w:r>
        <w:rPr>
          <w:rFonts w:asciiTheme="minorEastAsia" w:eastAsiaTheme="minorEastAsia" w:hAnsiTheme="minorEastAsia" w:hint="eastAsia"/>
          <w:b/>
          <w:sz w:val="24"/>
          <w:szCs w:val="24"/>
        </w:rPr>
        <w:t xml:space="preserve">  伴随服务 </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Pr>
          <w:rFonts w:asciiTheme="minorEastAsia" w:eastAsiaTheme="minorEastAsia" w:hAnsiTheme="minorEastAsia" w:hint="eastAsia"/>
          <w:sz w:val="24"/>
          <w:szCs w:val="24"/>
        </w:rPr>
        <w:t>.1  乙方可能被要求提供下列服务中的一项或全部服务。</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Pr>
          <w:rFonts w:asciiTheme="minorEastAsia" w:eastAsiaTheme="minorEastAsia" w:hAnsiTheme="minorEastAsia" w:hint="eastAsia"/>
          <w:sz w:val="24"/>
          <w:szCs w:val="24"/>
        </w:rPr>
        <w:t>.1.1产品送至交付地点后的现场搬运或入库；</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Pr>
          <w:rFonts w:asciiTheme="minorEastAsia" w:eastAsiaTheme="minorEastAsia" w:hAnsiTheme="minorEastAsia" w:hint="eastAsia"/>
          <w:sz w:val="24"/>
          <w:szCs w:val="24"/>
        </w:rPr>
        <w:t>.1.2提供产品开箱或分装的用具；</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Pr>
          <w:rFonts w:asciiTheme="minorEastAsia" w:eastAsiaTheme="minorEastAsia" w:hAnsiTheme="minorEastAsia" w:hint="eastAsia"/>
          <w:sz w:val="24"/>
          <w:szCs w:val="24"/>
        </w:rPr>
        <w:t>.1.3对开箱时发现的破损、近效期产品或其他不合格产品及时更换；</w:t>
      </w:r>
    </w:p>
    <w:p w:rsidR="0045059D"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Pr>
          <w:rFonts w:asciiTheme="minorEastAsia" w:eastAsiaTheme="minorEastAsia" w:hAnsiTheme="minorEastAsia" w:hint="eastAsia"/>
          <w:sz w:val="24"/>
          <w:szCs w:val="24"/>
        </w:rPr>
        <w:t>.1.4在指定地点为所供产品的临床应用进行现场讲解或培训；</w:t>
      </w:r>
    </w:p>
    <w:p w:rsidR="0045059D" w:rsidRDefault="0045059D"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2</w:t>
      </w:r>
      <w:r>
        <w:rPr>
          <w:rFonts w:asciiTheme="minorEastAsia" w:eastAsiaTheme="minorEastAsia" w:hAnsiTheme="minorEastAsia" w:hint="eastAsia"/>
          <w:b/>
          <w:sz w:val="24"/>
          <w:szCs w:val="24"/>
        </w:rPr>
        <w:t xml:space="preserve">  质量保证及检验</w:t>
      </w:r>
    </w:p>
    <w:p w:rsidR="00CA60EC"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.1  按协议交付的产品质量应符合国家食品药品监督管理部门的规定、与投标时承诺的质量相一致，以确保临床使用安全有效。</w:t>
      </w:r>
    </w:p>
    <w:p w:rsidR="00CA60EC" w:rsidRPr="00CA60EC" w:rsidRDefault="0045059D"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.2  甲方在接收产品时,应对产品进行验收,对不符合协议要求或质量要</w:t>
      </w:r>
      <w:r w:rsidR="00CA60EC">
        <w:rPr>
          <w:rFonts w:asciiTheme="minorEastAsia" w:eastAsiaTheme="minorEastAsia" w:hAnsiTheme="minorEastAsia" w:hint="eastAsia"/>
          <w:sz w:val="24"/>
          <w:szCs w:val="24"/>
        </w:rPr>
        <w:t>求的有权拒绝接受。乙方应及时更换被拒绝的产品,不得影响甲方的临床使用。</w:t>
      </w:r>
    </w:p>
    <w:p w:rsidR="00CA60EC" w:rsidRDefault="00CA60EC" w:rsidP="00AC2862">
      <w:pPr>
        <w:tabs>
          <w:tab w:val="left" w:pos="1575"/>
          <w:tab w:val="left" w:pos="1890"/>
        </w:tabs>
        <w:spacing w:before="100"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.3  产品质量不符合规定的，甲方有权根据标的的性质以及损失的大小，合理选择要求对方承担更换、退货、减少价款等违约责任。</w:t>
      </w:r>
    </w:p>
    <w:p w:rsidR="00CA60EC" w:rsidRDefault="00CA60EC" w:rsidP="00AC2862">
      <w:pPr>
        <w:tabs>
          <w:tab w:val="left" w:pos="1575"/>
          <w:tab w:val="left" w:pos="1890"/>
        </w:tabs>
        <w:spacing w:before="100"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.4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甲方对送达的产品进行验收并签字确认后，即视为乙方已完成协议规定的有关义务，非质量原因医疗机构不得退货。</w:t>
      </w:r>
    </w:p>
    <w:p w:rsidR="00CA60EC" w:rsidRDefault="00CA60EC" w:rsidP="00AC2862">
      <w:pPr>
        <w:tabs>
          <w:tab w:val="left" w:pos="1575"/>
          <w:tab w:val="left" w:pos="1890"/>
        </w:tabs>
        <w:spacing w:before="100"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12.5  乙方产品验收</w:t>
      </w:r>
      <w:r>
        <w:rPr>
          <w:rFonts w:asciiTheme="minorEastAsia" w:eastAsiaTheme="minorEastAsia" w:hAnsiTheme="minorEastAsia"/>
          <w:sz w:val="24"/>
          <w:szCs w:val="24"/>
        </w:rPr>
        <w:t>不合格或不符合要求、</w:t>
      </w:r>
      <w:r>
        <w:rPr>
          <w:rFonts w:asciiTheme="minorEastAsia" w:eastAsiaTheme="minorEastAsia" w:hAnsiTheme="minorEastAsia" w:hint="eastAsia"/>
          <w:sz w:val="24"/>
          <w:szCs w:val="24"/>
        </w:rPr>
        <w:t>存在</w:t>
      </w:r>
      <w:r>
        <w:rPr>
          <w:rFonts w:asciiTheme="minorEastAsia" w:eastAsiaTheme="minorEastAsia" w:hAnsiTheme="minorEastAsia"/>
          <w:sz w:val="24"/>
          <w:szCs w:val="24"/>
        </w:rPr>
        <w:t>质量问题</w:t>
      </w:r>
      <w:r>
        <w:rPr>
          <w:rFonts w:asciiTheme="minorEastAsia" w:eastAsiaTheme="minorEastAsia" w:hAnsiTheme="minorEastAsia" w:hint="eastAsia"/>
          <w:sz w:val="24"/>
          <w:szCs w:val="24"/>
        </w:rPr>
        <w:t>、没有</w:t>
      </w:r>
      <w:r>
        <w:rPr>
          <w:rFonts w:asciiTheme="minorEastAsia" w:eastAsiaTheme="minorEastAsia" w:hAnsiTheme="minorEastAsia"/>
          <w:sz w:val="24"/>
          <w:szCs w:val="24"/>
        </w:rPr>
        <w:t>能力提供</w:t>
      </w:r>
      <w:r>
        <w:rPr>
          <w:rFonts w:asciiTheme="minorEastAsia" w:eastAsiaTheme="minorEastAsia" w:hAnsiTheme="minorEastAsia" w:hint="eastAsia"/>
          <w:sz w:val="24"/>
          <w:szCs w:val="24"/>
        </w:rPr>
        <w:t>或</w:t>
      </w:r>
      <w:r>
        <w:rPr>
          <w:rFonts w:asciiTheme="minorEastAsia" w:eastAsiaTheme="minorEastAsia" w:hAnsiTheme="minorEastAsia"/>
          <w:sz w:val="24"/>
          <w:szCs w:val="24"/>
        </w:rPr>
        <w:t>不能及时</w:t>
      </w:r>
      <w:r>
        <w:rPr>
          <w:rFonts w:asciiTheme="minorEastAsia" w:eastAsiaTheme="minorEastAsia" w:hAnsiTheme="minorEastAsia" w:hint="eastAsia"/>
          <w:sz w:val="24"/>
          <w:szCs w:val="24"/>
        </w:rPr>
        <w:t>提供</w:t>
      </w:r>
      <w:r>
        <w:rPr>
          <w:rFonts w:asciiTheme="minorEastAsia" w:eastAsiaTheme="minorEastAsia" w:hAnsiTheme="minorEastAsia"/>
          <w:sz w:val="24"/>
          <w:szCs w:val="24"/>
        </w:rPr>
        <w:t>产品</w:t>
      </w:r>
      <w:r>
        <w:rPr>
          <w:rFonts w:asciiTheme="minorEastAsia" w:eastAsiaTheme="minorEastAsia" w:hAnsiTheme="minorEastAsia" w:hint="eastAsia"/>
          <w:sz w:val="24"/>
          <w:szCs w:val="24"/>
        </w:rPr>
        <w:t>的，</w:t>
      </w:r>
      <w:r>
        <w:rPr>
          <w:rFonts w:asciiTheme="minorEastAsia" w:eastAsiaTheme="minorEastAsia" w:hAnsiTheme="minorEastAsia"/>
          <w:sz w:val="24"/>
          <w:szCs w:val="24"/>
        </w:rPr>
        <w:t>甲方有权向其他企业</w:t>
      </w:r>
      <w:r>
        <w:rPr>
          <w:rFonts w:asciiTheme="minorEastAsia" w:eastAsiaTheme="minorEastAsia" w:hAnsiTheme="minorEastAsia" w:hint="eastAsia"/>
          <w:sz w:val="24"/>
          <w:szCs w:val="24"/>
        </w:rPr>
        <w:t>采购，由此</w:t>
      </w:r>
      <w:r>
        <w:rPr>
          <w:rFonts w:asciiTheme="minorEastAsia" w:eastAsiaTheme="minorEastAsia" w:hAnsiTheme="minorEastAsia"/>
          <w:sz w:val="24"/>
          <w:szCs w:val="24"/>
        </w:rPr>
        <w:t>产生的差价损失，由乙方承担。</w:t>
      </w:r>
    </w:p>
    <w:p w:rsidR="00CA60EC" w:rsidRDefault="00CA60EC" w:rsidP="00AC2862">
      <w:pPr>
        <w:tabs>
          <w:tab w:val="left" w:pos="1575"/>
          <w:tab w:val="left" w:pos="1890"/>
        </w:tabs>
        <w:spacing w:before="100"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6</w:t>
      </w:r>
      <w:r>
        <w:rPr>
          <w:rFonts w:asciiTheme="minorEastAsia" w:eastAsiaTheme="minorEastAsia" w:hAnsiTheme="minorEastAsia" w:hint="eastAsia"/>
          <w:sz w:val="24"/>
          <w:szCs w:val="24"/>
        </w:rPr>
        <w:t xml:space="preserve">  经相关机构确认为产品质量原因造成甲方损失的，其损失（包括由此造成的其它损失）一律由乙方承担，同时甲方有权解除供货协议。</w:t>
      </w:r>
    </w:p>
    <w:p w:rsidR="00CA60EC" w:rsidRDefault="00CA60EC"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3</w:t>
      </w:r>
      <w:r>
        <w:rPr>
          <w:rFonts w:asciiTheme="minorEastAsia" w:eastAsiaTheme="minorEastAsia" w:hAnsiTheme="minorEastAsia" w:hint="eastAsia"/>
          <w:b/>
          <w:sz w:val="24"/>
          <w:szCs w:val="24"/>
        </w:rPr>
        <w:t xml:space="preserve">  乙方履约义务</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3</w:t>
      </w:r>
      <w:r>
        <w:rPr>
          <w:rFonts w:asciiTheme="minorEastAsia" w:eastAsiaTheme="minorEastAsia" w:hAnsiTheme="minorEastAsia" w:hint="eastAsia"/>
          <w:sz w:val="24"/>
          <w:szCs w:val="24"/>
        </w:rPr>
        <w:t>.1  乙方应保证有足够的备货数量，以免产生缺货现象。</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3</w:t>
      </w:r>
      <w:r>
        <w:rPr>
          <w:rFonts w:asciiTheme="minorEastAsia" w:eastAsiaTheme="minorEastAsia" w:hAnsiTheme="minorEastAsia" w:hint="eastAsia"/>
          <w:sz w:val="24"/>
          <w:szCs w:val="24"/>
        </w:rPr>
        <w:t>.2  在履行协议的过程中，如果乙方不能按时提供产品时，乙方应及时以书面形式将拖延的事实、可能拖延的时间和原因通知甲方。甲方在收到乙方通知后，应尽快对情况进行核实，并由甲方确定是否酌情延长交货时间以及是否收取违约金。</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3</w:t>
      </w:r>
      <w:r>
        <w:rPr>
          <w:rFonts w:asciiTheme="minorEastAsia" w:eastAsiaTheme="minorEastAsia" w:hAnsiTheme="minorEastAsia" w:hint="eastAsia"/>
          <w:sz w:val="24"/>
          <w:szCs w:val="24"/>
        </w:rPr>
        <w:t>.3 乙方不得以任何理由和方式向耗材采购人员及相关医务人员提供</w:t>
      </w:r>
      <w:r>
        <w:rPr>
          <w:rFonts w:asciiTheme="minorEastAsia" w:eastAsiaTheme="minorEastAsia" w:hAnsiTheme="minorEastAsia" w:hint="eastAsia"/>
          <w:sz w:val="24"/>
          <w:szCs w:val="24"/>
        </w:rPr>
        <w:lastRenderedPageBreak/>
        <w:t>贿赂。</w:t>
      </w:r>
    </w:p>
    <w:p w:rsidR="00CA60EC" w:rsidRDefault="00CA60EC"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4</w:t>
      </w:r>
      <w:r>
        <w:rPr>
          <w:rFonts w:asciiTheme="minorEastAsia" w:eastAsiaTheme="minorEastAsia" w:hAnsiTheme="minorEastAsia" w:hint="eastAsia"/>
          <w:b/>
          <w:sz w:val="24"/>
          <w:szCs w:val="24"/>
        </w:rPr>
        <w:t xml:space="preserve">  甲方履约义务</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4</w:t>
      </w:r>
      <w:r>
        <w:rPr>
          <w:rFonts w:asciiTheme="minorEastAsia" w:eastAsiaTheme="minorEastAsia" w:hAnsiTheme="minorEastAsia" w:hint="eastAsia"/>
          <w:sz w:val="24"/>
          <w:szCs w:val="24"/>
        </w:rPr>
        <w:t>.1 乙方无违约行为,甲方不得以任何理由拒绝执行协议或终止协议。</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4</w:t>
      </w:r>
      <w:r>
        <w:rPr>
          <w:rFonts w:asciiTheme="minorEastAsia" w:eastAsiaTheme="minorEastAsia" w:hAnsiTheme="minorEastAsia" w:hint="eastAsia"/>
          <w:sz w:val="24"/>
          <w:szCs w:val="24"/>
        </w:rPr>
        <w:t>.2 甲方应按照协议规定时间向配送商结算价款。</w:t>
      </w:r>
    </w:p>
    <w:p w:rsidR="00CA60EC" w:rsidRDefault="00CA60EC"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5</w:t>
      </w:r>
      <w:r>
        <w:rPr>
          <w:rFonts w:asciiTheme="minorEastAsia" w:eastAsiaTheme="minorEastAsia" w:hAnsiTheme="minorEastAsia" w:hint="eastAsia"/>
          <w:b/>
          <w:sz w:val="24"/>
          <w:szCs w:val="24"/>
        </w:rPr>
        <w:t xml:space="preserve">  违约责任</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5</w:t>
      </w:r>
      <w:r>
        <w:rPr>
          <w:rFonts w:asciiTheme="minorEastAsia" w:eastAsiaTheme="minorEastAsia" w:hAnsiTheme="minorEastAsia" w:hint="eastAsia"/>
          <w:sz w:val="24"/>
          <w:szCs w:val="24"/>
        </w:rPr>
        <w:t>.1 除本协议条款第1</w:t>
      </w:r>
      <w:r>
        <w:rPr>
          <w:rFonts w:asciiTheme="minorEastAsia" w:eastAsiaTheme="minorEastAsia" w:hAnsiTheme="minorEastAsia"/>
          <w:sz w:val="24"/>
          <w:szCs w:val="24"/>
        </w:rPr>
        <w:t>8</w:t>
      </w:r>
      <w:r>
        <w:rPr>
          <w:rFonts w:asciiTheme="minorEastAsia" w:eastAsiaTheme="minorEastAsia" w:hAnsiTheme="minorEastAsia" w:hint="eastAsia"/>
          <w:sz w:val="24"/>
          <w:szCs w:val="24"/>
        </w:rPr>
        <w:t>条规定的情况外，如果乙方没有按照协议规定的时间提供产品，甲方可采用从价款中扣除违约金而不影响本协议项下其它义务的履行。每延误一天的违约金为迟交产品价款的万分之五，直至交货或提供服务为止。</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5</w:t>
      </w:r>
      <w:r>
        <w:rPr>
          <w:rFonts w:asciiTheme="minorEastAsia" w:eastAsiaTheme="minorEastAsia" w:hAnsiTheme="minorEastAsia" w:hint="eastAsia"/>
          <w:sz w:val="24"/>
          <w:szCs w:val="24"/>
        </w:rPr>
        <w:t>.2 乙方在支付违约金后，还应当履行应尽的交货义务。</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5</w:t>
      </w:r>
      <w:r>
        <w:rPr>
          <w:rFonts w:asciiTheme="minorEastAsia" w:eastAsiaTheme="minorEastAsia" w:hAnsiTheme="minorEastAsia" w:hint="eastAsia"/>
          <w:sz w:val="24"/>
          <w:szCs w:val="24"/>
        </w:rPr>
        <w:t>.3 甲乙一方违约后，对方应当采取适当措施防止损失的扩大；没有采取适当措施致使损失扩大的，不得就扩大的损失要求赔偿。因防止损失扩大而支出的合理费用，由违约方承担。</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5</w:t>
      </w:r>
      <w:r>
        <w:rPr>
          <w:rFonts w:asciiTheme="minorEastAsia" w:eastAsiaTheme="minorEastAsia" w:hAnsiTheme="minorEastAsia" w:hint="eastAsia"/>
          <w:sz w:val="24"/>
          <w:szCs w:val="24"/>
        </w:rPr>
        <w:t>.4 甲乙一方明确表示或者以自己的行为表明不履行协议义务的，对方可以要求其承担违约责任。</w:t>
      </w:r>
    </w:p>
    <w:p w:rsidR="00CA60EC" w:rsidRDefault="00CA60EC"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6</w:t>
      </w:r>
      <w:r>
        <w:rPr>
          <w:rFonts w:asciiTheme="minorEastAsia" w:eastAsiaTheme="minorEastAsia" w:hAnsiTheme="minorEastAsia" w:hint="eastAsia"/>
          <w:b/>
          <w:sz w:val="24"/>
          <w:szCs w:val="24"/>
        </w:rPr>
        <w:t xml:space="preserve">  不可抗力</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6</w:t>
      </w:r>
      <w:r>
        <w:rPr>
          <w:rFonts w:asciiTheme="minorEastAsia" w:eastAsiaTheme="minorEastAsia" w:hAnsiTheme="minorEastAsia" w:hint="eastAsia"/>
          <w:sz w:val="24"/>
          <w:szCs w:val="24"/>
        </w:rPr>
        <w:t>.1 甲乙双方或一方因不可抗力而导致协议实施延误或不能履行协议义务，不应该承担误期赔偿或终止协议的责任。</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6</w:t>
      </w:r>
      <w:r>
        <w:rPr>
          <w:rFonts w:asciiTheme="minorEastAsia" w:eastAsiaTheme="minorEastAsia" w:hAnsiTheme="minorEastAsia" w:hint="eastAsia"/>
          <w:sz w:val="24"/>
          <w:szCs w:val="24"/>
        </w:rPr>
        <w:t>.2 不可抗力，是指无法控制、不可预见的事件，包括战争、严重火灾、洪水、台风、地震。</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6</w:t>
      </w:r>
      <w:r>
        <w:rPr>
          <w:rFonts w:asciiTheme="minorEastAsia" w:eastAsiaTheme="minorEastAsia" w:hAnsiTheme="minorEastAsia" w:hint="eastAsia"/>
          <w:sz w:val="24"/>
          <w:szCs w:val="24"/>
        </w:rPr>
        <w:t>.3 在不可抗力事件发生后，甲乙双方或一方应尽快以书面形式将不可抗力的情况和原因通知对方。除甲方另行要求外，乙方应尽实际可能继续履行协议义务，以及寻求采取合理的方案履行不受不可抗力影响的其他事项。不可抗力事件影响消除后，双方可通过协商在合理的时间内继续履行协议。</w:t>
      </w:r>
    </w:p>
    <w:p w:rsidR="00CA60EC" w:rsidRDefault="00CA60EC"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7</w:t>
      </w:r>
      <w:r>
        <w:rPr>
          <w:rFonts w:asciiTheme="minorEastAsia" w:eastAsiaTheme="minorEastAsia" w:hAnsiTheme="minorEastAsia" w:hint="eastAsia"/>
          <w:b/>
          <w:sz w:val="24"/>
          <w:szCs w:val="24"/>
        </w:rPr>
        <w:t xml:space="preserve">  争议的解决</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因协议引起的或与本协议有关的任何争议，由双方当事人协商解决；也可以向有关部门申请调解。协商或调解不成，可向甲方所在地人民法院起诉。</w:t>
      </w:r>
    </w:p>
    <w:p w:rsidR="00CA60EC" w:rsidRDefault="00CA60EC"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8</w:t>
      </w:r>
      <w:r>
        <w:rPr>
          <w:rFonts w:asciiTheme="minorEastAsia" w:eastAsiaTheme="minorEastAsia" w:hAnsiTheme="minorEastAsia" w:hint="eastAsia"/>
          <w:b/>
          <w:sz w:val="24"/>
          <w:szCs w:val="24"/>
        </w:rPr>
        <w:t xml:space="preserve">  协议终止</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.1 在采购期内如遇国家、省级卫生主管部门对相关目录产品进行集中采</w:t>
      </w:r>
      <w:r>
        <w:rPr>
          <w:rFonts w:asciiTheme="minorEastAsia" w:eastAsiaTheme="minorEastAsia" w:hAnsiTheme="minorEastAsia" w:hint="eastAsia"/>
          <w:sz w:val="24"/>
          <w:szCs w:val="24"/>
        </w:rPr>
        <w:lastRenderedPageBreak/>
        <w:t>购的，本协议自动终止。</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.2 在甲乙一方违约而采取的任何补救措施不受影响的情况下，一方可在如下情形下，向对方发出书面通知书，提出部分或全部终止协议。</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.2.1如果乙方未能在协议规定的限期或医疗机构同意延长的限期内提供部分或全部产品。</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.2.2如果一方未能履行协议规定的其它义务。</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.2.3如果相关主管部门认定一方协议履行中有商业贿赂等违法行为或采购周期内乙方存在行贿犯罪记录。</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3如果乙方破产或无清偿能力，应及时以书面形式通知甲方，甲方可在任何时候以书面形式通知乙方，提出终止协议而不承担任何违约责任。该协议终止不得损害或影响甲方已经采取或将要采取的任何行动或补救措施的权利。</w:t>
      </w:r>
    </w:p>
    <w:p w:rsidR="00CA60EC" w:rsidRDefault="00CA60EC"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b/>
          <w:sz w:val="24"/>
          <w:szCs w:val="24"/>
        </w:rPr>
        <w:t>19</w:t>
      </w:r>
      <w:r>
        <w:rPr>
          <w:rFonts w:asciiTheme="minorEastAsia" w:eastAsiaTheme="minorEastAsia" w:hAnsiTheme="minorEastAsia" w:hint="eastAsia"/>
          <w:b/>
          <w:sz w:val="24"/>
          <w:szCs w:val="24"/>
        </w:rPr>
        <w:t xml:space="preserve">  适用法律</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本协议应按照中华人民共和国现行相关法律、法规和规章进行解释。</w:t>
      </w:r>
    </w:p>
    <w:p w:rsidR="00CA60EC" w:rsidRDefault="00CA60EC"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b/>
          <w:sz w:val="24"/>
          <w:szCs w:val="24"/>
        </w:rPr>
        <w:t>0</w:t>
      </w:r>
      <w:r>
        <w:rPr>
          <w:rFonts w:asciiTheme="minorEastAsia" w:eastAsiaTheme="minorEastAsia" w:hAnsiTheme="minorEastAsia" w:hint="eastAsia"/>
          <w:b/>
          <w:sz w:val="24"/>
          <w:szCs w:val="24"/>
        </w:rPr>
        <w:t xml:space="preserve">  协议生效</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本协议条款在甲乙双方签字盖章后生效。</w:t>
      </w:r>
    </w:p>
    <w:p w:rsidR="00CA60EC" w:rsidRDefault="00CA60EC"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b/>
          <w:sz w:val="24"/>
          <w:szCs w:val="24"/>
        </w:rPr>
        <w:t>1</w:t>
      </w:r>
      <w:r>
        <w:rPr>
          <w:rFonts w:asciiTheme="minorEastAsia" w:eastAsiaTheme="minorEastAsia" w:hAnsiTheme="minorEastAsia" w:hint="eastAsia"/>
          <w:b/>
          <w:sz w:val="24"/>
          <w:szCs w:val="24"/>
        </w:rPr>
        <w:t xml:space="preserve">  协议修改</w:t>
      </w:r>
    </w:p>
    <w:p w:rsidR="00CA60EC" w:rsidRDefault="00CA60EC"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除了双方签署书面修改协议，并成为本协议不可分割的一部分的情况之外，本协议的条款不得有任何变化或修改。</w:t>
      </w:r>
    </w:p>
    <w:p w:rsidR="00CA60EC" w:rsidRDefault="00CA60EC"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b/>
          <w:sz w:val="24"/>
          <w:szCs w:val="24"/>
        </w:rPr>
        <w:t>2</w:t>
      </w:r>
      <w:r>
        <w:rPr>
          <w:rFonts w:asciiTheme="minorEastAsia" w:eastAsiaTheme="minorEastAsia" w:hAnsiTheme="minorEastAsia" w:hint="eastAsia"/>
          <w:b/>
          <w:sz w:val="24"/>
          <w:szCs w:val="24"/>
        </w:rPr>
        <w:t xml:space="preserve">  适用范围</w:t>
      </w:r>
    </w:p>
    <w:p w:rsidR="00CA60EC" w:rsidRDefault="00CA60EC"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本协议条款适用于参加此次集中采购的各方当事人。</w:t>
      </w:r>
    </w:p>
    <w:p w:rsidR="00CA60EC" w:rsidRDefault="00CA60EC"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b/>
          <w:sz w:val="24"/>
          <w:szCs w:val="24"/>
        </w:rPr>
        <w:t>3</w:t>
      </w:r>
      <w:r>
        <w:rPr>
          <w:rFonts w:asciiTheme="minorEastAsia" w:eastAsiaTheme="minorEastAsia" w:hAnsiTheme="minorEastAsia" w:hint="eastAsia"/>
          <w:b/>
          <w:sz w:val="24"/>
          <w:szCs w:val="24"/>
        </w:rPr>
        <w:t xml:space="preserve">  其他</w:t>
      </w:r>
    </w:p>
    <w:p w:rsidR="00CA60EC" w:rsidRDefault="00CA60EC" w:rsidP="00AC2862">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本协议正本一式三份，甲方两份，乙方一份。</w:t>
      </w:r>
    </w:p>
    <w:p w:rsidR="00CA60EC" w:rsidRDefault="00CA60EC" w:rsidP="00AC2862">
      <w:pPr>
        <w:spacing w:line="360" w:lineRule="auto"/>
        <w:contextualSpacing/>
        <w:mirrorIndents/>
        <w:jc w:val="left"/>
        <w:rPr>
          <w:rFonts w:asciiTheme="minorEastAsia" w:eastAsiaTheme="minorEastAsia" w:hAnsiTheme="minorEastAsia" w:cs="宋体"/>
          <w:kern w:val="0"/>
          <w:sz w:val="24"/>
          <w:szCs w:val="24"/>
          <w:u w:val="single"/>
        </w:rPr>
      </w:pPr>
      <w:r>
        <w:rPr>
          <w:rFonts w:asciiTheme="minorEastAsia" w:eastAsiaTheme="minorEastAsia" w:hAnsiTheme="minorEastAsia" w:hint="eastAsia"/>
          <w:sz w:val="24"/>
          <w:szCs w:val="24"/>
        </w:rPr>
        <w:t>甲方（盖章）：</w:t>
      </w:r>
      <w:r>
        <w:rPr>
          <w:rFonts w:asciiTheme="minorEastAsia" w:eastAsiaTheme="minorEastAsia" w:hAnsiTheme="minorEastAsia" w:hint="eastAsia"/>
          <w:b/>
          <w:sz w:val="24"/>
          <w:szCs w:val="24"/>
          <w:u w:val="single"/>
        </w:rPr>
        <w:t xml:space="preserve">绍兴文理学院附属医院  </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sz w:val="24"/>
          <w:szCs w:val="24"/>
        </w:rPr>
        <w:t>乙方（盖章）：</w:t>
      </w:r>
    </w:p>
    <w:p w:rsidR="00CA60EC" w:rsidRDefault="00CA60EC" w:rsidP="00AC2862">
      <w:pPr>
        <w:spacing w:line="360" w:lineRule="auto"/>
        <w:contextualSpacing/>
        <w:mirrorIndents/>
        <w:jc w:val="left"/>
        <w:rPr>
          <w:rFonts w:asciiTheme="minorEastAsia" w:eastAsiaTheme="minorEastAsia" w:hAnsiTheme="minorEastAsia" w:cs="宋体"/>
          <w:kern w:val="0"/>
          <w:sz w:val="24"/>
          <w:szCs w:val="24"/>
          <w:u w:val="single"/>
        </w:rPr>
      </w:pPr>
    </w:p>
    <w:p w:rsidR="00CA60EC" w:rsidRDefault="00CA60EC" w:rsidP="00AC2862">
      <w:pPr>
        <w:spacing w:line="360" w:lineRule="auto"/>
        <w:contextualSpacing/>
        <w:mirrorIndents/>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经 办 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经 办 人：</w:t>
      </w:r>
      <w:r>
        <w:rPr>
          <w:rFonts w:asciiTheme="minorEastAsia" w:eastAsiaTheme="minorEastAsia" w:hAnsiTheme="minorEastAsia" w:hint="eastAsia"/>
          <w:sz w:val="24"/>
          <w:szCs w:val="24"/>
          <w:u w:val="single"/>
        </w:rPr>
        <w:t xml:space="preserve">                     </w:t>
      </w:r>
    </w:p>
    <w:p w:rsidR="00CA60EC" w:rsidRDefault="00CA60EC" w:rsidP="00AC2862">
      <w:pPr>
        <w:spacing w:line="360" w:lineRule="auto"/>
        <w:contextualSpacing/>
        <w:mirrorIndents/>
        <w:rPr>
          <w:rFonts w:asciiTheme="minorEastAsia" w:eastAsiaTheme="minorEastAsia" w:hAnsiTheme="minorEastAsia"/>
          <w:sz w:val="24"/>
          <w:szCs w:val="24"/>
        </w:rPr>
      </w:pPr>
    </w:p>
    <w:p w:rsidR="00CA60EC" w:rsidRDefault="00CA60EC"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u w:val="single"/>
        </w:rPr>
        <w:t xml:space="preserve">                    </w:t>
      </w:r>
    </w:p>
    <w:p w:rsidR="00CA60EC" w:rsidRDefault="00CA60EC"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CA60EC" w:rsidRDefault="00CA60EC"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签约日期：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日 </w:t>
      </w:r>
    </w:p>
    <w:p w:rsidR="00CA60EC" w:rsidRDefault="00CA60EC" w:rsidP="00AC2862">
      <w:pPr>
        <w:spacing w:line="360" w:lineRule="auto"/>
        <w:contextualSpacing/>
        <w:mirrorIndents/>
        <w:jc w:val="left"/>
        <w:rPr>
          <w:rFonts w:asciiTheme="minorEastAsia" w:eastAsiaTheme="minorEastAsia" w:hAnsiTheme="minorEastAsia"/>
          <w:b/>
          <w:sz w:val="24"/>
          <w:szCs w:val="24"/>
        </w:rPr>
      </w:pPr>
    </w:p>
    <w:p w:rsidR="00CA60EC" w:rsidRDefault="00CA60EC" w:rsidP="00AC2862">
      <w:pPr>
        <w:spacing w:line="360" w:lineRule="auto"/>
        <w:contextualSpacing/>
        <w:mirrorIndents/>
        <w:jc w:val="left"/>
        <w:rPr>
          <w:rFonts w:asciiTheme="minorEastAsia" w:eastAsiaTheme="minorEastAsia" w:hAnsiTheme="minorEastAsia"/>
          <w:b/>
          <w:sz w:val="24"/>
          <w:szCs w:val="24"/>
        </w:rPr>
      </w:pPr>
    </w:p>
    <w:p w:rsidR="00CA60EC" w:rsidRDefault="00CA60EC" w:rsidP="00AC2862">
      <w:pPr>
        <w:spacing w:line="360" w:lineRule="auto"/>
        <w:contextualSpacing/>
        <w:mirrorIndents/>
        <w:jc w:val="left"/>
        <w:rPr>
          <w:rFonts w:asciiTheme="minorEastAsia" w:eastAsiaTheme="minorEastAsia" w:hAnsiTheme="minorEastAsia"/>
          <w:b/>
          <w:sz w:val="24"/>
          <w:szCs w:val="24"/>
        </w:rPr>
      </w:pPr>
    </w:p>
    <w:p w:rsidR="00253B39" w:rsidRDefault="00643FB4"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八、</w:t>
      </w:r>
      <w:r>
        <w:rPr>
          <w:rFonts w:asciiTheme="minorEastAsia" w:eastAsiaTheme="minorEastAsia" w:hAnsiTheme="minorEastAsia"/>
          <w:b/>
          <w:sz w:val="24"/>
          <w:szCs w:val="24"/>
        </w:rPr>
        <w:t>货款结算方式</w:t>
      </w:r>
    </w:p>
    <w:p w:rsidR="00253B39" w:rsidRDefault="00643FB4"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中标产品经采购部门验收合格，并接到中标方的销售发票、出库单及配送单3个月进入财务付款流程，遇质量、效期及售后不到位等特殊情况则延迟付款，具体双方协商解决。</w:t>
      </w:r>
    </w:p>
    <w:p w:rsidR="00253B39" w:rsidRDefault="00643FB4"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网上采购的产品原则上网上支付。中标方需做好相关配合工作，若不然引起的付款问题自行负责。</w:t>
      </w:r>
    </w:p>
    <w:p w:rsidR="00F46EF2"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3.发票单位章名称原则上应与投标时公章名称相符合，若有变更需经医院相应变更审批程序，否则医院有权拒付相关款项。</w:t>
      </w:r>
    </w:p>
    <w:p w:rsidR="00253B39" w:rsidRPr="00F46EF2" w:rsidRDefault="00F46EF2"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28642F">
        <w:rPr>
          <w:rFonts w:asciiTheme="minorEastAsia" w:eastAsiaTheme="minorEastAsia" w:hAnsiTheme="minorEastAsia" w:hint="eastAsia"/>
          <w:sz w:val="24"/>
          <w:szCs w:val="24"/>
        </w:rPr>
        <w:t>疫情期间，参照浙财采监[2020]3号文件精神执行，具体支付条款双方协商。</w:t>
      </w:r>
    </w:p>
    <w:p w:rsidR="00253B39" w:rsidRDefault="00643FB4"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九</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售后服务</w:t>
      </w:r>
      <w:r>
        <w:rPr>
          <w:rFonts w:asciiTheme="minorEastAsia" w:eastAsiaTheme="minorEastAsia" w:hAnsiTheme="minorEastAsia"/>
          <w:b/>
          <w:sz w:val="24"/>
          <w:szCs w:val="24"/>
        </w:rPr>
        <w:t>要求</w:t>
      </w:r>
    </w:p>
    <w:p w:rsidR="00253B39" w:rsidRDefault="00643FB4" w:rsidP="00AC2862">
      <w:pPr>
        <w:spacing w:line="360" w:lineRule="auto"/>
        <w:ind w:firstLineChars="200" w:firstLine="480"/>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sz w:val="24"/>
          <w:szCs w:val="24"/>
        </w:rPr>
        <w:t>1.中标方应提供合法、合格、符合招标文件要求的并可供直接使用的产品。</w:t>
      </w:r>
    </w:p>
    <w:p w:rsidR="00253B39" w:rsidRDefault="00643FB4"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本次招标项目的中标产品均有临床测试期，测试期为中标产品使用日起三个月。</w:t>
      </w:r>
    </w:p>
    <w:p w:rsidR="00253B39" w:rsidRDefault="00643FB4"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4E0EEC">
        <w:rPr>
          <w:rFonts w:asciiTheme="minorEastAsia" w:eastAsiaTheme="minorEastAsia" w:hAnsiTheme="minorEastAsia" w:hint="eastAsia"/>
          <w:sz w:val="24"/>
          <w:szCs w:val="24"/>
        </w:rPr>
        <w:t>中标方在接到招标方的日常采购需求后须在3个工作日内按招标的产品送货。到医院相关部门，并附上详细清单及发票；供货不及时、不足量等情况每年不能超过3次；紧急采购需求市内在4小时内，市外8小时内送货到医院相关部门。</w:t>
      </w:r>
    </w:p>
    <w:p w:rsidR="00253B39" w:rsidRDefault="004E0EEC"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643FB4">
        <w:rPr>
          <w:rFonts w:asciiTheme="minorEastAsia" w:eastAsiaTheme="minorEastAsia" w:hAnsiTheme="minorEastAsia"/>
          <w:sz w:val="24"/>
          <w:szCs w:val="24"/>
        </w:rPr>
        <w:t>.</w:t>
      </w:r>
      <w:r w:rsidR="00643FB4">
        <w:rPr>
          <w:rFonts w:asciiTheme="minorEastAsia" w:eastAsiaTheme="minorEastAsia" w:hAnsiTheme="minorEastAsia" w:hint="eastAsia"/>
          <w:sz w:val="24"/>
          <w:szCs w:val="24"/>
        </w:rPr>
        <w:t>进入医院产品的效期不得少于其效期的1/3；如有不符，可以无条件退货，已用产品不予付款。</w:t>
      </w:r>
    </w:p>
    <w:p w:rsidR="00253B39" w:rsidRDefault="004E0EEC"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643FB4">
        <w:rPr>
          <w:rFonts w:asciiTheme="minorEastAsia" w:eastAsiaTheme="minorEastAsia" w:hAnsiTheme="minorEastAsia"/>
          <w:sz w:val="24"/>
          <w:szCs w:val="24"/>
        </w:rPr>
        <w:t>.</w:t>
      </w:r>
      <w:r w:rsidR="00643FB4">
        <w:rPr>
          <w:rFonts w:asciiTheme="minorEastAsia" w:eastAsiaTheme="minorEastAsia" w:hAnsiTheme="minorEastAsia" w:hint="eastAsia"/>
          <w:sz w:val="24"/>
          <w:szCs w:val="24"/>
        </w:rPr>
        <w:t>中标方必须保证中标产品在合同期内有货，若因厂家停产（提供厂家停产证明），无法供货时，须提供质量等于或优于原产品质量的产品，价格不变；招标方也有权选择重新招标后确定新供货商。</w:t>
      </w:r>
    </w:p>
    <w:p w:rsidR="00253B39" w:rsidRDefault="004E0EEC"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6</w:t>
      </w:r>
      <w:r w:rsidR="00643FB4">
        <w:rPr>
          <w:rFonts w:asciiTheme="minorEastAsia" w:eastAsiaTheme="minorEastAsia" w:hAnsiTheme="minorEastAsia"/>
          <w:sz w:val="24"/>
          <w:szCs w:val="24"/>
        </w:rPr>
        <w:t>.</w:t>
      </w:r>
      <w:r w:rsidR="00643FB4">
        <w:rPr>
          <w:rFonts w:asciiTheme="minorEastAsia" w:eastAsiaTheme="minorEastAsia" w:hAnsiTheme="minorEastAsia" w:hint="eastAsia"/>
          <w:sz w:val="24"/>
          <w:szCs w:val="24"/>
        </w:rPr>
        <w:t>在质保期内，因国家规定不能继续使用的，中标方必须负责包换或包</w:t>
      </w:r>
      <w:r w:rsidR="00643FB4">
        <w:rPr>
          <w:rFonts w:asciiTheme="minorEastAsia" w:eastAsiaTheme="minorEastAsia" w:hAnsiTheme="minorEastAsia" w:hint="eastAsia"/>
          <w:sz w:val="24"/>
          <w:szCs w:val="24"/>
        </w:rPr>
        <w:lastRenderedPageBreak/>
        <w:t>退。</w:t>
      </w:r>
    </w:p>
    <w:p w:rsidR="00253B39" w:rsidRDefault="004E0EEC"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643FB4">
        <w:rPr>
          <w:rFonts w:asciiTheme="minorEastAsia" w:eastAsiaTheme="minorEastAsia" w:hAnsiTheme="minorEastAsia"/>
          <w:sz w:val="24"/>
          <w:szCs w:val="24"/>
        </w:rPr>
        <w:t>.</w:t>
      </w:r>
      <w:r w:rsidR="00643FB4">
        <w:rPr>
          <w:rFonts w:asciiTheme="minorEastAsia" w:eastAsiaTheme="minorEastAsia" w:hAnsiTheme="minorEastAsia" w:hint="eastAsia"/>
          <w:sz w:val="24"/>
          <w:szCs w:val="24"/>
        </w:rPr>
        <w:t>中标方不能随意更改中标内容（如产品规格型号、价格、公司名称等）；除中标企业工商变更及省集中采购招标、产品厂方授权变更等特殊情况外，中标方一律不得以任何形式转包给个人或其他单位；由于代理权限的转移或者公司注销、中标企业工商变更等原因，中标人应以书面的形式向医院递交公司变更申请取得医院同意，并协助医院做好产品的后续交接工作。</w:t>
      </w:r>
    </w:p>
    <w:p w:rsidR="00253B39" w:rsidRDefault="004E0EEC"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8</w:t>
      </w:r>
      <w:r w:rsidR="00643FB4">
        <w:rPr>
          <w:rFonts w:asciiTheme="minorEastAsia" w:eastAsiaTheme="minorEastAsia" w:hAnsiTheme="minorEastAsia"/>
          <w:sz w:val="24"/>
          <w:szCs w:val="24"/>
        </w:rPr>
        <w:t>.</w:t>
      </w:r>
      <w:r w:rsidR="00643FB4">
        <w:rPr>
          <w:rFonts w:asciiTheme="minorEastAsia" w:eastAsiaTheme="minorEastAsia" w:hAnsiTheme="minorEastAsia" w:hint="eastAsia"/>
          <w:sz w:val="24"/>
          <w:szCs w:val="24"/>
        </w:rPr>
        <w:t>中标方对产品不明原因（非院方及患者原因或产品质量问题）所引起的医疗纠纷、投诉，必须配合招标方做好相关的协调工作，并承担由此产生的相应费用。</w:t>
      </w:r>
    </w:p>
    <w:p w:rsidR="00253B39" w:rsidRDefault="004E0EEC"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9</w:t>
      </w:r>
      <w:r w:rsidR="00643FB4">
        <w:rPr>
          <w:rFonts w:asciiTheme="minorEastAsia" w:eastAsiaTheme="minorEastAsia" w:hAnsiTheme="minorEastAsia"/>
          <w:sz w:val="24"/>
          <w:szCs w:val="24"/>
        </w:rPr>
        <w:t>.</w:t>
      </w:r>
      <w:r w:rsidR="00643FB4">
        <w:rPr>
          <w:rFonts w:asciiTheme="minorEastAsia" w:eastAsiaTheme="minorEastAsia" w:hAnsiTheme="minorEastAsia" w:hint="eastAsia"/>
          <w:sz w:val="24"/>
          <w:szCs w:val="24"/>
        </w:rPr>
        <w:t>中标方提供相应的配套专用工具，并负责仪器的接口安装、网络连接、仪器调试、人员培训、配套设备使用所产生的费用等服务工作。</w:t>
      </w:r>
    </w:p>
    <w:p w:rsidR="00253B39" w:rsidRDefault="004E0EEC"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10</w:t>
      </w:r>
      <w:r w:rsidR="00643FB4">
        <w:rPr>
          <w:rFonts w:asciiTheme="minorEastAsia" w:eastAsiaTheme="minorEastAsia" w:hAnsiTheme="minorEastAsia"/>
          <w:sz w:val="24"/>
          <w:szCs w:val="24"/>
        </w:rPr>
        <w:t>.</w:t>
      </w:r>
      <w:r w:rsidR="00643FB4">
        <w:rPr>
          <w:rFonts w:asciiTheme="minorEastAsia" w:eastAsiaTheme="minorEastAsia" w:hAnsiTheme="minorEastAsia" w:hint="eastAsia"/>
          <w:sz w:val="24"/>
          <w:szCs w:val="24"/>
        </w:rPr>
        <w:t>中标方在投标时若有其它优惠服务承诺的，将一并列入在合同中履行。</w:t>
      </w:r>
    </w:p>
    <w:p w:rsidR="00253B39" w:rsidRDefault="00643FB4"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1</w:t>
      </w:r>
      <w:r w:rsidR="004E0EEC">
        <w:rPr>
          <w:rFonts w:asciiTheme="minorEastAsia" w:eastAsiaTheme="minorEastAsia" w:hAnsiTheme="minor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为配合招标方的扫描验收入库工作，需无条件配合提供有条码的出库单。</w:t>
      </w:r>
    </w:p>
    <w:p w:rsidR="00253B39" w:rsidRDefault="00643FB4"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1</w:t>
      </w:r>
      <w:r w:rsidR="004E0EEC">
        <w:rPr>
          <w:rFonts w:asciiTheme="minorEastAsia" w:eastAsiaTheme="minorEastAsia" w:hAnsiTheme="minorEastAsia"/>
          <w:sz w:val="24"/>
          <w:szCs w:val="24"/>
        </w:rPr>
        <w:t>2</w:t>
      </w:r>
      <w:r>
        <w:rPr>
          <w:rFonts w:asciiTheme="minorEastAsia" w:eastAsiaTheme="minorEastAsia" w:hAnsiTheme="minorEastAsia"/>
          <w:sz w:val="24"/>
          <w:szCs w:val="24"/>
        </w:rPr>
        <w:t>.</w:t>
      </w:r>
      <w:r>
        <w:rPr>
          <w:rFonts w:asciiTheme="minorEastAsia" w:eastAsiaTheme="minorEastAsia" w:hAnsiTheme="minorEastAsia" w:hint="eastAsia"/>
          <w:sz w:val="24"/>
          <w:szCs w:val="24"/>
        </w:rPr>
        <w:t>合同期满在未确立新的供货商时，中标方应继续保证医院供货（包括价格、产品等实质性内容不变），履行服务职责。</w:t>
      </w:r>
    </w:p>
    <w:p w:rsidR="00253B39" w:rsidRDefault="00643FB4"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1</w:t>
      </w:r>
      <w:r w:rsidR="004E0EEC">
        <w:rPr>
          <w:rFonts w:asciiTheme="minorEastAsia" w:eastAsiaTheme="minorEastAsia" w:hAnsiTheme="minor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中标方需要签写产品质量保证及售后服务承诺书。</w:t>
      </w:r>
    </w:p>
    <w:p w:rsidR="00253B39" w:rsidRDefault="00643FB4"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E0EEC">
        <w:rPr>
          <w:rFonts w:asciiTheme="minorEastAsia" w:eastAsiaTheme="minorEastAsia" w:hAnsiTheme="minorEastAsia"/>
          <w:sz w:val="24"/>
          <w:szCs w:val="24"/>
        </w:rPr>
        <w:t>4</w:t>
      </w:r>
      <w:r>
        <w:rPr>
          <w:rFonts w:asciiTheme="minorEastAsia" w:eastAsiaTheme="minorEastAsia" w:hAnsiTheme="minorEastAsia" w:hint="eastAsia"/>
          <w:sz w:val="24"/>
          <w:szCs w:val="24"/>
        </w:rPr>
        <w:t>.中标方在合同期内应提供整个标段内产品，若无法提供标段内部分产品，则中标者供应的标段内其他产品有可能导致一并处理。</w:t>
      </w:r>
    </w:p>
    <w:p w:rsidR="00253B39" w:rsidRDefault="00643FB4"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E0EEC">
        <w:rPr>
          <w:rFonts w:asciiTheme="minorEastAsia" w:eastAsiaTheme="minorEastAsia" w:hAnsiTheme="minorEastAsia"/>
          <w:sz w:val="24"/>
          <w:szCs w:val="24"/>
        </w:rPr>
        <w:t>5</w:t>
      </w:r>
      <w:r>
        <w:rPr>
          <w:rFonts w:asciiTheme="minorEastAsia" w:eastAsiaTheme="minorEastAsia" w:hAnsiTheme="minorEastAsia"/>
          <w:sz w:val="24"/>
          <w:szCs w:val="24"/>
        </w:rPr>
        <w:t>.</w:t>
      </w:r>
      <w:r>
        <w:rPr>
          <w:rFonts w:asciiTheme="minorEastAsia" w:eastAsiaTheme="minorEastAsia" w:hAnsiTheme="minorEastAsia" w:hint="eastAsia"/>
          <w:sz w:val="24"/>
          <w:szCs w:val="24"/>
        </w:rPr>
        <w:t>合同期内，供应产品如遇省阳光采购平台平均价低于中标价的，按价格低的执行。</w:t>
      </w:r>
    </w:p>
    <w:p w:rsidR="00253B39" w:rsidRDefault="00643FB4" w:rsidP="00AC2862">
      <w:pPr>
        <w:spacing w:line="360" w:lineRule="auto"/>
        <w:ind w:firstLine="480"/>
        <w:contextualSpacing/>
        <w:mirrorIndents/>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4E0EEC">
        <w:rPr>
          <w:rFonts w:asciiTheme="minorEastAsia" w:eastAsiaTheme="minorEastAsia" w:hAnsiTheme="minorEastAsia"/>
          <w:b/>
          <w:bCs/>
          <w:sz w:val="24"/>
          <w:szCs w:val="24"/>
        </w:rPr>
        <w:t>6</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合同周期内中标方如无法达到或违反上述任一服务要求的，经双方协商（采用折扣、拒付货款等方式）无果，招标方有权解除合同，没收履约保证金并由中标者全额承担违约责任，中标方供应的其他产品有可能导致一并处理。招标方可启用第二中标候选人供货，也可重新组织招标。</w:t>
      </w:r>
    </w:p>
    <w:p w:rsidR="00253B39" w:rsidRDefault="00643FB4" w:rsidP="00AC2862">
      <w:pPr>
        <w:spacing w:line="360" w:lineRule="auto"/>
        <w:ind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1</w:t>
      </w:r>
      <w:r w:rsidR="004E0EEC">
        <w:rPr>
          <w:rFonts w:asciiTheme="minorEastAsia" w:eastAsiaTheme="minorEastAsia" w:hAnsiTheme="minor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其他未尽事宜由</w:t>
      </w:r>
      <w:r w:rsidR="00651C40">
        <w:rPr>
          <w:rFonts w:asciiTheme="minorEastAsia" w:eastAsiaTheme="minorEastAsia" w:hAnsiTheme="minorEastAsia" w:hint="eastAsia"/>
          <w:sz w:val="24"/>
          <w:szCs w:val="24"/>
        </w:rPr>
        <w:t>绍兴文理学院附属医院</w:t>
      </w:r>
      <w:r>
        <w:rPr>
          <w:rFonts w:asciiTheme="minorEastAsia" w:eastAsiaTheme="minorEastAsia" w:hAnsiTheme="minorEastAsia" w:hint="eastAsia"/>
          <w:sz w:val="24"/>
          <w:szCs w:val="24"/>
        </w:rPr>
        <w:t>负责解释。</w:t>
      </w:r>
    </w:p>
    <w:p w:rsidR="00253B39" w:rsidRDefault="00643FB4" w:rsidP="00AC2862">
      <w:pPr>
        <w:spacing w:line="360" w:lineRule="auto"/>
        <w:contextualSpacing/>
        <w:mirrorIndents/>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十、质疑与投诉</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根据《政府采购质疑和投诉办法》(中华人民共和国财政部令第94号)的规定，政府采购供应商可以依法提起质疑和投诉。</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1.供应商</w:t>
      </w:r>
      <w:r>
        <w:rPr>
          <w:rFonts w:asciiTheme="minorEastAsia" w:eastAsiaTheme="minorEastAsia" w:hAnsiTheme="minorEastAsia"/>
          <w:sz w:val="24"/>
          <w:szCs w:val="24"/>
        </w:rPr>
        <w:t>询问</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供应商对政府采购活动事项有疑问的，可以向采购代理机构提出询问，采购代理机构将对供应商依法提出的询问作出答复，但答复的内容不得涉及商业秘密。</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2.供应商质疑</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w:t>
      </w:r>
      <w:r>
        <w:rPr>
          <w:rFonts w:asciiTheme="minorEastAsia" w:eastAsiaTheme="minorEastAsia" w:hAnsiTheme="minorEastAsia" w:hint="eastAsia"/>
          <w:sz w:val="24"/>
          <w:szCs w:val="24"/>
        </w:rPr>
        <w:t>供应商认为采购文件、采购过程和成交结果使自己的权益受到损害的，可以在知道或者应知其权益受到损害之日起七个工作日内，以书面形式向采购代理机构提出质疑，否则，采购代理机构不予受理。</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2.2</w:t>
      </w:r>
      <w:r>
        <w:rPr>
          <w:rFonts w:asciiTheme="minorEastAsia" w:eastAsiaTheme="minorEastAsia" w:hAnsiTheme="minorEastAsia" w:hint="eastAsia"/>
          <w:sz w:val="24"/>
          <w:szCs w:val="24"/>
        </w:rPr>
        <w:t>供应商提交的质疑书需一式三份，包括质疑函及相关的证明材料，由法定代表人签字（或盖章）并加盖单位公章。质疑书至少应包括下列主要内容：</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2.2.1质疑人的名称、地址、邮政编码、联系人、联系电话；</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2.2.2</w:t>
      </w:r>
      <w:r>
        <w:rPr>
          <w:rFonts w:asciiTheme="minorEastAsia" w:eastAsiaTheme="minorEastAsia" w:hAnsiTheme="minorEastAsia" w:hint="eastAsia"/>
          <w:sz w:val="24"/>
          <w:szCs w:val="24"/>
        </w:rPr>
        <w:t>被质疑采购项目名称、编号及采购内容；</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2.2.3</w:t>
      </w:r>
      <w:r>
        <w:rPr>
          <w:rFonts w:asciiTheme="minorEastAsia" w:eastAsiaTheme="minorEastAsia" w:hAnsiTheme="minorEastAsia" w:hint="eastAsia"/>
          <w:sz w:val="24"/>
          <w:szCs w:val="24"/>
        </w:rPr>
        <w:t>具体明确的质疑事项与质疑事项相关的请求</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2.2.4</w:t>
      </w:r>
      <w:r>
        <w:rPr>
          <w:rFonts w:asciiTheme="minorEastAsia" w:eastAsiaTheme="minorEastAsia" w:hAnsiTheme="minorEastAsia" w:hint="eastAsia"/>
          <w:sz w:val="24"/>
          <w:szCs w:val="24"/>
        </w:rPr>
        <w:t>事实依据；</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2.2.5</w:t>
      </w:r>
      <w:r>
        <w:rPr>
          <w:rFonts w:asciiTheme="minorEastAsia" w:eastAsiaTheme="minorEastAsia" w:hAnsiTheme="minorEastAsia" w:hint="eastAsia"/>
          <w:sz w:val="24"/>
          <w:szCs w:val="24"/>
        </w:rPr>
        <w:t>必要的法律依据；</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2.2.6</w:t>
      </w:r>
      <w:r>
        <w:rPr>
          <w:rFonts w:asciiTheme="minorEastAsia" w:eastAsiaTheme="minorEastAsia" w:hAnsiTheme="minorEastAsia" w:hint="eastAsia"/>
          <w:sz w:val="24"/>
          <w:szCs w:val="24"/>
        </w:rPr>
        <w:t>提出质疑的日期。</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供应商在法定质疑期内应一次性提出针对同一采购程序环节的质疑，未按上述内容填写的质疑书将不予受理。</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2.3采购代理机构应当在收到供应商的书面质疑后七个工作日内作出答复，并以书面形式通知质疑供应商和其他与质疑处理结果有利害关系的政府采购当事人，但答复的内容不得涉及商业秘密。</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2.4询问或者质疑事项可能影响采购结果的，采购人应当暂停签订合同，已经签订合同的，应当中止履行合同。</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3.供应商</w:t>
      </w:r>
      <w:r>
        <w:rPr>
          <w:rFonts w:asciiTheme="minorEastAsia" w:eastAsiaTheme="minorEastAsia" w:hAnsiTheme="minorEastAsia"/>
          <w:sz w:val="24"/>
          <w:szCs w:val="24"/>
        </w:rPr>
        <w:t>投诉</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质疑供应商对采购人、采购代理机构的答复不满意或者采购人、采购代理机构未在规定的时间内作出答复的，可以在答复期满后十五个工作日内向同级</w:t>
      </w:r>
      <w:r>
        <w:rPr>
          <w:rFonts w:asciiTheme="minorEastAsia" w:eastAsiaTheme="minorEastAsia" w:hAnsiTheme="minorEastAsia" w:hint="eastAsia"/>
          <w:sz w:val="24"/>
          <w:szCs w:val="24"/>
        </w:rPr>
        <w:lastRenderedPageBreak/>
        <w:t>政府采购监督管理部门投诉。</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3.1</w:t>
      </w:r>
      <w:r>
        <w:rPr>
          <w:rFonts w:asciiTheme="minorEastAsia" w:eastAsiaTheme="minorEastAsia" w:hAnsiTheme="minorEastAsia" w:hint="eastAsia"/>
          <w:sz w:val="24"/>
          <w:szCs w:val="24"/>
        </w:rPr>
        <w:t>供应商投诉应当有投诉书和必要的证明材料，供应商投诉的事项不得超出已质疑事项的范围，不符合上述要求的投诉将不予受理。</w:t>
      </w:r>
    </w:p>
    <w:p w:rsidR="00253B39" w:rsidRDefault="00643FB4" w:rsidP="00AC2862">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hint="eastAsia"/>
          <w:sz w:val="24"/>
          <w:szCs w:val="24"/>
        </w:rPr>
        <w:t>质疑函范本、投诉书范本请到浙江政府采购网下载专区下载。</w:t>
      </w:r>
    </w:p>
    <w:p w:rsidR="00253B39" w:rsidRDefault="00643FB4" w:rsidP="00AC2862">
      <w:pPr>
        <w:spacing w:line="360" w:lineRule="auto"/>
        <w:contextualSpacing/>
        <w:mirrorIndents/>
        <w:jc w:val="left"/>
        <w:rPr>
          <w:rFonts w:ascii="宋体" w:hAnsi="宋体"/>
          <w:sz w:val="24"/>
          <w:szCs w:val="24"/>
        </w:rPr>
      </w:pPr>
      <w:r>
        <w:rPr>
          <w:rFonts w:hAnsi="宋体" w:hint="eastAsia"/>
          <w:b/>
          <w:sz w:val="24"/>
          <w:szCs w:val="24"/>
        </w:rPr>
        <w:t>十一、中标服务费</w:t>
      </w:r>
    </w:p>
    <w:p w:rsidR="00253B39" w:rsidRPr="00124F94" w:rsidRDefault="00CA60EC" w:rsidP="00AC2862">
      <w:pPr>
        <w:spacing w:line="360" w:lineRule="auto"/>
        <w:ind w:firstLineChars="200" w:firstLine="480"/>
        <w:contextualSpacing/>
        <w:mirrorIndents/>
        <w:jc w:val="left"/>
        <w:rPr>
          <w:rFonts w:ascii="宋体" w:hAnsi="宋体"/>
          <w:color w:val="00B050"/>
          <w:sz w:val="24"/>
          <w:szCs w:val="24"/>
        </w:rPr>
      </w:pPr>
      <w:r>
        <w:rPr>
          <w:rFonts w:asciiTheme="minorEastAsia" w:eastAsiaTheme="minorEastAsia" w:hAnsiTheme="minorEastAsia" w:hint="eastAsia"/>
          <w:sz w:val="24"/>
          <w:szCs w:val="24"/>
        </w:rPr>
        <w:t>按照《招标代理服务收费管理暂行办法》(计价格:[2002] 1980号) 文件规定的收费基准价格下调</w:t>
      </w:r>
      <w:r>
        <w:rPr>
          <w:rFonts w:asciiTheme="minorEastAsia" w:eastAsiaTheme="minorEastAsia" w:hAnsiTheme="minorEastAsia"/>
          <w:sz w:val="24"/>
          <w:szCs w:val="24"/>
        </w:rPr>
        <w:t>收费上限</w:t>
      </w:r>
      <w:r>
        <w:rPr>
          <w:rFonts w:asciiTheme="minorEastAsia" w:eastAsiaTheme="minorEastAsia" w:hAnsiTheme="minorEastAsia" w:hint="eastAsia"/>
          <w:sz w:val="24"/>
          <w:szCs w:val="24"/>
        </w:rPr>
        <w:t>，</w:t>
      </w:r>
      <w:r>
        <w:rPr>
          <w:rFonts w:asciiTheme="minorEastAsia" w:eastAsiaTheme="minorEastAsia" w:hAnsiTheme="minorEastAsia"/>
          <w:sz w:val="24"/>
          <w:szCs w:val="24"/>
        </w:rPr>
        <w:t>按照</w:t>
      </w:r>
      <w:r>
        <w:rPr>
          <w:rFonts w:asciiTheme="minorEastAsia" w:eastAsiaTheme="minorEastAsia" w:hAnsiTheme="minorEastAsia" w:hint="eastAsia"/>
          <w:sz w:val="24"/>
          <w:szCs w:val="24"/>
        </w:rPr>
        <w:t>中标（成交）</w:t>
      </w:r>
      <w:r>
        <w:rPr>
          <w:rFonts w:asciiTheme="minorEastAsia" w:eastAsiaTheme="minorEastAsia" w:hAnsiTheme="minorEastAsia"/>
          <w:sz w:val="24"/>
          <w:szCs w:val="24"/>
        </w:rPr>
        <w:t>总金额的</w:t>
      </w:r>
      <w:r>
        <w:rPr>
          <w:rFonts w:asciiTheme="minorEastAsia" w:eastAsiaTheme="minorEastAsia" w:hAnsiTheme="minorEastAsia" w:hint="eastAsia"/>
          <w:sz w:val="24"/>
          <w:szCs w:val="24"/>
        </w:rPr>
        <w:t>0.75％向</w:t>
      </w:r>
      <w:r>
        <w:rPr>
          <w:rFonts w:asciiTheme="minorEastAsia" w:eastAsiaTheme="minorEastAsia" w:hAnsiTheme="minorEastAsia"/>
          <w:sz w:val="24"/>
          <w:szCs w:val="24"/>
        </w:rPr>
        <w:t>中标（</w:t>
      </w:r>
      <w:r>
        <w:rPr>
          <w:rFonts w:asciiTheme="minorEastAsia" w:eastAsiaTheme="minorEastAsia" w:hAnsiTheme="minorEastAsia" w:hint="eastAsia"/>
          <w:sz w:val="24"/>
          <w:szCs w:val="24"/>
        </w:rPr>
        <w:t>成交</w:t>
      </w:r>
      <w:r>
        <w:rPr>
          <w:rFonts w:asciiTheme="minorEastAsia" w:eastAsiaTheme="minorEastAsia" w:hAnsiTheme="minorEastAsia"/>
          <w:sz w:val="24"/>
          <w:szCs w:val="24"/>
        </w:rPr>
        <w:t>）</w:t>
      </w:r>
      <w:r>
        <w:rPr>
          <w:rFonts w:asciiTheme="minorEastAsia" w:eastAsiaTheme="minorEastAsia" w:hAnsiTheme="minorEastAsia" w:hint="eastAsia"/>
          <w:sz w:val="24"/>
          <w:szCs w:val="24"/>
        </w:rPr>
        <w:t>供应商收取。</w:t>
      </w:r>
      <w:r w:rsidRPr="00120FB7">
        <w:rPr>
          <w:rFonts w:asciiTheme="minorEastAsia" w:eastAsiaTheme="minorEastAsia" w:hAnsiTheme="minorEastAsia" w:hint="eastAsia"/>
          <w:sz w:val="24"/>
          <w:szCs w:val="24"/>
        </w:rPr>
        <w:t>具体结算方式：</w:t>
      </w:r>
      <w:r>
        <w:rPr>
          <w:rFonts w:asciiTheme="minorEastAsia" w:eastAsiaTheme="minorEastAsia" w:hAnsiTheme="minorEastAsia" w:hint="eastAsia"/>
          <w:sz w:val="24"/>
          <w:szCs w:val="24"/>
        </w:rPr>
        <w:t>中标（成交）</w:t>
      </w:r>
      <w:r w:rsidRPr="00120FB7">
        <w:rPr>
          <w:rFonts w:asciiTheme="minorEastAsia" w:eastAsiaTheme="minorEastAsia" w:hAnsiTheme="minorEastAsia" w:hint="eastAsia"/>
          <w:sz w:val="24"/>
          <w:szCs w:val="24"/>
        </w:rPr>
        <w:t>价*</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目录产品</w:t>
      </w:r>
      <w:r w:rsidRPr="00120FB7">
        <w:rPr>
          <w:rFonts w:asciiTheme="minorEastAsia" w:eastAsiaTheme="minorEastAsia" w:hAnsiTheme="minorEastAsia" w:hint="eastAsia"/>
          <w:sz w:val="24"/>
          <w:szCs w:val="24"/>
        </w:rPr>
        <w:t>年用量</w:t>
      </w:r>
      <w:r>
        <w:rPr>
          <w:rFonts w:asciiTheme="minorEastAsia" w:eastAsiaTheme="minorEastAsia" w:hAnsiTheme="minorEastAsia" w:hint="eastAsia"/>
          <w:sz w:val="24"/>
          <w:szCs w:val="24"/>
        </w:rPr>
        <w:t>*0.75%*合同</w:t>
      </w:r>
      <w:r w:rsidRPr="00120FB7">
        <w:rPr>
          <w:rFonts w:asciiTheme="minorEastAsia" w:eastAsiaTheme="minorEastAsia" w:hAnsiTheme="minorEastAsia" w:hint="eastAsia"/>
          <w:sz w:val="24"/>
          <w:szCs w:val="24"/>
        </w:rPr>
        <w:t>采购期。</w:t>
      </w:r>
    </w:p>
    <w:p w:rsidR="00393DC1" w:rsidRDefault="00393DC1" w:rsidP="00AC2862">
      <w:pPr>
        <w:spacing w:line="360" w:lineRule="auto"/>
        <w:contextualSpacing/>
        <w:mirrorIndents/>
        <w:jc w:val="center"/>
        <w:rPr>
          <w:rFonts w:asciiTheme="minorEastAsia" w:eastAsiaTheme="minorEastAsia" w:hAnsiTheme="minorEastAsia"/>
          <w:b/>
          <w:sz w:val="32"/>
          <w:szCs w:val="28"/>
        </w:rPr>
      </w:pPr>
    </w:p>
    <w:p w:rsidR="00253B39" w:rsidRDefault="00643FB4" w:rsidP="00AC2862">
      <w:pPr>
        <w:spacing w:line="360" w:lineRule="auto"/>
        <w:contextualSpacing/>
        <w:mirrorIndents/>
        <w:jc w:val="center"/>
        <w:rPr>
          <w:rFonts w:asciiTheme="minorEastAsia" w:eastAsiaTheme="minorEastAsia" w:hAnsiTheme="minorEastAsia"/>
          <w:sz w:val="24"/>
          <w:szCs w:val="24"/>
        </w:rPr>
      </w:pPr>
      <w:r>
        <w:rPr>
          <w:rFonts w:asciiTheme="minorEastAsia" w:eastAsiaTheme="minorEastAsia" w:hAnsiTheme="minorEastAsia"/>
          <w:b/>
          <w:sz w:val="32"/>
          <w:szCs w:val="28"/>
        </w:rPr>
        <w:t>第</w:t>
      </w:r>
      <w:r>
        <w:rPr>
          <w:rFonts w:asciiTheme="minorEastAsia" w:eastAsiaTheme="minorEastAsia" w:hAnsiTheme="minorEastAsia" w:hint="eastAsia"/>
          <w:b/>
          <w:sz w:val="32"/>
          <w:szCs w:val="28"/>
        </w:rPr>
        <w:t>四</w:t>
      </w:r>
      <w:r>
        <w:rPr>
          <w:rFonts w:asciiTheme="minorEastAsia" w:eastAsiaTheme="minorEastAsia" w:hAnsiTheme="minorEastAsia"/>
          <w:b/>
          <w:sz w:val="32"/>
          <w:szCs w:val="28"/>
        </w:rPr>
        <w:t>章</w:t>
      </w:r>
      <w:r>
        <w:rPr>
          <w:rFonts w:asciiTheme="minorEastAsia" w:eastAsiaTheme="minorEastAsia" w:hAnsiTheme="minorEastAsia" w:hint="eastAsia"/>
          <w:b/>
          <w:sz w:val="32"/>
          <w:szCs w:val="28"/>
        </w:rPr>
        <w:t xml:space="preserve"> 评标办法</w:t>
      </w:r>
      <w:r>
        <w:rPr>
          <w:rFonts w:asciiTheme="minorEastAsia" w:eastAsiaTheme="minorEastAsia" w:hAnsiTheme="minorEastAsia"/>
          <w:b/>
          <w:sz w:val="32"/>
          <w:szCs w:val="28"/>
        </w:rPr>
        <w:t>及</w:t>
      </w:r>
      <w:r>
        <w:rPr>
          <w:rFonts w:asciiTheme="minorEastAsia" w:eastAsiaTheme="minorEastAsia" w:hAnsiTheme="minorEastAsia" w:hint="eastAsia"/>
          <w:b/>
          <w:sz w:val="32"/>
          <w:szCs w:val="28"/>
        </w:rPr>
        <w:t>评分</w:t>
      </w:r>
      <w:r>
        <w:rPr>
          <w:rFonts w:asciiTheme="minorEastAsia" w:eastAsiaTheme="minorEastAsia" w:hAnsiTheme="minorEastAsia"/>
          <w:b/>
          <w:sz w:val="32"/>
          <w:szCs w:val="28"/>
        </w:rPr>
        <w:t>标准</w:t>
      </w:r>
    </w:p>
    <w:p w:rsidR="00253B39" w:rsidRDefault="00643FB4" w:rsidP="00AC2862">
      <w:pPr>
        <w:spacing w:line="360" w:lineRule="auto"/>
        <w:contextualSpacing/>
        <w:mirrorIndents/>
        <w:rPr>
          <w:rFonts w:asciiTheme="minorEastAsia" w:eastAsiaTheme="minorEastAsia" w:hAnsiTheme="minorEastAsia"/>
          <w:b/>
          <w:sz w:val="24"/>
          <w:szCs w:val="24"/>
        </w:rPr>
      </w:pPr>
      <w:r>
        <w:rPr>
          <w:rFonts w:asciiTheme="minorEastAsia" w:eastAsiaTheme="minorEastAsia" w:hAnsiTheme="minorEastAsia" w:hint="eastAsia"/>
          <w:b/>
          <w:sz w:val="24"/>
          <w:szCs w:val="24"/>
        </w:rPr>
        <w:t>一</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综合评分法</w:t>
      </w:r>
    </w:p>
    <w:p w:rsidR="00253B39" w:rsidRDefault="00643FB4" w:rsidP="00AC2862">
      <w:pPr>
        <w:spacing w:line="360" w:lineRule="auto"/>
        <w:ind w:firstLineChars="200" w:firstLine="480"/>
        <w:contextualSpacing/>
        <w:mirrorIndents/>
        <w:rPr>
          <w:rFonts w:ascii="宋体" w:hAnsi="宋体" w:cs="宋体"/>
          <w:sz w:val="24"/>
          <w:szCs w:val="21"/>
        </w:rPr>
      </w:pPr>
      <w:r>
        <w:rPr>
          <w:rFonts w:ascii="宋体" w:hAnsi="宋体" w:cs="宋体" w:hint="eastAsia"/>
          <w:sz w:val="24"/>
          <w:szCs w:val="21"/>
        </w:rPr>
        <w:t>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rsidR="00F46EF2" w:rsidRDefault="00643FB4" w:rsidP="00AC2862">
      <w:pPr>
        <w:spacing w:line="360" w:lineRule="auto"/>
        <w:contextualSpacing/>
        <w:mirrorIndents/>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w:t>
      </w:r>
      <w:r w:rsidR="00F46EF2">
        <w:rPr>
          <w:rFonts w:asciiTheme="minorEastAsia" w:eastAsiaTheme="minorEastAsia" w:hAnsiTheme="minorEastAsia" w:hint="eastAsia"/>
          <w:b/>
          <w:sz w:val="24"/>
          <w:szCs w:val="24"/>
        </w:rPr>
        <w:t>评分标准</w:t>
      </w:r>
    </w:p>
    <w:p w:rsidR="00F46EF2" w:rsidRPr="00191391" w:rsidRDefault="00F46EF2" w:rsidP="00AC2862">
      <w:pPr>
        <w:spacing w:line="360" w:lineRule="auto"/>
        <w:ind w:firstLineChars="200" w:firstLine="480"/>
        <w:contextualSpacing/>
        <w:mirrorIndents/>
        <w:rPr>
          <w:rFonts w:ascii="宋体" w:hAnsi="宋体" w:cs="宋体"/>
          <w:sz w:val="24"/>
          <w:szCs w:val="21"/>
        </w:rPr>
      </w:pPr>
      <w:r w:rsidRPr="00191391">
        <w:rPr>
          <w:rFonts w:ascii="宋体" w:hAnsi="宋体" w:cs="宋体" w:hint="eastAsia"/>
          <w:sz w:val="24"/>
          <w:szCs w:val="21"/>
        </w:rPr>
        <w:t>投标人综合得分</w:t>
      </w:r>
      <w:r>
        <w:rPr>
          <w:rFonts w:ascii="宋体" w:hAnsi="宋体" w:cs="宋体" w:hint="eastAsia"/>
          <w:sz w:val="24"/>
          <w:szCs w:val="21"/>
        </w:rPr>
        <w:t>（100分）</w:t>
      </w:r>
      <w:r w:rsidRPr="00191391">
        <w:rPr>
          <w:rFonts w:ascii="宋体" w:hAnsi="宋体" w:cs="宋体" w:hint="eastAsia"/>
          <w:sz w:val="24"/>
          <w:szCs w:val="21"/>
        </w:rPr>
        <w:t>=技术得分</w:t>
      </w:r>
      <w:r>
        <w:rPr>
          <w:rFonts w:ascii="宋体" w:hAnsi="宋体" w:cs="宋体" w:hint="eastAsia"/>
          <w:sz w:val="24"/>
          <w:szCs w:val="21"/>
        </w:rPr>
        <w:t>（</w:t>
      </w:r>
      <w:r>
        <w:rPr>
          <w:rFonts w:ascii="宋体" w:hAnsi="宋体" w:cs="宋体"/>
          <w:sz w:val="24"/>
          <w:szCs w:val="21"/>
        </w:rPr>
        <w:t>6</w:t>
      </w:r>
      <w:r>
        <w:rPr>
          <w:rFonts w:ascii="宋体" w:hAnsi="宋体" w:cs="宋体" w:hint="eastAsia"/>
          <w:sz w:val="24"/>
          <w:szCs w:val="21"/>
        </w:rPr>
        <w:t>0分）</w:t>
      </w:r>
      <w:r w:rsidRPr="00191391">
        <w:rPr>
          <w:rFonts w:ascii="宋体" w:hAnsi="宋体" w:cs="宋体" w:hint="eastAsia"/>
          <w:sz w:val="24"/>
          <w:szCs w:val="21"/>
        </w:rPr>
        <w:t>+价格得分</w:t>
      </w:r>
      <w:r>
        <w:rPr>
          <w:rFonts w:ascii="宋体" w:hAnsi="宋体" w:cs="宋体" w:hint="eastAsia"/>
          <w:sz w:val="24"/>
          <w:szCs w:val="21"/>
        </w:rPr>
        <w:t>（</w:t>
      </w:r>
      <w:r>
        <w:rPr>
          <w:rFonts w:ascii="宋体" w:hAnsi="宋体" w:cs="宋体"/>
          <w:sz w:val="24"/>
          <w:szCs w:val="21"/>
        </w:rPr>
        <w:t>4</w:t>
      </w:r>
      <w:r>
        <w:rPr>
          <w:rFonts w:ascii="宋体" w:hAnsi="宋体" w:cs="宋体" w:hint="eastAsia"/>
          <w:sz w:val="24"/>
          <w:szCs w:val="21"/>
        </w:rPr>
        <w:t>0分）</w:t>
      </w:r>
      <w:r w:rsidRPr="00191391">
        <w:rPr>
          <w:rFonts w:ascii="宋体" w:hAnsi="宋体" w:cs="宋体" w:hint="eastAsia"/>
          <w:sz w:val="24"/>
          <w:szCs w:val="21"/>
        </w:rPr>
        <w:t>。在对投标人进行最终审查（评标）后，按投标得分高低排序，得分最高者为中标</w:t>
      </w:r>
      <w:r>
        <w:rPr>
          <w:rFonts w:ascii="宋体" w:hAnsi="宋体" w:cs="宋体" w:hint="eastAsia"/>
          <w:sz w:val="24"/>
          <w:szCs w:val="21"/>
        </w:rPr>
        <w:t>候选</w:t>
      </w:r>
      <w:r w:rsidRPr="00191391">
        <w:rPr>
          <w:rFonts w:ascii="宋体" w:hAnsi="宋体" w:cs="宋体" w:hint="eastAsia"/>
          <w:sz w:val="24"/>
          <w:szCs w:val="21"/>
        </w:rPr>
        <w:t>人</w:t>
      </w:r>
      <w:r>
        <w:rPr>
          <w:rFonts w:ascii="宋体" w:hAnsi="宋体" w:cs="宋体" w:hint="eastAsia"/>
          <w:sz w:val="24"/>
          <w:szCs w:val="21"/>
        </w:rPr>
        <w:t>。</w:t>
      </w:r>
      <w:r w:rsidRPr="00191391">
        <w:rPr>
          <w:rFonts w:ascii="宋体" w:hAnsi="宋体" w:cs="宋体" w:hint="eastAsia"/>
          <w:sz w:val="24"/>
          <w:szCs w:val="21"/>
        </w:rPr>
        <w:t>评分依</w:t>
      </w:r>
      <w:r>
        <w:rPr>
          <w:rFonts w:ascii="宋体" w:hAnsi="宋体" w:cs="宋体" w:hint="eastAsia"/>
          <w:sz w:val="24"/>
          <w:szCs w:val="21"/>
        </w:rPr>
        <w:t>综合评分表</w:t>
      </w:r>
      <w:r w:rsidRPr="00191391">
        <w:rPr>
          <w:rFonts w:ascii="宋体" w:hAnsi="宋体" w:cs="宋体" w:hint="eastAsia"/>
          <w:sz w:val="24"/>
          <w:szCs w:val="21"/>
        </w:rPr>
        <w:t>为评标打分依据（评分计算</w:t>
      </w:r>
      <w:r w:rsidR="00595F78">
        <w:rPr>
          <w:rFonts w:ascii="宋体" w:hAnsi="宋体" w:cs="宋体" w:hint="eastAsia"/>
          <w:sz w:val="24"/>
          <w:szCs w:val="21"/>
        </w:rPr>
        <w:t>分值</w:t>
      </w:r>
      <w:r w:rsidRPr="00191391">
        <w:rPr>
          <w:rFonts w:ascii="宋体" w:hAnsi="宋体" w:cs="宋体" w:hint="eastAsia"/>
          <w:sz w:val="24"/>
          <w:szCs w:val="21"/>
        </w:rPr>
        <w:t>时，平均值保留小数</w:t>
      </w:r>
      <w:r>
        <w:rPr>
          <w:rFonts w:ascii="宋体" w:hAnsi="宋体" w:cs="宋体"/>
          <w:sz w:val="24"/>
          <w:szCs w:val="21"/>
        </w:rPr>
        <w:t>2</w:t>
      </w:r>
      <w:r w:rsidRPr="00191391">
        <w:rPr>
          <w:rFonts w:ascii="宋体" w:hAnsi="宋体" w:cs="宋体" w:hint="eastAsia"/>
          <w:sz w:val="24"/>
          <w:szCs w:val="21"/>
        </w:rPr>
        <w:t>位）。</w:t>
      </w:r>
    </w:p>
    <w:p w:rsidR="00253B39" w:rsidRDefault="00F46EF2" w:rsidP="00AC2862">
      <w:pPr>
        <w:spacing w:line="360" w:lineRule="auto"/>
        <w:contextualSpacing/>
        <w:mirrorIndents/>
        <w:rPr>
          <w:rFonts w:asciiTheme="minorEastAsia" w:eastAsiaTheme="minorEastAsia" w:hAnsiTheme="minorEastAsia"/>
          <w:b/>
          <w:sz w:val="24"/>
          <w:szCs w:val="24"/>
        </w:rPr>
      </w:pPr>
      <w:r>
        <w:rPr>
          <w:rFonts w:ascii="宋体" w:hAnsi="宋体" w:cs="宋体" w:hint="eastAsia"/>
          <w:sz w:val="24"/>
          <w:szCs w:val="21"/>
        </w:rPr>
        <w:t>三</w:t>
      </w:r>
      <w:r>
        <w:rPr>
          <w:rFonts w:ascii="宋体" w:hAnsi="宋体" w:cs="宋体"/>
          <w:sz w:val="24"/>
          <w:szCs w:val="21"/>
        </w:rPr>
        <w:t>、</w:t>
      </w:r>
      <w:r w:rsidR="00643FB4">
        <w:rPr>
          <w:rFonts w:asciiTheme="minorEastAsia" w:eastAsiaTheme="minorEastAsia" w:hAnsiTheme="minorEastAsia"/>
          <w:b/>
          <w:sz w:val="24"/>
          <w:szCs w:val="24"/>
        </w:rPr>
        <w:t>报价文件评分标准</w:t>
      </w:r>
      <w:r w:rsidR="00643FB4">
        <w:rPr>
          <w:rFonts w:asciiTheme="minorEastAsia" w:eastAsiaTheme="minorEastAsia" w:hAnsiTheme="minorEastAsia" w:hint="eastAsia"/>
          <w:b/>
          <w:sz w:val="24"/>
          <w:szCs w:val="24"/>
        </w:rPr>
        <w:t>（</w:t>
      </w:r>
      <w:r w:rsidR="00595F78">
        <w:rPr>
          <w:rFonts w:asciiTheme="minorEastAsia" w:eastAsiaTheme="minorEastAsia" w:hAnsiTheme="minorEastAsia"/>
          <w:b/>
          <w:sz w:val="24"/>
          <w:szCs w:val="24"/>
        </w:rPr>
        <w:t>4</w:t>
      </w:r>
      <w:r w:rsidR="00643FB4">
        <w:rPr>
          <w:rFonts w:asciiTheme="minorEastAsia" w:eastAsiaTheme="minorEastAsia" w:hAnsiTheme="minorEastAsia" w:hint="eastAsia"/>
          <w:b/>
          <w:sz w:val="24"/>
          <w:szCs w:val="24"/>
        </w:rPr>
        <w:t>0分）</w:t>
      </w:r>
    </w:p>
    <w:p w:rsidR="00253B39" w:rsidRDefault="00643FB4" w:rsidP="00AC2862">
      <w:pPr>
        <w:spacing w:line="360" w:lineRule="auto"/>
        <w:ind w:firstLineChars="200" w:firstLine="480"/>
        <w:contextualSpacing/>
        <w:mirrorIndents/>
        <w:rPr>
          <w:rFonts w:asciiTheme="minorEastAsia" w:eastAsiaTheme="minorEastAsia" w:hAnsiTheme="minorEastAsia"/>
          <w:b/>
          <w:sz w:val="24"/>
          <w:szCs w:val="24"/>
        </w:rPr>
      </w:pPr>
      <w:r>
        <w:rPr>
          <w:rFonts w:ascii="宋体" w:hAnsi="宋体" w:cs="宋体" w:hint="eastAsia"/>
          <w:sz w:val="24"/>
          <w:szCs w:val="21"/>
        </w:rPr>
        <w:t>报价文件主要是对投标人的有效报价进行评议，其评分标准及分值设置规则如下：</w:t>
      </w:r>
    </w:p>
    <w:p w:rsidR="00253B39" w:rsidRDefault="00643FB4" w:rsidP="00AC2862">
      <w:pPr>
        <w:spacing w:line="360" w:lineRule="auto"/>
        <w:ind w:firstLineChars="200" w:firstLine="480"/>
        <w:contextualSpacing/>
        <w:mirrorIndents/>
        <w:rPr>
          <w:rFonts w:asciiTheme="minorEastAsia" w:eastAsiaTheme="minorEastAsia" w:hAnsiTheme="minorEastAsia"/>
          <w:b/>
          <w:sz w:val="24"/>
          <w:szCs w:val="24"/>
        </w:rPr>
      </w:pPr>
      <w:r>
        <w:rPr>
          <w:rFonts w:ascii="宋体" w:hAnsi="宋体" w:cs="宋体" w:hint="eastAsia"/>
          <w:sz w:val="24"/>
          <w:szCs w:val="21"/>
        </w:rPr>
        <w:t>1.</w:t>
      </w:r>
      <w:r w:rsidR="00CA60EC">
        <w:rPr>
          <w:rFonts w:ascii="宋体" w:hAnsi="宋体" w:cs="宋体" w:hint="eastAsia"/>
          <w:sz w:val="24"/>
          <w:szCs w:val="21"/>
        </w:rPr>
        <w:t>本次项目投标人报价</w:t>
      </w:r>
      <w:r w:rsidR="00CA60EC">
        <w:rPr>
          <w:rFonts w:ascii="宋体" w:hAnsi="宋体" w:cs="宋体"/>
          <w:sz w:val="24"/>
          <w:szCs w:val="21"/>
        </w:rPr>
        <w:t>不得高于</w:t>
      </w:r>
      <w:r w:rsidR="00CA60EC">
        <w:rPr>
          <w:rFonts w:ascii="宋体" w:hAnsi="宋体" w:cs="宋体" w:hint="eastAsia"/>
          <w:sz w:val="24"/>
          <w:szCs w:val="21"/>
        </w:rPr>
        <w:t>采购</w:t>
      </w:r>
      <w:r w:rsidR="00CA60EC">
        <w:rPr>
          <w:rFonts w:ascii="宋体" w:hAnsi="宋体" w:cs="宋体"/>
          <w:sz w:val="24"/>
          <w:szCs w:val="21"/>
        </w:rPr>
        <w:t>目录内</w:t>
      </w:r>
      <w:r w:rsidR="00934A86">
        <w:rPr>
          <w:rFonts w:ascii="宋体" w:hAnsi="宋体" w:cs="宋体" w:hint="eastAsia"/>
          <w:sz w:val="24"/>
          <w:szCs w:val="21"/>
        </w:rPr>
        <w:t>上</w:t>
      </w:r>
      <w:r w:rsidR="00CA60EC">
        <w:rPr>
          <w:rFonts w:ascii="宋体" w:hAnsi="宋体" w:cs="宋体" w:hint="eastAsia"/>
          <w:sz w:val="24"/>
          <w:szCs w:val="21"/>
        </w:rPr>
        <w:t>限价</w:t>
      </w:r>
      <w:r>
        <w:rPr>
          <w:rFonts w:ascii="宋体" w:hAnsi="宋体" w:cs="宋体" w:hint="eastAsia"/>
          <w:sz w:val="24"/>
          <w:szCs w:val="21"/>
        </w:rPr>
        <w:t>。</w:t>
      </w:r>
    </w:p>
    <w:p w:rsidR="00253B39" w:rsidRDefault="00643FB4" w:rsidP="00AC2862">
      <w:pPr>
        <w:spacing w:line="360" w:lineRule="auto"/>
        <w:ind w:firstLineChars="200" w:firstLine="480"/>
        <w:contextualSpacing/>
        <w:mirrorIndents/>
        <w:rPr>
          <w:rFonts w:asciiTheme="minorEastAsia" w:eastAsiaTheme="minorEastAsia" w:hAnsiTheme="minorEastAsia"/>
          <w:b/>
          <w:sz w:val="24"/>
          <w:szCs w:val="24"/>
        </w:rPr>
      </w:pPr>
      <w:r>
        <w:rPr>
          <w:rFonts w:ascii="宋体" w:hAnsi="宋体" w:cs="宋体" w:hint="eastAsia"/>
          <w:sz w:val="24"/>
          <w:szCs w:val="21"/>
        </w:rPr>
        <w:t>2.</w:t>
      </w:r>
      <w:r w:rsidR="00CA60EC">
        <w:rPr>
          <w:rFonts w:ascii="宋体" w:hAnsi="宋体" w:cs="宋体" w:hint="eastAsia"/>
          <w:sz w:val="24"/>
          <w:szCs w:val="21"/>
        </w:rPr>
        <w:t>通过符</w:t>
      </w:r>
      <w:r>
        <w:rPr>
          <w:rFonts w:ascii="宋体" w:hAnsi="宋体" w:cs="宋体" w:hint="eastAsia"/>
          <w:sz w:val="24"/>
          <w:szCs w:val="21"/>
        </w:rPr>
        <w:t>合性审查的投标人的报价为有效报价。</w:t>
      </w:r>
    </w:p>
    <w:p w:rsidR="00253B39" w:rsidRDefault="00643FB4" w:rsidP="00AC2862">
      <w:pPr>
        <w:spacing w:line="360" w:lineRule="auto"/>
        <w:ind w:firstLineChars="200" w:firstLine="480"/>
        <w:contextualSpacing/>
        <w:mirrorIndents/>
        <w:rPr>
          <w:rFonts w:asciiTheme="minorEastAsia" w:eastAsiaTheme="minorEastAsia" w:hAnsiTheme="minorEastAsia"/>
          <w:b/>
          <w:sz w:val="24"/>
          <w:szCs w:val="24"/>
        </w:rPr>
      </w:pPr>
      <w:r>
        <w:rPr>
          <w:rFonts w:ascii="宋体" w:hAnsi="宋体" w:cs="宋体" w:hint="eastAsia"/>
          <w:sz w:val="24"/>
          <w:szCs w:val="21"/>
        </w:rPr>
        <w:t>3.本次评标设有基准价。基准价确定方式：根据所有有效报价中的最低报价作为基准价。</w:t>
      </w:r>
    </w:p>
    <w:p w:rsidR="00253B39" w:rsidRDefault="00643FB4" w:rsidP="00AC2862">
      <w:pPr>
        <w:spacing w:line="360" w:lineRule="auto"/>
        <w:ind w:firstLineChars="200" w:firstLine="480"/>
        <w:contextualSpacing/>
        <w:mirrorIndents/>
        <w:rPr>
          <w:rFonts w:asciiTheme="minorEastAsia" w:eastAsiaTheme="minorEastAsia" w:hAnsiTheme="minorEastAsia"/>
          <w:b/>
          <w:sz w:val="24"/>
          <w:szCs w:val="24"/>
        </w:rPr>
      </w:pPr>
      <w:r>
        <w:rPr>
          <w:rFonts w:ascii="宋体" w:hAnsi="宋体" w:cs="宋体"/>
          <w:sz w:val="24"/>
          <w:szCs w:val="21"/>
        </w:rPr>
        <w:lastRenderedPageBreak/>
        <w:t>4.</w:t>
      </w:r>
      <w:r>
        <w:rPr>
          <w:rFonts w:ascii="宋体" w:hAnsi="宋体" w:cs="宋体" w:hint="eastAsia"/>
          <w:sz w:val="24"/>
          <w:szCs w:val="21"/>
        </w:rPr>
        <w:t>最低报价者的报价分为满分，其他投标人的有效报价按下列方法计算其报价分：投标价格分=(基准价/投标报价)*价格权值*100。</w:t>
      </w:r>
    </w:p>
    <w:p w:rsidR="00253B39" w:rsidRDefault="00643FB4" w:rsidP="00AC2862">
      <w:pPr>
        <w:spacing w:line="360" w:lineRule="auto"/>
        <w:ind w:firstLineChars="200" w:firstLine="480"/>
        <w:contextualSpacing/>
        <w:mirrorIndents/>
        <w:rPr>
          <w:rFonts w:asciiTheme="minorEastAsia" w:eastAsiaTheme="minorEastAsia" w:hAnsiTheme="minorEastAsia"/>
          <w:b/>
          <w:sz w:val="24"/>
          <w:szCs w:val="24"/>
        </w:rPr>
      </w:pPr>
      <w:r>
        <w:rPr>
          <w:rFonts w:ascii="宋体" w:hAnsi="宋体" w:cs="宋体" w:hint="eastAsia"/>
          <w:sz w:val="24"/>
          <w:szCs w:val="21"/>
        </w:rPr>
        <w:t>5</w:t>
      </w:r>
      <w:r>
        <w:rPr>
          <w:rFonts w:ascii="宋体" w:hAnsi="宋体" w:cs="宋体"/>
          <w:sz w:val="24"/>
          <w:szCs w:val="21"/>
        </w:rPr>
        <w:t>.</w:t>
      </w:r>
      <w:r>
        <w:rPr>
          <w:rFonts w:ascii="宋体" w:hAnsi="宋体" w:cs="宋体" w:hint="eastAsia"/>
          <w:sz w:val="24"/>
          <w:szCs w:val="21"/>
        </w:rPr>
        <w:t>当投标报价明细表中投标总报价与各分项报价总和不一致时，报价明细表中各分项报价总为准。</w:t>
      </w:r>
    </w:p>
    <w:p w:rsidR="00253B39" w:rsidRDefault="00643FB4" w:rsidP="00AC2862">
      <w:pPr>
        <w:spacing w:line="360" w:lineRule="auto"/>
        <w:ind w:firstLineChars="200" w:firstLine="480"/>
        <w:contextualSpacing/>
        <w:mirrorIndents/>
        <w:rPr>
          <w:rFonts w:asciiTheme="minorEastAsia" w:eastAsiaTheme="minorEastAsia" w:hAnsiTheme="minorEastAsia"/>
          <w:b/>
          <w:sz w:val="24"/>
          <w:szCs w:val="24"/>
        </w:rPr>
      </w:pPr>
      <w:r>
        <w:rPr>
          <w:rFonts w:ascii="宋体" w:hAnsi="宋体" w:cs="宋体" w:hint="eastAsia"/>
          <w:sz w:val="24"/>
          <w:szCs w:val="21"/>
        </w:rPr>
        <w:t>6.投标文件只允许有一个报价，投标报价应按招标文件中相关附表格式填报，该投标报价应与明细报价汇总相等，</w:t>
      </w:r>
      <w:r w:rsidRPr="0079701A">
        <w:rPr>
          <w:rFonts w:ascii="宋体" w:hAnsi="宋体" w:cs="宋体" w:hint="eastAsia"/>
          <w:b/>
          <w:sz w:val="24"/>
          <w:szCs w:val="21"/>
        </w:rPr>
        <w:t>且不允许出现报价优惠、赠送等字样（明细出现“0”元，视同赠送）,如出现则做无效投标处理。</w:t>
      </w:r>
    </w:p>
    <w:p w:rsidR="00253B39" w:rsidRDefault="00643FB4" w:rsidP="00AC2862">
      <w:pPr>
        <w:spacing w:line="360" w:lineRule="auto"/>
        <w:ind w:firstLineChars="200" w:firstLine="480"/>
        <w:contextualSpacing/>
        <w:mirrorIndents/>
        <w:rPr>
          <w:rFonts w:asciiTheme="minorEastAsia" w:eastAsiaTheme="minorEastAsia" w:hAnsiTheme="minorEastAsia"/>
          <w:b/>
          <w:sz w:val="24"/>
          <w:szCs w:val="24"/>
        </w:rPr>
      </w:pPr>
      <w:r>
        <w:rPr>
          <w:rFonts w:ascii="宋体" w:hAnsi="宋体" w:cs="宋体" w:hint="eastAsia"/>
          <w:sz w:val="24"/>
          <w:szCs w:val="21"/>
        </w:rPr>
        <w:t>7.投标价格的合理性：</w:t>
      </w:r>
      <w:r>
        <w:rPr>
          <w:rFonts w:ascii="宋体" w:hAnsi="宋体" w:cs="宋体"/>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3B39" w:rsidRDefault="00643FB4" w:rsidP="00AC2862">
      <w:pPr>
        <w:spacing w:line="360" w:lineRule="auto"/>
        <w:ind w:firstLineChars="200" w:firstLine="480"/>
        <w:contextualSpacing/>
        <w:mirrorIndents/>
        <w:rPr>
          <w:rFonts w:asciiTheme="minorEastAsia" w:eastAsiaTheme="minorEastAsia" w:hAnsiTheme="minorEastAsia"/>
          <w:b/>
          <w:sz w:val="24"/>
          <w:szCs w:val="24"/>
        </w:rPr>
      </w:pPr>
      <w:r>
        <w:rPr>
          <w:rFonts w:ascii="宋体" w:hAnsi="宋体" w:cs="宋体" w:hint="eastAsia"/>
          <w:sz w:val="24"/>
          <w:szCs w:val="21"/>
        </w:rPr>
        <w:t>8.价格扣除：</w:t>
      </w:r>
    </w:p>
    <w:p w:rsidR="00253B39" w:rsidRDefault="00643FB4" w:rsidP="00AC2862">
      <w:pPr>
        <w:spacing w:line="360" w:lineRule="auto"/>
        <w:ind w:firstLineChars="200" w:firstLine="480"/>
        <w:contextualSpacing/>
        <w:mirrorIndents/>
        <w:rPr>
          <w:rFonts w:asciiTheme="minorEastAsia" w:eastAsiaTheme="minorEastAsia" w:hAnsiTheme="minorEastAsia"/>
          <w:b/>
          <w:sz w:val="24"/>
          <w:szCs w:val="24"/>
        </w:rPr>
      </w:pPr>
      <w:r>
        <w:rPr>
          <w:rFonts w:ascii="宋体" w:hAnsi="宋体" w:cs="宋体" w:hint="eastAsia"/>
          <w:sz w:val="24"/>
          <w:szCs w:val="21"/>
        </w:rPr>
        <w:t>8.1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53B39" w:rsidRDefault="00643FB4" w:rsidP="00AC2862">
      <w:pPr>
        <w:spacing w:line="360" w:lineRule="auto"/>
        <w:ind w:firstLineChars="200" w:firstLine="480"/>
        <w:contextualSpacing/>
        <w:mirrorIndents/>
        <w:rPr>
          <w:rFonts w:asciiTheme="minorEastAsia" w:eastAsiaTheme="minorEastAsia" w:hAnsiTheme="minorEastAsia"/>
          <w:b/>
          <w:sz w:val="24"/>
          <w:szCs w:val="24"/>
        </w:rPr>
      </w:pPr>
      <w:r>
        <w:rPr>
          <w:rFonts w:ascii="宋体" w:hAnsi="宋体" w:cs="宋体" w:hint="eastAsia"/>
          <w:sz w:val="24"/>
          <w:szCs w:val="21"/>
        </w:rPr>
        <w:t>8.2根据财政部发布的《政府采购促进中小企业发展暂行办法》规定，对于非专门面向此类企业的项目，对小型和微型企业产品的投标价格给予6%除（即投标报价*94%），用扣除后的价格参与评审（中标价及合同价仍以其投标报价为准）。</w:t>
      </w:r>
    </w:p>
    <w:p w:rsidR="00253B39" w:rsidRDefault="00393DC1" w:rsidP="00AC2862">
      <w:pPr>
        <w:spacing w:line="360" w:lineRule="auto"/>
        <w:contextualSpacing/>
        <w:mirrorIndents/>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79701A">
        <w:rPr>
          <w:rFonts w:asciiTheme="minorEastAsia" w:eastAsiaTheme="minorEastAsia" w:hAnsiTheme="minorEastAsia" w:hint="eastAsia"/>
          <w:b/>
          <w:sz w:val="24"/>
          <w:szCs w:val="24"/>
        </w:rPr>
        <w:t>、</w:t>
      </w:r>
      <w:r w:rsidR="0079701A">
        <w:rPr>
          <w:rFonts w:ascii="宋体" w:hAnsi="宋体" w:cs="宋体" w:hint="eastAsia"/>
          <w:b/>
          <w:bCs/>
          <w:kern w:val="0"/>
          <w:sz w:val="24"/>
          <w:szCs w:val="24"/>
        </w:rPr>
        <w:t>综合评分表</w:t>
      </w:r>
      <w:r w:rsidR="0079701A">
        <w:rPr>
          <w:rFonts w:asciiTheme="minorEastAsia" w:eastAsiaTheme="minorEastAsia" w:hAnsiTheme="minorEastAsia" w:hint="eastAsia"/>
          <w:b/>
          <w:sz w:val="24"/>
          <w:szCs w:val="24"/>
        </w:rPr>
        <w:t>（1</w:t>
      </w:r>
      <w:r w:rsidR="0079701A">
        <w:rPr>
          <w:rFonts w:asciiTheme="minorEastAsia" w:eastAsiaTheme="minorEastAsia" w:hAnsiTheme="minorEastAsia"/>
          <w:b/>
          <w:sz w:val="24"/>
          <w:szCs w:val="24"/>
        </w:rPr>
        <w:t>00</w:t>
      </w:r>
      <w:r w:rsidR="0079701A">
        <w:rPr>
          <w:rFonts w:asciiTheme="minorEastAsia" w:eastAsiaTheme="minorEastAsia" w:hAnsiTheme="minorEastAsia" w:hint="eastAsia"/>
          <w:b/>
          <w:sz w:val="24"/>
          <w:szCs w:val="24"/>
        </w:rPr>
        <w:t>分）</w:t>
      </w:r>
    </w:p>
    <w:tbl>
      <w:tblPr>
        <w:tblStyle w:val="ac"/>
        <w:tblW w:w="0" w:type="auto"/>
        <w:tblLook w:val="04A0" w:firstRow="1" w:lastRow="0" w:firstColumn="1" w:lastColumn="0" w:noHBand="0" w:noVBand="1"/>
      </w:tblPr>
      <w:tblGrid>
        <w:gridCol w:w="1129"/>
        <w:gridCol w:w="1276"/>
        <w:gridCol w:w="5245"/>
        <w:gridCol w:w="646"/>
      </w:tblGrid>
      <w:tr w:rsidR="00595F78" w:rsidTr="00776504">
        <w:tc>
          <w:tcPr>
            <w:tcW w:w="8296" w:type="dxa"/>
            <w:gridSpan w:val="4"/>
          </w:tcPr>
          <w:p w:rsidR="00595F78" w:rsidRPr="00297796" w:rsidRDefault="00595F78" w:rsidP="00AC2862">
            <w:pPr>
              <w:spacing w:line="360" w:lineRule="auto"/>
              <w:contextualSpacing/>
              <w:mirrorIndents/>
              <w:jc w:val="center"/>
              <w:rPr>
                <w:rFonts w:asciiTheme="minorEastAsia" w:eastAsiaTheme="minorEastAsia" w:hAnsiTheme="minorEastAsia"/>
                <w:b/>
                <w:sz w:val="20"/>
                <w:szCs w:val="20"/>
              </w:rPr>
            </w:pPr>
            <w:r w:rsidRPr="00297796">
              <w:rPr>
                <w:rFonts w:asciiTheme="minorEastAsia" w:eastAsiaTheme="minorEastAsia" w:hAnsiTheme="minorEastAsia" w:hint="eastAsia"/>
                <w:b/>
                <w:sz w:val="24"/>
                <w:szCs w:val="20"/>
              </w:rPr>
              <w:t>综合评分表</w:t>
            </w:r>
          </w:p>
        </w:tc>
      </w:tr>
      <w:tr w:rsidR="00595F78" w:rsidTr="00297796">
        <w:tc>
          <w:tcPr>
            <w:tcW w:w="2405" w:type="dxa"/>
            <w:gridSpan w:val="2"/>
          </w:tcPr>
          <w:p w:rsidR="00595F78" w:rsidRPr="00595F78" w:rsidRDefault="00595F78" w:rsidP="00AC2862">
            <w:pPr>
              <w:spacing w:line="360" w:lineRule="auto"/>
              <w:contextualSpacing/>
              <w:mirrorIndents/>
              <w:jc w:val="center"/>
              <w:rPr>
                <w:rFonts w:asciiTheme="minorEastAsia" w:eastAsiaTheme="minorEastAsia" w:hAnsiTheme="minorEastAsia"/>
                <w:b/>
                <w:sz w:val="20"/>
                <w:szCs w:val="20"/>
              </w:rPr>
            </w:pPr>
            <w:r w:rsidRPr="00595F78">
              <w:rPr>
                <w:rFonts w:asciiTheme="minorEastAsia" w:eastAsiaTheme="minorEastAsia" w:hAnsiTheme="minorEastAsia" w:hint="eastAsia"/>
                <w:b/>
                <w:sz w:val="20"/>
                <w:szCs w:val="20"/>
              </w:rPr>
              <w:t>评分项</w:t>
            </w:r>
          </w:p>
        </w:tc>
        <w:tc>
          <w:tcPr>
            <w:tcW w:w="5245" w:type="dxa"/>
          </w:tcPr>
          <w:p w:rsidR="00595F78" w:rsidRPr="00595F78" w:rsidRDefault="00595F78" w:rsidP="00AC2862">
            <w:pPr>
              <w:spacing w:line="360" w:lineRule="auto"/>
              <w:contextualSpacing/>
              <w:mirrorIndents/>
              <w:jc w:val="center"/>
              <w:rPr>
                <w:rFonts w:asciiTheme="minorEastAsia" w:eastAsiaTheme="minorEastAsia" w:hAnsiTheme="minorEastAsia"/>
                <w:b/>
                <w:sz w:val="20"/>
                <w:szCs w:val="20"/>
              </w:rPr>
            </w:pPr>
            <w:r w:rsidRPr="00595F78">
              <w:rPr>
                <w:rFonts w:asciiTheme="minorEastAsia" w:eastAsiaTheme="minorEastAsia" w:hAnsiTheme="minorEastAsia" w:hint="eastAsia"/>
                <w:b/>
                <w:sz w:val="20"/>
                <w:szCs w:val="20"/>
              </w:rPr>
              <w:t>评分</w:t>
            </w:r>
            <w:r w:rsidRPr="00595F78">
              <w:rPr>
                <w:rFonts w:asciiTheme="minorEastAsia" w:eastAsiaTheme="minorEastAsia" w:hAnsiTheme="minorEastAsia"/>
                <w:b/>
                <w:sz w:val="20"/>
                <w:szCs w:val="20"/>
              </w:rPr>
              <w:t>描述</w:t>
            </w:r>
          </w:p>
        </w:tc>
        <w:tc>
          <w:tcPr>
            <w:tcW w:w="646" w:type="dxa"/>
          </w:tcPr>
          <w:p w:rsidR="00595F78" w:rsidRPr="00595F78" w:rsidRDefault="00595F78" w:rsidP="00AC2862">
            <w:pPr>
              <w:spacing w:line="360" w:lineRule="auto"/>
              <w:contextualSpacing/>
              <w:mirrorIndents/>
              <w:jc w:val="center"/>
              <w:rPr>
                <w:rFonts w:asciiTheme="minorEastAsia" w:eastAsiaTheme="minorEastAsia" w:hAnsiTheme="minorEastAsia"/>
                <w:b/>
                <w:sz w:val="20"/>
                <w:szCs w:val="20"/>
              </w:rPr>
            </w:pPr>
            <w:r w:rsidRPr="00595F78">
              <w:rPr>
                <w:rFonts w:asciiTheme="minorEastAsia" w:eastAsiaTheme="minorEastAsia" w:hAnsiTheme="minorEastAsia" w:hint="eastAsia"/>
                <w:b/>
                <w:sz w:val="20"/>
                <w:szCs w:val="20"/>
              </w:rPr>
              <w:t>分值</w:t>
            </w:r>
          </w:p>
        </w:tc>
      </w:tr>
      <w:tr w:rsidR="00595F78" w:rsidTr="00297796">
        <w:tc>
          <w:tcPr>
            <w:tcW w:w="1129" w:type="dxa"/>
            <w:vAlign w:val="center"/>
          </w:tcPr>
          <w:p w:rsidR="00595F78" w:rsidRPr="00297796" w:rsidRDefault="00595F78" w:rsidP="00AC2862">
            <w:pPr>
              <w:widowControl/>
              <w:contextualSpacing/>
              <w:mirrorIndents/>
              <w:jc w:val="left"/>
              <w:rPr>
                <w:rFonts w:asciiTheme="minorEastAsia" w:eastAsiaTheme="minorEastAsia" w:hAnsiTheme="minorEastAsia" w:cs="宋体"/>
                <w:b/>
                <w:kern w:val="0"/>
                <w:sz w:val="20"/>
                <w:szCs w:val="20"/>
              </w:rPr>
            </w:pPr>
            <w:r w:rsidRPr="00297796">
              <w:rPr>
                <w:rFonts w:asciiTheme="minorEastAsia" w:eastAsiaTheme="minorEastAsia" w:hAnsiTheme="minorEastAsia" w:cs="宋体" w:hint="eastAsia"/>
                <w:b/>
                <w:kern w:val="0"/>
                <w:sz w:val="20"/>
                <w:szCs w:val="20"/>
              </w:rPr>
              <w:t>资信部分（5分）</w:t>
            </w:r>
          </w:p>
        </w:tc>
        <w:tc>
          <w:tcPr>
            <w:tcW w:w="1276" w:type="dxa"/>
            <w:vAlign w:val="center"/>
          </w:tcPr>
          <w:p w:rsidR="00595F78" w:rsidRPr="00297796" w:rsidRDefault="00595F78" w:rsidP="00AC2862">
            <w:pPr>
              <w:widowControl/>
              <w:contextualSpacing/>
              <w:mirrorIndents/>
              <w:jc w:val="center"/>
              <w:rPr>
                <w:rFonts w:asciiTheme="minorEastAsia" w:eastAsiaTheme="minorEastAsia" w:hAnsiTheme="minorEastAsia" w:cs="宋体"/>
                <w:kern w:val="0"/>
                <w:sz w:val="20"/>
                <w:szCs w:val="20"/>
              </w:rPr>
            </w:pPr>
            <w:r w:rsidRPr="00297796">
              <w:rPr>
                <w:rFonts w:asciiTheme="minorEastAsia" w:eastAsiaTheme="minorEastAsia" w:hAnsiTheme="minorEastAsia" w:cs="宋体" w:hint="eastAsia"/>
                <w:kern w:val="0"/>
                <w:sz w:val="20"/>
                <w:szCs w:val="20"/>
              </w:rPr>
              <w:t>生产</w:t>
            </w:r>
            <w:r w:rsidRPr="00297796">
              <w:rPr>
                <w:rFonts w:asciiTheme="minorEastAsia" w:eastAsiaTheme="minorEastAsia" w:hAnsiTheme="minorEastAsia" w:cs="宋体"/>
                <w:kern w:val="0"/>
                <w:sz w:val="20"/>
                <w:szCs w:val="20"/>
              </w:rPr>
              <w:t>企业认证证书</w:t>
            </w:r>
          </w:p>
        </w:tc>
        <w:tc>
          <w:tcPr>
            <w:tcW w:w="5245" w:type="dxa"/>
            <w:vAlign w:val="center"/>
          </w:tcPr>
          <w:p w:rsidR="00595F78" w:rsidRPr="00297796" w:rsidRDefault="00595F78" w:rsidP="00AC2862">
            <w:pPr>
              <w:widowControl/>
              <w:contextualSpacing/>
              <w:mirrorIndents/>
              <w:jc w:val="left"/>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生产企业通过YY/T0287或ISO13485得</w:t>
            </w:r>
            <w:r w:rsidRPr="00595F78">
              <w:rPr>
                <w:rFonts w:asciiTheme="minorEastAsia" w:eastAsiaTheme="minorEastAsia" w:hAnsiTheme="minorEastAsia" w:cs="宋体"/>
                <w:kern w:val="0"/>
                <w:sz w:val="20"/>
                <w:szCs w:val="20"/>
              </w:rPr>
              <w:t>3</w:t>
            </w:r>
            <w:r w:rsidRPr="00595F78">
              <w:rPr>
                <w:rFonts w:asciiTheme="minorEastAsia" w:eastAsiaTheme="minorEastAsia" w:hAnsiTheme="minorEastAsia" w:cs="宋体" w:hint="eastAsia"/>
                <w:kern w:val="0"/>
                <w:sz w:val="20"/>
                <w:szCs w:val="20"/>
              </w:rPr>
              <w:t>分，通过</w:t>
            </w:r>
            <w:r w:rsidRPr="00595F78">
              <w:rPr>
                <w:rFonts w:asciiTheme="minorEastAsia" w:eastAsiaTheme="minorEastAsia" w:hAnsiTheme="minorEastAsia" w:cs="宋体"/>
                <w:kern w:val="0"/>
                <w:sz w:val="20"/>
                <w:szCs w:val="20"/>
              </w:rPr>
              <w:t>GB/T19001</w:t>
            </w:r>
            <w:r w:rsidRPr="00595F78">
              <w:rPr>
                <w:rFonts w:asciiTheme="minorEastAsia" w:eastAsiaTheme="minorEastAsia" w:hAnsiTheme="minorEastAsia" w:cs="宋体" w:hint="eastAsia"/>
                <w:kern w:val="0"/>
                <w:sz w:val="20"/>
                <w:szCs w:val="20"/>
              </w:rPr>
              <w:t>或ISO9001质量体系认证得</w:t>
            </w:r>
            <w:r w:rsidRPr="00595F78">
              <w:rPr>
                <w:rFonts w:asciiTheme="minorEastAsia" w:eastAsiaTheme="minorEastAsia" w:hAnsiTheme="minorEastAsia" w:cs="宋体"/>
                <w:kern w:val="0"/>
                <w:sz w:val="20"/>
                <w:szCs w:val="20"/>
              </w:rPr>
              <w:t>2</w:t>
            </w:r>
            <w:r w:rsidRPr="00595F78">
              <w:rPr>
                <w:rFonts w:asciiTheme="minorEastAsia" w:eastAsiaTheme="minorEastAsia" w:hAnsiTheme="minorEastAsia" w:cs="宋体" w:hint="eastAsia"/>
                <w:kern w:val="0"/>
                <w:sz w:val="20"/>
                <w:szCs w:val="20"/>
              </w:rPr>
              <w:t>分。</w:t>
            </w:r>
          </w:p>
        </w:tc>
        <w:tc>
          <w:tcPr>
            <w:tcW w:w="646" w:type="dxa"/>
            <w:vAlign w:val="center"/>
          </w:tcPr>
          <w:p w:rsidR="00595F78" w:rsidRPr="00595F78" w:rsidRDefault="00595F78" w:rsidP="00AC2862">
            <w:pPr>
              <w:spacing w:line="360" w:lineRule="auto"/>
              <w:contextualSpacing/>
              <w:mirrorIndents/>
              <w:jc w:val="center"/>
              <w:rPr>
                <w:rFonts w:asciiTheme="minorEastAsia" w:eastAsiaTheme="minorEastAsia" w:hAnsiTheme="minorEastAsia"/>
                <w:sz w:val="20"/>
                <w:szCs w:val="20"/>
              </w:rPr>
            </w:pPr>
            <w:r w:rsidRPr="00595F78">
              <w:rPr>
                <w:rFonts w:asciiTheme="minorEastAsia" w:eastAsiaTheme="minorEastAsia" w:hAnsiTheme="minorEastAsia" w:hint="eastAsia"/>
                <w:sz w:val="20"/>
                <w:szCs w:val="20"/>
              </w:rPr>
              <w:t>5</w:t>
            </w:r>
          </w:p>
        </w:tc>
      </w:tr>
      <w:tr w:rsidR="00595F78" w:rsidTr="00297796">
        <w:tc>
          <w:tcPr>
            <w:tcW w:w="1129" w:type="dxa"/>
            <w:vAlign w:val="center"/>
          </w:tcPr>
          <w:p w:rsidR="00595F78" w:rsidRPr="00297796" w:rsidRDefault="00595F78" w:rsidP="00AC2862">
            <w:pPr>
              <w:widowControl/>
              <w:contextualSpacing/>
              <w:mirrorIndents/>
              <w:jc w:val="left"/>
              <w:rPr>
                <w:rFonts w:asciiTheme="minorEastAsia" w:eastAsiaTheme="minorEastAsia" w:hAnsiTheme="minorEastAsia" w:cs="宋体"/>
                <w:b/>
                <w:kern w:val="0"/>
                <w:sz w:val="20"/>
                <w:szCs w:val="20"/>
              </w:rPr>
            </w:pPr>
            <w:r w:rsidRPr="00297796">
              <w:rPr>
                <w:rFonts w:asciiTheme="minorEastAsia" w:eastAsiaTheme="minorEastAsia" w:hAnsiTheme="minorEastAsia" w:cs="宋体" w:hint="eastAsia"/>
                <w:b/>
                <w:kern w:val="0"/>
                <w:sz w:val="20"/>
                <w:szCs w:val="20"/>
              </w:rPr>
              <w:t>客观部分</w:t>
            </w:r>
            <w:r w:rsidRPr="00297796">
              <w:rPr>
                <w:rFonts w:asciiTheme="minorEastAsia" w:eastAsiaTheme="minorEastAsia" w:hAnsiTheme="minorEastAsia" w:cs="宋体"/>
                <w:b/>
                <w:kern w:val="0"/>
                <w:sz w:val="20"/>
                <w:szCs w:val="20"/>
              </w:rPr>
              <w:t>（</w:t>
            </w:r>
            <w:r w:rsidRPr="00297796">
              <w:rPr>
                <w:rFonts w:asciiTheme="minorEastAsia" w:eastAsiaTheme="minorEastAsia" w:hAnsiTheme="minorEastAsia" w:cs="宋体" w:hint="eastAsia"/>
                <w:b/>
                <w:kern w:val="0"/>
                <w:sz w:val="20"/>
                <w:szCs w:val="20"/>
              </w:rPr>
              <w:t>10分</w:t>
            </w:r>
            <w:r w:rsidRPr="00297796">
              <w:rPr>
                <w:rFonts w:asciiTheme="minorEastAsia" w:eastAsiaTheme="minorEastAsia" w:hAnsiTheme="minorEastAsia" w:cs="宋体"/>
                <w:b/>
                <w:kern w:val="0"/>
                <w:sz w:val="20"/>
                <w:szCs w:val="20"/>
              </w:rPr>
              <w:t>）</w:t>
            </w:r>
          </w:p>
        </w:tc>
        <w:tc>
          <w:tcPr>
            <w:tcW w:w="1276" w:type="dxa"/>
            <w:vAlign w:val="center"/>
          </w:tcPr>
          <w:p w:rsidR="00595F78" w:rsidRPr="00297796" w:rsidRDefault="00595F78" w:rsidP="00AC2862">
            <w:pPr>
              <w:widowControl/>
              <w:contextualSpacing/>
              <w:mirrorIndents/>
              <w:jc w:val="center"/>
              <w:rPr>
                <w:rFonts w:asciiTheme="minorEastAsia" w:eastAsiaTheme="minorEastAsia" w:hAnsiTheme="minorEastAsia" w:cs="宋体"/>
                <w:kern w:val="0"/>
                <w:sz w:val="20"/>
                <w:szCs w:val="20"/>
              </w:rPr>
            </w:pPr>
            <w:r w:rsidRPr="00297796">
              <w:rPr>
                <w:rFonts w:asciiTheme="minorEastAsia" w:eastAsiaTheme="minorEastAsia" w:hAnsiTheme="minorEastAsia" w:cs="宋体" w:hint="eastAsia"/>
                <w:kern w:val="0"/>
                <w:sz w:val="20"/>
                <w:szCs w:val="20"/>
              </w:rPr>
              <w:t>市场</w:t>
            </w:r>
            <w:r w:rsidRPr="00297796">
              <w:rPr>
                <w:rFonts w:asciiTheme="minorEastAsia" w:eastAsiaTheme="minorEastAsia" w:hAnsiTheme="minorEastAsia" w:cs="宋体"/>
                <w:kern w:val="0"/>
                <w:sz w:val="20"/>
                <w:szCs w:val="20"/>
              </w:rPr>
              <w:t>占有率</w:t>
            </w:r>
          </w:p>
        </w:tc>
        <w:tc>
          <w:tcPr>
            <w:tcW w:w="5245" w:type="dxa"/>
            <w:vAlign w:val="center"/>
          </w:tcPr>
          <w:p w:rsidR="00595F78" w:rsidRPr="00297796" w:rsidRDefault="00595F78" w:rsidP="00AC2862">
            <w:pPr>
              <w:widowControl/>
              <w:contextualSpacing/>
              <w:mirrorIndents/>
              <w:jc w:val="left"/>
              <w:rPr>
                <w:rFonts w:asciiTheme="minorEastAsia" w:eastAsiaTheme="minorEastAsia" w:hAnsiTheme="minorEastAsia" w:cs="宋体"/>
                <w:kern w:val="0"/>
                <w:sz w:val="20"/>
                <w:szCs w:val="20"/>
              </w:rPr>
            </w:pPr>
            <w:r w:rsidRPr="00297796">
              <w:rPr>
                <w:rFonts w:asciiTheme="minorEastAsia" w:eastAsiaTheme="minorEastAsia" w:hAnsiTheme="minorEastAsia" w:cs="宋体" w:hint="eastAsia"/>
                <w:kern w:val="0"/>
                <w:sz w:val="20"/>
                <w:szCs w:val="20"/>
              </w:rPr>
              <w:t>投标产品2018年</w:t>
            </w:r>
            <w:r w:rsidRPr="00297796">
              <w:rPr>
                <w:rFonts w:asciiTheme="minorEastAsia" w:eastAsiaTheme="minorEastAsia" w:hAnsiTheme="minorEastAsia" w:cs="宋体"/>
                <w:kern w:val="0"/>
                <w:sz w:val="20"/>
                <w:szCs w:val="20"/>
              </w:rPr>
              <w:t>1</w:t>
            </w:r>
            <w:r w:rsidRPr="00297796">
              <w:rPr>
                <w:rFonts w:asciiTheme="minorEastAsia" w:eastAsiaTheme="minorEastAsia" w:hAnsiTheme="minorEastAsia" w:cs="宋体" w:hint="eastAsia"/>
                <w:kern w:val="0"/>
                <w:sz w:val="20"/>
                <w:szCs w:val="20"/>
              </w:rPr>
              <w:t>月1日以来三级及以上</w:t>
            </w:r>
            <w:r w:rsidRPr="00595F78">
              <w:rPr>
                <w:rFonts w:asciiTheme="minorEastAsia" w:eastAsiaTheme="minorEastAsia" w:hAnsiTheme="minorEastAsia" w:cs="宋体" w:hint="eastAsia"/>
                <w:kern w:val="0"/>
                <w:sz w:val="20"/>
                <w:szCs w:val="20"/>
              </w:rPr>
              <w:t>医院</w:t>
            </w:r>
            <w:r w:rsidRPr="00297796">
              <w:rPr>
                <w:rFonts w:asciiTheme="minorEastAsia" w:eastAsiaTheme="minorEastAsia" w:hAnsiTheme="minorEastAsia" w:cs="宋体" w:hint="eastAsia"/>
                <w:kern w:val="0"/>
                <w:sz w:val="20"/>
                <w:szCs w:val="20"/>
              </w:rPr>
              <w:t>使用证明材料，每提供1家得1分，最高分值为</w:t>
            </w:r>
            <w:r w:rsidRPr="00297796">
              <w:rPr>
                <w:rFonts w:asciiTheme="minorEastAsia" w:eastAsiaTheme="minorEastAsia" w:hAnsiTheme="minorEastAsia" w:cs="宋体"/>
                <w:kern w:val="0"/>
                <w:sz w:val="20"/>
                <w:szCs w:val="20"/>
              </w:rPr>
              <w:t>10</w:t>
            </w:r>
            <w:r w:rsidRPr="00297796">
              <w:rPr>
                <w:rFonts w:asciiTheme="minorEastAsia" w:eastAsiaTheme="minorEastAsia" w:hAnsiTheme="minorEastAsia" w:cs="宋体" w:hint="eastAsia"/>
                <w:kern w:val="0"/>
                <w:sz w:val="20"/>
                <w:szCs w:val="20"/>
              </w:rPr>
              <w:t>分；未提交材</w:t>
            </w:r>
            <w:r w:rsidRPr="00297796">
              <w:rPr>
                <w:rFonts w:asciiTheme="minorEastAsia" w:eastAsiaTheme="minorEastAsia" w:hAnsiTheme="minorEastAsia" w:cs="宋体" w:hint="eastAsia"/>
                <w:kern w:val="0"/>
                <w:sz w:val="20"/>
                <w:szCs w:val="20"/>
              </w:rPr>
              <w:lastRenderedPageBreak/>
              <w:t>料或提交材料不符合要求的，不得分</w:t>
            </w:r>
            <w:r w:rsidR="00297796">
              <w:rPr>
                <w:rFonts w:asciiTheme="minorEastAsia" w:eastAsiaTheme="minorEastAsia" w:hAnsiTheme="minorEastAsia" w:cs="宋体" w:hint="eastAsia"/>
                <w:kern w:val="0"/>
                <w:sz w:val="20"/>
                <w:szCs w:val="20"/>
              </w:rPr>
              <w:t>（主要产品</w:t>
            </w:r>
            <w:r w:rsidR="00297796">
              <w:rPr>
                <w:rFonts w:asciiTheme="minorEastAsia" w:eastAsiaTheme="minorEastAsia" w:hAnsiTheme="minorEastAsia" w:cs="宋体"/>
                <w:kern w:val="0"/>
                <w:sz w:val="20"/>
                <w:szCs w:val="20"/>
              </w:rPr>
              <w:t>覆盖为准</w:t>
            </w:r>
            <w:r w:rsidR="00297796">
              <w:rPr>
                <w:rFonts w:asciiTheme="minorEastAsia" w:eastAsiaTheme="minorEastAsia" w:hAnsiTheme="minorEastAsia" w:cs="宋体" w:hint="eastAsia"/>
                <w:kern w:val="0"/>
                <w:sz w:val="20"/>
                <w:szCs w:val="20"/>
              </w:rPr>
              <w:t>）</w:t>
            </w:r>
            <w:r w:rsidRPr="00297796">
              <w:rPr>
                <w:rFonts w:asciiTheme="minorEastAsia" w:eastAsiaTheme="minorEastAsia" w:hAnsiTheme="minorEastAsia" w:cs="宋体" w:hint="eastAsia"/>
                <w:kern w:val="0"/>
                <w:sz w:val="20"/>
                <w:szCs w:val="20"/>
              </w:rPr>
              <w:t>。</w:t>
            </w:r>
          </w:p>
        </w:tc>
        <w:tc>
          <w:tcPr>
            <w:tcW w:w="646" w:type="dxa"/>
            <w:vAlign w:val="center"/>
          </w:tcPr>
          <w:p w:rsidR="00595F78" w:rsidRPr="00595F78" w:rsidRDefault="00595F78" w:rsidP="00AC2862">
            <w:pPr>
              <w:spacing w:line="360" w:lineRule="auto"/>
              <w:contextualSpacing/>
              <w:mirrorIndents/>
              <w:jc w:val="center"/>
              <w:rPr>
                <w:rFonts w:asciiTheme="minorEastAsia" w:eastAsiaTheme="minorEastAsia" w:hAnsiTheme="minorEastAsia"/>
                <w:sz w:val="20"/>
                <w:szCs w:val="20"/>
              </w:rPr>
            </w:pPr>
            <w:r w:rsidRPr="00595F78">
              <w:rPr>
                <w:rFonts w:asciiTheme="minorEastAsia" w:eastAsiaTheme="minorEastAsia" w:hAnsiTheme="minorEastAsia" w:hint="eastAsia"/>
                <w:sz w:val="20"/>
                <w:szCs w:val="20"/>
              </w:rPr>
              <w:lastRenderedPageBreak/>
              <w:t>10</w:t>
            </w:r>
          </w:p>
        </w:tc>
      </w:tr>
      <w:tr w:rsidR="00595F78" w:rsidTr="00297796">
        <w:tc>
          <w:tcPr>
            <w:tcW w:w="1129" w:type="dxa"/>
            <w:vMerge w:val="restart"/>
            <w:vAlign w:val="center"/>
          </w:tcPr>
          <w:p w:rsidR="00595F78" w:rsidRPr="00297796" w:rsidRDefault="00595F78" w:rsidP="00AC2862">
            <w:pPr>
              <w:widowControl/>
              <w:contextualSpacing/>
              <w:mirrorIndents/>
              <w:jc w:val="left"/>
              <w:rPr>
                <w:rFonts w:asciiTheme="minorEastAsia" w:eastAsiaTheme="minorEastAsia" w:hAnsiTheme="minorEastAsia" w:cs="宋体"/>
                <w:b/>
                <w:kern w:val="0"/>
                <w:sz w:val="20"/>
                <w:szCs w:val="20"/>
              </w:rPr>
            </w:pPr>
            <w:r w:rsidRPr="00297796">
              <w:rPr>
                <w:rFonts w:asciiTheme="minorEastAsia" w:eastAsiaTheme="minorEastAsia" w:hAnsiTheme="minorEastAsia" w:cs="宋体" w:hint="eastAsia"/>
                <w:b/>
                <w:kern w:val="0"/>
                <w:sz w:val="20"/>
                <w:szCs w:val="20"/>
              </w:rPr>
              <w:lastRenderedPageBreak/>
              <w:t>技术部分（45分）</w:t>
            </w:r>
          </w:p>
        </w:tc>
        <w:tc>
          <w:tcPr>
            <w:tcW w:w="1276" w:type="dxa"/>
            <w:vAlign w:val="center"/>
          </w:tcPr>
          <w:p w:rsidR="00595F78" w:rsidRPr="00595F78" w:rsidRDefault="00595F78" w:rsidP="00AC2862">
            <w:pPr>
              <w:widowControl/>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产品评价</w:t>
            </w:r>
          </w:p>
        </w:tc>
        <w:tc>
          <w:tcPr>
            <w:tcW w:w="5245" w:type="dxa"/>
            <w:vAlign w:val="center"/>
          </w:tcPr>
          <w:p w:rsidR="00595F78" w:rsidRPr="00595F78" w:rsidRDefault="00595F78" w:rsidP="00AC2862">
            <w:pPr>
              <w:widowControl/>
              <w:contextualSpacing/>
              <w:mirrorIndents/>
              <w:jc w:val="left"/>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根据同类产品</w:t>
            </w:r>
            <w:r w:rsidRPr="00595F78">
              <w:rPr>
                <w:rFonts w:asciiTheme="minorEastAsia" w:eastAsiaTheme="minorEastAsia" w:hAnsiTheme="minorEastAsia" w:cs="宋体" w:hint="eastAsia"/>
                <w:color w:val="000000"/>
                <w:kern w:val="0"/>
                <w:sz w:val="20"/>
                <w:szCs w:val="20"/>
              </w:rPr>
              <w:t>（品牌</w:t>
            </w:r>
            <w:r w:rsidRPr="00595F78">
              <w:rPr>
                <w:rFonts w:asciiTheme="minorEastAsia" w:eastAsiaTheme="minorEastAsia" w:hAnsiTheme="minorEastAsia" w:cs="宋体"/>
                <w:color w:val="000000"/>
                <w:kern w:val="0"/>
                <w:sz w:val="20"/>
                <w:szCs w:val="20"/>
              </w:rPr>
              <w:t>、</w:t>
            </w:r>
            <w:r w:rsidRPr="00595F78">
              <w:rPr>
                <w:rFonts w:asciiTheme="minorEastAsia" w:eastAsiaTheme="minorEastAsia" w:hAnsiTheme="minorEastAsia" w:cs="宋体" w:hint="eastAsia"/>
                <w:color w:val="000000"/>
                <w:kern w:val="0"/>
                <w:sz w:val="20"/>
                <w:szCs w:val="20"/>
              </w:rPr>
              <w:t>稳定性、均一性、重复性、实用性、方便性等方面）进行</w:t>
            </w:r>
            <w:r w:rsidRPr="00595F78">
              <w:rPr>
                <w:rFonts w:asciiTheme="minorEastAsia" w:eastAsiaTheme="minorEastAsia" w:hAnsiTheme="minorEastAsia" w:cs="宋体"/>
                <w:color w:val="000000"/>
                <w:kern w:val="0"/>
                <w:sz w:val="20"/>
                <w:szCs w:val="20"/>
              </w:rPr>
              <w:t>分析比较</w:t>
            </w:r>
            <w:r w:rsidRPr="00595F78">
              <w:rPr>
                <w:rFonts w:asciiTheme="minorEastAsia" w:eastAsiaTheme="minorEastAsia" w:hAnsiTheme="minorEastAsia" w:cs="宋体" w:hint="eastAsia"/>
                <w:color w:val="000000"/>
                <w:kern w:val="0"/>
                <w:sz w:val="20"/>
                <w:szCs w:val="20"/>
              </w:rPr>
              <w:t>、</w:t>
            </w:r>
            <w:r w:rsidRPr="00595F78">
              <w:rPr>
                <w:rFonts w:asciiTheme="minorEastAsia" w:eastAsiaTheme="minorEastAsia" w:hAnsiTheme="minorEastAsia" w:cs="宋体"/>
                <w:color w:val="000000"/>
                <w:kern w:val="0"/>
                <w:sz w:val="20"/>
                <w:szCs w:val="20"/>
              </w:rPr>
              <w:t>评议</w:t>
            </w:r>
            <w:r w:rsidRPr="00595F78">
              <w:rPr>
                <w:rFonts w:asciiTheme="minorEastAsia" w:eastAsiaTheme="minorEastAsia" w:hAnsiTheme="minorEastAsia" w:cs="宋体" w:hint="eastAsia"/>
                <w:color w:val="000000"/>
                <w:kern w:val="0"/>
                <w:sz w:val="20"/>
                <w:szCs w:val="20"/>
              </w:rPr>
              <w:t>，</w:t>
            </w:r>
            <w:r w:rsidRPr="00595F78">
              <w:rPr>
                <w:rFonts w:asciiTheme="minorEastAsia" w:eastAsiaTheme="minorEastAsia" w:hAnsiTheme="minorEastAsia" w:cs="宋体"/>
                <w:color w:val="000000"/>
                <w:kern w:val="0"/>
                <w:sz w:val="20"/>
                <w:szCs w:val="20"/>
              </w:rPr>
              <w:t>确定档次</w:t>
            </w:r>
            <w:r w:rsidRPr="00595F78">
              <w:rPr>
                <w:rFonts w:asciiTheme="minorEastAsia" w:eastAsiaTheme="minorEastAsia" w:hAnsiTheme="minorEastAsia" w:cs="宋体" w:hint="eastAsia"/>
                <w:kern w:val="0"/>
                <w:sz w:val="20"/>
                <w:szCs w:val="20"/>
              </w:rPr>
              <w:t>打分。优秀1</w:t>
            </w:r>
            <w:r w:rsidRPr="00595F78">
              <w:rPr>
                <w:rFonts w:asciiTheme="minorEastAsia" w:eastAsiaTheme="minorEastAsia" w:hAnsiTheme="minorEastAsia" w:cs="宋体"/>
                <w:kern w:val="0"/>
                <w:sz w:val="20"/>
                <w:szCs w:val="20"/>
              </w:rPr>
              <w:t>5-11</w:t>
            </w:r>
            <w:r w:rsidRPr="00595F78">
              <w:rPr>
                <w:rFonts w:asciiTheme="minorEastAsia" w:eastAsiaTheme="minorEastAsia" w:hAnsiTheme="minorEastAsia" w:cs="宋体" w:hint="eastAsia"/>
                <w:kern w:val="0"/>
                <w:sz w:val="20"/>
                <w:szCs w:val="20"/>
              </w:rPr>
              <w:t>，良好</w:t>
            </w:r>
            <w:r w:rsidRPr="00595F78">
              <w:rPr>
                <w:rFonts w:asciiTheme="minorEastAsia" w:eastAsiaTheme="minorEastAsia" w:hAnsiTheme="minorEastAsia" w:cs="宋体"/>
                <w:kern w:val="0"/>
                <w:sz w:val="20"/>
                <w:szCs w:val="20"/>
              </w:rPr>
              <w:t>10-6</w:t>
            </w:r>
            <w:r w:rsidRPr="00595F78">
              <w:rPr>
                <w:rFonts w:asciiTheme="minorEastAsia" w:eastAsiaTheme="minorEastAsia" w:hAnsiTheme="minorEastAsia" w:cs="宋体" w:hint="eastAsia"/>
                <w:kern w:val="0"/>
                <w:sz w:val="20"/>
                <w:szCs w:val="20"/>
              </w:rPr>
              <w:t>，</w:t>
            </w:r>
            <w:r w:rsidRPr="00595F78">
              <w:rPr>
                <w:rFonts w:asciiTheme="minorEastAsia" w:eastAsiaTheme="minorEastAsia" w:hAnsiTheme="minorEastAsia" w:cs="宋体"/>
                <w:kern w:val="0"/>
                <w:sz w:val="20"/>
                <w:szCs w:val="20"/>
              </w:rPr>
              <w:t>一般5-1</w:t>
            </w:r>
            <w:r w:rsidRPr="00595F78">
              <w:rPr>
                <w:rFonts w:asciiTheme="minorEastAsia" w:eastAsiaTheme="minorEastAsia" w:hAnsiTheme="minorEastAsia" w:cs="宋体" w:hint="eastAsia"/>
                <w:kern w:val="0"/>
                <w:sz w:val="20"/>
                <w:szCs w:val="20"/>
              </w:rPr>
              <w:t>。</w:t>
            </w:r>
          </w:p>
        </w:tc>
        <w:tc>
          <w:tcPr>
            <w:tcW w:w="646" w:type="dxa"/>
            <w:vAlign w:val="center"/>
          </w:tcPr>
          <w:p w:rsidR="00595F78" w:rsidRPr="00595F78" w:rsidRDefault="00595F78" w:rsidP="00AC2862">
            <w:pPr>
              <w:widowControl/>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kern w:val="0"/>
                <w:sz w:val="20"/>
                <w:szCs w:val="20"/>
              </w:rPr>
              <w:t>15</w:t>
            </w:r>
          </w:p>
        </w:tc>
      </w:tr>
      <w:tr w:rsidR="00595F78" w:rsidTr="00297796">
        <w:tc>
          <w:tcPr>
            <w:tcW w:w="1129" w:type="dxa"/>
            <w:vMerge/>
            <w:vAlign w:val="center"/>
          </w:tcPr>
          <w:p w:rsidR="00595F78" w:rsidRPr="00297796" w:rsidRDefault="00595F78" w:rsidP="00AC2862">
            <w:pPr>
              <w:widowControl/>
              <w:contextualSpacing/>
              <w:mirrorIndents/>
              <w:jc w:val="left"/>
              <w:rPr>
                <w:rFonts w:asciiTheme="minorEastAsia" w:eastAsiaTheme="minorEastAsia" w:hAnsiTheme="minorEastAsia" w:cs="宋体"/>
                <w:kern w:val="0"/>
                <w:sz w:val="20"/>
                <w:szCs w:val="20"/>
              </w:rPr>
            </w:pPr>
          </w:p>
        </w:tc>
        <w:tc>
          <w:tcPr>
            <w:tcW w:w="1276" w:type="dxa"/>
            <w:vAlign w:val="center"/>
          </w:tcPr>
          <w:p w:rsidR="00595F78" w:rsidRPr="00595F78" w:rsidRDefault="00595F78" w:rsidP="00AC2862">
            <w:pPr>
              <w:widowControl/>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售后服务</w:t>
            </w:r>
          </w:p>
        </w:tc>
        <w:tc>
          <w:tcPr>
            <w:tcW w:w="5245" w:type="dxa"/>
            <w:vAlign w:val="center"/>
          </w:tcPr>
          <w:p w:rsidR="00595F78" w:rsidRPr="00595F78" w:rsidRDefault="00595F78" w:rsidP="00AC2862">
            <w:pPr>
              <w:widowControl/>
              <w:contextualSpacing/>
              <w:mirrorIndents/>
              <w:jc w:val="left"/>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color w:val="000000"/>
                <w:kern w:val="0"/>
                <w:sz w:val="20"/>
                <w:szCs w:val="20"/>
              </w:rPr>
              <w:t>根据考查、对比售后服务机构、人员设置、服务计划，</w:t>
            </w:r>
            <w:r w:rsidRPr="00595F78">
              <w:rPr>
                <w:rFonts w:asciiTheme="minorEastAsia" w:eastAsiaTheme="minorEastAsia" w:hAnsiTheme="minorEastAsia" w:cs="宋体" w:hint="eastAsia"/>
                <w:kern w:val="0"/>
                <w:sz w:val="20"/>
                <w:szCs w:val="20"/>
              </w:rPr>
              <w:t>配送效率、退换服务进行分析</w:t>
            </w:r>
            <w:r w:rsidRPr="00595F78">
              <w:rPr>
                <w:rFonts w:asciiTheme="minorEastAsia" w:eastAsiaTheme="minorEastAsia" w:hAnsiTheme="minorEastAsia" w:cs="宋体"/>
                <w:kern w:val="0"/>
                <w:sz w:val="20"/>
                <w:szCs w:val="20"/>
              </w:rPr>
              <w:t>比较、评议，确定档次打</w:t>
            </w:r>
            <w:r w:rsidRPr="00595F78">
              <w:rPr>
                <w:rFonts w:asciiTheme="minorEastAsia" w:eastAsiaTheme="minorEastAsia" w:hAnsiTheme="minorEastAsia" w:cs="宋体" w:hint="eastAsia"/>
                <w:kern w:val="0"/>
                <w:sz w:val="20"/>
                <w:szCs w:val="20"/>
              </w:rPr>
              <w:t>分。优秀1</w:t>
            </w:r>
            <w:r w:rsidRPr="00595F78">
              <w:rPr>
                <w:rFonts w:asciiTheme="minorEastAsia" w:eastAsiaTheme="minorEastAsia" w:hAnsiTheme="minorEastAsia" w:cs="宋体"/>
                <w:kern w:val="0"/>
                <w:sz w:val="20"/>
                <w:szCs w:val="20"/>
              </w:rPr>
              <w:t>5-11</w:t>
            </w:r>
            <w:r w:rsidRPr="00595F78">
              <w:rPr>
                <w:rFonts w:asciiTheme="minorEastAsia" w:eastAsiaTheme="minorEastAsia" w:hAnsiTheme="minorEastAsia" w:cs="宋体" w:hint="eastAsia"/>
                <w:kern w:val="0"/>
                <w:sz w:val="20"/>
                <w:szCs w:val="20"/>
              </w:rPr>
              <w:t>，良好</w:t>
            </w:r>
            <w:r w:rsidRPr="00595F78">
              <w:rPr>
                <w:rFonts w:asciiTheme="minorEastAsia" w:eastAsiaTheme="minorEastAsia" w:hAnsiTheme="minorEastAsia" w:cs="宋体"/>
                <w:kern w:val="0"/>
                <w:sz w:val="20"/>
                <w:szCs w:val="20"/>
              </w:rPr>
              <w:t>10-6</w:t>
            </w:r>
            <w:r w:rsidRPr="00595F78">
              <w:rPr>
                <w:rFonts w:asciiTheme="minorEastAsia" w:eastAsiaTheme="minorEastAsia" w:hAnsiTheme="minorEastAsia" w:cs="宋体" w:hint="eastAsia"/>
                <w:kern w:val="0"/>
                <w:sz w:val="20"/>
                <w:szCs w:val="20"/>
              </w:rPr>
              <w:t>，</w:t>
            </w:r>
            <w:r w:rsidRPr="00595F78">
              <w:rPr>
                <w:rFonts w:asciiTheme="minorEastAsia" w:eastAsiaTheme="minorEastAsia" w:hAnsiTheme="minorEastAsia" w:cs="宋体"/>
                <w:kern w:val="0"/>
                <w:sz w:val="20"/>
                <w:szCs w:val="20"/>
              </w:rPr>
              <w:t>一般5-1</w:t>
            </w:r>
            <w:r w:rsidRPr="00595F78">
              <w:rPr>
                <w:rFonts w:asciiTheme="minorEastAsia" w:eastAsiaTheme="minorEastAsia" w:hAnsiTheme="minorEastAsia" w:cs="宋体" w:hint="eastAsia"/>
                <w:kern w:val="0"/>
                <w:sz w:val="20"/>
                <w:szCs w:val="20"/>
              </w:rPr>
              <w:t>。</w:t>
            </w:r>
          </w:p>
        </w:tc>
        <w:tc>
          <w:tcPr>
            <w:tcW w:w="646" w:type="dxa"/>
            <w:vAlign w:val="center"/>
          </w:tcPr>
          <w:p w:rsidR="00595F78" w:rsidRPr="00595F78" w:rsidRDefault="00595F78" w:rsidP="00AC2862">
            <w:pPr>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kern w:val="0"/>
                <w:sz w:val="20"/>
                <w:szCs w:val="20"/>
              </w:rPr>
              <w:t>15</w:t>
            </w:r>
          </w:p>
        </w:tc>
      </w:tr>
      <w:tr w:rsidR="00595F78" w:rsidTr="00297796">
        <w:tc>
          <w:tcPr>
            <w:tcW w:w="1129" w:type="dxa"/>
            <w:vMerge/>
            <w:vAlign w:val="center"/>
          </w:tcPr>
          <w:p w:rsidR="00595F78" w:rsidRPr="00297796" w:rsidRDefault="00595F78" w:rsidP="00AC2862">
            <w:pPr>
              <w:widowControl/>
              <w:contextualSpacing/>
              <w:mirrorIndents/>
              <w:jc w:val="left"/>
              <w:rPr>
                <w:rFonts w:asciiTheme="minorEastAsia" w:eastAsiaTheme="minorEastAsia" w:hAnsiTheme="minorEastAsia" w:cs="宋体"/>
                <w:kern w:val="0"/>
                <w:sz w:val="20"/>
                <w:szCs w:val="20"/>
              </w:rPr>
            </w:pPr>
          </w:p>
        </w:tc>
        <w:tc>
          <w:tcPr>
            <w:tcW w:w="1276" w:type="dxa"/>
            <w:vAlign w:val="center"/>
          </w:tcPr>
          <w:p w:rsidR="00595F78" w:rsidRPr="00595F78" w:rsidRDefault="00595F78" w:rsidP="00AC2862">
            <w:pPr>
              <w:widowControl/>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配送服务</w:t>
            </w:r>
          </w:p>
        </w:tc>
        <w:tc>
          <w:tcPr>
            <w:tcW w:w="5245" w:type="dxa"/>
            <w:vAlign w:val="center"/>
          </w:tcPr>
          <w:p w:rsidR="00595F78" w:rsidRPr="00595F78" w:rsidRDefault="00595F78" w:rsidP="00AC2862">
            <w:pPr>
              <w:spacing w:line="276" w:lineRule="auto"/>
              <w:contextualSpacing/>
              <w:mirrorIndents/>
              <w:rPr>
                <w:rFonts w:asciiTheme="minorEastAsia" w:eastAsiaTheme="minorEastAsia" w:hAnsiTheme="minorEastAsia"/>
                <w:sz w:val="20"/>
                <w:szCs w:val="20"/>
              </w:rPr>
            </w:pPr>
            <w:r w:rsidRPr="00595F78">
              <w:rPr>
                <w:rFonts w:asciiTheme="minorEastAsia" w:eastAsiaTheme="minorEastAsia" w:hAnsiTheme="minorEastAsia" w:hint="eastAsia"/>
                <w:sz w:val="20"/>
                <w:szCs w:val="20"/>
              </w:rPr>
              <w:t>供应商拥有自备（公司</w:t>
            </w:r>
            <w:r w:rsidRPr="00595F78">
              <w:rPr>
                <w:rFonts w:asciiTheme="minorEastAsia" w:eastAsiaTheme="minorEastAsia" w:hAnsiTheme="minorEastAsia"/>
                <w:sz w:val="20"/>
                <w:szCs w:val="20"/>
              </w:rPr>
              <w:t>内或者旗下</w:t>
            </w:r>
            <w:r w:rsidRPr="00595F78">
              <w:rPr>
                <w:rFonts w:asciiTheme="minorEastAsia" w:eastAsiaTheme="minorEastAsia" w:hAnsiTheme="minorEastAsia" w:hint="eastAsia"/>
                <w:sz w:val="20"/>
                <w:szCs w:val="20"/>
              </w:rPr>
              <w:t>）的冷链运输得</w:t>
            </w:r>
            <w:r w:rsidRPr="00595F78">
              <w:rPr>
                <w:rFonts w:asciiTheme="minorEastAsia" w:eastAsiaTheme="minorEastAsia" w:hAnsiTheme="minorEastAsia"/>
                <w:sz w:val="20"/>
                <w:szCs w:val="20"/>
              </w:rPr>
              <w:t>3</w:t>
            </w:r>
            <w:r w:rsidRPr="00595F78">
              <w:rPr>
                <w:rFonts w:asciiTheme="minorEastAsia" w:eastAsiaTheme="minorEastAsia" w:hAnsiTheme="minorEastAsia" w:hint="eastAsia"/>
                <w:sz w:val="20"/>
                <w:szCs w:val="20"/>
              </w:rPr>
              <w:t>分，</w:t>
            </w:r>
            <w:r w:rsidRPr="00595F78">
              <w:rPr>
                <w:rFonts w:asciiTheme="minorEastAsia" w:eastAsiaTheme="minorEastAsia" w:hAnsiTheme="minorEastAsia"/>
                <w:sz w:val="20"/>
                <w:szCs w:val="20"/>
              </w:rPr>
              <w:t>其他</w:t>
            </w:r>
            <w:r w:rsidRPr="00595F78">
              <w:rPr>
                <w:rFonts w:asciiTheme="minorEastAsia" w:eastAsiaTheme="minorEastAsia" w:hAnsiTheme="minorEastAsia" w:hint="eastAsia"/>
                <w:sz w:val="20"/>
                <w:szCs w:val="20"/>
              </w:rPr>
              <w:t>冷链</w:t>
            </w:r>
            <w:r w:rsidRPr="00595F78">
              <w:rPr>
                <w:rFonts w:asciiTheme="minorEastAsia" w:eastAsiaTheme="minorEastAsia" w:hAnsiTheme="minorEastAsia"/>
                <w:sz w:val="20"/>
                <w:szCs w:val="20"/>
              </w:rPr>
              <w:t>方式</w:t>
            </w:r>
            <w:r w:rsidRPr="00595F78">
              <w:rPr>
                <w:rFonts w:asciiTheme="minorEastAsia" w:eastAsiaTheme="minorEastAsia" w:hAnsiTheme="minorEastAsia" w:hint="eastAsia"/>
                <w:sz w:val="20"/>
                <w:szCs w:val="20"/>
              </w:rPr>
              <w:t>（快递</w:t>
            </w:r>
            <w:r w:rsidRPr="00595F78">
              <w:rPr>
                <w:rFonts w:asciiTheme="minorEastAsia" w:eastAsiaTheme="minorEastAsia" w:hAnsiTheme="minorEastAsia"/>
                <w:sz w:val="20"/>
                <w:szCs w:val="20"/>
              </w:rPr>
              <w:t>、物流合作等其他</w:t>
            </w:r>
            <w:r w:rsidRPr="00595F78">
              <w:rPr>
                <w:rFonts w:asciiTheme="minorEastAsia" w:eastAsiaTheme="minorEastAsia" w:hAnsiTheme="minorEastAsia" w:hint="eastAsia"/>
                <w:sz w:val="20"/>
                <w:szCs w:val="20"/>
              </w:rPr>
              <w:t>）</w:t>
            </w:r>
            <w:r w:rsidRPr="00595F78">
              <w:rPr>
                <w:rFonts w:asciiTheme="minorEastAsia" w:eastAsiaTheme="minorEastAsia" w:hAnsiTheme="minorEastAsia"/>
                <w:sz w:val="20"/>
                <w:szCs w:val="20"/>
              </w:rPr>
              <w:t>得2分</w:t>
            </w:r>
            <w:r w:rsidRPr="00595F78">
              <w:rPr>
                <w:rFonts w:asciiTheme="minorEastAsia" w:eastAsiaTheme="minorEastAsia" w:hAnsiTheme="minorEastAsia" w:hint="eastAsia"/>
                <w:sz w:val="20"/>
                <w:szCs w:val="20"/>
              </w:rPr>
              <w:t>，提供</w:t>
            </w:r>
            <w:r w:rsidRPr="00595F78">
              <w:rPr>
                <w:rFonts w:asciiTheme="minorEastAsia" w:eastAsiaTheme="minorEastAsia" w:hAnsiTheme="minorEastAsia"/>
                <w:sz w:val="20"/>
                <w:szCs w:val="20"/>
              </w:rPr>
              <w:t>相关证明材料</w:t>
            </w:r>
            <w:r w:rsidRPr="00595F78">
              <w:rPr>
                <w:rFonts w:asciiTheme="minorEastAsia" w:eastAsiaTheme="minorEastAsia" w:hAnsiTheme="minorEastAsia" w:hint="eastAsia"/>
                <w:sz w:val="20"/>
                <w:szCs w:val="20"/>
              </w:rPr>
              <w:t>，未提供</w:t>
            </w:r>
            <w:r w:rsidRPr="00595F78">
              <w:rPr>
                <w:rFonts w:asciiTheme="minorEastAsia" w:eastAsiaTheme="minorEastAsia" w:hAnsiTheme="minorEastAsia"/>
                <w:sz w:val="20"/>
                <w:szCs w:val="20"/>
              </w:rPr>
              <w:t>不得分</w:t>
            </w:r>
            <w:r w:rsidRPr="00595F78">
              <w:rPr>
                <w:rFonts w:asciiTheme="minorEastAsia" w:eastAsiaTheme="minorEastAsia" w:hAnsiTheme="minorEastAsia" w:hint="eastAsia"/>
                <w:sz w:val="20"/>
                <w:szCs w:val="20"/>
              </w:rPr>
              <w:t>。</w:t>
            </w:r>
            <w:r w:rsidR="00297796">
              <w:rPr>
                <w:rFonts w:asciiTheme="minorEastAsia" w:eastAsiaTheme="minorEastAsia" w:hAnsiTheme="minorEastAsia" w:hint="eastAsia"/>
                <w:sz w:val="20"/>
                <w:szCs w:val="20"/>
              </w:rPr>
              <w:t>（耗材</w:t>
            </w:r>
            <w:r w:rsidR="00297796">
              <w:rPr>
                <w:rFonts w:asciiTheme="minorEastAsia" w:eastAsiaTheme="minorEastAsia" w:hAnsiTheme="minorEastAsia"/>
                <w:sz w:val="20"/>
                <w:szCs w:val="20"/>
              </w:rPr>
              <w:t>项目均得</w:t>
            </w:r>
            <w:r w:rsidR="00297796">
              <w:rPr>
                <w:rFonts w:asciiTheme="minorEastAsia" w:eastAsiaTheme="minorEastAsia" w:hAnsiTheme="minorEastAsia" w:hint="eastAsia"/>
                <w:sz w:val="20"/>
                <w:szCs w:val="20"/>
              </w:rPr>
              <w:t>3分）</w:t>
            </w:r>
          </w:p>
        </w:tc>
        <w:tc>
          <w:tcPr>
            <w:tcW w:w="646" w:type="dxa"/>
            <w:vAlign w:val="center"/>
          </w:tcPr>
          <w:p w:rsidR="00595F78" w:rsidRPr="00595F78" w:rsidRDefault="00595F78" w:rsidP="00AC2862">
            <w:pPr>
              <w:widowControl/>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kern w:val="0"/>
                <w:sz w:val="20"/>
                <w:szCs w:val="20"/>
              </w:rPr>
              <w:t>3</w:t>
            </w:r>
          </w:p>
        </w:tc>
      </w:tr>
      <w:tr w:rsidR="00595F78" w:rsidTr="00297796">
        <w:tc>
          <w:tcPr>
            <w:tcW w:w="1129" w:type="dxa"/>
            <w:vMerge/>
            <w:vAlign w:val="center"/>
          </w:tcPr>
          <w:p w:rsidR="00595F78" w:rsidRPr="00297796" w:rsidRDefault="00595F78" w:rsidP="00AC2862">
            <w:pPr>
              <w:widowControl/>
              <w:contextualSpacing/>
              <w:mirrorIndents/>
              <w:jc w:val="left"/>
              <w:rPr>
                <w:rFonts w:asciiTheme="minorEastAsia" w:eastAsiaTheme="minorEastAsia" w:hAnsiTheme="minorEastAsia" w:cs="宋体"/>
                <w:kern w:val="0"/>
                <w:sz w:val="20"/>
                <w:szCs w:val="20"/>
              </w:rPr>
            </w:pPr>
          </w:p>
        </w:tc>
        <w:tc>
          <w:tcPr>
            <w:tcW w:w="1276" w:type="dxa"/>
            <w:vAlign w:val="center"/>
          </w:tcPr>
          <w:p w:rsidR="00595F78" w:rsidRPr="00595F78" w:rsidRDefault="00595F78" w:rsidP="00AC2862">
            <w:pPr>
              <w:widowControl/>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其他</w:t>
            </w:r>
          </w:p>
        </w:tc>
        <w:tc>
          <w:tcPr>
            <w:tcW w:w="5245" w:type="dxa"/>
            <w:vAlign w:val="center"/>
          </w:tcPr>
          <w:p w:rsidR="00595F78" w:rsidRPr="00595F78" w:rsidRDefault="00595F78" w:rsidP="00AC2862">
            <w:pPr>
              <w:widowControl/>
              <w:contextualSpacing/>
              <w:mirrorIndents/>
              <w:jc w:val="left"/>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根据有利于医院发展、科室管理及学术建设等</w:t>
            </w:r>
            <w:r w:rsidRPr="00595F78">
              <w:rPr>
                <w:rFonts w:asciiTheme="minorEastAsia" w:eastAsiaTheme="minorEastAsia" w:hAnsiTheme="minorEastAsia" w:cs="宋体"/>
                <w:kern w:val="0"/>
                <w:sz w:val="20"/>
                <w:szCs w:val="20"/>
              </w:rPr>
              <w:t>承诺</w:t>
            </w:r>
            <w:r w:rsidRPr="00595F78">
              <w:rPr>
                <w:rFonts w:asciiTheme="minorEastAsia" w:eastAsiaTheme="minorEastAsia" w:hAnsiTheme="minorEastAsia" w:cs="宋体" w:hint="eastAsia"/>
                <w:kern w:val="0"/>
                <w:sz w:val="20"/>
                <w:szCs w:val="20"/>
              </w:rPr>
              <w:t>进行分析</w:t>
            </w:r>
            <w:r w:rsidRPr="00595F78">
              <w:rPr>
                <w:rFonts w:asciiTheme="minorEastAsia" w:eastAsiaTheme="minorEastAsia" w:hAnsiTheme="minorEastAsia" w:cs="宋体"/>
                <w:kern w:val="0"/>
                <w:sz w:val="20"/>
                <w:szCs w:val="20"/>
              </w:rPr>
              <w:t>比较、评议，确定档次打</w:t>
            </w:r>
            <w:r w:rsidRPr="00595F78">
              <w:rPr>
                <w:rFonts w:asciiTheme="minorEastAsia" w:eastAsiaTheme="minorEastAsia" w:hAnsiTheme="minorEastAsia" w:cs="宋体" w:hint="eastAsia"/>
                <w:kern w:val="0"/>
                <w:sz w:val="20"/>
                <w:szCs w:val="20"/>
              </w:rPr>
              <w:t>分。优秀</w:t>
            </w:r>
            <w:r w:rsidRPr="00595F78">
              <w:rPr>
                <w:rFonts w:asciiTheme="minorEastAsia" w:eastAsiaTheme="minorEastAsia" w:hAnsiTheme="minorEastAsia" w:cs="宋体"/>
                <w:kern w:val="0"/>
                <w:sz w:val="20"/>
                <w:szCs w:val="20"/>
              </w:rPr>
              <w:t>10-8</w:t>
            </w:r>
            <w:r w:rsidRPr="00595F78">
              <w:rPr>
                <w:rFonts w:asciiTheme="minorEastAsia" w:eastAsiaTheme="minorEastAsia" w:hAnsiTheme="minorEastAsia" w:cs="宋体" w:hint="eastAsia"/>
                <w:kern w:val="0"/>
                <w:sz w:val="20"/>
                <w:szCs w:val="20"/>
              </w:rPr>
              <w:t>，良好</w:t>
            </w:r>
            <w:r w:rsidRPr="00595F78">
              <w:rPr>
                <w:rFonts w:asciiTheme="minorEastAsia" w:eastAsiaTheme="minorEastAsia" w:hAnsiTheme="minorEastAsia" w:cs="宋体"/>
                <w:kern w:val="0"/>
                <w:sz w:val="20"/>
                <w:szCs w:val="20"/>
              </w:rPr>
              <w:t>7-4</w:t>
            </w:r>
            <w:r w:rsidRPr="00595F78">
              <w:rPr>
                <w:rFonts w:asciiTheme="minorEastAsia" w:eastAsiaTheme="minorEastAsia" w:hAnsiTheme="minorEastAsia" w:cs="宋体" w:hint="eastAsia"/>
                <w:kern w:val="0"/>
                <w:sz w:val="20"/>
                <w:szCs w:val="20"/>
              </w:rPr>
              <w:t>，</w:t>
            </w:r>
            <w:r w:rsidRPr="00595F78">
              <w:rPr>
                <w:rFonts w:asciiTheme="minorEastAsia" w:eastAsiaTheme="minorEastAsia" w:hAnsiTheme="minorEastAsia" w:cs="宋体"/>
                <w:kern w:val="0"/>
                <w:sz w:val="20"/>
                <w:szCs w:val="20"/>
              </w:rPr>
              <w:t>一般3-0</w:t>
            </w:r>
            <w:r w:rsidRPr="00595F78">
              <w:rPr>
                <w:rFonts w:asciiTheme="minorEastAsia" w:eastAsiaTheme="minorEastAsia" w:hAnsiTheme="minorEastAsia" w:cs="宋体" w:hint="eastAsia"/>
                <w:kern w:val="0"/>
                <w:sz w:val="20"/>
                <w:szCs w:val="20"/>
              </w:rPr>
              <w:t>。</w:t>
            </w:r>
          </w:p>
        </w:tc>
        <w:tc>
          <w:tcPr>
            <w:tcW w:w="646" w:type="dxa"/>
            <w:vAlign w:val="center"/>
          </w:tcPr>
          <w:p w:rsidR="00595F78" w:rsidRPr="00595F78" w:rsidRDefault="00595F78" w:rsidP="00AC2862">
            <w:pPr>
              <w:widowControl/>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kern w:val="0"/>
                <w:sz w:val="20"/>
                <w:szCs w:val="20"/>
              </w:rPr>
              <w:t>10</w:t>
            </w:r>
          </w:p>
        </w:tc>
      </w:tr>
      <w:tr w:rsidR="00595F78" w:rsidTr="00297796">
        <w:tc>
          <w:tcPr>
            <w:tcW w:w="1129" w:type="dxa"/>
            <w:vMerge/>
            <w:vAlign w:val="center"/>
          </w:tcPr>
          <w:p w:rsidR="00595F78" w:rsidRPr="00595F78" w:rsidRDefault="00595F78" w:rsidP="00AC2862">
            <w:pPr>
              <w:spacing w:line="360" w:lineRule="auto"/>
              <w:contextualSpacing/>
              <w:mirrorIndents/>
              <w:rPr>
                <w:rFonts w:asciiTheme="minorEastAsia" w:eastAsiaTheme="minorEastAsia" w:hAnsiTheme="minorEastAsia"/>
                <w:sz w:val="20"/>
                <w:szCs w:val="20"/>
              </w:rPr>
            </w:pPr>
          </w:p>
        </w:tc>
        <w:tc>
          <w:tcPr>
            <w:tcW w:w="1276" w:type="dxa"/>
            <w:vAlign w:val="center"/>
          </w:tcPr>
          <w:p w:rsidR="00595F78" w:rsidRPr="00595F78" w:rsidRDefault="00595F78" w:rsidP="00AC2862">
            <w:pPr>
              <w:widowControl/>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投标文件质量</w:t>
            </w:r>
          </w:p>
        </w:tc>
        <w:tc>
          <w:tcPr>
            <w:tcW w:w="5245" w:type="dxa"/>
            <w:vAlign w:val="center"/>
          </w:tcPr>
          <w:p w:rsidR="00595F78" w:rsidRPr="00595F78" w:rsidRDefault="00595F78" w:rsidP="00AC2862">
            <w:pPr>
              <w:widowControl/>
              <w:contextualSpacing/>
              <w:mirrorIndents/>
              <w:jc w:val="left"/>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根据投标文件资料完整性、真实性及编制质量等（应字迹清晰，内容齐全，真实有据，不得有涂改、漏页、错页、夹页、漏章等情况）给分。</w:t>
            </w:r>
            <w:r w:rsidRPr="00595F78">
              <w:rPr>
                <w:rFonts w:asciiTheme="minorEastAsia" w:eastAsiaTheme="minorEastAsia" w:hAnsiTheme="minorEastAsia" w:cs="宋体"/>
                <w:kern w:val="0"/>
                <w:sz w:val="20"/>
                <w:szCs w:val="20"/>
              </w:rPr>
              <w:t>良好</w:t>
            </w:r>
            <w:r w:rsidRPr="00595F78">
              <w:rPr>
                <w:rFonts w:asciiTheme="minorEastAsia" w:eastAsiaTheme="minorEastAsia" w:hAnsiTheme="minorEastAsia" w:cs="宋体" w:hint="eastAsia"/>
                <w:kern w:val="0"/>
                <w:sz w:val="20"/>
                <w:szCs w:val="20"/>
              </w:rPr>
              <w:t>2，</w:t>
            </w:r>
            <w:r w:rsidRPr="00595F78">
              <w:rPr>
                <w:rFonts w:asciiTheme="minorEastAsia" w:eastAsiaTheme="minorEastAsia" w:hAnsiTheme="minorEastAsia" w:cs="宋体"/>
                <w:kern w:val="0"/>
                <w:sz w:val="20"/>
                <w:szCs w:val="20"/>
              </w:rPr>
              <w:t>一般</w:t>
            </w:r>
            <w:r w:rsidRPr="00595F78">
              <w:rPr>
                <w:rFonts w:asciiTheme="minorEastAsia" w:eastAsiaTheme="minorEastAsia" w:hAnsiTheme="minorEastAsia" w:cs="宋体" w:hint="eastAsia"/>
                <w:kern w:val="0"/>
                <w:sz w:val="20"/>
                <w:szCs w:val="20"/>
              </w:rPr>
              <w:t>1。</w:t>
            </w:r>
          </w:p>
        </w:tc>
        <w:tc>
          <w:tcPr>
            <w:tcW w:w="646" w:type="dxa"/>
            <w:vAlign w:val="center"/>
          </w:tcPr>
          <w:p w:rsidR="00595F78" w:rsidRPr="00595F78" w:rsidRDefault="00595F78" w:rsidP="00AC2862">
            <w:pPr>
              <w:widowControl/>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kern w:val="0"/>
                <w:sz w:val="20"/>
                <w:szCs w:val="20"/>
              </w:rPr>
              <w:t>2</w:t>
            </w:r>
          </w:p>
        </w:tc>
      </w:tr>
      <w:tr w:rsidR="00595F78" w:rsidTr="00297796">
        <w:tc>
          <w:tcPr>
            <w:tcW w:w="1129" w:type="dxa"/>
            <w:vAlign w:val="center"/>
          </w:tcPr>
          <w:p w:rsidR="00595F78" w:rsidRPr="00595F78" w:rsidRDefault="00595F78" w:rsidP="00AC2862">
            <w:pPr>
              <w:widowControl/>
              <w:contextualSpacing/>
              <w:mirrorIndents/>
              <w:jc w:val="center"/>
              <w:rPr>
                <w:rFonts w:asciiTheme="minorEastAsia" w:eastAsiaTheme="minorEastAsia" w:hAnsiTheme="minorEastAsia" w:cs="宋体"/>
                <w:b/>
                <w:bCs/>
                <w:kern w:val="0"/>
                <w:sz w:val="20"/>
                <w:szCs w:val="20"/>
              </w:rPr>
            </w:pPr>
            <w:r w:rsidRPr="00595F78">
              <w:rPr>
                <w:rFonts w:asciiTheme="minorEastAsia" w:eastAsiaTheme="minorEastAsia" w:hAnsiTheme="minorEastAsia" w:cs="宋体" w:hint="eastAsia"/>
                <w:b/>
                <w:bCs/>
                <w:kern w:val="0"/>
                <w:sz w:val="20"/>
                <w:szCs w:val="20"/>
              </w:rPr>
              <w:t>价格部分（</w:t>
            </w:r>
            <w:r w:rsidRPr="00595F78">
              <w:rPr>
                <w:rFonts w:asciiTheme="minorEastAsia" w:eastAsiaTheme="minorEastAsia" w:hAnsiTheme="minorEastAsia" w:cs="宋体"/>
                <w:b/>
                <w:bCs/>
                <w:kern w:val="0"/>
                <w:sz w:val="20"/>
                <w:szCs w:val="20"/>
              </w:rPr>
              <w:t>40</w:t>
            </w:r>
            <w:r w:rsidRPr="00595F78">
              <w:rPr>
                <w:rFonts w:asciiTheme="minorEastAsia" w:eastAsiaTheme="minorEastAsia" w:hAnsiTheme="minorEastAsia" w:cs="宋体" w:hint="eastAsia"/>
                <w:b/>
                <w:bCs/>
                <w:kern w:val="0"/>
                <w:sz w:val="20"/>
                <w:szCs w:val="20"/>
              </w:rPr>
              <w:t>分）</w:t>
            </w:r>
          </w:p>
        </w:tc>
        <w:tc>
          <w:tcPr>
            <w:tcW w:w="1276" w:type="dxa"/>
            <w:vAlign w:val="center"/>
          </w:tcPr>
          <w:p w:rsidR="00595F78" w:rsidRPr="00595F78" w:rsidRDefault="00595F78" w:rsidP="00AC2862">
            <w:pPr>
              <w:widowControl/>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投标报价</w:t>
            </w:r>
          </w:p>
        </w:tc>
        <w:tc>
          <w:tcPr>
            <w:tcW w:w="5245" w:type="dxa"/>
            <w:vAlign w:val="center"/>
          </w:tcPr>
          <w:p w:rsidR="00595F78" w:rsidRPr="00595F78" w:rsidRDefault="00595F78" w:rsidP="00AC2862">
            <w:pPr>
              <w:widowControl/>
              <w:contextualSpacing/>
              <w:mirrorIndents/>
              <w:jc w:val="left"/>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单独</w:t>
            </w:r>
            <w:r w:rsidR="00297796">
              <w:rPr>
                <w:rFonts w:asciiTheme="minorEastAsia" w:eastAsiaTheme="minorEastAsia" w:hAnsiTheme="minorEastAsia" w:cs="宋体" w:hint="eastAsia"/>
                <w:kern w:val="0"/>
                <w:sz w:val="20"/>
                <w:szCs w:val="20"/>
              </w:rPr>
              <w:t>目录</w:t>
            </w:r>
            <w:r w:rsidRPr="00595F78">
              <w:rPr>
                <w:rFonts w:asciiTheme="minorEastAsia" w:eastAsiaTheme="minorEastAsia" w:hAnsiTheme="minorEastAsia" w:cs="宋体" w:hint="eastAsia"/>
                <w:kern w:val="0"/>
                <w:sz w:val="20"/>
                <w:szCs w:val="20"/>
              </w:rPr>
              <w:t xml:space="preserve">投标报价=产品价格*权重系数（参考数量） </w:t>
            </w:r>
          </w:p>
          <w:p w:rsidR="00595F78" w:rsidRPr="00595F78" w:rsidRDefault="00595F78" w:rsidP="00AC2862">
            <w:pPr>
              <w:widowControl/>
              <w:contextualSpacing/>
              <w:mirrorIndents/>
              <w:jc w:val="left"/>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联合</w:t>
            </w:r>
            <w:r w:rsidR="00297796">
              <w:rPr>
                <w:rFonts w:asciiTheme="minorEastAsia" w:eastAsiaTheme="minorEastAsia" w:hAnsiTheme="minorEastAsia" w:cs="宋体" w:hint="eastAsia"/>
                <w:kern w:val="0"/>
                <w:sz w:val="20"/>
                <w:szCs w:val="20"/>
              </w:rPr>
              <w:t>目录</w:t>
            </w:r>
            <w:r w:rsidRPr="00595F78">
              <w:rPr>
                <w:rFonts w:asciiTheme="minorEastAsia" w:eastAsiaTheme="minorEastAsia" w:hAnsiTheme="minorEastAsia" w:cs="宋体" w:hint="eastAsia"/>
                <w:kern w:val="0"/>
                <w:sz w:val="20"/>
                <w:szCs w:val="20"/>
              </w:rPr>
              <w:t xml:space="preserve">投标报价=产品价格*权重系数（参考数量）+产品价格*权重系数（参考数量）+ ……   </w:t>
            </w:r>
          </w:p>
          <w:p w:rsidR="00595F78" w:rsidRPr="00595F78" w:rsidRDefault="00595F78" w:rsidP="00AC2862">
            <w:pPr>
              <w:widowControl/>
              <w:contextualSpacing/>
              <w:mirrorIndents/>
              <w:jc w:val="left"/>
              <w:rPr>
                <w:rFonts w:asciiTheme="minorEastAsia" w:eastAsiaTheme="minorEastAsia" w:hAnsiTheme="minorEastAsia" w:cs="宋体"/>
                <w:kern w:val="0"/>
                <w:sz w:val="20"/>
                <w:szCs w:val="20"/>
              </w:rPr>
            </w:pPr>
            <w:r w:rsidRPr="00595F78">
              <w:rPr>
                <w:rFonts w:asciiTheme="minorEastAsia" w:eastAsiaTheme="minorEastAsia" w:hAnsiTheme="minorEastAsia" w:cs="宋体" w:hint="eastAsia"/>
                <w:kern w:val="0"/>
                <w:sz w:val="20"/>
                <w:szCs w:val="20"/>
              </w:rPr>
              <w:t>然后以最低报价为基准价，其价格分为满分。其他投标人的价格分统一按照下列公式计算：投标报价得分=（基准价/投标报价）×</w:t>
            </w:r>
            <w:r w:rsidRPr="00595F78">
              <w:rPr>
                <w:rFonts w:asciiTheme="minorEastAsia" w:eastAsiaTheme="minorEastAsia" w:hAnsiTheme="minorEastAsia" w:cs="宋体"/>
                <w:kern w:val="0"/>
                <w:sz w:val="20"/>
                <w:szCs w:val="20"/>
              </w:rPr>
              <w:t>40</w:t>
            </w:r>
            <w:r w:rsidRPr="00595F78">
              <w:rPr>
                <w:rFonts w:asciiTheme="minorEastAsia" w:eastAsiaTheme="minorEastAsia" w:hAnsiTheme="minorEastAsia" w:cs="宋体" w:hint="eastAsia"/>
                <w:kern w:val="0"/>
                <w:sz w:val="20"/>
                <w:szCs w:val="20"/>
              </w:rPr>
              <w:t>。</w:t>
            </w:r>
          </w:p>
        </w:tc>
        <w:tc>
          <w:tcPr>
            <w:tcW w:w="646" w:type="dxa"/>
            <w:vAlign w:val="center"/>
          </w:tcPr>
          <w:p w:rsidR="00595F78" w:rsidRPr="00595F78" w:rsidRDefault="00595F78" w:rsidP="00AC2862">
            <w:pPr>
              <w:widowControl/>
              <w:contextualSpacing/>
              <w:mirrorIndents/>
              <w:jc w:val="center"/>
              <w:rPr>
                <w:rFonts w:asciiTheme="minorEastAsia" w:eastAsiaTheme="minorEastAsia" w:hAnsiTheme="minorEastAsia" w:cs="宋体"/>
                <w:kern w:val="0"/>
                <w:sz w:val="20"/>
                <w:szCs w:val="20"/>
              </w:rPr>
            </w:pPr>
            <w:r w:rsidRPr="00595F78">
              <w:rPr>
                <w:rFonts w:asciiTheme="minorEastAsia" w:eastAsiaTheme="minorEastAsia" w:hAnsiTheme="minorEastAsia" w:cs="宋体"/>
                <w:kern w:val="0"/>
                <w:sz w:val="20"/>
                <w:szCs w:val="20"/>
              </w:rPr>
              <w:t>40</w:t>
            </w:r>
          </w:p>
        </w:tc>
      </w:tr>
    </w:tbl>
    <w:p w:rsidR="00253B39" w:rsidRDefault="00253B39" w:rsidP="00AC2862">
      <w:pPr>
        <w:spacing w:line="360" w:lineRule="auto"/>
        <w:contextualSpacing/>
        <w:mirrorIndents/>
        <w:rPr>
          <w:rFonts w:asciiTheme="minorEastAsia" w:eastAsiaTheme="minorEastAsia" w:hAnsiTheme="minorEastAsia"/>
          <w:sz w:val="24"/>
          <w:szCs w:val="24"/>
        </w:rPr>
      </w:pPr>
    </w:p>
    <w:p w:rsidR="00BC1EBD" w:rsidRDefault="00393DC1" w:rsidP="00AC2862">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b/>
          <w:sz w:val="24"/>
          <w:szCs w:val="24"/>
        </w:rPr>
        <w:t>五</w:t>
      </w:r>
      <w:r w:rsidR="00BC1EBD">
        <w:rPr>
          <w:rFonts w:asciiTheme="minorEastAsia" w:eastAsiaTheme="minorEastAsia" w:hAnsiTheme="minorEastAsia"/>
          <w:b/>
          <w:sz w:val="24"/>
          <w:szCs w:val="24"/>
        </w:rPr>
        <w:t>、备注</w:t>
      </w:r>
    </w:p>
    <w:p w:rsidR="00BC1EBD" w:rsidRDefault="00BC1EBD" w:rsidP="00AC2862">
      <w:pPr>
        <w:spacing w:line="360" w:lineRule="auto"/>
        <w:ind w:firstLineChars="200" w:firstLine="480"/>
        <w:contextualSpacing/>
        <w:mirrorIndents/>
        <w:rPr>
          <w:rFonts w:asciiTheme="minorEastAsia" w:eastAsiaTheme="minorEastAsia" w:hAnsiTheme="minorEastAsia"/>
          <w:sz w:val="24"/>
          <w:szCs w:val="24"/>
        </w:rPr>
      </w:pPr>
      <w:r>
        <w:rPr>
          <w:rFonts w:ascii="宋体" w:hAnsi="宋体" w:cs="宋体"/>
          <w:sz w:val="24"/>
          <w:szCs w:val="21"/>
        </w:rPr>
        <w:t>1.</w:t>
      </w:r>
      <w:r>
        <w:rPr>
          <w:rFonts w:ascii="宋体" w:hAnsi="宋体" w:cs="宋体" w:hint="eastAsia"/>
          <w:sz w:val="24"/>
          <w:szCs w:val="21"/>
        </w:rPr>
        <w:t>所有复印件需加盖单位公章。</w:t>
      </w:r>
    </w:p>
    <w:p w:rsidR="00BC1EBD" w:rsidRDefault="00BC1EBD" w:rsidP="00AC2862">
      <w:pPr>
        <w:spacing w:line="360" w:lineRule="auto"/>
        <w:ind w:firstLineChars="200" w:firstLine="480"/>
        <w:contextualSpacing/>
        <w:mirrorIndents/>
        <w:rPr>
          <w:rFonts w:asciiTheme="minorEastAsia" w:eastAsiaTheme="minorEastAsia" w:hAnsiTheme="minorEastAsia"/>
          <w:sz w:val="24"/>
          <w:szCs w:val="24"/>
        </w:rPr>
      </w:pPr>
      <w:r>
        <w:rPr>
          <w:rFonts w:ascii="宋体" w:hAnsi="宋体" w:cs="宋体"/>
          <w:sz w:val="24"/>
          <w:szCs w:val="21"/>
        </w:rPr>
        <w:t>2.</w:t>
      </w:r>
      <w:r>
        <w:rPr>
          <w:rFonts w:ascii="宋体" w:hAnsi="宋体" w:cs="宋体" w:hint="eastAsia"/>
          <w:sz w:val="24"/>
          <w:szCs w:val="21"/>
        </w:rPr>
        <w:t>评标委员会各成员应当独立对每个投标人的投标文件进行评价，并汇总每个投标人的得分。资信分为客观分，也需独立进行评价并核对分值，最终分值需一致。</w:t>
      </w:r>
    </w:p>
    <w:p w:rsidR="0079701A" w:rsidRDefault="00BC1EBD" w:rsidP="00AC2862">
      <w:pPr>
        <w:spacing w:line="360" w:lineRule="auto"/>
        <w:ind w:firstLineChars="200" w:firstLine="480"/>
        <w:contextualSpacing/>
        <w:mirrorIndents/>
        <w:rPr>
          <w:rFonts w:hAnsi="宋体"/>
          <w:b/>
          <w:sz w:val="32"/>
          <w:szCs w:val="28"/>
        </w:rPr>
      </w:pPr>
      <w:r>
        <w:rPr>
          <w:rFonts w:ascii="宋体" w:hAnsi="宋体" w:cs="宋体" w:hint="eastAsia"/>
          <w:sz w:val="24"/>
          <w:szCs w:val="21"/>
        </w:rPr>
        <w:t>3.所有文件、合同、证书、资质等需要真实有效。</w:t>
      </w:r>
      <w:r w:rsidR="0006467D" w:rsidRPr="00B61D15">
        <w:rPr>
          <w:rFonts w:ascii="宋体" w:hAnsi="宋体" w:hint="eastAsia"/>
          <w:b/>
          <w:sz w:val="24"/>
        </w:rPr>
        <w:t>中标单位中标后7个工作日内提供纸质的投标文件（一正二副）送到采购代理机构备案。</w:t>
      </w:r>
      <w:r>
        <w:rPr>
          <w:rFonts w:ascii="宋体" w:hAnsi="宋体" w:cs="宋体" w:hint="eastAsia"/>
          <w:sz w:val="24"/>
          <w:szCs w:val="21"/>
        </w:rPr>
        <w:t>中标人在中标后签订合同时需提供以上证明文件原件及产品相关授权资料，若发现资料作假的或未能提供的取消中标资格。</w:t>
      </w:r>
    </w:p>
    <w:p w:rsidR="00393DC1" w:rsidRDefault="00393DC1" w:rsidP="00AC2862">
      <w:pPr>
        <w:spacing w:line="360" w:lineRule="auto"/>
        <w:contextualSpacing/>
        <w:mirrorIndents/>
        <w:jc w:val="center"/>
        <w:rPr>
          <w:rFonts w:hAnsi="宋体"/>
          <w:b/>
          <w:sz w:val="32"/>
          <w:szCs w:val="28"/>
        </w:rPr>
      </w:pPr>
    </w:p>
    <w:p w:rsidR="00393DC1" w:rsidRDefault="00393DC1" w:rsidP="00AC2862">
      <w:pPr>
        <w:spacing w:line="360" w:lineRule="auto"/>
        <w:contextualSpacing/>
        <w:mirrorIndents/>
        <w:jc w:val="center"/>
        <w:rPr>
          <w:rFonts w:hAnsi="宋体"/>
          <w:b/>
          <w:sz w:val="32"/>
          <w:szCs w:val="28"/>
        </w:rPr>
      </w:pPr>
    </w:p>
    <w:p w:rsidR="00393DC1" w:rsidRDefault="00393DC1" w:rsidP="00AC2862">
      <w:pPr>
        <w:spacing w:line="360" w:lineRule="auto"/>
        <w:contextualSpacing/>
        <w:mirrorIndents/>
        <w:jc w:val="center"/>
        <w:rPr>
          <w:rFonts w:hAnsi="宋体"/>
          <w:b/>
          <w:sz w:val="32"/>
          <w:szCs w:val="28"/>
        </w:rPr>
      </w:pPr>
    </w:p>
    <w:p w:rsidR="00253B39" w:rsidRDefault="00643FB4" w:rsidP="00AC2862">
      <w:pPr>
        <w:spacing w:line="360" w:lineRule="auto"/>
        <w:contextualSpacing/>
        <w:mirrorIndents/>
        <w:jc w:val="center"/>
        <w:rPr>
          <w:rFonts w:ascii="宋体" w:hAnsi="宋体"/>
          <w:sz w:val="28"/>
          <w:szCs w:val="28"/>
        </w:rPr>
      </w:pPr>
      <w:r>
        <w:rPr>
          <w:rFonts w:hAnsi="宋体"/>
          <w:b/>
          <w:sz w:val="32"/>
          <w:szCs w:val="28"/>
        </w:rPr>
        <w:lastRenderedPageBreak/>
        <w:t>第</w:t>
      </w:r>
      <w:r>
        <w:rPr>
          <w:rFonts w:hAnsi="宋体" w:hint="eastAsia"/>
          <w:b/>
          <w:sz w:val="32"/>
          <w:szCs w:val="28"/>
        </w:rPr>
        <w:t>五</w:t>
      </w:r>
      <w:r>
        <w:rPr>
          <w:rFonts w:hAnsi="宋体"/>
          <w:b/>
          <w:sz w:val="32"/>
          <w:szCs w:val="28"/>
        </w:rPr>
        <w:t>章</w:t>
      </w:r>
      <w:r>
        <w:rPr>
          <w:rFonts w:hAnsi="宋体"/>
          <w:b/>
          <w:sz w:val="32"/>
          <w:szCs w:val="28"/>
        </w:rPr>
        <w:t xml:space="preserve">  </w:t>
      </w:r>
      <w:r>
        <w:rPr>
          <w:rFonts w:hAnsi="宋体"/>
          <w:b/>
          <w:sz w:val="32"/>
          <w:szCs w:val="28"/>
        </w:rPr>
        <w:t>投标</w:t>
      </w:r>
      <w:r>
        <w:rPr>
          <w:rFonts w:hAnsi="宋体" w:hint="eastAsia"/>
          <w:b/>
          <w:sz w:val="32"/>
          <w:szCs w:val="28"/>
        </w:rPr>
        <w:t>文件</w:t>
      </w:r>
      <w:r>
        <w:rPr>
          <w:rFonts w:hAnsi="宋体"/>
          <w:b/>
          <w:sz w:val="32"/>
          <w:szCs w:val="28"/>
        </w:rPr>
        <w:t>格式</w:t>
      </w:r>
    </w:p>
    <w:p w:rsidR="00934A86" w:rsidRPr="00934A86" w:rsidRDefault="00934A86" w:rsidP="00AC2862">
      <w:pPr>
        <w:spacing w:line="360" w:lineRule="auto"/>
        <w:contextualSpacing/>
        <w:mirrorIndents/>
        <w:rPr>
          <w:rFonts w:hAnsi="宋体"/>
          <w:b/>
          <w:sz w:val="32"/>
          <w:szCs w:val="28"/>
        </w:rPr>
      </w:pPr>
      <w:r w:rsidRPr="00934A86">
        <w:rPr>
          <w:rFonts w:hAnsi="宋体" w:hint="eastAsia"/>
          <w:b/>
          <w:sz w:val="32"/>
          <w:szCs w:val="28"/>
        </w:rPr>
        <w:t>投标人按照以下格式编制投标文件</w:t>
      </w:r>
      <w:r w:rsidRPr="00934A86">
        <w:rPr>
          <w:rFonts w:hAnsi="宋体" w:hint="eastAsia"/>
          <w:b/>
          <w:sz w:val="32"/>
          <w:szCs w:val="28"/>
        </w:rPr>
        <w:t>,</w:t>
      </w:r>
      <w:r w:rsidRPr="00934A86">
        <w:rPr>
          <w:rFonts w:hAnsi="宋体" w:hint="eastAsia"/>
          <w:b/>
          <w:sz w:val="32"/>
          <w:szCs w:val="28"/>
        </w:rPr>
        <w:t>制作加密电子投标文件时做好关联点设置。</w:t>
      </w:r>
    </w:p>
    <w:p w:rsidR="00253B39" w:rsidRDefault="00643FB4" w:rsidP="00AC2862">
      <w:pPr>
        <w:spacing w:line="360" w:lineRule="auto"/>
        <w:contextualSpacing/>
        <w:mirrorIndents/>
        <w:rPr>
          <w:rFonts w:ascii="宋体" w:hAnsi="宋体"/>
          <w:b/>
          <w:sz w:val="36"/>
          <w:szCs w:val="32"/>
        </w:rPr>
      </w:pPr>
      <w:r>
        <w:rPr>
          <w:rFonts w:ascii="宋体" w:hAnsi="宋体" w:hint="eastAsia"/>
          <w:sz w:val="28"/>
          <w:szCs w:val="28"/>
        </w:rPr>
        <w:t>附表</w:t>
      </w:r>
      <w:r w:rsidR="000932B0">
        <w:rPr>
          <w:rFonts w:ascii="宋体" w:hAnsi="宋体" w:hint="eastAsia"/>
          <w:sz w:val="28"/>
          <w:szCs w:val="28"/>
        </w:rPr>
        <w:t>3</w:t>
      </w:r>
      <w:r>
        <w:rPr>
          <w:rFonts w:ascii="宋体" w:hAnsi="宋体"/>
          <w:sz w:val="28"/>
          <w:szCs w:val="28"/>
        </w:rPr>
        <w:t xml:space="preserve">                                            </w:t>
      </w:r>
    </w:p>
    <w:p w:rsidR="00253B39" w:rsidRDefault="00253B39" w:rsidP="00AC2862">
      <w:pPr>
        <w:spacing w:line="360" w:lineRule="auto"/>
        <w:contextualSpacing/>
        <w:mirrorIndents/>
        <w:jc w:val="center"/>
        <w:rPr>
          <w:rFonts w:ascii="宋体" w:hAnsi="宋体"/>
          <w:b/>
          <w:sz w:val="44"/>
          <w:szCs w:val="44"/>
        </w:rPr>
      </w:pPr>
    </w:p>
    <w:p w:rsidR="00297796" w:rsidRDefault="00651C40" w:rsidP="00AC2862">
      <w:pPr>
        <w:spacing w:line="360" w:lineRule="auto"/>
        <w:contextualSpacing/>
        <w:mirrorIndents/>
        <w:jc w:val="center"/>
        <w:rPr>
          <w:rFonts w:ascii="宋体" w:hAnsi="宋体"/>
          <w:b/>
          <w:sz w:val="40"/>
          <w:szCs w:val="44"/>
        </w:rPr>
      </w:pPr>
      <w:r>
        <w:rPr>
          <w:rFonts w:ascii="宋体" w:hAnsi="宋体" w:hint="eastAsia"/>
          <w:b/>
          <w:sz w:val="40"/>
          <w:szCs w:val="44"/>
        </w:rPr>
        <w:t>绍兴文理学院附属医院</w:t>
      </w:r>
    </w:p>
    <w:p w:rsidR="00253B39" w:rsidRDefault="00635827" w:rsidP="00AC2862">
      <w:pPr>
        <w:spacing w:line="360" w:lineRule="auto"/>
        <w:contextualSpacing/>
        <w:mirrorIndents/>
        <w:jc w:val="center"/>
        <w:rPr>
          <w:rFonts w:ascii="宋体" w:hAnsi="宋体"/>
          <w:b/>
          <w:sz w:val="40"/>
          <w:szCs w:val="44"/>
        </w:rPr>
      </w:pPr>
      <w:r>
        <w:rPr>
          <w:rFonts w:ascii="宋体" w:hAnsi="宋体" w:hint="eastAsia"/>
          <w:b/>
          <w:sz w:val="40"/>
          <w:szCs w:val="44"/>
        </w:rPr>
        <w:t>病理试剂耗材项目</w:t>
      </w:r>
    </w:p>
    <w:p w:rsidR="00253B39" w:rsidRDefault="005A3E98" w:rsidP="00AC2862">
      <w:pPr>
        <w:spacing w:line="360" w:lineRule="auto"/>
        <w:contextualSpacing/>
        <w:mirrorIndents/>
        <w:jc w:val="center"/>
        <w:rPr>
          <w:rFonts w:ascii="宋体" w:hAnsi="宋体"/>
          <w:b/>
          <w:bCs/>
          <w:sz w:val="32"/>
          <w:szCs w:val="32"/>
        </w:rPr>
      </w:pPr>
      <w:r>
        <w:rPr>
          <w:rFonts w:ascii="宋体" w:hAnsi="宋体" w:hint="eastAsia"/>
          <w:b/>
          <w:bCs/>
          <w:sz w:val="32"/>
          <w:szCs w:val="32"/>
        </w:rPr>
        <w:t>（</w:t>
      </w:r>
      <w:r w:rsidR="00635827">
        <w:rPr>
          <w:rFonts w:ascii="宋体" w:hAnsi="宋体"/>
          <w:b/>
          <w:bCs/>
          <w:sz w:val="32"/>
          <w:szCs w:val="32"/>
        </w:rPr>
        <w:t>SXWLYY_SJ_2021_01</w:t>
      </w:r>
      <w:r w:rsidR="00643FB4">
        <w:rPr>
          <w:rFonts w:ascii="宋体" w:hAnsi="宋体" w:hint="eastAsia"/>
          <w:b/>
          <w:bCs/>
          <w:sz w:val="32"/>
          <w:szCs w:val="32"/>
        </w:rPr>
        <w:t>）</w:t>
      </w:r>
    </w:p>
    <w:p w:rsidR="00253B39" w:rsidRDefault="00253B39" w:rsidP="00AC2862">
      <w:pPr>
        <w:spacing w:line="360" w:lineRule="auto"/>
        <w:contextualSpacing/>
        <w:mirrorIndents/>
        <w:jc w:val="center"/>
        <w:rPr>
          <w:rFonts w:ascii="宋体" w:hAnsi="宋体"/>
          <w:sz w:val="36"/>
          <w:szCs w:val="36"/>
        </w:rPr>
      </w:pPr>
    </w:p>
    <w:p w:rsidR="00253B39" w:rsidRDefault="00253B39" w:rsidP="00AC2862">
      <w:pPr>
        <w:spacing w:line="360" w:lineRule="auto"/>
        <w:contextualSpacing/>
        <w:mirrorIndents/>
        <w:jc w:val="center"/>
        <w:rPr>
          <w:rFonts w:ascii="宋体" w:hAnsi="宋体"/>
          <w:sz w:val="36"/>
          <w:szCs w:val="36"/>
        </w:rPr>
      </w:pPr>
    </w:p>
    <w:p w:rsidR="00253B39" w:rsidRDefault="00643FB4" w:rsidP="00AC2862">
      <w:pPr>
        <w:spacing w:line="360" w:lineRule="auto"/>
        <w:contextualSpacing/>
        <w:mirrorIndents/>
        <w:jc w:val="center"/>
        <w:rPr>
          <w:rFonts w:ascii="宋体" w:hAnsi="宋体"/>
          <w:b/>
          <w:bCs/>
          <w:sz w:val="44"/>
          <w:szCs w:val="44"/>
        </w:rPr>
      </w:pPr>
      <w:r>
        <w:rPr>
          <w:rFonts w:ascii="宋体" w:hAnsi="宋体" w:hint="eastAsia"/>
          <w:b/>
          <w:bCs/>
          <w:sz w:val="44"/>
          <w:szCs w:val="44"/>
        </w:rPr>
        <w:t>报价/技术文件</w:t>
      </w:r>
    </w:p>
    <w:p w:rsidR="00253B39" w:rsidRDefault="00643FB4" w:rsidP="00AC2862">
      <w:pPr>
        <w:spacing w:line="360" w:lineRule="auto"/>
        <w:contextualSpacing/>
        <w:mirrorIndents/>
        <w:jc w:val="center"/>
        <w:rPr>
          <w:rFonts w:ascii="宋体" w:hAnsi="宋体"/>
          <w:sz w:val="28"/>
          <w:szCs w:val="28"/>
        </w:rPr>
      </w:pPr>
      <w:r>
        <w:rPr>
          <w:rFonts w:ascii="宋体" w:hAnsi="宋体" w:hint="eastAsia"/>
          <w:sz w:val="28"/>
          <w:szCs w:val="28"/>
        </w:rPr>
        <w:t>（投标人文件）</w:t>
      </w:r>
    </w:p>
    <w:p w:rsidR="00253B39" w:rsidRDefault="00253B39" w:rsidP="00AC2862">
      <w:pPr>
        <w:spacing w:line="360" w:lineRule="auto"/>
        <w:contextualSpacing/>
        <w:mirrorIndents/>
        <w:rPr>
          <w:rFonts w:ascii="宋体" w:hAnsi="宋体"/>
          <w:b/>
          <w:snapToGrid w:val="0"/>
          <w:kern w:val="0"/>
          <w:sz w:val="28"/>
          <w:szCs w:val="28"/>
        </w:rPr>
      </w:pPr>
    </w:p>
    <w:p w:rsidR="00253B39" w:rsidRDefault="00253B39" w:rsidP="00AC2862">
      <w:pPr>
        <w:spacing w:line="360" w:lineRule="auto"/>
        <w:contextualSpacing/>
        <w:mirrorIndents/>
        <w:rPr>
          <w:rFonts w:ascii="宋体" w:hAnsi="宋体"/>
          <w:sz w:val="28"/>
          <w:szCs w:val="28"/>
        </w:rPr>
      </w:pPr>
    </w:p>
    <w:p w:rsidR="00253B39" w:rsidRDefault="00253B39" w:rsidP="00AC2862">
      <w:pPr>
        <w:spacing w:line="360" w:lineRule="auto"/>
        <w:contextualSpacing/>
        <w:mirrorIndents/>
        <w:rPr>
          <w:rFonts w:ascii="宋体" w:hAnsi="宋体"/>
          <w:sz w:val="28"/>
          <w:szCs w:val="28"/>
        </w:rPr>
      </w:pPr>
    </w:p>
    <w:p w:rsidR="00253B39" w:rsidRDefault="00253B39" w:rsidP="00AC2862">
      <w:pPr>
        <w:spacing w:line="360" w:lineRule="auto"/>
        <w:contextualSpacing/>
        <w:mirrorIndents/>
        <w:rPr>
          <w:rFonts w:ascii="宋体" w:hAnsi="宋体"/>
          <w:sz w:val="28"/>
          <w:szCs w:val="28"/>
        </w:rPr>
      </w:pPr>
    </w:p>
    <w:p w:rsidR="00253B39" w:rsidRDefault="00253B39" w:rsidP="00AC2862">
      <w:pPr>
        <w:spacing w:line="360" w:lineRule="auto"/>
        <w:contextualSpacing/>
        <w:mirrorIndents/>
        <w:rPr>
          <w:rFonts w:ascii="宋体" w:hAnsi="宋体"/>
          <w:sz w:val="28"/>
          <w:szCs w:val="28"/>
        </w:rPr>
      </w:pPr>
    </w:p>
    <w:p w:rsidR="00253B39" w:rsidRDefault="00643FB4" w:rsidP="00AC2862">
      <w:pPr>
        <w:spacing w:line="360" w:lineRule="auto"/>
        <w:ind w:firstLineChars="200" w:firstLine="560"/>
        <w:contextualSpacing/>
        <w:mirrorIndents/>
        <w:rPr>
          <w:rFonts w:ascii="宋体" w:hAnsi="宋体"/>
          <w:sz w:val="28"/>
          <w:szCs w:val="28"/>
          <w:u w:val="single"/>
        </w:rPr>
      </w:pPr>
      <w:r>
        <w:rPr>
          <w:rFonts w:ascii="宋体" w:hAnsi="宋体" w:hint="eastAsia"/>
          <w:sz w:val="28"/>
          <w:szCs w:val="28"/>
        </w:rPr>
        <w:t>投标人（加盖公章）</w:t>
      </w:r>
      <w:r>
        <w:rPr>
          <w:rFonts w:ascii="宋体" w:hAnsi="宋体" w:hint="eastAsia"/>
          <w:sz w:val="28"/>
          <w:szCs w:val="28"/>
          <w:u w:val="single"/>
        </w:rPr>
        <w:t xml:space="preserve">                                </w:t>
      </w:r>
    </w:p>
    <w:p w:rsidR="00253B39" w:rsidRDefault="00643FB4" w:rsidP="00AC2862">
      <w:pPr>
        <w:spacing w:line="360" w:lineRule="auto"/>
        <w:ind w:firstLineChars="200" w:firstLine="560"/>
        <w:contextualSpacing/>
        <w:mirrorIndents/>
        <w:rPr>
          <w:rFonts w:ascii="宋体" w:hAnsi="宋体"/>
          <w:sz w:val="28"/>
          <w:szCs w:val="28"/>
          <w:u w:val="single"/>
        </w:rPr>
      </w:pPr>
      <w:r>
        <w:rPr>
          <w:rFonts w:ascii="宋体" w:hAnsi="宋体" w:hint="eastAsia"/>
          <w:sz w:val="28"/>
          <w:szCs w:val="28"/>
        </w:rPr>
        <w:t xml:space="preserve">所   投  </w:t>
      </w:r>
      <w:r>
        <w:rPr>
          <w:rFonts w:ascii="宋体" w:hAnsi="宋体"/>
          <w:sz w:val="28"/>
          <w:szCs w:val="28"/>
        </w:rPr>
        <w:t xml:space="preserve"> </w:t>
      </w:r>
      <w:r>
        <w:rPr>
          <w:rFonts w:ascii="宋体" w:hAnsi="宋体" w:hint="eastAsia"/>
          <w:sz w:val="28"/>
          <w:szCs w:val="28"/>
        </w:rPr>
        <w:t xml:space="preserve">标   号 </w:t>
      </w:r>
      <w:r>
        <w:rPr>
          <w:rFonts w:ascii="宋体" w:hAnsi="宋体" w:hint="eastAsia"/>
          <w:sz w:val="28"/>
          <w:szCs w:val="28"/>
          <w:u w:val="single"/>
        </w:rPr>
        <w:t xml:space="preserve">                                </w:t>
      </w:r>
    </w:p>
    <w:p w:rsidR="00253B39" w:rsidRDefault="00643FB4" w:rsidP="00AC2862">
      <w:pPr>
        <w:spacing w:line="360" w:lineRule="auto"/>
        <w:ind w:firstLineChars="200" w:firstLine="560"/>
        <w:contextualSpacing/>
        <w:mirrorIndents/>
        <w:rPr>
          <w:rFonts w:ascii="宋体" w:hAnsi="宋体"/>
          <w:sz w:val="28"/>
          <w:szCs w:val="28"/>
          <w:u w:val="single"/>
        </w:rPr>
      </w:pPr>
      <w:r>
        <w:rPr>
          <w:rFonts w:ascii="宋体" w:hAnsi="宋体" w:hint="eastAsia"/>
          <w:sz w:val="28"/>
          <w:szCs w:val="28"/>
        </w:rPr>
        <w:t xml:space="preserve">法 </w:t>
      </w:r>
      <w:r>
        <w:rPr>
          <w:rFonts w:ascii="宋体" w:hAnsi="宋体"/>
          <w:sz w:val="28"/>
          <w:szCs w:val="28"/>
        </w:rPr>
        <w:t xml:space="preserve"> </w:t>
      </w:r>
      <w:r>
        <w:rPr>
          <w:rFonts w:ascii="宋体" w:hAnsi="宋体" w:hint="eastAsia"/>
          <w:sz w:val="28"/>
          <w:szCs w:val="28"/>
        </w:rPr>
        <w:t xml:space="preserve">定 </w:t>
      </w:r>
      <w:r>
        <w:rPr>
          <w:rFonts w:ascii="宋体" w:hAnsi="宋体"/>
          <w:sz w:val="28"/>
          <w:szCs w:val="28"/>
        </w:rPr>
        <w:t xml:space="preserve"> </w:t>
      </w:r>
      <w:r>
        <w:rPr>
          <w:rFonts w:ascii="宋体" w:hAnsi="宋体" w:hint="eastAsia"/>
          <w:sz w:val="28"/>
          <w:szCs w:val="28"/>
        </w:rPr>
        <w:t xml:space="preserve">代 </w:t>
      </w:r>
      <w:r>
        <w:rPr>
          <w:rFonts w:ascii="宋体" w:hAnsi="宋体"/>
          <w:sz w:val="28"/>
          <w:szCs w:val="28"/>
        </w:rPr>
        <w:t xml:space="preserve"> </w:t>
      </w:r>
      <w:r>
        <w:rPr>
          <w:rFonts w:ascii="宋体" w:hAnsi="宋体" w:hint="eastAsia"/>
          <w:sz w:val="28"/>
          <w:szCs w:val="28"/>
        </w:rPr>
        <w:t xml:space="preserve">表 人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253B39" w:rsidRDefault="00643FB4" w:rsidP="00AC2862">
      <w:pPr>
        <w:spacing w:line="360" w:lineRule="auto"/>
        <w:ind w:firstLineChars="200" w:firstLine="560"/>
        <w:contextualSpacing/>
        <w:mirrorIndents/>
        <w:rPr>
          <w:rFonts w:ascii="宋体" w:hAnsi="宋体"/>
          <w:sz w:val="28"/>
          <w:szCs w:val="28"/>
          <w:u w:val="single"/>
        </w:rPr>
      </w:pPr>
      <w:r>
        <w:rPr>
          <w:rFonts w:ascii="宋体" w:hAnsi="宋体" w:hint="eastAsia"/>
          <w:sz w:val="28"/>
          <w:szCs w:val="28"/>
        </w:rPr>
        <w:t xml:space="preserve">被   授   权   人 </w:t>
      </w:r>
      <w:r>
        <w:rPr>
          <w:rFonts w:ascii="宋体" w:hAnsi="宋体" w:hint="eastAsia"/>
          <w:sz w:val="28"/>
          <w:szCs w:val="28"/>
          <w:u w:val="single"/>
        </w:rPr>
        <w:t xml:space="preserve">                                </w:t>
      </w:r>
    </w:p>
    <w:p w:rsidR="00253B39" w:rsidRDefault="00643FB4" w:rsidP="00AC2862">
      <w:pPr>
        <w:spacing w:line="360" w:lineRule="auto"/>
        <w:ind w:firstLineChars="200" w:firstLine="560"/>
        <w:contextualSpacing/>
        <w:mirrorIndents/>
        <w:rPr>
          <w:rFonts w:ascii="宋体" w:hAnsi="宋体"/>
          <w:sz w:val="28"/>
          <w:szCs w:val="28"/>
          <w:u w:val="single"/>
        </w:rPr>
      </w:pPr>
      <w:r>
        <w:rPr>
          <w:rFonts w:ascii="宋体" w:hAnsi="宋体" w:hint="eastAsia"/>
          <w:sz w:val="28"/>
          <w:szCs w:val="28"/>
        </w:rPr>
        <w:t xml:space="preserve">联   系   电 </w:t>
      </w:r>
      <w:r>
        <w:rPr>
          <w:rFonts w:ascii="宋体" w:hAnsi="宋体"/>
          <w:sz w:val="28"/>
          <w:szCs w:val="28"/>
        </w:rPr>
        <w:t xml:space="preserve"> </w:t>
      </w:r>
      <w:r>
        <w:rPr>
          <w:rFonts w:ascii="宋体" w:hAnsi="宋体" w:hint="eastAsia"/>
          <w:sz w:val="28"/>
          <w:szCs w:val="28"/>
        </w:rPr>
        <w:t xml:space="preserve"> 话 </w:t>
      </w:r>
      <w:r>
        <w:rPr>
          <w:rFonts w:ascii="宋体" w:hAnsi="宋体" w:hint="eastAsia"/>
          <w:sz w:val="28"/>
          <w:szCs w:val="28"/>
          <w:u w:val="single"/>
        </w:rPr>
        <w:t xml:space="preserve">                                </w:t>
      </w:r>
    </w:p>
    <w:p w:rsidR="00253B39" w:rsidRDefault="00643FB4" w:rsidP="00AC2862">
      <w:pPr>
        <w:spacing w:line="360" w:lineRule="auto"/>
        <w:contextualSpacing/>
        <w:mirrorIndents/>
        <w:rPr>
          <w:rFonts w:ascii="宋体" w:hAnsi="宋体"/>
          <w:sz w:val="28"/>
          <w:szCs w:val="28"/>
        </w:rPr>
      </w:pPr>
      <w:r>
        <w:rPr>
          <w:rFonts w:ascii="宋体" w:hAnsi="宋体" w:hint="eastAsia"/>
          <w:sz w:val="28"/>
          <w:szCs w:val="28"/>
        </w:rPr>
        <w:lastRenderedPageBreak/>
        <w:t>附表</w:t>
      </w:r>
      <w:r w:rsidR="000932B0">
        <w:rPr>
          <w:rFonts w:ascii="宋体" w:hAnsi="宋体" w:hint="eastAsia"/>
          <w:sz w:val="28"/>
          <w:szCs w:val="28"/>
        </w:rPr>
        <w:t>4</w:t>
      </w:r>
    </w:p>
    <w:p w:rsidR="00253B39" w:rsidRDefault="00651C40" w:rsidP="00AC2862">
      <w:pPr>
        <w:spacing w:line="360" w:lineRule="auto"/>
        <w:contextualSpacing/>
        <w:mirrorIndents/>
        <w:jc w:val="center"/>
        <w:rPr>
          <w:rFonts w:ascii="宋体" w:hAnsi="宋体"/>
          <w:b/>
          <w:sz w:val="40"/>
          <w:szCs w:val="44"/>
        </w:rPr>
      </w:pPr>
      <w:r>
        <w:rPr>
          <w:rFonts w:ascii="宋体" w:hAnsi="宋体" w:hint="eastAsia"/>
          <w:b/>
          <w:sz w:val="40"/>
          <w:szCs w:val="44"/>
        </w:rPr>
        <w:t>绍兴文理学院附属医院</w:t>
      </w:r>
      <w:r w:rsidR="00635827">
        <w:rPr>
          <w:rFonts w:ascii="宋体" w:hAnsi="宋体" w:hint="eastAsia"/>
          <w:b/>
          <w:sz w:val="40"/>
          <w:szCs w:val="44"/>
        </w:rPr>
        <w:t>病理试剂耗材项目</w:t>
      </w:r>
    </w:p>
    <w:p w:rsidR="00253B39" w:rsidRDefault="005A3E98" w:rsidP="00AC2862">
      <w:pPr>
        <w:spacing w:line="360" w:lineRule="auto"/>
        <w:contextualSpacing/>
        <w:mirrorIndents/>
        <w:jc w:val="center"/>
        <w:rPr>
          <w:rFonts w:ascii="宋体" w:hAnsi="宋体"/>
          <w:b/>
          <w:bCs/>
          <w:sz w:val="32"/>
          <w:szCs w:val="32"/>
        </w:rPr>
      </w:pPr>
      <w:r>
        <w:rPr>
          <w:rFonts w:ascii="宋体" w:hAnsi="宋体" w:hint="eastAsia"/>
          <w:b/>
          <w:bCs/>
          <w:sz w:val="32"/>
          <w:szCs w:val="32"/>
        </w:rPr>
        <w:t>（</w:t>
      </w:r>
      <w:r w:rsidR="00635827">
        <w:rPr>
          <w:rFonts w:ascii="宋体" w:hAnsi="宋体"/>
          <w:b/>
          <w:bCs/>
          <w:sz w:val="32"/>
          <w:szCs w:val="32"/>
        </w:rPr>
        <w:t>SXWLYY_SJ_2021_01</w:t>
      </w:r>
      <w:r w:rsidR="00643FB4">
        <w:rPr>
          <w:rFonts w:ascii="宋体" w:hAnsi="宋体" w:hint="eastAsia"/>
          <w:b/>
          <w:bCs/>
          <w:sz w:val="32"/>
          <w:szCs w:val="32"/>
        </w:rPr>
        <w:t>）</w:t>
      </w:r>
    </w:p>
    <w:p w:rsidR="00253B39" w:rsidRDefault="00643FB4" w:rsidP="00AC2862">
      <w:pPr>
        <w:spacing w:line="360" w:lineRule="auto"/>
        <w:contextualSpacing/>
        <w:mirrorIndents/>
        <w:jc w:val="center"/>
        <w:rPr>
          <w:rFonts w:ascii="宋体" w:hAnsi="宋体"/>
          <w:b/>
          <w:sz w:val="40"/>
          <w:szCs w:val="44"/>
        </w:rPr>
      </w:pPr>
      <w:r>
        <w:rPr>
          <w:rFonts w:ascii="宋体" w:hAnsi="宋体" w:hint="eastAsia"/>
          <w:b/>
          <w:bCs/>
          <w:sz w:val="40"/>
          <w:szCs w:val="44"/>
        </w:rPr>
        <w:t>投标函</w:t>
      </w:r>
    </w:p>
    <w:p w:rsidR="00253B39" w:rsidRDefault="00643FB4" w:rsidP="00A52F7C">
      <w:pPr>
        <w:spacing w:line="360" w:lineRule="auto"/>
        <w:contextualSpacing/>
        <w:mirrorIndents/>
        <w:rPr>
          <w:rFonts w:ascii="宋体" w:hAnsi="宋体"/>
          <w:b/>
          <w:bCs/>
          <w:snapToGrid w:val="0"/>
          <w:kern w:val="0"/>
          <w:sz w:val="28"/>
          <w:szCs w:val="28"/>
        </w:rPr>
      </w:pPr>
      <w:r>
        <w:rPr>
          <w:rFonts w:ascii="宋体" w:hAnsi="宋体"/>
          <w:noProof/>
        </w:rPr>
        <mc:AlternateContent>
          <mc:Choice Requires="wps">
            <w:drawing>
              <wp:anchor distT="0" distB="0" distL="113030" distR="113030" simplePos="0" relativeHeight="251635712" behindDoc="0" locked="0" layoutInCell="1" allowOverlap="1">
                <wp:simplePos x="0" y="0"/>
                <wp:positionH relativeFrom="column">
                  <wp:posOffset>685165</wp:posOffset>
                </wp:positionH>
                <wp:positionV relativeFrom="paragraph">
                  <wp:posOffset>50165</wp:posOffset>
                </wp:positionV>
                <wp:extent cx="635" cy="0"/>
                <wp:effectExtent l="0" t="0" r="18415"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3" o:spid="_x0000_s1026" o:spt="20" style="position:absolute;left:0pt;flip:y;margin-left:53.95pt;margin-top:3.95pt;height:0pt;width:0.05pt;z-index:251635712;mso-width-relative:page;mso-height-relative:page;" filled="f" stroked="t" coordsize="21600,21600" o:gfxdata="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nmCv0wAA&#10;AAcBAAAPAAAAAAAAAAEAIAAAACIAAABkcnMvZG93bnJldi54bWxQSwECFAAUAAAACACHTuJA74tR&#10;FrEBAABYAwAADgAAAAAAAAABACAAAAAiAQAAZHJzL2Uyb0RvYy54bWxQSwUGAAAAAAYABgBZAQAA&#10;RQUAAAAA&#10;">
                <v:fill on="f" focussize="0,0"/>
                <v:stroke color="#000000" joinstyle="round"/>
                <v:imagedata o:title=""/>
                <o:lock v:ext="edit" aspectratio="f"/>
              </v:line>
            </w:pict>
          </mc:Fallback>
        </mc:AlternateContent>
      </w:r>
      <w:r>
        <w:rPr>
          <w:rFonts w:ascii="宋体" w:hAnsi="宋体" w:hint="eastAsia"/>
          <w:b/>
          <w:bCs/>
          <w:snapToGrid w:val="0"/>
          <w:kern w:val="0"/>
          <w:sz w:val="28"/>
          <w:szCs w:val="28"/>
        </w:rPr>
        <w:t>致：</w:t>
      </w:r>
      <w:r w:rsidR="00651C40">
        <w:rPr>
          <w:rFonts w:ascii="宋体" w:hAnsi="宋体" w:hint="eastAsia"/>
          <w:b/>
          <w:bCs/>
          <w:snapToGrid w:val="0"/>
          <w:kern w:val="0"/>
          <w:sz w:val="28"/>
          <w:szCs w:val="28"/>
        </w:rPr>
        <w:t>绍兴文理学院附属医院</w:t>
      </w:r>
    </w:p>
    <w:p w:rsidR="00253B39" w:rsidRDefault="00643FB4" w:rsidP="00A52F7C">
      <w:pPr>
        <w:spacing w:line="360" w:lineRule="auto"/>
        <w:ind w:firstLineChars="200" w:firstLine="560"/>
        <w:contextualSpacing/>
        <w:mirrorIndents/>
        <w:rPr>
          <w:rFonts w:ascii="宋体" w:hAnsi="宋体"/>
          <w:snapToGrid w:val="0"/>
          <w:kern w:val="0"/>
          <w:sz w:val="28"/>
          <w:szCs w:val="28"/>
        </w:rPr>
      </w:pPr>
      <w:r>
        <w:rPr>
          <w:rFonts w:ascii="宋体" w:hAnsi="宋体" w:hint="eastAsia"/>
          <w:snapToGrid w:val="0"/>
          <w:kern w:val="0"/>
          <w:sz w:val="28"/>
          <w:szCs w:val="28"/>
        </w:rPr>
        <w:t>在审阅了所有招标采购文件后，我方决定按照招标文件的规定和作为购销合同一部分的投标报价表确定的产品及价格参与投标。我方保证所提供的全部报价和其他投标文件的真实性、合法性，并愿意赔偿因上述报价和投标文件的瑕疵致贵院蒙受的全部经济损失及一切法律责任。</w:t>
      </w:r>
    </w:p>
    <w:p w:rsidR="00253B39" w:rsidRDefault="00643FB4" w:rsidP="00A52F7C">
      <w:pPr>
        <w:spacing w:line="360" w:lineRule="auto"/>
        <w:ind w:firstLineChars="200" w:firstLine="560"/>
        <w:contextualSpacing/>
        <w:mirrorIndents/>
        <w:rPr>
          <w:rFonts w:ascii="宋体" w:hAnsi="宋体"/>
          <w:snapToGrid w:val="0"/>
          <w:kern w:val="0"/>
          <w:sz w:val="28"/>
          <w:szCs w:val="28"/>
        </w:rPr>
      </w:pPr>
      <w:r>
        <w:rPr>
          <w:rFonts w:ascii="宋体" w:hAnsi="宋体" w:hint="eastAsia"/>
          <w:snapToGrid w:val="0"/>
          <w:kern w:val="0"/>
          <w:sz w:val="28"/>
          <w:szCs w:val="28"/>
        </w:rPr>
        <w:t>如果我方中标，我方将按照招标人的要求按时配送中标产品，确保中标产品购销合同的履行。</w:t>
      </w:r>
    </w:p>
    <w:p w:rsidR="00A52F7C" w:rsidRDefault="00643FB4" w:rsidP="00A52F7C">
      <w:pPr>
        <w:spacing w:line="360" w:lineRule="auto"/>
        <w:ind w:firstLineChars="250" w:firstLine="525"/>
        <w:contextualSpacing/>
        <w:mirrorIndents/>
        <w:rPr>
          <w:rFonts w:ascii="宋体" w:hAnsi="宋体"/>
          <w:snapToGrid w:val="0"/>
          <w:kern w:val="0"/>
          <w:sz w:val="28"/>
          <w:szCs w:val="28"/>
        </w:rPr>
      </w:pPr>
      <w:r>
        <w:rPr>
          <w:rFonts w:ascii="宋体" w:hAnsi="宋体"/>
          <w:noProof/>
        </w:rPr>
        <mc:AlternateContent>
          <mc:Choice Requires="wps">
            <w:drawing>
              <wp:anchor distT="0" distB="0" distL="113030" distR="113030" simplePos="0" relativeHeight="251636736" behindDoc="0" locked="0" layoutInCell="1" allowOverlap="1">
                <wp:simplePos x="0" y="0"/>
                <wp:positionH relativeFrom="column">
                  <wp:posOffset>685165</wp:posOffset>
                </wp:positionH>
                <wp:positionV relativeFrom="paragraph">
                  <wp:posOffset>215265</wp:posOffset>
                </wp:positionV>
                <wp:extent cx="635"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4" o:spid="_x0000_s1026" o:spt="20" style="position:absolute;left:0pt;flip:x;margin-left:53.95pt;margin-top:16.95pt;height:0pt;width:0.05pt;z-index:251636736;mso-width-relative:page;mso-height-relative:page;" filled="f" stroked="t" coordsize="21600,21600" o:gfxdata="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AupK&#10;1QAAAAkBAAAPAAAAAAAAAAEAIAAAACIAAABkcnMvZG93bnJldi54bWxQSwECFAAUAAAACACHTuJA&#10;NWjClbIBAABYAwAADgAAAAAAAAABACAAAAAkAQAAZHJzL2Uyb0RvYy54bWxQSwUGAAAAAAYABgBZ&#10;AQAASAUAAAAA&#10;">
                <v:fill on="f" focussize="0,0"/>
                <v:stroke color="#000000" joinstyle="round"/>
                <v:imagedata o:title=""/>
                <o:lock v:ext="edit" aspectratio="f"/>
              </v:line>
            </w:pict>
          </mc:Fallback>
        </mc:AlternateContent>
      </w:r>
      <w:r>
        <w:rPr>
          <w:rFonts w:ascii="宋体" w:hAnsi="宋体" w:hint="eastAsia"/>
          <w:snapToGrid w:val="0"/>
          <w:kern w:val="0"/>
          <w:sz w:val="28"/>
          <w:szCs w:val="28"/>
        </w:rPr>
        <w:t>我方承诺，不会为达成此项目的与招标人及招标代理机构进行任何不正当联系，不会在投标过程中有任何违法违规行为。</w:t>
      </w:r>
    </w:p>
    <w:p w:rsidR="00A52F7C" w:rsidRDefault="00A52F7C" w:rsidP="00A52F7C">
      <w:pPr>
        <w:spacing w:line="360" w:lineRule="auto"/>
        <w:contextualSpacing/>
        <w:mirrorIndents/>
        <w:jc w:val="center"/>
        <w:rPr>
          <w:rFonts w:ascii="宋体" w:hAnsi="宋体"/>
          <w:snapToGrid w:val="0"/>
          <w:kern w:val="0"/>
          <w:sz w:val="28"/>
          <w:szCs w:val="28"/>
        </w:rPr>
      </w:pPr>
    </w:p>
    <w:p w:rsidR="00A52F7C" w:rsidRDefault="00A52F7C" w:rsidP="00A52F7C">
      <w:pPr>
        <w:spacing w:line="360" w:lineRule="auto"/>
        <w:contextualSpacing/>
        <w:mirrorIndents/>
        <w:jc w:val="center"/>
        <w:rPr>
          <w:rFonts w:ascii="宋体" w:hAnsi="宋体"/>
          <w:snapToGrid w:val="0"/>
          <w:kern w:val="0"/>
          <w:sz w:val="28"/>
          <w:szCs w:val="28"/>
        </w:rPr>
      </w:pPr>
    </w:p>
    <w:p w:rsidR="00A52F7C" w:rsidRDefault="00A52F7C" w:rsidP="00A52F7C">
      <w:pPr>
        <w:spacing w:line="360" w:lineRule="auto"/>
        <w:ind w:firstLineChars="1000" w:firstLine="2800"/>
        <w:contextualSpacing/>
        <w:mirrorIndents/>
        <w:rPr>
          <w:rFonts w:ascii="宋体" w:hAnsi="宋体"/>
          <w:snapToGrid w:val="0"/>
          <w:kern w:val="0"/>
          <w:sz w:val="28"/>
          <w:szCs w:val="28"/>
        </w:rPr>
      </w:pPr>
      <w:r>
        <w:rPr>
          <w:rFonts w:ascii="宋体" w:hAnsi="宋体" w:hint="eastAsia"/>
          <w:snapToGrid w:val="0"/>
          <w:kern w:val="0"/>
          <w:sz w:val="28"/>
          <w:szCs w:val="28"/>
        </w:rPr>
        <w:t>投标人（加盖</w:t>
      </w:r>
      <w:r w:rsidR="00643FB4">
        <w:rPr>
          <w:rFonts w:ascii="宋体" w:hAnsi="宋体" w:hint="eastAsia"/>
          <w:snapToGrid w:val="0"/>
          <w:kern w:val="0"/>
          <w:sz w:val="28"/>
          <w:szCs w:val="28"/>
        </w:rPr>
        <w:t>章）</w:t>
      </w:r>
      <w:r>
        <w:rPr>
          <w:rFonts w:ascii="宋体" w:hAnsi="宋体" w:hint="eastAsia"/>
          <w:snapToGrid w:val="0"/>
          <w:kern w:val="0"/>
          <w:sz w:val="28"/>
          <w:szCs w:val="28"/>
        </w:rPr>
        <w:t>：</w:t>
      </w:r>
    </w:p>
    <w:p w:rsidR="00A52F7C" w:rsidRDefault="00643FB4" w:rsidP="00A52F7C">
      <w:pPr>
        <w:spacing w:line="360" w:lineRule="auto"/>
        <w:contextualSpacing/>
        <w:mirrorIndents/>
        <w:jc w:val="center"/>
        <w:rPr>
          <w:rFonts w:ascii="宋体" w:hAnsi="宋体"/>
          <w:snapToGrid w:val="0"/>
          <w:kern w:val="0"/>
          <w:sz w:val="28"/>
          <w:szCs w:val="28"/>
        </w:rPr>
      </w:pPr>
      <w:r>
        <w:rPr>
          <w:rFonts w:ascii="宋体" w:hAnsi="宋体" w:hint="eastAsia"/>
          <w:snapToGrid w:val="0"/>
          <w:kern w:val="0"/>
          <w:sz w:val="28"/>
          <w:szCs w:val="28"/>
        </w:rPr>
        <w:t>法 定 代 表</w:t>
      </w:r>
      <w:r w:rsidR="00A52F7C">
        <w:rPr>
          <w:rFonts w:ascii="宋体" w:hAnsi="宋体" w:hint="eastAsia"/>
          <w:snapToGrid w:val="0"/>
          <w:kern w:val="0"/>
          <w:sz w:val="28"/>
          <w:szCs w:val="28"/>
        </w:rPr>
        <w:t xml:space="preserve"> </w:t>
      </w:r>
      <w:r>
        <w:rPr>
          <w:rFonts w:ascii="宋体" w:hAnsi="宋体" w:hint="eastAsia"/>
          <w:snapToGrid w:val="0"/>
          <w:kern w:val="0"/>
          <w:sz w:val="28"/>
          <w:szCs w:val="28"/>
        </w:rPr>
        <w:t>人</w:t>
      </w:r>
      <w:r w:rsidR="00A52F7C">
        <w:rPr>
          <w:rFonts w:ascii="宋体" w:hAnsi="宋体" w:hint="eastAsia"/>
          <w:snapToGrid w:val="0"/>
          <w:kern w:val="0"/>
          <w:sz w:val="28"/>
          <w:szCs w:val="28"/>
        </w:rPr>
        <w:t>：</w:t>
      </w:r>
    </w:p>
    <w:p w:rsidR="00253B39" w:rsidRPr="00A52F7C" w:rsidRDefault="00A52F7C" w:rsidP="00A52F7C">
      <w:pPr>
        <w:spacing w:line="360" w:lineRule="auto"/>
        <w:contextualSpacing/>
        <w:mirrorIndents/>
        <w:jc w:val="center"/>
        <w:rPr>
          <w:rFonts w:ascii="宋体" w:hAnsi="宋体"/>
          <w:snapToGrid w:val="0"/>
          <w:kern w:val="0"/>
          <w:sz w:val="28"/>
          <w:szCs w:val="28"/>
        </w:rPr>
      </w:pPr>
      <w:r>
        <w:rPr>
          <w:rFonts w:ascii="宋体" w:hAnsi="宋体" w:hint="eastAsia"/>
          <w:snapToGrid w:val="0"/>
          <w:kern w:val="0"/>
          <w:sz w:val="28"/>
          <w:szCs w:val="28"/>
        </w:rPr>
        <w:t xml:space="preserve">                    </w:t>
      </w:r>
      <w:r w:rsidR="00643FB4">
        <w:rPr>
          <w:rFonts w:ascii="宋体" w:hAnsi="宋体" w:hint="eastAsia"/>
          <w:snapToGrid w:val="0"/>
          <w:kern w:val="0"/>
          <w:sz w:val="28"/>
          <w:szCs w:val="28"/>
        </w:rPr>
        <w:t>出具时间</w:t>
      </w:r>
      <w:r>
        <w:rPr>
          <w:rFonts w:ascii="宋体" w:hAnsi="宋体" w:hint="eastAsia"/>
          <w:snapToGrid w:val="0"/>
          <w:kern w:val="0"/>
          <w:sz w:val="28"/>
          <w:szCs w:val="28"/>
        </w:rPr>
        <w:t xml:space="preserve">：    </w:t>
      </w:r>
      <w:r w:rsidR="00643FB4">
        <w:rPr>
          <w:rFonts w:ascii="宋体" w:hAnsi="宋体" w:hint="eastAsia"/>
          <w:snapToGrid w:val="0"/>
          <w:kern w:val="0"/>
          <w:sz w:val="28"/>
          <w:szCs w:val="28"/>
        </w:rPr>
        <w:t>年</w:t>
      </w:r>
      <w:r>
        <w:rPr>
          <w:rFonts w:ascii="宋体" w:hAnsi="宋体"/>
          <w:snapToGrid w:val="0"/>
          <w:kern w:val="0"/>
          <w:sz w:val="28"/>
          <w:szCs w:val="28"/>
          <w:u w:val="single"/>
        </w:rPr>
        <w:t xml:space="preserve">  </w:t>
      </w:r>
      <w:r w:rsidR="00643FB4">
        <w:rPr>
          <w:rFonts w:ascii="宋体" w:hAnsi="宋体" w:hint="eastAsia"/>
          <w:snapToGrid w:val="0"/>
          <w:kern w:val="0"/>
          <w:sz w:val="28"/>
          <w:szCs w:val="28"/>
        </w:rPr>
        <w:t>月</w:t>
      </w:r>
      <w:r>
        <w:rPr>
          <w:rFonts w:ascii="宋体" w:hAnsi="宋体"/>
          <w:snapToGrid w:val="0"/>
          <w:kern w:val="0"/>
          <w:sz w:val="28"/>
          <w:szCs w:val="28"/>
          <w:u w:val="single"/>
        </w:rPr>
        <w:t xml:space="preserve">  </w:t>
      </w:r>
      <w:r w:rsidR="00643FB4">
        <w:rPr>
          <w:rFonts w:ascii="宋体" w:hAnsi="宋体" w:hint="eastAsia"/>
          <w:snapToGrid w:val="0"/>
          <w:kern w:val="0"/>
          <w:sz w:val="28"/>
          <w:szCs w:val="28"/>
        </w:rPr>
        <w:t>日</w:t>
      </w:r>
    </w:p>
    <w:p w:rsidR="00253B39" w:rsidRDefault="00253B39" w:rsidP="00A52F7C">
      <w:pPr>
        <w:spacing w:line="360" w:lineRule="auto"/>
        <w:ind w:firstLineChars="950" w:firstLine="2660"/>
        <w:contextualSpacing/>
        <w:mirrorIndents/>
        <w:jc w:val="right"/>
        <w:rPr>
          <w:rFonts w:ascii="宋体" w:hAnsi="宋体"/>
          <w:sz w:val="28"/>
          <w:szCs w:val="28"/>
        </w:rPr>
      </w:pPr>
    </w:p>
    <w:p w:rsidR="00253B39" w:rsidRDefault="00253B39" w:rsidP="00A52F7C">
      <w:pPr>
        <w:spacing w:line="360" w:lineRule="auto"/>
        <w:ind w:firstLineChars="950" w:firstLine="2660"/>
        <w:contextualSpacing/>
        <w:mirrorIndents/>
        <w:rPr>
          <w:rFonts w:ascii="宋体" w:hAnsi="宋体"/>
          <w:sz w:val="28"/>
          <w:szCs w:val="28"/>
        </w:rPr>
      </w:pPr>
    </w:p>
    <w:p w:rsidR="00253B39" w:rsidRDefault="00253B39" w:rsidP="00A52F7C">
      <w:pPr>
        <w:spacing w:line="360" w:lineRule="auto"/>
        <w:ind w:firstLineChars="950" w:firstLine="2660"/>
        <w:contextualSpacing/>
        <w:mirrorIndents/>
        <w:rPr>
          <w:rFonts w:ascii="宋体" w:hAnsi="宋体"/>
          <w:sz w:val="28"/>
          <w:szCs w:val="28"/>
        </w:rPr>
      </w:pPr>
    </w:p>
    <w:p w:rsidR="00253B39" w:rsidRDefault="000932B0" w:rsidP="00AC2862">
      <w:pPr>
        <w:spacing w:line="360" w:lineRule="auto"/>
        <w:contextualSpacing/>
        <w:mirrorIndents/>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附表5</w:t>
      </w:r>
    </w:p>
    <w:p w:rsidR="00297796" w:rsidRDefault="00651C40" w:rsidP="00AC2862">
      <w:pPr>
        <w:spacing w:line="360" w:lineRule="auto"/>
        <w:contextualSpacing/>
        <w:mirrorIndents/>
        <w:jc w:val="center"/>
        <w:rPr>
          <w:rFonts w:ascii="宋体" w:hAnsi="宋体"/>
          <w:b/>
          <w:sz w:val="40"/>
          <w:szCs w:val="44"/>
        </w:rPr>
      </w:pPr>
      <w:r>
        <w:rPr>
          <w:rFonts w:ascii="宋体" w:hAnsi="宋体" w:hint="eastAsia"/>
          <w:b/>
          <w:sz w:val="40"/>
          <w:szCs w:val="44"/>
        </w:rPr>
        <w:t>绍兴文理学院附属医院</w:t>
      </w:r>
    </w:p>
    <w:p w:rsidR="00253B39" w:rsidRDefault="00635827" w:rsidP="00AC2862">
      <w:pPr>
        <w:spacing w:line="360" w:lineRule="auto"/>
        <w:contextualSpacing/>
        <w:mirrorIndents/>
        <w:jc w:val="center"/>
        <w:rPr>
          <w:rFonts w:ascii="宋体" w:hAnsi="宋体"/>
          <w:b/>
          <w:sz w:val="40"/>
          <w:szCs w:val="44"/>
        </w:rPr>
      </w:pPr>
      <w:r>
        <w:rPr>
          <w:rFonts w:ascii="宋体" w:hAnsi="宋体" w:hint="eastAsia"/>
          <w:b/>
          <w:sz w:val="40"/>
          <w:szCs w:val="44"/>
        </w:rPr>
        <w:t>病理试剂耗材项目</w:t>
      </w:r>
    </w:p>
    <w:p w:rsidR="00253B39" w:rsidRDefault="005A3E98" w:rsidP="00AC2862">
      <w:pPr>
        <w:spacing w:line="360" w:lineRule="auto"/>
        <w:contextualSpacing/>
        <w:mirrorIndents/>
        <w:jc w:val="center"/>
        <w:rPr>
          <w:rFonts w:ascii="宋体" w:hAnsi="宋体"/>
          <w:b/>
          <w:bCs/>
          <w:sz w:val="32"/>
          <w:szCs w:val="32"/>
        </w:rPr>
      </w:pPr>
      <w:r>
        <w:rPr>
          <w:rFonts w:ascii="宋体" w:hAnsi="宋体" w:hint="eastAsia"/>
          <w:b/>
          <w:bCs/>
          <w:sz w:val="32"/>
          <w:szCs w:val="32"/>
        </w:rPr>
        <w:t>（</w:t>
      </w:r>
      <w:r w:rsidR="00635827">
        <w:rPr>
          <w:rFonts w:ascii="宋体" w:hAnsi="宋体"/>
          <w:b/>
          <w:bCs/>
          <w:sz w:val="32"/>
          <w:szCs w:val="32"/>
        </w:rPr>
        <w:t>SXWLYY_SJ_2021_01</w:t>
      </w:r>
      <w:r w:rsidR="00643FB4">
        <w:rPr>
          <w:rFonts w:ascii="宋体" w:hAnsi="宋体" w:hint="eastAsia"/>
          <w:b/>
          <w:bCs/>
          <w:sz w:val="32"/>
          <w:szCs w:val="32"/>
        </w:rPr>
        <w:t>）</w:t>
      </w:r>
    </w:p>
    <w:p w:rsidR="00253B39" w:rsidRDefault="00643FB4" w:rsidP="00AC2862">
      <w:pPr>
        <w:spacing w:line="360" w:lineRule="auto"/>
        <w:contextualSpacing/>
        <w:mirrorIndents/>
        <w:jc w:val="center"/>
        <w:rPr>
          <w:rFonts w:ascii="宋体" w:hAnsi="宋体"/>
          <w:b/>
          <w:sz w:val="40"/>
          <w:szCs w:val="44"/>
        </w:rPr>
      </w:pPr>
      <w:r>
        <w:rPr>
          <w:rFonts w:ascii="宋体" w:hAnsi="宋体" w:hint="eastAsia"/>
          <w:b/>
          <w:bCs/>
          <w:sz w:val="40"/>
          <w:szCs w:val="44"/>
        </w:rPr>
        <w:t>法定代表人授权书</w:t>
      </w:r>
    </w:p>
    <w:p w:rsidR="00253B39" w:rsidRDefault="00643FB4" w:rsidP="00AC2862">
      <w:pPr>
        <w:tabs>
          <w:tab w:val="left" w:pos="2065"/>
          <w:tab w:val="left" w:pos="5340"/>
        </w:tabs>
        <w:spacing w:line="360" w:lineRule="auto"/>
        <w:contextualSpacing/>
        <w:mirrorIndents/>
        <w:jc w:val="left"/>
        <w:rPr>
          <w:rFonts w:ascii="宋体" w:hAnsi="宋体"/>
          <w:bCs/>
          <w:w w:val="95"/>
          <w:sz w:val="32"/>
          <w:szCs w:val="32"/>
        </w:rPr>
      </w:pPr>
      <w:r>
        <w:rPr>
          <w:rFonts w:ascii="宋体" w:hAnsi="宋体" w:hint="eastAsia"/>
          <w:bCs/>
          <w:sz w:val="28"/>
          <w:szCs w:val="28"/>
        </w:rPr>
        <w:t>致：</w:t>
      </w:r>
      <w:r>
        <w:rPr>
          <w:rFonts w:ascii="宋体" w:hAnsi="宋体" w:hint="eastAsia"/>
          <w:sz w:val="28"/>
          <w:szCs w:val="28"/>
        </w:rPr>
        <w:t>浙江社发项目</w:t>
      </w:r>
      <w:r>
        <w:rPr>
          <w:rFonts w:ascii="宋体" w:hAnsi="宋体"/>
          <w:sz w:val="28"/>
          <w:szCs w:val="28"/>
        </w:rPr>
        <w:t>管理</w:t>
      </w:r>
      <w:r>
        <w:rPr>
          <w:rFonts w:ascii="宋体" w:hAnsi="宋体" w:hint="eastAsia"/>
          <w:sz w:val="28"/>
          <w:szCs w:val="28"/>
        </w:rPr>
        <w:t>有限公司</w:t>
      </w:r>
    </w:p>
    <w:p w:rsidR="00253B39" w:rsidRDefault="00643FB4" w:rsidP="00AC2862">
      <w:pPr>
        <w:spacing w:line="360" w:lineRule="auto"/>
        <w:contextualSpacing/>
        <w:mirrorIndents/>
        <w:jc w:val="left"/>
        <w:rPr>
          <w:rFonts w:ascii="宋体" w:hAnsi="宋体"/>
          <w:b/>
          <w:sz w:val="40"/>
          <w:szCs w:val="44"/>
        </w:rPr>
      </w:pPr>
      <w:r>
        <w:rPr>
          <w:rFonts w:ascii="宋体" w:hAnsi="宋体" w:hint="eastAsia"/>
          <w:sz w:val="28"/>
          <w:szCs w:val="28"/>
        </w:rPr>
        <w:t xml:space="preserve">     我 </w:t>
      </w:r>
      <w:r>
        <w:rPr>
          <w:rFonts w:ascii="宋体" w:hAnsi="宋体" w:hint="eastAsia"/>
          <w:sz w:val="28"/>
          <w:szCs w:val="28"/>
          <w:u w:val="single"/>
        </w:rPr>
        <w:t xml:space="preserve">         </w:t>
      </w:r>
      <w:r>
        <w:rPr>
          <w:rFonts w:ascii="宋体" w:hAnsi="宋体" w:hint="eastAsia"/>
          <w:sz w:val="28"/>
          <w:szCs w:val="28"/>
        </w:rPr>
        <w:t xml:space="preserve">（姓名）系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（投标人名称）的法定代表人，现授权委托本单位在职职工 </w:t>
      </w:r>
      <w:r>
        <w:rPr>
          <w:rFonts w:ascii="宋体" w:hAnsi="宋体" w:hint="eastAsia"/>
          <w:sz w:val="28"/>
          <w:szCs w:val="28"/>
          <w:u w:val="single"/>
        </w:rPr>
        <w:t xml:space="preserve">          </w:t>
      </w:r>
      <w:r>
        <w:rPr>
          <w:rFonts w:ascii="宋体" w:hAnsi="宋体" w:hint="eastAsia"/>
          <w:sz w:val="28"/>
          <w:szCs w:val="28"/>
        </w:rPr>
        <w:t>（姓名）以我方的名义参加</w:t>
      </w:r>
      <w:r w:rsidR="00651C40">
        <w:rPr>
          <w:rFonts w:ascii="宋体" w:hAnsi="宋体" w:hint="eastAsia"/>
          <w:sz w:val="28"/>
          <w:szCs w:val="28"/>
        </w:rPr>
        <w:t>绍兴文理学院附属医院</w:t>
      </w:r>
      <w:r w:rsidR="00635827">
        <w:rPr>
          <w:rFonts w:ascii="宋体" w:hAnsi="宋体" w:hint="eastAsia"/>
          <w:sz w:val="28"/>
          <w:szCs w:val="28"/>
        </w:rPr>
        <w:t>病理试剂耗材项目</w:t>
      </w:r>
      <w:r>
        <w:rPr>
          <w:rFonts w:ascii="宋体" w:hAnsi="宋体" w:hint="eastAsia"/>
          <w:sz w:val="28"/>
          <w:szCs w:val="28"/>
        </w:rPr>
        <w:t>的投标活动，并代表我方全权办理针对上述项目的购买采购文件、投标、开标、评标、签约等具体事务和签署相关文件。我方对被授权人的签名事项负全部责任。</w:t>
      </w:r>
    </w:p>
    <w:p w:rsidR="00253B39" w:rsidRDefault="00643FB4" w:rsidP="00AC2862">
      <w:pPr>
        <w:spacing w:line="360" w:lineRule="auto"/>
        <w:ind w:firstLineChars="200" w:firstLine="560"/>
        <w:contextualSpacing/>
        <w:mirrorIndents/>
        <w:rPr>
          <w:rFonts w:ascii="宋体" w:hAnsi="宋体"/>
          <w:sz w:val="28"/>
          <w:szCs w:val="28"/>
        </w:rPr>
      </w:pPr>
      <w:r>
        <w:rPr>
          <w:rFonts w:ascii="宋体" w:hAnsi="宋体" w:hint="eastAsia"/>
          <w:sz w:val="28"/>
          <w:szCs w:val="28"/>
        </w:rPr>
        <w:t>在撤销授权的书面通知以前，本授权书一直有效。被授权人在授权书有效期内签署的所有文件不因授权的撤销而失效。</w:t>
      </w:r>
    </w:p>
    <w:p w:rsidR="00253B39" w:rsidRDefault="00643FB4" w:rsidP="00AC2862">
      <w:pPr>
        <w:spacing w:line="360" w:lineRule="auto"/>
        <w:ind w:firstLineChars="200" w:firstLine="560"/>
        <w:contextualSpacing/>
        <w:mirrorIndents/>
        <w:rPr>
          <w:rFonts w:ascii="宋体" w:hAnsi="宋体"/>
          <w:sz w:val="28"/>
          <w:szCs w:val="28"/>
        </w:rPr>
      </w:pPr>
      <w:r>
        <w:rPr>
          <w:rFonts w:ascii="宋体" w:hAnsi="宋体" w:hint="eastAsia"/>
          <w:sz w:val="28"/>
          <w:szCs w:val="28"/>
        </w:rPr>
        <w:t>被授权人无转委托权，特此委托。</w:t>
      </w:r>
    </w:p>
    <w:p w:rsidR="00253B39" w:rsidRDefault="00643FB4" w:rsidP="00AC2862">
      <w:pPr>
        <w:spacing w:line="360" w:lineRule="auto"/>
        <w:contextualSpacing/>
        <w:mirrorIndents/>
        <w:rPr>
          <w:rFonts w:ascii="宋体" w:hAnsi="宋体"/>
          <w:sz w:val="28"/>
          <w:szCs w:val="28"/>
          <w:u w:val="single"/>
        </w:rPr>
      </w:pPr>
      <w:r>
        <w:rPr>
          <w:rFonts w:ascii="宋体" w:hAnsi="宋体" w:hint="eastAsia"/>
          <w:sz w:val="28"/>
          <w:szCs w:val="28"/>
        </w:rPr>
        <w:t>法定</w:t>
      </w:r>
      <w:r>
        <w:rPr>
          <w:rFonts w:ascii="宋体" w:hAnsi="宋体"/>
          <w:sz w:val="28"/>
          <w:szCs w:val="28"/>
        </w:rPr>
        <w:t>代表人</w:t>
      </w:r>
      <w:r>
        <w:rPr>
          <w:rFonts w:ascii="宋体" w:hAnsi="宋体" w:hint="eastAsia"/>
          <w:sz w:val="28"/>
          <w:szCs w:val="28"/>
        </w:rPr>
        <w:t>签名</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253B39" w:rsidRDefault="00643FB4" w:rsidP="00AC2862">
      <w:pPr>
        <w:spacing w:line="360" w:lineRule="auto"/>
        <w:contextualSpacing/>
        <w:mirrorIndents/>
        <w:rPr>
          <w:rFonts w:ascii="宋体" w:hAnsi="宋体"/>
          <w:sz w:val="28"/>
          <w:szCs w:val="28"/>
          <w:u w:val="single"/>
        </w:rPr>
      </w:pPr>
      <w:r>
        <w:rPr>
          <w:rFonts w:ascii="宋体" w:hAnsi="宋体" w:hint="eastAsia"/>
          <w:sz w:val="28"/>
          <w:szCs w:val="28"/>
        </w:rPr>
        <w:t>被授权人签名：</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联系方式：</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253B39" w:rsidRDefault="00643FB4" w:rsidP="00AC2862">
      <w:pPr>
        <w:spacing w:line="360" w:lineRule="auto"/>
        <w:contextualSpacing/>
        <w:mirrorIndents/>
        <w:rPr>
          <w:rFonts w:ascii="宋体" w:hAnsi="宋体"/>
          <w:sz w:val="28"/>
          <w:szCs w:val="28"/>
          <w:u w:val="single"/>
        </w:rPr>
      </w:pPr>
      <w:r>
        <w:rPr>
          <w:rFonts w:ascii="宋体" w:hAnsi="宋体" w:hint="eastAsia"/>
          <w:sz w:val="28"/>
          <w:szCs w:val="28"/>
        </w:rPr>
        <w:t>投标人公章：</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 xml:space="preserve">签署时间：     </w:t>
      </w:r>
      <w:r>
        <w:rPr>
          <w:rFonts w:ascii="宋体" w:hAnsi="宋体"/>
          <w:sz w:val="28"/>
          <w:szCs w:val="28"/>
        </w:rPr>
        <w:t xml:space="preserve"> </w:t>
      </w:r>
      <w:r>
        <w:rPr>
          <w:rFonts w:ascii="宋体" w:hAnsi="宋体" w:hint="eastAsia"/>
          <w:sz w:val="28"/>
          <w:szCs w:val="28"/>
        </w:rPr>
        <w:t>年  月  日</w:t>
      </w:r>
    </w:p>
    <w:p w:rsidR="00253B39" w:rsidRDefault="00253B39" w:rsidP="00AC2862">
      <w:pPr>
        <w:spacing w:line="360" w:lineRule="auto"/>
        <w:contextualSpacing/>
        <w:mirrorIndents/>
        <w:rPr>
          <w:rFonts w:ascii="宋体" w:hAnsi="宋体"/>
          <w:sz w:val="28"/>
          <w:szCs w:val="28"/>
        </w:rPr>
      </w:pPr>
    </w:p>
    <w:p w:rsidR="00253B39" w:rsidRDefault="00643FB4" w:rsidP="00AC2862">
      <w:pPr>
        <w:spacing w:line="360" w:lineRule="auto"/>
        <w:contextualSpacing/>
        <w:mirrorIndents/>
        <w:rPr>
          <w:rFonts w:ascii="宋体" w:hAnsi="宋体"/>
          <w:sz w:val="28"/>
          <w:szCs w:val="28"/>
        </w:rPr>
      </w:pPr>
      <w:r>
        <w:rPr>
          <w:rFonts w:ascii="宋体" w:hAnsi="宋体"/>
          <w:noProof/>
        </w:rPr>
        <mc:AlternateContent>
          <mc:Choice Requires="wps">
            <w:drawing>
              <wp:anchor distT="0" distB="0" distL="114300" distR="114300" simplePos="0" relativeHeight="251637760" behindDoc="0" locked="0" layoutInCell="1" allowOverlap="1">
                <wp:simplePos x="0" y="0"/>
                <wp:positionH relativeFrom="column">
                  <wp:posOffset>1163955</wp:posOffset>
                </wp:positionH>
                <wp:positionV relativeFrom="paragraph">
                  <wp:posOffset>9525</wp:posOffset>
                </wp:positionV>
                <wp:extent cx="3171825" cy="1169670"/>
                <wp:effectExtent l="0" t="0" r="28575" b="1206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581"/>
                        </a:xfrm>
                        <a:prstGeom prst="rect">
                          <a:avLst/>
                        </a:prstGeom>
                        <a:solidFill>
                          <a:srgbClr val="FFFFFF"/>
                        </a:solidFill>
                        <a:ln w="9525">
                          <a:solidFill>
                            <a:srgbClr val="000000"/>
                          </a:solidFill>
                          <a:miter lim="800000"/>
                        </a:ln>
                      </wps:spPr>
                      <wps:txbx>
                        <w:txbxContent>
                          <w:p w:rsidR="00130203" w:rsidRDefault="00130203">
                            <w:pPr>
                              <w:jc w:val="center"/>
                            </w:pPr>
                          </w:p>
                          <w:p w:rsidR="00130203" w:rsidRDefault="00130203">
                            <w:pPr>
                              <w:jc w:val="center"/>
                              <w:rPr>
                                <w:b/>
                              </w:rPr>
                            </w:pPr>
                            <w:r w:rsidRPr="0079701A">
                              <w:rPr>
                                <w:rFonts w:hint="eastAsia"/>
                                <w:b/>
                              </w:rPr>
                              <w:t>法定</w:t>
                            </w:r>
                            <w:r w:rsidRPr="0079701A">
                              <w:rPr>
                                <w:b/>
                              </w:rPr>
                              <w:t>代表人</w:t>
                            </w:r>
                            <w:r w:rsidRPr="0079701A">
                              <w:rPr>
                                <w:rFonts w:hint="eastAsia"/>
                                <w:b/>
                              </w:rPr>
                              <w:t>、被授权人</w:t>
                            </w:r>
                            <w:r w:rsidRPr="0079701A">
                              <w:rPr>
                                <w:b/>
                              </w:rPr>
                              <w:t>身份证</w:t>
                            </w:r>
                          </w:p>
                          <w:p w:rsidR="00130203" w:rsidRDefault="00130203">
                            <w:pPr>
                              <w:jc w:val="center"/>
                            </w:pPr>
                            <w:r>
                              <w:rPr>
                                <w:rFonts w:hint="eastAsia"/>
                              </w:rPr>
                              <w:t>复印件</w:t>
                            </w:r>
                            <w:r>
                              <w:t>正反面</w:t>
                            </w:r>
                            <w:r>
                              <w:rPr>
                                <w:rFonts w:hint="eastAsia"/>
                              </w:rPr>
                              <w:t>黏贴处</w:t>
                            </w:r>
                          </w:p>
                          <w:p w:rsidR="00130203" w:rsidRDefault="00130203">
                            <w:pPr>
                              <w:jc w:val="center"/>
                            </w:pPr>
                            <w:r>
                              <w:rPr>
                                <w:rFonts w:hint="eastAsia"/>
                              </w:rPr>
                              <w:t>（另起一页）</w:t>
                            </w:r>
                          </w:p>
                        </w:txbxContent>
                      </wps:txbx>
                      <wps:bodyPr rot="0" vert="horz" wrap="square" lIns="91440" tIns="45720" rIns="91440" bIns="45720" anchor="t" anchorCtr="0" upright="1">
                        <a:noAutofit/>
                      </wps:bodyPr>
                    </wps:wsp>
                  </a:graphicData>
                </a:graphic>
              </wp:anchor>
            </w:drawing>
          </mc:Choice>
          <mc:Fallback>
            <w:pict>
              <v:rect id="Rectangle 35" o:spid="_x0000_s1041" style="position:absolute;left:0;text-align:left;margin-left:91.65pt;margin-top:.75pt;width:249.75pt;height:92.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">
                <v:textbox>
                  <w:txbxContent>
                    <w:p w:rsidR="00130203" w:rsidRDefault="00130203">
                      <w:pPr>
                        <w:jc w:val="center"/>
                      </w:pPr>
                    </w:p>
                    <w:p w:rsidR="00130203" w:rsidRDefault="00130203">
                      <w:pPr>
                        <w:jc w:val="center"/>
                        <w:rPr>
                          <w:b/>
                        </w:rPr>
                      </w:pPr>
                      <w:r w:rsidRPr="0079701A">
                        <w:rPr>
                          <w:rFonts w:hint="eastAsia"/>
                          <w:b/>
                        </w:rPr>
                        <w:t>法定</w:t>
                      </w:r>
                      <w:r w:rsidRPr="0079701A">
                        <w:rPr>
                          <w:b/>
                        </w:rPr>
                        <w:t>代表人</w:t>
                      </w:r>
                      <w:r w:rsidRPr="0079701A">
                        <w:rPr>
                          <w:rFonts w:hint="eastAsia"/>
                          <w:b/>
                        </w:rPr>
                        <w:t>、被授权人</w:t>
                      </w:r>
                      <w:r w:rsidRPr="0079701A">
                        <w:rPr>
                          <w:b/>
                        </w:rPr>
                        <w:t>身份证</w:t>
                      </w:r>
                    </w:p>
                    <w:p w:rsidR="00130203" w:rsidRDefault="00130203">
                      <w:pPr>
                        <w:jc w:val="center"/>
                      </w:pPr>
                      <w:r>
                        <w:rPr>
                          <w:rFonts w:hint="eastAsia"/>
                        </w:rPr>
                        <w:t>复印件</w:t>
                      </w:r>
                      <w:r>
                        <w:t>正反面</w:t>
                      </w:r>
                      <w:proofErr w:type="gramStart"/>
                      <w:r>
                        <w:rPr>
                          <w:rFonts w:hint="eastAsia"/>
                        </w:rPr>
                        <w:t>黏</w:t>
                      </w:r>
                      <w:proofErr w:type="gramEnd"/>
                      <w:r>
                        <w:rPr>
                          <w:rFonts w:hint="eastAsia"/>
                        </w:rPr>
                        <w:t>贴处</w:t>
                      </w:r>
                    </w:p>
                    <w:p w:rsidR="00130203" w:rsidRDefault="00130203">
                      <w:pPr>
                        <w:jc w:val="center"/>
                      </w:pPr>
                      <w:r>
                        <w:rPr>
                          <w:rFonts w:hint="eastAsia"/>
                        </w:rPr>
                        <w:t>（另起一页）</w:t>
                      </w:r>
                    </w:p>
                  </w:txbxContent>
                </v:textbox>
              </v:rect>
            </w:pict>
          </mc:Fallback>
        </mc:AlternateContent>
      </w:r>
    </w:p>
    <w:p w:rsidR="00253B39" w:rsidRDefault="00253B39" w:rsidP="00AC2862">
      <w:pPr>
        <w:spacing w:line="360" w:lineRule="auto"/>
        <w:contextualSpacing/>
        <w:mirrorIndents/>
        <w:rPr>
          <w:rFonts w:ascii="宋体" w:hAnsi="宋体"/>
          <w:sz w:val="28"/>
          <w:szCs w:val="28"/>
        </w:rPr>
      </w:pPr>
    </w:p>
    <w:p w:rsidR="00253B39" w:rsidRDefault="00253B39" w:rsidP="00AC2862">
      <w:pPr>
        <w:spacing w:line="360" w:lineRule="auto"/>
        <w:contextualSpacing/>
        <w:mirrorIndents/>
        <w:rPr>
          <w:rFonts w:ascii="宋体" w:hAnsi="宋体"/>
          <w:sz w:val="28"/>
          <w:szCs w:val="28"/>
        </w:rPr>
      </w:pPr>
    </w:p>
    <w:p w:rsidR="00253B39" w:rsidRDefault="000932B0" w:rsidP="00AC2862">
      <w:pPr>
        <w:spacing w:line="360" w:lineRule="auto"/>
        <w:contextualSpacing/>
        <w:mirrorIndents/>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附表6</w:t>
      </w:r>
    </w:p>
    <w:p w:rsidR="00253B39" w:rsidRDefault="00643FB4" w:rsidP="00AC2862">
      <w:pPr>
        <w:spacing w:line="360" w:lineRule="auto"/>
        <w:ind w:right="480"/>
        <w:contextualSpacing/>
        <w:mirrorIndents/>
        <w:jc w:val="center"/>
        <w:rPr>
          <w:rFonts w:ascii="仿宋" w:eastAsia="仿宋" w:hAnsi="仿宋" w:cs="仿宋"/>
          <w:b/>
          <w:kern w:val="0"/>
          <w:sz w:val="32"/>
          <w:szCs w:val="32"/>
        </w:rPr>
      </w:pPr>
      <w:r>
        <w:rPr>
          <w:rFonts w:asciiTheme="minorEastAsia" w:eastAsiaTheme="minorEastAsia" w:hAnsiTheme="minorEastAsia" w:hint="eastAsia"/>
          <w:b/>
          <w:sz w:val="32"/>
          <w:szCs w:val="28"/>
        </w:rPr>
        <w:t>具有履行合同所必需的设备和专业技术能力的承诺函</w:t>
      </w:r>
    </w:p>
    <w:p w:rsidR="00253B39" w:rsidRDefault="00651C40" w:rsidP="00AC2862">
      <w:pPr>
        <w:spacing w:line="360" w:lineRule="auto"/>
        <w:contextualSpacing/>
        <w:mirrorIndents/>
        <w:rPr>
          <w:rFonts w:asciiTheme="minorEastAsia" w:eastAsiaTheme="minorEastAsia" w:hAnsiTheme="minorEastAsia" w:cs="仿宋"/>
          <w:sz w:val="24"/>
        </w:rPr>
      </w:pPr>
      <w:r>
        <w:rPr>
          <w:rFonts w:asciiTheme="minorEastAsia" w:eastAsiaTheme="minorEastAsia" w:hAnsiTheme="minorEastAsia" w:cs="仿宋" w:hint="eastAsia"/>
          <w:sz w:val="24"/>
        </w:rPr>
        <w:t>绍兴文理学院附属医院</w:t>
      </w:r>
      <w:r w:rsidR="00643FB4">
        <w:rPr>
          <w:rFonts w:asciiTheme="minorEastAsia" w:eastAsiaTheme="minorEastAsia" w:hAnsiTheme="minorEastAsia" w:cs="仿宋" w:hint="eastAsia"/>
          <w:sz w:val="24"/>
        </w:rPr>
        <w:t>、浙江社发</w:t>
      </w:r>
      <w:r w:rsidR="00643FB4">
        <w:rPr>
          <w:rFonts w:asciiTheme="minorEastAsia" w:eastAsiaTheme="minorEastAsia" w:hAnsiTheme="minorEastAsia" w:cs="仿宋"/>
          <w:sz w:val="24"/>
        </w:rPr>
        <w:t>项目</w:t>
      </w:r>
      <w:r w:rsidR="00643FB4">
        <w:rPr>
          <w:rFonts w:asciiTheme="minorEastAsia" w:eastAsiaTheme="minorEastAsia" w:hAnsiTheme="minorEastAsia" w:cs="仿宋" w:hint="eastAsia"/>
          <w:sz w:val="24"/>
        </w:rPr>
        <w:t>管理有限公司</w:t>
      </w:r>
      <w:r w:rsidR="00643FB4">
        <w:rPr>
          <w:rFonts w:asciiTheme="minorEastAsia" w:eastAsiaTheme="minorEastAsia" w:hAnsiTheme="minorEastAsia" w:cs="仿宋" w:hint="eastAsia"/>
          <w:kern w:val="0"/>
          <w:sz w:val="24"/>
          <w:lang w:val="zh-CN"/>
        </w:rPr>
        <w:t>：</w:t>
      </w:r>
    </w:p>
    <w:p w:rsidR="00253B39" w:rsidRDefault="00643FB4" w:rsidP="00AC2862">
      <w:pPr>
        <w:spacing w:line="360" w:lineRule="auto"/>
        <w:ind w:firstLineChars="200" w:firstLine="480"/>
        <w:contextualSpacing/>
        <w:mirrorIndents/>
        <w:rPr>
          <w:rFonts w:asciiTheme="minorEastAsia" w:eastAsiaTheme="minorEastAsia" w:hAnsiTheme="minorEastAsia" w:cs="仿宋"/>
          <w:sz w:val="24"/>
        </w:rPr>
      </w:pPr>
      <w:r>
        <w:rPr>
          <w:rFonts w:asciiTheme="minorEastAsia" w:eastAsiaTheme="minorEastAsia" w:hAnsiTheme="minorEastAsia" w:cs="仿宋" w:hint="eastAsia"/>
          <w:sz w:val="24"/>
        </w:rPr>
        <w:t>我方郑重承诺，我方具有履行</w:t>
      </w:r>
      <w:r w:rsidR="00651C40">
        <w:rPr>
          <w:rFonts w:asciiTheme="minorEastAsia" w:eastAsiaTheme="minorEastAsia" w:hAnsiTheme="minorEastAsia" w:cs="仿宋" w:hint="eastAsia"/>
          <w:sz w:val="24"/>
        </w:rPr>
        <w:t>绍兴文理学院附属医院</w:t>
      </w:r>
      <w:r w:rsidR="00635827">
        <w:rPr>
          <w:rFonts w:asciiTheme="minorEastAsia" w:eastAsiaTheme="minorEastAsia" w:hAnsiTheme="minorEastAsia" w:cs="仿宋" w:hint="eastAsia"/>
          <w:sz w:val="24"/>
        </w:rPr>
        <w:t>病理试剂耗材项目</w:t>
      </w:r>
      <w:r>
        <w:rPr>
          <w:rFonts w:asciiTheme="minorEastAsia" w:eastAsiaTheme="minorEastAsia" w:hAnsiTheme="minorEastAsia" w:cs="仿宋" w:hint="eastAsia"/>
          <w:sz w:val="24"/>
        </w:rPr>
        <w:t>（项目编号:</w:t>
      </w:r>
      <w:r>
        <w:rPr>
          <w:rFonts w:asciiTheme="minorEastAsia" w:eastAsiaTheme="minorEastAsia" w:hAnsiTheme="minorEastAsia" w:cs="仿宋"/>
          <w:sz w:val="24"/>
        </w:rPr>
        <w:t xml:space="preserve"> </w:t>
      </w:r>
      <w:r w:rsidR="00635827">
        <w:rPr>
          <w:rFonts w:asciiTheme="minorEastAsia" w:eastAsiaTheme="minorEastAsia" w:hAnsiTheme="minorEastAsia" w:cs="仿宋"/>
          <w:sz w:val="24"/>
        </w:rPr>
        <w:t>SXWLYY_SJ_2021_01</w:t>
      </w:r>
      <w:r>
        <w:rPr>
          <w:rFonts w:asciiTheme="minorEastAsia" w:eastAsiaTheme="minorEastAsia" w:hAnsiTheme="minorEastAsia" w:cs="仿宋" w:hint="eastAsia"/>
          <w:sz w:val="24"/>
        </w:rPr>
        <w:t>）合同所必需的设备和专业技术能力。如中标，我方将保证合同顺利履行。</w:t>
      </w:r>
    </w:p>
    <w:p w:rsidR="00253B39" w:rsidRDefault="00643FB4" w:rsidP="00AC2862">
      <w:pPr>
        <w:spacing w:line="360" w:lineRule="auto"/>
        <w:contextualSpacing/>
        <w:mirrorIndents/>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xml:space="preserve">                                          </w:t>
      </w:r>
    </w:p>
    <w:p w:rsidR="00253B39" w:rsidRDefault="00253B39" w:rsidP="00AC2862">
      <w:pPr>
        <w:spacing w:line="360" w:lineRule="auto"/>
        <w:contextualSpacing/>
        <w:mirrorIndents/>
        <w:rPr>
          <w:rFonts w:asciiTheme="minorEastAsia" w:eastAsiaTheme="minorEastAsia" w:hAnsiTheme="minorEastAsia" w:cs="仿宋"/>
          <w:kern w:val="0"/>
          <w:sz w:val="24"/>
          <w:lang w:val="zh-CN"/>
        </w:rPr>
      </w:pPr>
    </w:p>
    <w:p w:rsidR="00253B39" w:rsidRDefault="00643FB4" w:rsidP="00AC2862">
      <w:pPr>
        <w:spacing w:line="360" w:lineRule="auto"/>
        <w:contextualSpacing/>
        <w:mirrorIndents/>
        <w:jc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lang w:val="zh-CN"/>
        </w:rPr>
        <w:t>投标人名称</w:t>
      </w:r>
      <w:r>
        <w:rPr>
          <w:rFonts w:asciiTheme="minorEastAsia" w:eastAsiaTheme="minorEastAsia" w:hAnsiTheme="minorEastAsia" w:cs="仿宋" w:hint="eastAsia"/>
          <w:sz w:val="24"/>
        </w:rPr>
        <w:t>(签章)</w:t>
      </w:r>
      <w:r>
        <w:rPr>
          <w:rFonts w:asciiTheme="minorEastAsia" w:eastAsiaTheme="minorEastAsia" w:hAnsiTheme="minorEastAsia" w:cs="仿宋" w:hint="eastAsia"/>
          <w:kern w:val="0"/>
          <w:sz w:val="24"/>
          <w:lang w:val="zh-CN"/>
        </w:rPr>
        <w:t>：</w:t>
      </w:r>
    </w:p>
    <w:p w:rsidR="00253B39" w:rsidRDefault="00643FB4" w:rsidP="00AC2862">
      <w:pPr>
        <w:spacing w:line="360" w:lineRule="auto"/>
        <w:contextualSpacing/>
        <w:mirrorIndents/>
        <w:jc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xml:space="preserve">                         </w:t>
      </w:r>
      <w:r>
        <w:rPr>
          <w:rFonts w:asciiTheme="minorEastAsia" w:eastAsiaTheme="minorEastAsia" w:hAnsiTheme="minorEastAsia" w:cs="仿宋"/>
          <w:kern w:val="0"/>
          <w:sz w:val="24"/>
        </w:rPr>
        <w:t xml:space="preserve"> </w:t>
      </w:r>
      <w:r>
        <w:rPr>
          <w:rFonts w:asciiTheme="minorEastAsia" w:eastAsiaTheme="minorEastAsia" w:hAnsiTheme="minorEastAsia" w:cs="仿宋" w:hint="eastAsia"/>
          <w:sz w:val="24"/>
        </w:rPr>
        <w:t xml:space="preserve">日 期：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 xml:space="preserve">年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 xml:space="preserve">月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253B39" w:rsidRDefault="00253B39" w:rsidP="00AC2862">
      <w:pPr>
        <w:tabs>
          <w:tab w:val="left" w:pos="2910"/>
        </w:tabs>
        <w:contextualSpacing/>
        <w:mirrorIndents/>
        <w:rPr>
          <w:rFonts w:asciiTheme="minorEastAsia" w:eastAsiaTheme="minorEastAsia" w:hAnsiTheme="minorEastAsia"/>
          <w:sz w:val="28"/>
          <w:szCs w:val="28"/>
        </w:rPr>
      </w:pPr>
    </w:p>
    <w:p w:rsidR="00124489" w:rsidRDefault="00124489" w:rsidP="00AC2862">
      <w:pPr>
        <w:spacing w:line="360" w:lineRule="auto"/>
        <w:contextualSpacing/>
        <w:mirrorIndents/>
        <w:jc w:val="left"/>
        <w:rPr>
          <w:rFonts w:asciiTheme="minorEastAsia" w:eastAsiaTheme="minorEastAsia" w:hAnsiTheme="minorEastAsia"/>
          <w:sz w:val="28"/>
          <w:szCs w:val="28"/>
        </w:rPr>
      </w:pPr>
    </w:p>
    <w:p w:rsidR="00253B39" w:rsidRDefault="00253B39" w:rsidP="00AC2862">
      <w:pPr>
        <w:tabs>
          <w:tab w:val="left" w:pos="2910"/>
        </w:tabs>
        <w:contextualSpacing/>
        <w:mirrorIndents/>
        <w:rPr>
          <w:rFonts w:ascii="宋体" w:hAnsi="宋体"/>
          <w:sz w:val="28"/>
          <w:szCs w:val="28"/>
        </w:rPr>
        <w:sectPr w:rsidR="00253B39">
          <w:footerReference w:type="default" r:id="rId13"/>
          <w:pgSz w:w="11906" w:h="16838"/>
          <w:pgMar w:top="1440" w:right="1800" w:bottom="1440" w:left="1800" w:header="851" w:footer="992" w:gutter="0"/>
          <w:pgNumType w:start="1"/>
          <w:cols w:space="720"/>
          <w:docGrid w:type="lines" w:linePitch="312"/>
        </w:sectPr>
      </w:pPr>
    </w:p>
    <w:p w:rsidR="005A3E98" w:rsidRDefault="005A3E98" w:rsidP="00AC2862">
      <w:pPr>
        <w:widowControl/>
        <w:contextualSpacing/>
        <w:mirrorIndents/>
        <w:jc w:val="left"/>
        <w:rPr>
          <w:rFonts w:ascii="宋体" w:hAnsi="宋体"/>
          <w:sz w:val="28"/>
          <w:szCs w:val="28"/>
        </w:rPr>
      </w:pPr>
      <w:r>
        <w:rPr>
          <w:rFonts w:ascii="宋体" w:hAnsi="宋体" w:hint="eastAsia"/>
          <w:sz w:val="28"/>
          <w:szCs w:val="28"/>
        </w:rPr>
        <w:lastRenderedPageBreak/>
        <w:t>附表</w:t>
      </w:r>
      <w:r w:rsidR="000B15C4">
        <w:rPr>
          <w:rFonts w:ascii="宋体" w:hAnsi="宋体" w:hint="eastAsia"/>
          <w:sz w:val="28"/>
          <w:szCs w:val="28"/>
        </w:rPr>
        <w:t>8</w:t>
      </w:r>
    </w:p>
    <w:p w:rsidR="00482D3D" w:rsidRDefault="005A3E98" w:rsidP="00AC2862">
      <w:pPr>
        <w:widowControl/>
        <w:contextualSpacing/>
        <w:mirrorIndents/>
        <w:jc w:val="center"/>
        <w:rPr>
          <w:rFonts w:ascii="宋体" w:hAnsi="宋体"/>
          <w:sz w:val="28"/>
          <w:szCs w:val="28"/>
        </w:rPr>
      </w:pPr>
      <w:r>
        <w:rPr>
          <w:rFonts w:ascii="宋体" w:hAnsi="宋体" w:hint="eastAsia"/>
          <w:b/>
          <w:sz w:val="36"/>
          <w:szCs w:val="44"/>
        </w:rPr>
        <w:t>绍兴文理学院附属医院</w:t>
      </w:r>
      <w:r w:rsidR="00635827">
        <w:rPr>
          <w:rFonts w:ascii="宋体" w:hAnsi="宋体" w:hint="eastAsia"/>
          <w:b/>
          <w:sz w:val="36"/>
          <w:szCs w:val="44"/>
        </w:rPr>
        <w:t>病理试剂耗材项目</w:t>
      </w:r>
      <w:r w:rsidRPr="00297796">
        <w:rPr>
          <w:rFonts w:ascii="宋体" w:hAnsi="宋体" w:hint="eastAsia"/>
          <w:b/>
          <w:sz w:val="36"/>
          <w:szCs w:val="44"/>
        </w:rPr>
        <w:t>（</w:t>
      </w:r>
      <w:r w:rsidR="00635827" w:rsidRPr="00297796">
        <w:rPr>
          <w:rFonts w:ascii="宋体" w:hAnsi="宋体"/>
          <w:b/>
          <w:sz w:val="36"/>
          <w:szCs w:val="44"/>
        </w:rPr>
        <w:t>SXWLYY_SJ_2021_01</w:t>
      </w:r>
      <w:r w:rsidRPr="00297796">
        <w:rPr>
          <w:rFonts w:ascii="宋体" w:hAnsi="宋体" w:hint="eastAsia"/>
          <w:b/>
          <w:sz w:val="36"/>
          <w:szCs w:val="44"/>
        </w:rPr>
        <w:t>）</w:t>
      </w:r>
      <w:r w:rsidRPr="007C1CD6">
        <w:rPr>
          <w:rFonts w:hint="eastAsia"/>
          <w:b/>
          <w:sz w:val="36"/>
        </w:rPr>
        <w:t>产品汇总表</w:t>
      </w:r>
    </w:p>
    <w:tbl>
      <w:tblPr>
        <w:tblStyle w:val="ac"/>
        <w:tblW w:w="0" w:type="auto"/>
        <w:tblLook w:val="04A0" w:firstRow="1" w:lastRow="0" w:firstColumn="1" w:lastColumn="0" w:noHBand="0" w:noVBand="1"/>
      </w:tblPr>
      <w:tblGrid>
        <w:gridCol w:w="704"/>
        <w:gridCol w:w="2782"/>
        <w:gridCol w:w="1743"/>
        <w:gridCol w:w="2137"/>
        <w:gridCol w:w="1350"/>
        <w:gridCol w:w="1344"/>
        <w:gridCol w:w="3402"/>
        <w:gridCol w:w="486"/>
      </w:tblGrid>
      <w:tr w:rsidR="005A3E98" w:rsidTr="005A3E98">
        <w:tc>
          <w:tcPr>
            <w:tcW w:w="704" w:type="dxa"/>
            <w:vAlign w:val="center"/>
          </w:tcPr>
          <w:p w:rsidR="005A3E98" w:rsidRDefault="005A3E98" w:rsidP="00AC2862">
            <w:pPr>
              <w:widowControl/>
              <w:contextualSpacing/>
              <w:mirrorIndents/>
              <w:jc w:val="center"/>
              <w:rPr>
                <w:rFonts w:ascii="宋体" w:hAnsi="宋体" w:cs="宋体"/>
                <w:b/>
                <w:bCs/>
                <w:color w:val="000000"/>
                <w:kern w:val="0"/>
                <w:sz w:val="20"/>
                <w:szCs w:val="20"/>
              </w:rPr>
            </w:pPr>
            <w:r>
              <w:rPr>
                <w:rFonts w:ascii="宋体" w:hAnsi="宋体" w:cs="宋体" w:hint="eastAsia"/>
                <w:b/>
                <w:bCs/>
                <w:color w:val="000000"/>
                <w:kern w:val="0"/>
                <w:sz w:val="20"/>
                <w:szCs w:val="20"/>
              </w:rPr>
              <w:t>目录序号</w:t>
            </w:r>
          </w:p>
        </w:tc>
        <w:tc>
          <w:tcPr>
            <w:tcW w:w="2782" w:type="dxa"/>
            <w:vAlign w:val="center"/>
          </w:tcPr>
          <w:p w:rsidR="005A3E98" w:rsidRDefault="005A3E98" w:rsidP="00AC2862">
            <w:pPr>
              <w:widowControl/>
              <w:contextualSpacing/>
              <w:mirrorIndents/>
              <w:jc w:val="center"/>
              <w:rPr>
                <w:rFonts w:ascii="宋体" w:hAnsi="宋体" w:cs="宋体"/>
                <w:b/>
                <w:bCs/>
                <w:color w:val="000000"/>
                <w:kern w:val="0"/>
                <w:sz w:val="20"/>
                <w:szCs w:val="20"/>
              </w:rPr>
            </w:pPr>
            <w:r>
              <w:rPr>
                <w:rFonts w:ascii="宋体" w:hAnsi="宋体" w:cs="宋体" w:hint="eastAsia"/>
                <w:b/>
                <w:bCs/>
                <w:color w:val="000000"/>
                <w:kern w:val="0"/>
                <w:sz w:val="20"/>
                <w:szCs w:val="20"/>
              </w:rPr>
              <w:t>目录名称</w:t>
            </w:r>
          </w:p>
        </w:tc>
        <w:tc>
          <w:tcPr>
            <w:tcW w:w="1743" w:type="dxa"/>
            <w:vAlign w:val="center"/>
          </w:tcPr>
          <w:p w:rsidR="005A3E98" w:rsidRDefault="005A3E98" w:rsidP="00AC2862">
            <w:pPr>
              <w:widowControl/>
              <w:contextualSpacing/>
              <w:mirrorIndents/>
              <w:jc w:val="center"/>
              <w:rPr>
                <w:rFonts w:ascii="宋体" w:hAnsi="宋体" w:cs="宋体"/>
                <w:b/>
                <w:bCs/>
                <w:color w:val="000000"/>
                <w:kern w:val="0"/>
                <w:sz w:val="20"/>
                <w:szCs w:val="20"/>
              </w:rPr>
            </w:pPr>
            <w:r>
              <w:rPr>
                <w:rFonts w:ascii="宋体" w:hAnsi="宋体" w:cs="宋体" w:hint="eastAsia"/>
                <w:b/>
                <w:bCs/>
                <w:color w:val="000000"/>
                <w:kern w:val="0"/>
                <w:sz w:val="20"/>
                <w:szCs w:val="20"/>
              </w:rPr>
              <w:t>产品注册证号</w:t>
            </w:r>
          </w:p>
        </w:tc>
        <w:tc>
          <w:tcPr>
            <w:tcW w:w="2137" w:type="dxa"/>
            <w:vAlign w:val="center"/>
          </w:tcPr>
          <w:p w:rsidR="005A3E98" w:rsidRDefault="005A3E98" w:rsidP="00AC2862">
            <w:pPr>
              <w:widowControl/>
              <w:contextualSpacing/>
              <w:mirrorIndents/>
              <w:jc w:val="center"/>
              <w:rPr>
                <w:rFonts w:ascii="宋体" w:hAnsi="宋体" w:cs="宋体"/>
                <w:b/>
                <w:bCs/>
                <w:color w:val="000000"/>
                <w:kern w:val="0"/>
                <w:sz w:val="20"/>
                <w:szCs w:val="20"/>
              </w:rPr>
            </w:pPr>
            <w:r>
              <w:rPr>
                <w:rFonts w:ascii="宋体" w:hAnsi="宋体" w:cs="宋体" w:hint="eastAsia"/>
                <w:b/>
                <w:bCs/>
                <w:color w:val="000000"/>
                <w:kern w:val="0"/>
                <w:sz w:val="20"/>
                <w:szCs w:val="20"/>
              </w:rPr>
              <w:t>产品注册证名称</w:t>
            </w:r>
          </w:p>
        </w:tc>
        <w:tc>
          <w:tcPr>
            <w:tcW w:w="1350" w:type="dxa"/>
            <w:vAlign w:val="center"/>
          </w:tcPr>
          <w:p w:rsidR="005A3E98" w:rsidRDefault="005A3E98" w:rsidP="00AC2862">
            <w:pPr>
              <w:widowControl/>
              <w:contextualSpacing/>
              <w:mirrorIndents/>
              <w:jc w:val="center"/>
              <w:rPr>
                <w:rFonts w:ascii="宋体" w:hAnsi="宋体" w:cs="宋体"/>
                <w:b/>
                <w:bCs/>
                <w:color w:val="000000"/>
                <w:kern w:val="0"/>
                <w:sz w:val="20"/>
                <w:szCs w:val="20"/>
              </w:rPr>
            </w:pPr>
            <w:r>
              <w:rPr>
                <w:rFonts w:ascii="宋体" w:hAnsi="宋体" w:cs="宋体" w:hint="eastAsia"/>
                <w:b/>
                <w:bCs/>
                <w:color w:val="000000"/>
                <w:kern w:val="0"/>
                <w:sz w:val="20"/>
                <w:szCs w:val="20"/>
              </w:rPr>
              <w:t>规格、型号</w:t>
            </w:r>
          </w:p>
        </w:tc>
        <w:tc>
          <w:tcPr>
            <w:tcW w:w="1344" w:type="dxa"/>
            <w:vAlign w:val="center"/>
          </w:tcPr>
          <w:p w:rsidR="005A3E98" w:rsidRDefault="005A3E98" w:rsidP="00AC2862">
            <w:pPr>
              <w:widowControl/>
              <w:contextualSpacing/>
              <w:mirrorIndents/>
              <w:jc w:val="center"/>
              <w:rPr>
                <w:rFonts w:ascii="宋体" w:hAnsi="宋体" w:cs="宋体"/>
                <w:b/>
                <w:bCs/>
                <w:color w:val="000000"/>
                <w:kern w:val="0"/>
                <w:sz w:val="20"/>
                <w:szCs w:val="20"/>
              </w:rPr>
            </w:pPr>
            <w:r>
              <w:rPr>
                <w:rFonts w:ascii="宋体" w:hAnsi="宋体" w:cs="宋体" w:hint="eastAsia"/>
                <w:b/>
                <w:bCs/>
                <w:color w:val="000000"/>
                <w:kern w:val="0"/>
                <w:sz w:val="20"/>
                <w:szCs w:val="20"/>
              </w:rPr>
              <w:t>省平台产品代码</w:t>
            </w:r>
          </w:p>
        </w:tc>
        <w:tc>
          <w:tcPr>
            <w:tcW w:w="3402" w:type="dxa"/>
            <w:vAlign w:val="center"/>
          </w:tcPr>
          <w:p w:rsidR="005A3E98" w:rsidRDefault="005A3E98" w:rsidP="00AC2862">
            <w:pPr>
              <w:widowControl/>
              <w:contextualSpacing/>
              <w:mirrorIndents/>
              <w:jc w:val="center"/>
              <w:rPr>
                <w:rFonts w:ascii="宋体" w:hAnsi="宋体" w:cs="宋体"/>
                <w:b/>
                <w:bCs/>
                <w:color w:val="000000"/>
                <w:kern w:val="0"/>
                <w:sz w:val="20"/>
                <w:szCs w:val="20"/>
              </w:rPr>
            </w:pPr>
            <w:r>
              <w:rPr>
                <w:rFonts w:ascii="宋体" w:hAnsi="宋体" w:cs="宋体" w:hint="eastAsia"/>
                <w:b/>
                <w:bCs/>
                <w:color w:val="000000"/>
                <w:kern w:val="0"/>
                <w:sz w:val="20"/>
                <w:szCs w:val="20"/>
              </w:rPr>
              <w:t>生产企业</w:t>
            </w:r>
          </w:p>
        </w:tc>
        <w:tc>
          <w:tcPr>
            <w:tcW w:w="486" w:type="dxa"/>
            <w:vAlign w:val="center"/>
          </w:tcPr>
          <w:p w:rsidR="005A3E98" w:rsidRDefault="005A3E98" w:rsidP="00AC2862">
            <w:pPr>
              <w:widowControl/>
              <w:contextualSpacing/>
              <w:mirrorIndents/>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r>
      <w:tr w:rsidR="005A3E98" w:rsidTr="005A3E98">
        <w:tc>
          <w:tcPr>
            <w:tcW w:w="704" w:type="dxa"/>
          </w:tcPr>
          <w:p w:rsidR="005A3E98" w:rsidRPr="00A52F7C" w:rsidRDefault="00A52F7C" w:rsidP="00AC2862">
            <w:pPr>
              <w:widowControl/>
              <w:contextualSpacing/>
              <w:mirrorIndents/>
              <w:jc w:val="left"/>
              <w:rPr>
                <w:rFonts w:asciiTheme="minorEastAsia" w:eastAsiaTheme="minorEastAsia" w:hAnsiTheme="minorEastAsia"/>
                <w:sz w:val="20"/>
                <w:szCs w:val="20"/>
              </w:rPr>
            </w:pPr>
            <w:r w:rsidRPr="00A52F7C">
              <w:rPr>
                <w:rFonts w:asciiTheme="minorEastAsia" w:eastAsiaTheme="minorEastAsia" w:hAnsiTheme="minorEastAsia" w:hint="eastAsia"/>
                <w:sz w:val="20"/>
                <w:szCs w:val="20"/>
              </w:rPr>
              <w:t>例</w:t>
            </w:r>
          </w:p>
        </w:tc>
        <w:tc>
          <w:tcPr>
            <w:tcW w:w="2782" w:type="dxa"/>
          </w:tcPr>
          <w:p w:rsidR="005A3E98" w:rsidRPr="00A52F7C" w:rsidRDefault="005A3E98" w:rsidP="00AC2862">
            <w:pPr>
              <w:widowControl/>
              <w:contextualSpacing/>
              <w:mirrorIndents/>
              <w:jc w:val="left"/>
              <w:rPr>
                <w:rFonts w:asciiTheme="minorEastAsia" w:eastAsiaTheme="minorEastAsia" w:hAnsiTheme="minorEastAsia"/>
                <w:sz w:val="20"/>
                <w:szCs w:val="20"/>
              </w:rPr>
            </w:pPr>
          </w:p>
        </w:tc>
        <w:tc>
          <w:tcPr>
            <w:tcW w:w="1743" w:type="dxa"/>
          </w:tcPr>
          <w:p w:rsidR="005A3E98" w:rsidRPr="00A52F7C" w:rsidRDefault="005A3E98" w:rsidP="00AC2862">
            <w:pPr>
              <w:widowControl/>
              <w:contextualSpacing/>
              <w:mirrorIndents/>
              <w:jc w:val="left"/>
              <w:rPr>
                <w:rFonts w:asciiTheme="minorEastAsia" w:eastAsiaTheme="minorEastAsia" w:hAnsiTheme="minorEastAsia"/>
                <w:sz w:val="20"/>
                <w:szCs w:val="20"/>
              </w:rPr>
            </w:pPr>
          </w:p>
        </w:tc>
        <w:tc>
          <w:tcPr>
            <w:tcW w:w="2137" w:type="dxa"/>
          </w:tcPr>
          <w:p w:rsidR="005A3E98" w:rsidRPr="00A52F7C" w:rsidRDefault="005A3E98" w:rsidP="00AC2862">
            <w:pPr>
              <w:widowControl/>
              <w:contextualSpacing/>
              <w:mirrorIndents/>
              <w:jc w:val="left"/>
              <w:rPr>
                <w:rFonts w:asciiTheme="minorEastAsia" w:eastAsiaTheme="minorEastAsia" w:hAnsiTheme="minorEastAsia"/>
                <w:sz w:val="20"/>
                <w:szCs w:val="20"/>
              </w:rPr>
            </w:pPr>
          </w:p>
        </w:tc>
        <w:tc>
          <w:tcPr>
            <w:tcW w:w="1350" w:type="dxa"/>
          </w:tcPr>
          <w:p w:rsidR="005A3E98" w:rsidRPr="00A52F7C" w:rsidRDefault="005A3E98" w:rsidP="00AC2862">
            <w:pPr>
              <w:widowControl/>
              <w:contextualSpacing/>
              <w:mirrorIndents/>
              <w:jc w:val="left"/>
              <w:rPr>
                <w:rFonts w:asciiTheme="minorEastAsia" w:eastAsiaTheme="minorEastAsia" w:hAnsiTheme="minorEastAsia"/>
                <w:sz w:val="20"/>
                <w:szCs w:val="20"/>
              </w:rPr>
            </w:pPr>
          </w:p>
        </w:tc>
        <w:tc>
          <w:tcPr>
            <w:tcW w:w="1344" w:type="dxa"/>
          </w:tcPr>
          <w:p w:rsidR="005A3E98" w:rsidRPr="00A52F7C" w:rsidRDefault="005A3E98" w:rsidP="00AC2862">
            <w:pPr>
              <w:widowControl/>
              <w:contextualSpacing/>
              <w:mirrorIndents/>
              <w:jc w:val="left"/>
              <w:rPr>
                <w:rFonts w:asciiTheme="minorEastAsia" w:eastAsiaTheme="minorEastAsia" w:hAnsiTheme="minorEastAsia"/>
                <w:sz w:val="20"/>
                <w:szCs w:val="20"/>
              </w:rPr>
            </w:pPr>
          </w:p>
        </w:tc>
        <w:tc>
          <w:tcPr>
            <w:tcW w:w="3402" w:type="dxa"/>
          </w:tcPr>
          <w:p w:rsidR="005A3E98" w:rsidRPr="00A52F7C" w:rsidRDefault="005A3E98" w:rsidP="00AC2862">
            <w:pPr>
              <w:widowControl/>
              <w:contextualSpacing/>
              <w:mirrorIndents/>
              <w:jc w:val="left"/>
              <w:rPr>
                <w:rFonts w:asciiTheme="minorEastAsia" w:eastAsiaTheme="minorEastAsia" w:hAnsiTheme="minorEastAsia"/>
                <w:sz w:val="20"/>
                <w:szCs w:val="20"/>
              </w:rPr>
            </w:pPr>
          </w:p>
        </w:tc>
        <w:tc>
          <w:tcPr>
            <w:tcW w:w="486" w:type="dxa"/>
          </w:tcPr>
          <w:p w:rsidR="005A3E98" w:rsidRPr="00A52F7C" w:rsidRDefault="005A3E98" w:rsidP="00AC2862">
            <w:pPr>
              <w:widowControl/>
              <w:contextualSpacing/>
              <w:mirrorIndents/>
              <w:jc w:val="left"/>
              <w:rPr>
                <w:rFonts w:asciiTheme="minorEastAsia" w:eastAsiaTheme="minorEastAsia" w:hAnsiTheme="minorEastAsia"/>
                <w:sz w:val="20"/>
                <w:szCs w:val="20"/>
              </w:rPr>
            </w:pPr>
          </w:p>
        </w:tc>
      </w:tr>
      <w:tr w:rsidR="00A52F7C" w:rsidTr="00130203">
        <w:tc>
          <w:tcPr>
            <w:tcW w:w="704" w:type="dxa"/>
            <w:vAlign w:val="center"/>
          </w:tcPr>
          <w:p w:rsidR="00A52F7C" w:rsidRPr="00A52F7C" w:rsidRDefault="00A52F7C" w:rsidP="00A52F7C">
            <w:pPr>
              <w:widowControl/>
              <w:jc w:val="center"/>
              <w:rPr>
                <w:rFonts w:asciiTheme="minorEastAsia" w:eastAsiaTheme="minorEastAsia" w:hAnsiTheme="minorEastAsia"/>
                <w:kern w:val="0"/>
                <w:sz w:val="20"/>
                <w:szCs w:val="20"/>
              </w:rPr>
            </w:pPr>
            <w:r w:rsidRPr="00A52F7C">
              <w:rPr>
                <w:rFonts w:asciiTheme="minorEastAsia" w:eastAsiaTheme="minorEastAsia" w:hAnsiTheme="minorEastAsia" w:hint="eastAsia"/>
                <w:sz w:val="20"/>
                <w:szCs w:val="20"/>
              </w:rPr>
              <w:t>A01</w:t>
            </w:r>
          </w:p>
        </w:tc>
        <w:tc>
          <w:tcPr>
            <w:tcW w:w="2782" w:type="dxa"/>
            <w:vAlign w:val="center"/>
          </w:tcPr>
          <w:p w:rsidR="00A52F7C" w:rsidRPr="00A52F7C" w:rsidRDefault="00A52F7C" w:rsidP="00A52F7C">
            <w:pPr>
              <w:jc w:val="center"/>
              <w:rPr>
                <w:rFonts w:asciiTheme="minorEastAsia" w:eastAsiaTheme="minorEastAsia" w:hAnsiTheme="minorEastAsia"/>
                <w:sz w:val="20"/>
                <w:szCs w:val="20"/>
              </w:rPr>
            </w:pPr>
            <w:r w:rsidRPr="00A52F7C">
              <w:rPr>
                <w:rFonts w:asciiTheme="minorEastAsia" w:eastAsiaTheme="minorEastAsia" w:hAnsiTheme="minorEastAsia" w:hint="eastAsia"/>
                <w:sz w:val="20"/>
                <w:szCs w:val="20"/>
              </w:rPr>
              <w:t>载玻片</w:t>
            </w:r>
          </w:p>
        </w:tc>
        <w:tc>
          <w:tcPr>
            <w:tcW w:w="1743" w:type="dxa"/>
          </w:tcPr>
          <w:p w:rsidR="00A52F7C" w:rsidRPr="00A52F7C" w:rsidRDefault="00A52F7C" w:rsidP="00A52F7C">
            <w:pPr>
              <w:widowControl/>
              <w:contextualSpacing/>
              <w:mirrorIndents/>
              <w:jc w:val="left"/>
              <w:rPr>
                <w:rFonts w:asciiTheme="minorEastAsia" w:eastAsiaTheme="minorEastAsia" w:hAnsiTheme="minorEastAsia"/>
                <w:sz w:val="20"/>
                <w:szCs w:val="20"/>
              </w:rPr>
            </w:pPr>
            <w:r w:rsidRPr="00A52F7C">
              <w:rPr>
                <w:rFonts w:asciiTheme="minorEastAsia" w:eastAsiaTheme="minorEastAsia" w:hAnsiTheme="minorEastAsia"/>
                <w:sz w:val="20"/>
                <w:szCs w:val="20"/>
              </w:rPr>
              <w:t>…</w:t>
            </w:r>
          </w:p>
        </w:tc>
        <w:tc>
          <w:tcPr>
            <w:tcW w:w="2137" w:type="dxa"/>
          </w:tcPr>
          <w:p w:rsidR="00A52F7C" w:rsidRPr="00A52F7C" w:rsidRDefault="00A52F7C" w:rsidP="00A52F7C">
            <w:pPr>
              <w:widowControl/>
              <w:contextualSpacing/>
              <w:mirrorIndents/>
              <w:jc w:val="left"/>
              <w:rPr>
                <w:rFonts w:asciiTheme="minorEastAsia" w:eastAsiaTheme="minorEastAsia" w:hAnsiTheme="minorEastAsia"/>
                <w:sz w:val="20"/>
                <w:szCs w:val="20"/>
              </w:rPr>
            </w:pPr>
            <w:r w:rsidRPr="00A52F7C">
              <w:rPr>
                <w:rFonts w:asciiTheme="minorEastAsia" w:eastAsiaTheme="minorEastAsia" w:hAnsiTheme="minorEastAsia" w:hint="eastAsia"/>
                <w:sz w:val="20"/>
                <w:szCs w:val="20"/>
              </w:rPr>
              <w:t>载玻片</w:t>
            </w:r>
          </w:p>
        </w:tc>
        <w:tc>
          <w:tcPr>
            <w:tcW w:w="1350" w:type="dxa"/>
          </w:tcPr>
          <w:p w:rsidR="00A52F7C" w:rsidRPr="00A52F7C" w:rsidRDefault="00A52F7C" w:rsidP="00A52F7C">
            <w:pPr>
              <w:widowControl/>
              <w:contextualSpacing/>
              <w:mirrorIndents/>
              <w:jc w:val="left"/>
              <w:rPr>
                <w:rFonts w:asciiTheme="minorEastAsia" w:eastAsiaTheme="minorEastAsia" w:hAnsiTheme="minorEastAsia"/>
                <w:sz w:val="20"/>
                <w:szCs w:val="20"/>
              </w:rPr>
            </w:pPr>
            <w:r w:rsidRPr="00A52F7C">
              <w:rPr>
                <w:rFonts w:asciiTheme="minorEastAsia" w:eastAsiaTheme="minorEastAsia" w:hAnsiTheme="minorEastAsia"/>
                <w:sz w:val="20"/>
                <w:szCs w:val="20"/>
              </w:rPr>
              <w:t>…</w:t>
            </w:r>
          </w:p>
        </w:tc>
        <w:tc>
          <w:tcPr>
            <w:tcW w:w="1344" w:type="dxa"/>
          </w:tcPr>
          <w:p w:rsidR="00A52F7C" w:rsidRPr="00A52F7C" w:rsidRDefault="00A52F7C" w:rsidP="00A52F7C">
            <w:pPr>
              <w:widowControl/>
              <w:contextualSpacing/>
              <w:mirrorIndents/>
              <w:jc w:val="left"/>
              <w:rPr>
                <w:rFonts w:asciiTheme="minorEastAsia" w:eastAsiaTheme="minorEastAsia" w:hAnsiTheme="minorEastAsia"/>
                <w:sz w:val="20"/>
                <w:szCs w:val="20"/>
              </w:rPr>
            </w:pPr>
            <w:r w:rsidRPr="00A52F7C">
              <w:rPr>
                <w:rFonts w:asciiTheme="minorEastAsia" w:eastAsiaTheme="minorEastAsia" w:hAnsiTheme="minorEastAsia"/>
                <w:sz w:val="20"/>
                <w:szCs w:val="20"/>
              </w:rPr>
              <w:t>…</w:t>
            </w:r>
          </w:p>
        </w:tc>
        <w:tc>
          <w:tcPr>
            <w:tcW w:w="3402" w:type="dxa"/>
          </w:tcPr>
          <w:p w:rsidR="00A52F7C" w:rsidRPr="00A52F7C" w:rsidRDefault="00A52F7C" w:rsidP="00A52F7C">
            <w:pPr>
              <w:widowControl/>
              <w:contextualSpacing/>
              <w:mirrorIndents/>
              <w:jc w:val="left"/>
              <w:rPr>
                <w:rFonts w:asciiTheme="minorEastAsia" w:eastAsiaTheme="minorEastAsia" w:hAnsiTheme="minorEastAsia"/>
                <w:sz w:val="20"/>
                <w:szCs w:val="20"/>
              </w:rPr>
            </w:pPr>
            <w:r w:rsidRPr="00A52F7C">
              <w:rPr>
                <w:rFonts w:asciiTheme="minorEastAsia" w:eastAsiaTheme="minorEastAsia" w:hAnsiTheme="minorEastAsia"/>
                <w:sz w:val="20"/>
                <w:szCs w:val="20"/>
              </w:rPr>
              <w:t>…</w:t>
            </w:r>
          </w:p>
        </w:tc>
        <w:tc>
          <w:tcPr>
            <w:tcW w:w="486" w:type="dxa"/>
          </w:tcPr>
          <w:p w:rsidR="00A52F7C" w:rsidRPr="00A52F7C" w:rsidRDefault="00A52F7C" w:rsidP="00A52F7C">
            <w:pPr>
              <w:widowControl/>
              <w:contextualSpacing/>
              <w:mirrorIndents/>
              <w:jc w:val="left"/>
              <w:rPr>
                <w:rFonts w:asciiTheme="minorEastAsia" w:eastAsiaTheme="minorEastAsia" w:hAnsiTheme="minorEastAsia"/>
                <w:sz w:val="20"/>
                <w:szCs w:val="20"/>
              </w:rPr>
            </w:pPr>
            <w:r w:rsidRPr="00A52F7C">
              <w:rPr>
                <w:rFonts w:asciiTheme="minorEastAsia" w:eastAsiaTheme="minorEastAsia" w:hAnsiTheme="minorEastAsia" w:hint="eastAsia"/>
                <w:sz w:val="20"/>
                <w:szCs w:val="20"/>
              </w:rPr>
              <w:t>片</w:t>
            </w:r>
          </w:p>
        </w:tc>
      </w:tr>
      <w:tr w:rsidR="005A3E98" w:rsidTr="005A3E98">
        <w:tc>
          <w:tcPr>
            <w:tcW w:w="704" w:type="dxa"/>
          </w:tcPr>
          <w:p w:rsidR="005A3E98" w:rsidRDefault="005A3E98" w:rsidP="00AC2862">
            <w:pPr>
              <w:widowControl/>
              <w:contextualSpacing/>
              <w:mirrorIndents/>
              <w:jc w:val="left"/>
              <w:rPr>
                <w:rFonts w:ascii="宋体" w:hAnsi="宋体"/>
                <w:sz w:val="28"/>
                <w:szCs w:val="28"/>
              </w:rPr>
            </w:pPr>
          </w:p>
        </w:tc>
        <w:tc>
          <w:tcPr>
            <w:tcW w:w="2782" w:type="dxa"/>
          </w:tcPr>
          <w:p w:rsidR="005A3E98" w:rsidRDefault="005A3E98" w:rsidP="00AC2862">
            <w:pPr>
              <w:widowControl/>
              <w:contextualSpacing/>
              <w:mirrorIndents/>
              <w:jc w:val="left"/>
              <w:rPr>
                <w:rFonts w:ascii="宋体" w:hAnsi="宋体"/>
                <w:sz w:val="28"/>
                <w:szCs w:val="28"/>
              </w:rPr>
            </w:pPr>
          </w:p>
        </w:tc>
        <w:tc>
          <w:tcPr>
            <w:tcW w:w="1743" w:type="dxa"/>
          </w:tcPr>
          <w:p w:rsidR="005A3E98" w:rsidRDefault="005A3E98" w:rsidP="00AC2862">
            <w:pPr>
              <w:widowControl/>
              <w:contextualSpacing/>
              <w:mirrorIndents/>
              <w:jc w:val="left"/>
              <w:rPr>
                <w:rFonts w:ascii="宋体" w:hAnsi="宋体"/>
                <w:sz w:val="28"/>
                <w:szCs w:val="28"/>
              </w:rPr>
            </w:pPr>
          </w:p>
        </w:tc>
        <w:tc>
          <w:tcPr>
            <w:tcW w:w="2137" w:type="dxa"/>
          </w:tcPr>
          <w:p w:rsidR="005A3E98" w:rsidRDefault="005A3E98" w:rsidP="00AC2862">
            <w:pPr>
              <w:widowControl/>
              <w:contextualSpacing/>
              <w:mirrorIndents/>
              <w:jc w:val="left"/>
              <w:rPr>
                <w:rFonts w:ascii="宋体" w:hAnsi="宋体"/>
                <w:sz w:val="28"/>
                <w:szCs w:val="28"/>
              </w:rPr>
            </w:pPr>
          </w:p>
        </w:tc>
        <w:tc>
          <w:tcPr>
            <w:tcW w:w="1350" w:type="dxa"/>
          </w:tcPr>
          <w:p w:rsidR="005A3E98" w:rsidRDefault="005A3E98" w:rsidP="00AC2862">
            <w:pPr>
              <w:widowControl/>
              <w:contextualSpacing/>
              <w:mirrorIndents/>
              <w:jc w:val="left"/>
              <w:rPr>
                <w:rFonts w:ascii="宋体" w:hAnsi="宋体"/>
                <w:sz w:val="28"/>
                <w:szCs w:val="28"/>
              </w:rPr>
            </w:pPr>
          </w:p>
        </w:tc>
        <w:tc>
          <w:tcPr>
            <w:tcW w:w="1344" w:type="dxa"/>
          </w:tcPr>
          <w:p w:rsidR="005A3E98" w:rsidRDefault="005A3E98" w:rsidP="00AC2862">
            <w:pPr>
              <w:widowControl/>
              <w:contextualSpacing/>
              <w:mirrorIndents/>
              <w:jc w:val="left"/>
              <w:rPr>
                <w:rFonts w:ascii="宋体" w:hAnsi="宋体"/>
                <w:sz w:val="28"/>
                <w:szCs w:val="28"/>
              </w:rPr>
            </w:pPr>
          </w:p>
        </w:tc>
        <w:tc>
          <w:tcPr>
            <w:tcW w:w="3402" w:type="dxa"/>
          </w:tcPr>
          <w:p w:rsidR="005A3E98" w:rsidRDefault="005A3E98" w:rsidP="00AC2862">
            <w:pPr>
              <w:widowControl/>
              <w:contextualSpacing/>
              <w:mirrorIndents/>
              <w:jc w:val="left"/>
              <w:rPr>
                <w:rFonts w:ascii="宋体" w:hAnsi="宋体"/>
                <w:sz w:val="28"/>
                <w:szCs w:val="28"/>
              </w:rPr>
            </w:pPr>
          </w:p>
        </w:tc>
        <w:tc>
          <w:tcPr>
            <w:tcW w:w="486" w:type="dxa"/>
          </w:tcPr>
          <w:p w:rsidR="005A3E98" w:rsidRDefault="005A3E98" w:rsidP="00AC2862">
            <w:pPr>
              <w:widowControl/>
              <w:contextualSpacing/>
              <w:mirrorIndents/>
              <w:jc w:val="left"/>
              <w:rPr>
                <w:rFonts w:ascii="宋体" w:hAnsi="宋体"/>
                <w:sz w:val="28"/>
                <w:szCs w:val="28"/>
              </w:rPr>
            </w:pPr>
          </w:p>
        </w:tc>
      </w:tr>
      <w:tr w:rsidR="005A3E98" w:rsidTr="00B17E7E">
        <w:tc>
          <w:tcPr>
            <w:tcW w:w="13948" w:type="dxa"/>
            <w:gridSpan w:val="8"/>
            <w:vAlign w:val="center"/>
          </w:tcPr>
          <w:p w:rsidR="005A3E98" w:rsidRDefault="005A3E98" w:rsidP="00AC2862">
            <w:pPr>
              <w:widowControl/>
              <w:contextualSpacing/>
              <w:mirrorIndents/>
              <w:jc w:val="left"/>
              <w:rPr>
                <w:rFonts w:ascii="宋体" w:hAnsi="宋体" w:cs="宋体"/>
                <w:color w:val="000000"/>
                <w:kern w:val="0"/>
                <w:sz w:val="20"/>
                <w:szCs w:val="20"/>
              </w:rPr>
            </w:pPr>
            <w:r>
              <w:rPr>
                <w:rFonts w:ascii="宋体" w:hAnsi="宋体" w:cs="宋体" w:hint="eastAsia"/>
                <w:color w:val="000000"/>
                <w:kern w:val="0"/>
                <w:sz w:val="20"/>
                <w:szCs w:val="20"/>
              </w:rPr>
              <w:t>注：（1）本表无需报价，供应商根据</w:t>
            </w:r>
            <w:r>
              <w:rPr>
                <w:rFonts w:ascii="宋体" w:hAnsi="宋体" w:cs="宋体"/>
                <w:color w:val="000000"/>
                <w:kern w:val="0"/>
                <w:sz w:val="20"/>
                <w:szCs w:val="20"/>
              </w:rPr>
              <w:t>字段</w:t>
            </w:r>
            <w:r>
              <w:rPr>
                <w:rFonts w:ascii="宋体" w:hAnsi="宋体" w:cs="宋体" w:hint="eastAsia"/>
                <w:color w:val="000000"/>
                <w:kern w:val="0"/>
                <w:sz w:val="20"/>
                <w:szCs w:val="20"/>
              </w:rPr>
              <w:t>如实填写。</w:t>
            </w:r>
            <w:r>
              <w:rPr>
                <w:rFonts w:ascii="宋体" w:hAnsi="宋体" w:cs="宋体" w:hint="eastAsia"/>
                <w:color w:val="000000"/>
                <w:kern w:val="0"/>
                <w:sz w:val="20"/>
                <w:szCs w:val="20"/>
              </w:rPr>
              <w:br/>
              <w:t xml:space="preserve">    （2）请不要随意改动本表的任何格式（除了行高），禁止合并单元格，如有较多产品，请自动插入行。</w:t>
            </w:r>
          </w:p>
        </w:tc>
      </w:tr>
    </w:tbl>
    <w:p w:rsidR="00482D3D" w:rsidRPr="005A3E98" w:rsidRDefault="00482D3D" w:rsidP="00AC2862">
      <w:pPr>
        <w:widowControl/>
        <w:contextualSpacing/>
        <w:mirrorIndents/>
        <w:jc w:val="left"/>
        <w:rPr>
          <w:rFonts w:ascii="宋体" w:hAnsi="宋体"/>
          <w:sz w:val="28"/>
          <w:szCs w:val="28"/>
        </w:rPr>
      </w:pPr>
    </w:p>
    <w:p w:rsidR="00CE5258" w:rsidRDefault="00CE5258" w:rsidP="00AC2862">
      <w:pPr>
        <w:widowControl/>
        <w:contextualSpacing/>
        <w:mirrorIndents/>
        <w:jc w:val="left"/>
        <w:rPr>
          <w:rFonts w:ascii="宋体" w:hAnsi="宋体"/>
          <w:sz w:val="28"/>
          <w:szCs w:val="28"/>
        </w:rPr>
      </w:pPr>
    </w:p>
    <w:p w:rsidR="00CE5258" w:rsidRDefault="00CE5258" w:rsidP="00AC2862">
      <w:pPr>
        <w:widowControl/>
        <w:contextualSpacing/>
        <w:mirrorIndents/>
        <w:jc w:val="left"/>
        <w:rPr>
          <w:rFonts w:ascii="宋体" w:hAnsi="宋体"/>
          <w:sz w:val="28"/>
          <w:szCs w:val="28"/>
        </w:rPr>
      </w:pPr>
    </w:p>
    <w:p w:rsidR="00CE5258" w:rsidRDefault="00CE5258" w:rsidP="00AC2862">
      <w:pPr>
        <w:widowControl/>
        <w:contextualSpacing/>
        <w:mirrorIndents/>
        <w:jc w:val="left"/>
        <w:rPr>
          <w:rFonts w:ascii="宋体" w:hAnsi="宋体"/>
          <w:sz w:val="28"/>
          <w:szCs w:val="28"/>
        </w:rPr>
      </w:pPr>
    </w:p>
    <w:p w:rsidR="00CE5258" w:rsidRDefault="00CE5258" w:rsidP="00AC2862">
      <w:pPr>
        <w:widowControl/>
        <w:contextualSpacing/>
        <w:mirrorIndents/>
        <w:jc w:val="left"/>
        <w:rPr>
          <w:rFonts w:ascii="宋体" w:hAnsi="宋体"/>
          <w:sz w:val="28"/>
          <w:szCs w:val="28"/>
        </w:rPr>
      </w:pPr>
    </w:p>
    <w:p w:rsidR="00297796" w:rsidRDefault="00297796" w:rsidP="00AC2862">
      <w:pPr>
        <w:widowControl/>
        <w:contextualSpacing/>
        <w:mirrorIndents/>
        <w:jc w:val="left"/>
        <w:rPr>
          <w:rFonts w:ascii="宋体" w:hAnsi="宋体"/>
          <w:sz w:val="28"/>
          <w:szCs w:val="28"/>
        </w:rPr>
      </w:pPr>
    </w:p>
    <w:p w:rsidR="00A52F7C" w:rsidRDefault="00A52F7C" w:rsidP="00AC2862">
      <w:pPr>
        <w:widowControl/>
        <w:contextualSpacing/>
        <w:mirrorIndents/>
        <w:jc w:val="left"/>
        <w:rPr>
          <w:rFonts w:ascii="宋体" w:hAnsi="宋体"/>
          <w:sz w:val="28"/>
          <w:szCs w:val="28"/>
        </w:rPr>
      </w:pPr>
    </w:p>
    <w:p w:rsidR="00253B39" w:rsidRDefault="00643FB4" w:rsidP="00AC2862">
      <w:pPr>
        <w:widowControl/>
        <w:contextualSpacing/>
        <w:mirrorIndents/>
        <w:jc w:val="left"/>
        <w:rPr>
          <w:rFonts w:ascii="宋体" w:hAnsi="宋体"/>
          <w:sz w:val="28"/>
          <w:szCs w:val="28"/>
        </w:rPr>
      </w:pPr>
      <w:r>
        <w:rPr>
          <w:rFonts w:ascii="宋体" w:hAnsi="宋体" w:hint="eastAsia"/>
          <w:sz w:val="28"/>
          <w:szCs w:val="28"/>
        </w:rPr>
        <w:lastRenderedPageBreak/>
        <w:t>附表1</w:t>
      </w:r>
    </w:p>
    <w:p w:rsidR="00253B39" w:rsidRDefault="00651C40" w:rsidP="00AC2862">
      <w:pPr>
        <w:contextualSpacing/>
        <w:mirrorIndents/>
        <w:jc w:val="center"/>
        <w:rPr>
          <w:rFonts w:ascii="宋体" w:hAnsi="宋体"/>
          <w:b/>
          <w:sz w:val="28"/>
          <w:szCs w:val="28"/>
        </w:rPr>
      </w:pPr>
      <w:r>
        <w:rPr>
          <w:rFonts w:ascii="宋体" w:hAnsi="宋体" w:hint="eastAsia"/>
          <w:b/>
          <w:sz w:val="28"/>
          <w:szCs w:val="28"/>
        </w:rPr>
        <w:t>绍兴文理学院附属医院</w:t>
      </w:r>
      <w:r w:rsidR="00635827">
        <w:rPr>
          <w:rFonts w:ascii="宋体" w:hAnsi="宋体"/>
          <w:b/>
          <w:sz w:val="28"/>
          <w:szCs w:val="28"/>
        </w:rPr>
        <w:t>病理试剂耗材项目</w:t>
      </w:r>
      <w:r w:rsidR="005A3E98">
        <w:rPr>
          <w:rFonts w:ascii="宋体" w:hAnsi="宋体" w:hint="eastAsia"/>
          <w:b/>
          <w:sz w:val="28"/>
          <w:szCs w:val="28"/>
        </w:rPr>
        <w:t>（</w:t>
      </w:r>
      <w:r w:rsidR="00635827">
        <w:rPr>
          <w:rFonts w:ascii="宋体" w:hAnsi="宋体"/>
          <w:b/>
          <w:sz w:val="28"/>
          <w:szCs w:val="28"/>
        </w:rPr>
        <w:t>SXWLYY_SJ_2021_01</w:t>
      </w:r>
      <w:r w:rsidR="00643FB4">
        <w:rPr>
          <w:rFonts w:ascii="宋体" w:hAnsi="宋体" w:hint="eastAsia"/>
          <w:b/>
          <w:sz w:val="28"/>
          <w:szCs w:val="28"/>
        </w:rPr>
        <w:t>）</w:t>
      </w:r>
    </w:p>
    <w:p w:rsidR="00253B39" w:rsidRDefault="00643FB4" w:rsidP="00AC2862">
      <w:pPr>
        <w:spacing w:line="288" w:lineRule="auto"/>
        <w:contextualSpacing/>
        <w:mirrorIndents/>
        <w:jc w:val="left"/>
        <w:rPr>
          <w:rFonts w:ascii="宋体" w:hAnsi="宋体" w:cs="宋体"/>
          <w:b/>
          <w:szCs w:val="20"/>
        </w:rPr>
      </w:pPr>
      <w:r>
        <w:rPr>
          <w:rFonts w:ascii="宋体" w:hAnsi="宋体" w:cs="宋体" w:hint="eastAsia"/>
          <w:b/>
          <w:szCs w:val="20"/>
        </w:rPr>
        <w:t xml:space="preserve">报价要求: </w:t>
      </w:r>
    </w:p>
    <w:p w:rsidR="00253B39" w:rsidRDefault="00643FB4" w:rsidP="00AC2862">
      <w:pPr>
        <w:spacing w:line="288" w:lineRule="auto"/>
        <w:contextualSpacing/>
        <w:mirrorIndents/>
        <w:jc w:val="left"/>
        <w:rPr>
          <w:rFonts w:ascii="宋体" w:hAnsi="宋体" w:cs="宋体"/>
          <w:b/>
          <w:szCs w:val="20"/>
        </w:rPr>
      </w:pPr>
      <w:r>
        <w:rPr>
          <w:rFonts w:ascii="宋体" w:hAnsi="宋体" w:cs="宋体" w:hint="eastAsia"/>
          <w:b/>
          <w:szCs w:val="20"/>
        </w:rPr>
        <w:t>1.报价一经涂改，应在涂改处加盖单位公章或者由法定代表人或其授权代表签字或盖章，否则其投标作无效投标处理。</w:t>
      </w:r>
    </w:p>
    <w:p w:rsidR="00253B39" w:rsidRDefault="00643FB4" w:rsidP="00AC2862">
      <w:pPr>
        <w:spacing w:line="288" w:lineRule="auto"/>
        <w:contextualSpacing/>
        <w:mirrorIndents/>
        <w:jc w:val="left"/>
        <w:rPr>
          <w:rFonts w:ascii="宋体" w:hAnsi="宋体" w:cs="宋体"/>
          <w:b/>
          <w:szCs w:val="20"/>
        </w:rPr>
      </w:pPr>
      <w:r>
        <w:rPr>
          <w:rFonts w:ascii="宋体" w:hAnsi="宋体" w:cs="宋体" w:hint="eastAsia"/>
          <w:b/>
          <w:szCs w:val="20"/>
        </w:rPr>
        <w:t>2.招标人不接受某一标项中有2个(含)以上的报价或方案，若投标人在此表中有2个（含）以上的报价或方案，其投标作无效投标处理。</w:t>
      </w:r>
    </w:p>
    <w:p w:rsidR="00253B39" w:rsidRDefault="00643FB4" w:rsidP="00AC2862">
      <w:pPr>
        <w:spacing w:line="288" w:lineRule="auto"/>
        <w:contextualSpacing/>
        <w:mirrorIndents/>
        <w:jc w:val="left"/>
        <w:rPr>
          <w:rFonts w:ascii="宋体" w:hAnsi="宋体" w:cs="宋体"/>
          <w:b/>
          <w:szCs w:val="20"/>
        </w:rPr>
      </w:pPr>
      <w:r>
        <w:rPr>
          <w:rFonts w:ascii="宋体" w:hAnsi="宋体" w:cs="宋体" w:hint="eastAsia"/>
          <w:b/>
          <w:szCs w:val="20"/>
        </w:rPr>
        <w:t>3.投标人需按本表格式填写，如无对应内容，则填写：“无或/”。</w:t>
      </w:r>
    </w:p>
    <w:p w:rsidR="00253B39" w:rsidRDefault="00643FB4" w:rsidP="00AC2862">
      <w:pPr>
        <w:spacing w:line="288" w:lineRule="auto"/>
        <w:contextualSpacing/>
        <w:mirrorIndents/>
        <w:jc w:val="left"/>
        <w:rPr>
          <w:rFonts w:ascii="宋体" w:hAnsi="宋体" w:cs="宋体"/>
          <w:b/>
          <w:szCs w:val="20"/>
        </w:rPr>
      </w:pPr>
      <w:r>
        <w:rPr>
          <w:rFonts w:ascii="宋体" w:hAnsi="宋体" w:cs="宋体" w:hint="eastAsia"/>
          <w:b/>
          <w:szCs w:val="20"/>
        </w:rPr>
        <w:t>4.有关本项目实施所涉及的一切费用均计入报价。</w:t>
      </w:r>
    </w:p>
    <w:p w:rsidR="00253B39" w:rsidRDefault="00643FB4" w:rsidP="00AC2862">
      <w:pPr>
        <w:spacing w:line="288" w:lineRule="auto"/>
        <w:contextualSpacing/>
        <w:mirrorIndents/>
        <w:jc w:val="left"/>
        <w:rPr>
          <w:rFonts w:ascii="宋体" w:hAnsi="宋体" w:cs="宋体"/>
          <w:b/>
          <w:szCs w:val="20"/>
        </w:rPr>
      </w:pPr>
      <w:r>
        <w:rPr>
          <w:rFonts w:ascii="宋体" w:hAnsi="宋体" w:cs="宋体" w:hint="eastAsia"/>
          <w:b/>
          <w:szCs w:val="20"/>
        </w:rPr>
        <w:t>5.</w:t>
      </w:r>
      <w:r w:rsidR="005A3E98">
        <w:rPr>
          <w:rFonts w:ascii="宋体" w:hAnsi="宋体" w:cs="宋体" w:hint="eastAsia"/>
          <w:b/>
          <w:szCs w:val="20"/>
        </w:rPr>
        <w:t>（如有）</w:t>
      </w:r>
      <w:r>
        <w:rPr>
          <w:rFonts w:ascii="宋体" w:hAnsi="宋体" w:cs="宋体" w:hint="eastAsia"/>
          <w:b/>
          <w:szCs w:val="20"/>
        </w:rPr>
        <w:t>以上表格要求细分项目及报价，在“规格型号（或具体服务）”一栏中，货物类项目填写规格型号，服务类项目填写具体服务。服务包含但不仅限于：服务方案、次数或人数、服务年限等，产品包含但不仅限于:名称、品牌、型号、生产厂商、数量、质保期等</w:t>
      </w:r>
    </w:p>
    <w:p w:rsidR="00253B39" w:rsidRDefault="00643FB4" w:rsidP="00AC2862">
      <w:pPr>
        <w:spacing w:line="288" w:lineRule="auto"/>
        <w:contextualSpacing/>
        <w:mirrorIndents/>
        <w:jc w:val="left"/>
        <w:rPr>
          <w:rFonts w:ascii="宋体" w:hAnsi="宋体" w:cs="宋体"/>
          <w:b/>
          <w:szCs w:val="20"/>
        </w:rPr>
      </w:pPr>
      <w:r>
        <w:rPr>
          <w:rFonts w:ascii="宋体" w:hAnsi="宋体" w:cs="宋体" w:hint="eastAsia"/>
          <w:b/>
          <w:szCs w:val="20"/>
        </w:rPr>
        <w:t>6.</w:t>
      </w:r>
      <w:r w:rsidR="005A3E98">
        <w:rPr>
          <w:rFonts w:ascii="宋体" w:hAnsi="宋体" w:cs="宋体" w:hint="eastAsia"/>
          <w:b/>
          <w:szCs w:val="20"/>
        </w:rPr>
        <w:t>（如有）</w:t>
      </w:r>
      <w:r>
        <w:rPr>
          <w:rFonts w:ascii="宋体" w:hAnsi="宋体" w:cs="宋体" w:hint="eastAsia"/>
          <w:b/>
          <w:szCs w:val="20"/>
        </w:rPr>
        <w:t>根据采购项目技术构成、产品价格比重等确定本项目核心产品。投标人为小型、微型企业的，同时提供小型、微型企业制造的核心产品的，才视为投标人参加本项目采购活动提供了小型、微型企业产品，对投标报价给予6 %的扣除，用扣除后的价格参与评审。符合上述条件的，请填写中小企业声明函。投标人应如实填写是否可享受价格扣除，否则投标价格不可享受价格扣除。</w:t>
      </w:r>
    </w:p>
    <w:p w:rsidR="0079701A" w:rsidRDefault="00643FB4" w:rsidP="00AC2862">
      <w:pPr>
        <w:spacing w:line="288" w:lineRule="auto"/>
        <w:contextualSpacing/>
        <w:mirrorIndents/>
        <w:jc w:val="left"/>
        <w:rPr>
          <w:rFonts w:ascii="宋体" w:hAnsi="宋体" w:cs="宋体"/>
          <w:b/>
          <w:szCs w:val="20"/>
        </w:rPr>
      </w:pPr>
      <w:r>
        <w:rPr>
          <w:rFonts w:ascii="宋体" w:hAnsi="宋体" w:cs="宋体" w:hint="eastAsia"/>
          <w:b/>
          <w:szCs w:val="20"/>
        </w:rPr>
        <w:t>7.本次报价不得高于上限价,</w:t>
      </w:r>
      <w:r w:rsidR="005A3E98" w:rsidRPr="005A3E98">
        <w:rPr>
          <w:rFonts w:ascii="宋体" w:hAnsi="宋体" w:cs="宋体" w:hint="eastAsia"/>
          <w:b/>
          <w:szCs w:val="20"/>
        </w:rPr>
        <w:t xml:space="preserve"> </w:t>
      </w:r>
      <w:r w:rsidR="005A3E98">
        <w:rPr>
          <w:rFonts w:ascii="宋体" w:hAnsi="宋体" w:cs="宋体" w:hint="eastAsia"/>
          <w:b/>
          <w:szCs w:val="20"/>
        </w:rPr>
        <w:t>产品</w:t>
      </w:r>
      <w:r w:rsidR="005A3E98">
        <w:rPr>
          <w:rFonts w:ascii="宋体" w:hAnsi="宋体" w:cs="宋体"/>
          <w:b/>
          <w:szCs w:val="20"/>
        </w:rPr>
        <w:t>报价应包含税费、包装、库</w:t>
      </w:r>
      <w:r w:rsidR="005A3E98">
        <w:rPr>
          <w:rFonts w:ascii="宋体" w:hAnsi="宋体" w:cs="宋体" w:hint="eastAsia"/>
          <w:b/>
          <w:szCs w:val="20"/>
        </w:rPr>
        <w:t>运</w:t>
      </w:r>
      <w:r w:rsidR="005A3E98">
        <w:rPr>
          <w:rFonts w:ascii="宋体" w:hAnsi="宋体" w:cs="宋体"/>
          <w:b/>
          <w:szCs w:val="20"/>
        </w:rPr>
        <w:t>、保险、检验</w:t>
      </w:r>
      <w:r w:rsidR="005A3E98">
        <w:rPr>
          <w:rFonts w:ascii="宋体" w:hAnsi="宋体" w:cs="宋体" w:hint="eastAsia"/>
          <w:b/>
          <w:szCs w:val="20"/>
        </w:rPr>
        <w:t>等</w:t>
      </w:r>
      <w:r w:rsidR="005A3E98">
        <w:rPr>
          <w:rFonts w:ascii="宋体" w:hAnsi="宋体" w:cs="宋体"/>
          <w:b/>
          <w:szCs w:val="20"/>
        </w:rPr>
        <w:t>所有费用，成交价即为采购</w:t>
      </w:r>
      <w:r w:rsidR="005A3E98">
        <w:rPr>
          <w:rFonts w:ascii="宋体" w:hAnsi="宋体" w:cs="宋体" w:hint="eastAsia"/>
          <w:b/>
          <w:szCs w:val="20"/>
        </w:rPr>
        <w:t>方</w:t>
      </w:r>
      <w:r w:rsidR="005A3E98">
        <w:rPr>
          <w:rFonts w:ascii="宋体" w:hAnsi="宋体" w:cs="宋体"/>
          <w:b/>
          <w:szCs w:val="20"/>
        </w:rPr>
        <w:t>在浙江省药械采购中心耗材交易</w:t>
      </w:r>
      <w:r w:rsidR="005A3E98">
        <w:rPr>
          <w:rFonts w:ascii="宋体" w:hAnsi="宋体" w:cs="宋体" w:hint="eastAsia"/>
          <w:b/>
          <w:szCs w:val="20"/>
        </w:rPr>
        <w:t>平台</w:t>
      </w:r>
      <w:r w:rsidR="005A3E98">
        <w:rPr>
          <w:rFonts w:ascii="宋体" w:hAnsi="宋体" w:cs="宋体"/>
          <w:b/>
          <w:szCs w:val="20"/>
        </w:rPr>
        <w:t>的</w:t>
      </w:r>
      <w:r w:rsidR="005A3E98">
        <w:rPr>
          <w:rFonts w:ascii="宋体" w:hAnsi="宋体" w:cs="宋体" w:hint="eastAsia"/>
          <w:b/>
          <w:szCs w:val="20"/>
        </w:rPr>
        <w:t>采购</w:t>
      </w:r>
      <w:r w:rsidR="005A3E98">
        <w:rPr>
          <w:rFonts w:ascii="宋体" w:hAnsi="宋体" w:cs="宋体"/>
          <w:b/>
          <w:szCs w:val="20"/>
        </w:rPr>
        <w:t>价</w:t>
      </w:r>
      <w:r>
        <w:rPr>
          <w:rFonts w:ascii="宋体" w:hAnsi="宋体" w:cs="宋体"/>
          <w:b/>
          <w:szCs w:val="20"/>
        </w:rPr>
        <w:t>。</w:t>
      </w:r>
      <w:r>
        <w:rPr>
          <w:rFonts w:ascii="宋体" w:hAnsi="宋体" w:cs="宋体" w:hint="eastAsia"/>
          <w:b/>
          <w:szCs w:val="20"/>
        </w:rPr>
        <w:t xml:space="preserve">  </w:t>
      </w:r>
    </w:p>
    <w:p w:rsidR="00253B39" w:rsidRDefault="00643FB4" w:rsidP="00AC2862">
      <w:pPr>
        <w:spacing w:line="288" w:lineRule="auto"/>
        <w:contextualSpacing/>
        <w:mirrorIndents/>
        <w:jc w:val="left"/>
        <w:rPr>
          <w:rFonts w:ascii="宋体" w:hAnsi="宋体" w:cs="宋体"/>
          <w:b/>
          <w:szCs w:val="20"/>
        </w:rPr>
      </w:pPr>
      <w:r>
        <w:rPr>
          <w:rFonts w:ascii="宋体" w:hAnsi="宋体" w:cs="宋体" w:hint="eastAsia"/>
          <w:b/>
          <w:szCs w:val="20"/>
        </w:rPr>
        <w:t xml:space="preserve">                                </w:t>
      </w:r>
      <w:r>
        <w:rPr>
          <w:rFonts w:ascii="宋体" w:hAnsi="宋体" w:cs="宋体"/>
          <w:b/>
          <w:szCs w:val="20"/>
        </w:rPr>
        <w:t xml:space="preserve">                                             </w:t>
      </w:r>
    </w:p>
    <w:p w:rsidR="00253B39" w:rsidRDefault="00643FB4" w:rsidP="00AC2862">
      <w:pPr>
        <w:widowControl/>
        <w:contextualSpacing/>
        <w:mirrorIndents/>
        <w:jc w:val="right"/>
        <w:rPr>
          <w:rFonts w:ascii="宋体" w:hAnsi="宋体" w:cs="宋体"/>
          <w:b/>
          <w:szCs w:val="20"/>
        </w:rPr>
        <w:sectPr w:rsidR="00253B39" w:rsidSect="00E214E9">
          <w:pgSz w:w="16838" w:h="11906" w:orient="landscape"/>
          <w:pgMar w:top="1800" w:right="1440" w:bottom="1800" w:left="1440" w:header="851" w:footer="992" w:gutter="0"/>
          <w:pgNumType w:start="39"/>
          <w:cols w:space="425"/>
          <w:docGrid w:type="lines" w:linePitch="312"/>
        </w:sectPr>
      </w:pPr>
      <w:r>
        <w:rPr>
          <w:rFonts w:ascii="宋体" w:hAnsi="宋体" w:cs="宋体" w:hint="eastAsia"/>
          <w:b/>
          <w:szCs w:val="20"/>
        </w:rPr>
        <w:t xml:space="preserve">    </w:t>
      </w:r>
    </w:p>
    <w:p w:rsidR="00253B39" w:rsidRDefault="00651C40" w:rsidP="00AC2862">
      <w:pPr>
        <w:contextualSpacing/>
        <w:mirrorIndents/>
        <w:jc w:val="center"/>
        <w:rPr>
          <w:rFonts w:ascii="宋体" w:hAnsi="宋体"/>
          <w:b/>
          <w:sz w:val="28"/>
          <w:szCs w:val="28"/>
        </w:rPr>
      </w:pPr>
      <w:r>
        <w:rPr>
          <w:rFonts w:ascii="宋体" w:hAnsi="宋体" w:hint="eastAsia"/>
          <w:b/>
          <w:sz w:val="28"/>
          <w:szCs w:val="28"/>
        </w:rPr>
        <w:lastRenderedPageBreak/>
        <w:t>绍兴文理学院附属医院</w:t>
      </w:r>
      <w:r w:rsidR="00635827">
        <w:rPr>
          <w:rFonts w:ascii="宋体" w:hAnsi="宋体"/>
          <w:b/>
          <w:sz w:val="28"/>
          <w:szCs w:val="28"/>
        </w:rPr>
        <w:t>病理试剂耗材项目</w:t>
      </w:r>
      <w:r w:rsidR="005A3E98">
        <w:rPr>
          <w:rFonts w:ascii="宋体" w:hAnsi="宋体" w:hint="eastAsia"/>
          <w:b/>
          <w:sz w:val="28"/>
          <w:szCs w:val="28"/>
        </w:rPr>
        <w:t>（</w:t>
      </w:r>
      <w:r w:rsidR="00635827">
        <w:rPr>
          <w:rFonts w:ascii="宋体" w:hAnsi="宋体"/>
          <w:b/>
          <w:sz w:val="28"/>
          <w:szCs w:val="28"/>
        </w:rPr>
        <w:t>SXWLYY_SJ_2021_01</w:t>
      </w:r>
      <w:r w:rsidR="00643FB4">
        <w:rPr>
          <w:rFonts w:ascii="宋体" w:hAnsi="宋体" w:hint="eastAsia"/>
          <w:b/>
          <w:sz w:val="28"/>
          <w:szCs w:val="28"/>
        </w:rPr>
        <w:t>）</w:t>
      </w:r>
    </w:p>
    <w:p w:rsidR="00253B39" w:rsidRPr="005A3E98" w:rsidRDefault="00297796" w:rsidP="00AC2862">
      <w:pPr>
        <w:contextualSpacing/>
        <w:mirrorIndents/>
        <w:jc w:val="center"/>
        <w:rPr>
          <w:rFonts w:ascii="宋体" w:hAnsi="宋体"/>
          <w:b/>
          <w:sz w:val="28"/>
          <w:szCs w:val="28"/>
        </w:rPr>
      </w:pPr>
      <w:r>
        <w:rPr>
          <w:rFonts w:ascii="宋体" w:hAnsi="宋体" w:hint="eastAsia"/>
          <w:b/>
          <w:sz w:val="28"/>
          <w:szCs w:val="28"/>
        </w:rPr>
        <w:t>投标报价</w:t>
      </w:r>
      <w:r w:rsidR="00643FB4">
        <w:rPr>
          <w:rFonts w:ascii="宋体" w:hAnsi="宋体" w:hint="eastAsia"/>
          <w:b/>
          <w:sz w:val="28"/>
          <w:szCs w:val="28"/>
        </w:rPr>
        <w:t>表</w:t>
      </w:r>
    </w:p>
    <w:tbl>
      <w:tblPr>
        <w:tblStyle w:val="ac"/>
        <w:tblW w:w="5000" w:type="pct"/>
        <w:tblLook w:val="04A0" w:firstRow="1" w:lastRow="0" w:firstColumn="1" w:lastColumn="0" w:noHBand="0" w:noVBand="1"/>
      </w:tblPr>
      <w:tblGrid>
        <w:gridCol w:w="740"/>
        <w:gridCol w:w="2223"/>
        <w:gridCol w:w="1484"/>
        <w:gridCol w:w="2097"/>
        <w:gridCol w:w="1456"/>
        <w:gridCol w:w="1517"/>
        <w:gridCol w:w="2268"/>
        <w:gridCol w:w="951"/>
        <w:gridCol w:w="1326"/>
        <w:gridCol w:w="1326"/>
      </w:tblGrid>
      <w:tr w:rsidR="00130203" w:rsidTr="00130203">
        <w:tc>
          <w:tcPr>
            <w:tcW w:w="240" w:type="pct"/>
            <w:shd w:val="clear" w:color="auto" w:fill="BFBFBF" w:themeFill="background1" w:themeFillShade="BF"/>
            <w:vAlign w:val="center"/>
          </w:tcPr>
          <w:p w:rsidR="00130203" w:rsidRDefault="00130203" w:rsidP="00AC2862">
            <w:pPr>
              <w:widowControl/>
              <w:contextualSpacing/>
              <w:mirrorIndents/>
              <w:jc w:val="center"/>
              <w:rPr>
                <w:rFonts w:ascii="宋体" w:hAnsi="宋体"/>
                <w:b/>
                <w:bCs/>
                <w:color w:val="000000"/>
                <w:sz w:val="22"/>
              </w:rPr>
            </w:pPr>
            <w:r>
              <w:rPr>
                <w:rFonts w:hint="eastAsia"/>
                <w:b/>
                <w:bCs/>
                <w:color w:val="000000"/>
                <w:sz w:val="22"/>
              </w:rPr>
              <w:t>目录序号</w:t>
            </w:r>
          </w:p>
        </w:tc>
        <w:tc>
          <w:tcPr>
            <w:tcW w:w="722" w:type="pct"/>
            <w:shd w:val="clear" w:color="auto" w:fill="BFBFBF" w:themeFill="background1" w:themeFillShade="BF"/>
            <w:vAlign w:val="center"/>
          </w:tcPr>
          <w:p w:rsidR="00130203" w:rsidRDefault="00130203" w:rsidP="00AC2862">
            <w:pPr>
              <w:contextualSpacing/>
              <w:mirrorIndents/>
              <w:jc w:val="center"/>
              <w:rPr>
                <w:b/>
                <w:bCs/>
                <w:color w:val="000000"/>
                <w:sz w:val="22"/>
              </w:rPr>
            </w:pPr>
            <w:r>
              <w:rPr>
                <w:rFonts w:hint="eastAsia"/>
                <w:b/>
                <w:bCs/>
                <w:color w:val="000000"/>
                <w:sz w:val="22"/>
              </w:rPr>
              <w:t>目录名称</w:t>
            </w:r>
          </w:p>
        </w:tc>
        <w:tc>
          <w:tcPr>
            <w:tcW w:w="482" w:type="pct"/>
            <w:shd w:val="clear" w:color="auto" w:fill="BFBFBF" w:themeFill="background1" w:themeFillShade="BF"/>
            <w:vAlign w:val="center"/>
          </w:tcPr>
          <w:p w:rsidR="00130203" w:rsidRDefault="00130203" w:rsidP="00AC2862">
            <w:pPr>
              <w:contextualSpacing/>
              <w:mirrorIndents/>
              <w:jc w:val="center"/>
              <w:rPr>
                <w:b/>
                <w:bCs/>
                <w:color w:val="000000"/>
                <w:sz w:val="22"/>
              </w:rPr>
            </w:pPr>
            <w:r>
              <w:rPr>
                <w:rFonts w:hint="eastAsia"/>
                <w:b/>
                <w:bCs/>
                <w:color w:val="000000"/>
                <w:sz w:val="22"/>
              </w:rPr>
              <w:t>注册证号</w:t>
            </w:r>
          </w:p>
        </w:tc>
        <w:tc>
          <w:tcPr>
            <w:tcW w:w="681" w:type="pct"/>
            <w:shd w:val="clear" w:color="auto" w:fill="BFBFBF" w:themeFill="background1" w:themeFillShade="BF"/>
            <w:vAlign w:val="center"/>
          </w:tcPr>
          <w:p w:rsidR="00130203" w:rsidRDefault="00130203" w:rsidP="00AC2862">
            <w:pPr>
              <w:contextualSpacing/>
              <w:mirrorIndents/>
              <w:jc w:val="center"/>
              <w:rPr>
                <w:b/>
                <w:bCs/>
                <w:color w:val="000000"/>
                <w:sz w:val="22"/>
              </w:rPr>
            </w:pPr>
            <w:r>
              <w:rPr>
                <w:rFonts w:hint="eastAsia"/>
                <w:b/>
                <w:bCs/>
                <w:color w:val="000000"/>
                <w:sz w:val="22"/>
              </w:rPr>
              <w:t>注册证名称</w:t>
            </w:r>
          </w:p>
        </w:tc>
        <w:tc>
          <w:tcPr>
            <w:tcW w:w="473" w:type="pct"/>
            <w:shd w:val="clear" w:color="auto" w:fill="BFBFBF" w:themeFill="background1" w:themeFillShade="BF"/>
            <w:vAlign w:val="center"/>
          </w:tcPr>
          <w:p w:rsidR="00130203" w:rsidRDefault="00130203" w:rsidP="00AC2862">
            <w:pPr>
              <w:contextualSpacing/>
              <w:mirrorIndents/>
              <w:jc w:val="center"/>
              <w:rPr>
                <w:b/>
                <w:bCs/>
                <w:color w:val="000000"/>
                <w:sz w:val="22"/>
              </w:rPr>
            </w:pPr>
            <w:r>
              <w:rPr>
                <w:rFonts w:hint="eastAsia"/>
                <w:b/>
                <w:bCs/>
                <w:color w:val="000000"/>
                <w:sz w:val="22"/>
              </w:rPr>
              <w:t>规格、型号</w:t>
            </w:r>
          </w:p>
        </w:tc>
        <w:tc>
          <w:tcPr>
            <w:tcW w:w="493" w:type="pct"/>
            <w:shd w:val="clear" w:color="auto" w:fill="BFBFBF" w:themeFill="background1" w:themeFillShade="BF"/>
            <w:vAlign w:val="center"/>
          </w:tcPr>
          <w:p w:rsidR="00130203" w:rsidRDefault="00130203" w:rsidP="00AC2862">
            <w:pPr>
              <w:contextualSpacing/>
              <w:mirrorIndents/>
              <w:jc w:val="center"/>
              <w:rPr>
                <w:b/>
                <w:bCs/>
                <w:color w:val="000000"/>
                <w:sz w:val="22"/>
              </w:rPr>
            </w:pPr>
            <w:r>
              <w:rPr>
                <w:rFonts w:hint="eastAsia"/>
                <w:b/>
                <w:bCs/>
                <w:color w:val="000000"/>
                <w:sz w:val="22"/>
              </w:rPr>
              <w:t>省平台产品代码</w:t>
            </w:r>
          </w:p>
        </w:tc>
        <w:tc>
          <w:tcPr>
            <w:tcW w:w="737" w:type="pct"/>
            <w:shd w:val="clear" w:color="auto" w:fill="BFBFBF" w:themeFill="background1" w:themeFillShade="BF"/>
            <w:vAlign w:val="center"/>
          </w:tcPr>
          <w:p w:rsidR="00130203" w:rsidRDefault="00130203" w:rsidP="00AC2862">
            <w:pPr>
              <w:contextualSpacing/>
              <w:mirrorIndents/>
              <w:jc w:val="center"/>
              <w:rPr>
                <w:b/>
                <w:bCs/>
                <w:color w:val="000000"/>
                <w:sz w:val="22"/>
              </w:rPr>
            </w:pPr>
            <w:r>
              <w:rPr>
                <w:rFonts w:hint="eastAsia"/>
                <w:b/>
                <w:bCs/>
                <w:color w:val="000000"/>
                <w:sz w:val="22"/>
              </w:rPr>
              <w:t>生产企业</w:t>
            </w:r>
          </w:p>
        </w:tc>
        <w:tc>
          <w:tcPr>
            <w:tcW w:w="309" w:type="pct"/>
            <w:shd w:val="clear" w:color="auto" w:fill="BFBFBF" w:themeFill="background1" w:themeFillShade="BF"/>
            <w:vAlign w:val="center"/>
          </w:tcPr>
          <w:p w:rsidR="00130203" w:rsidRDefault="00130203" w:rsidP="00AC2862">
            <w:pPr>
              <w:contextualSpacing/>
              <w:mirrorIndents/>
              <w:jc w:val="center"/>
              <w:rPr>
                <w:rFonts w:asciiTheme="minorEastAsia" w:eastAsiaTheme="minorEastAsia" w:hAnsiTheme="minorEastAsia"/>
                <w:b/>
                <w:bCs/>
                <w:color w:val="000000"/>
                <w:sz w:val="22"/>
              </w:rPr>
            </w:pPr>
            <w:r>
              <w:rPr>
                <w:rFonts w:asciiTheme="minorEastAsia" w:eastAsiaTheme="minorEastAsia" w:hAnsiTheme="minorEastAsia" w:hint="eastAsia"/>
                <w:b/>
                <w:bCs/>
                <w:color w:val="000000"/>
                <w:sz w:val="22"/>
              </w:rPr>
              <w:t>单位（目录</w:t>
            </w:r>
            <w:r>
              <w:rPr>
                <w:rFonts w:asciiTheme="minorEastAsia" w:eastAsiaTheme="minorEastAsia" w:hAnsiTheme="minorEastAsia"/>
                <w:b/>
                <w:bCs/>
                <w:color w:val="000000"/>
                <w:sz w:val="22"/>
              </w:rPr>
              <w:t>单位</w:t>
            </w:r>
            <w:r>
              <w:rPr>
                <w:rFonts w:asciiTheme="minorEastAsia" w:eastAsiaTheme="minorEastAsia" w:hAnsiTheme="minorEastAsia" w:hint="eastAsia"/>
                <w:b/>
                <w:bCs/>
                <w:color w:val="000000"/>
                <w:sz w:val="22"/>
              </w:rPr>
              <w:t>）</w:t>
            </w:r>
          </w:p>
        </w:tc>
        <w:tc>
          <w:tcPr>
            <w:tcW w:w="431" w:type="pct"/>
            <w:shd w:val="clear" w:color="auto" w:fill="BFBFBF" w:themeFill="background1" w:themeFillShade="BF"/>
            <w:vAlign w:val="center"/>
          </w:tcPr>
          <w:p w:rsidR="00130203" w:rsidRDefault="00130203" w:rsidP="00AC2862">
            <w:pPr>
              <w:contextualSpacing/>
              <w:mirrorIndents/>
              <w:jc w:val="center"/>
              <w:rPr>
                <w:rFonts w:asciiTheme="minorEastAsia" w:eastAsiaTheme="minorEastAsia" w:hAnsiTheme="minorEastAsia"/>
                <w:b/>
                <w:bCs/>
                <w:color w:val="000000"/>
                <w:sz w:val="22"/>
              </w:rPr>
            </w:pPr>
            <w:r>
              <w:rPr>
                <w:rFonts w:asciiTheme="minorEastAsia" w:eastAsiaTheme="minorEastAsia" w:hAnsiTheme="minorEastAsia" w:hint="eastAsia"/>
                <w:b/>
                <w:bCs/>
                <w:color w:val="000000"/>
                <w:sz w:val="22"/>
              </w:rPr>
              <w:t>投标报价</w:t>
            </w:r>
            <w:r>
              <w:rPr>
                <w:rFonts w:asciiTheme="minorEastAsia" w:eastAsiaTheme="minorEastAsia" w:hAnsiTheme="minorEastAsia" w:hint="eastAsia"/>
                <w:b/>
                <w:bCs/>
                <w:color w:val="000000"/>
                <w:sz w:val="22"/>
              </w:rPr>
              <w:br/>
              <w:t>（单价）（元）</w:t>
            </w:r>
          </w:p>
        </w:tc>
        <w:tc>
          <w:tcPr>
            <w:tcW w:w="431" w:type="pct"/>
            <w:shd w:val="clear" w:color="auto" w:fill="BFBFBF" w:themeFill="background1" w:themeFillShade="BF"/>
          </w:tcPr>
          <w:p w:rsidR="00130203" w:rsidRDefault="00130203" w:rsidP="00AC2862">
            <w:pPr>
              <w:contextualSpacing/>
              <w:mirrorIndents/>
              <w:jc w:val="center"/>
              <w:rPr>
                <w:rFonts w:asciiTheme="minorEastAsia" w:eastAsiaTheme="minorEastAsia" w:hAnsiTheme="minorEastAsia"/>
                <w:b/>
                <w:bCs/>
                <w:color w:val="000000"/>
                <w:sz w:val="22"/>
              </w:rPr>
            </w:pPr>
            <w:r>
              <w:rPr>
                <w:rFonts w:asciiTheme="minorEastAsia" w:eastAsiaTheme="minorEastAsia" w:hAnsiTheme="minorEastAsia" w:hint="eastAsia"/>
                <w:b/>
                <w:bCs/>
                <w:color w:val="000000"/>
                <w:sz w:val="22"/>
              </w:rPr>
              <w:t>总价</w:t>
            </w:r>
          </w:p>
        </w:tc>
      </w:tr>
      <w:tr w:rsidR="00130203" w:rsidTr="00130203">
        <w:trPr>
          <w:trHeight w:val="520"/>
        </w:trPr>
        <w:tc>
          <w:tcPr>
            <w:tcW w:w="240" w:type="pct"/>
          </w:tcPr>
          <w:p w:rsidR="00130203" w:rsidRDefault="00130203" w:rsidP="00AC2862">
            <w:pPr>
              <w:contextualSpacing/>
              <w:mirrorIndents/>
              <w:jc w:val="left"/>
              <w:rPr>
                <w:rFonts w:ascii="宋体" w:hAnsi="宋体" w:cs="宋体"/>
                <w:b/>
              </w:rPr>
            </w:pPr>
            <w:r>
              <w:rPr>
                <w:rFonts w:ascii="宋体" w:hAnsi="宋体" w:cs="宋体" w:hint="eastAsia"/>
                <w:b/>
              </w:rPr>
              <w:t>例</w:t>
            </w:r>
          </w:p>
        </w:tc>
        <w:tc>
          <w:tcPr>
            <w:tcW w:w="722" w:type="pct"/>
          </w:tcPr>
          <w:p w:rsidR="00130203" w:rsidRDefault="00130203" w:rsidP="00AC2862">
            <w:pPr>
              <w:contextualSpacing/>
              <w:mirrorIndents/>
              <w:jc w:val="left"/>
              <w:rPr>
                <w:rFonts w:ascii="宋体" w:hAnsi="宋体" w:cs="宋体"/>
                <w:b/>
              </w:rPr>
            </w:pPr>
          </w:p>
        </w:tc>
        <w:tc>
          <w:tcPr>
            <w:tcW w:w="482" w:type="pct"/>
          </w:tcPr>
          <w:p w:rsidR="00130203" w:rsidRDefault="00130203" w:rsidP="00AC2862">
            <w:pPr>
              <w:contextualSpacing/>
              <w:mirrorIndents/>
              <w:jc w:val="left"/>
              <w:rPr>
                <w:rFonts w:ascii="宋体" w:hAnsi="宋体" w:cs="宋体"/>
                <w:b/>
              </w:rPr>
            </w:pPr>
          </w:p>
        </w:tc>
        <w:tc>
          <w:tcPr>
            <w:tcW w:w="681" w:type="pct"/>
          </w:tcPr>
          <w:p w:rsidR="00130203" w:rsidRDefault="00130203" w:rsidP="00AC2862">
            <w:pPr>
              <w:contextualSpacing/>
              <w:mirrorIndents/>
              <w:jc w:val="left"/>
              <w:rPr>
                <w:rFonts w:ascii="宋体" w:hAnsi="宋体" w:cs="宋体"/>
                <w:b/>
              </w:rPr>
            </w:pPr>
          </w:p>
        </w:tc>
        <w:tc>
          <w:tcPr>
            <w:tcW w:w="473" w:type="pct"/>
          </w:tcPr>
          <w:p w:rsidR="00130203" w:rsidRDefault="00130203" w:rsidP="00AC2862">
            <w:pPr>
              <w:contextualSpacing/>
              <w:mirrorIndents/>
              <w:jc w:val="left"/>
              <w:rPr>
                <w:rFonts w:ascii="宋体" w:hAnsi="宋体" w:cs="宋体"/>
                <w:b/>
              </w:rPr>
            </w:pPr>
          </w:p>
        </w:tc>
        <w:tc>
          <w:tcPr>
            <w:tcW w:w="493" w:type="pct"/>
          </w:tcPr>
          <w:p w:rsidR="00130203" w:rsidRDefault="00130203" w:rsidP="00AC2862">
            <w:pPr>
              <w:contextualSpacing/>
              <w:mirrorIndents/>
              <w:jc w:val="left"/>
              <w:rPr>
                <w:rFonts w:ascii="宋体" w:hAnsi="宋体" w:cs="宋体"/>
                <w:b/>
              </w:rPr>
            </w:pPr>
          </w:p>
        </w:tc>
        <w:tc>
          <w:tcPr>
            <w:tcW w:w="737" w:type="pct"/>
          </w:tcPr>
          <w:p w:rsidR="00130203" w:rsidRDefault="00130203" w:rsidP="00AC2862">
            <w:pPr>
              <w:contextualSpacing/>
              <w:mirrorIndents/>
              <w:jc w:val="left"/>
              <w:rPr>
                <w:rFonts w:ascii="宋体" w:hAnsi="宋体" w:cs="宋体"/>
                <w:b/>
              </w:rPr>
            </w:pPr>
          </w:p>
        </w:tc>
        <w:tc>
          <w:tcPr>
            <w:tcW w:w="309" w:type="pct"/>
          </w:tcPr>
          <w:p w:rsidR="00130203" w:rsidRDefault="00130203" w:rsidP="00AC2862">
            <w:pPr>
              <w:contextualSpacing/>
              <w:mirrorIndents/>
              <w:jc w:val="left"/>
              <w:rPr>
                <w:rFonts w:ascii="宋体" w:hAnsi="宋体" w:cs="宋体"/>
                <w:b/>
              </w:rPr>
            </w:pPr>
          </w:p>
        </w:tc>
        <w:tc>
          <w:tcPr>
            <w:tcW w:w="431" w:type="pct"/>
          </w:tcPr>
          <w:p w:rsidR="00130203" w:rsidRDefault="00130203" w:rsidP="00AC2862">
            <w:pPr>
              <w:contextualSpacing/>
              <w:mirrorIndents/>
              <w:jc w:val="left"/>
              <w:rPr>
                <w:rFonts w:ascii="宋体" w:hAnsi="宋体" w:cs="宋体"/>
                <w:b/>
              </w:rPr>
            </w:pPr>
          </w:p>
        </w:tc>
        <w:tc>
          <w:tcPr>
            <w:tcW w:w="431" w:type="pct"/>
          </w:tcPr>
          <w:p w:rsidR="00130203" w:rsidRDefault="00130203" w:rsidP="00AC2862">
            <w:pPr>
              <w:contextualSpacing/>
              <w:mirrorIndents/>
              <w:jc w:val="left"/>
              <w:rPr>
                <w:rFonts w:ascii="宋体" w:hAnsi="宋体" w:cs="宋体"/>
                <w:b/>
              </w:rPr>
            </w:pPr>
          </w:p>
        </w:tc>
      </w:tr>
      <w:tr w:rsidR="00130203" w:rsidTr="00130203">
        <w:trPr>
          <w:trHeight w:val="555"/>
        </w:trPr>
        <w:tc>
          <w:tcPr>
            <w:tcW w:w="240" w:type="pct"/>
          </w:tcPr>
          <w:p w:rsidR="00130203" w:rsidRDefault="00130203" w:rsidP="00AC2862">
            <w:pPr>
              <w:contextualSpacing/>
              <w:mirrorIndents/>
              <w:jc w:val="left"/>
              <w:rPr>
                <w:rFonts w:ascii="宋体" w:hAnsi="宋体" w:cs="宋体"/>
                <w:b/>
              </w:rPr>
            </w:pPr>
            <w:r>
              <w:rPr>
                <w:rFonts w:ascii="宋体" w:hAnsi="宋体" w:cs="宋体" w:hint="eastAsia"/>
                <w:b/>
              </w:rPr>
              <w:t>单独目录A01</w:t>
            </w:r>
          </w:p>
        </w:tc>
        <w:tc>
          <w:tcPr>
            <w:tcW w:w="722" w:type="pct"/>
          </w:tcPr>
          <w:p w:rsidR="00130203" w:rsidRDefault="00130203" w:rsidP="00AC2862">
            <w:pPr>
              <w:contextualSpacing/>
              <w:mirrorIndents/>
              <w:jc w:val="left"/>
              <w:rPr>
                <w:rFonts w:ascii="宋体" w:hAnsi="宋体" w:cs="宋体"/>
                <w:b/>
              </w:rPr>
            </w:pPr>
            <w:r>
              <w:rPr>
                <w:rFonts w:ascii="宋体" w:hAnsi="宋体" w:cs="宋体" w:hint="eastAsia"/>
                <w:b/>
              </w:rPr>
              <w:t>载玻片</w:t>
            </w:r>
          </w:p>
        </w:tc>
        <w:tc>
          <w:tcPr>
            <w:tcW w:w="482" w:type="pct"/>
          </w:tcPr>
          <w:p w:rsidR="00130203" w:rsidRDefault="00130203" w:rsidP="00AC2862">
            <w:pPr>
              <w:contextualSpacing/>
              <w:mirrorIndents/>
              <w:jc w:val="left"/>
              <w:rPr>
                <w:rFonts w:ascii="宋体" w:hAnsi="宋体" w:cs="宋体"/>
                <w:b/>
              </w:rPr>
            </w:pPr>
            <w:r>
              <w:rPr>
                <w:rFonts w:ascii="宋体" w:hAnsi="宋体" w:cs="宋体"/>
                <w:b/>
              </w:rPr>
              <w:t>…</w:t>
            </w:r>
          </w:p>
        </w:tc>
        <w:tc>
          <w:tcPr>
            <w:tcW w:w="681" w:type="pct"/>
          </w:tcPr>
          <w:p w:rsidR="00130203" w:rsidRDefault="00130203" w:rsidP="00AC2862">
            <w:pPr>
              <w:contextualSpacing/>
              <w:mirrorIndents/>
              <w:jc w:val="left"/>
              <w:rPr>
                <w:rFonts w:ascii="宋体" w:hAnsi="宋体" w:cs="宋体"/>
                <w:b/>
              </w:rPr>
            </w:pPr>
            <w:r>
              <w:rPr>
                <w:rFonts w:ascii="宋体" w:hAnsi="宋体" w:cs="宋体"/>
                <w:b/>
              </w:rPr>
              <w:t>…</w:t>
            </w:r>
          </w:p>
        </w:tc>
        <w:tc>
          <w:tcPr>
            <w:tcW w:w="473" w:type="pct"/>
          </w:tcPr>
          <w:p w:rsidR="00130203" w:rsidRDefault="00130203" w:rsidP="00AC2862">
            <w:pPr>
              <w:contextualSpacing/>
              <w:mirrorIndents/>
              <w:jc w:val="left"/>
              <w:rPr>
                <w:rFonts w:ascii="宋体" w:hAnsi="宋体" w:cs="宋体"/>
                <w:b/>
              </w:rPr>
            </w:pPr>
            <w:r>
              <w:rPr>
                <w:rFonts w:ascii="宋体" w:hAnsi="宋体" w:cs="宋体"/>
                <w:b/>
              </w:rPr>
              <w:t>…</w:t>
            </w:r>
          </w:p>
        </w:tc>
        <w:tc>
          <w:tcPr>
            <w:tcW w:w="493" w:type="pct"/>
          </w:tcPr>
          <w:p w:rsidR="00130203" w:rsidRDefault="00130203" w:rsidP="00AC2862">
            <w:pPr>
              <w:contextualSpacing/>
              <w:mirrorIndents/>
              <w:jc w:val="left"/>
              <w:rPr>
                <w:rFonts w:ascii="宋体" w:hAnsi="宋体" w:cs="宋体"/>
                <w:b/>
              </w:rPr>
            </w:pPr>
            <w:r>
              <w:rPr>
                <w:rFonts w:ascii="宋体" w:hAnsi="宋体" w:cs="宋体"/>
                <w:b/>
              </w:rPr>
              <w:t>…</w:t>
            </w:r>
          </w:p>
        </w:tc>
        <w:tc>
          <w:tcPr>
            <w:tcW w:w="737" w:type="pct"/>
          </w:tcPr>
          <w:p w:rsidR="00130203" w:rsidRDefault="00130203" w:rsidP="00AC2862">
            <w:pPr>
              <w:contextualSpacing/>
              <w:mirrorIndents/>
              <w:jc w:val="left"/>
              <w:rPr>
                <w:rFonts w:ascii="宋体" w:hAnsi="宋体" w:cs="宋体"/>
                <w:b/>
              </w:rPr>
            </w:pPr>
            <w:r>
              <w:rPr>
                <w:rFonts w:ascii="宋体" w:hAnsi="宋体" w:cs="宋体"/>
                <w:b/>
              </w:rPr>
              <w:t>…</w:t>
            </w:r>
          </w:p>
        </w:tc>
        <w:tc>
          <w:tcPr>
            <w:tcW w:w="309" w:type="pct"/>
          </w:tcPr>
          <w:p w:rsidR="00130203" w:rsidRDefault="00130203" w:rsidP="00AC2862">
            <w:pPr>
              <w:contextualSpacing/>
              <w:mirrorIndents/>
              <w:jc w:val="left"/>
              <w:rPr>
                <w:rFonts w:ascii="宋体" w:hAnsi="宋体" w:cs="宋体"/>
                <w:b/>
              </w:rPr>
            </w:pPr>
            <w:r>
              <w:rPr>
                <w:rFonts w:ascii="宋体" w:hAnsi="宋体" w:cs="宋体" w:hint="eastAsia"/>
                <w:b/>
              </w:rPr>
              <w:t>片</w:t>
            </w:r>
          </w:p>
        </w:tc>
        <w:tc>
          <w:tcPr>
            <w:tcW w:w="431" w:type="pct"/>
          </w:tcPr>
          <w:p w:rsidR="00130203" w:rsidRDefault="00130203" w:rsidP="00AC2862">
            <w:pPr>
              <w:contextualSpacing/>
              <w:mirrorIndents/>
              <w:jc w:val="left"/>
              <w:rPr>
                <w:rFonts w:ascii="宋体" w:hAnsi="宋体" w:cs="宋体"/>
                <w:b/>
              </w:rPr>
            </w:pPr>
            <w:r>
              <w:rPr>
                <w:rFonts w:ascii="宋体" w:hAnsi="宋体" w:cs="宋体" w:hint="eastAsia"/>
                <w:b/>
              </w:rPr>
              <w:t>0.32</w:t>
            </w:r>
          </w:p>
        </w:tc>
        <w:tc>
          <w:tcPr>
            <w:tcW w:w="431" w:type="pct"/>
          </w:tcPr>
          <w:p w:rsidR="00130203" w:rsidRDefault="00130203" w:rsidP="00AC2862">
            <w:pPr>
              <w:contextualSpacing/>
              <w:mirrorIndents/>
              <w:jc w:val="left"/>
              <w:rPr>
                <w:rFonts w:ascii="宋体" w:hAnsi="宋体" w:cs="宋体"/>
                <w:b/>
              </w:rPr>
            </w:pPr>
            <w:r>
              <w:rPr>
                <w:rFonts w:ascii="宋体" w:hAnsi="宋体" w:cs="宋体" w:hint="eastAsia"/>
                <w:b/>
              </w:rPr>
              <w:t>62000</w:t>
            </w:r>
          </w:p>
        </w:tc>
      </w:tr>
      <w:tr w:rsidR="00130203" w:rsidTr="00130203">
        <w:trPr>
          <w:trHeight w:val="563"/>
        </w:trPr>
        <w:tc>
          <w:tcPr>
            <w:tcW w:w="240" w:type="pct"/>
          </w:tcPr>
          <w:p w:rsidR="00130203" w:rsidRDefault="00130203" w:rsidP="00AC2862">
            <w:pPr>
              <w:contextualSpacing/>
              <w:mirrorIndents/>
              <w:jc w:val="left"/>
              <w:rPr>
                <w:rFonts w:ascii="宋体" w:hAnsi="宋体" w:cs="宋体"/>
                <w:b/>
              </w:rPr>
            </w:pPr>
            <w:r>
              <w:rPr>
                <w:rFonts w:ascii="宋体" w:hAnsi="宋体" w:cs="宋体" w:hint="eastAsia"/>
                <w:b/>
              </w:rPr>
              <w:t>联合</w:t>
            </w:r>
            <w:r>
              <w:rPr>
                <w:rFonts w:ascii="宋体" w:hAnsi="宋体" w:cs="宋体"/>
                <w:b/>
              </w:rPr>
              <w:t>目录</w:t>
            </w:r>
          </w:p>
        </w:tc>
        <w:tc>
          <w:tcPr>
            <w:tcW w:w="722" w:type="pct"/>
          </w:tcPr>
          <w:p w:rsidR="00130203" w:rsidRDefault="00130203" w:rsidP="00AC2862">
            <w:pPr>
              <w:contextualSpacing/>
              <w:mirrorIndents/>
              <w:jc w:val="left"/>
              <w:rPr>
                <w:rFonts w:ascii="宋体" w:hAnsi="宋体" w:cs="宋体"/>
                <w:b/>
              </w:rPr>
            </w:pPr>
          </w:p>
        </w:tc>
        <w:tc>
          <w:tcPr>
            <w:tcW w:w="482" w:type="pct"/>
          </w:tcPr>
          <w:p w:rsidR="00130203" w:rsidRDefault="00130203" w:rsidP="00AC2862">
            <w:pPr>
              <w:contextualSpacing/>
              <w:mirrorIndents/>
              <w:jc w:val="left"/>
              <w:rPr>
                <w:rFonts w:ascii="宋体" w:hAnsi="宋体" w:cs="宋体"/>
                <w:b/>
              </w:rPr>
            </w:pPr>
          </w:p>
        </w:tc>
        <w:tc>
          <w:tcPr>
            <w:tcW w:w="681" w:type="pct"/>
          </w:tcPr>
          <w:p w:rsidR="00130203" w:rsidRDefault="00130203" w:rsidP="00AC2862">
            <w:pPr>
              <w:contextualSpacing/>
              <w:mirrorIndents/>
              <w:jc w:val="left"/>
              <w:rPr>
                <w:rFonts w:ascii="宋体" w:hAnsi="宋体" w:cs="宋体"/>
                <w:b/>
              </w:rPr>
            </w:pPr>
          </w:p>
        </w:tc>
        <w:tc>
          <w:tcPr>
            <w:tcW w:w="473" w:type="pct"/>
          </w:tcPr>
          <w:p w:rsidR="00130203" w:rsidRDefault="00130203" w:rsidP="00AC2862">
            <w:pPr>
              <w:contextualSpacing/>
              <w:mirrorIndents/>
              <w:jc w:val="left"/>
              <w:rPr>
                <w:rFonts w:ascii="宋体" w:hAnsi="宋体" w:cs="宋体"/>
                <w:b/>
              </w:rPr>
            </w:pPr>
          </w:p>
        </w:tc>
        <w:tc>
          <w:tcPr>
            <w:tcW w:w="493" w:type="pct"/>
          </w:tcPr>
          <w:p w:rsidR="00130203" w:rsidRDefault="00130203" w:rsidP="00AC2862">
            <w:pPr>
              <w:contextualSpacing/>
              <w:mirrorIndents/>
              <w:jc w:val="left"/>
              <w:rPr>
                <w:rFonts w:ascii="宋体" w:hAnsi="宋体" w:cs="宋体"/>
                <w:b/>
              </w:rPr>
            </w:pPr>
          </w:p>
        </w:tc>
        <w:tc>
          <w:tcPr>
            <w:tcW w:w="737" w:type="pct"/>
          </w:tcPr>
          <w:p w:rsidR="00130203" w:rsidRDefault="00130203" w:rsidP="00AC2862">
            <w:pPr>
              <w:contextualSpacing/>
              <w:mirrorIndents/>
              <w:jc w:val="left"/>
              <w:rPr>
                <w:rFonts w:ascii="宋体" w:hAnsi="宋体" w:cs="宋体"/>
                <w:b/>
              </w:rPr>
            </w:pPr>
          </w:p>
        </w:tc>
        <w:tc>
          <w:tcPr>
            <w:tcW w:w="309" w:type="pct"/>
          </w:tcPr>
          <w:p w:rsidR="00130203" w:rsidRDefault="00130203" w:rsidP="00AC2862">
            <w:pPr>
              <w:contextualSpacing/>
              <w:mirrorIndents/>
              <w:jc w:val="left"/>
              <w:rPr>
                <w:rFonts w:ascii="宋体" w:hAnsi="宋体" w:cs="宋体"/>
                <w:b/>
              </w:rPr>
            </w:pPr>
          </w:p>
        </w:tc>
        <w:tc>
          <w:tcPr>
            <w:tcW w:w="431" w:type="pct"/>
          </w:tcPr>
          <w:p w:rsidR="00130203" w:rsidRDefault="00130203" w:rsidP="00AC2862">
            <w:pPr>
              <w:contextualSpacing/>
              <w:mirrorIndents/>
              <w:jc w:val="left"/>
              <w:rPr>
                <w:rFonts w:ascii="宋体" w:hAnsi="宋体" w:cs="宋体"/>
                <w:b/>
              </w:rPr>
            </w:pPr>
          </w:p>
        </w:tc>
        <w:tc>
          <w:tcPr>
            <w:tcW w:w="431" w:type="pct"/>
          </w:tcPr>
          <w:p w:rsidR="00130203" w:rsidRDefault="00130203" w:rsidP="00AC2862">
            <w:pPr>
              <w:contextualSpacing/>
              <w:mirrorIndents/>
              <w:jc w:val="left"/>
              <w:rPr>
                <w:rFonts w:ascii="宋体" w:hAnsi="宋体" w:cs="宋体"/>
                <w:b/>
              </w:rPr>
            </w:pPr>
          </w:p>
        </w:tc>
      </w:tr>
      <w:tr w:rsidR="00130203" w:rsidTr="00130203">
        <w:trPr>
          <w:trHeight w:val="563"/>
        </w:trPr>
        <w:tc>
          <w:tcPr>
            <w:tcW w:w="240" w:type="pct"/>
            <w:vAlign w:val="center"/>
          </w:tcPr>
          <w:p w:rsidR="00130203" w:rsidRDefault="00130203" w:rsidP="00130203">
            <w:pPr>
              <w:widowControl/>
              <w:jc w:val="center"/>
              <w:rPr>
                <w:kern w:val="0"/>
                <w:sz w:val="20"/>
                <w:szCs w:val="20"/>
              </w:rPr>
            </w:pPr>
            <w:r>
              <w:rPr>
                <w:rFonts w:hint="eastAsia"/>
                <w:sz w:val="20"/>
                <w:szCs w:val="20"/>
              </w:rPr>
              <w:t>A08</w:t>
            </w:r>
          </w:p>
        </w:tc>
        <w:tc>
          <w:tcPr>
            <w:tcW w:w="722" w:type="pct"/>
            <w:vAlign w:val="center"/>
          </w:tcPr>
          <w:p w:rsidR="00130203" w:rsidRDefault="00130203" w:rsidP="00130203">
            <w:pPr>
              <w:jc w:val="center"/>
              <w:rPr>
                <w:sz w:val="20"/>
                <w:szCs w:val="20"/>
              </w:rPr>
            </w:pPr>
            <w:r>
              <w:rPr>
                <w:rFonts w:hint="eastAsia"/>
                <w:sz w:val="20"/>
                <w:szCs w:val="20"/>
              </w:rPr>
              <w:t>标本袋大号</w:t>
            </w:r>
          </w:p>
        </w:tc>
        <w:tc>
          <w:tcPr>
            <w:tcW w:w="482" w:type="pct"/>
          </w:tcPr>
          <w:p w:rsidR="00130203" w:rsidRDefault="00130203" w:rsidP="00130203">
            <w:r w:rsidRPr="00017570">
              <w:rPr>
                <w:rFonts w:ascii="宋体" w:hAnsi="宋体" w:cs="宋体"/>
                <w:b/>
              </w:rPr>
              <w:t>…</w:t>
            </w:r>
          </w:p>
        </w:tc>
        <w:tc>
          <w:tcPr>
            <w:tcW w:w="681" w:type="pct"/>
          </w:tcPr>
          <w:p w:rsidR="00130203" w:rsidRDefault="00130203" w:rsidP="00130203">
            <w:r w:rsidRPr="00017570">
              <w:rPr>
                <w:rFonts w:ascii="宋体" w:hAnsi="宋体" w:cs="宋体"/>
                <w:b/>
              </w:rPr>
              <w:t>…</w:t>
            </w:r>
          </w:p>
        </w:tc>
        <w:tc>
          <w:tcPr>
            <w:tcW w:w="473" w:type="pct"/>
          </w:tcPr>
          <w:p w:rsidR="00130203" w:rsidRDefault="00130203" w:rsidP="00130203">
            <w:r w:rsidRPr="00017570">
              <w:rPr>
                <w:rFonts w:ascii="宋体" w:hAnsi="宋体" w:cs="宋体"/>
                <w:b/>
              </w:rPr>
              <w:t>…</w:t>
            </w:r>
          </w:p>
        </w:tc>
        <w:tc>
          <w:tcPr>
            <w:tcW w:w="493" w:type="pct"/>
          </w:tcPr>
          <w:p w:rsidR="00130203" w:rsidRDefault="00130203" w:rsidP="00130203">
            <w:r w:rsidRPr="00017570">
              <w:rPr>
                <w:rFonts w:ascii="宋体" w:hAnsi="宋体" w:cs="宋体"/>
                <w:b/>
              </w:rPr>
              <w:t>…</w:t>
            </w:r>
          </w:p>
        </w:tc>
        <w:tc>
          <w:tcPr>
            <w:tcW w:w="737" w:type="pct"/>
          </w:tcPr>
          <w:p w:rsidR="00130203" w:rsidRDefault="00130203" w:rsidP="00130203">
            <w:r w:rsidRPr="00017570">
              <w:rPr>
                <w:rFonts w:ascii="宋体" w:hAnsi="宋体" w:cs="宋体"/>
                <w:b/>
              </w:rPr>
              <w:t>…</w:t>
            </w:r>
          </w:p>
        </w:tc>
        <w:tc>
          <w:tcPr>
            <w:tcW w:w="309" w:type="pct"/>
          </w:tcPr>
          <w:p w:rsidR="00130203" w:rsidRDefault="00130203" w:rsidP="00130203">
            <w:pPr>
              <w:contextualSpacing/>
              <w:mirrorIndents/>
              <w:jc w:val="left"/>
              <w:rPr>
                <w:rFonts w:ascii="宋体" w:hAnsi="宋体" w:cs="宋体"/>
                <w:b/>
              </w:rPr>
            </w:pPr>
            <w:r>
              <w:rPr>
                <w:rFonts w:ascii="宋体" w:hAnsi="宋体" w:cs="宋体" w:hint="eastAsia"/>
                <w:b/>
              </w:rPr>
              <w:t>只</w:t>
            </w:r>
          </w:p>
        </w:tc>
        <w:tc>
          <w:tcPr>
            <w:tcW w:w="431" w:type="pct"/>
            <w:vAlign w:val="center"/>
          </w:tcPr>
          <w:p w:rsidR="00130203" w:rsidRDefault="00130203" w:rsidP="00130203">
            <w:pPr>
              <w:widowControl/>
              <w:jc w:val="center"/>
              <w:rPr>
                <w:kern w:val="0"/>
                <w:sz w:val="20"/>
                <w:szCs w:val="20"/>
              </w:rPr>
            </w:pPr>
            <w:r>
              <w:rPr>
                <w:rFonts w:hint="eastAsia"/>
                <w:sz w:val="20"/>
                <w:szCs w:val="20"/>
              </w:rPr>
              <w:t>3.6</w:t>
            </w:r>
          </w:p>
        </w:tc>
        <w:tc>
          <w:tcPr>
            <w:tcW w:w="431" w:type="pct"/>
            <w:vAlign w:val="center"/>
          </w:tcPr>
          <w:p w:rsidR="00130203" w:rsidRDefault="00130203" w:rsidP="00130203">
            <w:pPr>
              <w:widowControl/>
              <w:jc w:val="center"/>
              <w:rPr>
                <w:kern w:val="0"/>
                <w:sz w:val="20"/>
                <w:szCs w:val="20"/>
              </w:rPr>
            </w:pPr>
            <w:r>
              <w:rPr>
                <w:rFonts w:hint="eastAsia"/>
                <w:sz w:val="20"/>
                <w:szCs w:val="20"/>
              </w:rPr>
              <w:t>3600</w:t>
            </w:r>
          </w:p>
        </w:tc>
      </w:tr>
      <w:tr w:rsidR="00130203" w:rsidTr="00130203">
        <w:trPr>
          <w:trHeight w:val="563"/>
        </w:trPr>
        <w:tc>
          <w:tcPr>
            <w:tcW w:w="240" w:type="pct"/>
            <w:vAlign w:val="center"/>
          </w:tcPr>
          <w:p w:rsidR="00130203" w:rsidRDefault="00130203" w:rsidP="00130203">
            <w:pPr>
              <w:jc w:val="center"/>
              <w:rPr>
                <w:sz w:val="20"/>
                <w:szCs w:val="20"/>
              </w:rPr>
            </w:pPr>
            <w:r>
              <w:rPr>
                <w:rFonts w:hint="eastAsia"/>
                <w:sz w:val="20"/>
                <w:szCs w:val="20"/>
              </w:rPr>
              <w:t>A09</w:t>
            </w:r>
          </w:p>
        </w:tc>
        <w:tc>
          <w:tcPr>
            <w:tcW w:w="722" w:type="pct"/>
            <w:vAlign w:val="center"/>
          </w:tcPr>
          <w:p w:rsidR="00130203" w:rsidRDefault="00130203" w:rsidP="00130203">
            <w:pPr>
              <w:jc w:val="center"/>
              <w:rPr>
                <w:sz w:val="20"/>
                <w:szCs w:val="20"/>
              </w:rPr>
            </w:pPr>
            <w:r>
              <w:rPr>
                <w:rFonts w:hint="eastAsia"/>
                <w:sz w:val="20"/>
                <w:szCs w:val="20"/>
              </w:rPr>
              <w:t>标本袋中号</w:t>
            </w:r>
          </w:p>
        </w:tc>
        <w:tc>
          <w:tcPr>
            <w:tcW w:w="482" w:type="pct"/>
          </w:tcPr>
          <w:p w:rsidR="00130203" w:rsidRDefault="00130203" w:rsidP="00130203">
            <w:r w:rsidRPr="00017570">
              <w:rPr>
                <w:rFonts w:ascii="宋体" w:hAnsi="宋体" w:cs="宋体"/>
                <w:b/>
              </w:rPr>
              <w:t>…</w:t>
            </w:r>
          </w:p>
        </w:tc>
        <w:tc>
          <w:tcPr>
            <w:tcW w:w="681" w:type="pct"/>
          </w:tcPr>
          <w:p w:rsidR="00130203" w:rsidRDefault="00130203" w:rsidP="00130203">
            <w:r w:rsidRPr="00017570">
              <w:rPr>
                <w:rFonts w:ascii="宋体" w:hAnsi="宋体" w:cs="宋体"/>
                <w:b/>
              </w:rPr>
              <w:t>…</w:t>
            </w:r>
          </w:p>
        </w:tc>
        <w:tc>
          <w:tcPr>
            <w:tcW w:w="473" w:type="pct"/>
          </w:tcPr>
          <w:p w:rsidR="00130203" w:rsidRDefault="00130203" w:rsidP="00130203">
            <w:r w:rsidRPr="00017570">
              <w:rPr>
                <w:rFonts w:ascii="宋体" w:hAnsi="宋体" w:cs="宋体"/>
                <w:b/>
              </w:rPr>
              <w:t>…</w:t>
            </w:r>
          </w:p>
        </w:tc>
        <w:tc>
          <w:tcPr>
            <w:tcW w:w="493" w:type="pct"/>
          </w:tcPr>
          <w:p w:rsidR="00130203" w:rsidRDefault="00130203" w:rsidP="00130203">
            <w:r w:rsidRPr="00017570">
              <w:rPr>
                <w:rFonts w:ascii="宋体" w:hAnsi="宋体" w:cs="宋体"/>
                <w:b/>
              </w:rPr>
              <w:t>…</w:t>
            </w:r>
          </w:p>
        </w:tc>
        <w:tc>
          <w:tcPr>
            <w:tcW w:w="737" w:type="pct"/>
          </w:tcPr>
          <w:p w:rsidR="00130203" w:rsidRDefault="00130203" w:rsidP="00130203">
            <w:r w:rsidRPr="00017570">
              <w:rPr>
                <w:rFonts w:ascii="宋体" w:hAnsi="宋体" w:cs="宋体"/>
                <w:b/>
              </w:rPr>
              <w:t>…</w:t>
            </w:r>
          </w:p>
        </w:tc>
        <w:tc>
          <w:tcPr>
            <w:tcW w:w="309" w:type="pct"/>
          </w:tcPr>
          <w:p w:rsidR="00130203" w:rsidRDefault="00130203" w:rsidP="00130203">
            <w:pPr>
              <w:contextualSpacing/>
              <w:mirrorIndents/>
              <w:jc w:val="left"/>
              <w:rPr>
                <w:rFonts w:ascii="宋体" w:hAnsi="宋体" w:cs="宋体"/>
                <w:b/>
              </w:rPr>
            </w:pPr>
            <w:r>
              <w:rPr>
                <w:rFonts w:ascii="宋体" w:hAnsi="宋体" w:cs="宋体" w:hint="eastAsia"/>
                <w:b/>
              </w:rPr>
              <w:t>只</w:t>
            </w:r>
          </w:p>
        </w:tc>
        <w:tc>
          <w:tcPr>
            <w:tcW w:w="431" w:type="pct"/>
            <w:vAlign w:val="center"/>
          </w:tcPr>
          <w:p w:rsidR="00130203" w:rsidRDefault="00130203" w:rsidP="00130203">
            <w:pPr>
              <w:jc w:val="center"/>
              <w:rPr>
                <w:sz w:val="20"/>
                <w:szCs w:val="20"/>
              </w:rPr>
            </w:pPr>
            <w:r>
              <w:rPr>
                <w:rFonts w:hint="eastAsia"/>
                <w:sz w:val="20"/>
                <w:szCs w:val="20"/>
              </w:rPr>
              <w:t>2.8</w:t>
            </w:r>
          </w:p>
        </w:tc>
        <w:tc>
          <w:tcPr>
            <w:tcW w:w="431" w:type="pct"/>
            <w:vAlign w:val="center"/>
          </w:tcPr>
          <w:p w:rsidR="00130203" w:rsidRDefault="00130203" w:rsidP="00130203">
            <w:pPr>
              <w:jc w:val="center"/>
              <w:rPr>
                <w:sz w:val="20"/>
                <w:szCs w:val="20"/>
              </w:rPr>
            </w:pPr>
            <w:r>
              <w:rPr>
                <w:rFonts w:hint="eastAsia"/>
                <w:sz w:val="20"/>
                <w:szCs w:val="20"/>
              </w:rPr>
              <w:t>2800</w:t>
            </w:r>
          </w:p>
        </w:tc>
      </w:tr>
      <w:tr w:rsidR="00130203" w:rsidTr="00130203">
        <w:trPr>
          <w:trHeight w:val="563"/>
        </w:trPr>
        <w:tc>
          <w:tcPr>
            <w:tcW w:w="240" w:type="pct"/>
            <w:vAlign w:val="center"/>
          </w:tcPr>
          <w:p w:rsidR="00130203" w:rsidRDefault="00130203" w:rsidP="00130203">
            <w:pPr>
              <w:jc w:val="center"/>
              <w:rPr>
                <w:sz w:val="20"/>
                <w:szCs w:val="20"/>
              </w:rPr>
            </w:pPr>
            <w:r>
              <w:rPr>
                <w:rFonts w:hint="eastAsia"/>
                <w:sz w:val="20"/>
                <w:szCs w:val="20"/>
              </w:rPr>
              <w:t>A10</w:t>
            </w:r>
          </w:p>
        </w:tc>
        <w:tc>
          <w:tcPr>
            <w:tcW w:w="722" w:type="pct"/>
            <w:vAlign w:val="center"/>
          </w:tcPr>
          <w:p w:rsidR="00130203" w:rsidRDefault="00130203" w:rsidP="00130203">
            <w:pPr>
              <w:jc w:val="center"/>
              <w:rPr>
                <w:sz w:val="20"/>
                <w:szCs w:val="20"/>
              </w:rPr>
            </w:pPr>
            <w:r>
              <w:rPr>
                <w:rFonts w:hint="eastAsia"/>
                <w:sz w:val="20"/>
                <w:szCs w:val="20"/>
              </w:rPr>
              <w:t>标本袋小号</w:t>
            </w:r>
          </w:p>
        </w:tc>
        <w:tc>
          <w:tcPr>
            <w:tcW w:w="482" w:type="pct"/>
          </w:tcPr>
          <w:p w:rsidR="00130203" w:rsidRDefault="00130203" w:rsidP="00130203">
            <w:r w:rsidRPr="00017570">
              <w:rPr>
                <w:rFonts w:ascii="宋体" w:hAnsi="宋体" w:cs="宋体"/>
                <w:b/>
              </w:rPr>
              <w:t>…</w:t>
            </w:r>
          </w:p>
        </w:tc>
        <w:tc>
          <w:tcPr>
            <w:tcW w:w="681" w:type="pct"/>
          </w:tcPr>
          <w:p w:rsidR="00130203" w:rsidRDefault="00130203" w:rsidP="00130203">
            <w:r w:rsidRPr="00017570">
              <w:rPr>
                <w:rFonts w:ascii="宋体" w:hAnsi="宋体" w:cs="宋体"/>
                <w:b/>
              </w:rPr>
              <w:t>…</w:t>
            </w:r>
          </w:p>
        </w:tc>
        <w:tc>
          <w:tcPr>
            <w:tcW w:w="473" w:type="pct"/>
          </w:tcPr>
          <w:p w:rsidR="00130203" w:rsidRDefault="00130203" w:rsidP="00130203">
            <w:r w:rsidRPr="00017570">
              <w:rPr>
                <w:rFonts w:ascii="宋体" w:hAnsi="宋体" w:cs="宋体"/>
                <w:b/>
              </w:rPr>
              <w:t>…</w:t>
            </w:r>
          </w:p>
        </w:tc>
        <w:tc>
          <w:tcPr>
            <w:tcW w:w="493" w:type="pct"/>
          </w:tcPr>
          <w:p w:rsidR="00130203" w:rsidRDefault="00130203" w:rsidP="00130203">
            <w:r w:rsidRPr="00017570">
              <w:rPr>
                <w:rFonts w:ascii="宋体" w:hAnsi="宋体" w:cs="宋体"/>
                <w:b/>
              </w:rPr>
              <w:t>…</w:t>
            </w:r>
          </w:p>
        </w:tc>
        <w:tc>
          <w:tcPr>
            <w:tcW w:w="737" w:type="pct"/>
          </w:tcPr>
          <w:p w:rsidR="00130203" w:rsidRDefault="00130203" w:rsidP="00130203">
            <w:r w:rsidRPr="00017570">
              <w:rPr>
                <w:rFonts w:ascii="宋体" w:hAnsi="宋体" w:cs="宋体"/>
                <w:b/>
              </w:rPr>
              <w:t>…</w:t>
            </w:r>
          </w:p>
        </w:tc>
        <w:tc>
          <w:tcPr>
            <w:tcW w:w="309" w:type="pct"/>
          </w:tcPr>
          <w:p w:rsidR="00130203" w:rsidRDefault="00130203" w:rsidP="00130203">
            <w:pPr>
              <w:contextualSpacing/>
              <w:mirrorIndents/>
              <w:jc w:val="left"/>
              <w:rPr>
                <w:rFonts w:ascii="宋体" w:hAnsi="宋体" w:cs="宋体"/>
                <w:b/>
              </w:rPr>
            </w:pPr>
            <w:r>
              <w:rPr>
                <w:rFonts w:ascii="宋体" w:hAnsi="宋体" w:cs="宋体" w:hint="eastAsia"/>
                <w:b/>
              </w:rPr>
              <w:t>只</w:t>
            </w:r>
          </w:p>
        </w:tc>
        <w:tc>
          <w:tcPr>
            <w:tcW w:w="431" w:type="pct"/>
            <w:vAlign w:val="center"/>
          </w:tcPr>
          <w:p w:rsidR="00130203" w:rsidRDefault="00130203" w:rsidP="00130203">
            <w:pPr>
              <w:jc w:val="center"/>
              <w:rPr>
                <w:sz w:val="20"/>
                <w:szCs w:val="20"/>
              </w:rPr>
            </w:pPr>
            <w:r>
              <w:rPr>
                <w:rFonts w:hint="eastAsia"/>
                <w:sz w:val="20"/>
                <w:szCs w:val="20"/>
              </w:rPr>
              <w:t>1.8</w:t>
            </w:r>
          </w:p>
        </w:tc>
        <w:tc>
          <w:tcPr>
            <w:tcW w:w="431" w:type="pct"/>
            <w:vAlign w:val="center"/>
          </w:tcPr>
          <w:p w:rsidR="00130203" w:rsidRDefault="00130203" w:rsidP="00130203">
            <w:pPr>
              <w:jc w:val="center"/>
              <w:rPr>
                <w:sz w:val="20"/>
                <w:szCs w:val="20"/>
              </w:rPr>
            </w:pPr>
            <w:r>
              <w:rPr>
                <w:rFonts w:hint="eastAsia"/>
                <w:sz w:val="20"/>
                <w:szCs w:val="20"/>
              </w:rPr>
              <w:t>1800</w:t>
            </w:r>
          </w:p>
        </w:tc>
      </w:tr>
    </w:tbl>
    <w:p w:rsidR="00253B39" w:rsidRDefault="00643FB4" w:rsidP="00AC2862">
      <w:pPr>
        <w:widowControl/>
        <w:contextualSpacing/>
        <w:mirrorIndents/>
        <w:jc w:val="left"/>
        <w:rPr>
          <w:rFonts w:ascii="宋体" w:hAnsi="宋体" w:cs="宋体"/>
          <w:b/>
          <w:szCs w:val="20"/>
        </w:rPr>
      </w:pPr>
      <w:r>
        <w:rPr>
          <w:rFonts w:ascii="宋体" w:hAnsi="宋体" w:cs="宋体"/>
          <w:b/>
          <w:szCs w:val="20"/>
        </w:rPr>
        <w:t>…</w:t>
      </w:r>
    </w:p>
    <w:p w:rsidR="00130203" w:rsidRPr="00130203" w:rsidRDefault="00130203" w:rsidP="00AC2862">
      <w:pPr>
        <w:contextualSpacing/>
        <w:mirrorIndents/>
        <w:jc w:val="left"/>
        <w:rPr>
          <w:rFonts w:asciiTheme="minorEastAsia" w:eastAsiaTheme="minorEastAsia" w:hAnsiTheme="minorEastAsia" w:cs="仿宋_GB2312"/>
          <w:sz w:val="24"/>
          <w:szCs w:val="24"/>
        </w:rPr>
      </w:pPr>
      <w:r w:rsidRPr="00130203">
        <w:rPr>
          <w:rFonts w:asciiTheme="minorEastAsia" w:eastAsiaTheme="minorEastAsia" w:hAnsiTheme="minorEastAsia" w:cs="仿宋_GB2312" w:hint="eastAsia"/>
          <w:sz w:val="24"/>
          <w:szCs w:val="24"/>
        </w:rPr>
        <w:t>注</w:t>
      </w:r>
      <w:r w:rsidRPr="00130203">
        <w:rPr>
          <w:rFonts w:asciiTheme="minorEastAsia" w:eastAsiaTheme="minorEastAsia" w:hAnsiTheme="minorEastAsia" w:cs="仿宋_GB2312"/>
          <w:sz w:val="24"/>
          <w:szCs w:val="24"/>
        </w:rPr>
        <w:t>：</w:t>
      </w:r>
      <w:r w:rsidRPr="00130203">
        <w:rPr>
          <w:rFonts w:asciiTheme="minorEastAsia" w:eastAsiaTheme="minorEastAsia" w:hAnsiTheme="minorEastAsia" w:cs="仿宋_GB2312" w:hint="eastAsia"/>
          <w:sz w:val="24"/>
          <w:szCs w:val="24"/>
        </w:rPr>
        <w:t>1.该表</w:t>
      </w:r>
      <w:r w:rsidRPr="00130203">
        <w:rPr>
          <w:rFonts w:asciiTheme="minorEastAsia" w:eastAsiaTheme="minorEastAsia" w:hAnsiTheme="minorEastAsia" w:cs="仿宋_GB2312"/>
          <w:sz w:val="24"/>
          <w:szCs w:val="24"/>
        </w:rPr>
        <w:t>单位</w:t>
      </w:r>
      <w:r w:rsidRPr="00130203">
        <w:rPr>
          <w:rFonts w:asciiTheme="minorEastAsia" w:eastAsiaTheme="minorEastAsia" w:hAnsiTheme="minorEastAsia" w:cs="仿宋_GB2312" w:hint="eastAsia"/>
          <w:sz w:val="24"/>
          <w:szCs w:val="24"/>
        </w:rPr>
        <w:t>即为</w:t>
      </w:r>
      <w:r w:rsidRPr="00130203">
        <w:rPr>
          <w:rFonts w:asciiTheme="minorEastAsia" w:eastAsiaTheme="minorEastAsia" w:hAnsiTheme="minorEastAsia" w:cs="仿宋_GB2312"/>
          <w:sz w:val="24"/>
          <w:szCs w:val="24"/>
        </w:rPr>
        <w:t>目录一览表内的</w:t>
      </w:r>
      <w:r w:rsidRPr="00130203">
        <w:rPr>
          <w:rFonts w:asciiTheme="minorEastAsia" w:eastAsiaTheme="minorEastAsia" w:hAnsiTheme="minorEastAsia" w:cs="仿宋_GB2312" w:hint="eastAsia"/>
          <w:sz w:val="24"/>
          <w:szCs w:val="24"/>
        </w:rPr>
        <w:t>单位</w:t>
      </w:r>
      <w:r w:rsidRPr="00130203">
        <w:rPr>
          <w:rFonts w:asciiTheme="minorEastAsia" w:eastAsiaTheme="minorEastAsia" w:hAnsiTheme="minorEastAsia" w:cs="仿宋_GB2312"/>
          <w:sz w:val="24"/>
          <w:szCs w:val="24"/>
        </w:rPr>
        <w:t>，</w:t>
      </w:r>
      <w:r w:rsidRPr="00130203">
        <w:rPr>
          <w:rFonts w:asciiTheme="minorEastAsia" w:eastAsiaTheme="minorEastAsia" w:hAnsiTheme="minorEastAsia" w:cs="仿宋_GB2312" w:hint="eastAsia"/>
          <w:sz w:val="24"/>
          <w:szCs w:val="24"/>
        </w:rPr>
        <w:t>每条产品</w:t>
      </w:r>
      <w:r w:rsidRPr="00130203">
        <w:rPr>
          <w:rFonts w:asciiTheme="minorEastAsia" w:eastAsiaTheme="minorEastAsia" w:hAnsiTheme="minorEastAsia" w:cs="仿宋_GB2312"/>
          <w:sz w:val="24"/>
          <w:szCs w:val="24"/>
        </w:rPr>
        <w:t>一一对应。</w:t>
      </w:r>
    </w:p>
    <w:p w:rsidR="00130203" w:rsidRPr="00130203" w:rsidRDefault="00130203" w:rsidP="00130203">
      <w:pPr>
        <w:ind w:firstLineChars="200" w:firstLine="480"/>
        <w:contextualSpacing/>
        <w:mirrorIndents/>
        <w:jc w:val="left"/>
        <w:rPr>
          <w:rFonts w:asciiTheme="minorEastAsia" w:eastAsiaTheme="minorEastAsia" w:hAnsiTheme="minorEastAsia" w:cs="仿宋_GB2312"/>
          <w:sz w:val="24"/>
          <w:szCs w:val="24"/>
        </w:rPr>
      </w:pPr>
      <w:r w:rsidRPr="00130203">
        <w:rPr>
          <w:rFonts w:asciiTheme="minorEastAsia" w:eastAsiaTheme="minorEastAsia" w:hAnsiTheme="minorEastAsia" w:cs="仿宋_GB2312" w:hint="eastAsia"/>
          <w:sz w:val="24"/>
          <w:szCs w:val="24"/>
        </w:rPr>
        <w:t>2.投标人</w:t>
      </w:r>
      <w:r w:rsidRPr="00130203">
        <w:rPr>
          <w:rFonts w:asciiTheme="minorEastAsia" w:eastAsiaTheme="minorEastAsia" w:hAnsiTheme="minorEastAsia" w:cs="仿宋_GB2312"/>
          <w:sz w:val="24"/>
          <w:szCs w:val="24"/>
        </w:rPr>
        <w:t>根据单位</w:t>
      </w:r>
      <w:r w:rsidRPr="00130203">
        <w:rPr>
          <w:rFonts w:asciiTheme="minorEastAsia" w:eastAsiaTheme="minorEastAsia" w:hAnsiTheme="minorEastAsia" w:cs="仿宋_GB2312" w:hint="eastAsia"/>
          <w:sz w:val="24"/>
          <w:szCs w:val="24"/>
        </w:rPr>
        <w:t>报价</w:t>
      </w:r>
      <w:r w:rsidRPr="00130203">
        <w:rPr>
          <w:rFonts w:asciiTheme="minorEastAsia" w:eastAsiaTheme="minorEastAsia" w:hAnsiTheme="minorEastAsia" w:cs="仿宋_GB2312"/>
          <w:sz w:val="24"/>
          <w:szCs w:val="24"/>
        </w:rPr>
        <w:t>，总价的计算方式</w:t>
      </w:r>
      <w:r w:rsidRPr="00130203">
        <w:rPr>
          <w:rFonts w:asciiTheme="minorEastAsia" w:eastAsiaTheme="minorEastAsia" w:hAnsiTheme="minorEastAsia" w:cs="仿宋_GB2312" w:hint="eastAsia"/>
          <w:sz w:val="24"/>
          <w:szCs w:val="24"/>
        </w:rPr>
        <w:t>：单独</w:t>
      </w:r>
      <w:r w:rsidRPr="00130203">
        <w:rPr>
          <w:rFonts w:asciiTheme="minorEastAsia" w:eastAsiaTheme="minorEastAsia" w:hAnsiTheme="minorEastAsia" w:cs="仿宋_GB2312"/>
          <w:sz w:val="24"/>
          <w:szCs w:val="24"/>
        </w:rPr>
        <w:t>目录=投标报价（</w:t>
      </w:r>
      <w:r w:rsidRPr="00130203">
        <w:rPr>
          <w:rFonts w:asciiTheme="minorEastAsia" w:eastAsiaTheme="minorEastAsia" w:hAnsiTheme="minorEastAsia" w:cs="仿宋_GB2312" w:hint="eastAsia"/>
          <w:sz w:val="24"/>
          <w:szCs w:val="24"/>
        </w:rPr>
        <w:t>单价</w:t>
      </w:r>
      <w:r w:rsidRPr="00130203">
        <w:rPr>
          <w:rFonts w:asciiTheme="minorEastAsia" w:eastAsiaTheme="minorEastAsia" w:hAnsiTheme="minorEastAsia" w:cs="仿宋_GB2312"/>
          <w:sz w:val="24"/>
          <w:szCs w:val="24"/>
        </w:rPr>
        <w:t>）</w:t>
      </w:r>
      <w:r w:rsidRPr="00130203">
        <w:rPr>
          <w:rFonts w:asciiTheme="minorEastAsia" w:eastAsiaTheme="minorEastAsia" w:hAnsiTheme="minorEastAsia" w:cs="仿宋_GB2312" w:hint="eastAsia"/>
          <w:sz w:val="24"/>
          <w:szCs w:val="24"/>
        </w:rPr>
        <w:t>×</w:t>
      </w:r>
      <w:r w:rsidRPr="00130203">
        <w:rPr>
          <w:rFonts w:asciiTheme="minorEastAsia" w:eastAsiaTheme="minorEastAsia" w:hAnsiTheme="minorEastAsia" w:cs="仿宋_GB2312"/>
          <w:sz w:val="24"/>
          <w:szCs w:val="24"/>
        </w:rPr>
        <w:t>数量（</w:t>
      </w:r>
      <w:r w:rsidRPr="00130203">
        <w:rPr>
          <w:rFonts w:asciiTheme="minorEastAsia" w:eastAsiaTheme="minorEastAsia" w:hAnsiTheme="minorEastAsia" w:cs="仿宋_GB2312" w:hint="eastAsia"/>
          <w:sz w:val="24"/>
          <w:szCs w:val="24"/>
        </w:rPr>
        <w:t>目录</w:t>
      </w:r>
      <w:r w:rsidRPr="00130203">
        <w:rPr>
          <w:rFonts w:asciiTheme="minorEastAsia" w:eastAsiaTheme="minorEastAsia" w:hAnsiTheme="minorEastAsia" w:cs="仿宋_GB2312"/>
          <w:sz w:val="24"/>
          <w:szCs w:val="24"/>
        </w:rPr>
        <w:t>一览表）</w:t>
      </w:r>
    </w:p>
    <w:p w:rsidR="00130203" w:rsidRPr="00130203" w:rsidRDefault="00130203" w:rsidP="00130203">
      <w:pPr>
        <w:ind w:firstLineChars="2100" w:firstLine="5040"/>
        <w:contextualSpacing/>
        <w:mirrorIndents/>
        <w:jc w:val="left"/>
        <w:rPr>
          <w:rFonts w:asciiTheme="minorEastAsia" w:eastAsiaTheme="minorEastAsia" w:hAnsiTheme="minorEastAsia" w:cs="仿宋_GB2312"/>
          <w:sz w:val="24"/>
          <w:szCs w:val="24"/>
        </w:rPr>
      </w:pPr>
      <w:r w:rsidRPr="00130203">
        <w:rPr>
          <w:rFonts w:asciiTheme="minorEastAsia" w:eastAsiaTheme="minorEastAsia" w:hAnsiTheme="minorEastAsia" w:cs="仿宋_GB2312" w:hint="eastAsia"/>
          <w:sz w:val="24"/>
          <w:szCs w:val="24"/>
        </w:rPr>
        <w:t>联合目录</w:t>
      </w:r>
      <w:r w:rsidRPr="00130203">
        <w:rPr>
          <w:rFonts w:asciiTheme="minorEastAsia" w:eastAsiaTheme="minorEastAsia" w:hAnsiTheme="minorEastAsia" w:cs="仿宋_GB2312"/>
          <w:sz w:val="24"/>
          <w:szCs w:val="24"/>
        </w:rPr>
        <w:t>=投标报价（</w:t>
      </w:r>
      <w:r w:rsidRPr="00130203">
        <w:rPr>
          <w:rFonts w:asciiTheme="minorEastAsia" w:eastAsiaTheme="minorEastAsia" w:hAnsiTheme="minorEastAsia" w:cs="仿宋_GB2312" w:hint="eastAsia"/>
          <w:sz w:val="24"/>
          <w:szCs w:val="24"/>
        </w:rPr>
        <w:t>单价</w:t>
      </w:r>
      <w:r w:rsidRPr="00130203">
        <w:rPr>
          <w:rFonts w:asciiTheme="minorEastAsia" w:eastAsiaTheme="minorEastAsia" w:hAnsiTheme="minorEastAsia" w:cs="仿宋_GB2312"/>
          <w:sz w:val="24"/>
          <w:szCs w:val="24"/>
        </w:rPr>
        <w:t>）</w:t>
      </w:r>
      <w:r w:rsidRPr="00130203">
        <w:rPr>
          <w:rFonts w:asciiTheme="minorEastAsia" w:eastAsiaTheme="minorEastAsia" w:hAnsiTheme="minorEastAsia" w:cs="仿宋_GB2312" w:hint="eastAsia"/>
          <w:sz w:val="24"/>
          <w:szCs w:val="24"/>
        </w:rPr>
        <w:t>×</w:t>
      </w:r>
      <w:r w:rsidRPr="00130203">
        <w:rPr>
          <w:rFonts w:asciiTheme="minorEastAsia" w:eastAsiaTheme="minorEastAsia" w:hAnsiTheme="minorEastAsia" w:cs="仿宋_GB2312"/>
          <w:sz w:val="24"/>
          <w:szCs w:val="24"/>
        </w:rPr>
        <w:t>数量（</w:t>
      </w:r>
      <w:r w:rsidRPr="00130203">
        <w:rPr>
          <w:rFonts w:asciiTheme="minorEastAsia" w:eastAsiaTheme="minorEastAsia" w:hAnsiTheme="minorEastAsia" w:cs="仿宋_GB2312" w:hint="eastAsia"/>
          <w:sz w:val="24"/>
          <w:szCs w:val="24"/>
        </w:rPr>
        <w:t>目录</w:t>
      </w:r>
      <w:r w:rsidRPr="00130203">
        <w:rPr>
          <w:rFonts w:asciiTheme="minorEastAsia" w:eastAsiaTheme="minorEastAsia" w:hAnsiTheme="minorEastAsia" w:cs="仿宋_GB2312"/>
          <w:sz w:val="24"/>
          <w:szCs w:val="24"/>
        </w:rPr>
        <w:t>一览表）</w:t>
      </w:r>
      <w:r w:rsidR="00AB1A55">
        <w:rPr>
          <w:rFonts w:asciiTheme="minorEastAsia" w:eastAsiaTheme="minorEastAsia" w:hAnsiTheme="minorEastAsia" w:cs="仿宋_GB2312"/>
          <w:sz w:val="24"/>
          <w:szCs w:val="24"/>
        </w:rPr>
        <w:t>+…+…+…</w:t>
      </w:r>
      <w:r w:rsidRPr="00130203">
        <w:rPr>
          <w:rFonts w:asciiTheme="minorEastAsia" w:eastAsiaTheme="minorEastAsia" w:hAnsiTheme="minorEastAsia" w:cs="仿宋_GB2312" w:hint="eastAsia"/>
          <w:sz w:val="24"/>
          <w:szCs w:val="24"/>
        </w:rPr>
        <w:t>，</w:t>
      </w:r>
    </w:p>
    <w:p w:rsidR="00130203" w:rsidRDefault="00130203" w:rsidP="00130203">
      <w:pPr>
        <w:ind w:firstLineChars="2100" w:firstLine="5040"/>
        <w:contextualSpacing/>
        <w:mirrorIndents/>
        <w:jc w:val="left"/>
        <w:rPr>
          <w:rFonts w:asciiTheme="minorEastAsia" w:eastAsiaTheme="minorEastAsia" w:hAnsiTheme="minorEastAsia" w:cs="仿宋_GB2312"/>
          <w:sz w:val="24"/>
          <w:szCs w:val="24"/>
        </w:rPr>
      </w:pPr>
      <w:r w:rsidRPr="00130203">
        <w:rPr>
          <w:rFonts w:asciiTheme="minorEastAsia" w:eastAsiaTheme="minorEastAsia" w:hAnsiTheme="minorEastAsia" w:cs="仿宋_GB2312" w:hint="eastAsia"/>
          <w:sz w:val="24"/>
          <w:szCs w:val="24"/>
        </w:rPr>
        <w:t>联合</w:t>
      </w:r>
      <w:r w:rsidRPr="00130203">
        <w:rPr>
          <w:rFonts w:asciiTheme="minorEastAsia" w:eastAsiaTheme="minorEastAsia" w:hAnsiTheme="minorEastAsia" w:cs="仿宋_GB2312"/>
          <w:sz w:val="24"/>
          <w:szCs w:val="24"/>
        </w:rPr>
        <w:t>标段内每条产品总价求和即为联合标段的总价</w:t>
      </w:r>
      <w:r>
        <w:rPr>
          <w:rFonts w:asciiTheme="minorEastAsia" w:eastAsiaTheme="minorEastAsia" w:hAnsiTheme="minorEastAsia" w:cs="仿宋_GB2312" w:hint="eastAsia"/>
          <w:sz w:val="24"/>
          <w:szCs w:val="24"/>
        </w:rPr>
        <w:t>。</w:t>
      </w:r>
    </w:p>
    <w:p w:rsidR="00253B39" w:rsidRPr="00130203" w:rsidRDefault="00253B39" w:rsidP="00AB1A55">
      <w:pPr>
        <w:contextualSpacing/>
        <w:mirrorIndents/>
        <w:jc w:val="left"/>
        <w:rPr>
          <w:rFonts w:asciiTheme="minorEastAsia" w:eastAsiaTheme="minorEastAsia" w:hAnsiTheme="minorEastAsia" w:cs="仿宋_GB2312"/>
          <w:sz w:val="24"/>
          <w:szCs w:val="24"/>
        </w:rPr>
      </w:pPr>
    </w:p>
    <w:p w:rsidR="00253B39" w:rsidRDefault="00253B39" w:rsidP="00AC2862">
      <w:pPr>
        <w:contextualSpacing/>
        <w:mirrorIndents/>
        <w:jc w:val="left"/>
        <w:rPr>
          <w:rFonts w:asciiTheme="minorEastAsia" w:eastAsiaTheme="minorEastAsia" w:hAnsiTheme="minorEastAsia" w:cs="仿宋_GB2312"/>
          <w:sz w:val="28"/>
          <w:szCs w:val="24"/>
        </w:rPr>
      </w:pPr>
    </w:p>
    <w:p w:rsidR="00253B39" w:rsidRDefault="00643FB4" w:rsidP="00AC2862">
      <w:pPr>
        <w:widowControl/>
        <w:contextualSpacing/>
        <w:mirrorIndents/>
        <w:jc w:val="center"/>
        <w:rPr>
          <w:rFonts w:ascii="宋体" w:hAnsi="宋体" w:cs="宋体"/>
          <w:b/>
          <w:szCs w:val="20"/>
        </w:rPr>
      </w:pPr>
      <w:r>
        <w:rPr>
          <w:rFonts w:ascii="宋体" w:hAnsi="宋体" w:cs="宋体" w:hint="eastAsia"/>
          <w:b/>
          <w:szCs w:val="20"/>
        </w:rPr>
        <w:t xml:space="preserve">                                                                                投标人（盖章）：</w:t>
      </w:r>
    </w:p>
    <w:p w:rsidR="00253B39" w:rsidRDefault="00643FB4" w:rsidP="00AC2862">
      <w:pPr>
        <w:widowControl/>
        <w:contextualSpacing/>
        <w:mirrorIndents/>
        <w:jc w:val="center"/>
        <w:rPr>
          <w:rFonts w:ascii="宋体" w:hAnsi="宋体" w:cs="宋体"/>
          <w:b/>
          <w:szCs w:val="20"/>
        </w:rPr>
      </w:pPr>
      <w:r>
        <w:rPr>
          <w:rFonts w:ascii="宋体" w:hAnsi="宋体" w:cs="宋体" w:hint="eastAsia"/>
          <w:b/>
          <w:szCs w:val="20"/>
        </w:rPr>
        <w:t xml:space="preserve">             </w:t>
      </w:r>
      <w:r>
        <w:rPr>
          <w:rFonts w:ascii="宋体" w:hAnsi="宋体" w:cs="宋体"/>
          <w:b/>
          <w:szCs w:val="20"/>
        </w:rPr>
        <w:t xml:space="preserve">                                            </w:t>
      </w:r>
      <w:r>
        <w:rPr>
          <w:rFonts w:ascii="宋体" w:hAnsi="宋体" w:cs="宋体" w:hint="eastAsia"/>
          <w:b/>
          <w:szCs w:val="20"/>
        </w:rPr>
        <w:t xml:space="preserve"> 法定代表人或授权委托人（签字或盖章）：</w:t>
      </w:r>
    </w:p>
    <w:p w:rsidR="00253B39" w:rsidRDefault="00643FB4" w:rsidP="00AC2862">
      <w:pPr>
        <w:contextualSpacing/>
        <w:mirrorIndents/>
        <w:jc w:val="left"/>
        <w:rPr>
          <w:rFonts w:asciiTheme="minorEastAsia" w:eastAsiaTheme="minorEastAsia" w:hAnsiTheme="minorEastAsia" w:cs="仿宋_GB2312"/>
          <w:sz w:val="28"/>
          <w:szCs w:val="24"/>
        </w:rPr>
      </w:pPr>
      <w:r>
        <w:rPr>
          <w:rFonts w:ascii="宋体" w:hAnsi="宋体" w:cs="宋体" w:hint="eastAsia"/>
          <w:b/>
          <w:szCs w:val="20"/>
        </w:rPr>
        <w:t xml:space="preserve">                                         </w:t>
      </w:r>
      <w:r>
        <w:rPr>
          <w:rFonts w:ascii="宋体" w:hAnsi="宋体" w:cs="宋体"/>
          <w:b/>
          <w:szCs w:val="20"/>
        </w:rPr>
        <w:t xml:space="preserve">                                                                          </w:t>
      </w:r>
      <w:r>
        <w:rPr>
          <w:rFonts w:ascii="宋体" w:hAnsi="宋体" w:cs="宋体" w:hint="eastAsia"/>
          <w:b/>
          <w:szCs w:val="20"/>
        </w:rPr>
        <w:t>日期：</w:t>
      </w:r>
      <w:r w:rsidR="00297796">
        <w:rPr>
          <w:rFonts w:ascii="宋体" w:hAnsi="宋体" w:cs="宋体" w:hint="eastAsia"/>
          <w:b/>
          <w:szCs w:val="20"/>
        </w:rPr>
        <w:t xml:space="preserve">     </w:t>
      </w:r>
      <w:r>
        <w:rPr>
          <w:rFonts w:ascii="宋体" w:hAnsi="宋体" w:cs="宋体" w:hint="eastAsia"/>
          <w:b/>
          <w:szCs w:val="20"/>
        </w:rPr>
        <w:t>年  月  日</w:t>
      </w:r>
    </w:p>
    <w:p w:rsidR="00253B39" w:rsidRDefault="00253B39" w:rsidP="00AC2862">
      <w:pPr>
        <w:contextualSpacing/>
        <w:mirrorIndents/>
        <w:jc w:val="left"/>
        <w:rPr>
          <w:rFonts w:asciiTheme="minorEastAsia" w:eastAsiaTheme="minorEastAsia" w:hAnsiTheme="minorEastAsia" w:cs="仿宋_GB2312"/>
          <w:sz w:val="28"/>
          <w:szCs w:val="24"/>
        </w:rPr>
      </w:pPr>
    </w:p>
    <w:p w:rsidR="00253B39" w:rsidRDefault="00643FB4" w:rsidP="00AC2862">
      <w:pPr>
        <w:contextualSpacing/>
        <w:mirrorIndents/>
        <w:jc w:val="left"/>
        <w:rPr>
          <w:rFonts w:asciiTheme="minorEastAsia" w:eastAsiaTheme="minorEastAsia" w:hAnsiTheme="minorEastAsia" w:cs="仿宋_GB2312"/>
          <w:sz w:val="28"/>
          <w:szCs w:val="24"/>
        </w:rPr>
      </w:pPr>
      <w:r>
        <w:rPr>
          <w:rFonts w:asciiTheme="minorEastAsia" w:eastAsiaTheme="minorEastAsia" w:hAnsiTheme="minorEastAsia" w:cs="仿宋_GB2312" w:hint="eastAsia"/>
          <w:sz w:val="28"/>
          <w:szCs w:val="24"/>
        </w:rPr>
        <w:lastRenderedPageBreak/>
        <w:t>附表</w:t>
      </w:r>
      <w:r w:rsidR="005A3E98">
        <w:rPr>
          <w:rFonts w:asciiTheme="minorEastAsia" w:eastAsiaTheme="minorEastAsia" w:hAnsiTheme="minorEastAsia" w:cs="仿宋_GB2312"/>
          <w:sz w:val="28"/>
          <w:szCs w:val="24"/>
        </w:rPr>
        <w:t>9</w:t>
      </w:r>
    </w:p>
    <w:p w:rsidR="00253B39" w:rsidRDefault="00643FB4" w:rsidP="00AC2862">
      <w:pPr>
        <w:ind w:firstLineChars="200" w:firstLine="643"/>
        <w:contextualSpacing/>
        <w:mirrorIndents/>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32"/>
          <w:szCs w:val="24"/>
        </w:rPr>
        <w:t>中小企业</w:t>
      </w:r>
      <w:r>
        <w:rPr>
          <w:rFonts w:asciiTheme="minorEastAsia" w:eastAsiaTheme="minorEastAsia" w:hAnsiTheme="minorEastAsia" w:cs="仿宋_GB2312"/>
          <w:b/>
          <w:sz w:val="32"/>
          <w:szCs w:val="24"/>
        </w:rPr>
        <w:t>声明函</w:t>
      </w:r>
    </w:p>
    <w:p w:rsidR="00253B39" w:rsidRDefault="00643FB4" w:rsidP="00AC2862">
      <w:pPr>
        <w:spacing w:line="360" w:lineRule="auto"/>
        <w:ind w:firstLineChars="200" w:firstLine="480"/>
        <w:contextualSpacing/>
        <w:mirrorIndents/>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本公司郑重声明，根据《政府采购促进中小企业发展暂行办法》（财库[2011]181号）的规定，本公司为</w:t>
      </w:r>
      <w:r>
        <w:rPr>
          <w:rFonts w:asciiTheme="minorEastAsia" w:eastAsiaTheme="minorEastAsia" w:hAnsiTheme="minorEastAsia" w:cs="仿宋_GB2312" w:hint="eastAsia"/>
          <w:sz w:val="24"/>
          <w:szCs w:val="24"/>
          <w:u w:val="single"/>
        </w:rPr>
        <w:t xml:space="preserve">      （请填写：中型、小型、微型）</w:t>
      </w:r>
      <w:r>
        <w:rPr>
          <w:rFonts w:asciiTheme="minorEastAsia" w:eastAsiaTheme="minorEastAsia" w:hAnsiTheme="minorEastAsia" w:cs="仿宋_GB2312" w:hint="eastAsia"/>
          <w:sz w:val="24"/>
          <w:szCs w:val="24"/>
        </w:rPr>
        <w:t>企业。即，本公司同时满足以下条件：</w:t>
      </w:r>
    </w:p>
    <w:p w:rsidR="00253B39" w:rsidRDefault="00643FB4" w:rsidP="00AC2862">
      <w:pPr>
        <w:spacing w:line="360" w:lineRule="auto"/>
        <w:ind w:firstLineChars="200" w:firstLine="480"/>
        <w:contextualSpacing/>
        <w:mirrorIndents/>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w:t>
      </w:r>
      <w:r>
        <w:rPr>
          <w:rFonts w:asciiTheme="minorEastAsia" w:eastAsiaTheme="minorEastAsia" w:hAnsiTheme="minorEastAsia" w:cs="仿宋_GB2312" w:hint="eastAsia"/>
          <w:sz w:val="24"/>
          <w:szCs w:val="24"/>
        </w:rPr>
        <w:t>根据《工业和信息化部、国家统计局、国家发展和改革委员会、财政部关于印发中小企业划型标准规定的通知》（工信部联企业[2011]300号）规定的划分标准，本公司为</w:t>
      </w:r>
      <w:r>
        <w:rPr>
          <w:rFonts w:asciiTheme="minorEastAsia" w:eastAsiaTheme="minorEastAsia" w:hAnsiTheme="minorEastAsia" w:cs="仿宋_GB2312" w:hint="eastAsia"/>
          <w:sz w:val="24"/>
          <w:szCs w:val="24"/>
          <w:u w:val="single"/>
        </w:rPr>
        <w:t xml:space="preserve">   （请填写：中型、小型、微型）</w:t>
      </w:r>
      <w:r>
        <w:rPr>
          <w:rFonts w:asciiTheme="minorEastAsia" w:eastAsiaTheme="minorEastAsia" w:hAnsiTheme="minorEastAsia" w:cs="仿宋_GB2312" w:hint="eastAsia"/>
          <w:sz w:val="24"/>
          <w:szCs w:val="24"/>
        </w:rPr>
        <w:t>企业。</w:t>
      </w:r>
    </w:p>
    <w:p w:rsidR="00253B39" w:rsidRDefault="00643FB4" w:rsidP="00AC2862">
      <w:pPr>
        <w:spacing w:line="360" w:lineRule="auto"/>
        <w:ind w:firstLineChars="200" w:firstLine="480"/>
        <w:contextualSpacing/>
        <w:mirrorIndents/>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2.</w:t>
      </w:r>
      <w:r>
        <w:rPr>
          <w:rFonts w:asciiTheme="minorEastAsia" w:eastAsiaTheme="minorEastAsia" w:hAnsiTheme="minorEastAsia" w:cs="仿宋_GB2312" w:hint="eastAsia"/>
          <w:sz w:val="24"/>
          <w:szCs w:val="24"/>
        </w:rPr>
        <w:t>本公司参加</w:t>
      </w:r>
      <w:r w:rsidR="00651C40">
        <w:rPr>
          <w:rFonts w:asciiTheme="minorEastAsia" w:eastAsiaTheme="minorEastAsia" w:hAnsiTheme="minorEastAsia" w:cs="仿宋_GB2312" w:hint="eastAsia"/>
          <w:sz w:val="24"/>
          <w:szCs w:val="24"/>
          <w:u w:val="single"/>
        </w:rPr>
        <w:t>绍兴文理学院附属医院</w:t>
      </w:r>
      <w:r>
        <w:rPr>
          <w:rFonts w:asciiTheme="minorEastAsia" w:eastAsiaTheme="minorEastAsia" w:hAnsiTheme="minorEastAsia" w:cs="仿宋_GB2312" w:hint="eastAsia"/>
          <w:sz w:val="24"/>
          <w:szCs w:val="24"/>
        </w:rPr>
        <w:t xml:space="preserve">的采购活动提供本企业制造的货物，由本企业承担工程、提供服务，或者提供其他 </w:t>
      </w:r>
      <w:r>
        <w:rPr>
          <w:rFonts w:asciiTheme="minorEastAsia" w:eastAsiaTheme="minorEastAsia" w:hAnsiTheme="minorEastAsia" w:cs="仿宋_GB2312" w:hint="eastAsia"/>
          <w:sz w:val="24"/>
          <w:szCs w:val="24"/>
          <w:u w:val="single"/>
        </w:rPr>
        <w:t xml:space="preserve">        （请填写：中型、小型、微型）</w:t>
      </w:r>
      <w:r>
        <w:rPr>
          <w:rFonts w:asciiTheme="minorEastAsia" w:eastAsiaTheme="minorEastAsia" w:hAnsiTheme="minorEastAsia" w:cs="仿宋_GB2312" w:hint="eastAsia"/>
          <w:sz w:val="24"/>
          <w:szCs w:val="24"/>
        </w:rPr>
        <w:t>企业制造的货物。本条所称货物不包括使用大型企业注册商标的货物。</w:t>
      </w:r>
    </w:p>
    <w:p w:rsidR="00253B39" w:rsidRDefault="00643FB4" w:rsidP="00AC2862">
      <w:pPr>
        <w:spacing w:line="360" w:lineRule="auto"/>
        <w:ind w:firstLineChars="200" w:firstLine="480"/>
        <w:contextualSpacing/>
        <w:mirrorIndents/>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本公司对上述声明的真实性负责。如有虚假，将依法承担相应责任。</w:t>
      </w:r>
    </w:p>
    <w:p w:rsidR="00253B39" w:rsidRDefault="00643FB4" w:rsidP="00AC2862">
      <w:pPr>
        <w:spacing w:line="360" w:lineRule="auto"/>
        <w:ind w:right="1380"/>
        <w:contextualSpacing/>
        <w:mirrorIndents/>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                                                                              企业名称（盖章）： </w:t>
      </w:r>
    </w:p>
    <w:p w:rsidR="00253B39" w:rsidRDefault="00643FB4" w:rsidP="00AC2862">
      <w:pPr>
        <w:spacing w:line="360" w:lineRule="auto"/>
        <w:ind w:right="420" w:firstLineChars="2300" w:firstLine="5520"/>
        <w:contextualSpacing/>
        <w:mirrorIndents/>
        <w:jc w:val="right"/>
        <w:rPr>
          <w:rFonts w:asciiTheme="minorEastAsia" w:eastAsiaTheme="minorEastAsia" w:hAnsiTheme="minorEastAsia"/>
          <w:sz w:val="24"/>
          <w:szCs w:val="24"/>
        </w:rPr>
      </w:pPr>
      <w:r>
        <w:rPr>
          <w:rFonts w:asciiTheme="minorEastAsia" w:eastAsiaTheme="minorEastAsia" w:hAnsiTheme="minorEastAsia" w:cs="仿宋_GB2312" w:hint="eastAsia"/>
          <w:sz w:val="24"/>
          <w:szCs w:val="24"/>
        </w:rPr>
        <w:t xml:space="preserve">日期：   年     月 </w:t>
      </w:r>
      <w:r>
        <w:rPr>
          <w:rFonts w:asciiTheme="minorEastAsia" w:eastAsiaTheme="minorEastAsia" w:hAnsiTheme="minorEastAsia" w:hint="eastAsia"/>
          <w:sz w:val="24"/>
          <w:szCs w:val="24"/>
        </w:rPr>
        <w:t xml:space="preserve">    日</w:t>
      </w:r>
    </w:p>
    <w:p w:rsidR="00253B39" w:rsidRDefault="00253B39" w:rsidP="00AC2862">
      <w:pPr>
        <w:spacing w:line="360" w:lineRule="auto"/>
        <w:contextualSpacing/>
        <w:mirrorIndents/>
        <w:jc w:val="right"/>
        <w:rPr>
          <w:rFonts w:asciiTheme="minorEastAsia" w:eastAsiaTheme="minorEastAsia" w:hAnsiTheme="minorEastAsia"/>
          <w:sz w:val="24"/>
          <w:szCs w:val="24"/>
        </w:rPr>
      </w:pPr>
    </w:p>
    <w:p w:rsidR="00253B39" w:rsidRDefault="00643FB4" w:rsidP="00AC2862">
      <w:pPr>
        <w:spacing w:line="360" w:lineRule="auto"/>
        <w:contextualSpacing/>
        <w:mirrorIndents/>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注：</w:t>
      </w:r>
    </w:p>
    <w:p w:rsidR="00253B39" w:rsidRDefault="00643FB4" w:rsidP="00AC2862">
      <w:pPr>
        <w:spacing w:line="360" w:lineRule="auto"/>
        <w:contextualSpacing/>
        <w:mirrorIndents/>
        <w:rPr>
          <w:rFonts w:asciiTheme="minorEastAsia" w:eastAsiaTheme="minorEastAsia" w:hAnsiTheme="minorEastAsia" w:cs="仿宋_GB2312"/>
          <w:sz w:val="24"/>
          <w:szCs w:val="24"/>
        </w:rPr>
      </w:pPr>
      <w:r>
        <w:rPr>
          <w:rFonts w:asciiTheme="minorEastAsia" w:eastAsiaTheme="minorEastAsia" w:hAnsiTheme="minorEastAsia" w:hint="eastAsia"/>
          <w:b/>
          <w:sz w:val="24"/>
          <w:szCs w:val="24"/>
        </w:rPr>
        <w:t>1.投标人提供的中小企业声明函与实际情况不符的，视为投标人提供虚假材料投标的，投标无效。</w:t>
      </w:r>
    </w:p>
    <w:p w:rsidR="00253B39" w:rsidRDefault="00643FB4" w:rsidP="00AC2862">
      <w:pPr>
        <w:spacing w:line="360" w:lineRule="auto"/>
        <w:contextualSpacing/>
        <w:mirrorIndents/>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根据《政府采购促进中小企业发展暂行办法》的通知(财库[2011]181)号和根据《工业和信息化部、国家统计局、国家发展和改革委员会、财政部关于印发中小企业划型标准规定的通知》（工信部联企业[2011]300号）的规定，</w:t>
      </w:r>
      <w:r w:rsidRPr="00393DC1">
        <w:rPr>
          <w:rFonts w:asciiTheme="minorEastAsia" w:eastAsiaTheme="minorEastAsia" w:hAnsiTheme="minorEastAsia" w:cs="仿宋_GB2312" w:hint="eastAsia"/>
          <w:b/>
          <w:sz w:val="24"/>
          <w:szCs w:val="24"/>
        </w:rPr>
        <w:t>必须提供经</w:t>
      </w:r>
      <w:r w:rsidR="00C92658" w:rsidRPr="00393DC1">
        <w:rPr>
          <w:rFonts w:asciiTheme="minorEastAsia" w:eastAsiaTheme="minorEastAsia" w:hAnsiTheme="minorEastAsia" w:cs="仿宋_GB2312" w:hint="eastAsia"/>
          <w:b/>
          <w:sz w:val="24"/>
          <w:szCs w:val="24"/>
        </w:rPr>
        <w:t>国家小微</w:t>
      </w:r>
      <w:r w:rsidR="00C92658" w:rsidRPr="00393DC1">
        <w:rPr>
          <w:rFonts w:asciiTheme="minorEastAsia" w:eastAsiaTheme="minorEastAsia" w:hAnsiTheme="minorEastAsia" w:cs="仿宋_GB2312"/>
          <w:b/>
          <w:sz w:val="24"/>
          <w:szCs w:val="24"/>
        </w:rPr>
        <w:t>企业</w:t>
      </w:r>
      <w:r w:rsidR="00C92658" w:rsidRPr="00393DC1">
        <w:rPr>
          <w:rFonts w:asciiTheme="minorEastAsia" w:eastAsiaTheme="minorEastAsia" w:hAnsiTheme="minorEastAsia" w:cs="仿宋_GB2312" w:hint="eastAsia"/>
          <w:b/>
          <w:sz w:val="24"/>
          <w:szCs w:val="24"/>
        </w:rPr>
        <w:t>名录</w:t>
      </w:r>
      <w:r w:rsidR="00C92658" w:rsidRPr="00393DC1">
        <w:rPr>
          <w:rFonts w:asciiTheme="minorEastAsia" w:eastAsiaTheme="minorEastAsia" w:hAnsiTheme="minorEastAsia" w:cs="仿宋_GB2312"/>
          <w:b/>
          <w:sz w:val="24"/>
          <w:szCs w:val="24"/>
        </w:rPr>
        <w:t>认证截图</w:t>
      </w:r>
      <w:r w:rsidR="00C92658" w:rsidRPr="00393DC1">
        <w:rPr>
          <w:rFonts w:asciiTheme="minorEastAsia" w:eastAsiaTheme="minorEastAsia" w:hAnsiTheme="minorEastAsia" w:cs="仿宋_GB2312" w:hint="eastAsia"/>
          <w:b/>
          <w:sz w:val="24"/>
          <w:szCs w:val="24"/>
        </w:rPr>
        <w:t>（投标人</w:t>
      </w:r>
      <w:r w:rsidR="00C92658" w:rsidRPr="00393DC1">
        <w:rPr>
          <w:rFonts w:asciiTheme="minorEastAsia" w:eastAsiaTheme="minorEastAsia" w:hAnsiTheme="minorEastAsia" w:cs="仿宋_GB2312"/>
          <w:b/>
          <w:sz w:val="24"/>
          <w:szCs w:val="24"/>
        </w:rPr>
        <w:t>和制造企业</w:t>
      </w:r>
      <w:r w:rsidR="00C92658" w:rsidRPr="00393DC1">
        <w:rPr>
          <w:rFonts w:asciiTheme="minorEastAsia" w:eastAsiaTheme="minorEastAsia" w:hAnsiTheme="minorEastAsia" w:cs="仿宋_GB2312" w:hint="eastAsia"/>
          <w:b/>
          <w:sz w:val="24"/>
          <w:szCs w:val="24"/>
        </w:rPr>
        <w:t>）</w:t>
      </w:r>
      <w:r w:rsidRPr="00393DC1">
        <w:rPr>
          <w:rFonts w:asciiTheme="minorEastAsia" w:eastAsiaTheme="minorEastAsia" w:hAnsiTheme="minorEastAsia" w:cs="仿宋_GB2312" w:hint="eastAsia"/>
          <w:b/>
          <w:sz w:val="24"/>
          <w:szCs w:val="24"/>
        </w:rPr>
        <w:t>。</w:t>
      </w:r>
    </w:p>
    <w:p w:rsidR="00253B39" w:rsidRDefault="00643FB4" w:rsidP="00AC2862">
      <w:pPr>
        <w:spacing w:line="360" w:lineRule="auto"/>
        <w:contextualSpacing/>
        <w:mirrorIndents/>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C94DB4" w:rsidRDefault="00C94DB4" w:rsidP="00AC2862">
      <w:pPr>
        <w:widowControl/>
        <w:contextualSpacing/>
        <w:mirrorIndents/>
        <w:jc w:val="left"/>
        <w:rPr>
          <w:rFonts w:asciiTheme="minorEastAsia" w:eastAsiaTheme="minorEastAsia" w:hAnsiTheme="minorEastAsia"/>
          <w:sz w:val="28"/>
        </w:rPr>
      </w:pPr>
    </w:p>
    <w:p w:rsidR="00253B39" w:rsidRDefault="00643FB4" w:rsidP="00AC2862">
      <w:pPr>
        <w:widowControl/>
        <w:contextualSpacing/>
        <w:mirrorIndents/>
        <w:jc w:val="left"/>
        <w:rPr>
          <w:rFonts w:asciiTheme="minorEastAsia" w:eastAsiaTheme="minorEastAsia" w:hAnsiTheme="minorEastAsia"/>
          <w:sz w:val="28"/>
        </w:rPr>
      </w:pPr>
      <w:r>
        <w:rPr>
          <w:rFonts w:asciiTheme="minorEastAsia" w:eastAsiaTheme="minorEastAsia" w:hAnsiTheme="minorEastAsia" w:hint="eastAsia"/>
          <w:sz w:val="28"/>
        </w:rPr>
        <w:lastRenderedPageBreak/>
        <w:t>附表</w:t>
      </w:r>
      <w:r w:rsidR="005A3E98">
        <w:rPr>
          <w:rFonts w:asciiTheme="minorEastAsia" w:eastAsiaTheme="minorEastAsia" w:hAnsiTheme="minorEastAsia"/>
          <w:sz w:val="28"/>
        </w:rPr>
        <w:t>10</w:t>
      </w:r>
    </w:p>
    <w:p w:rsidR="00253B39" w:rsidRDefault="00643FB4" w:rsidP="00AC2862">
      <w:pPr>
        <w:widowControl/>
        <w:contextualSpacing/>
        <w:mirrorIndents/>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残疾人福利性单位声明函</w:t>
      </w:r>
    </w:p>
    <w:p w:rsidR="00253B39" w:rsidRDefault="00643FB4" w:rsidP="00AC2862">
      <w:pPr>
        <w:spacing w:line="360" w:lineRule="auto"/>
        <w:ind w:firstLineChars="200" w:firstLine="480"/>
        <w:contextualSpacing/>
        <w:mirrorIndents/>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00651C40">
        <w:rPr>
          <w:rFonts w:asciiTheme="minorEastAsia" w:eastAsiaTheme="minorEastAsia" w:hAnsiTheme="minorEastAsia" w:cs="仿宋_GB2312" w:hint="eastAsia"/>
          <w:sz w:val="24"/>
          <w:u w:val="single"/>
        </w:rPr>
        <w:t>绍兴文理学院附属医院</w:t>
      </w:r>
      <w:r>
        <w:rPr>
          <w:rFonts w:asciiTheme="minorEastAsia" w:eastAsiaTheme="minorEastAsia" w:hAnsiTheme="minorEastAsia" w:cs="仿宋_GB2312" w:hint="eastAsia"/>
          <w:sz w:val="24"/>
        </w:rPr>
        <w:t>的</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采购活动提供本单位制造的货物（由本单位承担工程/提供服务），或者提供其他残疾人福利性单位制造的货物（不包括使用非残疾人福利性单位注册商标的货物）。</w:t>
      </w:r>
    </w:p>
    <w:p w:rsidR="00253B39" w:rsidRDefault="00643FB4" w:rsidP="00AC2862">
      <w:pPr>
        <w:spacing w:line="360" w:lineRule="auto"/>
        <w:ind w:firstLineChars="200" w:firstLine="480"/>
        <w:contextualSpacing/>
        <w:mirrorIndents/>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253B39" w:rsidRDefault="00253B39" w:rsidP="00AC2862">
      <w:pPr>
        <w:spacing w:line="360" w:lineRule="auto"/>
        <w:ind w:firstLineChars="200" w:firstLine="480"/>
        <w:contextualSpacing/>
        <w:mirrorIndents/>
        <w:rPr>
          <w:rFonts w:asciiTheme="minorEastAsia" w:eastAsiaTheme="minorEastAsia" w:hAnsiTheme="minorEastAsia" w:cs="仿宋_GB2312"/>
          <w:sz w:val="24"/>
        </w:rPr>
      </w:pPr>
    </w:p>
    <w:p w:rsidR="00253B39" w:rsidRDefault="00253B39" w:rsidP="00AC2862">
      <w:pPr>
        <w:spacing w:line="360" w:lineRule="auto"/>
        <w:ind w:firstLineChars="200" w:firstLine="480"/>
        <w:contextualSpacing/>
        <w:mirrorIndents/>
        <w:rPr>
          <w:rFonts w:asciiTheme="minorEastAsia" w:eastAsiaTheme="minorEastAsia" w:hAnsiTheme="minorEastAsia" w:cs="仿宋_GB2312"/>
          <w:sz w:val="24"/>
        </w:rPr>
      </w:pPr>
    </w:p>
    <w:p w:rsidR="00253B39" w:rsidRDefault="00643FB4" w:rsidP="00AC2862">
      <w:pPr>
        <w:tabs>
          <w:tab w:val="left" w:pos="4860"/>
        </w:tabs>
        <w:spacing w:line="360" w:lineRule="auto"/>
        <w:ind w:right="1560" w:firstLineChars="200" w:firstLine="480"/>
        <w:contextualSpacing/>
        <w:mirrorIndents/>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单位名称（盖章）：</w:t>
      </w:r>
    </w:p>
    <w:p w:rsidR="00253B39" w:rsidRDefault="00643FB4" w:rsidP="00AC2862">
      <w:pPr>
        <w:tabs>
          <w:tab w:val="left" w:pos="4860"/>
        </w:tabs>
        <w:spacing w:line="360" w:lineRule="auto"/>
        <w:ind w:right="1560" w:firstLineChars="200" w:firstLine="480"/>
        <w:contextualSpacing/>
        <w:mirrorIndents/>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r w:rsidR="005A3E98">
        <w:rPr>
          <w:rFonts w:asciiTheme="minorEastAsia" w:eastAsiaTheme="minorEastAsia" w:hAnsiTheme="minorEastAsia" w:cs="仿宋_GB2312"/>
          <w:sz w:val="24"/>
        </w:rPr>
        <w:t xml:space="preserve">                 </w:t>
      </w:r>
      <w:r>
        <w:rPr>
          <w:rFonts w:asciiTheme="minorEastAsia" w:eastAsiaTheme="minorEastAsia" w:hAnsiTheme="minorEastAsia" w:cs="仿宋_GB2312" w:hint="eastAsia"/>
          <w:sz w:val="24"/>
        </w:rPr>
        <w:t>日  期：</w:t>
      </w:r>
    </w:p>
    <w:p w:rsidR="00253B39" w:rsidRDefault="00253B39" w:rsidP="00AC2862">
      <w:pPr>
        <w:widowControl/>
        <w:contextualSpacing/>
        <w:mirrorIndents/>
        <w:jc w:val="left"/>
      </w:pPr>
    </w:p>
    <w:sectPr w:rsidR="00253B39" w:rsidSect="00725C93">
      <w:pgSz w:w="16838" w:h="11906" w:orient="landscape"/>
      <w:pgMar w:top="720" w:right="720" w:bottom="720" w:left="720" w:header="851" w:footer="992" w:gutter="0"/>
      <w:pgNumType w:start="4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82" w:rsidRDefault="000E2E82">
      <w:r>
        <w:separator/>
      </w:r>
    </w:p>
  </w:endnote>
  <w:endnote w:type="continuationSeparator" w:id="0">
    <w:p w:rsidR="000E2E82" w:rsidRDefault="000E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235735"/>
    </w:sdtPr>
    <w:sdtEndPr/>
    <w:sdtContent>
      <w:p w:rsidR="00130203" w:rsidRDefault="00130203">
        <w:pPr>
          <w:pStyle w:val="aa"/>
          <w:jc w:val="center"/>
        </w:pPr>
        <w:r>
          <w:fldChar w:fldCharType="begin"/>
        </w:r>
        <w:r>
          <w:instrText>PAGE   \* MERGEFORMAT</w:instrText>
        </w:r>
        <w:r>
          <w:fldChar w:fldCharType="separate"/>
        </w:r>
        <w:r w:rsidR="008717E5" w:rsidRPr="008717E5">
          <w:rPr>
            <w:noProof/>
            <w:lang w:val="zh-CN"/>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82" w:rsidRDefault="000E2E82">
      <w:r>
        <w:separator/>
      </w:r>
    </w:p>
  </w:footnote>
  <w:footnote w:type="continuationSeparator" w:id="0">
    <w:p w:rsidR="000E2E82" w:rsidRDefault="000E2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13538"/>
    <w:multiLevelType w:val="singleLevel"/>
    <w:tmpl w:val="43813538"/>
    <w:lvl w:ilvl="0">
      <w:start w:val="16"/>
      <w:numFmt w:val="decimal"/>
      <w:suff w:val="nothing"/>
      <w:lvlText w:val="1.%1"/>
      <w:lvlJc w:val="left"/>
      <w:pPr>
        <w:ind w:left="0" w:firstLine="403"/>
      </w:pPr>
      <w:rPr>
        <w:rFonts w:hint="default"/>
      </w:rPr>
    </w:lvl>
  </w:abstractNum>
  <w:abstractNum w:abstractNumId="1">
    <w:nsid w:val="7220B5A1"/>
    <w:multiLevelType w:val="singleLevel"/>
    <w:tmpl w:val="7220B5A1"/>
    <w:lvl w:ilvl="0">
      <w:start w:val="17"/>
      <w:numFmt w:val="decimal"/>
      <w:suff w:val="nothing"/>
      <w:lvlText w:val="1.%1"/>
      <w:lvlJc w:val="left"/>
      <w:pPr>
        <w:ind w:left="0" w:firstLine="40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A5"/>
    <w:rsid w:val="0000048E"/>
    <w:rsid w:val="00000B5D"/>
    <w:rsid w:val="00000BC3"/>
    <w:rsid w:val="00001CA1"/>
    <w:rsid w:val="00005BB5"/>
    <w:rsid w:val="00006634"/>
    <w:rsid w:val="0000689D"/>
    <w:rsid w:val="00007E2F"/>
    <w:rsid w:val="00007E49"/>
    <w:rsid w:val="000118AD"/>
    <w:rsid w:val="00013991"/>
    <w:rsid w:val="000149FC"/>
    <w:rsid w:val="00016A77"/>
    <w:rsid w:val="00016C4D"/>
    <w:rsid w:val="00017127"/>
    <w:rsid w:val="00020055"/>
    <w:rsid w:val="00020F61"/>
    <w:rsid w:val="00021A76"/>
    <w:rsid w:val="0002230A"/>
    <w:rsid w:val="00022A63"/>
    <w:rsid w:val="00022B61"/>
    <w:rsid w:val="00025B0E"/>
    <w:rsid w:val="0002626C"/>
    <w:rsid w:val="00026339"/>
    <w:rsid w:val="000278B8"/>
    <w:rsid w:val="00030B87"/>
    <w:rsid w:val="00031728"/>
    <w:rsid w:val="00033AE9"/>
    <w:rsid w:val="000370E1"/>
    <w:rsid w:val="00041280"/>
    <w:rsid w:val="00041683"/>
    <w:rsid w:val="00041780"/>
    <w:rsid w:val="00042C16"/>
    <w:rsid w:val="00042F99"/>
    <w:rsid w:val="00043C0F"/>
    <w:rsid w:val="0004418D"/>
    <w:rsid w:val="00044326"/>
    <w:rsid w:val="00044402"/>
    <w:rsid w:val="00045010"/>
    <w:rsid w:val="00045615"/>
    <w:rsid w:val="000456B3"/>
    <w:rsid w:val="00047E3A"/>
    <w:rsid w:val="000507F9"/>
    <w:rsid w:val="000523DE"/>
    <w:rsid w:val="00052567"/>
    <w:rsid w:val="0005276C"/>
    <w:rsid w:val="00052E9C"/>
    <w:rsid w:val="000535D4"/>
    <w:rsid w:val="0005426A"/>
    <w:rsid w:val="000546F6"/>
    <w:rsid w:val="00056032"/>
    <w:rsid w:val="0005718D"/>
    <w:rsid w:val="00057277"/>
    <w:rsid w:val="0006332F"/>
    <w:rsid w:val="0006412F"/>
    <w:rsid w:val="0006467D"/>
    <w:rsid w:val="0006543F"/>
    <w:rsid w:val="000665CD"/>
    <w:rsid w:val="00067143"/>
    <w:rsid w:val="000709D6"/>
    <w:rsid w:val="00071586"/>
    <w:rsid w:val="00071747"/>
    <w:rsid w:val="00072C82"/>
    <w:rsid w:val="00073D7E"/>
    <w:rsid w:val="000756DF"/>
    <w:rsid w:val="0007598E"/>
    <w:rsid w:val="00076003"/>
    <w:rsid w:val="000766F1"/>
    <w:rsid w:val="00076731"/>
    <w:rsid w:val="000778D2"/>
    <w:rsid w:val="0008116F"/>
    <w:rsid w:val="000816E6"/>
    <w:rsid w:val="000845A9"/>
    <w:rsid w:val="000856E6"/>
    <w:rsid w:val="00087C4B"/>
    <w:rsid w:val="00091BA8"/>
    <w:rsid w:val="000920B4"/>
    <w:rsid w:val="000926F6"/>
    <w:rsid w:val="00092B5C"/>
    <w:rsid w:val="000932B0"/>
    <w:rsid w:val="00093C29"/>
    <w:rsid w:val="00095116"/>
    <w:rsid w:val="00095869"/>
    <w:rsid w:val="00095E37"/>
    <w:rsid w:val="000A0249"/>
    <w:rsid w:val="000A0379"/>
    <w:rsid w:val="000A260F"/>
    <w:rsid w:val="000A29FA"/>
    <w:rsid w:val="000A3D18"/>
    <w:rsid w:val="000A4B22"/>
    <w:rsid w:val="000A6001"/>
    <w:rsid w:val="000A665A"/>
    <w:rsid w:val="000B15C4"/>
    <w:rsid w:val="000B2353"/>
    <w:rsid w:val="000B2802"/>
    <w:rsid w:val="000B2DC2"/>
    <w:rsid w:val="000B31DA"/>
    <w:rsid w:val="000B36DE"/>
    <w:rsid w:val="000B3FA5"/>
    <w:rsid w:val="000B4EA5"/>
    <w:rsid w:val="000B5653"/>
    <w:rsid w:val="000B7C20"/>
    <w:rsid w:val="000C1F1E"/>
    <w:rsid w:val="000C3788"/>
    <w:rsid w:val="000C493D"/>
    <w:rsid w:val="000C4F7D"/>
    <w:rsid w:val="000C57E1"/>
    <w:rsid w:val="000D17A9"/>
    <w:rsid w:val="000D2BE8"/>
    <w:rsid w:val="000D39B3"/>
    <w:rsid w:val="000D3CC3"/>
    <w:rsid w:val="000D479B"/>
    <w:rsid w:val="000D4FE4"/>
    <w:rsid w:val="000D5528"/>
    <w:rsid w:val="000D69A8"/>
    <w:rsid w:val="000D7AAD"/>
    <w:rsid w:val="000E1944"/>
    <w:rsid w:val="000E2E68"/>
    <w:rsid w:val="000E2E82"/>
    <w:rsid w:val="000E34B5"/>
    <w:rsid w:val="000E361E"/>
    <w:rsid w:val="000E39BE"/>
    <w:rsid w:val="000E3A8C"/>
    <w:rsid w:val="000E3EC4"/>
    <w:rsid w:val="000E4CDB"/>
    <w:rsid w:val="000E589C"/>
    <w:rsid w:val="000F0431"/>
    <w:rsid w:val="000F1D66"/>
    <w:rsid w:val="000F4C21"/>
    <w:rsid w:val="000F52E4"/>
    <w:rsid w:val="000F67EC"/>
    <w:rsid w:val="00102030"/>
    <w:rsid w:val="00103558"/>
    <w:rsid w:val="00104D0A"/>
    <w:rsid w:val="00106454"/>
    <w:rsid w:val="00106CA4"/>
    <w:rsid w:val="00110E0C"/>
    <w:rsid w:val="0011110F"/>
    <w:rsid w:val="00113889"/>
    <w:rsid w:val="0011451A"/>
    <w:rsid w:val="00115502"/>
    <w:rsid w:val="001156BA"/>
    <w:rsid w:val="00120377"/>
    <w:rsid w:val="001208DD"/>
    <w:rsid w:val="001226EA"/>
    <w:rsid w:val="00122BF5"/>
    <w:rsid w:val="00123D98"/>
    <w:rsid w:val="00124489"/>
    <w:rsid w:val="00124919"/>
    <w:rsid w:val="00124F94"/>
    <w:rsid w:val="00124FE1"/>
    <w:rsid w:val="00125F7C"/>
    <w:rsid w:val="00126791"/>
    <w:rsid w:val="00126922"/>
    <w:rsid w:val="00126E34"/>
    <w:rsid w:val="00130203"/>
    <w:rsid w:val="00134481"/>
    <w:rsid w:val="001375D4"/>
    <w:rsid w:val="00140000"/>
    <w:rsid w:val="001439B8"/>
    <w:rsid w:val="00144489"/>
    <w:rsid w:val="0015109F"/>
    <w:rsid w:val="001513D9"/>
    <w:rsid w:val="001520A4"/>
    <w:rsid w:val="00152C5A"/>
    <w:rsid w:val="001537E1"/>
    <w:rsid w:val="00154895"/>
    <w:rsid w:val="00154B1B"/>
    <w:rsid w:val="00155DF3"/>
    <w:rsid w:val="001560A3"/>
    <w:rsid w:val="00157496"/>
    <w:rsid w:val="00157BA5"/>
    <w:rsid w:val="00161222"/>
    <w:rsid w:val="00161840"/>
    <w:rsid w:val="001619E3"/>
    <w:rsid w:val="00162B3C"/>
    <w:rsid w:val="001661AC"/>
    <w:rsid w:val="00167088"/>
    <w:rsid w:val="0016767F"/>
    <w:rsid w:val="00167DFA"/>
    <w:rsid w:val="0017347A"/>
    <w:rsid w:val="0017550E"/>
    <w:rsid w:val="00176733"/>
    <w:rsid w:val="00177530"/>
    <w:rsid w:val="00182259"/>
    <w:rsid w:val="0018299B"/>
    <w:rsid w:val="001838DF"/>
    <w:rsid w:val="00184002"/>
    <w:rsid w:val="00184123"/>
    <w:rsid w:val="00184487"/>
    <w:rsid w:val="00186E7D"/>
    <w:rsid w:val="0019065B"/>
    <w:rsid w:val="00190F90"/>
    <w:rsid w:val="001910A4"/>
    <w:rsid w:val="001921C3"/>
    <w:rsid w:val="0019249D"/>
    <w:rsid w:val="00193500"/>
    <w:rsid w:val="00193F4A"/>
    <w:rsid w:val="0019454B"/>
    <w:rsid w:val="00194B4F"/>
    <w:rsid w:val="00196146"/>
    <w:rsid w:val="001A217F"/>
    <w:rsid w:val="001A2A1A"/>
    <w:rsid w:val="001A2FBA"/>
    <w:rsid w:val="001A3016"/>
    <w:rsid w:val="001A3A1F"/>
    <w:rsid w:val="001A5A05"/>
    <w:rsid w:val="001A5A8C"/>
    <w:rsid w:val="001A7CBB"/>
    <w:rsid w:val="001B0F15"/>
    <w:rsid w:val="001B10C9"/>
    <w:rsid w:val="001B1504"/>
    <w:rsid w:val="001B4775"/>
    <w:rsid w:val="001B6190"/>
    <w:rsid w:val="001C09F1"/>
    <w:rsid w:val="001C0AE5"/>
    <w:rsid w:val="001C2258"/>
    <w:rsid w:val="001C24E9"/>
    <w:rsid w:val="001C2EB6"/>
    <w:rsid w:val="001C3A5B"/>
    <w:rsid w:val="001C4624"/>
    <w:rsid w:val="001C5683"/>
    <w:rsid w:val="001C5CBE"/>
    <w:rsid w:val="001D123E"/>
    <w:rsid w:val="001D3517"/>
    <w:rsid w:val="001D3620"/>
    <w:rsid w:val="001D7D2F"/>
    <w:rsid w:val="001E090F"/>
    <w:rsid w:val="001E211D"/>
    <w:rsid w:val="001E2A58"/>
    <w:rsid w:val="001E35F4"/>
    <w:rsid w:val="001E3D54"/>
    <w:rsid w:val="001E6435"/>
    <w:rsid w:val="001E67DC"/>
    <w:rsid w:val="001E6BDC"/>
    <w:rsid w:val="001E70C0"/>
    <w:rsid w:val="001E751A"/>
    <w:rsid w:val="001E776C"/>
    <w:rsid w:val="001F2A67"/>
    <w:rsid w:val="001F2D75"/>
    <w:rsid w:val="001F474E"/>
    <w:rsid w:val="001F4C20"/>
    <w:rsid w:val="0020182E"/>
    <w:rsid w:val="002020C7"/>
    <w:rsid w:val="0020277A"/>
    <w:rsid w:val="00202886"/>
    <w:rsid w:val="002031E8"/>
    <w:rsid w:val="0020344E"/>
    <w:rsid w:val="0020588A"/>
    <w:rsid w:val="002102BB"/>
    <w:rsid w:val="00210EAF"/>
    <w:rsid w:val="00211C52"/>
    <w:rsid w:val="00211FD5"/>
    <w:rsid w:val="002155E0"/>
    <w:rsid w:val="00215ED2"/>
    <w:rsid w:val="00220CDB"/>
    <w:rsid w:val="002232C7"/>
    <w:rsid w:val="00223570"/>
    <w:rsid w:val="0022396E"/>
    <w:rsid w:val="002247C1"/>
    <w:rsid w:val="0022543A"/>
    <w:rsid w:val="0022555F"/>
    <w:rsid w:val="002256D2"/>
    <w:rsid w:val="00225D88"/>
    <w:rsid w:val="00227ED6"/>
    <w:rsid w:val="00230F30"/>
    <w:rsid w:val="00231C23"/>
    <w:rsid w:val="00236BE6"/>
    <w:rsid w:val="00236E0F"/>
    <w:rsid w:val="00237252"/>
    <w:rsid w:val="00237ECF"/>
    <w:rsid w:val="00241B92"/>
    <w:rsid w:val="00241E73"/>
    <w:rsid w:val="002420B5"/>
    <w:rsid w:val="00242AC0"/>
    <w:rsid w:val="002430A6"/>
    <w:rsid w:val="002432CA"/>
    <w:rsid w:val="00243444"/>
    <w:rsid w:val="00243A2E"/>
    <w:rsid w:val="0024616F"/>
    <w:rsid w:val="00250C0D"/>
    <w:rsid w:val="0025179D"/>
    <w:rsid w:val="0025261F"/>
    <w:rsid w:val="00253B39"/>
    <w:rsid w:val="002550F6"/>
    <w:rsid w:val="00256763"/>
    <w:rsid w:val="0025758A"/>
    <w:rsid w:val="002577A8"/>
    <w:rsid w:val="00260BB7"/>
    <w:rsid w:val="00260DFE"/>
    <w:rsid w:val="00262A98"/>
    <w:rsid w:val="00262DE7"/>
    <w:rsid w:val="002632D2"/>
    <w:rsid w:val="00263950"/>
    <w:rsid w:val="00264493"/>
    <w:rsid w:val="002656F4"/>
    <w:rsid w:val="002672ED"/>
    <w:rsid w:val="0027017B"/>
    <w:rsid w:val="0027064B"/>
    <w:rsid w:val="002716FA"/>
    <w:rsid w:val="00271CF9"/>
    <w:rsid w:val="00272231"/>
    <w:rsid w:val="0027739A"/>
    <w:rsid w:val="002777D1"/>
    <w:rsid w:val="00277F10"/>
    <w:rsid w:val="00280EC4"/>
    <w:rsid w:val="00281DA5"/>
    <w:rsid w:val="002834E0"/>
    <w:rsid w:val="00284951"/>
    <w:rsid w:val="0028515E"/>
    <w:rsid w:val="00286303"/>
    <w:rsid w:val="0028630D"/>
    <w:rsid w:val="002873E3"/>
    <w:rsid w:val="0029303B"/>
    <w:rsid w:val="00297796"/>
    <w:rsid w:val="002A06FB"/>
    <w:rsid w:val="002A5B31"/>
    <w:rsid w:val="002B13CE"/>
    <w:rsid w:val="002B1F7A"/>
    <w:rsid w:val="002B4A94"/>
    <w:rsid w:val="002B7CC7"/>
    <w:rsid w:val="002C05FC"/>
    <w:rsid w:val="002C398E"/>
    <w:rsid w:val="002C78B2"/>
    <w:rsid w:val="002D0F66"/>
    <w:rsid w:val="002D13D3"/>
    <w:rsid w:val="002D21DD"/>
    <w:rsid w:val="002D2BC7"/>
    <w:rsid w:val="002D3A1D"/>
    <w:rsid w:val="002D5015"/>
    <w:rsid w:val="002E0334"/>
    <w:rsid w:val="002E0FFE"/>
    <w:rsid w:val="002E19A3"/>
    <w:rsid w:val="002E1DF7"/>
    <w:rsid w:val="002E2175"/>
    <w:rsid w:val="002E35B2"/>
    <w:rsid w:val="002E4E55"/>
    <w:rsid w:val="002E5EC0"/>
    <w:rsid w:val="002E7185"/>
    <w:rsid w:val="002E7CE1"/>
    <w:rsid w:val="002F29AB"/>
    <w:rsid w:val="002F34BC"/>
    <w:rsid w:val="002F3576"/>
    <w:rsid w:val="002F3A94"/>
    <w:rsid w:val="002F40ED"/>
    <w:rsid w:val="002F4E07"/>
    <w:rsid w:val="002F5931"/>
    <w:rsid w:val="002F6846"/>
    <w:rsid w:val="002F6BA5"/>
    <w:rsid w:val="002F6D4A"/>
    <w:rsid w:val="00301322"/>
    <w:rsid w:val="003025A2"/>
    <w:rsid w:val="003043BE"/>
    <w:rsid w:val="0030543A"/>
    <w:rsid w:val="00306210"/>
    <w:rsid w:val="003062F4"/>
    <w:rsid w:val="003078B2"/>
    <w:rsid w:val="00310CCB"/>
    <w:rsid w:val="00311390"/>
    <w:rsid w:val="00312F64"/>
    <w:rsid w:val="00313099"/>
    <w:rsid w:val="00313A25"/>
    <w:rsid w:val="00314DC5"/>
    <w:rsid w:val="0031586D"/>
    <w:rsid w:val="00316593"/>
    <w:rsid w:val="003167A5"/>
    <w:rsid w:val="003173DF"/>
    <w:rsid w:val="00317628"/>
    <w:rsid w:val="00317A6D"/>
    <w:rsid w:val="00320264"/>
    <w:rsid w:val="00320302"/>
    <w:rsid w:val="00320BA1"/>
    <w:rsid w:val="00321597"/>
    <w:rsid w:val="00322462"/>
    <w:rsid w:val="00322948"/>
    <w:rsid w:val="00322A01"/>
    <w:rsid w:val="00324395"/>
    <w:rsid w:val="003243F3"/>
    <w:rsid w:val="003244BE"/>
    <w:rsid w:val="00325841"/>
    <w:rsid w:val="00325E34"/>
    <w:rsid w:val="00326ACC"/>
    <w:rsid w:val="0032708B"/>
    <w:rsid w:val="003272E0"/>
    <w:rsid w:val="003278AE"/>
    <w:rsid w:val="00330CC4"/>
    <w:rsid w:val="00330FC2"/>
    <w:rsid w:val="003319DB"/>
    <w:rsid w:val="003321EA"/>
    <w:rsid w:val="003329D6"/>
    <w:rsid w:val="003331D9"/>
    <w:rsid w:val="0033385A"/>
    <w:rsid w:val="00333EC5"/>
    <w:rsid w:val="003374B9"/>
    <w:rsid w:val="00337A8F"/>
    <w:rsid w:val="00337EFF"/>
    <w:rsid w:val="003413D1"/>
    <w:rsid w:val="00341921"/>
    <w:rsid w:val="00341D20"/>
    <w:rsid w:val="00341D3C"/>
    <w:rsid w:val="00342509"/>
    <w:rsid w:val="003432F9"/>
    <w:rsid w:val="00343EC2"/>
    <w:rsid w:val="00344F16"/>
    <w:rsid w:val="00345F8C"/>
    <w:rsid w:val="00346105"/>
    <w:rsid w:val="0034759A"/>
    <w:rsid w:val="00347EAB"/>
    <w:rsid w:val="00351E06"/>
    <w:rsid w:val="0035268C"/>
    <w:rsid w:val="003540AD"/>
    <w:rsid w:val="00356C2D"/>
    <w:rsid w:val="00360348"/>
    <w:rsid w:val="003612D5"/>
    <w:rsid w:val="0036170C"/>
    <w:rsid w:val="00361D9D"/>
    <w:rsid w:val="00362B0A"/>
    <w:rsid w:val="00363606"/>
    <w:rsid w:val="00364FCC"/>
    <w:rsid w:val="003659DD"/>
    <w:rsid w:val="00367EE5"/>
    <w:rsid w:val="00370118"/>
    <w:rsid w:val="003703E3"/>
    <w:rsid w:val="00373514"/>
    <w:rsid w:val="00373980"/>
    <w:rsid w:val="0037459B"/>
    <w:rsid w:val="003755CE"/>
    <w:rsid w:val="00375D0C"/>
    <w:rsid w:val="00375D13"/>
    <w:rsid w:val="00376D5E"/>
    <w:rsid w:val="003807E8"/>
    <w:rsid w:val="00380E41"/>
    <w:rsid w:val="00381609"/>
    <w:rsid w:val="003820B4"/>
    <w:rsid w:val="00382955"/>
    <w:rsid w:val="00382B61"/>
    <w:rsid w:val="00382C1F"/>
    <w:rsid w:val="00383F34"/>
    <w:rsid w:val="0038507C"/>
    <w:rsid w:val="00387A0C"/>
    <w:rsid w:val="00387AEE"/>
    <w:rsid w:val="003913D1"/>
    <w:rsid w:val="003913F9"/>
    <w:rsid w:val="00391D6A"/>
    <w:rsid w:val="00392A4F"/>
    <w:rsid w:val="00392DF5"/>
    <w:rsid w:val="00393DC1"/>
    <w:rsid w:val="00396135"/>
    <w:rsid w:val="00396389"/>
    <w:rsid w:val="00397731"/>
    <w:rsid w:val="00397C57"/>
    <w:rsid w:val="003A0E3A"/>
    <w:rsid w:val="003A1851"/>
    <w:rsid w:val="003A2DAD"/>
    <w:rsid w:val="003A3B5F"/>
    <w:rsid w:val="003A3CF2"/>
    <w:rsid w:val="003A413F"/>
    <w:rsid w:val="003A573D"/>
    <w:rsid w:val="003A6682"/>
    <w:rsid w:val="003A6993"/>
    <w:rsid w:val="003B011A"/>
    <w:rsid w:val="003B3A55"/>
    <w:rsid w:val="003B42B8"/>
    <w:rsid w:val="003B4564"/>
    <w:rsid w:val="003B6865"/>
    <w:rsid w:val="003B7FF4"/>
    <w:rsid w:val="003C07E0"/>
    <w:rsid w:val="003C218E"/>
    <w:rsid w:val="003C230F"/>
    <w:rsid w:val="003C334C"/>
    <w:rsid w:val="003C380B"/>
    <w:rsid w:val="003C5765"/>
    <w:rsid w:val="003C6030"/>
    <w:rsid w:val="003C6298"/>
    <w:rsid w:val="003C7BAF"/>
    <w:rsid w:val="003D26AB"/>
    <w:rsid w:val="003D2A29"/>
    <w:rsid w:val="003D4F9B"/>
    <w:rsid w:val="003D5F93"/>
    <w:rsid w:val="003D6BE8"/>
    <w:rsid w:val="003E054C"/>
    <w:rsid w:val="003E1398"/>
    <w:rsid w:val="003E2DEE"/>
    <w:rsid w:val="003E4019"/>
    <w:rsid w:val="003E4ABB"/>
    <w:rsid w:val="003E5912"/>
    <w:rsid w:val="003E73C3"/>
    <w:rsid w:val="003F3DD9"/>
    <w:rsid w:val="003F601B"/>
    <w:rsid w:val="00401118"/>
    <w:rsid w:val="0040207C"/>
    <w:rsid w:val="00402BC0"/>
    <w:rsid w:val="00402EA2"/>
    <w:rsid w:val="00403FA5"/>
    <w:rsid w:val="00404BF6"/>
    <w:rsid w:val="004069A5"/>
    <w:rsid w:val="00407393"/>
    <w:rsid w:val="00411E73"/>
    <w:rsid w:val="00412A27"/>
    <w:rsid w:val="00413946"/>
    <w:rsid w:val="00414A7A"/>
    <w:rsid w:val="00416CC4"/>
    <w:rsid w:val="004219D2"/>
    <w:rsid w:val="00421A2D"/>
    <w:rsid w:val="00422B86"/>
    <w:rsid w:val="004247E0"/>
    <w:rsid w:val="00424E52"/>
    <w:rsid w:val="00431137"/>
    <w:rsid w:val="004332B8"/>
    <w:rsid w:val="0043502B"/>
    <w:rsid w:val="004357EB"/>
    <w:rsid w:val="00435BCC"/>
    <w:rsid w:val="00444C61"/>
    <w:rsid w:val="004476DF"/>
    <w:rsid w:val="00447B1B"/>
    <w:rsid w:val="00447E90"/>
    <w:rsid w:val="0045059D"/>
    <w:rsid w:val="00451F2E"/>
    <w:rsid w:val="0045480F"/>
    <w:rsid w:val="00456120"/>
    <w:rsid w:val="00456C67"/>
    <w:rsid w:val="00460D31"/>
    <w:rsid w:val="00461A79"/>
    <w:rsid w:val="0046233E"/>
    <w:rsid w:val="00462CD7"/>
    <w:rsid w:val="00463778"/>
    <w:rsid w:val="004653A2"/>
    <w:rsid w:val="00470E12"/>
    <w:rsid w:val="00471244"/>
    <w:rsid w:val="00472C55"/>
    <w:rsid w:val="00475856"/>
    <w:rsid w:val="00475D80"/>
    <w:rsid w:val="00476065"/>
    <w:rsid w:val="00476884"/>
    <w:rsid w:val="00480168"/>
    <w:rsid w:val="004812A4"/>
    <w:rsid w:val="00482D3D"/>
    <w:rsid w:val="00483A32"/>
    <w:rsid w:val="004925D6"/>
    <w:rsid w:val="00492BE5"/>
    <w:rsid w:val="004A2608"/>
    <w:rsid w:val="004A3209"/>
    <w:rsid w:val="004A45C1"/>
    <w:rsid w:val="004A485D"/>
    <w:rsid w:val="004A544D"/>
    <w:rsid w:val="004A55AD"/>
    <w:rsid w:val="004A56E3"/>
    <w:rsid w:val="004A5A0F"/>
    <w:rsid w:val="004A5D78"/>
    <w:rsid w:val="004A62C2"/>
    <w:rsid w:val="004B0431"/>
    <w:rsid w:val="004B0C78"/>
    <w:rsid w:val="004B0E9A"/>
    <w:rsid w:val="004B15CE"/>
    <w:rsid w:val="004B338F"/>
    <w:rsid w:val="004B3651"/>
    <w:rsid w:val="004B45C8"/>
    <w:rsid w:val="004B5D0F"/>
    <w:rsid w:val="004B5EC1"/>
    <w:rsid w:val="004B623D"/>
    <w:rsid w:val="004B6617"/>
    <w:rsid w:val="004B667B"/>
    <w:rsid w:val="004B72A9"/>
    <w:rsid w:val="004C09C0"/>
    <w:rsid w:val="004C4AE1"/>
    <w:rsid w:val="004C6D3C"/>
    <w:rsid w:val="004C77E2"/>
    <w:rsid w:val="004D110E"/>
    <w:rsid w:val="004D521A"/>
    <w:rsid w:val="004D7345"/>
    <w:rsid w:val="004E0EEC"/>
    <w:rsid w:val="004E18EA"/>
    <w:rsid w:val="004E3187"/>
    <w:rsid w:val="004E3816"/>
    <w:rsid w:val="004E3BF0"/>
    <w:rsid w:val="004E4664"/>
    <w:rsid w:val="004E58C3"/>
    <w:rsid w:val="004E596E"/>
    <w:rsid w:val="004E63AC"/>
    <w:rsid w:val="004F1194"/>
    <w:rsid w:val="004F17E5"/>
    <w:rsid w:val="004F1AB1"/>
    <w:rsid w:val="004F1BEB"/>
    <w:rsid w:val="004F3112"/>
    <w:rsid w:val="004F61FA"/>
    <w:rsid w:val="004F72A0"/>
    <w:rsid w:val="004F7F77"/>
    <w:rsid w:val="005013BE"/>
    <w:rsid w:val="00502B95"/>
    <w:rsid w:val="00502F2C"/>
    <w:rsid w:val="005036E9"/>
    <w:rsid w:val="005039D7"/>
    <w:rsid w:val="00504B93"/>
    <w:rsid w:val="005069D0"/>
    <w:rsid w:val="005069D2"/>
    <w:rsid w:val="00506C0F"/>
    <w:rsid w:val="00507D94"/>
    <w:rsid w:val="0051007D"/>
    <w:rsid w:val="005104DF"/>
    <w:rsid w:val="005114A2"/>
    <w:rsid w:val="005117A8"/>
    <w:rsid w:val="005122C7"/>
    <w:rsid w:val="005126AB"/>
    <w:rsid w:val="00517221"/>
    <w:rsid w:val="00517251"/>
    <w:rsid w:val="005174C6"/>
    <w:rsid w:val="005212D0"/>
    <w:rsid w:val="00521BBE"/>
    <w:rsid w:val="005225CC"/>
    <w:rsid w:val="00525766"/>
    <w:rsid w:val="00525DA9"/>
    <w:rsid w:val="005267F5"/>
    <w:rsid w:val="00530D38"/>
    <w:rsid w:val="00531AF8"/>
    <w:rsid w:val="00531C70"/>
    <w:rsid w:val="00533AE1"/>
    <w:rsid w:val="00535296"/>
    <w:rsid w:val="005358A5"/>
    <w:rsid w:val="005375C8"/>
    <w:rsid w:val="00537AD5"/>
    <w:rsid w:val="00540D25"/>
    <w:rsid w:val="00541DFA"/>
    <w:rsid w:val="00543B6B"/>
    <w:rsid w:val="00543B76"/>
    <w:rsid w:val="0054513A"/>
    <w:rsid w:val="00545A85"/>
    <w:rsid w:val="00545AA2"/>
    <w:rsid w:val="0054738C"/>
    <w:rsid w:val="005473C5"/>
    <w:rsid w:val="0054790B"/>
    <w:rsid w:val="005502AF"/>
    <w:rsid w:val="00552189"/>
    <w:rsid w:val="005529FB"/>
    <w:rsid w:val="00555A22"/>
    <w:rsid w:val="00557827"/>
    <w:rsid w:val="005579DC"/>
    <w:rsid w:val="0056059B"/>
    <w:rsid w:val="005621C0"/>
    <w:rsid w:val="00563E6A"/>
    <w:rsid w:val="00564ECD"/>
    <w:rsid w:val="005657AD"/>
    <w:rsid w:val="0056609F"/>
    <w:rsid w:val="005666C7"/>
    <w:rsid w:val="00570397"/>
    <w:rsid w:val="00573B3E"/>
    <w:rsid w:val="00573EEE"/>
    <w:rsid w:val="0057487A"/>
    <w:rsid w:val="00574FB3"/>
    <w:rsid w:val="00575175"/>
    <w:rsid w:val="00580627"/>
    <w:rsid w:val="00581286"/>
    <w:rsid w:val="00582115"/>
    <w:rsid w:val="005823DE"/>
    <w:rsid w:val="0058355F"/>
    <w:rsid w:val="0058505A"/>
    <w:rsid w:val="0059024F"/>
    <w:rsid w:val="0059134F"/>
    <w:rsid w:val="005913F1"/>
    <w:rsid w:val="00591D19"/>
    <w:rsid w:val="005928ED"/>
    <w:rsid w:val="00593BA2"/>
    <w:rsid w:val="00595F78"/>
    <w:rsid w:val="005A00FE"/>
    <w:rsid w:val="005A065D"/>
    <w:rsid w:val="005A1C81"/>
    <w:rsid w:val="005A2F05"/>
    <w:rsid w:val="005A34CF"/>
    <w:rsid w:val="005A3E98"/>
    <w:rsid w:val="005A5052"/>
    <w:rsid w:val="005A6839"/>
    <w:rsid w:val="005A7ACC"/>
    <w:rsid w:val="005B0295"/>
    <w:rsid w:val="005B0DEE"/>
    <w:rsid w:val="005B1DB8"/>
    <w:rsid w:val="005B5C42"/>
    <w:rsid w:val="005B60FA"/>
    <w:rsid w:val="005B6BDF"/>
    <w:rsid w:val="005B723B"/>
    <w:rsid w:val="005C0F90"/>
    <w:rsid w:val="005C1302"/>
    <w:rsid w:val="005C218E"/>
    <w:rsid w:val="005C2655"/>
    <w:rsid w:val="005C2F74"/>
    <w:rsid w:val="005C33F3"/>
    <w:rsid w:val="005C34CE"/>
    <w:rsid w:val="005C3BDF"/>
    <w:rsid w:val="005C52A3"/>
    <w:rsid w:val="005C53A8"/>
    <w:rsid w:val="005C6031"/>
    <w:rsid w:val="005C771C"/>
    <w:rsid w:val="005D70A0"/>
    <w:rsid w:val="005D72C9"/>
    <w:rsid w:val="005D768B"/>
    <w:rsid w:val="005D76E6"/>
    <w:rsid w:val="005D7A8D"/>
    <w:rsid w:val="005E3893"/>
    <w:rsid w:val="005E53C3"/>
    <w:rsid w:val="005E5603"/>
    <w:rsid w:val="005E619E"/>
    <w:rsid w:val="005E650A"/>
    <w:rsid w:val="005F13E1"/>
    <w:rsid w:val="005F1B9F"/>
    <w:rsid w:val="005F25C8"/>
    <w:rsid w:val="005F410F"/>
    <w:rsid w:val="005F53B2"/>
    <w:rsid w:val="005F5A56"/>
    <w:rsid w:val="005F6C4B"/>
    <w:rsid w:val="005F6F68"/>
    <w:rsid w:val="005F771B"/>
    <w:rsid w:val="005F7BFA"/>
    <w:rsid w:val="0060017C"/>
    <w:rsid w:val="0060173B"/>
    <w:rsid w:val="00601873"/>
    <w:rsid w:val="00601932"/>
    <w:rsid w:val="00606517"/>
    <w:rsid w:val="00607509"/>
    <w:rsid w:val="00607EC0"/>
    <w:rsid w:val="0061340E"/>
    <w:rsid w:val="006134E9"/>
    <w:rsid w:val="0061698D"/>
    <w:rsid w:val="00616DFC"/>
    <w:rsid w:val="00617CAC"/>
    <w:rsid w:val="006202DC"/>
    <w:rsid w:val="00620502"/>
    <w:rsid w:val="006224C1"/>
    <w:rsid w:val="00622F4D"/>
    <w:rsid w:val="00623124"/>
    <w:rsid w:val="00623DDF"/>
    <w:rsid w:val="00625986"/>
    <w:rsid w:val="00625A51"/>
    <w:rsid w:val="00625E5B"/>
    <w:rsid w:val="00625EB9"/>
    <w:rsid w:val="00631539"/>
    <w:rsid w:val="006318F4"/>
    <w:rsid w:val="00632768"/>
    <w:rsid w:val="006343A0"/>
    <w:rsid w:val="006349D8"/>
    <w:rsid w:val="00634D9B"/>
    <w:rsid w:val="00635827"/>
    <w:rsid w:val="00636A5F"/>
    <w:rsid w:val="00640672"/>
    <w:rsid w:val="00641917"/>
    <w:rsid w:val="00642153"/>
    <w:rsid w:val="006424D4"/>
    <w:rsid w:val="00642945"/>
    <w:rsid w:val="006434D2"/>
    <w:rsid w:val="00643FB4"/>
    <w:rsid w:val="0064476C"/>
    <w:rsid w:val="006448C8"/>
    <w:rsid w:val="0064580D"/>
    <w:rsid w:val="00645B56"/>
    <w:rsid w:val="00647C91"/>
    <w:rsid w:val="00651C40"/>
    <w:rsid w:val="006540FE"/>
    <w:rsid w:val="00656E2E"/>
    <w:rsid w:val="0065757A"/>
    <w:rsid w:val="00660EA3"/>
    <w:rsid w:val="006645BB"/>
    <w:rsid w:val="006647B0"/>
    <w:rsid w:val="00664CB3"/>
    <w:rsid w:val="00666B74"/>
    <w:rsid w:val="00666D81"/>
    <w:rsid w:val="00667661"/>
    <w:rsid w:val="00667A0A"/>
    <w:rsid w:val="00672730"/>
    <w:rsid w:val="0067295D"/>
    <w:rsid w:val="00672ED9"/>
    <w:rsid w:val="00673022"/>
    <w:rsid w:val="0067340D"/>
    <w:rsid w:val="00673A0C"/>
    <w:rsid w:val="006748CA"/>
    <w:rsid w:val="006762A1"/>
    <w:rsid w:val="00676428"/>
    <w:rsid w:val="006765D2"/>
    <w:rsid w:val="006765F7"/>
    <w:rsid w:val="0068172D"/>
    <w:rsid w:val="0068383E"/>
    <w:rsid w:val="00684B9C"/>
    <w:rsid w:val="00684D1B"/>
    <w:rsid w:val="00685F99"/>
    <w:rsid w:val="0068727E"/>
    <w:rsid w:val="00687533"/>
    <w:rsid w:val="00690BEA"/>
    <w:rsid w:val="00691B39"/>
    <w:rsid w:val="00692BBF"/>
    <w:rsid w:val="006936D9"/>
    <w:rsid w:val="00695869"/>
    <w:rsid w:val="00695945"/>
    <w:rsid w:val="00696026"/>
    <w:rsid w:val="0069620E"/>
    <w:rsid w:val="006A1B8B"/>
    <w:rsid w:val="006A1E1C"/>
    <w:rsid w:val="006A41B6"/>
    <w:rsid w:val="006A6C4B"/>
    <w:rsid w:val="006A77B5"/>
    <w:rsid w:val="006B0879"/>
    <w:rsid w:val="006B09F8"/>
    <w:rsid w:val="006B21F2"/>
    <w:rsid w:val="006B32E5"/>
    <w:rsid w:val="006B47D3"/>
    <w:rsid w:val="006B4ED9"/>
    <w:rsid w:val="006B60C4"/>
    <w:rsid w:val="006B7943"/>
    <w:rsid w:val="006B7EAE"/>
    <w:rsid w:val="006C045A"/>
    <w:rsid w:val="006C0AC6"/>
    <w:rsid w:val="006C10F3"/>
    <w:rsid w:val="006C1E1F"/>
    <w:rsid w:val="006C21F3"/>
    <w:rsid w:val="006C35B5"/>
    <w:rsid w:val="006C375B"/>
    <w:rsid w:val="006C4686"/>
    <w:rsid w:val="006C479E"/>
    <w:rsid w:val="006C7839"/>
    <w:rsid w:val="006C7C27"/>
    <w:rsid w:val="006D0D73"/>
    <w:rsid w:val="006D13B7"/>
    <w:rsid w:val="006D196E"/>
    <w:rsid w:val="006D40C0"/>
    <w:rsid w:val="006D7746"/>
    <w:rsid w:val="006D78BD"/>
    <w:rsid w:val="006D7D36"/>
    <w:rsid w:val="006E025E"/>
    <w:rsid w:val="006E0C94"/>
    <w:rsid w:val="006E27B6"/>
    <w:rsid w:val="006E2DA8"/>
    <w:rsid w:val="006E38FD"/>
    <w:rsid w:val="006E3CB1"/>
    <w:rsid w:val="006E5D38"/>
    <w:rsid w:val="006E7303"/>
    <w:rsid w:val="006E7BA3"/>
    <w:rsid w:val="006F1456"/>
    <w:rsid w:val="006F2002"/>
    <w:rsid w:val="006F222A"/>
    <w:rsid w:val="006F2448"/>
    <w:rsid w:val="006F2F8D"/>
    <w:rsid w:val="006F34FE"/>
    <w:rsid w:val="006F5356"/>
    <w:rsid w:val="006F5385"/>
    <w:rsid w:val="006F6F1E"/>
    <w:rsid w:val="00700190"/>
    <w:rsid w:val="007003AE"/>
    <w:rsid w:val="00700DA2"/>
    <w:rsid w:val="00701FFB"/>
    <w:rsid w:val="007036DC"/>
    <w:rsid w:val="0070521B"/>
    <w:rsid w:val="00705B63"/>
    <w:rsid w:val="00706036"/>
    <w:rsid w:val="007115F8"/>
    <w:rsid w:val="0071192D"/>
    <w:rsid w:val="00711B24"/>
    <w:rsid w:val="00714BCC"/>
    <w:rsid w:val="00716F00"/>
    <w:rsid w:val="007170AD"/>
    <w:rsid w:val="00724ED1"/>
    <w:rsid w:val="00725366"/>
    <w:rsid w:val="0072575F"/>
    <w:rsid w:val="00725C93"/>
    <w:rsid w:val="007323FE"/>
    <w:rsid w:val="00732864"/>
    <w:rsid w:val="00732A11"/>
    <w:rsid w:val="00733F21"/>
    <w:rsid w:val="007348C8"/>
    <w:rsid w:val="00737449"/>
    <w:rsid w:val="0074045B"/>
    <w:rsid w:val="00740FB5"/>
    <w:rsid w:val="0074329D"/>
    <w:rsid w:val="0074527A"/>
    <w:rsid w:val="00745521"/>
    <w:rsid w:val="007466C7"/>
    <w:rsid w:val="0074791D"/>
    <w:rsid w:val="00755238"/>
    <w:rsid w:val="00756120"/>
    <w:rsid w:val="0075751E"/>
    <w:rsid w:val="0076034A"/>
    <w:rsid w:val="007617C7"/>
    <w:rsid w:val="007618EF"/>
    <w:rsid w:val="00761DE5"/>
    <w:rsid w:val="00763F38"/>
    <w:rsid w:val="00764D43"/>
    <w:rsid w:val="00765BD2"/>
    <w:rsid w:val="00766C3F"/>
    <w:rsid w:val="007701E8"/>
    <w:rsid w:val="00771E22"/>
    <w:rsid w:val="00771FC5"/>
    <w:rsid w:val="00772B84"/>
    <w:rsid w:val="00773352"/>
    <w:rsid w:val="00773A57"/>
    <w:rsid w:val="00775681"/>
    <w:rsid w:val="00776504"/>
    <w:rsid w:val="007768B9"/>
    <w:rsid w:val="007804F6"/>
    <w:rsid w:val="007806E5"/>
    <w:rsid w:val="00782B90"/>
    <w:rsid w:val="00783345"/>
    <w:rsid w:val="00785698"/>
    <w:rsid w:val="00785AD3"/>
    <w:rsid w:val="00786315"/>
    <w:rsid w:val="00790805"/>
    <w:rsid w:val="0079107D"/>
    <w:rsid w:val="0079161C"/>
    <w:rsid w:val="00791659"/>
    <w:rsid w:val="007929B7"/>
    <w:rsid w:val="00792D46"/>
    <w:rsid w:val="007933C7"/>
    <w:rsid w:val="00793E80"/>
    <w:rsid w:val="0079591D"/>
    <w:rsid w:val="0079607B"/>
    <w:rsid w:val="0079701A"/>
    <w:rsid w:val="007A3BFE"/>
    <w:rsid w:val="007A43E9"/>
    <w:rsid w:val="007A5FCC"/>
    <w:rsid w:val="007A7EDF"/>
    <w:rsid w:val="007B17F2"/>
    <w:rsid w:val="007B1ACD"/>
    <w:rsid w:val="007B208C"/>
    <w:rsid w:val="007B2621"/>
    <w:rsid w:val="007B2B0E"/>
    <w:rsid w:val="007B3753"/>
    <w:rsid w:val="007B535B"/>
    <w:rsid w:val="007C066A"/>
    <w:rsid w:val="007C0D9D"/>
    <w:rsid w:val="007C2401"/>
    <w:rsid w:val="007C2F21"/>
    <w:rsid w:val="007C45FD"/>
    <w:rsid w:val="007C4F46"/>
    <w:rsid w:val="007C56B1"/>
    <w:rsid w:val="007C5848"/>
    <w:rsid w:val="007C647C"/>
    <w:rsid w:val="007D291B"/>
    <w:rsid w:val="007D2AA5"/>
    <w:rsid w:val="007D374B"/>
    <w:rsid w:val="007D42ED"/>
    <w:rsid w:val="007D5471"/>
    <w:rsid w:val="007D5AE1"/>
    <w:rsid w:val="007D5E88"/>
    <w:rsid w:val="007E0D9E"/>
    <w:rsid w:val="007E18CA"/>
    <w:rsid w:val="007E2256"/>
    <w:rsid w:val="007E25DE"/>
    <w:rsid w:val="007E4831"/>
    <w:rsid w:val="007E5377"/>
    <w:rsid w:val="007E6D32"/>
    <w:rsid w:val="007E74B9"/>
    <w:rsid w:val="007E7B18"/>
    <w:rsid w:val="007E7BBF"/>
    <w:rsid w:val="007F0C5D"/>
    <w:rsid w:val="007F1D22"/>
    <w:rsid w:val="007F3137"/>
    <w:rsid w:val="007F3769"/>
    <w:rsid w:val="007F4A65"/>
    <w:rsid w:val="007F5FB7"/>
    <w:rsid w:val="007F6775"/>
    <w:rsid w:val="00800264"/>
    <w:rsid w:val="00800436"/>
    <w:rsid w:val="00801052"/>
    <w:rsid w:val="00802A3B"/>
    <w:rsid w:val="00803C55"/>
    <w:rsid w:val="00804883"/>
    <w:rsid w:val="00804FD3"/>
    <w:rsid w:val="008052D1"/>
    <w:rsid w:val="00810021"/>
    <w:rsid w:val="00812C3E"/>
    <w:rsid w:val="00813B8C"/>
    <w:rsid w:val="00814142"/>
    <w:rsid w:val="008141DC"/>
    <w:rsid w:val="00814C4A"/>
    <w:rsid w:val="00817C06"/>
    <w:rsid w:val="00817D69"/>
    <w:rsid w:val="008208D9"/>
    <w:rsid w:val="008209FE"/>
    <w:rsid w:val="00821A9B"/>
    <w:rsid w:val="008221C7"/>
    <w:rsid w:val="00822431"/>
    <w:rsid w:val="008238F3"/>
    <w:rsid w:val="008242E5"/>
    <w:rsid w:val="00824604"/>
    <w:rsid w:val="00825E74"/>
    <w:rsid w:val="00827386"/>
    <w:rsid w:val="00831CC2"/>
    <w:rsid w:val="008340E8"/>
    <w:rsid w:val="00834C78"/>
    <w:rsid w:val="008356D3"/>
    <w:rsid w:val="00835AC0"/>
    <w:rsid w:val="0083647B"/>
    <w:rsid w:val="00842730"/>
    <w:rsid w:val="00843085"/>
    <w:rsid w:val="00844467"/>
    <w:rsid w:val="008446C4"/>
    <w:rsid w:val="008459B6"/>
    <w:rsid w:val="00846EAF"/>
    <w:rsid w:val="0084765C"/>
    <w:rsid w:val="00847B80"/>
    <w:rsid w:val="00847ED8"/>
    <w:rsid w:val="00847FAD"/>
    <w:rsid w:val="0085163A"/>
    <w:rsid w:val="008519BD"/>
    <w:rsid w:val="008520D6"/>
    <w:rsid w:val="00853814"/>
    <w:rsid w:val="008541D2"/>
    <w:rsid w:val="00855362"/>
    <w:rsid w:val="00855812"/>
    <w:rsid w:val="00857755"/>
    <w:rsid w:val="00860C02"/>
    <w:rsid w:val="00861B44"/>
    <w:rsid w:val="00862A64"/>
    <w:rsid w:val="00862F52"/>
    <w:rsid w:val="00863010"/>
    <w:rsid w:val="00865068"/>
    <w:rsid w:val="008672FE"/>
    <w:rsid w:val="00867354"/>
    <w:rsid w:val="00870098"/>
    <w:rsid w:val="00870CE6"/>
    <w:rsid w:val="008717E5"/>
    <w:rsid w:val="008731C5"/>
    <w:rsid w:val="00873411"/>
    <w:rsid w:val="008734D9"/>
    <w:rsid w:val="00875B63"/>
    <w:rsid w:val="008766AE"/>
    <w:rsid w:val="0087717B"/>
    <w:rsid w:val="008772AD"/>
    <w:rsid w:val="0087738A"/>
    <w:rsid w:val="00886CBB"/>
    <w:rsid w:val="00890066"/>
    <w:rsid w:val="008917FF"/>
    <w:rsid w:val="00891AAC"/>
    <w:rsid w:val="00891B94"/>
    <w:rsid w:val="00891C53"/>
    <w:rsid w:val="00892D6D"/>
    <w:rsid w:val="00893ABE"/>
    <w:rsid w:val="00895919"/>
    <w:rsid w:val="008A19FF"/>
    <w:rsid w:val="008A1B4F"/>
    <w:rsid w:val="008A29CF"/>
    <w:rsid w:val="008A52E0"/>
    <w:rsid w:val="008A5566"/>
    <w:rsid w:val="008A7171"/>
    <w:rsid w:val="008A7E29"/>
    <w:rsid w:val="008B0DC7"/>
    <w:rsid w:val="008B3715"/>
    <w:rsid w:val="008B394A"/>
    <w:rsid w:val="008B3CC1"/>
    <w:rsid w:val="008B3D84"/>
    <w:rsid w:val="008B44B8"/>
    <w:rsid w:val="008B540C"/>
    <w:rsid w:val="008B5A4A"/>
    <w:rsid w:val="008B6B45"/>
    <w:rsid w:val="008B7042"/>
    <w:rsid w:val="008B7D59"/>
    <w:rsid w:val="008C0960"/>
    <w:rsid w:val="008C09E7"/>
    <w:rsid w:val="008C15C0"/>
    <w:rsid w:val="008C44F3"/>
    <w:rsid w:val="008C59D2"/>
    <w:rsid w:val="008C615E"/>
    <w:rsid w:val="008C6AE2"/>
    <w:rsid w:val="008C7382"/>
    <w:rsid w:val="008C73C9"/>
    <w:rsid w:val="008C75BA"/>
    <w:rsid w:val="008C766C"/>
    <w:rsid w:val="008C7CE5"/>
    <w:rsid w:val="008D052A"/>
    <w:rsid w:val="008D3956"/>
    <w:rsid w:val="008D4874"/>
    <w:rsid w:val="008D4B8E"/>
    <w:rsid w:val="008D6C04"/>
    <w:rsid w:val="008D7042"/>
    <w:rsid w:val="008D7966"/>
    <w:rsid w:val="008D7D44"/>
    <w:rsid w:val="008E0257"/>
    <w:rsid w:val="008E1E20"/>
    <w:rsid w:val="008E20C7"/>
    <w:rsid w:val="008E3324"/>
    <w:rsid w:val="008E36B4"/>
    <w:rsid w:val="008E5DA7"/>
    <w:rsid w:val="008E79C9"/>
    <w:rsid w:val="008F0CFA"/>
    <w:rsid w:val="008F10F2"/>
    <w:rsid w:val="008F11E2"/>
    <w:rsid w:val="008F1991"/>
    <w:rsid w:val="008F244A"/>
    <w:rsid w:val="008F6030"/>
    <w:rsid w:val="00900F64"/>
    <w:rsid w:val="00902A3D"/>
    <w:rsid w:val="0090346E"/>
    <w:rsid w:val="00903472"/>
    <w:rsid w:val="00904478"/>
    <w:rsid w:val="0090488D"/>
    <w:rsid w:val="009049A6"/>
    <w:rsid w:val="00905C31"/>
    <w:rsid w:val="009067AF"/>
    <w:rsid w:val="00907752"/>
    <w:rsid w:val="00907DEF"/>
    <w:rsid w:val="00910542"/>
    <w:rsid w:val="009108D0"/>
    <w:rsid w:val="0091289E"/>
    <w:rsid w:val="00912FF9"/>
    <w:rsid w:val="0091354C"/>
    <w:rsid w:val="00913B0B"/>
    <w:rsid w:val="00920139"/>
    <w:rsid w:val="009209A0"/>
    <w:rsid w:val="00921F3C"/>
    <w:rsid w:val="00925969"/>
    <w:rsid w:val="00925A95"/>
    <w:rsid w:val="0092699F"/>
    <w:rsid w:val="00927D95"/>
    <w:rsid w:val="009326FC"/>
    <w:rsid w:val="009337F6"/>
    <w:rsid w:val="00934383"/>
    <w:rsid w:val="009343F2"/>
    <w:rsid w:val="009344CB"/>
    <w:rsid w:val="00934A86"/>
    <w:rsid w:val="00936D50"/>
    <w:rsid w:val="00940DF9"/>
    <w:rsid w:val="00941C28"/>
    <w:rsid w:val="009470CC"/>
    <w:rsid w:val="00950041"/>
    <w:rsid w:val="009507DC"/>
    <w:rsid w:val="00952622"/>
    <w:rsid w:val="0095354D"/>
    <w:rsid w:val="00954488"/>
    <w:rsid w:val="009546CC"/>
    <w:rsid w:val="00956DD9"/>
    <w:rsid w:val="009573E5"/>
    <w:rsid w:val="009616B1"/>
    <w:rsid w:val="00962A39"/>
    <w:rsid w:val="00962AB2"/>
    <w:rsid w:val="00962E4D"/>
    <w:rsid w:val="00963186"/>
    <w:rsid w:val="00963362"/>
    <w:rsid w:val="009647A5"/>
    <w:rsid w:val="009648B9"/>
    <w:rsid w:val="00966251"/>
    <w:rsid w:val="00967B74"/>
    <w:rsid w:val="0097063A"/>
    <w:rsid w:val="00970AF1"/>
    <w:rsid w:val="00971939"/>
    <w:rsid w:val="00971D88"/>
    <w:rsid w:val="009720E9"/>
    <w:rsid w:val="00973B70"/>
    <w:rsid w:val="00974374"/>
    <w:rsid w:val="009748DC"/>
    <w:rsid w:val="00974BC9"/>
    <w:rsid w:val="009751CA"/>
    <w:rsid w:val="00975582"/>
    <w:rsid w:val="009777B3"/>
    <w:rsid w:val="00983C61"/>
    <w:rsid w:val="0098538A"/>
    <w:rsid w:val="009878B8"/>
    <w:rsid w:val="00990CDD"/>
    <w:rsid w:val="00995FEB"/>
    <w:rsid w:val="0099799F"/>
    <w:rsid w:val="00997B5A"/>
    <w:rsid w:val="009A01D8"/>
    <w:rsid w:val="009A05DD"/>
    <w:rsid w:val="009A06BD"/>
    <w:rsid w:val="009A0D91"/>
    <w:rsid w:val="009A1017"/>
    <w:rsid w:val="009A1D2B"/>
    <w:rsid w:val="009A2B6E"/>
    <w:rsid w:val="009A2E2C"/>
    <w:rsid w:val="009A41AB"/>
    <w:rsid w:val="009A4420"/>
    <w:rsid w:val="009A4B46"/>
    <w:rsid w:val="009B36A1"/>
    <w:rsid w:val="009B5D66"/>
    <w:rsid w:val="009B5E09"/>
    <w:rsid w:val="009B60CC"/>
    <w:rsid w:val="009B651C"/>
    <w:rsid w:val="009B66AA"/>
    <w:rsid w:val="009B6FB7"/>
    <w:rsid w:val="009C0312"/>
    <w:rsid w:val="009C0D0F"/>
    <w:rsid w:val="009C16A4"/>
    <w:rsid w:val="009C1B56"/>
    <w:rsid w:val="009C1D02"/>
    <w:rsid w:val="009C1F07"/>
    <w:rsid w:val="009C2A47"/>
    <w:rsid w:val="009C3726"/>
    <w:rsid w:val="009C37C6"/>
    <w:rsid w:val="009C4D93"/>
    <w:rsid w:val="009C5BA8"/>
    <w:rsid w:val="009C6070"/>
    <w:rsid w:val="009C63F2"/>
    <w:rsid w:val="009C7062"/>
    <w:rsid w:val="009C7443"/>
    <w:rsid w:val="009C7C35"/>
    <w:rsid w:val="009D0998"/>
    <w:rsid w:val="009D1E09"/>
    <w:rsid w:val="009D24B1"/>
    <w:rsid w:val="009D61E8"/>
    <w:rsid w:val="009D6513"/>
    <w:rsid w:val="009D660A"/>
    <w:rsid w:val="009D671F"/>
    <w:rsid w:val="009D6E44"/>
    <w:rsid w:val="009D6F4B"/>
    <w:rsid w:val="009D7B81"/>
    <w:rsid w:val="009E0752"/>
    <w:rsid w:val="009E0BE8"/>
    <w:rsid w:val="009E1993"/>
    <w:rsid w:val="009E3487"/>
    <w:rsid w:val="009E6568"/>
    <w:rsid w:val="009E724B"/>
    <w:rsid w:val="009E74CA"/>
    <w:rsid w:val="009E7880"/>
    <w:rsid w:val="009E7C43"/>
    <w:rsid w:val="009F143A"/>
    <w:rsid w:val="009F1DC0"/>
    <w:rsid w:val="009F4CB6"/>
    <w:rsid w:val="009F5DC7"/>
    <w:rsid w:val="009F658B"/>
    <w:rsid w:val="009F7098"/>
    <w:rsid w:val="00A001BC"/>
    <w:rsid w:val="00A00DB5"/>
    <w:rsid w:val="00A037BE"/>
    <w:rsid w:val="00A04C45"/>
    <w:rsid w:val="00A057A4"/>
    <w:rsid w:val="00A06472"/>
    <w:rsid w:val="00A07408"/>
    <w:rsid w:val="00A07595"/>
    <w:rsid w:val="00A07936"/>
    <w:rsid w:val="00A1191C"/>
    <w:rsid w:val="00A12938"/>
    <w:rsid w:val="00A12C3E"/>
    <w:rsid w:val="00A173BE"/>
    <w:rsid w:val="00A17EB2"/>
    <w:rsid w:val="00A17F33"/>
    <w:rsid w:val="00A20DAA"/>
    <w:rsid w:val="00A214BA"/>
    <w:rsid w:val="00A21A4B"/>
    <w:rsid w:val="00A22149"/>
    <w:rsid w:val="00A22B7B"/>
    <w:rsid w:val="00A23E2B"/>
    <w:rsid w:val="00A24117"/>
    <w:rsid w:val="00A24753"/>
    <w:rsid w:val="00A24F39"/>
    <w:rsid w:val="00A257D5"/>
    <w:rsid w:val="00A25B00"/>
    <w:rsid w:val="00A2746B"/>
    <w:rsid w:val="00A3060F"/>
    <w:rsid w:val="00A30F2B"/>
    <w:rsid w:val="00A3169D"/>
    <w:rsid w:val="00A318C1"/>
    <w:rsid w:val="00A3279C"/>
    <w:rsid w:val="00A32C5D"/>
    <w:rsid w:val="00A335FE"/>
    <w:rsid w:val="00A3374E"/>
    <w:rsid w:val="00A35CFD"/>
    <w:rsid w:val="00A35DE9"/>
    <w:rsid w:val="00A37492"/>
    <w:rsid w:val="00A3785A"/>
    <w:rsid w:val="00A40D3E"/>
    <w:rsid w:val="00A453F6"/>
    <w:rsid w:val="00A4560F"/>
    <w:rsid w:val="00A460D1"/>
    <w:rsid w:val="00A47CCA"/>
    <w:rsid w:val="00A5184E"/>
    <w:rsid w:val="00A518AA"/>
    <w:rsid w:val="00A5237A"/>
    <w:rsid w:val="00A5269C"/>
    <w:rsid w:val="00A52F7C"/>
    <w:rsid w:val="00A5378C"/>
    <w:rsid w:val="00A53AF0"/>
    <w:rsid w:val="00A542B0"/>
    <w:rsid w:val="00A55041"/>
    <w:rsid w:val="00A555EC"/>
    <w:rsid w:val="00A56393"/>
    <w:rsid w:val="00A56705"/>
    <w:rsid w:val="00A5709A"/>
    <w:rsid w:val="00A57C7F"/>
    <w:rsid w:val="00A60B0A"/>
    <w:rsid w:val="00A611C8"/>
    <w:rsid w:val="00A6283C"/>
    <w:rsid w:val="00A62981"/>
    <w:rsid w:val="00A63850"/>
    <w:rsid w:val="00A663B1"/>
    <w:rsid w:val="00A66AE6"/>
    <w:rsid w:val="00A6769E"/>
    <w:rsid w:val="00A67D3D"/>
    <w:rsid w:val="00A70331"/>
    <w:rsid w:val="00A70C8F"/>
    <w:rsid w:val="00A72550"/>
    <w:rsid w:val="00A74DF3"/>
    <w:rsid w:val="00A74E48"/>
    <w:rsid w:val="00A75F42"/>
    <w:rsid w:val="00A76A72"/>
    <w:rsid w:val="00A80847"/>
    <w:rsid w:val="00A81106"/>
    <w:rsid w:val="00A8208B"/>
    <w:rsid w:val="00A82152"/>
    <w:rsid w:val="00A82AAC"/>
    <w:rsid w:val="00A831E7"/>
    <w:rsid w:val="00A832FF"/>
    <w:rsid w:val="00A83F8E"/>
    <w:rsid w:val="00A8795A"/>
    <w:rsid w:val="00A900D4"/>
    <w:rsid w:val="00A92DA9"/>
    <w:rsid w:val="00A93FBF"/>
    <w:rsid w:val="00A954FF"/>
    <w:rsid w:val="00A95655"/>
    <w:rsid w:val="00A95697"/>
    <w:rsid w:val="00A95AB9"/>
    <w:rsid w:val="00A95F6E"/>
    <w:rsid w:val="00A969DF"/>
    <w:rsid w:val="00A96A14"/>
    <w:rsid w:val="00AA0DB9"/>
    <w:rsid w:val="00AA2A7D"/>
    <w:rsid w:val="00AA40C6"/>
    <w:rsid w:val="00AA41CE"/>
    <w:rsid w:val="00AA494F"/>
    <w:rsid w:val="00AA50A8"/>
    <w:rsid w:val="00AA7038"/>
    <w:rsid w:val="00AB0C75"/>
    <w:rsid w:val="00AB1A55"/>
    <w:rsid w:val="00AB1EC8"/>
    <w:rsid w:val="00AB2841"/>
    <w:rsid w:val="00AB2E12"/>
    <w:rsid w:val="00AB4653"/>
    <w:rsid w:val="00AB527A"/>
    <w:rsid w:val="00AB607A"/>
    <w:rsid w:val="00AB76EC"/>
    <w:rsid w:val="00AC1F02"/>
    <w:rsid w:val="00AC2862"/>
    <w:rsid w:val="00AC2ADD"/>
    <w:rsid w:val="00AC2F76"/>
    <w:rsid w:val="00AC341B"/>
    <w:rsid w:val="00AC34F8"/>
    <w:rsid w:val="00AC39AE"/>
    <w:rsid w:val="00AC4CC6"/>
    <w:rsid w:val="00AC6600"/>
    <w:rsid w:val="00AC7348"/>
    <w:rsid w:val="00AC7748"/>
    <w:rsid w:val="00AD11D4"/>
    <w:rsid w:val="00AD1483"/>
    <w:rsid w:val="00AD2903"/>
    <w:rsid w:val="00AD495C"/>
    <w:rsid w:val="00AD4EE0"/>
    <w:rsid w:val="00AE09F0"/>
    <w:rsid w:val="00AE19D5"/>
    <w:rsid w:val="00AE1B0F"/>
    <w:rsid w:val="00AE3E16"/>
    <w:rsid w:val="00AE65FA"/>
    <w:rsid w:val="00AE67C4"/>
    <w:rsid w:val="00AE6CDA"/>
    <w:rsid w:val="00AE6DF7"/>
    <w:rsid w:val="00AF0BE3"/>
    <w:rsid w:val="00AF28DE"/>
    <w:rsid w:val="00AF35B8"/>
    <w:rsid w:val="00AF4394"/>
    <w:rsid w:val="00AF56F1"/>
    <w:rsid w:val="00AF589F"/>
    <w:rsid w:val="00AF628E"/>
    <w:rsid w:val="00AF6328"/>
    <w:rsid w:val="00AF76E5"/>
    <w:rsid w:val="00AF7D85"/>
    <w:rsid w:val="00B02AD8"/>
    <w:rsid w:val="00B046BA"/>
    <w:rsid w:val="00B05312"/>
    <w:rsid w:val="00B05976"/>
    <w:rsid w:val="00B07108"/>
    <w:rsid w:val="00B108A0"/>
    <w:rsid w:val="00B111DB"/>
    <w:rsid w:val="00B116CA"/>
    <w:rsid w:val="00B13BBD"/>
    <w:rsid w:val="00B17E7E"/>
    <w:rsid w:val="00B20243"/>
    <w:rsid w:val="00B21592"/>
    <w:rsid w:val="00B21E6D"/>
    <w:rsid w:val="00B2349E"/>
    <w:rsid w:val="00B256C0"/>
    <w:rsid w:val="00B271C3"/>
    <w:rsid w:val="00B27FCE"/>
    <w:rsid w:val="00B309F9"/>
    <w:rsid w:val="00B315AB"/>
    <w:rsid w:val="00B3254C"/>
    <w:rsid w:val="00B32F17"/>
    <w:rsid w:val="00B355CA"/>
    <w:rsid w:val="00B356AB"/>
    <w:rsid w:val="00B36ECA"/>
    <w:rsid w:val="00B408E5"/>
    <w:rsid w:val="00B45456"/>
    <w:rsid w:val="00B46C80"/>
    <w:rsid w:val="00B46CF0"/>
    <w:rsid w:val="00B507B6"/>
    <w:rsid w:val="00B51DE5"/>
    <w:rsid w:val="00B52011"/>
    <w:rsid w:val="00B52167"/>
    <w:rsid w:val="00B5341F"/>
    <w:rsid w:val="00B53AA5"/>
    <w:rsid w:val="00B546C0"/>
    <w:rsid w:val="00B54A78"/>
    <w:rsid w:val="00B563ED"/>
    <w:rsid w:val="00B61504"/>
    <w:rsid w:val="00B615FE"/>
    <w:rsid w:val="00B62599"/>
    <w:rsid w:val="00B634E3"/>
    <w:rsid w:val="00B64467"/>
    <w:rsid w:val="00B65FF0"/>
    <w:rsid w:val="00B671F9"/>
    <w:rsid w:val="00B673C4"/>
    <w:rsid w:val="00B7059F"/>
    <w:rsid w:val="00B70FA9"/>
    <w:rsid w:val="00B711F2"/>
    <w:rsid w:val="00B71D54"/>
    <w:rsid w:val="00B75308"/>
    <w:rsid w:val="00B80EC1"/>
    <w:rsid w:val="00B80ED6"/>
    <w:rsid w:val="00B82520"/>
    <w:rsid w:val="00B83FDB"/>
    <w:rsid w:val="00B85B2C"/>
    <w:rsid w:val="00B8640A"/>
    <w:rsid w:val="00B9011A"/>
    <w:rsid w:val="00B922A0"/>
    <w:rsid w:val="00B922B0"/>
    <w:rsid w:val="00B9281B"/>
    <w:rsid w:val="00B9384C"/>
    <w:rsid w:val="00B946D6"/>
    <w:rsid w:val="00B94797"/>
    <w:rsid w:val="00B947C0"/>
    <w:rsid w:val="00B963BD"/>
    <w:rsid w:val="00B96958"/>
    <w:rsid w:val="00B97561"/>
    <w:rsid w:val="00BA5634"/>
    <w:rsid w:val="00BA5A87"/>
    <w:rsid w:val="00BB06B3"/>
    <w:rsid w:val="00BB2533"/>
    <w:rsid w:val="00BB2EC5"/>
    <w:rsid w:val="00BB3BEC"/>
    <w:rsid w:val="00BB42A5"/>
    <w:rsid w:val="00BB4B16"/>
    <w:rsid w:val="00BB4BDB"/>
    <w:rsid w:val="00BB5DE5"/>
    <w:rsid w:val="00BB658A"/>
    <w:rsid w:val="00BB73CD"/>
    <w:rsid w:val="00BB74EB"/>
    <w:rsid w:val="00BB763D"/>
    <w:rsid w:val="00BB7F95"/>
    <w:rsid w:val="00BC0137"/>
    <w:rsid w:val="00BC07F3"/>
    <w:rsid w:val="00BC1EBD"/>
    <w:rsid w:val="00BC2516"/>
    <w:rsid w:val="00BC346B"/>
    <w:rsid w:val="00BC3FFB"/>
    <w:rsid w:val="00BC42AA"/>
    <w:rsid w:val="00BC4A2C"/>
    <w:rsid w:val="00BC4A40"/>
    <w:rsid w:val="00BC5A55"/>
    <w:rsid w:val="00BC5D60"/>
    <w:rsid w:val="00BD0B1F"/>
    <w:rsid w:val="00BD234D"/>
    <w:rsid w:val="00BD3128"/>
    <w:rsid w:val="00BD3640"/>
    <w:rsid w:val="00BD5A9B"/>
    <w:rsid w:val="00BD6C46"/>
    <w:rsid w:val="00BD70FC"/>
    <w:rsid w:val="00BD7A8B"/>
    <w:rsid w:val="00BE11B2"/>
    <w:rsid w:val="00BE16E3"/>
    <w:rsid w:val="00BE3285"/>
    <w:rsid w:val="00BE33F2"/>
    <w:rsid w:val="00BE3FFD"/>
    <w:rsid w:val="00BE59A7"/>
    <w:rsid w:val="00BE7587"/>
    <w:rsid w:val="00BE7C5E"/>
    <w:rsid w:val="00BE7E01"/>
    <w:rsid w:val="00BF15F8"/>
    <w:rsid w:val="00BF2116"/>
    <w:rsid w:val="00BF247F"/>
    <w:rsid w:val="00BF384E"/>
    <w:rsid w:val="00BF3AC3"/>
    <w:rsid w:val="00BF72CD"/>
    <w:rsid w:val="00C00AAD"/>
    <w:rsid w:val="00C02161"/>
    <w:rsid w:val="00C026E7"/>
    <w:rsid w:val="00C02896"/>
    <w:rsid w:val="00C03446"/>
    <w:rsid w:val="00C03993"/>
    <w:rsid w:val="00C04414"/>
    <w:rsid w:val="00C06341"/>
    <w:rsid w:val="00C10497"/>
    <w:rsid w:val="00C105D0"/>
    <w:rsid w:val="00C1097A"/>
    <w:rsid w:val="00C10AF4"/>
    <w:rsid w:val="00C119D0"/>
    <w:rsid w:val="00C11A27"/>
    <w:rsid w:val="00C14236"/>
    <w:rsid w:val="00C14949"/>
    <w:rsid w:val="00C2096B"/>
    <w:rsid w:val="00C20C66"/>
    <w:rsid w:val="00C21F61"/>
    <w:rsid w:val="00C24E6B"/>
    <w:rsid w:val="00C27253"/>
    <w:rsid w:val="00C31F4B"/>
    <w:rsid w:val="00C32B64"/>
    <w:rsid w:val="00C32E88"/>
    <w:rsid w:val="00C33D08"/>
    <w:rsid w:val="00C345BF"/>
    <w:rsid w:val="00C354CF"/>
    <w:rsid w:val="00C355EE"/>
    <w:rsid w:val="00C36754"/>
    <w:rsid w:val="00C36F46"/>
    <w:rsid w:val="00C37672"/>
    <w:rsid w:val="00C40659"/>
    <w:rsid w:val="00C41651"/>
    <w:rsid w:val="00C43031"/>
    <w:rsid w:val="00C43F43"/>
    <w:rsid w:val="00C43F7C"/>
    <w:rsid w:val="00C44E82"/>
    <w:rsid w:val="00C4519C"/>
    <w:rsid w:val="00C4684C"/>
    <w:rsid w:val="00C4719E"/>
    <w:rsid w:val="00C50465"/>
    <w:rsid w:val="00C5057D"/>
    <w:rsid w:val="00C51E7E"/>
    <w:rsid w:val="00C52199"/>
    <w:rsid w:val="00C52379"/>
    <w:rsid w:val="00C535F9"/>
    <w:rsid w:val="00C53A33"/>
    <w:rsid w:val="00C5432B"/>
    <w:rsid w:val="00C54AD5"/>
    <w:rsid w:val="00C54C55"/>
    <w:rsid w:val="00C5560E"/>
    <w:rsid w:val="00C6087E"/>
    <w:rsid w:val="00C609C4"/>
    <w:rsid w:val="00C60C20"/>
    <w:rsid w:val="00C618B2"/>
    <w:rsid w:val="00C64C4D"/>
    <w:rsid w:val="00C67A18"/>
    <w:rsid w:val="00C72005"/>
    <w:rsid w:val="00C723DA"/>
    <w:rsid w:val="00C731A5"/>
    <w:rsid w:val="00C734A2"/>
    <w:rsid w:val="00C7353D"/>
    <w:rsid w:val="00C73977"/>
    <w:rsid w:val="00C7557C"/>
    <w:rsid w:val="00C762E4"/>
    <w:rsid w:val="00C806B6"/>
    <w:rsid w:val="00C84DD2"/>
    <w:rsid w:val="00C853CF"/>
    <w:rsid w:val="00C90994"/>
    <w:rsid w:val="00C91CA7"/>
    <w:rsid w:val="00C92658"/>
    <w:rsid w:val="00C927A0"/>
    <w:rsid w:val="00C931D6"/>
    <w:rsid w:val="00C938ED"/>
    <w:rsid w:val="00C94DB4"/>
    <w:rsid w:val="00C96302"/>
    <w:rsid w:val="00C97D24"/>
    <w:rsid w:val="00CA0E2A"/>
    <w:rsid w:val="00CA3B1F"/>
    <w:rsid w:val="00CA3E17"/>
    <w:rsid w:val="00CA42B7"/>
    <w:rsid w:val="00CA5ADA"/>
    <w:rsid w:val="00CA5CF6"/>
    <w:rsid w:val="00CA60EC"/>
    <w:rsid w:val="00CA68FA"/>
    <w:rsid w:val="00CB1154"/>
    <w:rsid w:val="00CB1B60"/>
    <w:rsid w:val="00CB2B4C"/>
    <w:rsid w:val="00CB3B2F"/>
    <w:rsid w:val="00CB46CE"/>
    <w:rsid w:val="00CB5147"/>
    <w:rsid w:val="00CB5375"/>
    <w:rsid w:val="00CB53F3"/>
    <w:rsid w:val="00CB7B43"/>
    <w:rsid w:val="00CC0D46"/>
    <w:rsid w:val="00CC18DD"/>
    <w:rsid w:val="00CC1969"/>
    <w:rsid w:val="00CC1BDB"/>
    <w:rsid w:val="00CC1F7E"/>
    <w:rsid w:val="00CC261B"/>
    <w:rsid w:val="00CC4D91"/>
    <w:rsid w:val="00CC589B"/>
    <w:rsid w:val="00CC5E78"/>
    <w:rsid w:val="00CC795A"/>
    <w:rsid w:val="00CD08D7"/>
    <w:rsid w:val="00CD108B"/>
    <w:rsid w:val="00CD1979"/>
    <w:rsid w:val="00CD288B"/>
    <w:rsid w:val="00CD3691"/>
    <w:rsid w:val="00CD503E"/>
    <w:rsid w:val="00CD6BED"/>
    <w:rsid w:val="00CD76C3"/>
    <w:rsid w:val="00CD77EB"/>
    <w:rsid w:val="00CE0AA6"/>
    <w:rsid w:val="00CE26F6"/>
    <w:rsid w:val="00CE27CE"/>
    <w:rsid w:val="00CE3309"/>
    <w:rsid w:val="00CE3388"/>
    <w:rsid w:val="00CE41EE"/>
    <w:rsid w:val="00CE4812"/>
    <w:rsid w:val="00CE5080"/>
    <w:rsid w:val="00CE5258"/>
    <w:rsid w:val="00CE52AD"/>
    <w:rsid w:val="00CE68F5"/>
    <w:rsid w:val="00CF272E"/>
    <w:rsid w:val="00CF38EA"/>
    <w:rsid w:val="00CF65F9"/>
    <w:rsid w:val="00CF7BC1"/>
    <w:rsid w:val="00D003A3"/>
    <w:rsid w:val="00D023CD"/>
    <w:rsid w:val="00D04ABB"/>
    <w:rsid w:val="00D04F30"/>
    <w:rsid w:val="00D05D6E"/>
    <w:rsid w:val="00D064F6"/>
    <w:rsid w:val="00D0668C"/>
    <w:rsid w:val="00D06D2B"/>
    <w:rsid w:val="00D06D42"/>
    <w:rsid w:val="00D107CC"/>
    <w:rsid w:val="00D11118"/>
    <w:rsid w:val="00D11624"/>
    <w:rsid w:val="00D12228"/>
    <w:rsid w:val="00D13800"/>
    <w:rsid w:val="00D138C9"/>
    <w:rsid w:val="00D14278"/>
    <w:rsid w:val="00D1515B"/>
    <w:rsid w:val="00D156BF"/>
    <w:rsid w:val="00D15902"/>
    <w:rsid w:val="00D173F6"/>
    <w:rsid w:val="00D204E0"/>
    <w:rsid w:val="00D21227"/>
    <w:rsid w:val="00D2221C"/>
    <w:rsid w:val="00D228D7"/>
    <w:rsid w:val="00D23E28"/>
    <w:rsid w:val="00D267E8"/>
    <w:rsid w:val="00D27216"/>
    <w:rsid w:val="00D27395"/>
    <w:rsid w:val="00D273BA"/>
    <w:rsid w:val="00D306A1"/>
    <w:rsid w:val="00D30D95"/>
    <w:rsid w:val="00D31247"/>
    <w:rsid w:val="00D31843"/>
    <w:rsid w:val="00D31E3F"/>
    <w:rsid w:val="00D3367C"/>
    <w:rsid w:val="00D34B9E"/>
    <w:rsid w:val="00D34DD6"/>
    <w:rsid w:val="00D352B6"/>
    <w:rsid w:val="00D37B9A"/>
    <w:rsid w:val="00D40B36"/>
    <w:rsid w:val="00D43341"/>
    <w:rsid w:val="00D43FF0"/>
    <w:rsid w:val="00D44E18"/>
    <w:rsid w:val="00D46DBA"/>
    <w:rsid w:val="00D504BE"/>
    <w:rsid w:val="00D5137C"/>
    <w:rsid w:val="00D516F7"/>
    <w:rsid w:val="00D52398"/>
    <w:rsid w:val="00D53E21"/>
    <w:rsid w:val="00D553B6"/>
    <w:rsid w:val="00D554F5"/>
    <w:rsid w:val="00D560F4"/>
    <w:rsid w:val="00D56F5E"/>
    <w:rsid w:val="00D57342"/>
    <w:rsid w:val="00D5757F"/>
    <w:rsid w:val="00D576AB"/>
    <w:rsid w:val="00D62C6B"/>
    <w:rsid w:val="00D6420C"/>
    <w:rsid w:val="00D64485"/>
    <w:rsid w:val="00D66F1D"/>
    <w:rsid w:val="00D7146F"/>
    <w:rsid w:val="00D743F9"/>
    <w:rsid w:val="00D75031"/>
    <w:rsid w:val="00D75544"/>
    <w:rsid w:val="00D75ABE"/>
    <w:rsid w:val="00D75CCD"/>
    <w:rsid w:val="00D7772F"/>
    <w:rsid w:val="00D77F85"/>
    <w:rsid w:val="00D80B91"/>
    <w:rsid w:val="00D8234E"/>
    <w:rsid w:val="00D8255B"/>
    <w:rsid w:val="00D82680"/>
    <w:rsid w:val="00D82CA8"/>
    <w:rsid w:val="00D846CA"/>
    <w:rsid w:val="00D84C39"/>
    <w:rsid w:val="00D84E35"/>
    <w:rsid w:val="00D86852"/>
    <w:rsid w:val="00D86C4A"/>
    <w:rsid w:val="00D93E1F"/>
    <w:rsid w:val="00D977FD"/>
    <w:rsid w:val="00DA1A9C"/>
    <w:rsid w:val="00DA23BC"/>
    <w:rsid w:val="00DA2557"/>
    <w:rsid w:val="00DA27B6"/>
    <w:rsid w:val="00DA2A26"/>
    <w:rsid w:val="00DA3514"/>
    <w:rsid w:val="00DA4542"/>
    <w:rsid w:val="00DA6232"/>
    <w:rsid w:val="00DA6BC0"/>
    <w:rsid w:val="00DB00FD"/>
    <w:rsid w:val="00DB01F5"/>
    <w:rsid w:val="00DB2D04"/>
    <w:rsid w:val="00DB4404"/>
    <w:rsid w:val="00DB55EF"/>
    <w:rsid w:val="00DB692F"/>
    <w:rsid w:val="00DB6E60"/>
    <w:rsid w:val="00DB7902"/>
    <w:rsid w:val="00DB7B12"/>
    <w:rsid w:val="00DC0CF2"/>
    <w:rsid w:val="00DC0D62"/>
    <w:rsid w:val="00DC0DE8"/>
    <w:rsid w:val="00DC37A0"/>
    <w:rsid w:val="00DC51A7"/>
    <w:rsid w:val="00DC66C9"/>
    <w:rsid w:val="00DC671F"/>
    <w:rsid w:val="00DD03B5"/>
    <w:rsid w:val="00DD123E"/>
    <w:rsid w:val="00DD1450"/>
    <w:rsid w:val="00DD2214"/>
    <w:rsid w:val="00DD2AED"/>
    <w:rsid w:val="00DD2EEF"/>
    <w:rsid w:val="00DD4482"/>
    <w:rsid w:val="00DD45FD"/>
    <w:rsid w:val="00DD48FC"/>
    <w:rsid w:val="00DD5C9D"/>
    <w:rsid w:val="00DD6782"/>
    <w:rsid w:val="00DD698D"/>
    <w:rsid w:val="00DD6CE7"/>
    <w:rsid w:val="00DD785F"/>
    <w:rsid w:val="00DE05A5"/>
    <w:rsid w:val="00DE05C5"/>
    <w:rsid w:val="00DE0798"/>
    <w:rsid w:val="00DE26F7"/>
    <w:rsid w:val="00DE295D"/>
    <w:rsid w:val="00DE2995"/>
    <w:rsid w:val="00DE2AEA"/>
    <w:rsid w:val="00DE4B5B"/>
    <w:rsid w:val="00DE529E"/>
    <w:rsid w:val="00DE6F47"/>
    <w:rsid w:val="00DF0CDF"/>
    <w:rsid w:val="00DF3AE3"/>
    <w:rsid w:val="00E04605"/>
    <w:rsid w:val="00E05373"/>
    <w:rsid w:val="00E067DB"/>
    <w:rsid w:val="00E1081E"/>
    <w:rsid w:val="00E108DC"/>
    <w:rsid w:val="00E10D5F"/>
    <w:rsid w:val="00E11595"/>
    <w:rsid w:val="00E11DE2"/>
    <w:rsid w:val="00E13BBF"/>
    <w:rsid w:val="00E179AA"/>
    <w:rsid w:val="00E2061B"/>
    <w:rsid w:val="00E207B7"/>
    <w:rsid w:val="00E20BEB"/>
    <w:rsid w:val="00E214E9"/>
    <w:rsid w:val="00E21AF9"/>
    <w:rsid w:val="00E22081"/>
    <w:rsid w:val="00E2274A"/>
    <w:rsid w:val="00E23219"/>
    <w:rsid w:val="00E239D3"/>
    <w:rsid w:val="00E245CB"/>
    <w:rsid w:val="00E249ED"/>
    <w:rsid w:val="00E24A7A"/>
    <w:rsid w:val="00E25D6F"/>
    <w:rsid w:val="00E307B5"/>
    <w:rsid w:val="00E30F6B"/>
    <w:rsid w:val="00E3231A"/>
    <w:rsid w:val="00E3429F"/>
    <w:rsid w:val="00E353F5"/>
    <w:rsid w:val="00E35E9D"/>
    <w:rsid w:val="00E376BF"/>
    <w:rsid w:val="00E40CCD"/>
    <w:rsid w:val="00E410C0"/>
    <w:rsid w:val="00E41153"/>
    <w:rsid w:val="00E4297A"/>
    <w:rsid w:val="00E43C12"/>
    <w:rsid w:val="00E449EB"/>
    <w:rsid w:val="00E46B1D"/>
    <w:rsid w:val="00E46B4F"/>
    <w:rsid w:val="00E51AAA"/>
    <w:rsid w:val="00E51AD6"/>
    <w:rsid w:val="00E533CA"/>
    <w:rsid w:val="00E538EB"/>
    <w:rsid w:val="00E53FFC"/>
    <w:rsid w:val="00E54725"/>
    <w:rsid w:val="00E5562E"/>
    <w:rsid w:val="00E558D4"/>
    <w:rsid w:val="00E6013A"/>
    <w:rsid w:val="00E60729"/>
    <w:rsid w:val="00E60DAF"/>
    <w:rsid w:val="00E612BF"/>
    <w:rsid w:val="00E61DE0"/>
    <w:rsid w:val="00E61DE8"/>
    <w:rsid w:val="00E64229"/>
    <w:rsid w:val="00E64230"/>
    <w:rsid w:val="00E64E7A"/>
    <w:rsid w:val="00E65E47"/>
    <w:rsid w:val="00E67019"/>
    <w:rsid w:val="00E671D8"/>
    <w:rsid w:val="00E712C4"/>
    <w:rsid w:val="00E72D0D"/>
    <w:rsid w:val="00E74412"/>
    <w:rsid w:val="00E74434"/>
    <w:rsid w:val="00E75065"/>
    <w:rsid w:val="00E776A4"/>
    <w:rsid w:val="00E81175"/>
    <w:rsid w:val="00E81B63"/>
    <w:rsid w:val="00E8340A"/>
    <w:rsid w:val="00E83430"/>
    <w:rsid w:val="00E85CEB"/>
    <w:rsid w:val="00E869AC"/>
    <w:rsid w:val="00E86EED"/>
    <w:rsid w:val="00E87334"/>
    <w:rsid w:val="00E87AE3"/>
    <w:rsid w:val="00E87D67"/>
    <w:rsid w:val="00E9375D"/>
    <w:rsid w:val="00E944F2"/>
    <w:rsid w:val="00E95151"/>
    <w:rsid w:val="00E9589E"/>
    <w:rsid w:val="00E95F32"/>
    <w:rsid w:val="00E966E8"/>
    <w:rsid w:val="00E975DE"/>
    <w:rsid w:val="00EA03B7"/>
    <w:rsid w:val="00EA0503"/>
    <w:rsid w:val="00EA2059"/>
    <w:rsid w:val="00EA213F"/>
    <w:rsid w:val="00EA296C"/>
    <w:rsid w:val="00EA2DF9"/>
    <w:rsid w:val="00EA3D7B"/>
    <w:rsid w:val="00EA4ED5"/>
    <w:rsid w:val="00EB055A"/>
    <w:rsid w:val="00EB0C81"/>
    <w:rsid w:val="00EB0D25"/>
    <w:rsid w:val="00EB4ADE"/>
    <w:rsid w:val="00EB5C05"/>
    <w:rsid w:val="00EB6383"/>
    <w:rsid w:val="00EB75B9"/>
    <w:rsid w:val="00EB7C3C"/>
    <w:rsid w:val="00EC0555"/>
    <w:rsid w:val="00EC0BE0"/>
    <w:rsid w:val="00EC120E"/>
    <w:rsid w:val="00EC1CB3"/>
    <w:rsid w:val="00EC2480"/>
    <w:rsid w:val="00EC306A"/>
    <w:rsid w:val="00EC3A1F"/>
    <w:rsid w:val="00EC5E4D"/>
    <w:rsid w:val="00EC5FA6"/>
    <w:rsid w:val="00EC641C"/>
    <w:rsid w:val="00EC684E"/>
    <w:rsid w:val="00EC69DA"/>
    <w:rsid w:val="00EC74F9"/>
    <w:rsid w:val="00ED008C"/>
    <w:rsid w:val="00ED0F48"/>
    <w:rsid w:val="00ED1B68"/>
    <w:rsid w:val="00ED2756"/>
    <w:rsid w:val="00ED37FB"/>
    <w:rsid w:val="00ED42FE"/>
    <w:rsid w:val="00ED4DCC"/>
    <w:rsid w:val="00ED59BD"/>
    <w:rsid w:val="00ED6B81"/>
    <w:rsid w:val="00ED7424"/>
    <w:rsid w:val="00ED7643"/>
    <w:rsid w:val="00EE007F"/>
    <w:rsid w:val="00EE0302"/>
    <w:rsid w:val="00EE1E68"/>
    <w:rsid w:val="00EE3482"/>
    <w:rsid w:val="00EE6977"/>
    <w:rsid w:val="00EE76E7"/>
    <w:rsid w:val="00EE7858"/>
    <w:rsid w:val="00EE79BB"/>
    <w:rsid w:val="00EF0264"/>
    <w:rsid w:val="00EF0870"/>
    <w:rsid w:val="00EF15C0"/>
    <w:rsid w:val="00EF185C"/>
    <w:rsid w:val="00EF3A90"/>
    <w:rsid w:val="00EF6CCD"/>
    <w:rsid w:val="00EF75D3"/>
    <w:rsid w:val="00EF7665"/>
    <w:rsid w:val="00EF7705"/>
    <w:rsid w:val="00F01123"/>
    <w:rsid w:val="00F012CA"/>
    <w:rsid w:val="00F016A9"/>
    <w:rsid w:val="00F01838"/>
    <w:rsid w:val="00F028BD"/>
    <w:rsid w:val="00F02FC2"/>
    <w:rsid w:val="00F06CD6"/>
    <w:rsid w:val="00F07005"/>
    <w:rsid w:val="00F10D17"/>
    <w:rsid w:val="00F124B9"/>
    <w:rsid w:val="00F139A1"/>
    <w:rsid w:val="00F140FA"/>
    <w:rsid w:val="00F15949"/>
    <w:rsid w:val="00F16A8C"/>
    <w:rsid w:val="00F1760D"/>
    <w:rsid w:val="00F17853"/>
    <w:rsid w:val="00F2018E"/>
    <w:rsid w:val="00F205AD"/>
    <w:rsid w:val="00F20B63"/>
    <w:rsid w:val="00F21490"/>
    <w:rsid w:val="00F21E98"/>
    <w:rsid w:val="00F231AF"/>
    <w:rsid w:val="00F24411"/>
    <w:rsid w:val="00F265D4"/>
    <w:rsid w:val="00F26617"/>
    <w:rsid w:val="00F26DA0"/>
    <w:rsid w:val="00F26F27"/>
    <w:rsid w:val="00F27589"/>
    <w:rsid w:val="00F27C4F"/>
    <w:rsid w:val="00F326AB"/>
    <w:rsid w:val="00F33528"/>
    <w:rsid w:val="00F3360A"/>
    <w:rsid w:val="00F33A5C"/>
    <w:rsid w:val="00F34A38"/>
    <w:rsid w:val="00F36C7F"/>
    <w:rsid w:val="00F37601"/>
    <w:rsid w:val="00F40929"/>
    <w:rsid w:val="00F40A9B"/>
    <w:rsid w:val="00F41587"/>
    <w:rsid w:val="00F42C02"/>
    <w:rsid w:val="00F439A0"/>
    <w:rsid w:val="00F43A51"/>
    <w:rsid w:val="00F45CEF"/>
    <w:rsid w:val="00F46EF2"/>
    <w:rsid w:val="00F47CE2"/>
    <w:rsid w:val="00F5072A"/>
    <w:rsid w:val="00F52853"/>
    <w:rsid w:val="00F52CC5"/>
    <w:rsid w:val="00F530C1"/>
    <w:rsid w:val="00F55574"/>
    <w:rsid w:val="00F564C0"/>
    <w:rsid w:val="00F57901"/>
    <w:rsid w:val="00F600B8"/>
    <w:rsid w:val="00F60239"/>
    <w:rsid w:val="00F60B24"/>
    <w:rsid w:val="00F62BA3"/>
    <w:rsid w:val="00F64238"/>
    <w:rsid w:val="00F652CD"/>
    <w:rsid w:val="00F654E0"/>
    <w:rsid w:val="00F66AE2"/>
    <w:rsid w:val="00F702EF"/>
    <w:rsid w:val="00F7096B"/>
    <w:rsid w:val="00F71EB7"/>
    <w:rsid w:val="00F72062"/>
    <w:rsid w:val="00F723B3"/>
    <w:rsid w:val="00F75EDE"/>
    <w:rsid w:val="00F80DFF"/>
    <w:rsid w:val="00F820E3"/>
    <w:rsid w:val="00F82186"/>
    <w:rsid w:val="00F83D6E"/>
    <w:rsid w:val="00F83EA5"/>
    <w:rsid w:val="00F85242"/>
    <w:rsid w:val="00F86FBC"/>
    <w:rsid w:val="00F92F49"/>
    <w:rsid w:val="00F94BE5"/>
    <w:rsid w:val="00F94FFF"/>
    <w:rsid w:val="00F952F4"/>
    <w:rsid w:val="00F96729"/>
    <w:rsid w:val="00F971A7"/>
    <w:rsid w:val="00F971C4"/>
    <w:rsid w:val="00F97254"/>
    <w:rsid w:val="00FA430D"/>
    <w:rsid w:val="00FB0B71"/>
    <w:rsid w:val="00FB1037"/>
    <w:rsid w:val="00FB107B"/>
    <w:rsid w:val="00FB14D5"/>
    <w:rsid w:val="00FB3186"/>
    <w:rsid w:val="00FB3B04"/>
    <w:rsid w:val="00FB4767"/>
    <w:rsid w:val="00FB5B42"/>
    <w:rsid w:val="00FB610D"/>
    <w:rsid w:val="00FC3E9F"/>
    <w:rsid w:val="00FC526D"/>
    <w:rsid w:val="00FC53CC"/>
    <w:rsid w:val="00FC5A17"/>
    <w:rsid w:val="00FC5ACE"/>
    <w:rsid w:val="00FC631B"/>
    <w:rsid w:val="00FC7FB1"/>
    <w:rsid w:val="00FD0253"/>
    <w:rsid w:val="00FD1B99"/>
    <w:rsid w:val="00FD38CE"/>
    <w:rsid w:val="00FD508A"/>
    <w:rsid w:val="00FD5219"/>
    <w:rsid w:val="00FE0D61"/>
    <w:rsid w:val="00FE1548"/>
    <w:rsid w:val="00FE1840"/>
    <w:rsid w:val="00FE1B10"/>
    <w:rsid w:val="00FE1B14"/>
    <w:rsid w:val="00FE1C4B"/>
    <w:rsid w:val="00FE1C9E"/>
    <w:rsid w:val="00FE289E"/>
    <w:rsid w:val="00FE3E7B"/>
    <w:rsid w:val="00FE432A"/>
    <w:rsid w:val="00FE432C"/>
    <w:rsid w:val="00FE493A"/>
    <w:rsid w:val="00FE7CCD"/>
    <w:rsid w:val="00FF1260"/>
    <w:rsid w:val="00FF1BE2"/>
    <w:rsid w:val="00FF1E06"/>
    <w:rsid w:val="00FF290D"/>
    <w:rsid w:val="00FF3240"/>
    <w:rsid w:val="00FF3DE7"/>
    <w:rsid w:val="00FF4C08"/>
    <w:rsid w:val="00FF5E09"/>
    <w:rsid w:val="00FF63B6"/>
    <w:rsid w:val="00FF64EE"/>
    <w:rsid w:val="00FF6FFE"/>
    <w:rsid w:val="03232345"/>
    <w:rsid w:val="076266FF"/>
    <w:rsid w:val="121A1A10"/>
    <w:rsid w:val="12751FAE"/>
    <w:rsid w:val="1464266B"/>
    <w:rsid w:val="14754CA3"/>
    <w:rsid w:val="1AA80476"/>
    <w:rsid w:val="1CF27203"/>
    <w:rsid w:val="1DA02C02"/>
    <w:rsid w:val="21F35ED8"/>
    <w:rsid w:val="27612734"/>
    <w:rsid w:val="2F493B39"/>
    <w:rsid w:val="38520132"/>
    <w:rsid w:val="39E13174"/>
    <w:rsid w:val="3BF907FA"/>
    <w:rsid w:val="3F682E99"/>
    <w:rsid w:val="41F86148"/>
    <w:rsid w:val="4CBC59AB"/>
    <w:rsid w:val="61532B17"/>
    <w:rsid w:val="69811678"/>
    <w:rsid w:val="6A7F42A5"/>
    <w:rsid w:val="70E7035C"/>
    <w:rsid w:val="752C44B4"/>
    <w:rsid w:val="7BA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3C91F8C-D49F-4D12-8B24-BBA5222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2"/>
    </w:rPr>
  </w:style>
  <w:style w:type="paragraph" w:styleId="1">
    <w:name w:val="heading 1"/>
    <w:basedOn w:val="a"/>
    <w:next w:val="a"/>
    <w:link w:val="1Char"/>
    <w:qFormat/>
    <w:pPr>
      <w:keepNext/>
      <w:spacing w:line="216" w:lineRule="auto"/>
      <w:jc w:val="center"/>
      <w:outlineLvl w:val="0"/>
    </w:pPr>
    <w:rPr>
      <w:rFonts w:ascii="宋体" w:hAnsi="宋体"/>
      <w:b/>
      <w:sz w:val="30"/>
      <w:szCs w:val="20"/>
    </w:rPr>
  </w:style>
  <w:style w:type="paragraph" w:styleId="2">
    <w:name w:val="heading 2"/>
    <w:basedOn w:val="a"/>
    <w:next w:val="a0"/>
    <w:qFormat/>
    <w:pPr>
      <w:keepNext/>
      <w:spacing w:line="216" w:lineRule="auto"/>
      <w:outlineLvl w:val="1"/>
    </w:pPr>
    <w:rPr>
      <w:rFonts w:ascii="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hAnsi="Times New Roman"/>
      <w:szCs w:val="20"/>
    </w:rPr>
  </w:style>
  <w:style w:type="paragraph" w:styleId="a4">
    <w:name w:val="List Number"/>
    <w:basedOn w:val="a"/>
    <w:qFormat/>
    <w:pPr>
      <w:widowControl/>
      <w:tabs>
        <w:tab w:val="left" w:pos="360"/>
        <w:tab w:val="left" w:pos="454"/>
        <w:tab w:val="left" w:pos="720"/>
      </w:tabs>
      <w:spacing w:afterLines="50"/>
      <w:ind w:left="454" w:hanging="284"/>
      <w:jc w:val="left"/>
    </w:pPr>
    <w:rPr>
      <w:rFonts w:ascii="Times New Roman" w:hAnsi="Times New Roman"/>
      <w:kern w:val="0"/>
      <w:sz w:val="24"/>
      <w:szCs w:val="20"/>
    </w:rPr>
  </w:style>
  <w:style w:type="paragraph" w:styleId="a5">
    <w:name w:val="annotation text"/>
    <w:basedOn w:val="a"/>
    <w:link w:val="Char"/>
    <w:semiHidden/>
    <w:qFormat/>
    <w:pPr>
      <w:jc w:val="left"/>
    </w:pPr>
    <w:rPr>
      <w:rFonts w:ascii="Times New Roman" w:hAnsi="Times New Roman"/>
      <w:kern w:val="0"/>
      <w:sz w:val="20"/>
      <w:szCs w:val="24"/>
    </w:rPr>
  </w:style>
  <w:style w:type="paragraph" w:styleId="a6">
    <w:name w:val="Body Text Indent"/>
    <w:basedOn w:val="a"/>
    <w:link w:val="Char0"/>
    <w:qFormat/>
    <w:pPr>
      <w:spacing w:after="120"/>
      <w:ind w:leftChars="200" w:left="420"/>
    </w:pPr>
    <w:rPr>
      <w:rFonts w:ascii="Times New Roman" w:hAnsi="Times New Roman"/>
      <w:kern w:val="0"/>
      <w:sz w:val="20"/>
      <w:szCs w:val="24"/>
    </w:rPr>
  </w:style>
  <w:style w:type="paragraph" w:styleId="a7">
    <w:name w:val="Plain Text"/>
    <w:basedOn w:val="a"/>
    <w:link w:val="Char1"/>
    <w:uiPriority w:val="99"/>
    <w:qFormat/>
    <w:pPr>
      <w:spacing w:beforeLines="50" w:afterLines="50" w:line="400" w:lineRule="exact"/>
    </w:pPr>
    <w:rPr>
      <w:rFonts w:ascii="宋体" w:hAnsi="Courier New"/>
      <w:kern w:val="0"/>
      <w:sz w:val="24"/>
      <w:szCs w:val="24"/>
    </w:rPr>
  </w:style>
  <w:style w:type="paragraph" w:styleId="a8">
    <w:name w:val="Date"/>
    <w:basedOn w:val="a"/>
    <w:next w:val="a"/>
    <w:link w:val="Char2"/>
    <w:pPr>
      <w:ind w:leftChars="2500" w:left="100"/>
    </w:pPr>
    <w:rPr>
      <w:rFonts w:ascii="Times New Roman" w:hAnsi="Times New Roman"/>
      <w:kern w:val="0"/>
      <w:sz w:val="28"/>
      <w:szCs w:val="24"/>
    </w:rPr>
  </w:style>
  <w:style w:type="paragraph" w:styleId="a9">
    <w:name w:val="Balloon Text"/>
    <w:basedOn w:val="a"/>
    <w:link w:val="Char3"/>
    <w:uiPriority w:val="99"/>
    <w:unhideWhenUsed/>
    <w:rPr>
      <w:kern w:val="0"/>
      <w:sz w:val="18"/>
      <w:szCs w:val="18"/>
    </w:rPr>
  </w:style>
  <w:style w:type="paragraph" w:styleId="aa">
    <w:name w:val="footer"/>
    <w:basedOn w:val="a"/>
    <w:link w:val="Char4"/>
    <w:uiPriority w:val="99"/>
    <w:unhideWhenUsed/>
    <w:qFormat/>
    <w:pPr>
      <w:tabs>
        <w:tab w:val="center" w:pos="4153"/>
        <w:tab w:val="right" w:pos="8306"/>
      </w:tabs>
      <w:snapToGrid w:val="0"/>
      <w:jc w:val="left"/>
    </w:pPr>
    <w:rPr>
      <w:kern w:val="0"/>
      <w:sz w:val="18"/>
      <w:szCs w:val="18"/>
    </w:rPr>
  </w:style>
  <w:style w:type="paragraph" w:styleId="ab">
    <w:name w:val="header"/>
    <w:basedOn w:val="a"/>
    <w:link w:val="Char5"/>
    <w:uiPriority w:val="99"/>
    <w:unhideWhenUsed/>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spacing w:after="120"/>
      <w:ind w:leftChars="200" w:left="420"/>
    </w:pPr>
    <w:rPr>
      <w:rFonts w:ascii="Times New Roman" w:hAnsi="Times New Roman"/>
      <w:kern w:val="0"/>
      <w:sz w:val="16"/>
      <w:szCs w:val="16"/>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Pr>
      <w:color w:val="954F72"/>
      <w:u w:val="single"/>
    </w:rPr>
  </w:style>
  <w:style w:type="character" w:styleId="ae">
    <w:name w:val="Emphasis"/>
    <w:uiPriority w:val="20"/>
    <w:qFormat/>
    <w:rPr>
      <w:i/>
      <w:iCs/>
    </w:rPr>
  </w:style>
  <w:style w:type="character" w:styleId="af">
    <w:name w:val="Hyperlink"/>
    <w:uiPriority w:val="99"/>
    <w:unhideWhenUsed/>
    <w:qFormat/>
    <w:rPr>
      <w:color w:val="0000FF"/>
      <w:u w:val="single"/>
    </w:rPr>
  </w:style>
  <w:style w:type="character" w:customStyle="1" w:styleId="Char">
    <w:name w:val="批注文字 Char"/>
    <w:link w:val="a5"/>
    <w:semiHidden/>
    <w:rPr>
      <w:rFonts w:ascii="Times New Roman" w:eastAsia="宋体" w:hAnsi="Times New Roman" w:cs="Times New Roman"/>
      <w:szCs w:val="24"/>
    </w:rPr>
  </w:style>
  <w:style w:type="character" w:customStyle="1" w:styleId="Char0">
    <w:name w:val="正文文本缩进 Char"/>
    <w:link w:val="a6"/>
    <w:rPr>
      <w:rFonts w:ascii="Times New Roman" w:eastAsia="宋体" w:hAnsi="Times New Roman" w:cs="Times New Roman"/>
      <w:szCs w:val="24"/>
    </w:rPr>
  </w:style>
  <w:style w:type="character" w:customStyle="1" w:styleId="Char1">
    <w:name w:val="纯文本 Char1"/>
    <w:link w:val="a7"/>
    <w:qFormat/>
    <w:locked/>
    <w:rPr>
      <w:rFonts w:ascii="宋体" w:eastAsia="宋体" w:hAnsi="Courier New" w:cs="Times New Roman"/>
      <w:sz w:val="24"/>
      <w:szCs w:val="24"/>
    </w:rPr>
  </w:style>
  <w:style w:type="character" w:customStyle="1" w:styleId="Char2">
    <w:name w:val="日期 Char"/>
    <w:link w:val="a8"/>
    <w:rPr>
      <w:rFonts w:ascii="Times New Roman" w:eastAsia="宋体" w:hAnsi="Times New Roman" w:cs="Times New Roman"/>
      <w:sz w:val="28"/>
      <w:szCs w:val="24"/>
    </w:rPr>
  </w:style>
  <w:style w:type="character" w:customStyle="1" w:styleId="Char3">
    <w:name w:val="批注框文本 Char"/>
    <w:link w:val="a9"/>
    <w:uiPriority w:val="99"/>
    <w:semiHidden/>
    <w:qFormat/>
    <w:rPr>
      <w:sz w:val="18"/>
      <w:szCs w:val="18"/>
    </w:rPr>
  </w:style>
  <w:style w:type="character" w:customStyle="1" w:styleId="Char4">
    <w:name w:val="页脚 Char"/>
    <w:link w:val="aa"/>
    <w:uiPriority w:val="99"/>
    <w:qFormat/>
    <w:rPr>
      <w:sz w:val="18"/>
      <w:szCs w:val="18"/>
    </w:rPr>
  </w:style>
  <w:style w:type="character" w:customStyle="1" w:styleId="Char5">
    <w:name w:val="页眉 Char"/>
    <w:link w:val="ab"/>
    <w:uiPriority w:val="99"/>
    <w:rPr>
      <w:sz w:val="18"/>
      <w:szCs w:val="18"/>
    </w:rPr>
  </w:style>
  <w:style w:type="character" w:customStyle="1" w:styleId="3Char">
    <w:name w:val="正文文本缩进 3 Char"/>
    <w:link w:val="3"/>
    <w:qFormat/>
    <w:rPr>
      <w:rFonts w:ascii="Times New Roman" w:eastAsia="宋体" w:hAnsi="Times New Roman" w:cs="Times New Roman"/>
      <w:sz w:val="16"/>
      <w:szCs w:val="16"/>
    </w:rPr>
  </w:style>
  <w:style w:type="character" w:customStyle="1" w:styleId="c1">
    <w:name w:val="c1"/>
    <w:qFormat/>
    <w:rPr>
      <w:sz w:val="21"/>
      <w:szCs w:val="21"/>
    </w:rPr>
  </w:style>
  <w:style w:type="character" w:customStyle="1" w:styleId="141">
    <w:name w:val="141"/>
    <w:qFormat/>
    <w:rPr>
      <w:sz w:val="21"/>
      <w:szCs w:val="21"/>
    </w:rPr>
  </w:style>
  <w:style w:type="character" w:customStyle="1" w:styleId="Char6">
    <w:name w:val="纯文本 Char"/>
    <w:uiPriority w:val="99"/>
    <w:qFormat/>
    <w:rPr>
      <w:rFonts w:ascii="宋体" w:eastAsia="宋体" w:hAnsi="Courier New" w:cs="Courier New"/>
      <w:szCs w:val="21"/>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kern w:val="0"/>
      <w:sz w:val="18"/>
      <w:szCs w:val="18"/>
    </w:rPr>
  </w:style>
  <w:style w:type="paragraph" w:styleId="af0">
    <w:name w:val="List Paragraph"/>
    <w:basedOn w:val="a"/>
    <w:uiPriority w:val="34"/>
    <w:qFormat/>
    <w:pPr>
      <w:widowControl/>
      <w:spacing w:after="200" w:line="276" w:lineRule="auto"/>
      <w:ind w:left="720"/>
      <w:contextualSpacing/>
      <w:jc w:val="left"/>
    </w:pPr>
    <w:rPr>
      <w:kern w:val="0"/>
      <w:sz w:val="22"/>
    </w:rPr>
  </w:style>
  <w:style w:type="paragraph" w:customStyle="1" w:styleId="af1">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Default">
    <w:name w:val="Default"/>
    <w:qFormat/>
    <w:pPr>
      <w:widowControl w:val="0"/>
      <w:autoSpaceDE w:val="0"/>
      <w:autoSpaceDN w:val="0"/>
      <w:adjustRightInd w:val="0"/>
    </w:pPr>
    <w:rPr>
      <w:rFonts w:ascii="仿宋_GB2312" w:eastAsia="仿宋_GB2312" w:hAnsi="Symbol" w:cs="仿宋_GB2312"/>
      <w:color w:val="000000"/>
      <w:sz w:val="24"/>
      <w:szCs w:val="24"/>
    </w:rPr>
  </w:style>
  <w:style w:type="paragraph" w:customStyle="1" w:styleId="11">
    <w:name w:val="列出段落1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Char10">
    <w:name w:val="Char1"/>
    <w:basedOn w:val="a"/>
    <w:qFormat/>
    <w:pPr>
      <w:widowControl/>
      <w:spacing w:after="160" w:line="240" w:lineRule="exact"/>
      <w:jc w:val="left"/>
    </w:pPr>
    <w:rPr>
      <w:rFonts w:ascii="Times New Roman" w:hAnsi="Times New Roman"/>
      <w:szCs w:val="20"/>
    </w:rPr>
  </w:style>
  <w:style w:type="character" w:customStyle="1" w:styleId="1Char">
    <w:name w:val="标题 1 Char"/>
    <w:basedOn w:val="a1"/>
    <w:link w:val="1"/>
    <w:qFormat/>
    <w:rPr>
      <w:rFonts w:ascii="宋体" w:hAnsi="宋体"/>
      <w:b/>
      <w:kern w:val="2"/>
      <w:sz w:val="30"/>
    </w:rPr>
  </w:style>
  <w:style w:type="paragraph" w:customStyle="1" w:styleId="font5">
    <w:name w:val="font5"/>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qFormat/>
    <w:pPr>
      <w:widowControl/>
      <w:spacing w:before="100" w:beforeAutospacing="1" w:after="100" w:afterAutospacing="1"/>
      <w:jc w:val="center"/>
    </w:pPr>
    <w:rPr>
      <w:rFonts w:ascii="宋体" w:hAnsi="宋体" w:cs="宋体"/>
      <w:kern w:val="0"/>
      <w:sz w:val="24"/>
      <w:szCs w:val="24"/>
    </w:rPr>
  </w:style>
  <w:style w:type="paragraph" w:customStyle="1" w:styleId="20">
    <w:name w:val="正文2"/>
    <w:basedOn w:val="a"/>
    <w:qFormat/>
    <w:pPr>
      <w:adjustRightInd w:val="0"/>
      <w:spacing w:before="156" w:line="360" w:lineRule="auto"/>
      <w:ind w:firstLineChars="200" w:firstLine="51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jshef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czt.zj.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jshefa.com/" TargetMode="External"/><Relationship Id="rId4" Type="http://schemas.openxmlformats.org/officeDocument/2006/relationships/styles" Target="styles.xml"/><Relationship Id="rId9" Type="http://schemas.openxmlformats.org/officeDocument/2006/relationships/hyperlink" Target="https://help.zcygov.cn/web/site_2/2018/12-28/2573.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FC123-8E5B-46C3-BFA1-76ABF19C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3885</Words>
  <Characters>22150</Characters>
  <Application>Microsoft Office Word</Application>
  <DocSecurity>0</DocSecurity>
  <Lines>184</Lines>
  <Paragraphs>51</Paragraphs>
  <ScaleCrop>false</ScaleCrop>
  <Company>HH</Company>
  <LinksUpToDate>false</LinksUpToDate>
  <CharactersWithSpaces>25984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LUCIFIER</dc:creator>
  <cp:lastModifiedBy>Baoo</cp:lastModifiedBy>
  <cp:revision>49</cp:revision>
  <cp:lastPrinted>2020-09-02T10:45:00Z</cp:lastPrinted>
  <dcterms:created xsi:type="dcterms:W3CDTF">2018-07-16T07:41:00Z</dcterms:created>
  <dcterms:modified xsi:type="dcterms:W3CDTF">2021-02-18T04:36:00Z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