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eastAsia="仿宋"/>
          <w:b/>
          <w:bCs/>
          <w:color w:val="auto"/>
          <w:sz w:val="52"/>
          <w:szCs w:val="52"/>
          <w:highlight w:val="none"/>
        </w:rPr>
      </w:pPr>
      <w:r>
        <w:rPr>
          <w:rFonts w:hint="eastAsia" w:ascii="仿宋" w:eastAsia="仿宋"/>
          <w:b/>
          <w:bCs/>
          <w:color w:val="auto"/>
          <w:sz w:val="52"/>
          <w:szCs w:val="52"/>
          <w:highlight w:val="none"/>
        </w:rPr>
        <w:t>绍兴市越城区养老服务“爱心卡”项目</w:t>
      </w:r>
    </w:p>
    <w:p>
      <w:pPr>
        <w:rPr>
          <w:rFonts w:ascii="仿宋" w:eastAsia="仿宋"/>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购</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文</w:t>
      </w:r>
    </w:p>
    <w:p>
      <w:pPr>
        <w:jc w:val="center"/>
        <w:rPr>
          <w:rFonts w:ascii="仿宋" w:eastAsia="仿宋"/>
          <w:b/>
          <w:bCs/>
          <w:color w:val="auto"/>
          <w:sz w:val="72"/>
          <w:szCs w:val="72"/>
          <w:highlight w:val="none"/>
        </w:rPr>
      </w:pPr>
      <w:r>
        <w:rPr>
          <w:rFonts w:hint="eastAsia" w:ascii="仿宋" w:eastAsia="仿宋"/>
          <w:b/>
          <w:bCs/>
          <w:color w:val="auto"/>
          <w:sz w:val="72"/>
          <w:szCs w:val="72"/>
          <w:highlight w:val="none"/>
        </w:rPr>
        <w:t>件</w:t>
      </w:r>
    </w:p>
    <w:p>
      <w:pPr>
        <w:rPr>
          <w:rFonts w:ascii="仿宋" w:eastAsia="仿宋"/>
          <w:b/>
          <w:bCs/>
          <w:color w:val="auto"/>
          <w:sz w:val="36"/>
          <w:szCs w:val="36"/>
          <w:highlight w:val="none"/>
        </w:rPr>
      </w:pPr>
    </w:p>
    <w:p>
      <w:pPr>
        <w:rPr>
          <w:rFonts w:ascii="仿宋" w:eastAsia="仿宋"/>
          <w:color w:val="auto"/>
          <w:sz w:val="36"/>
          <w:szCs w:val="36"/>
          <w:highlight w:val="none"/>
        </w:rPr>
      </w:pPr>
    </w:p>
    <w:p>
      <w:pPr>
        <w:rPr>
          <w:rFonts w:ascii="仿宋" w:eastAsia="仿宋"/>
          <w:color w:val="auto"/>
          <w:sz w:val="36"/>
          <w:szCs w:val="36"/>
          <w:highlight w:val="none"/>
        </w:rPr>
      </w:pPr>
    </w:p>
    <w:tbl>
      <w:tblPr>
        <w:tblStyle w:val="25"/>
        <w:tblW w:w="8593" w:type="dxa"/>
        <w:jc w:val="center"/>
        <w:tblLayout w:type="autofit"/>
        <w:tblCellMar>
          <w:top w:w="0" w:type="dxa"/>
          <w:left w:w="108" w:type="dxa"/>
          <w:bottom w:w="0" w:type="dxa"/>
          <w:right w:w="108" w:type="dxa"/>
        </w:tblCellMar>
      </w:tblPr>
      <w:tblGrid>
        <w:gridCol w:w="2396"/>
        <w:gridCol w:w="6197"/>
      </w:tblGrid>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项目编号：</w:t>
            </w:r>
          </w:p>
        </w:tc>
        <w:tc>
          <w:tcPr>
            <w:tcW w:w="6193" w:type="dxa"/>
            <w:tcBorders>
              <w:top w:val="nil"/>
              <w:left w:val="nil"/>
              <w:bottom w:val="nil"/>
              <w:right w:val="nil"/>
            </w:tcBorders>
            <w:noWrap/>
            <w:vAlign w:val="center"/>
          </w:tcPr>
          <w:p>
            <w:pPr>
              <w:rPr>
                <w:rFonts w:ascii="仿宋" w:eastAsia="仿宋"/>
                <w:color w:val="auto"/>
                <w:sz w:val="28"/>
                <w:highlight w:val="none"/>
                <w:u w:val="single"/>
              </w:rPr>
            </w:pPr>
            <w:r>
              <w:rPr>
                <w:rFonts w:hint="eastAsia" w:ascii="仿宋" w:eastAsia="仿宋"/>
                <w:color w:val="auto"/>
                <w:sz w:val="28"/>
                <w:highlight w:val="none"/>
              </w:rPr>
              <w:t>YCDL2024-02-0005</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采购单位：</w:t>
            </w:r>
          </w:p>
        </w:tc>
        <w:tc>
          <w:tcPr>
            <w:tcW w:w="6193"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绍兴市越城区民政局</w:t>
            </w:r>
          </w:p>
        </w:tc>
      </w:tr>
      <w:tr>
        <w:tblPrEx>
          <w:tblCellMar>
            <w:top w:w="0" w:type="dxa"/>
            <w:left w:w="108" w:type="dxa"/>
            <w:bottom w:w="0" w:type="dxa"/>
            <w:right w:w="108" w:type="dxa"/>
          </w:tblCellMar>
        </w:tblPrEx>
        <w:trPr>
          <w:trHeight w:val="453" w:hRule="exact"/>
          <w:jc w:val="center"/>
        </w:trPr>
        <w:tc>
          <w:tcPr>
            <w:tcW w:w="2395"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采购代理机构：</w:t>
            </w:r>
          </w:p>
        </w:tc>
        <w:tc>
          <w:tcPr>
            <w:tcW w:w="6193"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泰宇建筑工程技术咨询有限公司</w:t>
            </w:r>
          </w:p>
        </w:tc>
      </w:tr>
      <w:tr>
        <w:tblPrEx>
          <w:tblCellMar>
            <w:top w:w="0" w:type="dxa"/>
            <w:left w:w="108" w:type="dxa"/>
            <w:bottom w:w="0" w:type="dxa"/>
            <w:right w:w="108" w:type="dxa"/>
          </w:tblCellMar>
        </w:tblPrEx>
        <w:trPr>
          <w:trHeight w:val="453" w:hRule="exact"/>
          <w:jc w:val="center"/>
        </w:trPr>
        <w:tc>
          <w:tcPr>
            <w:tcW w:w="2395" w:type="dxa"/>
            <w:vMerge w:val="restart"/>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监督单位：</w:t>
            </w:r>
          </w:p>
        </w:tc>
        <w:tc>
          <w:tcPr>
            <w:tcW w:w="6193"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绍兴市越城区公共资源交易管理委员会办公室</w:t>
            </w:r>
          </w:p>
        </w:tc>
      </w:tr>
      <w:tr>
        <w:tblPrEx>
          <w:tblCellMar>
            <w:top w:w="0" w:type="dxa"/>
            <w:left w:w="108" w:type="dxa"/>
            <w:bottom w:w="0" w:type="dxa"/>
            <w:right w:w="108" w:type="dxa"/>
          </w:tblCellMar>
        </w:tblPrEx>
        <w:trPr>
          <w:trHeight w:val="453" w:hRule="exact"/>
          <w:jc w:val="center"/>
        </w:trPr>
        <w:tc>
          <w:tcPr>
            <w:tcW w:w="4148" w:type="dxa"/>
            <w:vMerge w:val="continue"/>
            <w:tcBorders>
              <w:top w:val="nil"/>
              <w:left w:val="nil"/>
              <w:bottom w:val="nil"/>
              <w:right w:val="nil"/>
            </w:tcBorders>
            <w:noWrap/>
          </w:tcPr>
          <w:p>
            <w:pPr>
              <w:rPr>
                <w:color w:val="auto"/>
                <w:highlight w:val="none"/>
              </w:rPr>
            </w:pPr>
          </w:p>
        </w:tc>
        <w:tc>
          <w:tcPr>
            <w:tcW w:w="6193" w:type="dxa"/>
            <w:tcBorders>
              <w:top w:val="nil"/>
              <w:left w:val="nil"/>
              <w:bottom w:val="nil"/>
              <w:right w:val="nil"/>
            </w:tcBorders>
            <w:noWrap/>
            <w:vAlign w:val="center"/>
          </w:tcPr>
          <w:p>
            <w:pPr>
              <w:rPr>
                <w:rFonts w:ascii="仿宋" w:eastAsia="仿宋"/>
                <w:color w:val="auto"/>
                <w:sz w:val="28"/>
                <w:highlight w:val="none"/>
              </w:rPr>
            </w:pPr>
            <w:r>
              <w:rPr>
                <w:rFonts w:hint="eastAsia" w:ascii="仿宋" w:eastAsia="仿宋"/>
                <w:color w:val="auto"/>
                <w:sz w:val="28"/>
                <w:highlight w:val="none"/>
              </w:rPr>
              <w:t>绍兴市越城区财政局</w:t>
            </w:r>
          </w:p>
        </w:tc>
      </w:tr>
    </w:tbl>
    <w:p>
      <w:pPr>
        <w:jc w:val="center"/>
        <w:rPr>
          <w:rFonts w:ascii="仿宋" w:eastAsia="仿宋"/>
          <w:color w:val="auto"/>
          <w:sz w:val="28"/>
          <w:highlight w:val="none"/>
        </w:rPr>
      </w:pPr>
    </w:p>
    <w:p>
      <w:pPr>
        <w:jc w:val="center"/>
        <w:rPr>
          <w:rFonts w:ascii="仿宋" w:eastAsia="仿宋"/>
          <w:color w:val="auto"/>
          <w:sz w:val="28"/>
          <w:highlight w:val="none"/>
        </w:rPr>
      </w:pPr>
    </w:p>
    <w:p>
      <w:pPr>
        <w:jc w:val="center"/>
        <w:rPr>
          <w:rFonts w:ascii="仿宋" w:eastAsia="仿宋"/>
          <w:color w:val="auto"/>
          <w:sz w:val="28"/>
          <w:highlight w:val="none"/>
        </w:rPr>
      </w:pPr>
      <w:r>
        <w:rPr>
          <w:rFonts w:hint="eastAsia" w:ascii="仿宋" w:eastAsia="仿宋"/>
          <w:color w:val="auto"/>
          <w:sz w:val="28"/>
          <w:highlight w:val="none"/>
          <w:u w:val="single"/>
        </w:rPr>
        <w:t>2024</w:t>
      </w:r>
      <w:r>
        <w:rPr>
          <w:rFonts w:hint="eastAsia" w:ascii="仿宋" w:eastAsia="仿宋"/>
          <w:color w:val="auto"/>
          <w:sz w:val="28"/>
          <w:highlight w:val="none"/>
        </w:rPr>
        <w:t>年</w:t>
      </w:r>
      <w:r>
        <w:rPr>
          <w:rFonts w:hint="eastAsia" w:ascii="仿宋" w:eastAsia="仿宋"/>
          <w:color w:val="auto"/>
          <w:sz w:val="28"/>
          <w:highlight w:val="none"/>
          <w:u w:val="single"/>
        </w:rPr>
        <w:t>2</w:t>
      </w:r>
      <w:r>
        <w:rPr>
          <w:rFonts w:hint="eastAsia" w:ascii="仿宋" w:eastAsia="仿宋"/>
          <w:color w:val="auto"/>
          <w:sz w:val="28"/>
          <w:highlight w:val="none"/>
        </w:rPr>
        <w:t>月</w:t>
      </w:r>
    </w:p>
    <w:p>
      <w:pPr>
        <w:rPr>
          <w:rFonts w:ascii="仿宋" w:eastAsia="仿宋"/>
          <w:color w:val="auto"/>
          <w:sz w:val="28"/>
          <w:highlight w:val="none"/>
        </w:rPr>
      </w:pPr>
    </w:p>
    <w:p>
      <w:pPr>
        <w:rPr>
          <w:rFonts w:ascii="仿宋" w:eastAsia="仿宋"/>
          <w:color w:val="auto"/>
          <w:sz w:val="28"/>
          <w:highlight w:val="none"/>
        </w:rPr>
      </w:pPr>
    </w:p>
    <w:p>
      <w:pPr>
        <w:jc w:val="center"/>
        <w:rPr>
          <w:rFonts w:ascii="仿宋" w:eastAsia="仿宋"/>
          <w:b/>
          <w:color w:val="auto"/>
          <w:sz w:val="44"/>
          <w:szCs w:val="44"/>
          <w:highlight w:val="none"/>
        </w:rPr>
        <w:sectPr>
          <w:footerReference r:id="rId3" w:type="even"/>
          <w:pgSz w:w="11907" w:h="16840"/>
          <w:pgMar w:top="1440" w:right="1463" w:bottom="1440" w:left="1803" w:header="851" w:footer="992" w:gutter="0"/>
          <w:cols w:space="720" w:num="1"/>
          <w:docGrid w:type="lines" w:linePitch="312" w:charSpace="0"/>
        </w:sectPr>
      </w:pPr>
    </w:p>
    <w:p>
      <w:pPr>
        <w:jc w:val="center"/>
        <w:rPr>
          <w:rFonts w:ascii="仿宋" w:eastAsia="仿宋"/>
          <w:color w:val="auto"/>
          <w:sz w:val="28"/>
          <w:highlight w:val="none"/>
        </w:rPr>
      </w:pPr>
      <w:r>
        <w:rPr>
          <w:rFonts w:hint="eastAsia" w:ascii="仿宋" w:eastAsia="仿宋"/>
          <w:b/>
          <w:color w:val="auto"/>
          <w:sz w:val="44"/>
          <w:szCs w:val="44"/>
          <w:highlight w:val="none"/>
        </w:rPr>
        <w:t>目录</w:t>
      </w:r>
    </w:p>
    <w:p>
      <w:pPr>
        <w:jc w:val="center"/>
        <w:rPr>
          <w:rFonts w:ascii="仿宋" w:eastAsia="仿宋"/>
          <w:b/>
          <w:color w:val="auto"/>
          <w:sz w:val="44"/>
          <w:szCs w:val="44"/>
          <w:highlight w:val="none"/>
        </w:rPr>
      </w:pPr>
    </w:p>
    <w:p>
      <w:pPr>
        <w:pStyle w:val="19"/>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color w:val="auto"/>
          <w:highlight w:val="none"/>
        </w:rPr>
        <w:fldChar w:fldCharType="begin"/>
      </w:r>
      <w:r>
        <w:rPr>
          <w:color w:val="auto"/>
          <w:highlight w:val="none"/>
        </w:rPr>
        <w:instrText xml:space="preserve"> HYPERLINK \l "_Toc25607" </w:instrText>
      </w:r>
      <w:r>
        <w:rPr>
          <w:color w:val="auto"/>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9"/>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"_Toc5028" </w:instrText>
      </w:r>
      <w:r>
        <w:rPr>
          <w:color w:val="auto"/>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"_Toc21572" </w:instrText>
      </w:r>
      <w:r>
        <w:rPr>
          <w:color w:val="auto"/>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"_Toc18718" </w:instrText>
      </w:r>
      <w:r>
        <w:rPr>
          <w:color w:val="auto"/>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"_Toc7885" </w:instrText>
      </w:r>
      <w:r>
        <w:rPr>
          <w:color w:val="auto"/>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"_Toc14262" </w:instrText>
      </w:r>
      <w:r>
        <w:rPr>
          <w:color w:val="auto"/>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9"/>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"_Toc15113" </w:instrText>
      </w:r>
      <w:r>
        <w:rPr>
          <w:color w:val="auto"/>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"_Toc13080" </w:instrText>
      </w:r>
      <w:r>
        <w:rPr>
          <w:color w:val="auto"/>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"_Toc16453" </w:instrText>
      </w:r>
      <w:r>
        <w:rPr>
          <w:color w:val="auto"/>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9"/>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"_Toc1639" </w:instrText>
      </w:r>
      <w:r>
        <w:rPr>
          <w:color w:val="auto"/>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9"/>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"_Toc16886" </w:instrText>
      </w:r>
      <w:r>
        <w:rPr>
          <w:color w:val="auto"/>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9"/>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"_Toc8345" </w:instrText>
      </w:r>
      <w:r>
        <w:rPr>
          <w:color w:val="auto"/>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19"/>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"_Toc24364" </w:instrText>
      </w:r>
      <w:r>
        <w:rPr>
          <w:color w:val="auto"/>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"_Toc10413" </w:instrText>
      </w:r>
      <w:r>
        <w:rPr>
          <w:color w:val="auto"/>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"_Toc15985" </w:instrText>
      </w:r>
      <w:r>
        <w:rPr>
          <w:color w:val="auto"/>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color w:val="auto"/>
          <w:highlight w:val="none"/>
        </w:rPr>
        <w:fldChar w:fldCharType="begin"/>
      </w:r>
      <w:r>
        <w:rPr>
          <w:color w:val="auto"/>
          <w:highlight w:val="none"/>
        </w:rPr>
        <w:instrText xml:space="preserve"> HYPERLINK \l "_Toc24698" </w:instrText>
      </w:r>
      <w:r>
        <w:rPr>
          <w:color w:val="auto"/>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pPr>
        <w:pStyle w:val="21"/>
        <w:tabs>
          <w:tab w:val="right" w:leader="dot" w:pos="8641"/>
        </w:tabs>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pPr>
        <w:rPr>
          <w:rFonts w:ascii="仿宋" w:eastAsia="仿宋"/>
          <w:color w:val="auto"/>
          <w:sz w:val="28"/>
          <w:szCs w:val="28"/>
          <w:highlight w:val="none"/>
        </w:rPr>
      </w:pPr>
    </w:p>
    <w:p>
      <w:pPr>
        <w:pStyle w:val="2"/>
        <w:rPr>
          <w:rFonts w:ascii="仿宋"/>
          <w:color w:val="auto"/>
          <w:sz w:val="28"/>
          <w:szCs w:val="28"/>
          <w:highlight w:val="none"/>
        </w:rPr>
        <w:sectPr>
          <w:footerReference r:id="rId4" w:type="default"/>
          <w:pgSz w:w="11907" w:h="16840"/>
          <w:pgMar w:top="1440" w:right="1463" w:bottom="1440" w:left="1803" w:header="851" w:footer="992" w:gutter="0"/>
          <w:cols w:space="720" w:num="1"/>
          <w:docGrid w:type="lines" w:linePitch="312" w:charSpace="0"/>
        </w:sectPr>
      </w:pPr>
    </w:p>
    <w:p>
      <w:pPr>
        <w:pStyle w:val="2"/>
        <w:rPr>
          <w:rFonts w:ascii="仿宋"/>
          <w:color w:val="auto"/>
          <w:highlight w:val="none"/>
        </w:rPr>
      </w:pPr>
      <w:bookmarkStart w:id="0" w:name="_Toc25607"/>
      <w:r>
        <w:rPr>
          <w:rFonts w:hint="eastAsia" w:ascii="仿宋"/>
          <w:color w:val="auto"/>
          <w:highlight w:val="none"/>
        </w:rPr>
        <w:t>第一章  采购公告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u w:val="single"/>
        </w:rPr>
        <w:t>绍兴市越城区养老服务“爱心卡”项目</w:t>
      </w:r>
      <w:r>
        <w:rPr>
          <w:rFonts w:hint="eastAsia" w:ascii="仿宋" w:eastAsia="仿宋"/>
          <w:color w:val="auto"/>
          <w:sz w:val="24"/>
          <w:szCs w:val="24"/>
          <w:highlight w:val="none"/>
        </w:rPr>
        <w:t>招标项目的潜在投标人应在</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hint="eastAsia" w:ascii="仿宋" w:eastAsia="仿宋"/>
          <w:color w:val="auto"/>
          <w:sz w:val="24"/>
          <w:szCs w:val="24"/>
          <w:highlight w:val="none"/>
          <w:u w:val="single"/>
        </w:rPr>
        <w:t>2024</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13</w:t>
      </w:r>
      <w:r>
        <w:rPr>
          <w:rFonts w:hint="eastAsia" w:ascii="仿宋" w:eastAsia="仿宋"/>
          <w:bCs/>
          <w:color w:val="auto"/>
          <w:sz w:val="24"/>
          <w:szCs w:val="24"/>
          <w:highlight w:val="none"/>
          <w:u w:val="single"/>
        </w:rPr>
        <w:t>日9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rPr>
        <w:t>00（</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pPr>
        <w:rPr>
          <w:color w:val="auto"/>
          <w:sz w:val="24"/>
          <w:szCs w:val="24"/>
          <w:highlight w:val="none"/>
        </w:rPr>
      </w:pPr>
    </w:p>
    <w:p>
      <w:pPr>
        <w:spacing w:beforeLines="100" w:afterLines="100"/>
        <w:rPr>
          <w:rFonts w:ascii="仿宋" w:hAnsi="仿宋" w:eastAsia="仿宋" w:cs="仿宋"/>
          <w:b/>
          <w:bCs/>
          <w:color w:val="auto"/>
          <w:sz w:val="24"/>
          <w:szCs w:val="24"/>
          <w:highlight w:val="none"/>
        </w:rPr>
      </w:pPr>
      <w:bookmarkStart w:id="1" w:name="_Toc28359079"/>
      <w:bookmarkStart w:id="2" w:name="_Toc28359002"/>
      <w:bookmarkStart w:id="3" w:name="_Toc35393790"/>
      <w:bookmarkStart w:id="4" w:name="_Toc35393621"/>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YCDL2024-02-0005</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eastAsia="仿宋" w:cs="宋体"/>
          <w:bCs/>
          <w:color w:val="auto"/>
          <w:sz w:val="24"/>
          <w:szCs w:val="24"/>
          <w:highlight w:val="none"/>
          <w:u w:val="single"/>
        </w:rPr>
        <w:t>绍兴市越城区养老服务“爱心卡”项目</w:t>
      </w:r>
    </w:p>
    <w:bookmarkEnd w:id="5"/>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hint="eastAsia" w:ascii="仿宋" w:eastAsia="仿宋" w:cs="宋体"/>
          <w:bCs/>
          <w:color w:val="auto"/>
          <w:sz w:val="24"/>
          <w:szCs w:val="24"/>
          <w:highlight w:val="none"/>
          <w:u w:val="single"/>
        </w:rPr>
        <w:t>16500000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01</w:t>
      </w:r>
      <w:r>
        <w:rPr>
          <w:rFonts w:hint="eastAsia" w:ascii="仿宋" w:eastAsia="仿宋" w:cs="宋体"/>
          <w:bCs/>
          <w:color w:val="auto"/>
          <w:sz w:val="24"/>
          <w:szCs w:val="24"/>
          <w:highlight w:val="none"/>
          <w:u w:val="single"/>
        </w:rPr>
        <w:t>标：3084700，</w:t>
      </w:r>
      <w:r>
        <w:rPr>
          <w:rFonts w:ascii="仿宋" w:eastAsia="仿宋" w:cs="宋体"/>
          <w:bCs/>
          <w:color w:val="auto"/>
          <w:sz w:val="24"/>
          <w:szCs w:val="24"/>
          <w:highlight w:val="none"/>
          <w:u w:val="single"/>
        </w:rPr>
        <w:t>02</w:t>
      </w:r>
      <w:r>
        <w:rPr>
          <w:rFonts w:hint="eastAsia" w:ascii="仿宋" w:eastAsia="仿宋" w:cs="宋体"/>
          <w:bCs/>
          <w:color w:val="auto"/>
          <w:sz w:val="24"/>
          <w:szCs w:val="24"/>
          <w:highlight w:val="none"/>
          <w:u w:val="single"/>
        </w:rPr>
        <w:t>标：3936400，</w:t>
      </w:r>
      <w:r>
        <w:rPr>
          <w:rFonts w:ascii="仿宋" w:eastAsia="仿宋" w:cs="宋体"/>
          <w:bCs/>
          <w:color w:val="auto"/>
          <w:sz w:val="24"/>
          <w:szCs w:val="24"/>
          <w:highlight w:val="none"/>
          <w:u w:val="single"/>
        </w:rPr>
        <w:t>03</w:t>
      </w:r>
      <w:r>
        <w:rPr>
          <w:rFonts w:hint="eastAsia" w:ascii="仿宋" w:eastAsia="仿宋" w:cs="宋体"/>
          <w:bCs/>
          <w:color w:val="auto"/>
          <w:sz w:val="24"/>
          <w:szCs w:val="24"/>
          <w:highlight w:val="none"/>
          <w:u w:val="single"/>
        </w:rPr>
        <w:t>标：3118500，</w:t>
      </w:r>
      <w:r>
        <w:rPr>
          <w:rFonts w:ascii="仿宋" w:eastAsia="仿宋" w:cs="宋体"/>
          <w:bCs/>
          <w:color w:val="auto"/>
          <w:sz w:val="24"/>
          <w:szCs w:val="24"/>
          <w:highlight w:val="none"/>
          <w:u w:val="single"/>
        </w:rPr>
        <w:t>04</w:t>
      </w:r>
      <w:r>
        <w:rPr>
          <w:rFonts w:hint="eastAsia" w:ascii="仿宋" w:eastAsia="仿宋" w:cs="宋体"/>
          <w:bCs/>
          <w:color w:val="auto"/>
          <w:sz w:val="24"/>
          <w:szCs w:val="24"/>
          <w:highlight w:val="none"/>
          <w:u w:val="single"/>
        </w:rPr>
        <w:t>标：2972600；</w:t>
      </w:r>
      <w:r>
        <w:rPr>
          <w:rFonts w:ascii="仿宋" w:eastAsia="仿宋" w:cs="宋体"/>
          <w:bCs/>
          <w:color w:val="auto"/>
          <w:sz w:val="24"/>
          <w:szCs w:val="24"/>
          <w:highlight w:val="none"/>
          <w:u w:val="single"/>
        </w:rPr>
        <w:t>0</w:t>
      </w:r>
      <w:r>
        <w:rPr>
          <w:rFonts w:hint="eastAsia" w:ascii="仿宋" w:eastAsia="仿宋" w:cs="宋体"/>
          <w:bCs/>
          <w:color w:val="auto"/>
          <w:sz w:val="24"/>
          <w:szCs w:val="24"/>
          <w:highlight w:val="none"/>
          <w:u w:val="single"/>
        </w:rPr>
        <w:t>5标：3387800。</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highlight w:val="none"/>
        </w:rPr>
        <w:t>标项名称</w:t>
      </w:r>
      <w:r>
        <w:rPr>
          <w:rFonts w:ascii="仿宋" w:eastAsia="仿宋" w:cs="宋体"/>
          <w:bCs/>
          <w:color w:val="auto"/>
          <w:sz w:val="24"/>
          <w:highlight w:val="none"/>
        </w:rPr>
        <w:t>：</w:t>
      </w:r>
      <w:r>
        <w:rPr>
          <w:rFonts w:hint="eastAsia" w:ascii="仿宋" w:eastAsia="仿宋" w:cs="宋体"/>
          <w:bCs/>
          <w:color w:val="auto"/>
          <w:sz w:val="24"/>
          <w:szCs w:val="24"/>
          <w:highlight w:val="none"/>
        </w:rPr>
        <w:t>养老服务“爱心卡”项目</w:t>
      </w:r>
      <w:r>
        <w:rPr>
          <w:rFonts w:hint="eastAsia" w:ascii="仿宋" w:eastAsia="仿宋" w:cs="宋体"/>
          <w:bCs/>
          <w:color w:val="auto"/>
          <w:sz w:val="24"/>
          <w:highlight w:val="none"/>
        </w:rPr>
        <w:t>（服务街道区域富盛、陶堰、北海）</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rPr>
        <w:t>1</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预算金额（元）：3084700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pPr>
        <w:spacing w:line="360" w:lineRule="auto"/>
        <w:ind w:firstLine="1020" w:firstLineChars="425"/>
        <w:rPr>
          <w:rFonts w:ascii="仿宋" w:eastAsia="仿宋" w:cs="宋体"/>
          <w:bCs/>
          <w:color w:val="auto"/>
          <w:sz w:val="24"/>
          <w:highlight w:val="none"/>
        </w:rPr>
      </w:pP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标项二</w:t>
      </w:r>
      <w:r>
        <w:rPr>
          <w:rFonts w:ascii="仿宋" w:eastAsia="仿宋" w:cs="宋体"/>
          <w:bCs/>
          <w:color w:val="auto"/>
          <w:sz w:val="24"/>
          <w:highlight w:val="none"/>
        </w:rPr>
        <w:t>：</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标项名称</w:t>
      </w:r>
      <w:r>
        <w:rPr>
          <w:rFonts w:ascii="仿宋" w:eastAsia="仿宋" w:cs="宋体"/>
          <w:bCs/>
          <w:color w:val="auto"/>
          <w:sz w:val="24"/>
          <w:highlight w:val="none"/>
        </w:rPr>
        <w:t>：</w:t>
      </w:r>
      <w:r>
        <w:rPr>
          <w:rFonts w:hint="eastAsia" w:ascii="仿宋" w:eastAsia="仿宋" w:cs="宋体"/>
          <w:bCs/>
          <w:color w:val="auto"/>
          <w:sz w:val="24"/>
          <w:szCs w:val="24"/>
          <w:highlight w:val="none"/>
        </w:rPr>
        <w:t>养老服务“爱心卡”项目</w:t>
      </w:r>
      <w:r>
        <w:rPr>
          <w:rFonts w:hint="eastAsia" w:ascii="仿宋" w:eastAsia="仿宋" w:cs="宋体"/>
          <w:bCs/>
          <w:color w:val="auto"/>
          <w:sz w:val="24"/>
          <w:highlight w:val="none"/>
        </w:rPr>
        <w:t>（服务街道区域皋埠、东湖、灵芝）</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rPr>
        <w:t>1</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预算金额（元）：3936400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w:t>
      </w:r>
    </w:p>
    <w:p>
      <w:pPr>
        <w:spacing w:line="360" w:lineRule="auto"/>
        <w:ind w:firstLine="540"/>
        <w:rPr>
          <w:rFonts w:ascii="仿宋" w:eastAsia="仿宋" w:cs="宋体"/>
          <w:bCs/>
          <w:color w:val="auto"/>
          <w:sz w:val="24"/>
          <w:highlight w:val="none"/>
          <w:u w:val="single"/>
        </w:rPr>
      </w:pP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标项三</w:t>
      </w:r>
      <w:r>
        <w:rPr>
          <w:rFonts w:ascii="仿宋" w:eastAsia="仿宋" w:cs="宋体"/>
          <w:bCs/>
          <w:color w:val="auto"/>
          <w:sz w:val="24"/>
          <w:highlight w:val="none"/>
        </w:rPr>
        <w:t>：</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标项名称</w:t>
      </w:r>
      <w:r>
        <w:rPr>
          <w:rFonts w:ascii="仿宋" w:eastAsia="仿宋" w:cs="宋体"/>
          <w:bCs/>
          <w:color w:val="auto"/>
          <w:sz w:val="24"/>
          <w:highlight w:val="none"/>
        </w:rPr>
        <w:t>：</w:t>
      </w:r>
      <w:r>
        <w:rPr>
          <w:rFonts w:hint="eastAsia" w:ascii="仿宋" w:eastAsia="仿宋" w:cs="宋体"/>
          <w:bCs/>
          <w:color w:val="auto"/>
          <w:sz w:val="24"/>
          <w:szCs w:val="24"/>
          <w:highlight w:val="none"/>
        </w:rPr>
        <w:t>养老服务“爱心卡”项目</w:t>
      </w:r>
      <w:r>
        <w:rPr>
          <w:rFonts w:hint="eastAsia" w:ascii="仿宋" w:eastAsia="仿宋" w:cs="宋体"/>
          <w:bCs/>
          <w:color w:val="auto"/>
          <w:sz w:val="24"/>
          <w:highlight w:val="none"/>
        </w:rPr>
        <w:t>（服务街道区域塔山、迪荡）</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rPr>
        <w:t>1</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预算金额（元）：3118500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w:t>
      </w:r>
    </w:p>
    <w:p>
      <w:pPr>
        <w:spacing w:line="360" w:lineRule="auto"/>
        <w:ind w:firstLine="540"/>
        <w:rPr>
          <w:rFonts w:ascii="仿宋" w:eastAsia="仿宋" w:cs="宋体"/>
          <w:bCs/>
          <w:color w:val="auto"/>
          <w:sz w:val="24"/>
          <w:szCs w:val="24"/>
          <w:highlight w:val="none"/>
        </w:rPr>
      </w:pP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标项四</w:t>
      </w:r>
      <w:r>
        <w:rPr>
          <w:rFonts w:ascii="仿宋" w:eastAsia="仿宋" w:cs="宋体"/>
          <w:bCs/>
          <w:color w:val="auto"/>
          <w:sz w:val="24"/>
          <w:highlight w:val="none"/>
        </w:rPr>
        <w:t xml:space="preserve">： </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标项名称</w:t>
      </w:r>
      <w:r>
        <w:rPr>
          <w:rFonts w:ascii="仿宋" w:eastAsia="仿宋" w:cs="宋体"/>
          <w:bCs/>
          <w:color w:val="auto"/>
          <w:sz w:val="24"/>
          <w:highlight w:val="none"/>
        </w:rPr>
        <w:t xml:space="preserve">： </w:t>
      </w:r>
      <w:r>
        <w:rPr>
          <w:rFonts w:hint="eastAsia" w:ascii="仿宋" w:eastAsia="仿宋" w:cs="宋体"/>
          <w:bCs/>
          <w:color w:val="auto"/>
          <w:sz w:val="24"/>
          <w:szCs w:val="24"/>
          <w:highlight w:val="none"/>
        </w:rPr>
        <w:t>养老服务“爱心卡”项目</w:t>
      </w:r>
      <w:r>
        <w:rPr>
          <w:rFonts w:hint="eastAsia" w:ascii="仿宋" w:eastAsia="仿宋" w:cs="宋体"/>
          <w:bCs/>
          <w:color w:val="auto"/>
          <w:sz w:val="24"/>
          <w:highlight w:val="none"/>
        </w:rPr>
        <w:t>（服务街道区域城南、鉴湖、稽山）</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rPr>
        <w:t>1</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预算金额（元）：2972600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w:t>
      </w:r>
    </w:p>
    <w:p>
      <w:pPr>
        <w:spacing w:line="360" w:lineRule="auto"/>
        <w:ind w:firstLine="1020" w:firstLineChars="425"/>
        <w:rPr>
          <w:rFonts w:hint="eastAsia" w:ascii="仿宋" w:eastAsia="仿宋" w:cs="宋体"/>
          <w:bCs/>
          <w:color w:val="auto"/>
          <w:sz w:val="24"/>
          <w:highlight w:val="none"/>
        </w:rPr>
      </w:pPr>
    </w:p>
    <w:p>
      <w:pPr>
        <w:spacing w:line="360" w:lineRule="auto"/>
        <w:ind w:firstLine="1020" w:firstLineChars="425"/>
        <w:rPr>
          <w:rFonts w:ascii="仿宋" w:eastAsia="仿宋" w:cs="宋体"/>
          <w:bCs/>
          <w:color w:val="auto"/>
          <w:sz w:val="24"/>
          <w:highlight w:val="none"/>
        </w:rPr>
      </w:pPr>
      <w:r>
        <w:rPr>
          <w:rFonts w:hint="eastAsia" w:ascii="仿宋" w:eastAsia="仿宋" w:cs="宋体"/>
          <w:bCs/>
          <w:color w:val="auto"/>
          <w:sz w:val="24"/>
          <w:highlight w:val="none"/>
        </w:rPr>
        <w:t>标项五</w:t>
      </w:r>
      <w:r>
        <w:rPr>
          <w:rFonts w:ascii="仿宋" w:eastAsia="仿宋" w:cs="宋体"/>
          <w:bCs/>
          <w:color w:val="auto"/>
          <w:sz w:val="24"/>
          <w:highlight w:val="none"/>
        </w:rPr>
        <w:t xml:space="preserve">： </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标项名称</w:t>
      </w:r>
      <w:r>
        <w:rPr>
          <w:rFonts w:ascii="仿宋" w:eastAsia="仿宋" w:cs="宋体"/>
          <w:bCs/>
          <w:color w:val="auto"/>
          <w:sz w:val="24"/>
          <w:highlight w:val="none"/>
        </w:rPr>
        <w:t xml:space="preserve">： </w:t>
      </w:r>
      <w:r>
        <w:rPr>
          <w:rFonts w:hint="eastAsia" w:ascii="仿宋" w:eastAsia="仿宋" w:cs="宋体"/>
          <w:bCs/>
          <w:color w:val="auto"/>
          <w:sz w:val="24"/>
          <w:szCs w:val="24"/>
          <w:highlight w:val="none"/>
        </w:rPr>
        <w:t>养老服务“爱心卡”项目</w:t>
      </w:r>
      <w:r>
        <w:rPr>
          <w:rFonts w:hint="eastAsia" w:ascii="仿宋" w:eastAsia="仿宋" w:cs="宋体"/>
          <w:bCs/>
          <w:color w:val="auto"/>
          <w:sz w:val="24"/>
          <w:highlight w:val="none"/>
        </w:rPr>
        <w:t>（服务街道区域府山、东浦）</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rPr>
        <w:t>1</w:t>
      </w:r>
    </w:p>
    <w:p>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预算金额（元）：3387800</w:t>
      </w:r>
    </w:p>
    <w:p>
      <w:pPr>
        <w:spacing w:line="360" w:lineRule="auto"/>
        <w:ind w:firstLine="540"/>
        <w:rPr>
          <w:rFonts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pPr>
        <w:spacing w:line="360" w:lineRule="auto"/>
        <w:ind w:firstLine="540"/>
        <w:rPr>
          <w:rFonts w:ascii="仿宋" w:eastAsia="仿宋" w:cs="宋体"/>
          <w:bCs/>
          <w:color w:val="auto"/>
          <w:sz w:val="24"/>
          <w:highlight w:val="none"/>
          <w:u w:val="singl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w:t>
      </w:r>
    </w:p>
    <w:p>
      <w:pPr>
        <w:spacing w:line="360" w:lineRule="auto"/>
        <w:ind w:firstLine="540"/>
        <w:rPr>
          <w:rFonts w:hint="eastAsia" w:ascii="仿宋" w:eastAsia="仿宋" w:cs="宋体"/>
          <w:bCs/>
          <w:color w:val="auto"/>
          <w:sz w:val="24"/>
          <w:szCs w:val="24"/>
          <w:highlight w:val="none"/>
        </w:rPr>
      </w:pP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hint="eastAsia" w:ascii="仿宋" w:eastAsia="仿宋" w:cs="宋体"/>
          <w:bCs/>
          <w:color w:val="auto"/>
          <w:sz w:val="24"/>
          <w:szCs w:val="24"/>
          <w:highlight w:val="none"/>
          <w:u w:val="single"/>
        </w:rPr>
        <w:t>标项1、2、3、4，5按双方合同约定条款执行</w:t>
      </w:r>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lang w:val="en-US" w:eastAsia="zh-CN"/>
        </w:rPr>
        <w:t>是</w:t>
      </w:r>
      <w:r>
        <w:rPr>
          <w:rFonts w:hint="eastAsia" w:ascii="仿宋" w:eastAsia="仿宋" w:cs="宋体"/>
          <w:bCs/>
          <w:color w:val="auto"/>
          <w:sz w:val="24"/>
          <w:szCs w:val="24"/>
          <w:highlight w:val="none"/>
        </w:rPr>
        <w:t>）接受联合体投标。</w:t>
      </w:r>
    </w:p>
    <w:p>
      <w:pPr>
        <w:spacing w:beforeLines="100" w:afterLines="100"/>
        <w:rPr>
          <w:rFonts w:ascii="仿宋" w:hAnsi="仿宋" w:eastAsia="仿宋" w:cs="仿宋"/>
          <w:b/>
          <w:bCs/>
          <w:color w:val="auto"/>
          <w:sz w:val="24"/>
          <w:szCs w:val="24"/>
          <w:highlight w:val="none"/>
        </w:rPr>
      </w:pPr>
      <w:bookmarkStart w:id="6" w:name="_Toc28359080"/>
      <w:bookmarkStart w:id="7" w:name="_Toc28359003"/>
      <w:bookmarkStart w:id="8" w:name="_Toc35393622"/>
      <w:bookmarkStart w:id="9" w:name="_Toc35393791"/>
      <w:r>
        <w:rPr>
          <w:rFonts w:hint="eastAsia" w:ascii="仿宋" w:hAnsi="仿宋" w:eastAsia="仿宋" w:cs="仿宋"/>
          <w:b/>
          <w:bCs/>
          <w:color w:val="auto"/>
          <w:sz w:val="24"/>
          <w:szCs w:val="24"/>
          <w:highlight w:val="none"/>
        </w:rPr>
        <w:t>二、申请人的资格要求：</w:t>
      </w:r>
      <w:bookmarkEnd w:id="6"/>
      <w:bookmarkEnd w:id="7"/>
      <w:bookmarkEnd w:id="8"/>
      <w:bookmarkEnd w:id="9"/>
    </w:p>
    <w:p>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540"/>
        <w:rPr>
          <w:rFonts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  </w:t>
      </w:r>
    </w:p>
    <w:p>
      <w:pPr>
        <w:spacing w:line="360" w:lineRule="auto"/>
        <w:ind w:firstLine="540"/>
        <w:rPr>
          <w:rFonts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rPr>
        <w:t>/</w:t>
      </w:r>
    </w:p>
    <w:p>
      <w:pPr>
        <w:spacing w:beforeLines="100" w:afterLines="100"/>
        <w:rPr>
          <w:rFonts w:ascii="仿宋" w:hAnsi="仿宋" w:eastAsia="仿宋" w:cs="仿宋"/>
          <w:b/>
          <w:bCs/>
          <w:color w:val="auto"/>
          <w:sz w:val="24"/>
          <w:szCs w:val="24"/>
          <w:highlight w:val="none"/>
        </w:rPr>
      </w:pPr>
      <w:bookmarkStart w:id="12" w:name="_Toc35393792"/>
      <w:bookmarkStart w:id="13" w:name="_Toc35393623"/>
      <w:r>
        <w:rPr>
          <w:rFonts w:hint="eastAsia" w:ascii="仿宋" w:hAnsi="仿宋" w:eastAsia="仿宋" w:cs="仿宋"/>
          <w:b/>
          <w:bCs/>
          <w:color w:val="auto"/>
          <w:sz w:val="24"/>
          <w:szCs w:val="24"/>
          <w:highlight w:val="none"/>
        </w:rPr>
        <w:t>三、获取招标文件</w:t>
      </w:r>
      <w:bookmarkEnd w:id="10"/>
      <w:bookmarkEnd w:id="11"/>
      <w:bookmarkEnd w:id="12"/>
      <w:bookmarkEnd w:id="13"/>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rPr>
        <w:t>2024</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3</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13</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color w:val="auto"/>
          <w:highlight w:val="none"/>
        </w:rPr>
        <w:fldChar w:fldCharType="begin"/>
      </w:r>
      <w:r>
        <w:rPr>
          <w:color w:val="auto"/>
          <w:highlight w:val="none"/>
        </w:rPr>
        <w:instrText xml:space="preserve"> HYPERLINK "http://zcy.gov.cn/" </w:instrText>
      </w:r>
      <w:r>
        <w:rPr>
          <w:color w:val="auto"/>
          <w:highlight w:val="non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pPr>
        <w:spacing w:beforeLines="100" w:afterLines="100"/>
        <w:rPr>
          <w:rFonts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2024年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13</w:t>
      </w:r>
      <w:r>
        <w:rPr>
          <w:rFonts w:hint="eastAsia" w:ascii="仿宋" w:eastAsia="仿宋"/>
          <w:bCs/>
          <w:color w:val="auto"/>
          <w:sz w:val="24"/>
          <w:szCs w:val="24"/>
          <w:highlight w:val="none"/>
          <w:u w:val="single"/>
        </w:rPr>
        <w:t>日9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r>
        <w:rPr>
          <w:rFonts w:hint="eastAsia" w:ascii="仿宋" w:eastAsia="仿宋"/>
          <w:bCs/>
          <w:color w:val="auto"/>
          <w:sz w:val="24"/>
          <w:szCs w:val="24"/>
          <w:highlight w:val="none"/>
        </w:rPr>
        <w:t>（北京时间）</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：政采云平台http://www.zcygov.cn/在线递交</w:t>
      </w:r>
      <w:r>
        <w:rPr>
          <w:rFonts w:ascii="仿宋" w:eastAsia="仿宋"/>
          <w:color w:val="auto"/>
          <w:sz w:val="24"/>
          <w:szCs w:val="24"/>
          <w:highlight w:val="none"/>
        </w:rPr>
        <w:t>，不接收纸质投标文件。</w:t>
      </w:r>
    </w:p>
    <w:p>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2024年</w:t>
      </w:r>
      <w:r>
        <w:rPr>
          <w:rFonts w:hint="eastAsia" w:ascii="仿宋" w:eastAsia="仿宋"/>
          <w:bCs/>
          <w:color w:val="auto"/>
          <w:sz w:val="24"/>
          <w:szCs w:val="24"/>
          <w:highlight w:val="none"/>
          <w:u w:val="single"/>
          <w:lang w:val="en-US" w:eastAsia="zh-CN"/>
        </w:rPr>
        <w:t>3</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13</w:t>
      </w:r>
      <w:r>
        <w:rPr>
          <w:rFonts w:hint="eastAsia" w:ascii="仿宋" w:eastAsia="仿宋"/>
          <w:bCs/>
          <w:color w:val="auto"/>
          <w:sz w:val="24"/>
          <w:szCs w:val="24"/>
          <w:highlight w:val="none"/>
          <w:u w:val="single"/>
        </w:rPr>
        <w:t>日9</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00</w:t>
      </w:r>
      <w:r>
        <w:rPr>
          <w:rFonts w:ascii="仿宋" w:eastAsia="仿宋"/>
          <w:bCs/>
          <w:color w:val="auto"/>
          <w:sz w:val="24"/>
          <w:szCs w:val="24"/>
          <w:highlight w:val="none"/>
          <w:u w:val="single"/>
        </w:rPr>
        <w:t xml:space="preserve"> </w:t>
      </w:r>
    </w:p>
    <w:p>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color w:val="auto"/>
          <w:sz w:val="24"/>
          <w:szCs w:val="24"/>
          <w:highlight w:val="none"/>
        </w:rPr>
        <w:t>政采云平台http://www.zcygov.cn/</w:t>
      </w:r>
      <w:r>
        <w:rPr>
          <w:rFonts w:ascii="仿宋" w:eastAsia="仿宋"/>
          <w:color w:val="auto"/>
          <w:sz w:val="24"/>
          <w:szCs w:val="24"/>
          <w:highlight w:val="none"/>
        </w:rPr>
        <w:t xml:space="preserve">；现场开标地点：浙江省绍兴市越城区延安东路660号绍兴市公共资源交易中心越城区分中心 </w:t>
      </w:r>
      <w:r>
        <w:rPr>
          <w:rFonts w:hint="eastAsia" w:ascii="仿宋" w:eastAsia="仿宋"/>
          <w:color w:val="auto"/>
          <w:sz w:val="24"/>
          <w:szCs w:val="24"/>
          <w:highlight w:val="none"/>
          <w:u w:val="single"/>
        </w:rPr>
        <w:t>33</w:t>
      </w:r>
      <w:r>
        <w:rPr>
          <w:rFonts w:hint="eastAsia" w:ascii="仿宋" w:eastAsia="仿宋"/>
          <w:color w:val="auto"/>
          <w:sz w:val="24"/>
          <w:szCs w:val="24"/>
          <w:highlight w:val="none"/>
          <w:u w:val="single"/>
          <w:lang w:val="en-US" w:eastAsia="zh-CN"/>
        </w:rPr>
        <w:t>2</w:t>
      </w:r>
      <w:r>
        <w:rPr>
          <w:rFonts w:ascii="仿宋" w:eastAsia="仿宋"/>
          <w:color w:val="auto"/>
          <w:sz w:val="24"/>
          <w:szCs w:val="24"/>
          <w:highlight w:val="none"/>
        </w:rPr>
        <w:t>室。</w:t>
      </w:r>
    </w:p>
    <w:p>
      <w:pPr>
        <w:spacing w:beforeLines="100" w:afterLines="100"/>
        <w:rPr>
          <w:rFonts w:ascii="仿宋" w:hAnsi="仿宋" w:eastAsia="仿宋" w:cs="仿宋"/>
          <w:b/>
          <w:bCs/>
          <w:color w:val="auto"/>
          <w:sz w:val="24"/>
          <w:szCs w:val="24"/>
          <w:highlight w:val="none"/>
        </w:rPr>
      </w:pPr>
      <w:bookmarkStart w:id="18" w:name="_Toc28359007"/>
      <w:bookmarkStart w:id="19" w:name="_Toc35393794"/>
      <w:bookmarkStart w:id="20" w:name="_Toc28359084"/>
      <w:bookmarkStart w:id="21" w:name="_Toc35393625"/>
      <w:r>
        <w:rPr>
          <w:rFonts w:hint="eastAsia" w:ascii="仿宋" w:hAnsi="仿宋" w:eastAsia="仿宋" w:cs="仿宋"/>
          <w:b/>
          <w:bCs/>
          <w:color w:val="auto"/>
          <w:sz w:val="24"/>
          <w:szCs w:val="24"/>
          <w:highlight w:val="none"/>
        </w:rPr>
        <w:t>五、公告期限</w:t>
      </w:r>
      <w:bookmarkEnd w:id="18"/>
      <w:bookmarkEnd w:id="19"/>
      <w:bookmarkEnd w:id="20"/>
      <w:bookmarkEnd w:id="21"/>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pPr>
        <w:spacing w:beforeLines="100" w:afterLines="100"/>
        <w:rPr>
          <w:rFonts w:ascii="仿宋" w:hAnsi="仿宋" w:eastAsia="仿宋" w:cs="仿宋"/>
          <w:b/>
          <w:bCs/>
          <w:color w:val="auto"/>
          <w:sz w:val="24"/>
          <w:szCs w:val="24"/>
          <w:highlight w:val="none"/>
        </w:rPr>
      </w:pPr>
      <w:bookmarkStart w:id="22" w:name="_Toc35393795"/>
      <w:bookmarkStart w:id="23" w:name="_Toc35393626"/>
      <w:r>
        <w:rPr>
          <w:rFonts w:hint="eastAsia" w:ascii="仿宋" w:hAnsi="仿宋" w:eastAsia="仿宋" w:cs="仿宋"/>
          <w:b/>
          <w:bCs/>
          <w:color w:val="auto"/>
          <w:sz w:val="24"/>
          <w:szCs w:val="24"/>
          <w:highlight w:val="none"/>
        </w:rPr>
        <w:t>六、其他补充事宜</w:t>
      </w:r>
      <w:bookmarkEnd w:id="22"/>
      <w:bookmarkEnd w:id="23"/>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pPr>
        <w:ind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pPr>
        <w:tabs>
          <w:tab w:val="left" w:pos="768"/>
        </w:tabs>
        <w:ind w:left="0" w:firstLine="482" w:firstLineChars="200"/>
        <w:rPr>
          <w:rFonts w:hint="eastAsia" w:ascii="仿宋" w:eastAsia="仿宋" w:cs="宋体"/>
          <w:b/>
          <w:bCs/>
          <w:color w:val="auto"/>
          <w:kern w:val="0"/>
          <w:sz w:val="24"/>
          <w:szCs w:val="24"/>
          <w:highlight w:val="none"/>
          <w:lang w:eastAsia="zh-CN"/>
        </w:rPr>
      </w:pPr>
      <w:r>
        <w:rPr>
          <w:rFonts w:ascii="仿宋" w:eastAsia="仿宋" w:cs="宋体"/>
          <w:b/>
          <w:bCs/>
          <w:color w:val="auto"/>
          <w:kern w:val="0"/>
          <w:sz w:val="24"/>
          <w:szCs w:val="24"/>
          <w:highlight w:val="none"/>
        </w:rPr>
        <w:t>3.</w:t>
      </w:r>
      <w:r>
        <w:rPr>
          <w:rFonts w:hint="eastAsia" w:ascii="仿宋" w:eastAsia="仿宋" w:cs="宋体"/>
          <w:b/>
          <w:bCs/>
          <w:color w:val="auto"/>
          <w:kern w:val="0"/>
          <w:sz w:val="24"/>
          <w:szCs w:val="24"/>
          <w:highlight w:val="none"/>
          <w:lang w:eastAsia="zh-CN"/>
        </w:rPr>
        <w:tab/>
      </w:r>
      <w:r>
        <w:rPr>
          <w:rFonts w:hint="eastAsia" w:ascii="仿宋" w:eastAsia="仿宋" w:cs="宋体"/>
          <w:b/>
          <w:bCs/>
          <w:color w:val="auto"/>
          <w:kern w:val="0"/>
          <w:sz w:val="24"/>
          <w:szCs w:val="24"/>
          <w:highlight w:val="none"/>
          <w:lang w:eastAsia="zh-CN"/>
        </w:rPr>
        <w:t>本项目投标人可参与多个标项，但最多只能中一个标项，</w:t>
      </w:r>
      <w:r>
        <w:rPr>
          <w:rFonts w:hint="eastAsia" w:ascii="仿宋" w:eastAsia="仿宋" w:cs="宋体"/>
          <w:b/>
          <w:bCs/>
          <w:color w:val="auto"/>
          <w:kern w:val="0"/>
          <w:sz w:val="24"/>
          <w:szCs w:val="24"/>
          <w:highlight w:val="none"/>
          <w:lang w:val="en-US" w:eastAsia="zh-CN"/>
        </w:rPr>
        <w:t>已中01标的投标人不能再成为</w:t>
      </w:r>
      <w:r>
        <w:rPr>
          <w:rFonts w:hint="eastAsia" w:ascii="仿宋" w:eastAsia="仿宋" w:cs="宋体"/>
          <w:b/>
          <w:bCs/>
          <w:color w:val="auto"/>
          <w:kern w:val="0"/>
          <w:sz w:val="24"/>
          <w:szCs w:val="24"/>
          <w:highlight w:val="none"/>
          <w:lang w:eastAsia="zh-CN"/>
        </w:rPr>
        <w:t>02标，03标，</w:t>
      </w:r>
      <w:r>
        <w:rPr>
          <w:rFonts w:hint="eastAsia" w:ascii="仿宋" w:eastAsia="仿宋" w:cs="宋体"/>
          <w:b/>
          <w:bCs/>
          <w:color w:val="auto"/>
          <w:kern w:val="0"/>
          <w:sz w:val="24"/>
          <w:szCs w:val="24"/>
          <w:highlight w:val="none"/>
          <w:lang w:val="en-US" w:eastAsia="zh-CN"/>
        </w:rPr>
        <w:t>04</w:t>
      </w:r>
      <w:r>
        <w:rPr>
          <w:rFonts w:hint="eastAsia" w:ascii="仿宋" w:eastAsia="仿宋" w:cs="宋体"/>
          <w:b/>
          <w:bCs/>
          <w:color w:val="auto"/>
          <w:kern w:val="0"/>
          <w:sz w:val="24"/>
          <w:szCs w:val="24"/>
          <w:highlight w:val="none"/>
          <w:lang w:eastAsia="zh-CN"/>
        </w:rPr>
        <w:t>标，</w:t>
      </w:r>
      <w:r>
        <w:rPr>
          <w:rFonts w:hint="eastAsia" w:ascii="仿宋" w:eastAsia="仿宋" w:cs="宋体"/>
          <w:b/>
          <w:bCs/>
          <w:color w:val="auto"/>
          <w:kern w:val="0"/>
          <w:sz w:val="24"/>
          <w:szCs w:val="24"/>
          <w:highlight w:val="none"/>
          <w:lang w:val="en-US" w:eastAsia="zh-CN"/>
        </w:rPr>
        <w:t>05标的中标候选人，以此类推，</w:t>
      </w:r>
      <w:r>
        <w:rPr>
          <w:rFonts w:hint="eastAsia" w:ascii="仿宋" w:eastAsia="仿宋" w:cs="宋体"/>
          <w:b/>
          <w:bCs/>
          <w:color w:val="auto"/>
          <w:kern w:val="0"/>
          <w:sz w:val="24"/>
          <w:szCs w:val="24"/>
          <w:highlight w:val="none"/>
          <w:lang w:eastAsia="zh-CN"/>
        </w:rPr>
        <w:t>开标顺序为01标， 02标，03标，</w:t>
      </w:r>
      <w:r>
        <w:rPr>
          <w:rFonts w:hint="eastAsia" w:ascii="仿宋" w:eastAsia="仿宋" w:cs="宋体"/>
          <w:b/>
          <w:bCs/>
          <w:color w:val="auto"/>
          <w:kern w:val="0"/>
          <w:sz w:val="24"/>
          <w:szCs w:val="24"/>
          <w:highlight w:val="none"/>
          <w:lang w:val="en-US" w:eastAsia="zh-CN"/>
        </w:rPr>
        <w:t>04</w:t>
      </w:r>
      <w:r>
        <w:rPr>
          <w:rFonts w:hint="eastAsia" w:ascii="仿宋" w:eastAsia="仿宋" w:cs="宋体"/>
          <w:b/>
          <w:bCs/>
          <w:color w:val="auto"/>
          <w:kern w:val="0"/>
          <w:sz w:val="24"/>
          <w:szCs w:val="24"/>
          <w:highlight w:val="none"/>
          <w:lang w:eastAsia="zh-CN"/>
        </w:rPr>
        <w:t>标，</w:t>
      </w:r>
      <w:r>
        <w:rPr>
          <w:rFonts w:hint="eastAsia" w:ascii="仿宋" w:eastAsia="仿宋" w:cs="宋体"/>
          <w:b/>
          <w:bCs/>
          <w:color w:val="auto"/>
          <w:kern w:val="0"/>
          <w:sz w:val="24"/>
          <w:szCs w:val="24"/>
          <w:highlight w:val="none"/>
          <w:lang w:val="en-US" w:eastAsia="zh-CN"/>
        </w:rPr>
        <w:t>05标</w:t>
      </w:r>
      <w:r>
        <w:rPr>
          <w:rFonts w:hint="eastAsia" w:ascii="仿宋" w:eastAsia="仿宋" w:cs="宋体"/>
          <w:b/>
          <w:bCs/>
          <w:color w:val="auto"/>
          <w:kern w:val="0"/>
          <w:sz w:val="24"/>
          <w:szCs w:val="24"/>
          <w:highlight w:val="none"/>
          <w:lang w:eastAsia="zh-CN"/>
        </w:rPr>
        <w:t>依次开启。</w:t>
      </w:r>
    </w:p>
    <w:p>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lang w:val="en-US" w:eastAsia="zh-CN"/>
        </w:rPr>
        <w:t>4.</w:t>
      </w:r>
      <w:r>
        <w:rPr>
          <w:rFonts w:ascii="仿宋" w:eastAsia="仿宋" w:cs="宋体"/>
          <w:color w:val="auto"/>
          <w:kern w:val="0"/>
          <w:sz w:val="24"/>
          <w:szCs w:val="24"/>
          <w:highlight w:val="none"/>
        </w:rPr>
        <w:t>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pPr>
        <w:spacing w:beforeLines="100" w:afterLines="100"/>
        <w:rPr>
          <w:rFonts w:ascii="仿宋" w:hAnsi="仿宋" w:eastAsia="仿宋" w:cs="仿宋"/>
          <w:b/>
          <w:bCs/>
          <w:color w:val="auto"/>
          <w:sz w:val="24"/>
          <w:szCs w:val="24"/>
          <w:highlight w:val="none"/>
        </w:rPr>
      </w:pPr>
      <w:bookmarkStart w:id="24" w:name="_Toc35393796"/>
      <w:bookmarkStart w:id="25" w:name="_Toc35393627"/>
      <w:bookmarkStart w:id="26" w:name="_Toc28359085"/>
      <w:bookmarkStart w:id="27" w:name="_Toc28359008"/>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绍兴市越城区民政局</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绍兴市越城区胜利东路6</w:t>
      </w:r>
      <w:r>
        <w:rPr>
          <w:rFonts w:hint="eastAsia" w:ascii="仿宋" w:eastAsia="仿宋"/>
          <w:color w:val="auto"/>
          <w:sz w:val="24"/>
          <w:szCs w:val="24"/>
          <w:highlight w:val="none"/>
          <w:u w:val="single"/>
          <w:lang w:val="en-US" w:eastAsia="zh-CN"/>
        </w:rPr>
        <w:t>0</w:t>
      </w:r>
      <w:r>
        <w:rPr>
          <w:rFonts w:hint="eastAsia" w:ascii="仿宋" w:eastAsia="仿宋"/>
          <w:color w:val="auto"/>
          <w:sz w:val="24"/>
          <w:szCs w:val="24"/>
          <w:highlight w:val="none"/>
          <w:u w:val="single"/>
        </w:rPr>
        <w:t>0号</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　　　　　　　　 </w:t>
      </w:r>
      <w:bookmarkStart w:id="28" w:name="_Toc28359009"/>
      <w:bookmarkStart w:id="29" w:name="_Toc28359086"/>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盛先生</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0575-</w:t>
      </w:r>
      <w:r>
        <w:rPr>
          <w:rFonts w:ascii="仿宋" w:eastAsia="仿宋"/>
          <w:color w:val="auto"/>
          <w:sz w:val="24"/>
          <w:szCs w:val="24"/>
          <w:highlight w:val="none"/>
          <w:u w:val="single"/>
        </w:rPr>
        <w:t>85122830</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叶先生</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0575-85120127</w:t>
      </w:r>
    </w:p>
    <w:p>
      <w:pPr>
        <w:spacing w:line="360" w:lineRule="auto"/>
        <w:ind w:left="1079" w:leftChars="371" w:hanging="300" w:hangingChars="125"/>
        <w:jc w:val="left"/>
        <w:rPr>
          <w:rFonts w:ascii="仿宋" w:eastAsia="仿宋" w:cs="宋体"/>
          <w:color w:val="auto"/>
          <w:sz w:val="24"/>
          <w:szCs w:val="24"/>
          <w:highlight w:val="none"/>
        </w:rPr>
      </w:pP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pPr>
        <w:spacing w:line="360" w:lineRule="auto"/>
        <w:ind w:left="1079" w:leftChars="371" w:hanging="300" w:hangingChars="125"/>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泰宇建筑工程技术咨询有限公司</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绍兴市越城区朝皇路58号正大综合楼601</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　　张工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18989533629　　　</w:t>
      </w:r>
    </w:p>
    <w:p>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胡泽宇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0575-85080066</w:t>
      </w:r>
      <w:r>
        <w:rPr>
          <w:rFonts w:hint="eastAsia" w:ascii="仿宋" w:eastAsia="仿宋"/>
          <w:color w:val="auto"/>
          <w:sz w:val="24"/>
          <w:szCs w:val="24"/>
          <w:highlight w:val="none"/>
          <w:u w:val="single"/>
        </w:rPr>
        <w:t xml:space="preserve">　 </w:t>
      </w:r>
    </w:p>
    <w:p>
      <w:pPr>
        <w:spacing w:line="360" w:lineRule="auto"/>
        <w:ind w:firstLine="720" w:firstLineChars="300"/>
        <w:rPr>
          <w:rFonts w:ascii="仿宋" w:eastAsia="仿宋"/>
          <w:color w:val="auto"/>
          <w:sz w:val="24"/>
          <w:szCs w:val="24"/>
          <w:highlight w:val="none"/>
        </w:rPr>
      </w:pPr>
    </w:p>
    <w:p>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pPr>
        <w:pStyle w:val="15"/>
        <w:spacing w:line="360" w:lineRule="auto"/>
        <w:ind w:firstLine="720" w:firstLineChars="300"/>
        <w:rPr>
          <w:rFonts w:ascii="仿宋" w:eastAsia="仿宋"/>
          <w:color w:val="auto"/>
          <w:sz w:val="24"/>
          <w:szCs w:val="24"/>
          <w:highlight w:val="none"/>
        </w:rPr>
      </w:pPr>
      <w:r>
        <w:rPr>
          <w:rFonts w:hint="eastAsia" w:ascii="仿宋" w:eastAsia="仿宋"/>
          <w:color w:val="auto"/>
          <w:sz w:val="24"/>
          <w:szCs w:val="24"/>
          <w:highlight w:val="none"/>
        </w:rPr>
        <w:t>联系人：</w:t>
      </w:r>
      <w:r>
        <w:rPr>
          <w:rFonts w:ascii="仿宋" w:eastAsia="仿宋"/>
          <w:color w:val="auto"/>
          <w:sz w:val="24"/>
          <w:szCs w:val="24"/>
          <w:highlight w:val="none"/>
          <w:u w:val="single"/>
        </w:rPr>
        <w:t>季扬</w:t>
      </w:r>
    </w:p>
    <w:p>
      <w:pPr>
        <w:spacing w:line="360" w:lineRule="auto"/>
        <w:ind w:firstLine="720" w:firstLineChars="300"/>
        <w:rPr>
          <w:rFonts w:ascii="仿宋" w:eastAsia="仿宋"/>
          <w:color w:val="auto"/>
          <w:sz w:val="24"/>
          <w:szCs w:val="24"/>
          <w:highlight w:val="none"/>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ascii="仿宋" w:eastAsia="仿宋"/>
          <w:color w:val="auto"/>
          <w:sz w:val="24"/>
          <w:szCs w:val="24"/>
          <w:highlight w:val="none"/>
          <w:u w:val="single"/>
        </w:rPr>
        <w:t>0575-85221643</w:t>
      </w:r>
      <w:r>
        <w:rPr>
          <w:rFonts w:hint="eastAsia" w:ascii="仿宋" w:eastAsia="仿宋"/>
          <w:color w:val="auto"/>
          <w:sz w:val="24"/>
          <w:szCs w:val="24"/>
          <w:highlight w:val="none"/>
          <w:u w:val="single"/>
        </w:rPr>
        <w:t>　　　</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ind w:firstLine="420" w:firstLineChars="200"/>
        <w:jc w:val="left"/>
        <w:rPr>
          <w:rFonts w:ascii="仿宋" w:eastAsia="仿宋"/>
          <w:color w:val="auto"/>
          <w:szCs w:val="21"/>
          <w:highlight w:val="none"/>
        </w:rPr>
      </w:pPr>
      <w:r>
        <w:rPr>
          <w:rFonts w:ascii="仿宋" w:eastAsia="仿宋"/>
          <w:color w:val="auto"/>
          <w:szCs w:val="21"/>
          <w:highlight w:val="none"/>
        </w:rPr>
        <w:t>CA问题联系电话（人工）：汇信CA 400-888-4636；天谷CA 400-087-8198。</w:t>
      </w:r>
    </w:p>
    <w:p>
      <w:pPr>
        <w:widowControl/>
        <w:jc w:val="left"/>
        <w:rPr>
          <w:rFonts w:ascii="仿宋" w:eastAsia="仿宋"/>
          <w:color w:val="auto"/>
          <w:sz w:val="28"/>
          <w:szCs w:val="28"/>
          <w:highlight w:val="none"/>
        </w:rPr>
      </w:pPr>
    </w:p>
    <w:p>
      <w:pPr>
        <w:widowControl/>
        <w:jc w:val="center"/>
        <w:rPr>
          <w:rFonts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color w:val="auto"/>
          <w:sz w:val="24"/>
          <w:highlight w:val="none"/>
          <w:u w:val="single"/>
        </w:rPr>
        <w:t>分散采购-公开招标</w:t>
      </w:r>
    </w:p>
    <w:p>
      <w:pPr>
        <w:numPr>
          <w:ilvl w:val="0"/>
          <w:numId w:val="3"/>
        </w:numPr>
        <w:spacing w:line="360" w:lineRule="auto"/>
        <w:rPr>
          <w:rFonts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pPr>
        <w:numPr>
          <w:ilvl w:val="0"/>
          <w:numId w:val="3"/>
        </w:numPr>
        <w:spacing w:line="360" w:lineRule="auto"/>
        <w:rPr>
          <w:rFonts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资格审查方式：资格后审。</w:t>
      </w:r>
    </w:p>
    <w:p>
      <w:pPr>
        <w:numPr>
          <w:ilvl w:val="0"/>
          <w:numId w:val="3"/>
        </w:numPr>
        <w:spacing w:line="360" w:lineRule="auto"/>
        <w:rPr>
          <w:rFonts w:ascii="仿宋" w:eastAsia="仿宋" w:cs="Arial"/>
          <w:b/>
          <w:bCs/>
          <w:color w:val="auto"/>
          <w:sz w:val="24"/>
          <w:highlight w:val="none"/>
        </w:rPr>
      </w:pPr>
      <w:r>
        <w:rPr>
          <w:rFonts w:hint="eastAsia" w:ascii="仿宋" w:eastAsia="仿宋" w:cs="Arial"/>
          <w:b/>
          <w:bCs/>
          <w:color w:val="auto"/>
          <w:sz w:val="24"/>
          <w:highlight w:val="none"/>
        </w:rPr>
        <w:t>注意事项：</w:t>
      </w:r>
    </w:p>
    <w:p>
      <w:pPr>
        <w:spacing w:line="360" w:lineRule="auto"/>
        <w:ind w:firstLine="480"/>
        <w:rPr>
          <w:rFonts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pPr>
        <w:spacing w:line="360" w:lineRule="exact"/>
        <w:ind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pPr>
        <w:spacing w:line="440" w:lineRule="exact"/>
        <w:ind w:firstLine="464" w:firstLineChars="200"/>
        <w:rPr>
          <w:rFonts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color w:val="auto"/>
          <w:highlight w:val="none"/>
        </w:rPr>
        <w:fldChar w:fldCharType="begin"/>
      </w:r>
      <w:r>
        <w:rPr>
          <w:color w:val="auto"/>
          <w:highlight w:val="none"/>
        </w:rPr>
        <w:instrText xml:space="preserve"> HYPERLINK "http://www.sxyc.gov.cn/art/2019/9/11/art_1559761_38044415.html" </w:instrText>
      </w:r>
      <w:r>
        <w:rPr>
          <w:color w:val="auto"/>
          <w:highlight w:val="none"/>
        </w:rPr>
        <w:fldChar w:fldCharType="separate"/>
      </w:r>
      <w:r>
        <w:rPr>
          <w:rStyle w:val="36"/>
          <w:rFonts w:hint="eastAsia" w:ascii="仿宋" w:eastAsia="仿宋"/>
          <w:color w:val="auto"/>
          <w:spacing w:val="-4"/>
          <w:sz w:val="24"/>
          <w:highlight w:val="none"/>
        </w:rPr>
        <w:t>http://www.sxyc.gov.cn/art/2019/9/11/art_1559761_38044415.html</w:t>
      </w:r>
      <w:r>
        <w:rPr>
          <w:rStyle w:val="36"/>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pPr>
        <w:spacing w:line="440" w:lineRule="exact"/>
        <w:ind w:firstLine="464" w:firstLineChars="200"/>
        <w:rPr>
          <w:rFonts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6"/>
          <w:rFonts w:hint="eastAsia" w:ascii="仿宋" w:eastAsia="仿宋" w:cs="Arial"/>
          <w:color w:val="auto"/>
          <w:sz w:val="24"/>
          <w:szCs w:val="24"/>
          <w:highlight w:val="none"/>
        </w:rPr>
        <w:t>https://service.zcygov.cn/#/knowledges/CW1EtGwBFdiHxlNd6I3m/6IMVAG0BFdiHxlNdQ8Na</w:t>
      </w:r>
      <w:r>
        <w:rPr>
          <w:rFonts w:hint="eastAsia" w:ascii="仿宋" w:eastAsia="仿宋" w:cs="Arial"/>
          <w:color w:val="auto"/>
          <w:sz w:val="24"/>
          <w:highlight w:val="none"/>
        </w:rPr>
        <w:t>。</w:t>
      </w:r>
    </w:p>
    <w:p>
      <w:pPr>
        <w:spacing w:line="440" w:lineRule="exact"/>
        <w:ind w:firstLine="480" w:firstLineChars="200"/>
        <w:rPr>
          <w:rFonts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pPr>
        <w:spacing w:line="360" w:lineRule="exact"/>
        <w:ind w:firstLine="480" w:firstLineChars="200"/>
        <w:rPr>
          <w:rFonts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pPr>
        <w:spacing w:line="360" w:lineRule="exact"/>
        <w:ind w:firstLine="482" w:firstLineChars="200"/>
        <w:rPr>
          <w:rFonts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pPr>
        <w:spacing w:line="360" w:lineRule="exact"/>
        <w:ind w:firstLine="482" w:firstLineChars="200"/>
        <w:rPr>
          <w:rFonts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pPr>
        <w:spacing w:line="360" w:lineRule="auto"/>
        <w:ind w:firstLine="349" w:firstLineChars="150"/>
        <w:rPr>
          <w:rFonts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pPr>
        <w:spacing w:line="380" w:lineRule="exact"/>
        <w:rPr>
          <w:rFonts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pPr>
        <w:spacing w:line="360" w:lineRule="exact"/>
        <w:ind w:firstLine="480" w:firstLineChars="200"/>
        <w:rPr>
          <w:rFonts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pPr>
        <w:spacing w:line="360" w:lineRule="exact"/>
        <w:ind w:firstLine="482" w:firstLineChars="200"/>
        <w:rPr>
          <w:rFonts w:ascii="仿宋" w:eastAsia="仿宋"/>
          <w:color w:val="auto"/>
          <w:sz w:val="24"/>
          <w:highlight w:val="none"/>
        </w:rPr>
      </w:pPr>
      <w:r>
        <w:rPr>
          <w:rFonts w:hint="eastAsia" w:ascii="仿宋" w:eastAsia="仿宋"/>
          <w:b/>
          <w:bCs/>
          <w:color w:val="auto"/>
          <w:sz w:val="24"/>
          <w:highlight w:val="none"/>
        </w:rPr>
        <w:t>供应商入驻操作指南：</w:t>
      </w:r>
    </w:p>
    <w:p>
      <w:pPr>
        <w:spacing w:line="380" w:lineRule="exact"/>
        <w:rPr>
          <w:rFonts w:ascii="仿宋" w:eastAsia="仿宋"/>
          <w:color w:val="auto"/>
          <w:highlight w:val="none"/>
        </w:rPr>
      </w:pPr>
      <w:r>
        <w:rPr>
          <w:rFonts w:hint="eastAsia" w:ascii="仿宋" w:eastAsia="仿宋"/>
          <w:color w:val="auto"/>
          <w:highlight w:val="none"/>
        </w:rPr>
        <w:t>https://service.zcygov.cn/#/knowledges/cm2eqWwBFdiHxlNd_otq/w3Cd3GwBFdiHxlNd-BRD</w:t>
      </w:r>
    </w:p>
    <w:p>
      <w:pPr>
        <w:pStyle w:val="2"/>
        <w:rPr>
          <w:rFonts w:ascii="仿宋"/>
          <w:color w:val="auto"/>
          <w:highlight w:val="none"/>
        </w:rPr>
      </w:pPr>
      <w:bookmarkStart w:id="34" w:name="_Toc13545"/>
      <w:r>
        <w:rPr>
          <w:rFonts w:hint="eastAsia" w:ascii="仿宋"/>
          <w:color w:val="auto"/>
          <w:highlight w:val="none"/>
        </w:rPr>
        <w:t>第二章  投标人须知</w:t>
      </w:r>
      <w:bookmarkEnd w:id="34"/>
    </w:p>
    <w:p>
      <w:pPr>
        <w:pStyle w:val="3"/>
        <w:rPr>
          <w:rFonts w:ascii="仿宋"/>
          <w:color w:val="auto"/>
          <w:highlight w:val="none"/>
        </w:rPr>
      </w:pPr>
      <w:bookmarkStart w:id="35" w:name="_Toc5028"/>
      <w:r>
        <w:rPr>
          <w:rFonts w:hint="eastAsia" w:ascii="仿宋"/>
          <w:color w:val="auto"/>
          <w:highlight w:val="none"/>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50" w:afterLines="30" w:line="300" w:lineRule="exact"/>
              <w:jc w:val="center"/>
              <w:rPr>
                <w:rFonts w:ascii="仿宋" w:eastAsia="仿宋"/>
                <w:color w:val="auto"/>
                <w:sz w:val="24"/>
                <w:highlight w:val="none"/>
              </w:rPr>
            </w:pPr>
            <w:r>
              <w:rPr>
                <w:rFonts w:hint="eastAsia" w:ascii="仿宋" w:eastAsia="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rPr>
              <w:t>绍兴市越城区养老服务“爱心卡”服务项目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pPr>
              <w:spacing w:line="500" w:lineRule="exact"/>
              <w:rPr>
                <w:rFonts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每个</w:t>
            </w:r>
            <w:r>
              <w:rPr>
                <w:rFonts w:hint="eastAsia" w:ascii="仿宋" w:hAnsi="仿宋" w:eastAsia="仿宋"/>
                <w:b/>
                <w:bCs/>
                <w:iCs/>
                <w:color w:val="auto"/>
                <w:sz w:val="24"/>
                <w:highlight w:val="none"/>
                <w:u w:val="single"/>
              </w:rPr>
              <w:t>标项</w:t>
            </w:r>
            <w:r>
              <w:rPr>
                <w:rFonts w:hint="eastAsia" w:ascii="仿宋" w:eastAsia="仿宋"/>
                <w:color w:val="auto"/>
                <w:sz w:val="24"/>
                <w:highlight w:val="none"/>
                <w:u w:val="single"/>
              </w:rPr>
              <w:t xml:space="preserve">中标合同金额的1% </w:t>
            </w:r>
            <w:r>
              <w:rPr>
                <w:rFonts w:hint="eastAsia" w:ascii="仿宋" w:eastAsia="仿宋"/>
                <w:color w:val="000000"/>
                <w:sz w:val="24"/>
                <w:highlight w:val="none"/>
                <w:u w:val="single"/>
              </w:rPr>
              <w:t>（中标单位需缴纳合同金额的1%作为履约保证金，履行完合同约定事项验收合格后退还</w:t>
            </w:r>
            <w:r>
              <w:rPr>
                <w:rFonts w:hint="eastAsia" w:ascii="仿宋" w:eastAsia="仿宋"/>
                <w:color w:val="000000"/>
                <w:sz w:val="24"/>
                <w:highlight w:val="none"/>
                <w:u w:val="single"/>
                <w:lang w:eastAsia="zh-CN"/>
              </w:rPr>
              <w:t>）</w:t>
            </w:r>
          </w:p>
          <w:p>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color w:val="auto"/>
                <w:sz w:val="24"/>
                <w:highlight w:val="none"/>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助餐（70周岁及以上老年人100元助餐服务补贴）、助医、</w:t>
            </w:r>
            <w:r>
              <w:rPr>
                <w:rFonts w:hint="eastAsia" w:ascii="仿宋" w:eastAsia="仿宋"/>
                <w:color w:val="auto"/>
                <w:sz w:val="24"/>
                <w:highlight w:val="none"/>
                <w:u w:val="single"/>
              </w:rPr>
              <w:t xml:space="preserve">拓展服务允许  </w:t>
            </w:r>
            <w:r>
              <w:rPr>
                <w:rFonts w:hint="eastAsia" w:ascii="仿宋" w:eastAsia="仿宋"/>
                <w:color w:val="auto"/>
                <w:sz w:val="24"/>
                <w:highlight w:val="none"/>
              </w:rPr>
              <w:t>分包，</w:t>
            </w:r>
            <w:r>
              <w:rPr>
                <w:rFonts w:hint="eastAsia" w:ascii="仿宋" w:eastAsia="仿宋"/>
                <w:color w:val="auto"/>
                <w:sz w:val="24"/>
                <w:highlight w:val="none"/>
                <w:lang w:val="en-US" w:eastAsia="zh-CN"/>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jc w:val="left"/>
              <w:rPr>
                <w:rFonts w:ascii="仿宋" w:eastAsia="仿宋"/>
                <w:b/>
                <w:bCs/>
                <w:color w:val="auto"/>
                <w:sz w:val="24"/>
                <w:highlight w:val="none"/>
              </w:rPr>
            </w:pPr>
            <w:r>
              <w:rPr>
                <w:rFonts w:hint="eastAsia" w:ascii="仿宋" w:eastAsia="仿宋"/>
                <w:b/>
                <w:bCs/>
                <w:color w:val="auto"/>
                <w:sz w:val="24"/>
                <w:highlight w:val="none"/>
              </w:rPr>
              <w:t>本项目采购标的（服务部分）所属行业：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采购标的名称</w:t>
                  </w:r>
                </w:p>
              </w:tc>
              <w:tc>
                <w:tcPr>
                  <w:tcW w:w="4078" w:type="dxa"/>
                  <w:vAlign w:val="center"/>
                </w:tcPr>
                <w:p>
                  <w:pPr>
                    <w:snapToGrid w:val="0"/>
                    <w:jc w:val="center"/>
                    <w:rPr>
                      <w:rFonts w:ascii="仿宋" w:eastAsia="仿宋"/>
                      <w:b/>
                      <w:bCs/>
                      <w:color w:val="auto"/>
                      <w:sz w:val="24"/>
                      <w:highlight w:val="none"/>
                    </w:rPr>
                  </w:pPr>
                  <w:r>
                    <w:rPr>
                      <w:rFonts w:hint="eastAsia" w:ascii="仿宋" w:eastAsia="仿宋"/>
                      <w:b/>
                      <w:bCs/>
                      <w:color w:val="auto"/>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cs="宋体"/>
                      <w:bCs/>
                      <w:color w:val="auto"/>
                      <w:sz w:val="24"/>
                      <w:szCs w:val="24"/>
                      <w:highlight w:val="none"/>
                    </w:rPr>
                    <w:t>养老服务“爱心卡”</w:t>
                  </w:r>
                  <w:r>
                    <w:rPr>
                      <w:rFonts w:hint="eastAsia" w:ascii="仿宋" w:eastAsia="仿宋" w:cs="宋体"/>
                      <w:bCs/>
                      <w:color w:val="auto"/>
                      <w:sz w:val="24"/>
                      <w:highlight w:val="none"/>
                    </w:rPr>
                    <w:t>（服务镇街区域富盛、陶堰、北海）</w:t>
                  </w:r>
                </w:p>
              </w:tc>
              <w:tc>
                <w:tcPr>
                  <w:tcW w:w="4078" w:type="dxa"/>
                  <w:vAlign w:val="center"/>
                </w:tcPr>
                <w:p>
                  <w:pPr>
                    <w:snapToGrid w:val="0"/>
                    <w:jc w:val="center"/>
                    <w:rPr>
                      <w:rFonts w:ascii="仿宋" w:eastAsia="仿宋"/>
                      <w:b/>
                      <w:bCs/>
                      <w:color w:val="auto"/>
                      <w:sz w:val="24"/>
                      <w:highlight w:val="none"/>
                    </w:rPr>
                  </w:pPr>
                  <w:r>
                    <w:rPr>
                      <w:rFonts w:ascii="仿宋" w:eastAsia="仿宋" w:cs="仿宋_GB2312"/>
                      <w:color w:val="auto"/>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pPr>
                    <w:snapToGrid w:val="0"/>
                    <w:jc w:val="center"/>
                    <w:rPr>
                      <w:rFonts w:ascii="仿宋" w:eastAsia="仿宋"/>
                      <w:b/>
                      <w:bCs/>
                      <w:color w:val="auto"/>
                      <w:sz w:val="24"/>
                      <w:highlight w:val="none"/>
                    </w:rPr>
                  </w:pPr>
                  <w:r>
                    <w:rPr>
                      <w:rFonts w:hint="eastAsia" w:ascii="仿宋" w:eastAsia="仿宋" w:cs="宋体"/>
                      <w:bCs/>
                      <w:color w:val="auto"/>
                      <w:sz w:val="24"/>
                      <w:szCs w:val="24"/>
                      <w:highlight w:val="none"/>
                    </w:rPr>
                    <w:t>养老服务“爱心卡”</w:t>
                  </w:r>
                  <w:r>
                    <w:rPr>
                      <w:rFonts w:hint="eastAsia" w:ascii="仿宋" w:eastAsia="仿宋" w:cs="宋体"/>
                      <w:bCs/>
                      <w:color w:val="auto"/>
                      <w:sz w:val="24"/>
                      <w:highlight w:val="none"/>
                    </w:rPr>
                    <w:t>（服务街道区域</w:t>
                  </w:r>
                  <w:r>
                    <w:rPr>
                      <w:rFonts w:hint="eastAsia" w:ascii="仿宋" w:eastAsia="仿宋" w:cs="宋体"/>
                      <w:bCs/>
                      <w:color w:val="auto"/>
                      <w:sz w:val="24"/>
                      <w:highlight w:val="none"/>
                      <w:lang w:val="en-US" w:eastAsia="zh-CN"/>
                    </w:rPr>
                    <w:t>皋埠</w:t>
                  </w:r>
                  <w:r>
                    <w:rPr>
                      <w:rFonts w:hint="eastAsia" w:ascii="仿宋" w:eastAsia="仿宋" w:cs="宋体"/>
                      <w:bCs/>
                      <w:color w:val="auto"/>
                      <w:sz w:val="24"/>
                      <w:highlight w:val="none"/>
                    </w:rPr>
                    <w:t>、东湖、灵芝）</w:t>
                  </w:r>
                </w:p>
              </w:tc>
              <w:tc>
                <w:tcPr>
                  <w:tcW w:w="4078" w:type="dxa"/>
                  <w:vAlign w:val="center"/>
                </w:tcPr>
                <w:p>
                  <w:pPr>
                    <w:snapToGrid w:val="0"/>
                    <w:jc w:val="center"/>
                    <w:rPr>
                      <w:rFonts w:ascii="仿宋" w:eastAsia="仿宋"/>
                      <w:b/>
                      <w:bCs/>
                      <w:color w:val="auto"/>
                      <w:sz w:val="24"/>
                      <w:highlight w:val="none"/>
                    </w:rPr>
                  </w:pPr>
                  <w:r>
                    <w:rPr>
                      <w:rFonts w:ascii="仿宋" w:eastAsia="仿宋" w:cs="仿宋_GB2312"/>
                      <w:color w:val="auto"/>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napToGrid w:val="0"/>
                    <w:jc w:val="center"/>
                    <w:rPr>
                      <w:rFonts w:ascii="仿宋" w:eastAsia="仿宋"/>
                      <w:b/>
                      <w:bCs/>
                      <w:color w:val="auto"/>
                      <w:sz w:val="24"/>
                      <w:highlight w:val="none"/>
                    </w:rPr>
                  </w:pPr>
                  <w:r>
                    <w:rPr>
                      <w:rFonts w:hint="eastAsia" w:ascii="仿宋" w:eastAsia="仿宋" w:cs="宋体"/>
                      <w:bCs/>
                      <w:color w:val="auto"/>
                      <w:sz w:val="24"/>
                      <w:szCs w:val="24"/>
                      <w:highlight w:val="none"/>
                    </w:rPr>
                    <w:t>养老服务“爱心卡”</w:t>
                  </w:r>
                  <w:r>
                    <w:rPr>
                      <w:rFonts w:hint="eastAsia" w:ascii="仿宋" w:eastAsia="仿宋" w:cs="宋体"/>
                      <w:bCs/>
                      <w:color w:val="auto"/>
                      <w:sz w:val="24"/>
                      <w:highlight w:val="none"/>
                    </w:rPr>
                    <w:t>（服务街道区域塔山、迪荡）</w:t>
                  </w:r>
                </w:p>
              </w:tc>
              <w:tc>
                <w:tcPr>
                  <w:tcW w:w="4078" w:type="dxa"/>
                  <w:vAlign w:val="center"/>
                </w:tcPr>
                <w:p>
                  <w:pPr>
                    <w:snapToGrid w:val="0"/>
                    <w:jc w:val="center"/>
                    <w:rPr>
                      <w:rFonts w:ascii="仿宋" w:eastAsia="仿宋" w:cs="仿宋_GB2312"/>
                      <w:color w:val="auto"/>
                      <w:sz w:val="24"/>
                      <w:highlight w:val="none"/>
                    </w:rPr>
                  </w:pPr>
                  <w:r>
                    <w:rPr>
                      <w:rFonts w:ascii="仿宋" w:eastAsia="仿宋" w:cs="仿宋_GB2312"/>
                      <w:color w:val="auto"/>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napToGrid w:val="0"/>
                    <w:jc w:val="center"/>
                    <w:rPr>
                      <w:rFonts w:ascii="仿宋" w:eastAsia="仿宋"/>
                      <w:b/>
                      <w:bCs/>
                      <w:color w:val="auto"/>
                      <w:sz w:val="24"/>
                      <w:highlight w:val="none"/>
                    </w:rPr>
                  </w:pPr>
                  <w:r>
                    <w:rPr>
                      <w:rFonts w:hint="eastAsia" w:ascii="仿宋" w:eastAsia="仿宋" w:cs="宋体"/>
                      <w:bCs/>
                      <w:color w:val="auto"/>
                      <w:sz w:val="24"/>
                      <w:szCs w:val="24"/>
                      <w:highlight w:val="none"/>
                    </w:rPr>
                    <w:t>养老服务“爱心卡”</w:t>
                  </w:r>
                  <w:r>
                    <w:rPr>
                      <w:rFonts w:hint="eastAsia" w:ascii="仿宋" w:eastAsia="仿宋" w:cs="宋体"/>
                      <w:bCs/>
                      <w:color w:val="auto"/>
                      <w:sz w:val="24"/>
                      <w:highlight w:val="none"/>
                    </w:rPr>
                    <w:t>（服务街道区域城南、鉴湖、稽山）</w:t>
                  </w:r>
                </w:p>
              </w:tc>
              <w:tc>
                <w:tcPr>
                  <w:tcW w:w="4078" w:type="dxa"/>
                  <w:vAlign w:val="center"/>
                </w:tcPr>
                <w:p>
                  <w:pPr>
                    <w:snapToGrid w:val="0"/>
                    <w:jc w:val="center"/>
                    <w:rPr>
                      <w:rFonts w:ascii="仿宋" w:eastAsia="仿宋"/>
                      <w:b/>
                      <w:bCs/>
                      <w:color w:val="auto"/>
                      <w:sz w:val="24"/>
                      <w:highlight w:val="none"/>
                    </w:rPr>
                  </w:pPr>
                  <w:r>
                    <w:rPr>
                      <w:rFonts w:ascii="仿宋" w:eastAsia="仿宋" w:cs="仿宋_GB2312"/>
                      <w:color w:val="auto"/>
                      <w:sz w:val="24"/>
                      <w:highlight w:val="none"/>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snapToGrid w:val="0"/>
                    <w:jc w:val="center"/>
                    <w:rPr>
                      <w:rFonts w:ascii="仿宋" w:eastAsia="仿宋"/>
                      <w:b/>
                      <w:bCs/>
                      <w:color w:val="auto"/>
                      <w:sz w:val="24"/>
                      <w:highlight w:val="none"/>
                    </w:rPr>
                  </w:pPr>
                  <w:r>
                    <w:rPr>
                      <w:rFonts w:hint="eastAsia" w:ascii="仿宋" w:eastAsia="仿宋" w:cs="宋体"/>
                      <w:bCs/>
                      <w:color w:val="auto"/>
                      <w:sz w:val="24"/>
                      <w:szCs w:val="24"/>
                      <w:highlight w:val="none"/>
                    </w:rPr>
                    <w:t>养老服务“爱心卡”</w:t>
                  </w:r>
                  <w:r>
                    <w:rPr>
                      <w:rFonts w:hint="eastAsia" w:ascii="仿宋" w:eastAsia="仿宋" w:cs="宋体"/>
                      <w:bCs/>
                      <w:color w:val="auto"/>
                      <w:sz w:val="24"/>
                      <w:highlight w:val="none"/>
                    </w:rPr>
                    <w:t>（服务街道区域府山、东浦）</w:t>
                  </w:r>
                </w:p>
              </w:tc>
              <w:tc>
                <w:tcPr>
                  <w:tcW w:w="4078" w:type="dxa"/>
                  <w:vAlign w:val="center"/>
                </w:tcPr>
                <w:p>
                  <w:pPr>
                    <w:snapToGrid w:val="0"/>
                    <w:jc w:val="center"/>
                    <w:rPr>
                      <w:rFonts w:ascii="仿宋" w:eastAsia="仿宋"/>
                      <w:b/>
                      <w:bCs/>
                      <w:color w:val="auto"/>
                      <w:sz w:val="24"/>
                      <w:highlight w:val="none"/>
                    </w:rPr>
                  </w:pPr>
                  <w:r>
                    <w:rPr>
                      <w:rFonts w:ascii="仿宋" w:eastAsia="仿宋" w:cs="仿宋_GB2312"/>
                      <w:color w:val="auto"/>
                      <w:sz w:val="24"/>
                      <w:highlight w:val="none"/>
                    </w:rPr>
                    <w:t>其他未列明行业</w:t>
                  </w:r>
                </w:p>
              </w:tc>
            </w:tr>
          </w:tbl>
          <w:p>
            <w:pPr>
              <w:snapToGrid w:val="0"/>
              <w:jc w:val="left"/>
              <w:rPr>
                <w:rFonts w:ascii="仿宋" w:eastAsia="仿宋"/>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eastAsia="仿宋"/>
                <w:color w:val="auto"/>
                <w:sz w:val="24"/>
                <w:highlight w:val="none"/>
              </w:rPr>
            </w:pPr>
            <w:r>
              <w:rPr>
                <w:rFonts w:hint="eastAsia" w:ascii="仿宋" w:eastAsia="仿宋"/>
                <w:color w:val="auto"/>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50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pPr>
              <w:spacing w:line="500" w:lineRule="exact"/>
              <w:jc w:val="left"/>
              <w:rPr>
                <w:rFonts w:ascii="仿宋" w:eastAsia="仿宋" w:cs="仿宋_GB2312"/>
                <w:color w:val="auto"/>
                <w:sz w:val="24"/>
                <w:highlight w:val="none"/>
              </w:rPr>
            </w:pPr>
            <w:r>
              <w:rPr>
                <w:rFonts w:hint="eastAsia" w:ascii="仿宋" w:eastAsia="仿宋" w:cs="仿宋_GB2312"/>
                <w:b/>
                <w:bCs/>
                <w:color w:val="auto"/>
                <w:sz w:val="24"/>
                <w:highlight w:val="none"/>
              </w:rPr>
              <w:t xml:space="preserve"> </w:t>
            </w:r>
            <w:r>
              <w:rPr>
                <w:rFonts w:hint="eastAsia" w:ascii="仿宋" w:eastAsia="仿宋" w:cs="仿宋_GB2312"/>
                <w:color w:val="auto"/>
                <w:sz w:val="24"/>
                <w:highlight w:val="none"/>
              </w:rPr>
              <w:t>（1）各标项以中标通知中确定的中标总金额作为代理服务费的计算基数，具体比例参照《国家计委关于印发&lt;招标代理服务收费管理暂行办法&gt;的通知》（计价格[2002]1980号）规定的标准进行收费。</w:t>
            </w:r>
          </w:p>
          <w:p>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（2）代理服务费的交纳方式：</w:t>
            </w:r>
          </w:p>
          <w:p>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用银行支票、汇票、电汇、现金等付款方式直接交纳代理服务费。</w:t>
            </w:r>
          </w:p>
          <w:p>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公司名称：泰宇建筑工程技术咨询有限公司绍兴分公司</w:t>
            </w:r>
          </w:p>
          <w:p>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账号:85010078801000000518</w:t>
            </w:r>
          </w:p>
          <w:p>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开户银行: 上海浦东发展银行绍兴分行</w:t>
            </w:r>
          </w:p>
          <w:p>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（3）领取中标通知书前交纳。</w:t>
            </w:r>
          </w:p>
        </w:tc>
      </w:tr>
    </w:tbl>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ind w:left="238"/>
        <w:jc w:val="center"/>
        <w:rPr>
          <w:rFonts w:ascii="仿宋" w:eastAsia="仿宋"/>
          <w:color w:val="auto"/>
          <w:sz w:val="24"/>
          <w:highlight w:val="none"/>
        </w:rPr>
      </w:pPr>
    </w:p>
    <w:p>
      <w:pPr>
        <w:pStyle w:val="3"/>
        <w:rPr>
          <w:rFonts w:ascii="仿宋"/>
          <w:color w:val="auto"/>
          <w:highlight w:val="none"/>
        </w:rPr>
      </w:pPr>
      <w:bookmarkStart w:id="36" w:name="_Toc21572"/>
      <w:r>
        <w:rPr>
          <w:rFonts w:hint="eastAsia" w:ascii="仿宋"/>
          <w:color w:val="auto"/>
          <w:highlight w:val="none"/>
        </w:rPr>
        <w:t>二、采购文件</w:t>
      </w:r>
      <w:bookmarkEnd w:id="36"/>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1. 采购文件效力</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pPr>
        <w:snapToGrid w:val="0"/>
        <w:spacing w:line="440" w:lineRule="exact"/>
        <w:jc w:val="left"/>
        <w:rPr>
          <w:rFonts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2、名词定义</w:t>
      </w:r>
    </w:p>
    <w:p>
      <w:pPr>
        <w:snapToGrid w:val="0"/>
        <w:spacing w:line="440" w:lineRule="exact"/>
        <w:jc w:val="left"/>
        <w:rPr>
          <w:rFonts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3、政府采购政策性规定</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3.1采购国产</w:t>
      </w:r>
    </w:p>
    <w:p>
      <w:pPr>
        <w:snapToGrid w:val="0"/>
        <w:spacing w:line="440" w:lineRule="exact"/>
        <w:ind w:firstLine="482" w:firstLineChars="200"/>
        <w:jc w:val="left"/>
        <w:rPr>
          <w:rFonts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pPr>
        <w:snapToGrid w:val="0"/>
        <w:spacing w:line="440" w:lineRule="exact"/>
        <w:jc w:val="left"/>
        <w:rPr>
          <w:rFonts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本项目依据</w:t>
      </w:r>
      <w:r>
        <w:rPr>
          <w:rFonts w:ascii="仿宋" w:eastAsia="仿宋" w:cs="仿宋_GB2312"/>
          <w:color w:val="auto"/>
          <w:sz w:val="24"/>
          <w:highlight w:val="none"/>
        </w:rPr>
        <w:t>《政府采购促进中小企业发展管理办法》（</w:t>
      </w:r>
      <w:r>
        <w:rPr>
          <w:rFonts w:hint="eastAsia" w:ascii="楷体" w:eastAsia="楷体"/>
          <w:color w:val="auto"/>
          <w:sz w:val="24"/>
          <w:szCs w:val="24"/>
          <w:highlight w:val="none"/>
          <w:shd w:val="clear" w:color="auto" w:fill="FFFFFF"/>
        </w:rPr>
        <w:t>财库〔2020〕46号</w:t>
      </w:r>
      <w:r>
        <w:rPr>
          <w:rFonts w:ascii="仿宋" w:eastAsia="仿宋" w:cs="仿宋_GB2312"/>
          <w:color w:val="auto"/>
          <w:sz w:val="24"/>
          <w:highlight w:val="none"/>
        </w:rPr>
        <w:t>）、</w:t>
      </w:r>
      <w:r>
        <w:rPr>
          <w:rFonts w:ascii="仿宋" w:eastAsia="仿宋" w:cs="宋体"/>
          <w:color w:val="auto"/>
          <w:kern w:val="0"/>
          <w:sz w:val="24"/>
          <w:szCs w:val="24"/>
          <w:highlight w:val="none"/>
        </w:rPr>
        <w:t>《浙江省贯彻落实国务院扎实稳住经济一揽子政策措施实施方案》（浙政发</w:t>
      </w:r>
      <w:r>
        <w:rPr>
          <w:rFonts w:hint="eastAsia" w:ascii="楷体" w:eastAsia="楷体"/>
          <w:color w:val="auto"/>
          <w:sz w:val="24"/>
          <w:szCs w:val="24"/>
          <w:highlight w:val="none"/>
          <w:shd w:val="clear" w:color="auto" w:fill="FFFFFF"/>
        </w:rPr>
        <w:t>〔202</w:t>
      </w:r>
      <w:r>
        <w:rPr>
          <w:rFonts w:ascii="楷体" w:eastAsia="楷体"/>
          <w:color w:val="auto"/>
          <w:sz w:val="24"/>
          <w:szCs w:val="24"/>
          <w:highlight w:val="none"/>
          <w:shd w:val="clear" w:color="auto" w:fill="FFFFFF"/>
        </w:rPr>
        <w:t>2</w:t>
      </w:r>
      <w:r>
        <w:rPr>
          <w:rFonts w:hint="eastAsia" w:ascii="楷体" w:eastAsia="楷体"/>
          <w:color w:val="auto"/>
          <w:sz w:val="24"/>
          <w:szCs w:val="24"/>
          <w:highlight w:val="none"/>
          <w:shd w:val="clear" w:color="auto" w:fill="FFFFFF"/>
        </w:rPr>
        <w:t>〕</w:t>
      </w:r>
      <w:r>
        <w:rPr>
          <w:rFonts w:ascii="楷体" w:eastAsia="楷体"/>
          <w:color w:val="auto"/>
          <w:sz w:val="24"/>
          <w:szCs w:val="24"/>
          <w:highlight w:val="none"/>
          <w:shd w:val="clear" w:color="auto" w:fill="FFFFFF"/>
        </w:rPr>
        <w:t>14</w:t>
      </w:r>
      <w:r>
        <w:rPr>
          <w:rFonts w:ascii="仿宋" w:eastAsia="仿宋" w:cs="宋体"/>
          <w:color w:val="auto"/>
          <w:kern w:val="0"/>
          <w:sz w:val="24"/>
          <w:szCs w:val="24"/>
          <w:highlight w:val="none"/>
        </w:rPr>
        <w:t>号）等</w:t>
      </w:r>
      <w:r>
        <w:rPr>
          <w:rFonts w:hint="eastAsia" w:ascii="仿宋" w:eastAsia="仿宋" w:cs="仿宋_GB2312"/>
          <w:color w:val="auto"/>
          <w:sz w:val="24"/>
          <w:highlight w:val="none"/>
        </w:rPr>
        <w:t>规定，投标供应商提供的服务部分（不含货物部分，详见前附表）全部为小微企业承接的，</w:t>
      </w:r>
      <w:r>
        <w:rPr>
          <w:rFonts w:ascii="仿宋" w:eastAsia="仿宋" w:cs="仿宋_GB2312"/>
          <w:color w:val="auto"/>
          <w:sz w:val="24"/>
          <w:highlight w:val="none"/>
        </w:rPr>
        <w:t>对</w:t>
      </w:r>
      <w:r>
        <w:rPr>
          <w:rFonts w:hint="eastAsia" w:ascii="仿宋" w:eastAsia="仿宋" w:cs="仿宋_GB2312"/>
          <w:color w:val="auto"/>
          <w:sz w:val="24"/>
          <w:highlight w:val="none"/>
        </w:rPr>
        <w:t>投标报价给予1</w:t>
      </w:r>
      <w:r>
        <w:rPr>
          <w:rFonts w:ascii="仿宋" w:eastAsia="仿宋" w:cs="仿宋_GB2312"/>
          <w:color w:val="auto"/>
          <w:sz w:val="24"/>
          <w:highlight w:val="none"/>
        </w:rPr>
        <w:t>0</w:t>
      </w:r>
      <w:r>
        <w:rPr>
          <w:rFonts w:hint="eastAsia" w:ascii="仿宋" w:eastAsia="仿宋" w:cs="仿宋_GB2312"/>
          <w:color w:val="auto"/>
          <w:sz w:val="24"/>
          <w:highlight w:val="none"/>
        </w:rPr>
        <w:t>%的扣除，用扣除后的价格参加评审。</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以联合体或分包方式参与政府采购活动的，联合体或分包方中任意一方（或多方）所提供的全部服务为小微企业承接，则这一方（或多方）视为小微企业，其在联合体协议或分包意向协议中约定的合同份额占到合同总金额30%以上的，可按规定享受4%的价格扣除。</w:t>
      </w:r>
    </w:p>
    <w:p>
      <w:pPr>
        <w:snapToGrid w:val="0"/>
        <w:spacing w:line="420" w:lineRule="exact"/>
        <w:ind w:firstLine="480" w:firstLineChars="200"/>
        <w:rPr>
          <w:rFonts w:ascii="仿宋" w:eastAsia="仿宋" w:cs="仿宋_GB2312"/>
          <w:color w:val="auto"/>
          <w:sz w:val="24"/>
          <w:highlight w:val="none"/>
        </w:rPr>
      </w:pPr>
      <w:r>
        <w:rPr>
          <w:rFonts w:hint="eastAsia" w:ascii="仿宋" w:eastAsia="仿宋" w:cs="仿宋_GB2312"/>
          <w:color w:val="auto"/>
          <w:sz w:val="24"/>
          <w:highlight w:val="none"/>
        </w:rPr>
        <w:t>供应商应当在联合体协议或分包意向协议中约定各方承担的货物和服务内容以及各方的合同份额，并在《中小企业声明函》中填写服务承接商的小微企业相关信息，否则不予享受价格扣除。</w:t>
      </w:r>
    </w:p>
    <w:p>
      <w:pPr>
        <w:snapToGrid w:val="0"/>
        <w:spacing w:line="420" w:lineRule="exact"/>
        <w:ind w:firstLine="480" w:firstLineChars="200"/>
        <w:rPr>
          <w:rFonts w:ascii="仿宋" w:eastAsia="仿宋" w:cs="仿宋_GB2312"/>
          <w:color w:val="auto"/>
          <w:sz w:val="24"/>
          <w:highlight w:val="none"/>
        </w:rPr>
      </w:pPr>
      <w:r>
        <w:rPr>
          <w:rFonts w:ascii="仿宋" w:eastAsia="仿宋" w:cs="仿宋_GB2312"/>
          <w:color w:val="auto"/>
          <w:sz w:val="24"/>
          <w:highlight w:val="none"/>
        </w:rPr>
        <w:t>组成联合体或者接受分包的小微企业与联合体内其他企业、分包企业之间存在直接控股、管理关系的，不享受价格扣除优惠政策。</w:t>
      </w:r>
    </w:p>
    <w:p>
      <w:pPr>
        <w:snapToGrid w:val="0"/>
        <w:spacing w:line="440" w:lineRule="exact"/>
        <w:ind w:firstLine="480" w:firstLineChars="200"/>
        <w:jc w:val="left"/>
        <w:rPr>
          <w:rFonts w:ascii="仿宋" w:eastAsia="仿宋" w:cs="仿宋_GB2312"/>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提供由省级以上监狱管理局、戒毒管理局（含新疆生产建设兵团）出具的属于监狱企业的证明文件（格式自拟），视同为小型和微型企业。</w:t>
      </w:r>
    </w:p>
    <w:p>
      <w:pPr>
        <w:snapToGrid w:val="0"/>
        <w:spacing w:line="440" w:lineRule="exact"/>
        <w:jc w:val="left"/>
        <w:rPr>
          <w:rFonts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pPr>
        <w:snapToGrid w:val="0"/>
        <w:spacing w:line="420" w:lineRule="exact"/>
        <w:ind w:firstLine="360" w:firstLineChars="150"/>
        <w:rPr>
          <w:rFonts w:ascii="仿宋" w:eastAsia="仿宋" w:cs="仿宋_GB2312"/>
          <w:color w:val="auto"/>
          <w:sz w:val="24"/>
          <w:highlight w:val="none"/>
        </w:rPr>
      </w:pPr>
      <w:r>
        <w:rPr>
          <w:rFonts w:hint="eastAsia" w:ascii="仿宋" w:eastAsia="仿宋" w:cs="仿宋_GB2312"/>
          <w:color w:val="auto"/>
          <w:sz w:val="24"/>
          <w:highlight w:val="none"/>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pPr>
        <w:snapToGrid w:val="0"/>
        <w:spacing w:line="440" w:lineRule="exact"/>
        <w:jc w:val="left"/>
        <w:rPr>
          <w:rFonts w:ascii="仿宋" w:eastAsia="仿宋"/>
          <w:b/>
          <w:bCs/>
          <w:color w:val="auto"/>
          <w:sz w:val="24"/>
          <w:highlight w:val="none"/>
        </w:rPr>
      </w:pPr>
      <w:r>
        <w:rPr>
          <w:rFonts w:ascii="仿宋" w:eastAsia="仿宋"/>
          <w:b/>
          <w:bCs/>
          <w:color w:val="auto"/>
          <w:sz w:val="24"/>
          <w:highlight w:val="none"/>
        </w:rPr>
        <w:t>3.4优先采购创新产品</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4.采购文件的澄清与修改</w:t>
      </w:r>
    </w:p>
    <w:p>
      <w:pPr>
        <w:pStyle w:val="7"/>
        <w:widowControl w:val="0"/>
        <w:numPr>
          <w:ilvl w:val="0"/>
          <w:numId w:val="0"/>
        </w:numPr>
        <w:spacing w:afterLines="0" w:line="440" w:lineRule="exact"/>
        <w:rPr>
          <w:rFonts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5、参考品牌</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pPr>
        <w:pStyle w:val="3"/>
        <w:rPr>
          <w:rFonts w:ascii="仿宋"/>
          <w:color w:val="auto"/>
          <w:highlight w:val="none"/>
        </w:rPr>
      </w:pPr>
      <w:bookmarkStart w:id="37" w:name="_Toc18718"/>
      <w:r>
        <w:rPr>
          <w:rFonts w:hint="eastAsia" w:ascii="仿宋"/>
          <w:color w:val="auto"/>
          <w:highlight w:val="none"/>
        </w:rPr>
        <w:t>三、投标文件</w:t>
      </w:r>
      <w:bookmarkEnd w:id="37"/>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投标文件的语言及货币单位</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rPr>
        <w:t>（</w:t>
      </w:r>
      <w:r>
        <w:rPr>
          <w:rFonts w:ascii="仿宋" w:eastAsia="仿宋" w:cs="Arial"/>
          <w:b/>
          <w:bCs/>
          <w:color w:val="auto"/>
          <w:sz w:val="24"/>
          <w:highlight w:val="none"/>
        </w:rPr>
        <w:t>格式详见第六章附件</w:t>
      </w:r>
      <w:r>
        <w:rPr>
          <w:rFonts w:hint="eastAsia" w:ascii="仿宋" w:eastAsia="仿宋" w:cs="Arial"/>
          <w:bCs/>
          <w:color w:val="auto"/>
          <w:sz w:val="24"/>
          <w:highlight w:val="none"/>
        </w:rPr>
        <w:t>）</w:t>
      </w:r>
    </w:p>
    <w:p>
      <w:pPr>
        <w:snapToGrid w:val="0"/>
        <w:spacing w:line="440" w:lineRule="exact"/>
        <w:ind w:firstLine="479"/>
        <w:jc w:val="left"/>
        <w:rPr>
          <w:rFonts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2.1“资格文件”包括以下内容：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2.1.1投标声明函；</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2.1.2联合体协议书（如有）；</w:t>
      </w:r>
    </w:p>
    <w:p>
      <w:pPr>
        <w:snapToGrid w:val="0"/>
        <w:spacing w:line="440" w:lineRule="exact"/>
        <w:jc w:val="left"/>
        <w:rPr>
          <w:rFonts w:ascii="仿宋" w:eastAsia="仿宋" w:cs="仿宋_GB2312"/>
          <w:color w:val="auto"/>
          <w:sz w:val="24"/>
          <w:szCs w:val="24"/>
          <w:highlight w:val="none"/>
        </w:rPr>
      </w:pPr>
      <w:r>
        <w:rPr>
          <w:rFonts w:hint="eastAsia" w:ascii="仿宋" w:eastAsia="仿宋"/>
          <w:color w:val="auto"/>
          <w:sz w:val="24"/>
          <w:highlight w:val="none"/>
        </w:rPr>
        <w:t>2.1.3</w:t>
      </w:r>
      <w:r>
        <w:rPr>
          <w:rFonts w:hint="eastAsia" w:ascii="仿宋" w:eastAsia="仿宋" w:cs="仿宋_GB2312"/>
          <w:color w:val="auto"/>
          <w:sz w:val="24"/>
          <w:szCs w:val="24"/>
          <w:highlight w:val="none"/>
        </w:rPr>
        <w:t>分包意向协议（如有）；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2.1.4法定代表人授权委托书（个体工商户需经营者参与投标，不得授权）</w:t>
      </w:r>
      <w:r>
        <w:rPr>
          <w:rFonts w:hint="eastAsia" w:ascii="仿宋" w:eastAsia="仿宋" w:cs="Arial"/>
          <w:bCs/>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2.1.5法定代表人及其授权代表的身份证；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1.6 资格条件证明材料：</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2.1.6.1营业执照或事业单位法人登记证书；</w:t>
      </w:r>
    </w:p>
    <w:p>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2.1.6.2特定资格条件证明材料（如有）。</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，2.1.5-2.1.6均为原件扫描件或彩色图片，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2.2“商务和技术文件”包括以下内容：</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2.2.1项目明细清单；</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2.2.4项目实施方案；</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2.2.5项目实施人员清单；</w:t>
      </w:r>
    </w:p>
    <w:p>
      <w:pPr>
        <w:pStyle w:val="46"/>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pPr>
        <w:pStyle w:val="46"/>
        <w:spacing w:line="360" w:lineRule="auto"/>
        <w:ind w:firstLine="0" w:firstLineChars="0"/>
        <w:jc w:val="left"/>
        <w:rPr>
          <w:rFonts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pPr>
        <w:snapToGrid w:val="0"/>
        <w:spacing w:line="440" w:lineRule="exact"/>
        <w:jc w:val="left"/>
        <w:rPr>
          <w:rFonts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pPr>
        <w:snapToGrid w:val="0"/>
        <w:spacing w:line="440" w:lineRule="exact"/>
        <w:jc w:val="left"/>
        <w:rPr>
          <w:rFonts w:ascii="仿宋" w:eastAsia="仿宋"/>
          <w:color w:val="auto"/>
          <w:sz w:val="24"/>
          <w:highlight w:val="none"/>
        </w:rPr>
      </w:pPr>
      <w:r>
        <w:rPr>
          <w:rFonts w:hint="eastAsia" w:ascii="仿宋" w:eastAsia="仿宋"/>
          <w:b/>
          <w:bCs/>
          <w:color w:val="auto"/>
          <w:sz w:val="32"/>
          <w:szCs w:val="32"/>
          <w:highlight w:val="none"/>
          <w:u w:val="single"/>
        </w:rPr>
        <w:t>注：“商务和技术文件”可在采购文件格式的基础上进行调整，以使内容更加完备。供应商自有的各类证书、业绩等证明材料均为原件彩色扫描件或图片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2.3“报价文件”包括以下内容：</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2.3.1开标一览表；</w:t>
      </w:r>
    </w:p>
    <w:p>
      <w:pPr>
        <w:widowControl/>
        <w:snapToGrid w:val="0"/>
        <w:spacing w:line="440" w:lineRule="exact"/>
        <w:jc w:val="left"/>
        <w:rPr>
          <w:rFonts w:ascii="仿宋" w:eastAsia="仿宋"/>
          <w:color w:val="auto"/>
          <w:sz w:val="24"/>
          <w:highlight w:val="none"/>
        </w:rPr>
      </w:pPr>
      <w:r>
        <w:rPr>
          <w:rFonts w:ascii="仿宋" w:eastAsia="仿宋"/>
          <w:color w:val="auto"/>
          <w:sz w:val="24"/>
          <w:highlight w:val="none"/>
        </w:rPr>
        <w:t>2.</w:t>
      </w:r>
      <w:r>
        <w:rPr>
          <w:rFonts w:hint="eastAsia" w:ascii="仿宋" w:eastAsia="仿宋"/>
          <w:color w:val="auto"/>
          <w:sz w:val="24"/>
          <w:highlight w:val="none"/>
        </w:rPr>
        <w:t>3.2中小企业声明函（如有）；</w:t>
      </w:r>
    </w:p>
    <w:p>
      <w:pPr>
        <w:widowControl/>
        <w:snapToGrid w:val="0"/>
        <w:spacing w:line="440" w:lineRule="exact"/>
        <w:jc w:val="left"/>
        <w:rPr>
          <w:rFonts w:ascii="仿宋" w:eastAsia="仿宋"/>
          <w:color w:val="auto"/>
          <w:sz w:val="24"/>
          <w:highlight w:val="none"/>
        </w:rPr>
      </w:pPr>
      <w:r>
        <w:rPr>
          <w:rFonts w:hint="eastAsia" w:ascii="仿宋" w:eastAsia="仿宋"/>
          <w:color w:val="auto"/>
          <w:sz w:val="24"/>
          <w:highlight w:val="none"/>
        </w:rPr>
        <w:t>2.3.3残疾人福利性单位声明函（如有）；</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2.3.4关于报价的其他说明（如有，格式自拟）。</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注：“开标一览表”需按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作无效投标处理。</w:t>
      </w:r>
    </w:p>
    <w:p>
      <w:pPr>
        <w:snapToGrid w:val="0"/>
        <w:spacing w:line="440" w:lineRule="exact"/>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注：如联合体投标的，“资格文件”、“商务技术文件”、“报价文件”中除联合体协议外，所有盖章、签字部分仅需联合体牵头人盖章和签字。</w:t>
      </w:r>
    </w:p>
    <w:p>
      <w:pPr>
        <w:numPr>
          <w:ilvl w:val="0"/>
          <w:numId w:val="4"/>
        </w:num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投标文件的制作要求</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3.2投标文件须为PDF格式文档。</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pPr>
        <w:snapToGrid w:val="0"/>
        <w:spacing w:line="440" w:lineRule="exact"/>
        <w:jc w:val="left"/>
        <w:rPr>
          <w:rFonts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pPr>
        <w:snapToGrid w:val="0"/>
        <w:spacing w:line="440" w:lineRule="exact"/>
        <w:jc w:val="left"/>
        <w:rPr>
          <w:rFonts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pPr>
        <w:widowControl/>
        <w:snapToGrid w:val="0"/>
        <w:spacing w:line="440" w:lineRule="exact"/>
        <w:rPr>
          <w:rFonts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pPr>
        <w:widowControl/>
        <w:snapToGrid w:val="0"/>
        <w:spacing w:line="44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pPr>
        <w:pStyle w:val="7"/>
        <w:numPr>
          <w:ilvl w:val="0"/>
          <w:numId w:val="0"/>
        </w:numPr>
        <w:spacing w:afterLines="0" w:line="440" w:lineRule="atLeast"/>
        <w:rPr>
          <w:rFonts w:ascii="仿宋" w:eastAsia="仿宋"/>
          <w:b/>
          <w:color w:val="auto"/>
          <w:szCs w:val="24"/>
          <w:highlight w:val="none"/>
        </w:rPr>
      </w:pPr>
      <w:r>
        <w:rPr>
          <w:rFonts w:hint="eastAsia" w:ascii="仿宋" w:eastAsia="仿宋"/>
          <w:b/>
          <w:color w:val="auto"/>
          <w:szCs w:val="24"/>
          <w:highlight w:val="none"/>
        </w:rPr>
        <w:t>5.投标文件的有效期</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pPr>
        <w:pStyle w:val="7"/>
        <w:numPr>
          <w:ilvl w:val="0"/>
          <w:numId w:val="0"/>
        </w:numPr>
        <w:spacing w:afterLines="0" w:line="440" w:lineRule="atLeast"/>
        <w:rPr>
          <w:rFonts w:ascii="仿宋" w:eastAsia="仿宋"/>
          <w:color w:val="auto"/>
          <w:szCs w:val="24"/>
          <w:highlight w:val="none"/>
        </w:rPr>
      </w:pPr>
      <w:r>
        <w:rPr>
          <w:rFonts w:hint="eastAsia" w:ascii="仿宋" w:eastAsia="仿宋"/>
          <w:color w:val="auto"/>
          <w:szCs w:val="24"/>
          <w:highlight w:val="none"/>
        </w:rPr>
        <w:t>5.4投标文件不予退还。</w:t>
      </w:r>
    </w:p>
    <w:p>
      <w:pPr>
        <w:pStyle w:val="7"/>
        <w:numPr>
          <w:ilvl w:val="0"/>
          <w:numId w:val="5"/>
        </w:numPr>
        <w:tabs>
          <w:tab w:val="clear" w:pos="312"/>
        </w:tabs>
        <w:spacing w:afterLines="0" w:line="440" w:lineRule="atLeast"/>
        <w:rPr>
          <w:rFonts w:ascii="仿宋" w:eastAsia="仿宋"/>
          <w:b/>
          <w:bCs/>
          <w:color w:val="auto"/>
          <w:szCs w:val="24"/>
          <w:highlight w:val="none"/>
        </w:rPr>
      </w:pPr>
      <w:r>
        <w:rPr>
          <w:rFonts w:hint="eastAsia" w:ascii="仿宋" w:eastAsia="仿宋"/>
          <w:b/>
          <w:bCs/>
          <w:color w:val="auto"/>
          <w:szCs w:val="24"/>
          <w:highlight w:val="none"/>
        </w:rPr>
        <w:t>投标文件的保密</w:t>
      </w:r>
    </w:p>
    <w:p>
      <w:pPr>
        <w:pStyle w:val="7"/>
        <w:numPr>
          <w:ilvl w:val="0"/>
          <w:numId w:val="0"/>
        </w:numPr>
        <w:spacing w:afterLines="0" w:line="440" w:lineRule="atLeast"/>
        <w:ind w:left="170"/>
        <w:rPr>
          <w:rFonts w:ascii="仿宋" w:eastAsia="仿宋"/>
          <w:color w:val="auto"/>
          <w:highlight w:val="none"/>
        </w:rPr>
      </w:pPr>
      <w:r>
        <w:rPr>
          <w:rFonts w:hint="eastAsia" w:ascii="仿宋" w:eastAsia="仿宋"/>
          <w:color w:val="auto"/>
          <w:highlight w:val="none"/>
        </w:rPr>
        <w:t>6.1备份电子投标文件在解密前处于保密状态。</w:t>
      </w:r>
    </w:p>
    <w:p>
      <w:pPr>
        <w:pStyle w:val="7"/>
        <w:numPr>
          <w:ilvl w:val="0"/>
          <w:numId w:val="0"/>
        </w:numPr>
        <w:spacing w:afterLines="0" w:line="440" w:lineRule="atLeast"/>
        <w:ind w:left="170"/>
        <w:rPr>
          <w:rFonts w:ascii="仿宋" w:eastAsia="仿宋"/>
          <w:color w:val="auto"/>
          <w:highlight w:val="none"/>
        </w:rPr>
      </w:pPr>
      <w:r>
        <w:rPr>
          <w:rFonts w:hint="eastAsia" w:ascii="仿宋" w:eastAsia="仿宋"/>
          <w:color w:val="auto"/>
          <w:highlight w:val="none"/>
        </w:rPr>
        <w:t>6.2解密成功后，“资格文件”、“商务和技术文件”、“报价文件”各自处于数据隔离状态，各部分信息只有在相关环节评审时可见，不受解密影响。</w:t>
      </w:r>
    </w:p>
    <w:p>
      <w:pPr>
        <w:pStyle w:val="3"/>
        <w:rPr>
          <w:rFonts w:ascii="仿宋"/>
          <w:color w:val="auto"/>
          <w:highlight w:val="none"/>
        </w:rPr>
      </w:pPr>
      <w:bookmarkStart w:id="38" w:name="_Toc7885"/>
      <w:r>
        <w:rPr>
          <w:rFonts w:hint="eastAsia" w:ascii="仿宋"/>
          <w:color w:val="auto"/>
          <w:highlight w:val="none"/>
        </w:rPr>
        <w:t>四、开标评标</w:t>
      </w:r>
      <w:bookmarkEnd w:id="38"/>
    </w:p>
    <w:p>
      <w:pPr>
        <w:snapToGrid w:val="0"/>
        <w:spacing w:line="440" w:lineRule="exact"/>
        <w:jc w:val="left"/>
        <w:rPr>
          <w:rFonts w:ascii="仿宋" w:eastAsia="仿宋"/>
          <w:b/>
          <w:bCs/>
          <w:color w:val="auto"/>
          <w:sz w:val="24"/>
          <w:highlight w:val="none"/>
        </w:rPr>
      </w:pPr>
      <w:r>
        <w:rPr>
          <w:rFonts w:hint="eastAsia" w:ascii="仿宋" w:eastAsia="仿宋"/>
          <w:b/>
          <w:bCs/>
          <w:color w:val="auto"/>
          <w:sz w:val="24"/>
          <w:highlight w:val="none"/>
        </w:rPr>
        <w:t>1．开标出席</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pPr>
        <w:snapToGrid w:val="0"/>
        <w:spacing w:line="480" w:lineRule="exact"/>
        <w:jc w:val="left"/>
        <w:rPr>
          <w:rFonts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2．开标大会程序</w:t>
      </w:r>
    </w:p>
    <w:p>
      <w:pPr>
        <w:snapToGrid w:val="0"/>
        <w:spacing w:line="440" w:lineRule="exact"/>
        <w:jc w:val="left"/>
        <w:rPr>
          <w:rFonts w:ascii="仿宋" w:eastAsia="仿宋"/>
          <w:color w:val="auto"/>
          <w:sz w:val="24"/>
          <w:highlight w:val="none"/>
        </w:rPr>
      </w:pPr>
      <w:r>
        <w:rPr>
          <w:rFonts w:hint="eastAsia" w:ascii="仿宋" w:eastAsia="仿宋"/>
          <w:color w:val="auto"/>
          <w:sz w:val="24"/>
          <w:highlight w:val="none"/>
        </w:rPr>
        <w:t>开标大会由采购代理机构主持：</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2.1主持人宣布开标会开始，介绍到会单位和人员。</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2.2宣读完成加密电子投标文件上传的供应商名单。</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pPr>
        <w:snapToGrid w:val="0"/>
        <w:spacing w:line="480" w:lineRule="exact"/>
        <w:jc w:val="left"/>
        <w:rPr>
          <w:rFonts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注：评审期间的询标、澄清都将在政采云平台上进行。</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2.7评审委员会对报价文件进行评审，计算价格分。</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pPr>
        <w:spacing w:line="480" w:lineRule="exact"/>
        <w:jc w:val="left"/>
        <w:rPr>
          <w:rFonts w:ascii="仿宋" w:eastAsia="仿宋"/>
          <w:b/>
          <w:bCs/>
          <w:color w:val="auto"/>
          <w:sz w:val="24"/>
          <w:highlight w:val="none"/>
        </w:rPr>
      </w:pPr>
      <w:r>
        <w:rPr>
          <w:rFonts w:hint="eastAsia" w:ascii="仿宋" w:eastAsia="仿宋"/>
          <w:b/>
          <w:bCs/>
          <w:color w:val="auto"/>
          <w:sz w:val="24"/>
          <w:highlight w:val="none"/>
        </w:rPr>
        <w:t>3.评审委员会的组成</w:t>
      </w:r>
    </w:p>
    <w:p>
      <w:pPr>
        <w:spacing w:line="480" w:lineRule="exact"/>
        <w:jc w:val="left"/>
        <w:rPr>
          <w:rFonts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3.3采购人代表不担任评审组长。</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4.评审</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4.1评审程序：</w:t>
      </w:r>
    </w:p>
    <w:p>
      <w:pPr>
        <w:spacing w:line="480" w:lineRule="exact"/>
        <w:ind w:firstLine="480" w:firstLineChars="200"/>
        <w:jc w:val="left"/>
        <w:rPr>
          <w:rFonts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p>
    <w:p>
      <w:pPr>
        <w:spacing w:line="480" w:lineRule="exact"/>
        <w:ind w:firstLine="480" w:firstLineChars="200"/>
        <w:jc w:val="left"/>
        <w:rPr>
          <w:rFonts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pPr>
        <w:spacing w:line="480" w:lineRule="exact"/>
        <w:ind w:firstLine="480" w:firstLineChars="200"/>
        <w:jc w:val="left"/>
        <w:rPr>
          <w:rFonts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pPr>
        <w:spacing w:line="480" w:lineRule="exact"/>
        <w:ind w:firstLine="480" w:firstLineChars="200"/>
        <w:jc w:val="left"/>
        <w:rPr>
          <w:rFonts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pPr>
        <w:spacing w:line="480" w:lineRule="exact"/>
        <w:ind w:firstLine="480" w:firstLineChars="200"/>
        <w:jc w:val="left"/>
        <w:rPr>
          <w:rFonts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pPr>
        <w:spacing w:line="480" w:lineRule="exact"/>
        <w:jc w:val="left"/>
        <w:rPr>
          <w:rFonts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pPr>
        <w:spacing w:line="480" w:lineRule="exact"/>
        <w:jc w:val="left"/>
        <w:rPr>
          <w:rFonts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pPr>
        <w:spacing w:line="440" w:lineRule="exact"/>
        <w:jc w:val="left"/>
        <w:rPr>
          <w:rFonts w:ascii="仿宋" w:eastAsia="仿宋" w:cs="宋体"/>
          <w:b/>
          <w:bCs/>
          <w:color w:val="auto"/>
          <w:sz w:val="24"/>
          <w:highlight w:val="none"/>
        </w:rPr>
      </w:pPr>
      <w:r>
        <w:rPr>
          <w:rFonts w:hint="eastAsia" w:ascii="仿宋" w:eastAsia="仿宋" w:cs="宋体"/>
          <w:b/>
          <w:bCs/>
          <w:color w:val="auto"/>
          <w:sz w:val="24"/>
          <w:highlight w:val="none"/>
        </w:rPr>
        <w:t>5.报价修正规则</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pPr>
        <w:spacing w:line="440" w:lineRule="exact"/>
        <w:jc w:val="left"/>
        <w:rPr>
          <w:rFonts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pPr>
        <w:pStyle w:val="15"/>
        <w:snapToGrid w:val="0"/>
        <w:spacing w:line="440" w:lineRule="exact"/>
        <w:jc w:val="left"/>
        <w:rPr>
          <w:rFonts w:ascii="仿宋" w:eastAsia="仿宋"/>
          <w:b/>
          <w:color w:val="auto"/>
          <w:sz w:val="24"/>
          <w:szCs w:val="24"/>
          <w:highlight w:val="none"/>
        </w:rPr>
      </w:pPr>
      <w:r>
        <w:rPr>
          <w:rFonts w:hint="eastAsia" w:ascii="仿宋" w:eastAsia="仿宋"/>
          <w:b/>
          <w:color w:val="auto"/>
          <w:sz w:val="24"/>
          <w:szCs w:val="24"/>
          <w:highlight w:val="none"/>
        </w:rPr>
        <w:t>6．无效投标的情形</w:t>
      </w:r>
    </w:p>
    <w:p>
      <w:pPr>
        <w:tabs>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投标响应文件有下列情形之一的作无效投标处理：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olor w:val="auto"/>
          <w:kern w:val="0"/>
          <w:sz w:val="24"/>
          <w:szCs w:val="24"/>
          <w:highlight w:val="none"/>
        </w:rPr>
        <w:t>《中小企业声明函》、《残疾人福利性单位声明函》提供不实信息的</w:t>
      </w:r>
      <w:r>
        <w:rPr>
          <w:rFonts w:hint="eastAsia" w:ascii="仿宋" w:eastAsia="仿宋"/>
          <w:b/>
          <w:color w:val="auto"/>
          <w:kern w:val="0"/>
          <w:sz w:val="24"/>
          <w:highlight w:val="none"/>
        </w:rPr>
        <w:t>；</w:t>
      </w:r>
    </w:p>
    <w:p>
      <w:pPr>
        <w:snapToGrid w:val="0"/>
        <w:spacing w:line="440" w:lineRule="exact"/>
        <w:jc w:val="left"/>
        <w:rPr>
          <w:rFonts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6.5.4对招标服务或技术或产品等要求未详细应答或应答内容不全、有缺失的,经评审委员会认定为无法评审的；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pPr>
        <w:snapToGrid w:val="0"/>
        <w:spacing w:line="440" w:lineRule="exact"/>
        <w:ind w:firstLine="480" w:firstLineChars="200"/>
        <w:jc w:val="left"/>
        <w:rPr>
          <w:rFonts w:ascii="仿宋" w:eastAsia="仿宋"/>
          <w:color w:val="auto"/>
          <w:kern w:val="0"/>
          <w:sz w:val="24"/>
          <w:highlight w:val="none"/>
        </w:rPr>
      </w:pPr>
      <w:r>
        <w:rPr>
          <w:rFonts w:hint="eastAsia" w:ascii="仿宋" w:eastAsia="仿宋"/>
          <w:color w:val="auto"/>
          <w:sz w:val="24"/>
          <w:highlight w:val="none"/>
        </w:rPr>
        <w:t>6.5.6未按采购文件规定要求签署盖章的。</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6.5.7在《开标一览表》中有2个（含）以上的报价或方案的。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pPr>
        <w:pStyle w:val="15"/>
        <w:snapToGrid w:val="0"/>
        <w:spacing w:line="440" w:lineRule="exact"/>
        <w:jc w:val="left"/>
        <w:rPr>
          <w:rFonts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pPr>
        <w:tabs>
          <w:tab w:val="left" w:pos="3870"/>
          <w:tab w:val="left" w:pos="4085"/>
        </w:tabs>
        <w:snapToGrid w:val="0"/>
        <w:spacing w:line="440" w:lineRule="exact"/>
        <w:jc w:val="left"/>
        <w:rPr>
          <w:rFonts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供应商的报价低于项目预算50%，但未能在报价文件中详细阐述不影响产品质量或者诚信履约的具体原因或具体原因未被评审委员会认可的；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pPr>
        <w:tabs>
          <w:tab w:val="left" w:pos="3870"/>
          <w:tab w:val="left" w:pos="4085"/>
        </w:tabs>
        <w:snapToGrid w:val="0"/>
        <w:spacing w:line="440" w:lineRule="exact"/>
        <w:jc w:val="left"/>
        <w:rPr>
          <w:rFonts w:ascii="仿宋" w:eastAsia="仿宋" w:cs="仿宋_GB2312"/>
          <w:color w:val="auto"/>
          <w:sz w:val="24"/>
          <w:szCs w:val="21"/>
          <w:highlight w:val="none"/>
        </w:rPr>
      </w:pPr>
      <w:r>
        <w:rPr>
          <w:rFonts w:hint="eastAsia" w:ascii="仿宋" w:eastAsia="仿宋" w:cs="仿宋_GB2312"/>
          <w:color w:val="auto"/>
          <w:sz w:val="24"/>
          <w:szCs w:val="21"/>
          <w:highlight w:val="none"/>
        </w:rPr>
        <w:t>6.11采购人拟采购的产品属于政府强制采购的节能产品品目清单范围的，投标人未按采购文件要求提供国家确定的认证机构出具的、处于有效期之内的节能产品认证证书的；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6.13投标人对根据修正原则修正后的报价不确认的；</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pPr>
        <w:tabs>
          <w:tab w:val="left" w:pos="3870"/>
          <w:tab w:val="left" w:pos="4085"/>
        </w:tabs>
        <w:snapToGrid w:val="0"/>
        <w:spacing w:line="440" w:lineRule="exact"/>
        <w:ind w:firstLine="470" w:firstLineChars="196"/>
        <w:jc w:val="left"/>
        <w:rPr>
          <w:rFonts w:ascii="仿宋" w:eastAsia="仿宋"/>
          <w:color w:val="auto"/>
          <w:sz w:val="24"/>
          <w:highlight w:val="none"/>
        </w:rPr>
      </w:pPr>
      <w:r>
        <w:rPr>
          <w:rFonts w:hint="eastAsia" w:ascii="仿宋" w:eastAsia="仿宋"/>
          <w:color w:val="auto"/>
          <w:sz w:val="24"/>
          <w:highlight w:val="none"/>
        </w:rPr>
        <w:t>6.14.1使用伪造、变造的许可证件、资质证书；</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6.14.2提供虚假的财务状况或者业绩；</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 xml:space="preserve">    6.14.4提供虚假的信用状况；</w:t>
      </w:r>
    </w:p>
    <w:p>
      <w:pPr>
        <w:tabs>
          <w:tab w:val="left" w:pos="3870"/>
          <w:tab w:val="left" w:pos="4085"/>
        </w:tabs>
        <w:snapToGrid w:val="0"/>
        <w:spacing w:line="440" w:lineRule="exact"/>
        <w:ind w:firstLine="480"/>
        <w:jc w:val="left"/>
        <w:rPr>
          <w:rFonts w:ascii="仿宋" w:eastAsia="仿宋"/>
          <w:color w:val="auto"/>
          <w:sz w:val="24"/>
          <w:highlight w:val="none"/>
        </w:rPr>
      </w:pPr>
      <w:r>
        <w:rPr>
          <w:rFonts w:hint="eastAsia" w:ascii="仿宋" w:eastAsia="仿宋"/>
          <w:color w:val="auto"/>
          <w:sz w:val="24"/>
          <w:highlight w:val="none"/>
        </w:rPr>
        <w:t>6.14.5其他弄虚作假的行为。</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6.15投标人串通投标的。</w:t>
      </w:r>
    </w:p>
    <w:p>
      <w:pPr>
        <w:tabs>
          <w:tab w:val="left" w:pos="3870"/>
          <w:tab w:val="left" w:pos="4085"/>
        </w:tabs>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有下列情形之一的，视为投标人串通投标，其投标无效：</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6.15.1不同投标人的投标文件由同一单位或者个人编制；</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6.15.2不同投标人委托同一单位或者个人办理投标事宜；</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6.15.5不同投标人的投标文件相互混装；</w:t>
      </w:r>
    </w:p>
    <w:p>
      <w:pPr>
        <w:tabs>
          <w:tab w:val="left" w:pos="3870"/>
          <w:tab w:val="left" w:pos="4085"/>
        </w:tabs>
        <w:snapToGrid w:val="0"/>
        <w:spacing w:line="440" w:lineRule="exact"/>
        <w:ind w:firstLine="422" w:firstLineChars="176"/>
        <w:jc w:val="left"/>
        <w:rPr>
          <w:rFonts w:ascii="仿宋" w:eastAsia="仿宋"/>
          <w:color w:val="auto"/>
          <w:sz w:val="24"/>
          <w:highlight w:val="none"/>
        </w:rPr>
      </w:pPr>
      <w:r>
        <w:rPr>
          <w:rFonts w:hint="eastAsia" w:ascii="仿宋" w:eastAsia="仿宋"/>
          <w:color w:val="auto"/>
          <w:sz w:val="24"/>
          <w:highlight w:val="none"/>
        </w:rPr>
        <w:t>6.15.6法律规定的其他串通投标情形。</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pPr>
        <w:tabs>
          <w:tab w:val="left" w:pos="3870"/>
          <w:tab w:val="left" w:pos="4085"/>
        </w:tabs>
        <w:snapToGrid w:val="0"/>
        <w:spacing w:line="440" w:lineRule="exact"/>
        <w:jc w:val="left"/>
        <w:rPr>
          <w:rFonts w:ascii="仿宋" w:eastAsia="仿宋"/>
          <w:color w:val="auto"/>
          <w:sz w:val="24"/>
          <w:highlight w:val="none"/>
        </w:rPr>
      </w:pPr>
      <w:r>
        <w:rPr>
          <w:rFonts w:hint="eastAsia" w:ascii="仿宋" w:eastAsia="仿宋"/>
          <w:color w:val="auto"/>
          <w:sz w:val="24"/>
          <w:highlight w:val="none"/>
        </w:rPr>
        <w:t>6.18供应商违反政府采购强制执行的政策性规定的；</w:t>
      </w:r>
    </w:p>
    <w:p>
      <w:pPr>
        <w:tabs>
          <w:tab w:val="left" w:pos="3870"/>
          <w:tab w:val="left" w:pos="4085"/>
        </w:tabs>
        <w:snapToGrid w:val="0"/>
        <w:spacing w:line="440" w:lineRule="exact"/>
        <w:jc w:val="left"/>
        <w:rPr>
          <w:rFonts w:ascii="仿宋_GB2312" w:eastAsia="仿宋_GB2312"/>
          <w:color w:val="auto"/>
          <w:sz w:val="24"/>
          <w:highlight w:val="none"/>
        </w:rPr>
      </w:pPr>
      <w:r>
        <w:rPr>
          <w:rFonts w:hint="eastAsia" w:ascii="仿宋_GB2312" w:eastAsia="仿宋_GB2312"/>
          <w:color w:val="auto"/>
          <w:sz w:val="24"/>
          <w:highlight w:val="none"/>
        </w:rPr>
        <w:t>6.19未提供样品或提供的样品不满足采购需求实质性要求的；</w:t>
      </w:r>
    </w:p>
    <w:p>
      <w:pPr>
        <w:snapToGrid w:val="0"/>
        <w:spacing w:line="440" w:lineRule="exact"/>
        <w:rPr>
          <w:rFonts w:ascii="仿宋" w:eastAsia="仿宋"/>
          <w:color w:val="auto"/>
          <w:sz w:val="24"/>
          <w:highlight w:val="none"/>
        </w:rPr>
      </w:pPr>
      <w:r>
        <w:rPr>
          <w:rFonts w:hint="eastAsia" w:ascii="仿宋" w:eastAsia="仿宋"/>
          <w:color w:val="auto"/>
          <w:sz w:val="24"/>
          <w:highlight w:val="none"/>
        </w:rPr>
        <w:t>6.20违反法律、法规及本磋商文件规定的其他无效磋商情形。</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7.定标</w:t>
      </w:r>
    </w:p>
    <w:p>
      <w:pPr>
        <w:widowControl/>
        <w:snapToGrid w:val="0"/>
        <w:spacing w:line="480" w:lineRule="exact"/>
        <w:rPr>
          <w:rFonts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pPr>
        <w:widowControl/>
        <w:snapToGrid w:val="0"/>
        <w:spacing w:line="480" w:lineRule="exact"/>
        <w:rPr>
          <w:rFonts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8.中标通知书的申领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pPr>
        <w:snapToGrid w:val="0"/>
        <w:spacing w:line="480" w:lineRule="exact"/>
        <w:jc w:val="left"/>
        <w:rPr>
          <w:rFonts w:ascii="仿宋" w:eastAsia="仿宋"/>
          <w:b/>
          <w:color w:val="auto"/>
          <w:sz w:val="24"/>
          <w:highlight w:val="none"/>
        </w:rPr>
      </w:pPr>
      <w:r>
        <w:rPr>
          <w:rFonts w:hint="eastAsia" w:ascii="仿宋" w:eastAsia="仿宋"/>
          <w:b/>
          <w:color w:val="auto"/>
          <w:sz w:val="24"/>
          <w:highlight w:val="none"/>
        </w:rPr>
        <w:t>9、中止电子交易的情形</w:t>
      </w:r>
    </w:p>
    <w:p>
      <w:pPr>
        <w:snapToGrid w:val="0"/>
        <w:spacing w:line="48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 xml:space="preserve">9.4病毒发作导致不能进行正常操作的； </w:t>
      </w:r>
    </w:p>
    <w:p>
      <w:pPr>
        <w:snapToGrid w:val="0"/>
        <w:spacing w:line="480" w:lineRule="exact"/>
        <w:jc w:val="left"/>
        <w:rPr>
          <w:rFonts w:ascii="仿宋" w:eastAsia="仿宋"/>
          <w:color w:val="auto"/>
          <w:sz w:val="24"/>
          <w:highlight w:val="none"/>
        </w:rPr>
      </w:pPr>
      <w:r>
        <w:rPr>
          <w:rFonts w:hint="eastAsia" w:ascii="仿宋" w:eastAsia="仿宋"/>
          <w:color w:val="auto"/>
          <w:sz w:val="24"/>
          <w:highlight w:val="none"/>
        </w:rPr>
        <w:t>9.5其他无法保证电子交易的公平、公正和安全的情况。</w:t>
      </w:r>
    </w:p>
    <w:p>
      <w:pPr>
        <w:widowControl/>
        <w:snapToGrid w:val="0"/>
        <w:spacing w:line="480" w:lineRule="exact"/>
        <w:ind w:firstLine="488"/>
        <w:rPr>
          <w:rFonts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pPr>
        <w:widowControl/>
        <w:snapToGrid w:val="0"/>
        <w:spacing w:line="480" w:lineRule="exact"/>
        <w:ind w:firstLine="488"/>
        <w:rPr>
          <w:rFonts w:ascii="仿宋" w:eastAsia="仿宋"/>
          <w:color w:val="auto"/>
          <w:kern w:val="0"/>
          <w:sz w:val="24"/>
          <w:highlight w:val="none"/>
        </w:rPr>
      </w:pPr>
    </w:p>
    <w:p>
      <w:pPr>
        <w:pStyle w:val="3"/>
        <w:rPr>
          <w:rFonts w:ascii="仿宋"/>
          <w:color w:val="auto"/>
          <w:highlight w:val="none"/>
        </w:rPr>
      </w:pPr>
      <w:bookmarkStart w:id="39" w:name="_Toc14262"/>
      <w:r>
        <w:rPr>
          <w:rFonts w:hint="eastAsia" w:ascii="仿宋"/>
          <w:color w:val="auto"/>
          <w:highlight w:val="none"/>
        </w:rPr>
        <w:t>五、合同签订及履约</w:t>
      </w:r>
      <w:bookmarkEnd w:id="39"/>
    </w:p>
    <w:p>
      <w:pPr>
        <w:spacing w:line="480" w:lineRule="exact"/>
        <w:jc w:val="left"/>
        <w:rPr>
          <w:rFonts w:ascii="仿宋" w:eastAsia="仿宋" w:cs="宋体"/>
          <w:b/>
          <w:bCs/>
          <w:color w:val="auto"/>
          <w:sz w:val="24"/>
          <w:highlight w:val="none"/>
        </w:rPr>
      </w:pPr>
      <w:r>
        <w:rPr>
          <w:rFonts w:hint="eastAsia" w:ascii="仿宋" w:eastAsia="仿宋" w:cs="宋体"/>
          <w:b/>
          <w:bCs/>
          <w:color w:val="auto"/>
          <w:sz w:val="24"/>
          <w:highlight w:val="none"/>
        </w:rPr>
        <w:t>1.合同签订</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2．履约保证金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pPr>
        <w:spacing w:line="440" w:lineRule="exact"/>
        <w:jc w:val="left"/>
        <w:rPr>
          <w:rFonts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3．合同备案</w:t>
      </w:r>
    </w:p>
    <w:p>
      <w:pPr>
        <w:spacing w:line="440" w:lineRule="exact"/>
        <w:jc w:val="left"/>
        <w:rPr>
          <w:rFonts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4.履约验收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pPr>
        <w:spacing w:line="440" w:lineRule="exact"/>
        <w:jc w:val="left"/>
        <w:rPr>
          <w:rFonts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pPr>
        <w:spacing w:line="440" w:lineRule="exact"/>
        <w:jc w:val="left"/>
        <w:rPr>
          <w:rFonts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pPr>
        <w:spacing w:line="440" w:lineRule="exact"/>
        <w:jc w:val="left"/>
        <w:rPr>
          <w:rFonts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pPr>
        <w:spacing w:line="440" w:lineRule="exact"/>
        <w:jc w:val="left"/>
        <w:rPr>
          <w:rFonts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pPr>
        <w:spacing w:line="440" w:lineRule="exact"/>
        <w:jc w:val="left"/>
        <w:rPr>
          <w:rFonts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pPr>
        <w:snapToGrid w:val="0"/>
        <w:spacing w:line="440" w:lineRule="exact"/>
        <w:jc w:val="left"/>
        <w:rPr>
          <w:rFonts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pPr>
        <w:widowControl/>
        <w:snapToGrid w:val="0"/>
        <w:spacing w:line="480" w:lineRule="exact"/>
        <w:rPr>
          <w:rFonts w:ascii="仿宋" w:eastAsia="仿宋"/>
          <w:color w:val="auto"/>
          <w:kern w:val="0"/>
          <w:sz w:val="24"/>
          <w:highlight w:val="none"/>
        </w:rPr>
      </w:pPr>
    </w:p>
    <w:p>
      <w:pPr>
        <w:pStyle w:val="2"/>
        <w:rPr>
          <w:rFonts w:ascii="仿宋"/>
          <w:color w:val="auto"/>
          <w:highlight w:val="none"/>
        </w:rPr>
      </w:pPr>
      <w:bookmarkStart w:id="40" w:name="_Toc15113"/>
      <w:r>
        <w:rPr>
          <w:rFonts w:hint="eastAsia" w:ascii="仿宋"/>
          <w:color w:val="auto"/>
          <w:highlight w:val="none"/>
        </w:rPr>
        <w:t>第三章  采购需求</w:t>
      </w:r>
      <w:bookmarkEnd w:id="40"/>
    </w:p>
    <w:p>
      <w:pPr>
        <w:pStyle w:val="3"/>
        <w:rPr>
          <w:rFonts w:ascii="仿宋"/>
          <w:color w:val="auto"/>
          <w:highlight w:val="none"/>
        </w:rPr>
      </w:pPr>
      <w:bookmarkStart w:id="41" w:name="_Toc13080"/>
      <w:r>
        <w:rPr>
          <w:rFonts w:hint="eastAsia" w:ascii="仿宋"/>
          <w:color w:val="auto"/>
          <w:highlight w:val="none"/>
        </w:rPr>
        <w:t>一、服务清单及要求</w:t>
      </w:r>
      <w:bookmarkEnd w:id="41"/>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bdr w:val="single" w:color="auto" w:sz="4" w:space="0"/>
        </w:rPr>
        <w:t>01标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（服务街道区域富盛、陶堰、北海）</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bdr w:val="single" w:color="auto" w:sz="4" w:space="0"/>
        </w:rPr>
        <w:t>02标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w:t>
      </w:r>
      <w:r>
        <w:rPr>
          <w:rFonts w:hint="eastAsia" w:ascii="仿宋" w:eastAsia="仿宋"/>
          <w:color w:val="auto"/>
          <w:kern w:val="0"/>
          <w:sz w:val="24"/>
          <w:highlight w:val="none"/>
          <w:lang w:val="en-US" w:eastAsia="zh-CN"/>
        </w:rPr>
        <w:t>皋埠</w:t>
      </w:r>
      <w:r>
        <w:rPr>
          <w:rFonts w:hint="eastAsia" w:ascii="仿宋" w:eastAsia="仿宋"/>
          <w:color w:val="auto"/>
          <w:kern w:val="0"/>
          <w:sz w:val="24"/>
          <w:highlight w:val="none"/>
        </w:rPr>
        <w:t>、东湖、灵芝）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bdr w:val="single" w:color="auto" w:sz="4" w:space="0"/>
        </w:rPr>
        <w:t>03标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（服务街道区域塔山、迪荡）</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bdr w:val="single" w:color="auto" w:sz="4" w:space="0"/>
        </w:rPr>
        <w:t>04标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（服务街道区域城南、鉴湖、稽山）</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bdr w:val="single" w:color="auto" w:sz="4" w:space="0"/>
        </w:rPr>
        <w:t>05标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（服务街道区域府山、东浦）</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一、服务对象</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符合养老服务“爱心卡”对象要求的老年人。按2023年服务情况，符合要求的老年人年龄分布如下：</w:t>
      </w:r>
    </w:p>
    <w:tbl>
      <w:tblPr>
        <w:tblStyle w:val="25"/>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60"/>
        <w:gridCol w:w="243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127" w:type="dxa"/>
            <w:vAlign w:val="center"/>
          </w:tcPr>
          <w:p>
            <w:pPr>
              <w:spacing w:line="360" w:lineRule="exact"/>
              <w:jc w:val="center"/>
              <w:rPr>
                <w:rFonts w:cs="Arial"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区域</w:t>
            </w:r>
          </w:p>
        </w:tc>
        <w:tc>
          <w:tcPr>
            <w:tcW w:w="1960" w:type="dxa"/>
            <w:vAlign w:val="center"/>
          </w:tcPr>
          <w:p>
            <w:pPr>
              <w:spacing w:line="36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70周岁以上老年人</w:t>
            </w:r>
          </w:p>
        </w:tc>
        <w:tc>
          <w:tcPr>
            <w:tcW w:w="2434" w:type="dxa"/>
            <w:vAlign w:val="center"/>
          </w:tcPr>
          <w:p>
            <w:pPr>
              <w:spacing w:line="36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90周岁以上老年人</w:t>
            </w:r>
          </w:p>
        </w:tc>
        <w:tc>
          <w:tcPr>
            <w:tcW w:w="3119" w:type="dxa"/>
            <w:vAlign w:val="center"/>
          </w:tcPr>
          <w:p>
            <w:pPr>
              <w:spacing w:line="360" w:lineRule="exact"/>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预计注资配比人数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27" w:type="dxa"/>
            <w:vAlign w:val="center"/>
          </w:tcPr>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北海街道</w:t>
            </w:r>
          </w:p>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陶堰街道、富盛镇</w:t>
            </w:r>
          </w:p>
        </w:tc>
        <w:tc>
          <w:tcPr>
            <w:tcW w:w="1960"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14843</w:t>
            </w:r>
          </w:p>
        </w:tc>
        <w:tc>
          <w:tcPr>
            <w:tcW w:w="2434"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489</w:t>
            </w:r>
          </w:p>
        </w:tc>
        <w:tc>
          <w:tcPr>
            <w:tcW w:w="3119" w:type="dxa"/>
            <w:vAlign w:val="center"/>
          </w:tcPr>
          <w:p>
            <w:pPr>
              <w:spacing w:line="36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27" w:type="dxa"/>
            <w:vAlign w:val="center"/>
          </w:tcPr>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皋埠街道</w:t>
            </w:r>
          </w:p>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东湖街道、灵芝街道</w:t>
            </w:r>
          </w:p>
        </w:tc>
        <w:tc>
          <w:tcPr>
            <w:tcW w:w="1960"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20000</w:t>
            </w:r>
          </w:p>
        </w:tc>
        <w:tc>
          <w:tcPr>
            <w:tcW w:w="2434"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616</w:t>
            </w:r>
          </w:p>
        </w:tc>
        <w:tc>
          <w:tcPr>
            <w:tcW w:w="3119"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27" w:type="dxa"/>
            <w:vAlign w:val="center"/>
          </w:tcPr>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塔山街道、迪荡街道</w:t>
            </w:r>
          </w:p>
        </w:tc>
        <w:tc>
          <w:tcPr>
            <w:tcW w:w="1960"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14869</w:t>
            </w:r>
          </w:p>
        </w:tc>
        <w:tc>
          <w:tcPr>
            <w:tcW w:w="2434"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498</w:t>
            </w:r>
          </w:p>
        </w:tc>
        <w:tc>
          <w:tcPr>
            <w:tcW w:w="3119" w:type="dxa"/>
            <w:vAlign w:val="center"/>
          </w:tcPr>
          <w:p>
            <w:pPr>
              <w:spacing w:line="360" w:lineRule="exact"/>
              <w:jc w:val="center"/>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7" w:type="dxa"/>
            <w:vAlign w:val="center"/>
          </w:tcPr>
          <w:p>
            <w:pPr>
              <w:spacing w:line="320" w:lineRule="exact"/>
              <w:jc w:val="center"/>
              <w:rPr>
                <w:rFonts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稽山街道</w:t>
            </w:r>
          </w:p>
          <w:p>
            <w:pPr>
              <w:spacing w:line="320" w:lineRule="exact"/>
              <w:jc w:val="center"/>
              <w:rPr>
                <w:rFonts w:cs="Arial"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城南街道、鉴湖街道</w:t>
            </w:r>
          </w:p>
        </w:tc>
        <w:tc>
          <w:tcPr>
            <w:tcW w:w="1960"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14686</w:t>
            </w:r>
          </w:p>
        </w:tc>
        <w:tc>
          <w:tcPr>
            <w:tcW w:w="2434" w:type="dxa"/>
            <w:vAlign w:val="center"/>
          </w:tcPr>
          <w:p>
            <w:pPr>
              <w:jc w:val="center"/>
              <w:rPr>
                <w:rFonts w:ascii="仿宋" w:hAnsi="仿宋" w:eastAsia="仿宋" w:cs="宋体"/>
                <w:color w:val="auto"/>
                <w:szCs w:val="21"/>
                <w:highlight w:val="none"/>
              </w:rPr>
            </w:pPr>
            <w:r>
              <w:rPr>
                <w:rFonts w:hint="eastAsia" w:ascii="仿宋" w:hAnsi="仿宋" w:eastAsia="仿宋" w:cs="宋体"/>
                <w:color w:val="auto"/>
                <w:szCs w:val="21"/>
                <w:highlight w:val="none"/>
              </w:rPr>
              <w:t>460</w:t>
            </w:r>
          </w:p>
        </w:tc>
        <w:tc>
          <w:tcPr>
            <w:tcW w:w="3119" w:type="dxa"/>
            <w:vAlign w:val="center"/>
          </w:tcPr>
          <w:p>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27" w:type="dxa"/>
            <w:vAlign w:val="center"/>
          </w:tcPr>
          <w:p>
            <w:pPr>
              <w:spacing w:line="320" w:lineRule="exact"/>
              <w:jc w:val="center"/>
              <w:rPr>
                <w:rFonts w:hint="eastAsia" w:asciiTheme="minorEastAsia" w:hAnsiTheme="minorEastAsia" w:eastAsiaTheme="minorEastAsia"/>
                <w:color w:val="auto"/>
                <w:sz w:val="18"/>
                <w:szCs w:val="18"/>
                <w:highlight w:val="none"/>
              </w:rPr>
            </w:pPr>
            <w:r>
              <w:rPr>
                <w:rFonts w:hint="eastAsia" w:asciiTheme="minorEastAsia" w:hAnsiTheme="minorEastAsia" w:eastAsiaTheme="minorEastAsia"/>
                <w:color w:val="auto"/>
                <w:sz w:val="18"/>
                <w:szCs w:val="18"/>
                <w:highlight w:val="none"/>
              </w:rPr>
              <w:t>府山街道、东浦街道</w:t>
            </w:r>
          </w:p>
        </w:tc>
        <w:tc>
          <w:tcPr>
            <w:tcW w:w="1960" w:type="dxa"/>
            <w:vAlign w:val="center"/>
          </w:tcPr>
          <w:p>
            <w:pPr>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16086</w:t>
            </w:r>
          </w:p>
        </w:tc>
        <w:tc>
          <w:tcPr>
            <w:tcW w:w="2434" w:type="dxa"/>
            <w:vAlign w:val="center"/>
          </w:tcPr>
          <w:p>
            <w:pPr>
              <w:jc w:val="center"/>
              <w:rPr>
                <w:rFonts w:hint="eastAsia" w:ascii="仿宋" w:hAnsi="仿宋" w:eastAsia="仿宋" w:cs="宋体"/>
                <w:color w:val="auto"/>
                <w:szCs w:val="21"/>
                <w:highlight w:val="none"/>
              </w:rPr>
            </w:pPr>
            <w:r>
              <w:rPr>
                <w:rFonts w:hint="eastAsia" w:ascii="仿宋" w:hAnsi="仿宋" w:eastAsia="仿宋" w:cs="宋体"/>
                <w:color w:val="auto"/>
                <w:szCs w:val="21"/>
                <w:highlight w:val="none"/>
              </w:rPr>
              <w:t>554</w:t>
            </w:r>
          </w:p>
        </w:tc>
        <w:tc>
          <w:tcPr>
            <w:tcW w:w="3119" w:type="dxa"/>
            <w:vAlign w:val="center"/>
          </w:tcPr>
          <w:p>
            <w:pPr>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4496</w:t>
            </w:r>
          </w:p>
        </w:tc>
      </w:tr>
    </w:tbl>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依据《绍兴市越城区养老服务“爱心卡”制度试点实施方案》（越组通〔2023〕7号）、《越城区民政局关于进一步完善政府补贴购买居家养老服务工作的通知》（越民养〔2021〕20号）等文件精神。如有新出台相关文件，以新的为准。有其他服务需求、自愿自费购买服务的老年人，由中标单位提供有偿或优惠价服务，费用由老人自己承担。上述表格中的人员数量为预估数量，不作为实际服务数量，仅供参考。</w:t>
      </w:r>
      <w:r>
        <w:rPr>
          <w:rFonts w:hint="eastAsia" w:ascii="仿宋" w:eastAsia="仿宋"/>
          <w:color w:val="auto"/>
          <w:sz w:val="24"/>
          <w:szCs w:val="24"/>
          <w:highlight w:val="none"/>
        </w:rPr>
        <w:t>结算时按中标单价和实际服务数量按实结算。</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二、服务内容与要求</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1.服务内容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1.1助餐服务：按照相关政策要求， 70周岁及以上老年人可以在本辖区内居家养老服务照料中心食堂或定点助餐点进行就餐，也可以送餐上门；其他补助对象的助餐服务，可提供上门做餐、协助进食或鼻饲，食物原材料由服务对象自行提供。</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助浴服务：助浴前应进行安全提示或签署相关协议，助浴过程应有家属在场；上门助浴时应根据四季气候情况和老年人居住条件，注意防寒保暖、防暑降温和浴室内通风；服务人员应佩戴工牌，着装整齐，无长指甲，并做好浴前浴后卫生。</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1.2.1一般助浴：主要面向有自主能力的老年人，在老人家属或亲属在场情况下，先做好与老人沟通，查问身体健康情况和行为习惯，判定是否可以洗浴，以淋浴或擦洗为主。</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1.2.2介助助浴：主要面向无自主能力或自主能力较弱的老年人，该类老人助浴，公司须保证两名专业人员以上进行助浴，并确保助浴床等保障器材有效提供，同时做好与在场老人家属或亲属沟通。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1.3助洁服务：开展基础保洁、头面部清洁、足部清洗修剪等个人卫生在内的助洁服务。</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1.4助急服务：开展家电维修、管道疏通等服务。</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1.5助行服务：开展协助老年人室内外散步、外出以及代购代缴等服务。</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1.6助医服务：协助监护人开展陪送老年人就医，代为挂号、配药等助医服务。</w:t>
      </w:r>
    </w:p>
    <w:p>
      <w:pPr>
        <w:widowControl/>
        <w:snapToGrid w:val="0"/>
        <w:spacing w:line="480" w:lineRule="exact"/>
        <w:rPr>
          <w:rFonts w:asciiTheme="minorEastAsia" w:hAnsiTheme="minorEastAsia" w:eastAsiaTheme="minorEastAsia"/>
          <w:color w:val="auto"/>
          <w:kern w:val="0"/>
          <w:sz w:val="20"/>
          <w:highlight w:val="none"/>
        </w:rPr>
      </w:pPr>
      <w:r>
        <w:rPr>
          <w:rFonts w:hint="eastAsia" w:ascii="仿宋" w:eastAsia="仿宋"/>
          <w:color w:val="auto"/>
          <w:kern w:val="0"/>
          <w:sz w:val="24"/>
          <w:highlight w:val="none"/>
        </w:rPr>
        <w:t>1.7特色服务：提供预制菜、药膳汤包、养生粥等特色助餐服务、健康管理服务、以及拓展服务、定制服务等其他服务。</w:t>
      </w:r>
    </w:p>
    <w:p>
      <w:pPr>
        <w:spacing w:line="440" w:lineRule="exact"/>
        <w:rPr>
          <w:rFonts w:ascii="仿宋" w:hAnsi="仿宋" w:eastAsia="仿宋"/>
          <w:b/>
          <w:color w:val="auto"/>
          <w:sz w:val="24"/>
          <w:highlight w:val="none"/>
        </w:rPr>
      </w:pPr>
      <w:r>
        <w:rPr>
          <w:rFonts w:hint="eastAsia" w:ascii="仿宋" w:hAnsi="仿宋" w:eastAsia="仿宋"/>
          <w:b/>
          <w:color w:val="auto"/>
          <w:sz w:val="24"/>
          <w:highlight w:val="none"/>
        </w:rPr>
        <w:t>2.收费清单</w:t>
      </w:r>
    </w:p>
    <w:tbl>
      <w:tblPr>
        <w:tblStyle w:val="25"/>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10"/>
        <w:gridCol w:w="1134"/>
        <w:gridCol w:w="3413"/>
        <w:gridCol w:w="140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bookmarkStart w:id="42" w:name="_Hlk114146897"/>
            <w:r>
              <w:rPr>
                <w:rFonts w:hint="eastAsia" w:asciiTheme="minorEastAsia" w:hAnsiTheme="minorEastAsia" w:eastAsiaTheme="minorEastAsia"/>
                <w:b/>
                <w:bCs/>
                <w:color w:val="auto"/>
                <w:kern w:val="0"/>
                <w:sz w:val="20"/>
                <w:highlight w:val="none"/>
              </w:rPr>
              <w:t>服务项目</w:t>
            </w:r>
          </w:p>
        </w:tc>
        <w:tc>
          <w:tcPr>
            <w:tcW w:w="710" w:type="dxa"/>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服务</w:t>
            </w:r>
          </w:p>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类别</w:t>
            </w:r>
          </w:p>
        </w:tc>
        <w:tc>
          <w:tcPr>
            <w:tcW w:w="1134" w:type="dxa"/>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服务清单</w:t>
            </w:r>
          </w:p>
        </w:tc>
        <w:tc>
          <w:tcPr>
            <w:tcW w:w="3413" w:type="dxa"/>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服务内容</w:t>
            </w:r>
          </w:p>
        </w:tc>
        <w:tc>
          <w:tcPr>
            <w:tcW w:w="1400" w:type="dxa"/>
            <w:tcBorders>
              <w:tl2br w:val="nil"/>
              <w:tr2bl w:val="nil"/>
            </w:tcBorders>
            <w:shd w:val="clear" w:color="auto" w:fill="auto"/>
            <w:vAlign w:val="center"/>
          </w:tcPr>
          <w:p>
            <w:pPr>
              <w:widowControl/>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人员要求</w:t>
            </w:r>
          </w:p>
        </w:tc>
        <w:tc>
          <w:tcPr>
            <w:tcW w:w="2120" w:type="dxa"/>
            <w:tcBorders>
              <w:tl2br w:val="nil"/>
              <w:tr2bl w:val="nil"/>
            </w:tcBorders>
            <w:shd w:val="clear" w:color="auto" w:fill="auto"/>
            <w:vAlign w:val="center"/>
          </w:tcPr>
          <w:p>
            <w:pPr>
              <w:widowControl/>
              <w:jc w:val="center"/>
              <w:rPr>
                <w:rFonts w:hint="eastAsia" w:asciiTheme="minorEastAsia" w:hAnsiTheme="minorEastAsia" w:eastAsiaTheme="minorEastAsia"/>
                <w:b/>
                <w:bCs/>
                <w:color w:val="auto"/>
                <w:kern w:val="0"/>
                <w:sz w:val="20"/>
                <w:highlight w:val="none"/>
                <w:lang w:eastAsia="zh-CN"/>
              </w:rPr>
            </w:pPr>
            <w:r>
              <w:rPr>
                <w:rFonts w:hint="eastAsia" w:asciiTheme="minorEastAsia" w:hAnsiTheme="minorEastAsia" w:eastAsiaTheme="minorEastAsia"/>
                <w:b/>
                <w:bCs/>
                <w:color w:val="auto"/>
                <w:kern w:val="0"/>
                <w:sz w:val="20"/>
                <w:highlight w:val="none"/>
                <w:lang w:val="en-US" w:eastAsia="zh-CN"/>
              </w:rPr>
              <w:t>最高上限单价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基础服务</w:t>
            </w:r>
          </w:p>
        </w:tc>
        <w:tc>
          <w:tcPr>
            <w:tcW w:w="710"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w:t>
            </w: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上门做餐</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做餐等，最多为二人餐，不含食材</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协助进食</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协助进食</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持有初级及以上养老护理员证书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送餐入户</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助餐点订餐送餐入户，不含餐费</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三公里内</w:t>
            </w:r>
            <w:r>
              <w:rPr>
                <w:rFonts w:asciiTheme="minorEastAsia" w:hAnsiTheme="minorEastAsia" w:eastAsiaTheme="minorEastAsia"/>
                <w:color w:val="auto"/>
                <w:kern w:val="0"/>
                <w:sz w:val="20"/>
                <w:highlight w:val="none"/>
              </w:rPr>
              <w:t>1元</w:t>
            </w:r>
            <w:r>
              <w:rPr>
                <w:rFonts w:hint="eastAsia" w:asciiTheme="minorEastAsia" w:hAnsiTheme="minorEastAsia" w:eastAsiaTheme="minorEastAsia"/>
                <w:color w:val="auto"/>
                <w:kern w:val="0"/>
                <w:sz w:val="20"/>
                <w:highlight w:val="none"/>
              </w:rPr>
              <w:t>/</w:t>
            </w:r>
            <w:r>
              <w:rPr>
                <w:rFonts w:asciiTheme="minorEastAsia" w:hAnsiTheme="minorEastAsia" w:eastAsiaTheme="minorEastAsia"/>
                <w:color w:val="auto"/>
                <w:kern w:val="0"/>
                <w:sz w:val="20"/>
                <w:highlight w:val="none"/>
              </w:rPr>
              <w:t>次，</w:t>
            </w:r>
            <w:r>
              <w:rPr>
                <w:rFonts w:hint="eastAsia" w:asciiTheme="minorEastAsia" w:hAnsiTheme="minorEastAsia" w:eastAsiaTheme="minorEastAsia"/>
                <w:color w:val="auto"/>
                <w:kern w:val="0"/>
                <w:sz w:val="20"/>
                <w:highlight w:val="none"/>
              </w:rPr>
              <w:t>三</w:t>
            </w:r>
            <w:r>
              <w:rPr>
                <w:rFonts w:asciiTheme="minorEastAsia" w:hAnsiTheme="minorEastAsia" w:eastAsiaTheme="minorEastAsia"/>
                <w:color w:val="auto"/>
                <w:kern w:val="0"/>
                <w:sz w:val="20"/>
                <w:highlight w:val="none"/>
              </w:rPr>
              <w:t>公里外3元</w:t>
            </w:r>
            <w:r>
              <w:rPr>
                <w:rFonts w:hint="eastAsia" w:asciiTheme="minorEastAsia" w:hAnsiTheme="minorEastAsia" w:eastAsiaTheme="minorEastAsia"/>
                <w:color w:val="auto"/>
                <w:kern w:val="0"/>
                <w:sz w:val="20"/>
                <w:highlight w:val="none"/>
              </w:rPr>
              <w:t>/</w:t>
            </w:r>
            <w:r>
              <w:rPr>
                <w:rFonts w:asciiTheme="minorEastAsia" w:hAnsiTheme="minorEastAsia" w:eastAsiaTheme="minorEastAsia"/>
                <w:color w:val="auto"/>
                <w:kern w:val="0"/>
                <w:sz w:val="20"/>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鼻饲</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通过注射器和鼻胃管往患者胃中手动加压注射器推杆和活塞打水和食物，提供水和营养</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持有初级及以上养老护理员证书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助餐点就餐</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助餐点堂食或打包</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持有健康证</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助浴</w:t>
            </w:r>
          </w:p>
        </w:tc>
        <w:tc>
          <w:tcPr>
            <w:tcW w:w="1134"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助浴服务</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温水擦浴、淋浴、盆浴、口腔清洁、协助更衣、整理床单</w:t>
            </w:r>
            <w:r>
              <w:rPr>
                <w:rFonts w:asciiTheme="minorEastAsia" w:hAnsiTheme="minorEastAsia" w:eastAsiaTheme="minorEastAsia"/>
                <w:color w:val="auto"/>
                <w:kern w:val="0"/>
                <w:sz w:val="20"/>
                <w:highlight w:val="none"/>
              </w:rPr>
              <w:t>位</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4</w:t>
            </w:r>
            <w:r>
              <w:rPr>
                <w:rFonts w:hint="eastAsia" w:asciiTheme="minorEastAsia" w:hAnsiTheme="minorEastAsia" w:eastAsiaTheme="minorEastAsia"/>
                <w:color w:val="auto"/>
                <w:kern w:val="0"/>
                <w:sz w:val="20"/>
                <w:highlight w:val="none"/>
              </w:rPr>
              <w:t>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1134"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排泄护理、会阴清洁/护理</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持有初级及以上养老护理员证书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50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介助助浴</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利用拼接式浴缸为老人提供泡浴服务，转移老人、保持隐私、按摩四肢、舒心洗澡、吹风穿衣、消毒用具等。</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1名执业护士（具有护士资格证书）+2名助浴师（具有助浴师资格证书）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200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助洁</w:t>
            </w:r>
          </w:p>
        </w:tc>
        <w:tc>
          <w:tcPr>
            <w:tcW w:w="1134" w:type="dxa"/>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基础保洁</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清洁老年人居室，清洗老年人衣物、家庭保洁、衣物清洗、衣物缝补、换季整理</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25</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头面部清</w:t>
            </w:r>
            <w:r>
              <w:rPr>
                <w:rFonts w:hint="eastAsia" w:asciiTheme="minorEastAsia" w:hAnsiTheme="minorEastAsia" w:eastAsiaTheme="minorEastAsia"/>
                <w:color w:val="auto"/>
                <w:kern w:val="0"/>
                <w:sz w:val="20"/>
                <w:highlight w:val="none"/>
              </w:rPr>
              <w:br w:type="textWrapping"/>
            </w:r>
            <w:r>
              <w:rPr>
                <w:rFonts w:hint="eastAsia" w:asciiTheme="minorEastAsia" w:hAnsiTheme="minorEastAsia" w:eastAsiaTheme="minorEastAsia"/>
                <w:color w:val="auto"/>
                <w:kern w:val="0"/>
                <w:sz w:val="20"/>
                <w:highlight w:val="none"/>
              </w:rPr>
              <w:t>洁、梳理</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面部清洁、梳头、理发/剪发、剃须</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10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洗发</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根据老人情况，床上仰卧洗头、坐立洗头</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服务失能失智老年人需持有初级及以上养老护理员证书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扦脚、足部按摩</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中药泡脚、足底按摩、修剪灰指甲、扦脚</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3</w:t>
            </w:r>
            <w:r>
              <w:rPr>
                <w:rFonts w:hint="eastAsia" w:asciiTheme="minorEastAsia" w:hAnsiTheme="minorEastAsia" w:eastAsiaTheme="minorEastAsia"/>
                <w:color w:val="auto"/>
                <w:kern w:val="0"/>
                <w:sz w:val="20"/>
                <w:highlight w:val="none"/>
              </w:rPr>
              <w:t>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助行</w:t>
            </w: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陪行</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陪伴散步、外出办事</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失能失智老人需持有初级及以上养老护理员证书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代办</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代配药、代购物、代缴费</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restart"/>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助医</w:t>
            </w: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陪同就诊</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全程协助（包含接送，交通费客户自理）、陪伴客户排队取号、医生面诊、预约检查、取送标本、划价缴费、排队取药、取送检查化验结果、协助办理入院手续等全过程门诊就医陪伴服务。</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4</w:t>
            </w:r>
            <w:r>
              <w:rPr>
                <w:rFonts w:hint="eastAsia" w:asciiTheme="minorEastAsia" w:hAnsiTheme="minorEastAsia" w:eastAsiaTheme="minorEastAsia"/>
                <w:color w:val="auto"/>
                <w:kern w:val="0"/>
                <w:sz w:val="20"/>
                <w:highlight w:val="none"/>
              </w:rPr>
              <w:t>0元/次，每次不低于1小时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spacing w:line="250" w:lineRule="exact"/>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医疗护理</w:t>
            </w:r>
          </w:p>
        </w:tc>
        <w:tc>
          <w:tcPr>
            <w:tcW w:w="3413"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生命体征检测、血糖血压检测、压疮伤口换药、开塞露/直肠栓剂给药、药物喂服、物理降温、吸氧、鼻饲、肌肉注射、皮下注射、造口护理、认知症早期干预等服务</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持有护士资格证书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50</w:t>
            </w:r>
            <w:r>
              <w:rPr>
                <w:rFonts w:hint="eastAsia" w:asciiTheme="minorEastAsia" w:hAnsiTheme="minorEastAsia" w:eastAsiaTheme="minorEastAsia"/>
                <w:color w:val="auto"/>
                <w:kern w:val="0"/>
                <w:sz w:val="20"/>
                <w:highlight w:val="none"/>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康复护理</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生命体征监测、健康评估、健康教育、康复指导、生活自理能力训练、关节训练、药物管理等</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康复师（持有康复师资格证书）/护士（具有护士资格证书）</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100</w:t>
            </w:r>
            <w:r>
              <w:rPr>
                <w:rFonts w:hint="eastAsia" w:asciiTheme="minorEastAsia" w:hAnsiTheme="minorEastAsia" w:eastAsiaTheme="minorEastAsia"/>
                <w:color w:val="auto"/>
                <w:kern w:val="0"/>
                <w:sz w:val="20"/>
                <w:highlight w:val="none"/>
              </w:rPr>
              <w:t>元/</w:t>
            </w:r>
            <w:r>
              <w:rPr>
                <w:rFonts w:asciiTheme="minorEastAsia" w:hAnsiTheme="minorEastAsia" w:eastAsiaTheme="minorEastAsia"/>
                <w:color w:val="auto"/>
                <w:kern w:val="0"/>
                <w:sz w:val="20"/>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710" w:type="dxa"/>
            <w:vMerge w:val="restart"/>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助急</w:t>
            </w: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家用电器维修</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家用电器维修，材料费不计算在内</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6</w:t>
            </w:r>
            <w:r>
              <w:rPr>
                <w:rFonts w:hint="eastAsia" w:asciiTheme="minorEastAsia" w:hAnsiTheme="minorEastAsia" w:eastAsiaTheme="minorEastAsia"/>
                <w:color w:val="auto"/>
                <w:kern w:val="0"/>
                <w:sz w:val="20"/>
                <w:highlight w:val="none"/>
              </w:rPr>
              <w:t>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家用管道疏通</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家用管道疏通，材料费不计算在内</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6</w:t>
            </w:r>
            <w:r>
              <w:rPr>
                <w:rFonts w:hint="eastAsia" w:asciiTheme="minorEastAsia" w:hAnsiTheme="minorEastAsia" w:eastAsiaTheme="minorEastAsia"/>
                <w:color w:val="auto"/>
                <w:kern w:val="0"/>
                <w:sz w:val="20"/>
                <w:highlight w:val="none"/>
              </w:rPr>
              <w:t>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rPr>
                <w:rFonts w:asciiTheme="minorEastAsia" w:hAnsiTheme="minorEastAsia" w:eastAsiaTheme="minorEastAsia"/>
                <w:color w:val="auto"/>
                <w:kern w:val="0"/>
                <w:sz w:val="20"/>
                <w:highlight w:val="none"/>
              </w:rPr>
            </w:pPr>
          </w:p>
        </w:tc>
        <w:tc>
          <w:tcPr>
            <w:tcW w:w="710" w:type="dxa"/>
            <w:vMerge w:val="restart"/>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其他</w:t>
            </w: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日托服务</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由养老服务机构提供日托照料服务，含中餐</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乐龄支持</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精神慰藉、心理疏导服务、临终关怀、</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心理咨询师/社工/护士/康复师</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65元/小时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家庭养老床位服务</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可抵扣建床对象服务费</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710" w:type="dxa"/>
            <w:vMerge w:val="continue"/>
            <w:tcBorders>
              <w:tl2br w:val="nil"/>
              <w:tr2bl w:val="nil"/>
            </w:tcBorders>
            <w:vAlign w:val="center"/>
          </w:tcPr>
          <w:p>
            <w:pPr>
              <w:widowControl/>
              <w:jc w:val="left"/>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机构养老服务</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可抵扣养老机构床位费、护理费</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vMerge w:val="restart"/>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拓展服务</w:t>
            </w: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中医问诊</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中医把脉、问诊、慢病管理</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中医</w:t>
            </w:r>
          </w:p>
        </w:tc>
        <w:tc>
          <w:tcPr>
            <w:tcW w:w="2120" w:type="dxa"/>
            <w:tcBorders>
              <w:tl2br w:val="nil"/>
              <w:tr2bl w:val="nil"/>
            </w:tcBorders>
            <w:noWrap/>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vMerge w:val="continue"/>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养生药膳</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个性化定制养生药膳</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中医</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vMerge w:val="continue"/>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在线问诊</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在线问诊</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执证医生</w:t>
            </w: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vMerge w:val="continue"/>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送药上门</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送药上门</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定制</w:t>
            </w:r>
          </w:p>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服务</w:t>
            </w:r>
          </w:p>
        </w:tc>
        <w:tc>
          <w:tcPr>
            <w:tcW w:w="113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一人一案</w:t>
            </w:r>
          </w:p>
        </w:tc>
        <w:tc>
          <w:tcPr>
            <w:tcW w:w="3413"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针对偏远山区老人，依老人需求，量身定制套餐式、组合式服务包</w:t>
            </w:r>
          </w:p>
        </w:tc>
        <w:tc>
          <w:tcPr>
            <w:tcW w:w="140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2120"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78" w:type="dxa"/>
            <w:gridSpan w:val="3"/>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备 注</w:t>
            </w:r>
          </w:p>
        </w:tc>
        <w:tc>
          <w:tcPr>
            <w:tcW w:w="6933" w:type="dxa"/>
            <w:gridSpan w:val="3"/>
            <w:tcBorders>
              <w:tl2br w:val="nil"/>
              <w:tr2bl w:val="nil"/>
            </w:tcBorders>
            <w:vAlign w:val="center"/>
          </w:tcPr>
          <w:p>
            <w:pPr>
              <w:widowControl/>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通过市民卡以虚拟货币形式进行发放</w:t>
            </w:r>
          </w:p>
        </w:tc>
      </w:tr>
      <w:bookmarkEnd w:id="42"/>
    </w:tbl>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注：1．服务机构需根据老人的身体状况和服务需求制定服务计划，明确服务时间，服务项目，并将服务计划上传至服务监管平台。</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2．每次入户不低于1小时，不超过4小时，服务项目可以叠加。</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 法定节假日期间服务价格在中标单价的基础上上浮最高不超过20%，且上浮后的价格不得超过项目单价上限。</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3.基本要求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3.1与服务对象签订服务协议，签约率100%；</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3.2有老年人的服务预案，明确服务内容；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3.3投标人定期进行检查，并记录检查结果（包含服务内容、时间、地点、人员、落实情况等）；</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3.4为老年人提供的服务完成率达100%，老年人或监护人满意率≧90%。</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3.5投标人应制作服务宣传资料、统计报表、承诺协议等，报采购人同意，在合同签订后及时做好宣传、统计等工作。每个中标单位须在省级报刊媒体至少有一次宣传报道。</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3.6投标人与服务人员签订必要的合同协议，对服务人员开展专业培训，并积极组织培训与相关考证工作。</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3.7接受市、区两级智慧养老综合平台对服务活动监督及对服务满意度回访，并将智慧平台中的数据作为考核和支付相关费用的依据。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4.人员素质</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4.1.基本要求：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4.1.1具备合法的劳动从业资格；</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4.1.2信守职业道德，遵纪守法，熟悉居家养老服务程序和规范要求；具有符合工作岗位要求的专业技术、健康状况证明及语言表达能力。</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w:t>
      </w:r>
      <w:r>
        <w:rPr>
          <w:rFonts w:hint="eastAsia" w:ascii="仿宋" w:eastAsia="仿宋"/>
          <w:color w:val="auto"/>
          <w:sz w:val="24"/>
          <w:szCs w:val="24"/>
          <w:highlight w:val="none"/>
        </w:rPr>
        <w:t>4.1.3各标项服务人数不少于70人，其中管理人员不少于3人，居家养老服务员不少于67人。管理人员中设置项目负责人1名。</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4.2管理人员：</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4.2.1了解国家和行业主管部门有关居家养老服务的法律、法规和规定；</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4.2.2掌握企业管理、经营项目的有关专业知识及专业技术；</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4.2.3具有高中以上文化程度和2年以上的管理工作经历；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4.2.4每年至少参加1次以上管理培训活动。</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4.2.5每月抽检服务人员的工作情况以及收集服务对象的意见和建议。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4.3居家养老服务员：</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4.3.1具备与服务内容相适应的岗位技能；</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4.3.2年龄在18周岁以上、65周岁以下，初中以上文化程度；</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4.3.3具有健康证，无精神病史和各类传染病；</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4.3.4在岗培训每季度不少于1次，确保培训人员全覆盖。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5.行为规范：</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5.1仪表仪容端庄、大方、整洁；</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5.2统一着装、配备工号牌；</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5.3提倡使用方言，能与老人顺畅交流；</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5.4主动服务，符合相应岗位的服务礼仪规范；</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5.6尊老敬老，对老年人有爱心。</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6.服务网点（助餐点）：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6.1原料采购、食品安全、仓库保管、各环节台账资料、食品安全方面的迎检工作由中标单位负责；</w:t>
      </w:r>
    </w:p>
    <w:p>
      <w:pPr>
        <w:widowControl/>
        <w:snapToGrid w:val="0"/>
        <w:spacing w:line="480" w:lineRule="exact"/>
        <w:rPr>
          <w:rFonts w:hint="default" w:ascii="仿宋" w:eastAsia="仿宋"/>
          <w:color w:val="auto"/>
          <w:kern w:val="0"/>
          <w:sz w:val="24"/>
          <w:highlight w:val="none"/>
          <w:lang w:val="en-US" w:eastAsia="zh-CN"/>
        </w:rPr>
      </w:pPr>
      <w:r>
        <w:rPr>
          <w:rFonts w:hint="eastAsia" w:ascii="仿宋" w:eastAsia="仿宋"/>
          <w:color w:val="auto"/>
          <w:kern w:val="0"/>
          <w:sz w:val="24"/>
          <w:highlight w:val="none"/>
        </w:rPr>
        <w:t>★6.2助餐服务网点具有有效的食品经营许可证（餐饮服务许可证）</w:t>
      </w:r>
      <w:r>
        <w:rPr>
          <w:rFonts w:hint="eastAsia" w:ascii="仿宋" w:eastAsia="仿宋"/>
          <w:color w:val="auto"/>
          <w:kern w:val="0"/>
          <w:sz w:val="24"/>
          <w:highlight w:val="none"/>
          <w:lang w:eastAsia="zh-CN"/>
        </w:rPr>
        <w:t>，</w:t>
      </w:r>
      <w:r>
        <w:rPr>
          <w:rFonts w:hint="eastAsia" w:ascii="仿宋" w:eastAsia="仿宋"/>
          <w:color w:val="auto"/>
          <w:kern w:val="0"/>
          <w:sz w:val="24"/>
          <w:highlight w:val="none"/>
          <w:lang w:val="en-US" w:eastAsia="zh-CN"/>
        </w:rPr>
        <w:t>对有资质的镇街级居家养老服务中心、村社居家养老服务照料中心须纳入助餐服务网点，后续有新增也要及时纳入，在此基础上可分包给有资质的社会餐饮企业。</w:t>
      </w:r>
      <w:r>
        <w:rPr>
          <w:rFonts w:hint="eastAsia" w:ascii="仿宋" w:eastAsia="仿宋"/>
          <w:color w:val="auto"/>
          <w:kern w:val="0"/>
          <w:sz w:val="24"/>
          <w:highlight w:val="none"/>
        </w:rPr>
        <w:t>（投标时提供承诺书，格式自拟），未响应的作无效投标处理；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6.3以安全、营养为原则分别安排一份四季菜谱，排一周（7天）菜谱；</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6.4助餐点以社会餐饮或养老服务设施点（养老机构、镇街级居家养老中心、居家养老服务照料中心）两种形式配置，并由中标单位负责以牌匾形式张贴“老年人助餐点”。牌匾规格为长30CM，宽21CM。</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★6.5投标人将中标服务区域的村（社区）居家养老服务照料中心设置为服务网点 ，每个标项最低不少于15个，从中标公示结束后起一个月内设置完毕。在没有厨房设施设备的居家养老服务照料中心可以设置助餐点进行配送餐，但必须配备保温售菜台设备</w:t>
      </w:r>
      <w:r>
        <w:rPr>
          <w:rFonts w:hint="eastAsia" w:ascii="仿宋" w:eastAsia="仿宋"/>
          <w:color w:val="auto"/>
          <w:sz w:val="24"/>
          <w:szCs w:val="24"/>
          <w:highlight w:val="none"/>
        </w:rPr>
        <w:t>，</w:t>
      </w:r>
      <w:r>
        <w:rPr>
          <w:rFonts w:hint="eastAsia" w:ascii="仿宋" w:eastAsia="仿宋"/>
          <w:color w:val="auto"/>
          <w:kern w:val="0"/>
          <w:sz w:val="24"/>
          <w:highlight w:val="none"/>
        </w:rPr>
        <w:t>投标时提供承诺书（格式自拟）及拟设名单和时间表，未响应的作无效投标处理。</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6.6签订合同后的2个月内提供合作协议及各助餐点的食品经营许可证，否则取消中标资格。</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三、服务区域</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按照每个</w:t>
      </w:r>
      <w:r>
        <w:rPr>
          <w:rFonts w:hint="eastAsia" w:ascii="仿宋" w:hAnsi="仿宋" w:eastAsia="仿宋"/>
          <w:b/>
          <w:bCs/>
          <w:iCs/>
          <w:color w:val="auto"/>
          <w:sz w:val="24"/>
          <w:highlight w:val="none"/>
        </w:rPr>
        <w:t>标项</w:t>
      </w:r>
      <w:r>
        <w:rPr>
          <w:rFonts w:hint="eastAsia" w:ascii="仿宋" w:eastAsia="仿宋"/>
          <w:color w:val="auto"/>
          <w:kern w:val="0"/>
          <w:sz w:val="24"/>
          <w:highlight w:val="none"/>
        </w:rPr>
        <w:t>中标单位来确定服务区域，服务区域分</w:t>
      </w:r>
      <w:r>
        <w:rPr>
          <w:rFonts w:hint="eastAsia" w:ascii="仿宋" w:eastAsia="仿宋"/>
          <w:color w:val="auto"/>
          <w:kern w:val="0"/>
          <w:sz w:val="24"/>
          <w:highlight w:val="none"/>
          <w:lang w:val="en-US" w:eastAsia="zh-CN"/>
        </w:rPr>
        <w:t>五</w:t>
      </w:r>
      <w:r>
        <w:rPr>
          <w:rFonts w:hint="eastAsia" w:ascii="仿宋" w:eastAsia="仿宋"/>
          <w:color w:val="auto"/>
          <w:kern w:val="0"/>
          <w:sz w:val="24"/>
          <w:highlight w:val="none"/>
        </w:rPr>
        <w:t>个，中标</w:t>
      </w:r>
      <w:r>
        <w:rPr>
          <w:rFonts w:hint="eastAsia" w:ascii="仿宋" w:hAnsi="仿宋" w:eastAsia="仿宋"/>
          <w:b/>
          <w:bCs/>
          <w:iCs/>
          <w:color w:val="auto"/>
          <w:sz w:val="24"/>
          <w:highlight w:val="none"/>
        </w:rPr>
        <w:t>标项</w:t>
      </w:r>
      <w:r>
        <w:rPr>
          <w:rFonts w:hint="eastAsia" w:ascii="仿宋" w:eastAsia="仿宋"/>
          <w:color w:val="auto"/>
          <w:kern w:val="0"/>
          <w:sz w:val="24"/>
          <w:highlight w:val="none"/>
        </w:rPr>
        <w:t>一的单位负责服务区域一，中标</w:t>
      </w:r>
      <w:r>
        <w:rPr>
          <w:rFonts w:hint="eastAsia" w:ascii="仿宋" w:hAnsi="仿宋" w:eastAsia="仿宋"/>
          <w:b/>
          <w:bCs/>
          <w:iCs/>
          <w:color w:val="auto"/>
          <w:sz w:val="24"/>
          <w:highlight w:val="none"/>
        </w:rPr>
        <w:t>标项</w:t>
      </w:r>
      <w:r>
        <w:rPr>
          <w:rFonts w:hint="eastAsia" w:ascii="仿宋" w:eastAsia="仿宋"/>
          <w:color w:val="auto"/>
          <w:kern w:val="0"/>
          <w:sz w:val="24"/>
          <w:highlight w:val="none"/>
        </w:rPr>
        <w:t>二的单位负责服务区域二，中标</w:t>
      </w:r>
      <w:r>
        <w:rPr>
          <w:rFonts w:hint="eastAsia" w:ascii="仿宋" w:hAnsi="仿宋" w:eastAsia="仿宋"/>
          <w:b/>
          <w:bCs/>
          <w:iCs/>
          <w:color w:val="auto"/>
          <w:sz w:val="24"/>
          <w:highlight w:val="none"/>
        </w:rPr>
        <w:t>标项</w:t>
      </w:r>
      <w:r>
        <w:rPr>
          <w:rFonts w:hint="eastAsia" w:ascii="仿宋" w:eastAsia="仿宋"/>
          <w:color w:val="auto"/>
          <w:kern w:val="0"/>
          <w:sz w:val="24"/>
          <w:highlight w:val="none"/>
        </w:rPr>
        <w:t>三的单位负责服务区域三，中标</w:t>
      </w:r>
      <w:r>
        <w:rPr>
          <w:rFonts w:hint="eastAsia" w:ascii="仿宋" w:hAnsi="仿宋" w:eastAsia="仿宋"/>
          <w:b/>
          <w:bCs/>
          <w:iCs/>
          <w:color w:val="auto"/>
          <w:sz w:val="24"/>
          <w:highlight w:val="none"/>
        </w:rPr>
        <w:t>标项</w:t>
      </w:r>
      <w:r>
        <w:rPr>
          <w:rFonts w:hint="eastAsia" w:ascii="仿宋" w:eastAsia="仿宋"/>
          <w:color w:val="auto"/>
          <w:kern w:val="0"/>
          <w:sz w:val="24"/>
          <w:highlight w:val="none"/>
        </w:rPr>
        <w:t>四的单位负责服务区域四，中标</w:t>
      </w:r>
      <w:r>
        <w:rPr>
          <w:rFonts w:hint="eastAsia" w:ascii="仿宋" w:hAnsi="仿宋" w:eastAsia="仿宋"/>
          <w:b/>
          <w:bCs/>
          <w:iCs/>
          <w:color w:val="auto"/>
          <w:sz w:val="24"/>
          <w:highlight w:val="none"/>
        </w:rPr>
        <w:t>标项</w:t>
      </w:r>
      <w:r>
        <w:rPr>
          <w:rFonts w:hint="eastAsia" w:ascii="仿宋" w:eastAsia="仿宋"/>
          <w:color w:val="auto"/>
          <w:kern w:val="0"/>
          <w:sz w:val="24"/>
          <w:highlight w:val="none"/>
        </w:rPr>
        <w:t>五的单位负责服务区域五。</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区域一：北海街道、陶堰街道、富盛镇；</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区域二：皋埠街道、东湖街道、灵芝街道；</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区域三：塔山街道、迪荡街道；</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区域四：城南街道、鉴湖街道、稽山街道；</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区域五：府山街道、东浦街道。</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四、其他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1.应具有与其业务范围相适应的管理人员和服务员，服务人员人数需相适应，可固定结对，一位居家养老服务员结对不超过六位老人。</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2.应具有与其业务范围相适应的固定的经营场所、工作设备（包括可以与居家养老服务信息系统衔接的终端设备）。</w:t>
      </w:r>
    </w:p>
    <w:p>
      <w:pPr>
        <w:widowControl/>
        <w:snapToGrid w:val="0"/>
        <w:spacing w:line="480" w:lineRule="exact"/>
        <w:rPr>
          <w:rFonts w:ascii="仿宋" w:eastAsia="仿宋"/>
          <w:b/>
          <w:bCs/>
          <w:color w:val="auto"/>
          <w:kern w:val="0"/>
          <w:sz w:val="24"/>
          <w:highlight w:val="none"/>
        </w:rPr>
      </w:pPr>
      <w:r>
        <w:rPr>
          <w:rFonts w:hint="eastAsia" w:ascii="仿宋" w:eastAsia="仿宋"/>
          <w:color w:val="auto"/>
          <w:kern w:val="0"/>
          <w:sz w:val="24"/>
          <w:highlight w:val="none"/>
        </w:rPr>
        <w:t>3.如中标区域有“爱心卡”使用对象入住绍兴市全域经民政部门备案的养老机构，可用于床位费、护理费的结算，由中标单位负责与机构结算，并且结算须在项目合同期内结清。</w:t>
      </w:r>
    </w:p>
    <w:p>
      <w:pPr>
        <w:snapToGrid w:val="0"/>
        <w:spacing w:line="440" w:lineRule="exact"/>
        <w:jc w:val="left"/>
        <w:rPr>
          <w:rFonts w:ascii="仿宋" w:eastAsia="仿宋"/>
          <w:b/>
          <w:bCs/>
          <w:color w:val="auto"/>
          <w:sz w:val="24"/>
          <w:szCs w:val="24"/>
          <w:highlight w:val="none"/>
        </w:rPr>
      </w:pPr>
      <w:r>
        <w:rPr>
          <w:rFonts w:hint="eastAsia" w:ascii="仿宋" w:eastAsia="仿宋"/>
          <w:b/>
          <w:bCs/>
          <w:color w:val="auto"/>
          <w:sz w:val="24"/>
          <w:szCs w:val="24"/>
          <w:highlight w:val="none"/>
        </w:rPr>
        <w:t>提示：柴油动力源低排放要求</w:t>
      </w:r>
    </w:p>
    <w:p>
      <w:pPr>
        <w:snapToGrid w:val="0"/>
        <w:spacing w:line="440" w:lineRule="exact"/>
        <w:ind w:firstLine="480" w:firstLineChars="200"/>
        <w:jc w:val="left"/>
        <w:rPr>
          <w:rFonts w:ascii="仿宋" w:eastAsia="仿宋"/>
          <w:b/>
          <w:bCs/>
          <w:color w:val="auto"/>
          <w:sz w:val="24"/>
          <w:highlight w:val="none"/>
        </w:rPr>
      </w:pPr>
      <w:r>
        <w:rPr>
          <w:rFonts w:hint="eastAsia" w:ascii="仿宋" w:eastAsia="仿宋"/>
          <w:color w:val="auto"/>
          <w:sz w:val="24"/>
          <w:szCs w:val="24"/>
          <w:highlight w:val="none"/>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pPr>
        <w:pStyle w:val="3"/>
        <w:rPr>
          <w:rFonts w:ascii="仿宋"/>
          <w:color w:val="auto"/>
          <w:highlight w:val="none"/>
        </w:rPr>
      </w:pPr>
      <w:bookmarkStart w:id="43" w:name="_Toc16453"/>
      <w:r>
        <w:rPr>
          <w:rFonts w:hint="eastAsia" w:ascii="仿宋"/>
          <w:color w:val="auto"/>
          <w:highlight w:val="none"/>
        </w:rPr>
        <w:t>二、商务要求</w:t>
      </w:r>
      <w:bookmarkEnd w:id="43"/>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bdr w:val="single" w:color="auto" w:sz="4" w:space="0"/>
        </w:rPr>
        <w:t>01标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（服务街道区域富盛、陶堰、北海）</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bdr w:val="single" w:color="auto" w:sz="4" w:space="0"/>
        </w:rPr>
        <w:t>02标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w:t>
      </w:r>
      <w:r>
        <w:rPr>
          <w:rFonts w:hint="eastAsia" w:ascii="仿宋" w:eastAsia="仿宋"/>
          <w:color w:val="auto"/>
          <w:kern w:val="0"/>
          <w:sz w:val="24"/>
          <w:highlight w:val="none"/>
          <w:lang w:val="en-US" w:eastAsia="zh-CN"/>
        </w:rPr>
        <w:t>皋埠</w:t>
      </w:r>
      <w:r>
        <w:rPr>
          <w:rFonts w:hint="eastAsia" w:ascii="仿宋" w:eastAsia="仿宋"/>
          <w:color w:val="auto"/>
          <w:kern w:val="0"/>
          <w:sz w:val="24"/>
          <w:highlight w:val="none"/>
        </w:rPr>
        <w:t>、东湖、灵芝）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bdr w:val="single" w:color="auto" w:sz="4" w:space="0"/>
        </w:rPr>
        <w:t>03标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（服务街道区域塔山、迪荡）</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bdr w:val="single" w:color="auto" w:sz="4" w:space="0"/>
        </w:rPr>
        <w:t>04标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（服务街道区域城南、鉴湖、稽山）</w:t>
      </w:r>
    </w:p>
    <w:p>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bdr w:val="single" w:color="auto" w:sz="4" w:space="0"/>
        </w:rPr>
        <w:t>05标</w:t>
      </w:r>
      <w:r>
        <w:rPr>
          <w:rFonts w:hint="eastAsia" w:ascii="仿宋" w:eastAsia="仿宋" w:cs="宋体"/>
          <w:bCs/>
          <w:color w:val="auto"/>
          <w:sz w:val="24"/>
          <w:szCs w:val="24"/>
          <w:highlight w:val="none"/>
        </w:rPr>
        <w:t>养老服务“爱心卡”项目</w:t>
      </w:r>
      <w:r>
        <w:rPr>
          <w:rFonts w:hint="eastAsia" w:ascii="仿宋" w:eastAsia="仿宋"/>
          <w:color w:val="auto"/>
          <w:kern w:val="0"/>
          <w:sz w:val="24"/>
          <w:highlight w:val="none"/>
        </w:rPr>
        <w:t>（服务街道区域府山、东浦）</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★2.1服务期限</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一年。自合同签订之日起计算。</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2.2技术培训</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投标人应提供相应的技术培训。</w:t>
      </w:r>
    </w:p>
    <w:p>
      <w:pPr>
        <w:widowControl/>
        <w:snapToGrid w:val="0"/>
        <w:spacing w:line="480" w:lineRule="exact"/>
        <w:rPr>
          <w:rFonts w:ascii="仿宋" w:eastAsia="仿宋"/>
          <w:b/>
          <w:bCs/>
          <w:color w:val="auto"/>
          <w:sz w:val="24"/>
          <w:highlight w:val="none"/>
        </w:rPr>
      </w:pPr>
      <w:r>
        <w:rPr>
          <w:rFonts w:hint="eastAsia" w:ascii="仿宋" w:eastAsia="仿宋"/>
          <w:b/>
          <w:bCs/>
          <w:color w:val="auto"/>
          <w:sz w:val="24"/>
          <w:highlight w:val="none"/>
        </w:rPr>
        <w:t>2.3数量调整</w:t>
      </w:r>
    </w:p>
    <w:p>
      <w:pPr>
        <w:widowControl/>
        <w:snapToGrid w:val="0"/>
        <w:spacing w:line="480" w:lineRule="exact"/>
        <w:ind w:firstLine="479"/>
        <w:rPr>
          <w:rFonts w:ascii="仿宋" w:eastAsia="仿宋"/>
          <w:color w:val="auto"/>
          <w:kern w:val="0"/>
          <w:sz w:val="24"/>
          <w:highlight w:val="none"/>
        </w:rPr>
      </w:pPr>
      <w:r>
        <w:rPr>
          <w:rFonts w:hint="eastAsia" w:ascii="仿宋" w:eastAsia="仿宋"/>
          <w:color w:val="auto"/>
          <w:kern w:val="0"/>
          <w:sz w:val="24"/>
          <w:highlight w:val="none"/>
        </w:rPr>
        <w:t>本项目实际服务数量受服务期限（一年）内各年龄段老年人的数量变动及老年人接受服务意愿的影响而变化，但总共服务金额不超过各标项的最高限价。</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2.4验收</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rPr>
        <w:t>）进行。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采购人保留邀请参加本项目的其他投标人或者第三方机构或相关技术专家参与验收的权利。参与验收的投标人或者第三方机构的意见作为验收书的参考资料一并存档。</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★2.5付款方式</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合同签订后</w:t>
      </w:r>
      <w:r>
        <w:rPr>
          <w:rFonts w:hint="eastAsia" w:ascii="仿宋" w:eastAsia="仿宋"/>
          <w:color w:val="auto"/>
          <w:kern w:val="0"/>
          <w:sz w:val="24"/>
          <w:highlight w:val="none"/>
          <w:lang w:val="en-US" w:eastAsia="zh-CN"/>
        </w:rPr>
        <w:t>根据项目的实施进度</w:t>
      </w:r>
      <w:r>
        <w:rPr>
          <w:rFonts w:hint="eastAsia" w:ascii="仿宋" w:eastAsia="仿宋"/>
          <w:color w:val="auto"/>
          <w:kern w:val="0"/>
          <w:sz w:val="24"/>
          <w:highlight w:val="none"/>
        </w:rPr>
        <w:t>，每季度结算一次，按中标单价按实结算。</w:t>
      </w:r>
      <w:r>
        <w:rPr>
          <w:rFonts w:hint="eastAsia" w:ascii="仿宋" w:eastAsia="仿宋"/>
          <w:color w:val="auto"/>
          <w:kern w:val="0"/>
          <w:sz w:val="24"/>
        </w:rPr>
        <w:t>若涉及中小</w:t>
      </w:r>
      <w:r>
        <w:rPr>
          <w:rFonts w:hint="eastAsia" w:ascii="仿宋" w:eastAsia="仿宋"/>
          <w:color w:val="auto"/>
          <w:kern w:val="0"/>
          <w:sz w:val="24"/>
          <w:lang w:eastAsia="zh-CN"/>
        </w:rPr>
        <w:t>微</w:t>
      </w:r>
      <w:r>
        <w:rPr>
          <w:rFonts w:hint="eastAsia" w:ascii="仿宋" w:eastAsia="仿宋"/>
          <w:color w:val="auto"/>
          <w:kern w:val="0"/>
          <w:sz w:val="24"/>
        </w:rPr>
        <w:t>企业合同的，合同付款方式按《浙江省财政厅关于进一步发挥政府采购政策功能全力推动经济稳进提质的通知》（浙财采监〔2022〕3号）等文件要求执行，具体付款方式由双方协商后在合同中明确。</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pStyle w:val="2"/>
        <w:rPr>
          <w:rFonts w:ascii="仿宋"/>
          <w:color w:val="auto"/>
          <w:highlight w:val="none"/>
        </w:rPr>
      </w:pPr>
      <w:bookmarkStart w:id="44" w:name="_Toc1639"/>
      <w:r>
        <w:rPr>
          <w:rFonts w:hint="eastAsia" w:ascii="仿宋"/>
          <w:color w:val="auto"/>
          <w:highlight w:val="none"/>
        </w:rPr>
        <w:t>第四章  拟签订合同的主要条款</w:t>
      </w:r>
      <w:bookmarkEnd w:id="44"/>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合同编号：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确认书号：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甲方（采购人）：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乙方（供应商）：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rPr>
        <w:t>项目的政府采购交易结果，签署本合同。</w:t>
      </w:r>
    </w:p>
    <w:p>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服务内容及标准</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（按采购需求及投标文件的内容填写）</w:t>
      </w:r>
    </w:p>
    <w:p>
      <w:pPr>
        <w:widowControl/>
        <w:numPr>
          <w:ilvl w:val="0"/>
          <w:numId w:val="6"/>
        </w:numPr>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服务价格</w:t>
      </w:r>
    </w:p>
    <w:p>
      <w:pPr>
        <w:widowControl/>
        <w:snapToGrid w:val="0"/>
        <w:spacing w:line="480" w:lineRule="exact"/>
        <w:ind w:left="480"/>
        <w:rPr>
          <w:rFonts w:ascii="仿宋" w:eastAsia="仿宋"/>
          <w:color w:val="auto"/>
          <w:kern w:val="0"/>
          <w:sz w:val="24"/>
          <w:highlight w:val="none"/>
        </w:rPr>
      </w:pPr>
      <w:r>
        <w:rPr>
          <w:rFonts w:hint="eastAsia" w:ascii="仿宋" w:eastAsia="仿宋"/>
          <w:color w:val="auto"/>
          <w:kern w:val="0"/>
          <w:sz w:val="24"/>
          <w:highlight w:val="none"/>
        </w:rPr>
        <w:t>（有服务分项的，需报分项价格和总价）</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三、技术资料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1.乙方应按采购文件规定的时间向甲方提供与本项目有关的技术资料。</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四、知识产权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1、乙方应保证所提供的货物与服务均不会侵犯任何第三方的知识产权。</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2、乙方保证所交付的服务的所有权完全属于乙方且无任何抵押、查封等产权瑕疵。</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五、转包或分包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不允许转包。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六、履约保证金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rPr>
        <w:t>元。[履约保证金交至采购人处，服务完成</w:t>
      </w:r>
      <w:r>
        <w:rPr>
          <w:rFonts w:ascii="仿宋" w:eastAsia="仿宋"/>
          <w:color w:val="auto"/>
          <w:kern w:val="0"/>
          <w:sz w:val="24"/>
          <w:highlight w:val="none"/>
        </w:rPr>
        <w:t>并验收通过</w:t>
      </w:r>
      <w:r>
        <w:rPr>
          <w:rFonts w:hint="eastAsia" w:ascii="仿宋" w:eastAsia="仿宋"/>
          <w:color w:val="auto"/>
          <w:kern w:val="0"/>
          <w:sz w:val="24"/>
          <w:highlight w:val="none"/>
        </w:rPr>
        <w:t>后（   ）个工作日内无息退还</w:t>
      </w:r>
      <w:r>
        <w:rPr>
          <w:rFonts w:ascii="仿宋" w:eastAsia="仿宋"/>
          <w:color w:val="auto"/>
          <w:kern w:val="0"/>
          <w:sz w:val="24"/>
          <w:highlight w:val="none"/>
        </w:rPr>
        <w:t>。</w:t>
      </w:r>
      <w:r>
        <w:rPr>
          <w:rFonts w:hint="eastAsia" w:ascii="仿宋" w:eastAsia="仿宋"/>
          <w:color w:val="auto"/>
          <w:kern w:val="0"/>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七、项目服务期限及实施地点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1.服务期限：</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2.实施地点：</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八、付款</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 付款方式：</w:t>
      </w:r>
    </w:p>
    <w:p>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pPr>
        <w:snapToGrid w:val="0"/>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pPr>
        <w:widowControl/>
        <w:snapToGrid w:val="0"/>
        <w:spacing w:line="480" w:lineRule="exact"/>
        <w:ind w:firstLine="482" w:firstLineChars="200"/>
        <w:rPr>
          <w:rFonts w:ascii="仿宋" w:eastAsia="仿宋"/>
          <w:b/>
          <w:bCs/>
          <w:color w:val="auto"/>
          <w:kern w:val="0"/>
          <w:sz w:val="24"/>
          <w:highlight w:val="none"/>
        </w:rPr>
      </w:pPr>
      <w:r>
        <w:rPr>
          <w:rFonts w:ascii="仿宋" w:eastAsia="仿宋"/>
          <w:b/>
          <w:bCs/>
          <w:color w:val="auto"/>
          <w:kern w:val="0"/>
          <w:sz w:val="24"/>
          <w:highlight w:val="none"/>
        </w:rPr>
        <w:t>十</w:t>
      </w:r>
      <w:r>
        <w:rPr>
          <w:rFonts w:hint="eastAsia" w:ascii="仿宋" w:eastAsia="仿宋"/>
          <w:b/>
          <w:bCs/>
          <w:color w:val="auto"/>
          <w:kern w:val="0"/>
          <w:sz w:val="24"/>
          <w:highlight w:val="none"/>
        </w:rPr>
        <w:t>、税费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本合同执行中相关的一切税费均由乙方负担。</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一</w:t>
      </w:r>
      <w:r>
        <w:rPr>
          <w:rFonts w:hint="eastAsia" w:ascii="仿宋" w:eastAsia="仿宋"/>
          <w:b/>
          <w:bCs/>
          <w:color w:val="auto"/>
          <w:kern w:val="0"/>
          <w:sz w:val="24"/>
          <w:highlight w:val="none"/>
        </w:rPr>
        <w:t>、违约责任</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1.甲方无正当理由拒绝验收项目的，甲方向乙方偿付拒收合同总价的百分之五违约金。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4.乙方所履行的服务质量或服务数量不符合合同规定及采购文件规定的，甲方有权中止接受服务，单方面解除合同，且相关损失由乙方承担。</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5.解除合同应向财政备案。</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二</w:t>
      </w:r>
      <w:r>
        <w:rPr>
          <w:rFonts w:hint="eastAsia" w:ascii="仿宋" w:eastAsia="仿宋"/>
          <w:b/>
          <w:bCs/>
          <w:color w:val="auto"/>
          <w:kern w:val="0"/>
          <w:sz w:val="24"/>
          <w:highlight w:val="none"/>
        </w:rPr>
        <w:t>、不可抗力事件处理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2.不可抗力事件发生后，应立即通知对方，并寄送有关权威机构出具的证明。</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三</w:t>
      </w:r>
      <w:r>
        <w:rPr>
          <w:rFonts w:hint="eastAsia" w:ascii="仿宋" w:eastAsia="仿宋"/>
          <w:b/>
          <w:bCs/>
          <w:color w:val="auto"/>
          <w:kern w:val="0"/>
          <w:sz w:val="24"/>
          <w:highlight w:val="none"/>
        </w:rPr>
        <w:t>、诉讼</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auto"/>
          <w:kern w:val="0"/>
          <w:sz w:val="24"/>
          <w:highlight w:val="none"/>
        </w:rPr>
      </w:pPr>
      <w:r>
        <w:rPr>
          <w:rFonts w:hint="eastAsia" w:ascii="仿宋" w:eastAsia="仿宋"/>
          <w:b/>
          <w:bCs/>
          <w:color w:val="auto"/>
          <w:kern w:val="0"/>
          <w:sz w:val="24"/>
          <w:highlight w:val="none"/>
        </w:rPr>
        <w:t>十</w:t>
      </w:r>
      <w:r>
        <w:rPr>
          <w:rFonts w:ascii="仿宋" w:eastAsia="仿宋"/>
          <w:b/>
          <w:bCs/>
          <w:color w:val="auto"/>
          <w:kern w:val="0"/>
          <w:sz w:val="24"/>
          <w:highlight w:val="none"/>
        </w:rPr>
        <w:t>四</w:t>
      </w:r>
      <w:r>
        <w:rPr>
          <w:rFonts w:hint="eastAsia" w:ascii="仿宋" w:eastAsia="仿宋"/>
          <w:b/>
          <w:bCs/>
          <w:color w:val="auto"/>
          <w:kern w:val="0"/>
          <w:sz w:val="24"/>
          <w:highlight w:val="none"/>
        </w:rPr>
        <w:t>、合同生效及其他</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1.合同经甲、乙双方签名并加盖单位公章后生效。</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2.合同执行中涉及采购资金和采购内容修改或补充的，须经财政部门审批，并签书面补充协议，经报政府采购监督管理部门备案后，方可作为主合同不可分割的一部分。</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3.采购文件、投标文件与本合同具有同等法律效力。</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4.本合同未尽事宜，遵照《民法典》有关条文执行。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5.本合同一式五份，具有同等法律效力，甲、乙双方各执二份，采购代理机构一份。</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甲方（盖章）：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法定（授权）代表人：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签名日期：     年   月   日           </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乙方（盖章）：</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 xml:space="preserve">地址： </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开户行：</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开户账号：</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法定（授权）代表人：</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签名日期：      年   月   日</w:t>
      </w:r>
    </w:p>
    <w:p>
      <w:pPr>
        <w:pStyle w:val="2"/>
        <w:rPr>
          <w:rFonts w:ascii="仿宋"/>
          <w:color w:val="auto"/>
          <w:highlight w:val="none"/>
        </w:rPr>
      </w:pPr>
      <w:bookmarkStart w:id="45" w:name="_Toc16886"/>
      <w:r>
        <w:rPr>
          <w:rFonts w:hint="eastAsia" w:ascii="仿宋"/>
          <w:color w:val="auto"/>
          <w:highlight w:val="none"/>
        </w:rPr>
        <w:t>第五章  评标办法及标准</w:t>
      </w:r>
      <w:bookmarkEnd w:id="45"/>
    </w:p>
    <w:p>
      <w:pPr>
        <w:spacing w:line="440" w:lineRule="exact"/>
        <w:jc w:val="left"/>
        <w:rPr>
          <w:rFonts w:ascii="仿宋" w:eastAsia="仿宋"/>
          <w:b/>
          <w:color w:val="auto"/>
          <w:sz w:val="24"/>
          <w:highlight w:val="none"/>
        </w:rPr>
      </w:pPr>
      <w:r>
        <w:rPr>
          <w:rFonts w:hint="eastAsia" w:ascii="仿宋" w:eastAsia="仿宋"/>
          <w:b/>
          <w:color w:val="auto"/>
          <w:sz w:val="24"/>
          <w:highlight w:val="none"/>
        </w:rPr>
        <w:t>特别条款：</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spacing w:line="440" w:lineRule="exact"/>
        <w:ind w:firstLine="472" w:firstLineChars="196"/>
        <w:jc w:val="left"/>
        <w:rPr>
          <w:rFonts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pPr>
        <w:spacing w:line="440" w:lineRule="exact"/>
        <w:jc w:val="left"/>
        <w:rPr>
          <w:rFonts w:ascii="仿宋" w:eastAsia="仿宋"/>
          <w:b/>
          <w:color w:val="auto"/>
          <w:sz w:val="24"/>
          <w:highlight w:val="none"/>
        </w:rPr>
      </w:pPr>
      <w:r>
        <w:rPr>
          <w:rFonts w:hint="eastAsia" w:ascii="仿宋" w:eastAsia="仿宋"/>
          <w:b/>
          <w:color w:val="auto"/>
          <w:sz w:val="24"/>
          <w:highlight w:val="none"/>
        </w:rPr>
        <w:t>1、评标方法：</w:t>
      </w:r>
    </w:p>
    <w:p>
      <w:pPr>
        <w:spacing w:line="440" w:lineRule="exact"/>
        <w:ind w:firstLine="480" w:firstLineChars="200"/>
        <w:jc w:val="left"/>
        <w:rPr>
          <w:rFonts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pPr>
        <w:widowControl/>
        <w:snapToGrid w:val="0"/>
        <w:spacing w:line="480" w:lineRule="exact"/>
        <w:rPr>
          <w:rFonts w:ascii="仿宋" w:eastAsia="仿宋"/>
          <w:color w:val="auto"/>
          <w:kern w:val="0"/>
          <w:sz w:val="24"/>
          <w:highlight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70</w:t>
      </w:r>
      <w:r>
        <w:rPr>
          <w:rFonts w:hint="eastAsia" w:ascii="仿宋" w:eastAsia="仿宋"/>
          <w:color w:val="auto"/>
          <w:sz w:val="24"/>
          <w:highlight w:val="none"/>
        </w:rPr>
        <w:t>分，价格分</w:t>
      </w:r>
      <w:r>
        <w:rPr>
          <w:rFonts w:hint="eastAsia" w:ascii="仿宋" w:eastAsia="仿宋"/>
          <w:color w:val="auto"/>
          <w:sz w:val="24"/>
          <w:highlight w:val="none"/>
          <w:u w:val="single"/>
        </w:rPr>
        <w:t>30</w:t>
      </w:r>
      <w:r>
        <w:rPr>
          <w:rFonts w:hint="eastAsia" w:ascii="仿宋" w:eastAsia="仿宋"/>
          <w:color w:val="auto"/>
          <w:sz w:val="24"/>
          <w:highlight w:val="none"/>
        </w:rPr>
        <w:t>分。下述所列为评分依据，分值如下（计算分值时，按其算术平均值保留小数2位）。</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商务技术分：</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sz w:val="24"/>
          <w:highlight w:val="none"/>
          <w:bdr w:val="single" w:color="auto" w:sz="4" w:space="0"/>
        </w:rPr>
        <w:t>01标02标03标04标05标</w:t>
      </w:r>
      <w:r>
        <w:rPr>
          <w:rFonts w:hint="eastAsia" w:ascii="仿宋" w:eastAsia="仿宋"/>
          <w:b/>
          <w:bCs/>
          <w:color w:val="auto"/>
          <w:sz w:val="24"/>
          <w:highlight w:val="none"/>
        </w:rPr>
        <w:t>商务技术分70分：</w:t>
      </w:r>
    </w:p>
    <w:tbl>
      <w:tblPr>
        <w:tblStyle w:val="25"/>
        <w:tblW w:w="923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6"/>
        <w:gridCol w:w="1984"/>
        <w:gridCol w:w="709"/>
        <w:gridCol w:w="58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5" w:hRule="atLeast"/>
        </w:trPr>
        <w:tc>
          <w:tcPr>
            <w:tcW w:w="676" w:type="dxa"/>
            <w:shd w:val="clear" w:color="auto" w:fill="auto"/>
            <w:vAlign w:val="center"/>
          </w:tcPr>
          <w:p>
            <w:pPr>
              <w:spacing w:line="4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984" w:type="dxa"/>
            <w:shd w:val="clear" w:color="auto" w:fill="auto"/>
            <w:vAlign w:val="center"/>
          </w:tcPr>
          <w:p>
            <w:pPr>
              <w:spacing w:line="4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评分内容</w:t>
            </w:r>
          </w:p>
        </w:tc>
        <w:tc>
          <w:tcPr>
            <w:tcW w:w="709" w:type="dxa"/>
            <w:shd w:val="clear" w:color="auto" w:fill="auto"/>
            <w:vAlign w:val="center"/>
          </w:tcPr>
          <w:p>
            <w:pPr>
              <w:spacing w:line="4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分值</w:t>
            </w:r>
          </w:p>
        </w:tc>
        <w:tc>
          <w:tcPr>
            <w:tcW w:w="5867" w:type="dxa"/>
            <w:shd w:val="clear" w:color="auto" w:fill="auto"/>
            <w:vAlign w:val="center"/>
          </w:tcPr>
          <w:p>
            <w:pPr>
              <w:spacing w:line="400" w:lineRule="exact"/>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评分标准说明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shd w:val="clear" w:color="auto" w:fill="auto"/>
            <w:vAlign w:val="center"/>
          </w:tcPr>
          <w:p>
            <w:pPr>
              <w:spacing w:line="40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984" w:type="dxa"/>
            <w:shd w:val="clear" w:color="auto" w:fill="auto"/>
            <w:vAlign w:val="center"/>
          </w:tcPr>
          <w:p>
            <w:pPr>
              <w:spacing w:line="400" w:lineRule="exact"/>
              <w:jc w:val="center"/>
              <w:rPr>
                <w:rFonts w:hint="eastAsia" w:ascii="仿宋" w:hAnsi="仿宋" w:eastAsia="仿宋" w:cs="仿宋"/>
                <w:color w:val="auto"/>
                <w:sz w:val="21"/>
                <w:szCs w:val="21"/>
                <w:highlight w:val="none"/>
              </w:rPr>
            </w:pPr>
            <w:r>
              <w:rPr>
                <w:rFonts w:hint="eastAsia" w:ascii="仿宋" w:hAnsi="仿宋" w:eastAsia="仿宋"/>
                <w:color w:val="auto"/>
                <w:sz w:val="21"/>
                <w:szCs w:val="21"/>
                <w:highlight w:val="none"/>
              </w:rPr>
              <w:t>采购需求符合性</w:t>
            </w:r>
          </w:p>
        </w:tc>
        <w:tc>
          <w:tcPr>
            <w:tcW w:w="709" w:type="dxa"/>
            <w:shd w:val="clear" w:color="auto" w:fill="auto"/>
            <w:vAlign w:val="center"/>
          </w:tcPr>
          <w:p>
            <w:pPr>
              <w:spacing w:line="400" w:lineRule="exact"/>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34分</w:t>
            </w:r>
          </w:p>
        </w:tc>
        <w:tc>
          <w:tcPr>
            <w:tcW w:w="5867" w:type="dxa"/>
            <w:shd w:val="clear" w:color="auto" w:fill="auto"/>
            <w:vAlign w:val="center"/>
          </w:tcPr>
          <w:p>
            <w:pPr>
              <w:spacing w:line="340" w:lineRule="exac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所有服务指标参数全部满足招标文件要求的得</w:t>
            </w:r>
            <w:r>
              <w:rPr>
                <w:rFonts w:hint="eastAsia" w:ascii="仿宋" w:hAnsi="仿宋" w:eastAsia="仿宋" w:cs="仿宋"/>
                <w:bCs/>
                <w:color w:val="auto"/>
                <w:sz w:val="21"/>
                <w:szCs w:val="21"/>
                <w:highlight w:val="none"/>
                <w:lang w:val="en-US" w:eastAsia="zh-CN"/>
              </w:rPr>
              <w:t>34</w:t>
            </w:r>
            <w:r>
              <w:rPr>
                <w:rFonts w:hint="eastAsia" w:ascii="仿宋" w:hAnsi="仿宋" w:eastAsia="仿宋" w:cs="仿宋"/>
                <w:bCs/>
                <w:color w:val="auto"/>
                <w:sz w:val="21"/>
                <w:szCs w:val="21"/>
                <w:highlight w:val="none"/>
              </w:rPr>
              <w:t>分，带</w:t>
            </w:r>
            <w:r>
              <w:rPr>
                <w:rFonts w:ascii="仿宋" w:hAnsi="仿宋" w:eastAsia="仿宋" w:cs="仿宋"/>
                <w:bCs/>
                <w:color w:val="auto"/>
                <w:sz w:val="21"/>
                <w:szCs w:val="21"/>
                <w:highlight w:val="none"/>
              </w:rPr>
              <w:t>“</w:t>
            </w:r>
            <w:r>
              <w:rPr>
                <w:rFonts w:hint="eastAsia" w:ascii="仿宋" w:hAnsi="仿宋" w:eastAsia="仿宋" w:cs="仿宋"/>
                <w:bCs/>
                <w:color w:val="auto"/>
                <w:sz w:val="21"/>
                <w:szCs w:val="21"/>
                <w:highlight w:val="none"/>
              </w:rPr>
              <w:t>★</w:t>
            </w:r>
            <w:r>
              <w:rPr>
                <w:rFonts w:ascii="仿宋" w:hAnsi="仿宋" w:eastAsia="仿宋" w:cs="仿宋"/>
                <w:bCs/>
                <w:color w:val="auto"/>
                <w:sz w:val="21"/>
                <w:szCs w:val="21"/>
                <w:highlight w:val="none"/>
              </w:rPr>
              <w:t>”</w:t>
            </w:r>
            <w:r>
              <w:rPr>
                <w:rFonts w:hint="eastAsia" w:ascii="仿宋" w:hAnsi="仿宋" w:eastAsia="仿宋" w:cs="仿宋"/>
                <w:bCs/>
                <w:color w:val="auto"/>
                <w:sz w:val="21"/>
                <w:szCs w:val="21"/>
                <w:highlight w:val="none"/>
              </w:rPr>
              <w:t>条款为实质性条款，不满足的作无效投标处理；其他参数每负偏离一项扣</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shd w:val="clear" w:color="auto" w:fill="auto"/>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984" w:type="dxa"/>
            <w:shd w:val="clear" w:color="auto" w:fill="auto"/>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业绩情况</w:t>
            </w:r>
          </w:p>
        </w:tc>
        <w:tc>
          <w:tcPr>
            <w:tcW w:w="709" w:type="dxa"/>
            <w:shd w:val="clear" w:color="auto" w:fill="auto"/>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c>
          <w:tcPr>
            <w:tcW w:w="5867" w:type="dxa"/>
            <w:shd w:val="clear" w:color="auto" w:fill="auto"/>
            <w:vAlign w:val="center"/>
          </w:tcPr>
          <w:p>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提供自2021年1月1日以来承接过类似政府购买养老服务项目业绩的有效证明材料，每提供1份得1分，满分为</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分，投标时需提供合同原件彩色扫描件或图片</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984"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人员配置</w:t>
            </w:r>
          </w:p>
        </w:tc>
        <w:tc>
          <w:tcPr>
            <w:tcW w:w="709"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c>
          <w:tcPr>
            <w:tcW w:w="5867" w:type="dxa"/>
            <w:vAlign w:val="center"/>
          </w:tcPr>
          <w:p>
            <w:pPr>
              <w:tabs>
                <w:tab w:val="left" w:pos="312"/>
              </w:tabs>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1.项目负责人</w:t>
            </w:r>
            <w:r>
              <w:rPr>
                <w:rFonts w:hint="eastAsia" w:ascii="仿宋" w:hAnsi="仿宋" w:eastAsia="仿宋" w:cs="仿宋"/>
                <w:color w:val="auto"/>
                <w:szCs w:val="21"/>
                <w:highlight w:val="none"/>
                <w:lang w:val="en-US" w:eastAsia="zh-CN"/>
              </w:rPr>
              <w:t>具有中级及以上</w:t>
            </w:r>
            <w:r>
              <w:rPr>
                <w:rFonts w:hint="eastAsia" w:ascii="仿宋" w:hAnsi="仿宋" w:eastAsia="仿宋" w:cs="仿宋"/>
                <w:color w:val="auto"/>
                <w:szCs w:val="21"/>
                <w:highlight w:val="none"/>
              </w:rPr>
              <w:t>社会工作师</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得</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分，投标时需提供相关证明材料原件彩色扫描件或图片。</w:t>
            </w:r>
          </w:p>
          <w:p>
            <w:pPr>
              <w:tabs>
                <w:tab w:val="left" w:pos="312"/>
              </w:tabs>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2. 投标人拟定的项目组成员（不包括项目负责人）具有初级及以上社会工作师，每个证书得0.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分。投标时需提供与投标人所签订的劳动合同和证书的原件彩色扫描件或图片。</w:t>
            </w:r>
          </w:p>
          <w:p>
            <w:pPr>
              <w:tabs>
                <w:tab w:val="left" w:pos="312"/>
              </w:tabs>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3. 投标人拟定的项目组成员（不包括项目负责人）具有四级及以上公共营养师，1个证书得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分。投标时需提供与投标人所签订的劳动合同和证书的原件彩色扫描件或图片。</w:t>
            </w:r>
          </w:p>
          <w:p>
            <w:pPr>
              <w:tabs>
                <w:tab w:val="left" w:pos="312"/>
              </w:tabs>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4.投标人拟定的项目组成员（不包括项目负责人）具有初级及以上养老护理员，1个证书得0.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分。投标时需提供与投标人所签订的劳动合同和证书的原件彩色扫描件或图片。</w:t>
            </w:r>
          </w:p>
          <w:p>
            <w:pPr>
              <w:tabs>
                <w:tab w:val="left" w:pos="312"/>
              </w:tabs>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5.投标人拟定的项目组成员（不包括项目负责人）具有心理</w:t>
            </w:r>
            <w:r>
              <w:rPr>
                <w:rFonts w:hint="eastAsia" w:ascii="仿宋" w:hAnsi="仿宋" w:eastAsia="仿宋" w:cs="仿宋"/>
                <w:color w:val="auto"/>
                <w:szCs w:val="21"/>
                <w:highlight w:val="none"/>
                <w:lang w:val="en-US" w:eastAsia="zh-CN"/>
              </w:rPr>
              <w:t>学相关专业或执业资格的</w:t>
            </w:r>
            <w:r>
              <w:rPr>
                <w:rFonts w:hint="eastAsia" w:ascii="仿宋" w:hAnsi="仿宋" w:eastAsia="仿宋" w:cs="仿宋"/>
                <w:color w:val="auto"/>
                <w:szCs w:val="21"/>
                <w:highlight w:val="none"/>
              </w:rPr>
              <w:t>，1个证书得0.</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分，最高得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分。投标时需提供与投标人所签订的劳动合同和证书的原件彩色扫描件或图片。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vAlign w:val="center"/>
          </w:tcPr>
          <w:p>
            <w:pPr>
              <w:spacing w:line="3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1984"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突发事件应急方案</w:t>
            </w:r>
          </w:p>
        </w:tc>
        <w:tc>
          <w:tcPr>
            <w:tcW w:w="709"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5867" w:type="dxa"/>
            <w:vAlign w:val="center"/>
          </w:tcPr>
          <w:p>
            <w:pPr>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评审专家根据投标人制定的紧急情况应急预案、重大事件处理措施、安全保障措施等内容的科学性、合理性、明确性、可操作性等，综合评定打分。紧急情况及其应急预案考虑周全、操作性强、有定期预演的的得</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.0分，紧急情况及其应急预案考虑一般、操作性一般、有简单预演的的得</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3.4分</w:t>
            </w:r>
            <w:r>
              <w:rPr>
                <w:rFonts w:hint="eastAsia" w:ascii="仿宋" w:hAnsi="仿宋" w:eastAsia="仿宋" w:cs="仿宋"/>
                <w:color w:val="auto"/>
                <w:szCs w:val="21"/>
                <w:highlight w:val="none"/>
              </w:rPr>
              <w:t>，应急预案简单、操作性差的的得0.1-</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分，未提供的得0分。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984"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项目组织实施方案</w:t>
            </w:r>
          </w:p>
        </w:tc>
        <w:tc>
          <w:tcPr>
            <w:tcW w:w="709"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5867" w:type="dxa"/>
            <w:vAlign w:val="center"/>
          </w:tcPr>
          <w:p>
            <w:pPr>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针对本项目制订详细的实施方案，包括管理制度、实施流程、机构设置、职责分工、质量控制，绩效分配、考核反馈等，是否具有科学性、合理性、规范性、可操作性由评审专家进行综合评审打分。方案思路清晰、分工明确、管理制度完善的得</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.0分，方案思路比较清晰、分工比较明确、管理制度比较完善的得</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3.4分</w:t>
            </w:r>
            <w:r>
              <w:rPr>
                <w:rFonts w:hint="eastAsia" w:ascii="仿宋" w:hAnsi="仿宋" w:eastAsia="仿宋" w:cs="仿宋"/>
                <w:color w:val="auto"/>
                <w:szCs w:val="21"/>
                <w:highlight w:val="none"/>
              </w:rPr>
              <w:t>，方案思路模糊或不全、分工合理性一般、管理制度简单的得0.1-</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分，未提供的得0分。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676" w:type="dxa"/>
            <w:shd w:val="clear" w:color="auto" w:fill="auto"/>
            <w:vAlign w:val="center"/>
          </w:tcPr>
          <w:p>
            <w:pPr>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984" w:type="dxa"/>
            <w:shd w:val="clear" w:color="auto" w:fill="auto"/>
            <w:vAlign w:val="center"/>
          </w:tcPr>
          <w:p>
            <w:pPr>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助洁项目实施方案</w:t>
            </w:r>
          </w:p>
        </w:tc>
        <w:tc>
          <w:tcPr>
            <w:tcW w:w="709" w:type="dxa"/>
            <w:shd w:val="clear" w:color="auto" w:fill="auto"/>
            <w:vAlign w:val="center"/>
          </w:tcPr>
          <w:p>
            <w:pPr>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4分</w:t>
            </w:r>
          </w:p>
        </w:tc>
        <w:tc>
          <w:tcPr>
            <w:tcW w:w="5867" w:type="dxa"/>
            <w:shd w:val="clear" w:color="auto" w:fill="auto"/>
            <w:vAlign w:val="center"/>
          </w:tcPr>
          <w:p>
            <w:pPr>
              <w:spacing w:line="340" w:lineRule="exac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根据投标人提供的助洁项目实施方案，</w:t>
            </w:r>
            <w:r>
              <w:rPr>
                <w:rFonts w:hint="eastAsia" w:ascii="仿宋" w:hAnsi="仿宋" w:eastAsia="仿宋" w:cs="仿宋"/>
                <w:color w:val="auto"/>
                <w:szCs w:val="21"/>
                <w:highlight w:val="none"/>
              </w:rPr>
              <w:t>由评审专家综合评审打分。</w:t>
            </w:r>
            <w:r>
              <w:rPr>
                <w:rFonts w:hint="eastAsia" w:ascii="仿宋" w:hAnsi="仿宋" w:eastAsia="仿宋" w:cs="仿宋"/>
                <w:color w:val="auto"/>
                <w:szCs w:val="21"/>
                <w:highlight w:val="none"/>
                <w:lang w:val="en-US" w:eastAsia="zh-CN"/>
              </w:rPr>
              <w:t>服务方案全面，内容详细具体，思路及计划清晰，服务质量有保障的得2.1-4分，服务方案比较全面，内容比较具体，思路及计划比较清晰，服务质量较有保障的得1.1-2分，服务方案基本全面，内容基本具体，思路及计划基本清晰，服务质量基本有保障的得0.1-1分，未提供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shd w:val="clear" w:color="auto" w:fill="auto"/>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1984" w:type="dxa"/>
            <w:shd w:val="clear" w:color="auto" w:fill="auto"/>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服务保障</w:t>
            </w:r>
          </w:p>
        </w:tc>
        <w:tc>
          <w:tcPr>
            <w:tcW w:w="709" w:type="dxa"/>
            <w:shd w:val="clear" w:color="auto" w:fill="auto"/>
            <w:vAlign w:val="center"/>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5867" w:type="dxa"/>
            <w:shd w:val="clear" w:color="auto" w:fill="auto"/>
            <w:vAlign w:val="center"/>
          </w:tcPr>
          <w:p>
            <w:pPr>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在中标服务区域设置的</w:t>
            </w:r>
            <w:r>
              <w:rPr>
                <w:rFonts w:hint="eastAsia" w:ascii="仿宋" w:hAnsi="仿宋" w:eastAsia="仿宋" w:cs="仿宋"/>
                <w:b/>
                <w:bCs/>
                <w:color w:val="auto"/>
                <w:szCs w:val="21"/>
                <w:highlight w:val="none"/>
              </w:rPr>
              <w:t>最低服务网点数量（每个标项最低不少于15个）</w:t>
            </w:r>
            <w:r>
              <w:rPr>
                <w:rFonts w:hint="eastAsia" w:ascii="仿宋" w:hAnsi="仿宋" w:eastAsia="仿宋" w:cs="仿宋"/>
                <w:color w:val="auto"/>
                <w:szCs w:val="21"/>
                <w:highlight w:val="none"/>
              </w:rPr>
              <w:t>上能继续在居家养老服务照料中心或社会餐饮点合理设置服务网点，在有厨房设施的照料中心每设置一个服务网点的得0.</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分，在无厨房设施的照料中心配备保温售菜台设备作助餐点的得</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分，在社会餐饮店每设置一个服务网点的得0.2分，上限分为</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p>
            <w:pPr>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时需提供拟建名单和拟建时间表，投标时提供承诺书，承诺拟建照料中心服务网点拟建时间不超过1个月，社会餐饮店服务网点拟建时间不超过15天，购买保温售菜台的，1个月内提供发票凭证（时间从中标公示结束后起计算），未提供该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tcBorders>
              <w:bottom w:val="single" w:color="auto" w:sz="4" w:space="0"/>
            </w:tcBorders>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1984" w:type="dxa"/>
            <w:tcBorders>
              <w:bottom w:val="single" w:color="auto" w:sz="4" w:space="0"/>
            </w:tcBorders>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合理化建议</w:t>
            </w:r>
          </w:p>
        </w:tc>
        <w:tc>
          <w:tcPr>
            <w:tcW w:w="709" w:type="dxa"/>
            <w:tcBorders>
              <w:bottom w:val="single" w:color="auto" w:sz="4" w:space="0"/>
            </w:tcBorders>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c>
          <w:tcPr>
            <w:tcW w:w="5867" w:type="dxa"/>
            <w:tcBorders>
              <w:bottom w:val="single" w:color="auto" w:sz="4" w:space="0"/>
            </w:tcBorders>
            <w:vAlign w:val="center"/>
          </w:tcPr>
          <w:p>
            <w:pPr>
              <w:spacing w:line="3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评审专家根据供应商</w:t>
            </w:r>
            <w:r>
              <w:rPr>
                <w:rFonts w:hint="eastAsia" w:ascii="仿宋" w:hAnsi="仿宋" w:eastAsia="仿宋" w:cs="仿宋"/>
                <w:color w:val="auto"/>
                <w:szCs w:val="21"/>
                <w:highlight w:val="none"/>
                <w:lang w:val="en-US" w:eastAsia="zh-CN"/>
              </w:rPr>
              <w:t>对本项目的服务内容、服务方式、服务途径提出</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lang w:val="en-US" w:eastAsia="zh-CN"/>
              </w:rPr>
              <w:t>合理化建议</w:t>
            </w:r>
            <w:r>
              <w:rPr>
                <w:rFonts w:hint="eastAsia" w:ascii="仿宋" w:hAnsi="仿宋" w:eastAsia="仿宋" w:cs="仿宋"/>
                <w:color w:val="auto"/>
                <w:szCs w:val="21"/>
                <w:highlight w:val="none"/>
              </w:rPr>
              <w:t>进行综合评审打分。</w:t>
            </w:r>
            <w:r>
              <w:rPr>
                <w:rFonts w:hint="eastAsia" w:ascii="仿宋" w:hAnsi="仿宋" w:eastAsia="仿宋" w:cs="仿宋"/>
                <w:color w:val="auto"/>
                <w:szCs w:val="21"/>
                <w:highlight w:val="none"/>
                <w:lang w:val="en-US" w:eastAsia="zh-CN"/>
              </w:rPr>
              <w:t>合理化建议</w:t>
            </w:r>
            <w:r>
              <w:rPr>
                <w:rFonts w:hint="eastAsia" w:ascii="仿宋" w:hAnsi="仿宋" w:eastAsia="仿宋" w:cs="仿宋"/>
                <w:color w:val="auto"/>
                <w:szCs w:val="21"/>
                <w:highlight w:val="none"/>
              </w:rPr>
              <w:t>详细、全面、</w:t>
            </w:r>
            <w:r>
              <w:rPr>
                <w:rFonts w:hint="eastAsia" w:ascii="仿宋" w:hAnsi="仿宋" w:eastAsia="仿宋" w:cs="仿宋"/>
                <w:color w:val="auto"/>
                <w:szCs w:val="21"/>
                <w:highlight w:val="none"/>
                <w:lang w:val="en-US" w:eastAsia="zh-CN"/>
              </w:rPr>
              <w:t>合理</w:t>
            </w:r>
            <w:r>
              <w:rPr>
                <w:rFonts w:hint="eastAsia" w:ascii="仿宋" w:hAnsi="仿宋" w:eastAsia="仿宋" w:cs="仿宋"/>
                <w:color w:val="auto"/>
                <w:szCs w:val="21"/>
                <w:highlight w:val="none"/>
              </w:rPr>
              <w:t>的得</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w:t>
            </w:r>
            <w:r>
              <w:rPr>
                <w:rFonts w:hint="eastAsia" w:ascii="仿宋" w:hAnsi="仿宋" w:eastAsia="仿宋" w:cs="仿宋"/>
                <w:color w:val="auto"/>
                <w:szCs w:val="21"/>
                <w:highlight w:val="none"/>
                <w:lang w:val="en-US" w:eastAsia="zh-CN"/>
              </w:rPr>
              <w:t>合理化建议</w:t>
            </w:r>
            <w:r>
              <w:rPr>
                <w:rFonts w:hint="eastAsia" w:ascii="仿宋" w:hAnsi="仿宋" w:eastAsia="仿宋" w:cs="仿宋"/>
                <w:color w:val="auto"/>
                <w:szCs w:val="21"/>
                <w:highlight w:val="none"/>
              </w:rPr>
              <w:t>比较详细、</w:t>
            </w:r>
            <w:r>
              <w:rPr>
                <w:rFonts w:hint="eastAsia" w:ascii="仿宋" w:hAnsi="仿宋" w:eastAsia="仿宋" w:cs="仿宋"/>
                <w:color w:val="auto"/>
                <w:szCs w:val="21"/>
                <w:highlight w:val="none"/>
                <w:lang w:val="en-US" w:eastAsia="zh-CN"/>
              </w:rPr>
              <w:t>比较合理</w:t>
            </w:r>
            <w:r>
              <w:rPr>
                <w:rFonts w:hint="eastAsia" w:ascii="仿宋" w:hAnsi="仿宋" w:eastAsia="仿宋" w:cs="仿宋"/>
                <w:color w:val="auto"/>
                <w:szCs w:val="21"/>
                <w:highlight w:val="none"/>
              </w:rPr>
              <w:t>的得</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2分</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合理化建议</w:t>
            </w:r>
            <w:r>
              <w:rPr>
                <w:rFonts w:hint="eastAsia" w:ascii="仿宋" w:hAnsi="仿宋" w:eastAsia="仿宋" w:cs="仿宋"/>
                <w:color w:val="auto"/>
                <w:szCs w:val="21"/>
                <w:highlight w:val="none"/>
              </w:rPr>
              <w:t>基本详细</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基本合理</w:t>
            </w:r>
            <w:r>
              <w:rPr>
                <w:rFonts w:hint="eastAsia" w:ascii="仿宋" w:hAnsi="仿宋" w:eastAsia="仿宋" w:cs="仿宋"/>
                <w:color w:val="auto"/>
                <w:szCs w:val="21"/>
                <w:highlight w:val="none"/>
              </w:rPr>
              <w:t>的得0.1-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分，未提供的得0分。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vAlign w:val="center"/>
          </w:tcPr>
          <w:p>
            <w:pPr>
              <w:spacing w:line="40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1984"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员工培训</w:t>
            </w:r>
          </w:p>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计划</w:t>
            </w:r>
          </w:p>
        </w:tc>
        <w:tc>
          <w:tcPr>
            <w:tcW w:w="709"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分</w:t>
            </w:r>
          </w:p>
        </w:tc>
        <w:tc>
          <w:tcPr>
            <w:tcW w:w="5867" w:type="dxa"/>
            <w:vAlign w:val="center"/>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提供各岗位详细的培训方案，是否具有针对性，可操作性。由评审专家综合评审打分。培训方案详细，各工种有专门的培训方案和计划，针对本项目特点有具备操作性的专题培训的，得</w:t>
            </w: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.0分，培训方案一般，只有总的培训方案，操作性一般的得</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3.4分</w:t>
            </w:r>
            <w:r>
              <w:rPr>
                <w:rFonts w:hint="eastAsia" w:ascii="仿宋" w:hAnsi="仿宋" w:eastAsia="仿宋" w:cs="仿宋"/>
                <w:color w:val="auto"/>
                <w:szCs w:val="21"/>
                <w:highlight w:val="none"/>
              </w:rPr>
              <w:t>，培训方案简单差操作性的得0.1-</w:t>
            </w:r>
            <w:r>
              <w:rPr>
                <w:rFonts w:hint="eastAsia" w:ascii="仿宋" w:hAnsi="仿宋" w:eastAsia="仿宋" w:cs="仿宋"/>
                <w:color w:val="auto"/>
                <w:szCs w:val="21"/>
                <w:highlight w:val="none"/>
                <w:lang w:val="en-US" w:eastAsia="zh-CN"/>
              </w:rPr>
              <w:t>1.6</w:t>
            </w:r>
            <w:r>
              <w:rPr>
                <w:rFonts w:hint="eastAsia" w:ascii="仿宋" w:hAnsi="仿宋" w:eastAsia="仿宋" w:cs="仿宋"/>
                <w:color w:val="auto"/>
                <w:szCs w:val="21"/>
                <w:highlight w:val="none"/>
              </w:rPr>
              <w:t>分，未提供的得0分。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76" w:type="dxa"/>
            <w:vAlign w:val="center"/>
          </w:tcPr>
          <w:p>
            <w:pPr>
              <w:spacing w:line="4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984"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特色服务</w:t>
            </w:r>
          </w:p>
        </w:tc>
        <w:tc>
          <w:tcPr>
            <w:tcW w:w="709" w:type="dxa"/>
            <w:vAlign w:val="center"/>
          </w:tcPr>
          <w:p>
            <w:pPr>
              <w:spacing w:line="4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w:t>
            </w:r>
          </w:p>
        </w:tc>
        <w:tc>
          <w:tcPr>
            <w:tcW w:w="5867" w:type="dxa"/>
            <w:vAlign w:val="center"/>
          </w:tcPr>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根据投标人针对本项目提供个性化的特色服务，由评审专家综合评审打分。</w:t>
            </w:r>
          </w:p>
          <w:p>
            <w:pPr>
              <w:spacing w:line="40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提供的特色服务合理，操作性强得</w:t>
            </w:r>
            <w:r>
              <w:rPr>
                <w:rFonts w:hint="eastAsia" w:ascii="仿宋" w:hAnsi="仿宋" w:eastAsia="仿宋" w:cs="仿宋"/>
                <w:color w:val="auto"/>
                <w:szCs w:val="21"/>
                <w:highlight w:val="none"/>
                <w:lang w:val="en-US" w:eastAsia="zh-CN"/>
              </w:rPr>
              <w:t>2.1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.0分，提供的特色服务比较合理，操作性比较强的得</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2分</w:t>
            </w:r>
            <w:r>
              <w:rPr>
                <w:rFonts w:hint="eastAsia" w:ascii="仿宋" w:hAnsi="仿宋" w:eastAsia="仿宋" w:cs="仿宋"/>
                <w:color w:val="auto"/>
                <w:szCs w:val="21"/>
                <w:highlight w:val="none"/>
              </w:rPr>
              <w:t>，提供的特色服务基本合理，操作性一般得0.1-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分，未提供的得0分。</w:t>
            </w:r>
          </w:p>
        </w:tc>
      </w:tr>
    </w:tbl>
    <w:p>
      <w:pPr>
        <w:spacing w:line="500" w:lineRule="exact"/>
        <w:jc w:val="lef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pPr>
        <w:spacing w:line="400" w:lineRule="exact"/>
        <w:rPr>
          <w:rFonts w:ascii="仿宋" w:eastAsia="仿宋"/>
          <w:b/>
          <w:bCs/>
          <w:iCs/>
          <w:color w:val="auto"/>
          <w:sz w:val="24"/>
          <w:highlight w:val="none"/>
        </w:rPr>
      </w:pPr>
      <w:r>
        <w:rPr>
          <w:rFonts w:hint="eastAsia" w:ascii="仿宋" w:eastAsia="仿宋"/>
          <w:b/>
          <w:bCs/>
          <w:color w:val="auto"/>
          <w:sz w:val="24"/>
          <w:highlight w:val="none"/>
          <w:bdr w:val="single" w:color="auto" w:sz="4" w:space="0"/>
        </w:rPr>
        <w:t>01标02标03标04标05标</w:t>
      </w:r>
      <w:r>
        <w:rPr>
          <w:rFonts w:hint="eastAsia" w:ascii="仿宋" w:eastAsia="仿宋"/>
          <w:b/>
          <w:bCs/>
          <w:iCs/>
          <w:color w:val="auto"/>
          <w:sz w:val="24"/>
          <w:highlight w:val="none"/>
        </w:rPr>
        <w:t>价格分：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pPr>
        <w:widowControl/>
        <w:snapToGrid w:val="0"/>
        <w:spacing w:line="480" w:lineRule="exact"/>
        <w:rPr>
          <w:rFonts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widowControl/>
        <w:snapToGrid w:val="0"/>
        <w:spacing w:line="480" w:lineRule="exact"/>
        <w:rPr>
          <w:rFonts w:ascii="仿宋" w:eastAsia="仿宋"/>
          <w:bCs/>
          <w:iCs/>
          <w:color w:val="auto"/>
          <w:sz w:val="24"/>
          <w:highlight w:val="none"/>
          <w:u w:val="single"/>
        </w:rPr>
      </w:pPr>
    </w:p>
    <w:p>
      <w:pPr>
        <w:pStyle w:val="2"/>
        <w:rPr>
          <w:rFonts w:ascii="仿宋"/>
          <w:color w:val="auto"/>
          <w:highlight w:val="none"/>
        </w:rPr>
      </w:pPr>
      <w:bookmarkStart w:id="46" w:name="_Toc8345"/>
      <w:r>
        <w:rPr>
          <w:rFonts w:hint="eastAsia" w:ascii="仿宋"/>
          <w:color w:val="auto"/>
          <w:highlight w:val="none"/>
        </w:rPr>
        <w:t>第六章  投标文件格式附件</w:t>
      </w:r>
      <w:bookmarkEnd w:id="46"/>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投标文件制作请按照本采购文件“第二章 投标人须知”第三部分“投标文件”的规定制作，有关格式附件如下：</w:t>
      </w: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widowControl/>
        <w:snapToGrid w:val="0"/>
        <w:spacing w:line="480" w:lineRule="exact"/>
        <w:ind w:firstLine="480" w:firstLineChars="200"/>
        <w:rPr>
          <w:rFonts w:ascii="仿宋" w:eastAsia="仿宋"/>
          <w:color w:val="auto"/>
          <w:kern w:val="0"/>
          <w:sz w:val="24"/>
          <w:highlight w:val="none"/>
        </w:rPr>
      </w:pPr>
    </w:p>
    <w:p>
      <w:pPr>
        <w:snapToGrid w:val="0"/>
        <w:spacing w:beforeLines="50" w:after="50"/>
        <w:jc w:val="left"/>
        <w:rPr>
          <w:rFonts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pPr>
        <w:snapToGrid w:val="0"/>
        <w:spacing w:beforeLines="50" w:after="50"/>
        <w:jc w:val="right"/>
        <w:rPr>
          <w:rFonts w:ascii="仿宋" w:eastAsia="仿宋"/>
          <w:b/>
          <w:color w:val="auto"/>
          <w:sz w:val="30"/>
          <w:szCs w:val="30"/>
          <w:highlight w:val="none"/>
        </w:rPr>
      </w:pP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资</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格</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500" w:lineRule="exact"/>
        <w:ind w:right="7"/>
        <w:jc w:val="center"/>
        <w:rPr>
          <w:rFonts w:ascii="仿宋" w:eastAsia="仿宋"/>
          <w:color w:val="auto"/>
          <w:sz w:val="36"/>
          <w:szCs w:val="36"/>
          <w:highlight w:val="none"/>
        </w:rPr>
      </w:pP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pPr>
        <w:snapToGrid w:val="0"/>
        <w:spacing w:beforeLines="50" w:after="50"/>
        <w:jc w:val="center"/>
        <w:rPr>
          <w:rFonts w:ascii="仿宋" w:eastAsia="仿宋" w:cs="仿宋_GB2312"/>
          <w:color w:val="auto"/>
          <w:sz w:val="30"/>
          <w:szCs w:val="30"/>
          <w:highlight w:val="none"/>
        </w:rPr>
      </w:pPr>
      <w:bookmarkStart w:id="47" w:name="_Toc64369786"/>
      <w:r>
        <w:rPr>
          <w:rFonts w:hint="eastAsia" w:ascii="仿宋" w:eastAsia="仿宋" w:cs="仿宋_GB2312"/>
          <w:color w:val="auto"/>
          <w:sz w:val="30"/>
          <w:szCs w:val="30"/>
          <w:highlight w:val="none"/>
        </w:rPr>
        <w:t>目 录</w:t>
      </w:r>
      <w:bookmarkEnd w:id="47"/>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1.投标声明函 …………………………………………………………………（页码）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2.联合体协议书（如有）……………………………………………………（页码）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3.分包意向协议（如有）………………………………………………………（页码）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4.法定代表人授权委托书……………………………………………………（页码）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5.法定代表人及其授权代表身份证…………………………………………（页码）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6.资格条件证明材料</w:t>
      </w:r>
    </w:p>
    <w:p>
      <w:pPr>
        <w:pStyle w:val="46"/>
        <w:spacing w:line="360" w:lineRule="auto"/>
        <w:ind w:firstLine="240" w:firstLineChars="100"/>
        <w:jc w:val="left"/>
        <w:rPr>
          <w:rFonts w:ascii="仿宋" w:eastAsia="仿宋" w:cs="仿宋_GB2312"/>
          <w:color w:val="auto"/>
          <w:highlight w:val="none"/>
        </w:rPr>
      </w:pPr>
      <w:bookmarkStart w:id="48" w:name="_Toc64369787"/>
      <w:r>
        <w:rPr>
          <w:rFonts w:hint="eastAsia" w:ascii="仿宋" w:eastAsia="仿宋" w:cs="仿宋_GB2312"/>
          <w:color w:val="auto"/>
          <w:highlight w:val="none"/>
        </w:rPr>
        <w:t>6.1营业执照(或事业法人登记证书)………………………………………（页码）</w:t>
      </w:r>
      <w:bookmarkEnd w:id="48"/>
    </w:p>
    <w:p>
      <w:pPr>
        <w:pStyle w:val="46"/>
        <w:spacing w:line="360" w:lineRule="auto"/>
        <w:ind w:firstLine="240" w:firstLineChars="100"/>
        <w:jc w:val="left"/>
        <w:rPr>
          <w:rFonts w:ascii="仿宋" w:eastAsia="仿宋" w:cs="仿宋_GB2312"/>
          <w:color w:val="auto"/>
          <w:highlight w:val="none"/>
        </w:rPr>
      </w:pPr>
      <w:r>
        <w:rPr>
          <w:rFonts w:hint="eastAsia" w:ascii="仿宋" w:eastAsia="仿宋" w:cs="仿宋_GB2312"/>
          <w:color w:val="auto"/>
          <w:highlight w:val="none"/>
        </w:rPr>
        <w:t>6.2</w:t>
      </w:r>
      <w:bookmarkStart w:id="49" w:name="_Toc64369788"/>
      <w:r>
        <w:rPr>
          <w:rFonts w:hint="eastAsia" w:ascii="仿宋" w:eastAsia="仿宋" w:cs="仿宋_GB2312"/>
          <w:color w:val="auto"/>
          <w:highlight w:val="none"/>
        </w:rPr>
        <w:t>特定资格条件的有关证明材料（如有）………………………………（页码）</w:t>
      </w:r>
      <w:bookmarkEnd w:id="49"/>
    </w:p>
    <w:p>
      <w:pPr>
        <w:spacing w:line="360" w:lineRule="auto"/>
        <w:jc w:val="left"/>
        <w:rPr>
          <w:rFonts w:ascii="仿宋" w:eastAsia="仿宋" w:cs="仿宋_GB2312"/>
          <w:b/>
          <w:bCs/>
          <w:color w:val="auto"/>
          <w:sz w:val="24"/>
          <w:highlight w:val="none"/>
        </w:rPr>
      </w:pPr>
    </w:p>
    <w:p>
      <w:pPr>
        <w:spacing w:line="360" w:lineRule="auto"/>
        <w:jc w:val="left"/>
        <w:rPr>
          <w:rFonts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pPr>
        <w:pageBreakBefore/>
        <w:rPr>
          <w:rFonts w:ascii="仿宋" w:eastAsia="仿宋"/>
          <w:b/>
          <w:color w:val="auto"/>
          <w:sz w:val="28"/>
          <w:szCs w:val="28"/>
          <w:highlight w:val="none"/>
        </w:rPr>
      </w:pPr>
      <w:r>
        <w:rPr>
          <w:rFonts w:hint="eastAsia" w:ascii="仿宋" w:eastAsia="仿宋"/>
          <w:b/>
          <w:color w:val="auto"/>
          <w:sz w:val="28"/>
          <w:szCs w:val="28"/>
          <w:highlight w:val="none"/>
        </w:rPr>
        <w:t>附件3：投标声明函</w:t>
      </w:r>
    </w:p>
    <w:p>
      <w:pPr>
        <w:pStyle w:val="41"/>
        <w:spacing w:afterLines="0" w:line="440" w:lineRule="exact"/>
        <w:ind w:firstLine="0" w:firstLineChars="0"/>
        <w:rPr>
          <w:rFonts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highlight w:val="none"/>
          <w:lang w:val="zh-CN"/>
        </w:rPr>
        <w:t>我方</w:t>
      </w:r>
      <w:r>
        <w:rPr>
          <w:rFonts w:hint="eastAsia" w:ascii="仿宋" w:eastAsia="仿宋" w:cs="仿宋_GB2312"/>
          <w:b/>
          <w:bCs/>
          <w:color w:val="auto"/>
          <w:highlight w:val="none"/>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pPr>
        <w:pStyle w:val="41"/>
        <w:spacing w:afterLines="0" w:line="440" w:lineRule="exact"/>
        <w:ind w:firstLine="480"/>
        <w:rPr>
          <w:rFonts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pPr>
        <w:pStyle w:val="6"/>
        <w:tabs>
          <w:tab w:val="clear" w:pos="1697"/>
        </w:tabs>
        <w:spacing w:afterLines="0" w:line="440" w:lineRule="exact"/>
        <w:ind w:left="0" w:firstLine="480" w:firstLineChars="200"/>
        <w:rPr>
          <w:rFonts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pPr>
        <w:pStyle w:val="41"/>
        <w:spacing w:afterLines="0" w:line="440" w:lineRule="exact"/>
        <w:ind w:firstLine="480"/>
        <w:rPr>
          <w:rFonts w:ascii="仿宋" w:eastAsia="仿宋"/>
          <w:color w:val="auto"/>
          <w:szCs w:val="24"/>
          <w:highlight w:val="none"/>
        </w:rPr>
      </w:pPr>
      <w:r>
        <w:rPr>
          <w:rFonts w:hint="eastAsia" w:ascii="仿宋" w:eastAsia="仿宋"/>
          <w:color w:val="auto"/>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pPr>
        <w:snapToGrid w:val="0"/>
        <w:spacing w:line="440" w:lineRule="exact"/>
        <w:ind w:firstLine="480" w:firstLineChars="200"/>
        <w:rPr>
          <w:rFonts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法定代表人或其授权代表(签字或签章)：</w:t>
      </w: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r>
        <w:rPr>
          <w:rFonts w:hint="eastAsia" w:ascii="仿宋" w:eastAsia="仿宋"/>
          <w:color w:val="auto"/>
          <w:szCs w:val="24"/>
          <w:highlight w:val="none"/>
        </w:rPr>
        <w:t xml:space="preserve">投标人(盖章)：　　　　　　　　　　　　　　　　　　　　日期：     </w:t>
      </w: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480"/>
        <w:rPr>
          <w:rFonts w:ascii="仿宋" w:eastAsia="仿宋"/>
          <w:color w:val="auto"/>
          <w:szCs w:val="24"/>
          <w:highlight w:val="none"/>
        </w:rPr>
      </w:pP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pPr>
        <w:pStyle w:val="8"/>
        <w:overflowPunct w:val="0"/>
        <w:spacing w:line="360" w:lineRule="auto"/>
        <w:ind w:firstLine="0"/>
        <w:jc w:val="center"/>
        <w:rPr>
          <w:rFonts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pPr>
        <w:pStyle w:val="8"/>
        <w:numPr>
          <w:ilvl w:val="0"/>
          <w:numId w:val="7"/>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pPr>
        <w:pStyle w:val="8"/>
        <w:numPr>
          <w:ilvl w:val="0"/>
          <w:numId w:val="7"/>
        </w:numPr>
        <w:overflowPunct w:val="0"/>
        <w:spacing w:line="460" w:lineRule="exact"/>
        <w:ind w:left="0" w:firstLine="524"/>
        <w:rPr>
          <w:rFonts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六、如果中标，联合体各方在项目实施过程中承担的货物和服务为：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            乙方：…</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pPr>
        <w:pStyle w:val="8"/>
        <w:overflowPunct w:val="0"/>
        <w:spacing w:line="460" w:lineRule="exact"/>
        <w:ind w:firstLine="513" w:firstLineChars="214"/>
        <w:rPr>
          <w:rFonts w:ascii="仿宋" w:eastAsia="仿宋"/>
          <w:color w:val="auto"/>
          <w:sz w:val="24"/>
          <w:szCs w:val="24"/>
          <w:highlight w:val="none"/>
        </w:rPr>
      </w:pPr>
    </w:p>
    <w:p>
      <w:pPr>
        <w:pStyle w:val="8"/>
        <w:overflowPunct w:val="0"/>
        <w:spacing w:line="460" w:lineRule="exact"/>
        <w:ind w:firstLine="513" w:firstLineChars="214"/>
        <w:rPr>
          <w:rFonts w:ascii="仿宋" w:eastAsia="仿宋"/>
          <w:color w:val="auto"/>
          <w:sz w:val="24"/>
          <w:szCs w:val="24"/>
          <w:highlight w:val="none"/>
        </w:rPr>
      </w:pPr>
    </w:p>
    <w:tbl>
      <w:tblPr>
        <w:tblStyle w:val="25"/>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甲方单位：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乙方单位：       （公章）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法定代表人：     （签章）</w:t>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rPr>
              <w:t>日  期：  年  月   日</w:t>
            </w:r>
          </w:p>
        </w:tc>
      </w:tr>
    </w:tbl>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附件5：分包意向协议（如有）</w:t>
      </w:r>
    </w:p>
    <w:p>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若成为</w:t>
      </w:r>
      <w:r>
        <w:rPr>
          <w:rFonts w:hint="eastAsia" w:ascii="仿宋" w:eastAsia="仿宋"/>
          <w:color w:val="auto"/>
          <w:sz w:val="24"/>
          <w:szCs w:val="24"/>
          <w:highlight w:val="none"/>
          <w:u w:val="single"/>
        </w:rPr>
        <w:t>（项目名称     ）(项目编号：   ）</w:t>
      </w:r>
      <w:r>
        <w:rPr>
          <w:rFonts w:hint="eastAsia" w:ascii="仿宋" w:eastAsia="仿宋"/>
          <w:color w:val="auto"/>
          <w:sz w:val="24"/>
          <w:szCs w:val="24"/>
          <w:highlight w:val="none"/>
          <w:lang w:val="zh-CN"/>
        </w:rPr>
        <w:t>的中标（成交）供应商，将依法采取分包方式履行合同。</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与</w:t>
      </w:r>
      <w:r>
        <w:rPr>
          <w:rFonts w:hint="eastAsia" w:ascii="仿宋" w:eastAsia="仿宋"/>
          <w:color w:val="auto"/>
          <w:sz w:val="24"/>
          <w:szCs w:val="24"/>
          <w:highlight w:val="none"/>
          <w:u w:val="single"/>
        </w:rPr>
        <w:t>（所有分包供应商名称    ）</w:t>
      </w:r>
      <w:r>
        <w:rPr>
          <w:rFonts w:hint="eastAsia" w:ascii="仿宋" w:eastAsia="仿宋"/>
          <w:color w:val="auto"/>
          <w:sz w:val="24"/>
          <w:szCs w:val="24"/>
          <w:highlight w:val="none"/>
        </w:rPr>
        <w:t>达成分包意向协议</w:t>
      </w:r>
      <w:r>
        <w:rPr>
          <w:rFonts w:hint="eastAsia" w:ascii="仿宋" w:eastAsia="仿宋"/>
          <w:color w:val="auto"/>
          <w:sz w:val="24"/>
          <w:szCs w:val="24"/>
          <w:highlight w:val="none"/>
          <w:lang w:val="zh-CN"/>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rPr>
        <w:t>负责签署投标文件，其所有承诺均认为代表了</w:t>
      </w:r>
      <w:r>
        <w:rPr>
          <w:rFonts w:hint="eastAsia" w:ascii="仿宋" w:eastAsia="仿宋"/>
          <w:color w:val="auto"/>
          <w:sz w:val="24"/>
          <w:szCs w:val="24"/>
          <w:highlight w:val="none"/>
          <w:u w:val="single"/>
        </w:rPr>
        <w:t>（填写所有分包供应商名称       ）</w:t>
      </w:r>
      <w:r>
        <w:rPr>
          <w:rFonts w:hint="eastAsia" w:ascii="仿宋" w:eastAsia="仿宋"/>
          <w:color w:val="auto"/>
          <w:sz w:val="24"/>
          <w:szCs w:val="24"/>
          <w:highlight w:val="none"/>
        </w:rPr>
        <w:t>意愿。</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一、分包内容在采购文件分包要求的范围内，并符合相关法律规定等</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二、分包标的及合同占比</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工作内容1   </w:t>
      </w:r>
      <w:r>
        <w:rPr>
          <w:rFonts w:hint="eastAsia" w:ascii="仿宋" w:eastAsia="仿宋"/>
          <w:color w:val="auto"/>
          <w:sz w:val="24"/>
          <w:szCs w:val="24"/>
          <w:highlight w:val="none"/>
        </w:rPr>
        <w:t>分包给（填写分包供应商1名称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（填写分包供应商1名称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 xml:space="preserve"> </w:t>
      </w:r>
      <w:r>
        <w:rPr>
          <w:rFonts w:hint="eastAsia" w:ascii="仿宋" w:eastAsia="仿宋"/>
          <w:color w:val="auto"/>
          <w:sz w:val="24"/>
          <w:szCs w:val="24"/>
          <w:highlight w:val="none"/>
          <w:u w:val="single"/>
        </w:rPr>
        <w:t>（填写投标供应商名称    ）</w:t>
      </w:r>
      <w:r>
        <w:rPr>
          <w:rFonts w:hint="eastAsia" w:ascii="仿宋" w:eastAsia="仿宋"/>
          <w:color w:val="auto"/>
          <w:sz w:val="24"/>
          <w:szCs w:val="24"/>
          <w:highlight w:val="none"/>
          <w:lang w:val="zh-CN"/>
        </w:rPr>
        <w:t>将</w:t>
      </w:r>
      <w:r>
        <w:rPr>
          <w:rFonts w:hint="eastAsia" w:ascii="仿宋" w:eastAsia="仿宋"/>
          <w:color w:val="auto"/>
          <w:sz w:val="24"/>
          <w:szCs w:val="24"/>
          <w:highlight w:val="none"/>
          <w:u w:val="single"/>
        </w:rPr>
        <w:t xml:space="preserve">   工作内容2   </w:t>
      </w:r>
      <w:r>
        <w:rPr>
          <w:rFonts w:hint="eastAsia" w:ascii="仿宋" w:eastAsia="仿宋"/>
          <w:color w:val="auto"/>
          <w:sz w:val="24"/>
          <w:szCs w:val="24"/>
          <w:highlight w:val="none"/>
        </w:rPr>
        <w:t>分包给（填写分包供应商2名称      ）</w:t>
      </w:r>
      <w:r>
        <w:rPr>
          <w:rFonts w:hint="eastAsia" w:ascii="仿宋" w:eastAsia="仿宋"/>
          <w:color w:val="auto"/>
          <w:sz w:val="24"/>
          <w:szCs w:val="24"/>
          <w:highlight w:val="none"/>
          <w:lang w:val="zh-CN"/>
        </w:rPr>
        <w:t>，</w:t>
      </w:r>
      <w:r>
        <w:rPr>
          <w:rFonts w:hint="eastAsia" w:ascii="仿宋" w:eastAsia="仿宋"/>
          <w:color w:val="auto"/>
          <w:sz w:val="24"/>
          <w:szCs w:val="24"/>
          <w:highlight w:val="none"/>
          <w:u w:val="single"/>
        </w:rPr>
        <w:t>（填写分包供应商2名称       ）</w:t>
      </w:r>
      <w:r>
        <w:rPr>
          <w:rFonts w:hint="eastAsia" w:ascii="仿宋" w:eastAsia="仿宋"/>
          <w:color w:val="auto"/>
          <w:sz w:val="24"/>
          <w:szCs w:val="24"/>
          <w:highlight w:val="none"/>
          <w:lang w:val="zh-CN"/>
        </w:rPr>
        <w:t>具备承</w:t>
      </w:r>
      <w:r>
        <w:rPr>
          <w:rFonts w:hint="eastAsia" w:ascii="仿宋" w:eastAsia="仿宋"/>
          <w:color w:val="auto"/>
          <w:sz w:val="24"/>
          <w:szCs w:val="24"/>
          <w:highlight w:val="none"/>
        </w:rPr>
        <w:t>担</w:t>
      </w:r>
      <w:r>
        <w:rPr>
          <w:rFonts w:hint="eastAsia" w:ascii="仿宋" w:eastAsia="仿宋"/>
          <w:color w:val="auto"/>
          <w:sz w:val="24"/>
          <w:szCs w:val="24"/>
          <w:highlight w:val="none"/>
          <w:lang w:val="zh-CN"/>
        </w:rPr>
        <w:t xml:space="preserve">该工作内容的相应资质条件且不再次分包，分包合同份额占到合同总金额 </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lang w:val="zh-CN"/>
        </w:rPr>
        <w:t>……</w:t>
      </w:r>
      <w:r>
        <w:rPr>
          <w:rFonts w:hint="eastAsia" w:ascii="仿宋" w:eastAsia="仿宋"/>
          <w:color w:val="auto"/>
          <w:sz w:val="24"/>
          <w:szCs w:val="24"/>
          <w:highlight w:val="none"/>
        </w:rPr>
        <w:t xml:space="preserve">   </w:t>
      </w:r>
    </w:p>
    <w:p>
      <w:pPr>
        <w:pStyle w:val="8"/>
        <w:overflowPunct w:val="0"/>
        <w:spacing w:line="460" w:lineRule="exact"/>
        <w:ind w:left="479" w:leftChars="228" w:firstLine="31" w:firstLineChars="13"/>
        <w:jc w:val="left"/>
        <w:rPr>
          <w:rFonts w:ascii="仿宋" w:eastAsia="仿宋"/>
          <w:color w:val="auto"/>
          <w:sz w:val="24"/>
          <w:szCs w:val="24"/>
          <w:highlight w:val="none"/>
        </w:rPr>
      </w:pPr>
      <w:r>
        <w:rPr>
          <w:rFonts w:hint="eastAsia" w:ascii="仿宋" w:eastAsia="仿宋"/>
          <w:color w:val="auto"/>
          <w:sz w:val="24"/>
          <w:szCs w:val="24"/>
          <w:highlight w:val="none"/>
        </w:rPr>
        <w:t>以上所有分包合同份额合计占到合同总金额的</w:t>
      </w:r>
      <w:r>
        <w:rPr>
          <w:rFonts w:hint="eastAsia" w:ascii="仿宋" w:eastAsia="仿宋"/>
          <w:color w:val="auto"/>
          <w:sz w:val="24"/>
          <w:szCs w:val="24"/>
          <w:highlight w:val="none"/>
          <w:u w:val="single"/>
          <w:lang w:val="zh-CN"/>
        </w:rPr>
        <w:t xml:space="preserve">    </w:t>
      </w:r>
      <w:r>
        <w:rPr>
          <w:rFonts w:hint="eastAsia" w:ascii="仿宋" w:eastAsia="仿宋"/>
          <w:color w:val="auto"/>
          <w:sz w:val="24"/>
          <w:szCs w:val="24"/>
          <w:highlight w:val="none"/>
          <w:lang w:val="zh-CN"/>
        </w:rPr>
        <w:t>%</w:t>
      </w:r>
    </w:p>
    <w:p>
      <w:pPr>
        <w:pStyle w:val="8"/>
        <w:overflowPunct w:val="0"/>
        <w:spacing w:line="460" w:lineRule="exact"/>
        <w:ind w:left="479" w:leftChars="228" w:firstLine="31" w:firstLineChars="13"/>
        <w:jc w:val="left"/>
        <w:rPr>
          <w:rFonts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pPr>
        <w:pStyle w:val="8"/>
        <w:overflowPunct w:val="0"/>
        <w:spacing w:line="460" w:lineRule="exact"/>
        <w:ind w:firstLine="0"/>
        <w:rPr>
          <w:rFonts w:ascii="仿宋" w:eastAsia="仿宋"/>
          <w:color w:val="auto"/>
          <w:sz w:val="24"/>
          <w:szCs w:val="24"/>
          <w:highlight w:val="none"/>
        </w:rPr>
      </w:pPr>
      <w:r>
        <w:rPr>
          <w:rFonts w:hint="eastAsia" w:ascii="仿宋" w:eastAsia="仿宋"/>
          <w:color w:val="auto"/>
          <w:sz w:val="24"/>
          <w:szCs w:val="24"/>
          <w:highlight w:val="none"/>
        </w:rPr>
        <w:t xml:space="preserve">    本协议为意向协议，正式协议待中标（成交）后签署，正式协议不再对分包标的和合同占比进行调整。</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rPr>
        <w:t>投标供应商名称</w:t>
      </w:r>
      <w:r>
        <w:rPr>
          <w:rFonts w:hint="eastAsia" w:ascii="仿宋" w:eastAsia="仿宋"/>
          <w:color w:val="auto"/>
          <w:sz w:val="24"/>
          <w:szCs w:val="24"/>
          <w:highlight w:val="none"/>
          <w:lang w:val="zh-CN"/>
        </w:rPr>
        <w:t>(</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1</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分包供应商</w:t>
      </w:r>
      <w:r>
        <w:rPr>
          <w:rFonts w:hint="eastAsia" w:ascii="仿宋" w:eastAsia="仿宋"/>
          <w:color w:val="auto"/>
          <w:sz w:val="24"/>
          <w:szCs w:val="24"/>
          <w:highlight w:val="none"/>
        </w:rPr>
        <w:t>2</w:t>
      </w:r>
      <w:r>
        <w:rPr>
          <w:rFonts w:hint="eastAsia" w:ascii="仿宋" w:eastAsia="仿宋"/>
          <w:color w:val="auto"/>
          <w:sz w:val="24"/>
          <w:szCs w:val="24"/>
          <w:highlight w:val="none"/>
          <w:lang w:val="zh-CN"/>
        </w:rPr>
        <w:t>名称（</w:t>
      </w:r>
      <w:r>
        <w:rPr>
          <w:rFonts w:hint="eastAsia" w:ascii="仿宋" w:eastAsia="仿宋"/>
          <w:color w:val="auto"/>
          <w:sz w:val="24"/>
          <w:szCs w:val="24"/>
          <w:highlight w:val="none"/>
        </w:rPr>
        <w:t>盖公章</w:t>
      </w:r>
      <w:r>
        <w:rPr>
          <w:rFonts w:hint="eastAsia" w:ascii="仿宋" w:eastAsia="仿宋"/>
          <w:color w:val="auto"/>
          <w:sz w:val="24"/>
          <w:szCs w:val="24"/>
          <w:highlight w:val="none"/>
          <w:lang w:val="zh-CN"/>
        </w:rPr>
        <w:t>）：</w:t>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r>
        <w:rPr>
          <w:rFonts w:hint="eastAsia" w:ascii="仿宋" w:eastAsia="仿宋"/>
          <w:color w:val="auto"/>
          <w:sz w:val="24"/>
          <w:szCs w:val="24"/>
          <w:highlight w:val="none"/>
          <w:lang w:val="zh-CN"/>
        </w:rPr>
        <w:tab/>
      </w:r>
    </w:p>
    <w:p>
      <w:pPr>
        <w:pStyle w:val="8"/>
        <w:overflowPunct w:val="0"/>
        <w:spacing w:line="460" w:lineRule="exact"/>
        <w:ind w:firstLine="513" w:firstLineChars="214"/>
        <w:rPr>
          <w:rFonts w:ascii="仿宋" w:eastAsia="仿宋"/>
          <w:color w:val="auto"/>
          <w:sz w:val="24"/>
          <w:szCs w:val="24"/>
          <w:highlight w:val="none"/>
        </w:rPr>
      </w:pPr>
      <w:r>
        <w:rPr>
          <w:rFonts w:hint="eastAsia" w:ascii="仿宋" w:eastAsia="仿宋"/>
          <w:color w:val="auto"/>
          <w:sz w:val="24"/>
          <w:szCs w:val="24"/>
          <w:highlight w:val="none"/>
          <w:lang w:val="zh-CN"/>
        </w:rPr>
        <w:t>…………</w:t>
      </w:r>
    </w:p>
    <w:p>
      <w:pPr>
        <w:pStyle w:val="8"/>
        <w:overflowPunct w:val="0"/>
        <w:spacing w:line="460" w:lineRule="exact"/>
        <w:ind w:firstLine="513" w:firstLineChars="214"/>
        <w:rPr>
          <w:rFonts w:ascii="仿宋" w:eastAsia="仿宋"/>
          <w:color w:val="auto"/>
          <w:sz w:val="24"/>
          <w:szCs w:val="24"/>
          <w:highlight w:val="none"/>
          <w:lang w:val="zh-CN"/>
        </w:rPr>
      </w:pPr>
      <w:r>
        <w:rPr>
          <w:rFonts w:hint="eastAsia" w:ascii="仿宋" w:eastAsia="仿宋"/>
          <w:color w:val="auto"/>
          <w:sz w:val="24"/>
          <w:szCs w:val="24"/>
          <w:highlight w:val="none"/>
          <w:lang w:val="zh-CN"/>
        </w:rPr>
        <w:t xml:space="preserve">                                 日期：  年  月   日</w:t>
      </w:r>
    </w:p>
    <w:p>
      <w:pPr>
        <w:pStyle w:val="8"/>
        <w:overflowPunct w:val="0"/>
        <w:spacing w:line="460" w:lineRule="exact"/>
        <w:ind w:firstLine="513" w:firstLineChars="214"/>
        <w:rPr>
          <w:rFonts w:ascii="仿宋" w:eastAsia="仿宋"/>
          <w:color w:val="auto"/>
          <w:sz w:val="24"/>
          <w:szCs w:val="24"/>
          <w:highlight w:val="none"/>
          <w:lang w:val="zh-CN"/>
        </w:rPr>
      </w:pPr>
    </w:p>
    <w:p>
      <w:pPr>
        <w:pStyle w:val="8"/>
        <w:overflowPunct w:val="0"/>
        <w:spacing w:line="460" w:lineRule="exact"/>
        <w:ind w:firstLine="513" w:firstLineChars="214"/>
        <w:rPr>
          <w:rFonts w:ascii="仿宋" w:eastAsia="仿宋"/>
          <w:color w:val="auto"/>
          <w:sz w:val="24"/>
          <w:szCs w:val="24"/>
          <w:highlight w:val="none"/>
          <w:lang w:val="zh-CN"/>
        </w:rPr>
      </w:pP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附件6：法定代表人授权委托书</w:t>
      </w:r>
    </w:p>
    <w:p>
      <w:pPr>
        <w:snapToGrid w:val="0"/>
        <w:spacing w:before="50" w:after="50"/>
        <w:jc w:val="center"/>
        <w:rPr>
          <w:rFonts w:ascii="仿宋" w:eastAsia="仿宋"/>
          <w:b/>
          <w:color w:val="auto"/>
          <w:sz w:val="36"/>
          <w:szCs w:val="36"/>
          <w:highlight w:val="none"/>
        </w:rPr>
      </w:pP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法定代表人授权委托书</w:t>
      </w:r>
    </w:p>
    <w:p>
      <w:pPr>
        <w:snapToGrid w:val="0"/>
        <w:spacing w:beforeLines="50" w:after="50" w:line="460" w:lineRule="exact"/>
        <w:rPr>
          <w:rFonts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pPr>
        <w:snapToGrid w:val="0"/>
        <w:spacing w:beforeLines="50" w:after="50" w:line="460" w:lineRule="exact"/>
        <w:ind w:firstLine="720" w:firstLineChars="300"/>
        <w:rPr>
          <w:rFonts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pPr>
        <w:snapToGrid w:val="0"/>
        <w:spacing w:beforeLines="50" w:after="50" w:line="460" w:lineRule="exact"/>
        <w:ind w:firstLine="480"/>
        <w:rPr>
          <w:rFonts w:ascii="仿宋" w:eastAsia="仿宋"/>
          <w:color w:val="auto"/>
          <w:sz w:val="24"/>
          <w:szCs w:val="24"/>
          <w:highlight w:val="none"/>
        </w:rPr>
      </w:pPr>
      <w:r>
        <w:rPr>
          <w:rFonts w:hint="eastAsia" w:ascii="仿宋" w:eastAsia="仿宋"/>
          <w:color w:val="auto"/>
          <w:sz w:val="24"/>
          <w:szCs w:val="24"/>
          <w:highlight w:val="none"/>
        </w:rPr>
        <w:t>授权代表无转委托权，特此委托。</w:t>
      </w:r>
    </w:p>
    <w:p>
      <w:pPr>
        <w:snapToGrid w:val="0"/>
        <w:spacing w:beforeLines="50" w:after="50" w:line="460" w:lineRule="exact"/>
        <w:ind w:firstLine="480"/>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pPr>
        <w:snapToGrid w:val="0"/>
        <w:spacing w:beforeLines="50" w:after="50" w:line="460" w:lineRule="exact"/>
        <w:rPr>
          <w:rFonts w:ascii="仿宋" w:eastAsia="仿宋"/>
          <w:color w:val="auto"/>
          <w:sz w:val="24"/>
          <w:szCs w:val="24"/>
          <w:highlight w:val="none"/>
        </w:rPr>
      </w:pPr>
    </w:p>
    <w:p>
      <w:pPr>
        <w:snapToGrid w:val="0"/>
        <w:spacing w:beforeLines="50" w:after="50" w:line="460" w:lineRule="exact"/>
        <w:rPr>
          <w:rFonts w:ascii="仿宋" w:eastAsia="仿宋"/>
          <w:color w:val="auto"/>
          <w:sz w:val="24"/>
          <w:szCs w:val="24"/>
          <w:highlight w:val="none"/>
        </w:rPr>
      </w:pPr>
      <w:r>
        <w:rPr>
          <w:rFonts w:hint="eastAsia" w:ascii="仿宋" w:eastAsia="仿宋"/>
          <w:color w:val="auto"/>
          <w:sz w:val="24"/>
          <w:szCs w:val="24"/>
          <w:highlight w:val="none"/>
        </w:rPr>
        <w:t xml:space="preserve">                                     </w:t>
      </w:r>
    </w:p>
    <w:p>
      <w:pPr>
        <w:snapToGrid w:val="0"/>
        <w:spacing w:beforeLines="50" w:after="50" w:line="460" w:lineRule="exact"/>
        <w:rPr>
          <w:rFonts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pPr>
        <w:widowControl/>
        <w:jc w:val="left"/>
        <w:rPr>
          <w:rFonts w:ascii="仿宋" w:eastAsia="仿宋"/>
          <w:color w:val="auto"/>
          <w:sz w:val="24"/>
          <w:szCs w:val="24"/>
          <w:highlight w:val="none"/>
          <w:u w:val="single"/>
        </w:rPr>
      </w:pPr>
    </w:p>
    <w:p>
      <w:pPr>
        <w:snapToGrid w:val="0"/>
        <w:spacing w:before="50" w:after="50"/>
        <w:jc w:val="left"/>
        <w:rPr>
          <w:rFonts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pPr>
        <w:snapToGrid w:val="0"/>
        <w:spacing w:before="50" w:after="50"/>
        <w:ind w:left="1558" w:leftChars="570" w:hanging="361" w:hangingChars="150"/>
        <w:jc w:val="left"/>
        <w:rPr>
          <w:rFonts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附件7：法定代表人及其授权代表身份证</w:t>
      </w:r>
    </w:p>
    <w:p>
      <w:pPr>
        <w:pStyle w:val="41"/>
        <w:spacing w:afterLines="0" w:line="440" w:lineRule="exact"/>
        <w:ind w:firstLine="0" w:firstLineChars="0"/>
        <w:rPr>
          <w:rFonts w:ascii="仿宋" w:eastAsia="仿宋"/>
          <w:b/>
          <w:bCs/>
          <w:color w:val="auto"/>
          <w:sz w:val="28"/>
          <w:szCs w:val="28"/>
          <w:highlight w:val="none"/>
        </w:rPr>
      </w:pPr>
    </w:p>
    <w:p>
      <w:pPr>
        <w:pStyle w:val="41"/>
        <w:spacing w:afterLines="0" w:line="440" w:lineRule="exact"/>
        <w:ind w:firstLine="0" w:firstLineChars="0"/>
        <w:rPr>
          <w:rFonts w:ascii="仿宋" w:eastAsia="仿宋"/>
          <w:b/>
          <w:bCs/>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r>
        <w:rPr>
          <w:rFonts w:hint="eastAsia" w:ascii="仿宋" w:eastAsia="仿宋"/>
          <w:color w:val="auto"/>
          <w:sz w:val="28"/>
          <w:szCs w:val="28"/>
          <w:highlight w:val="none"/>
        </w:rPr>
        <w:t>制作说明：</w:t>
      </w:r>
    </w:p>
    <w:p>
      <w:pPr>
        <w:pStyle w:val="41"/>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pPr>
        <w:pStyle w:val="41"/>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pPr>
        <w:pStyle w:val="41"/>
        <w:numPr>
          <w:ilvl w:val="0"/>
          <w:numId w:val="8"/>
        </w:numPr>
        <w:spacing w:afterLines="0" w:line="440" w:lineRule="exact"/>
        <w:ind w:firstLineChars="0"/>
        <w:rPr>
          <w:rFonts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pStyle w:val="41"/>
        <w:spacing w:afterLines="0" w:line="440" w:lineRule="exact"/>
        <w:ind w:firstLine="0" w:firstLineChars="0"/>
        <w:rPr>
          <w:rFonts w:ascii="仿宋" w:eastAsia="仿宋"/>
          <w:color w:val="auto"/>
          <w:sz w:val="28"/>
          <w:szCs w:val="28"/>
          <w:highlight w:val="none"/>
        </w:rPr>
      </w:pPr>
    </w:p>
    <w:p>
      <w:pPr>
        <w:snapToGrid w:val="0"/>
        <w:spacing w:beforeLines="50" w:after="50"/>
        <w:jc w:val="left"/>
        <w:rPr>
          <w:rFonts w:ascii="仿宋" w:eastAsia="仿宋"/>
          <w:b/>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附件8</w:t>
      </w:r>
      <w:r>
        <w:rPr>
          <w:rFonts w:hint="eastAsia" w:ascii="仿宋" w:eastAsia="仿宋"/>
          <w:b/>
          <w:color w:val="auto"/>
          <w:sz w:val="30"/>
          <w:szCs w:val="30"/>
          <w:highlight w:val="none"/>
        </w:rPr>
        <w:t>：商务和技术文件封面</w:t>
      </w:r>
    </w:p>
    <w:p>
      <w:pPr>
        <w:snapToGrid w:val="0"/>
        <w:spacing w:beforeLines="50" w:after="50"/>
        <w:jc w:val="center"/>
        <w:rPr>
          <w:rFonts w:ascii="仿宋" w:eastAsia="仿宋"/>
          <w:b/>
          <w:color w:val="auto"/>
          <w:sz w:val="30"/>
          <w:szCs w:val="30"/>
          <w:highlight w:val="none"/>
        </w:rPr>
      </w:pP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商</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务</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和</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技</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术</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500" w:lineRule="exact"/>
        <w:ind w:right="7"/>
        <w:jc w:val="center"/>
        <w:rPr>
          <w:rFonts w:ascii="仿宋" w:eastAsia="仿宋"/>
          <w:color w:val="auto"/>
          <w:sz w:val="36"/>
          <w:szCs w:val="36"/>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日期：</w:t>
      </w: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附件9：商务和技术文件目录</w:t>
      </w:r>
    </w:p>
    <w:p>
      <w:pPr>
        <w:snapToGrid w:val="0"/>
        <w:spacing w:beforeLines="50" w:after="50"/>
        <w:jc w:val="center"/>
        <w:rPr>
          <w:rFonts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pPr>
        <w:pStyle w:val="46"/>
        <w:spacing w:line="360" w:lineRule="auto"/>
        <w:ind w:firstLine="0" w:firstLineChars="0"/>
        <w:jc w:val="left"/>
        <w:rPr>
          <w:rFonts w:ascii="仿宋" w:eastAsia="仿宋" w:cs="仿宋_GB2312"/>
          <w:color w:val="auto"/>
          <w:highlight w:val="none"/>
        </w:rPr>
      </w:pPr>
      <w:bookmarkStart w:id="50"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0"/>
    </w:p>
    <w:p>
      <w:pPr>
        <w:pStyle w:val="46"/>
        <w:spacing w:line="360" w:lineRule="auto"/>
        <w:ind w:firstLine="0" w:firstLineChars="0"/>
        <w:jc w:val="left"/>
        <w:rPr>
          <w:rFonts w:ascii="仿宋" w:eastAsia="仿宋" w:cs="仿宋_GB2312"/>
          <w:color w:val="auto"/>
          <w:highlight w:val="none"/>
        </w:rPr>
      </w:pPr>
      <w:bookmarkStart w:id="51" w:name="_Toc64369790"/>
      <w:r>
        <w:rPr>
          <w:rFonts w:hint="eastAsia" w:ascii="仿宋" w:eastAsia="仿宋" w:cs="仿宋_GB2312"/>
          <w:color w:val="auto"/>
          <w:highlight w:val="none"/>
        </w:rPr>
        <w:t>2.技术响应表…………………………………………………………………（页码）</w:t>
      </w:r>
      <w:bookmarkEnd w:id="51"/>
    </w:p>
    <w:p>
      <w:pPr>
        <w:pStyle w:val="46"/>
        <w:spacing w:line="360" w:lineRule="auto"/>
        <w:ind w:firstLine="0" w:firstLineChars="0"/>
        <w:jc w:val="left"/>
        <w:rPr>
          <w:rFonts w:ascii="仿宋" w:eastAsia="仿宋" w:cs="仿宋_GB2312"/>
          <w:color w:val="auto"/>
          <w:highlight w:val="none"/>
        </w:rPr>
      </w:pPr>
      <w:bookmarkStart w:id="52" w:name="_Toc64369791"/>
      <w:r>
        <w:rPr>
          <w:rFonts w:hint="eastAsia" w:ascii="仿宋" w:eastAsia="仿宋" w:cs="仿宋_GB2312"/>
          <w:color w:val="auto"/>
          <w:highlight w:val="none"/>
        </w:rPr>
        <w:t>3.商务响应表…………………………………………………………………（页码）</w:t>
      </w:r>
      <w:bookmarkEnd w:id="52"/>
    </w:p>
    <w:p>
      <w:pPr>
        <w:pStyle w:val="46"/>
        <w:spacing w:line="360" w:lineRule="auto"/>
        <w:ind w:firstLine="0" w:firstLineChars="0"/>
        <w:jc w:val="left"/>
        <w:rPr>
          <w:rFonts w:ascii="仿宋" w:eastAsia="仿宋" w:cs="仿宋_GB2312"/>
          <w:color w:val="auto"/>
          <w:highlight w:val="none"/>
        </w:rPr>
      </w:pPr>
      <w:bookmarkStart w:id="53"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pPr>
        <w:pStyle w:val="46"/>
        <w:spacing w:line="360" w:lineRule="auto"/>
        <w:ind w:firstLine="0" w:firstLineChars="0"/>
        <w:jc w:val="left"/>
        <w:rPr>
          <w:rFonts w:ascii="仿宋" w:eastAsia="仿宋" w:cs="仿宋_GB2312"/>
          <w:color w:val="auto"/>
          <w:highlight w:val="none"/>
        </w:rPr>
      </w:pPr>
      <w:bookmarkStart w:id="54"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pPr>
        <w:pStyle w:val="46"/>
        <w:spacing w:line="360" w:lineRule="auto"/>
        <w:ind w:firstLine="0" w:firstLineChars="0"/>
        <w:jc w:val="left"/>
        <w:rPr>
          <w:rFonts w:ascii="仿宋" w:eastAsia="仿宋" w:cs="仿宋_GB2312"/>
          <w:color w:val="auto"/>
          <w:highlight w:val="none"/>
        </w:rPr>
      </w:pPr>
      <w:bookmarkStart w:id="55"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pPr>
        <w:pStyle w:val="44"/>
        <w:numPr>
          <w:ilvl w:val="0"/>
          <w:numId w:val="0"/>
        </w:numPr>
        <w:rPr>
          <w:rFonts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pPr>
        <w:pStyle w:val="46"/>
        <w:spacing w:line="360" w:lineRule="auto"/>
        <w:ind w:firstLine="0" w:firstLineChars="0"/>
        <w:jc w:val="left"/>
        <w:rPr>
          <w:rFonts w:ascii="仿宋" w:eastAsia="仿宋" w:cs="仿宋_GB2312"/>
          <w:color w:val="auto"/>
          <w:highlight w:val="none"/>
        </w:rPr>
      </w:pPr>
      <w:bookmarkStart w:id="56"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pPr>
        <w:pStyle w:val="46"/>
        <w:spacing w:line="360" w:lineRule="auto"/>
        <w:ind w:firstLine="0" w:firstLineChars="0"/>
        <w:jc w:val="left"/>
        <w:rPr>
          <w:rFonts w:ascii="仿宋" w:eastAsia="仿宋" w:cs="仿宋_GB2312"/>
          <w:color w:val="auto"/>
          <w:highlight w:val="none"/>
          <w:lang w:val="zh-CN"/>
        </w:rPr>
      </w:pPr>
      <w:r>
        <w:rPr>
          <w:rFonts w:ascii="仿宋" w:eastAsia="仿宋" w:cs="仿宋_GB2312"/>
          <w:color w:val="auto"/>
          <w:highlight w:val="none"/>
          <w:lang w:val="zh-CN"/>
        </w:rPr>
        <w:t>9</w:t>
      </w:r>
      <w:r>
        <w:rPr>
          <w:rFonts w:hint="eastAsia" w:ascii="仿宋" w:eastAsia="仿宋" w:cs="仿宋_GB2312"/>
          <w:color w:val="auto"/>
          <w:highlight w:val="none"/>
          <w:lang w:val="zh-CN"/>
        </w:rPr>
        <w:t>.</w:t>
      </w:r>
      <w:r>
        <w:rPr>
          <w:rFonts w:hint="eastAsia" w:ascii="仿宋" w:eastAsia="仿宋" w:cs="仿宋_GB2312"/>
          <w:bCs/>
          <w:color w:val="auto"/>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pPr>
        <w:pStyle w:val="46"/>
        <w:spacing w:line="360" w:lineRule="auto"/>
        <w:ind w:firstLine="0" w:firstLineChars="0"/>
        <w:jc w:val="left"/>
        <w:rPr>
          <w:rFonts w:ascii="仿宋" w:eastAsia="仿宋" w:cs="仿宋_GB2312"/>
          <w:color w:val="auto"/>
          <w:highlight w:val="none"/>
        </w:rPr>
      </w:pPr>
      <w:bookmarkStart w:id="57"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pPr>
        <w:pStyle w:val="44"/>
        <w:numPr>
          <w:ilvl w:val="0"/>
          <w:numId w:val="0"/>
        </w:numPr>
        <w:rPr>
          <w:rFonts w:ascii="仿宋" w:eastAsia="仿宋"/>
          <w:color w:val="auto"/>
          <w:highlight w:val="none"/>
        </w:rPr>
      </w:pPr>
    </w:p>
    <w:p>
      <w:pPr>
        <w:rPr>
          <w:rFonts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rPr>
          <w:rFonts w:ascii="仿宋" w:eastAsia="仿宋"/>
          <w:color w:val="auto"/>
          <w:highlight w:val="none"/>
        </w:rPr>
      </w:pPr>
    </w:p>
    <w:p>
      <w:pPr>
        <w:pStyle w:val="41"/>
        <w:spacing w:afterLines="0" w:line="440" w:lineRule="exact"/>
        <w:ind w:firstLine="0" w:firstLineChars="0"/>
        <w:rPr>
          <w:rFonts w:ascii="仿宋" w:eastAsia="仿宋"/>
          <w:b/>
          <w:bCs/>
          <w:color w:val="auto"/>
          <w:sz w:val="28"/>
          <w:szCs w:val="28"/>
          <w:highlight w:val="none"/>
        </w:rPr>
      </w:pPr>
      <w:r>
        <w:rPr>
          <w:rFonts w:hint="eastAsia" w:ascii="仿宋" w:eastAsia="仿宋"/>
          <w:b/>
          <w:bCs/>
          <w:color w:val="auto"/>
          <w:sz w:val="28"/>
          <w:szCs w:val="28"/>
          <w:highlight w:val="none"/>
        </w:rPr>
        <w:t>附件10：项目明细清单</w:t>
      </w: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pPr>
        <w:snapToGrid w:val="0"/>
        <w:spacing w:before="50" w:afterLines="50"/>
        <w:jc w:val="center"/>
        <w:rPr>
          <w:rFonts w:ascii="仿宋" w:eastAsia="仿宋"/>
          <w:b/>
          <w:color w:val="auto"/>
          <w:spacing w:val="40"/>
          <w:kern w:val="0"/>
          <w:sz w:val="36"/>
          <w:szCs w:val="36"/>
          <w:highlight w:val="none"/>
        </w:rPr>
      </w:pPr>
    </w:p>
    <w:p>
      <w:pPr>
        <w:pStyle w:val="9"/>
        <w:snapToGrid w:val="0"/>
        <w:rPr>
          <w:rFonts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服务部分</w:t>
      </w:r>
    </w:p>
    <w:tbl>
      <w:tblPr>
        <w:tblStyle w:val="25"/>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服务人员</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服务内容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pStyle w:val="9"/>
        <w:snapToGrid w:val="0"/>
        <w:rPr>
          <w:rFonts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规格</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单位及</w:t>
            </w:r>
          </w:p>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ind w:left="480" w:hanging="480"/>
              <w:jc w:val="center"/>
              <w:rPr>
                <w:rFonts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z w:val="30"/>
                <w:szCs w:val="30"/>
                <w:highlight w:val="none"/>
              </w:rPr>
            </w:pPr>
          </w:p>
        </w:tc>
      </w:tr>
    </w:tbl>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pPr>
        <w:snapToGrid w:val="0"/>
        <w:spacing w:beforeLines="50"/>
        <w:rPr>
          <w:rFonts w:ascii="仿宋" w:eastAsia="仿宋"/>
          <w:color w:val="auto"/>
          <w:sz w:val="30"/>
          <w:szCs w:val="30"/>
          <w:highlight w:val="none"/>
        </w:rPr>
      </w:pP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pPr>
        <w:snapToGrid w:val="0"/>
        <w:spacing w:beforeLines="50"/>
        <w:rPr>
          <w:rFonts w:ascii="仿宋" w:eastAsia="仿宋"/>
          <w:color w:val="auto"/>
          <w:sz w:val="30"/>
          <w:szCs w:val="30"/>
          <w:highlight w:val="none"/>
        </w:rPr>
      </w:pPr>
      <w:r>
        <w:rPr>
          <w:rFonts w:hint="eastAsia" w:ascii="仿宋" w:eastAsia="仿宋"/>
          <w:color w:val="auto"/>
          <w:sz w:val="30"/>
          <w:szCs w:val="30"/>
          <w:highlight w:val="none"/>
        </w:rPr>
        <w:t xml:space="preserve">日期： </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rPr>
        <w:t>1：技术响应表</w:t>
      </w:r>
    </w:p>
    <w:p>
      <w:pPr>
        <w:snapToGrid w:val="0"/>
        <w:spacing w:before="50" w:after="50"/>
        <w:rPr>
          <w:rFonts w:ascii="仿宋" w:eastAsia="仿宋"/>
          <w:b/>
          <w:bCs/>
          <w:color w:val="auto"/>
          <w:sz w:val="30"/>
          <w:szCs w:val="30"/>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pPr>
        <w:snapToGrid w:val="0"/>
        <w:spacing w:before="50" w:afterLines="50"/>
        <w:jc w:val="center"/>
        <w:rPr>
          <w:rFonts w:ascii="仿宋" w:eastAsia="仿宋"/>
          <w:b/>
          <w:color w:val="auto"/>
          <w:spacing w:val="40"/>
          <w:kern w:val="0"/>
          <w:sz w:val="36"/>
          <w:szCs w:val="36"/>
          <w:highlight w:val="none"/>
        </w:rPr>
      </w:pPr>
    </w:p>
    <w:p>
      <w:pPr>
        <w:pStyle w:val="9"/>
        <w:snapToGrid w:val="0"/>
        <w:rPr>
          <w:rFonts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pPr>
        <w:pStyle w:val="9"/>
        <w:snapToGrid w:val="0"/>
        <w:rPr>
          <w:rFonts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58" w:name="_Toc64369807"/>
            <w:r>
              <w:rPr>
                <w:rFonts w:hint="eastAsia" w:ascii="仿宋" w:eastAsia="仿宋"/>
                <w:color w:val="auto"/>
                <w:spacing w:val="20"/>
                <w:sz w:val="24"/>
                <w:szCs w:val="24"/>
                <w:highlight w:val="none"/>
              </w:rPr>
              <w:t>服务部分</w:t>
            </w:r>
            <w:bookmarkEnd w:id="5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59" w:name="_Toc64369800"/>
            <w:r>
              <w:rPr>
                <w:rFonts w:hint="eastAsia" w:ascii="仿宋" w:eastAsia="仿宋"/>
                <w:color w:val="auto"/>
                <w:spacing w:val="20"/>
                <w:sz w:val="24"/>
                <w:szCs w:val="24"/>
                <w:highlight w:val="none"/>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0" w:name="_Toc64369801"/>
            <w:bookmarkStart w:id="61" w:name="_Toc64369802"/>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2" w:name="_Toc64369803"/>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3" w:name="_Toc64369804"/>
            <w:r>
              <w:rPr>
                <w:rFonts w:hint="eastAsia" w:ascii="仿宋" w:eastAsia="仿宋"/>
                <w:color w:val="auto"/>
                <w:spacing w:val="20"/>
                <w:sz w:val="24"/>
                <w:szCs w:val="24"/>
                <w:highlight w:val="none"/>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4" w:name="_Toc64369805"/>
            <w:r>
              <w:rPr>
                <w:rFonts w:hint="eastAsia" w:ascii="仿宋" w:eastAsia="仿宋"/>
                <w:color w:val="auto"/>
                <w:spacing w:val="20"/>
                <w:sz w:val="24"/>
                <w:szCs w:val="24"/>
                <w:highlight w:val="none"/>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5" w:name="_Toc64369806"/>
            <w:bookmarkEnd w:id="65"/>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66"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6"/>
            <w:r>
              <w:rPr>
                <w:rFonts w:hint="eastAsia" w:ascii="仿宋" w:eastAsia="仿宋"/>
                <w:color w:val="auto"/>
                <w:spacing w:val="20"/>
                <w:sz w:val="24"/>
                <w:szCs w:val="24"/>
                <w:highlight w:val="none"/>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7" w:name="_Toc64369808"/>
            <w:r>
              <w:rPr>
                <w:rFonts w:hint="eastAsia" w:ascii="仿宋" w:eastAsia="仿宋"/>
                <w:color w:val="auto"/>
                <w:spacing w:val="20"/>
                <w:sz w:val="24"/>
                <w:szCs w:val="24"/>
                <w:highlight w:val="none"/>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olor w:val="auto"/>
                <w:spacing w:val="20"/>
                <w:sz w:val="24"/>
                <w:szCs w:val="24"/>
                <w:highlight w:val="none"/>
              </w:rPr>
            </w:pPr>
            <w:bookmarkStart w:id="68" w:name="_Toc64369809"/>
            <w:bookmarkStart w:id="69" w:name="_Toc64369810"/>
            <w:r>
              <w:rPr>
                <w:rFonts w:hint="eastAsia" w:ascii="仿宋" w:eastAsia="仿宋"/>
                <w:color w:val="auto"/>
                <w:spacing w:val="20"/>
                <w:sz w:val="24"/>
                <w:szCs w:val="24"/>
                <w:highlight w:val="none"/>
              </w:rPr>
              <w:t>采购文件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jc w:val="center"/>
              <w:rPr>
                <w:rFonts w:ascii="仿宋" w:eastAsia="仿宋"/>
                <w:color w:val="auto"/>
                <w:spacing w:val="20"/>
                <w:sz w:val="24"/>
                <w:szCs w:val="24"/>
                <w:highlight w:val="none"/>
              </w:rPr>
            </w:pPr>
            <w:bookmarkStart w:id="70" w:name="_Toc64369811"/>
            <w:r>
              <w:rPr>
                <w:rFonts w:hint="eastAsia" w:ascii="仿宋" w:eastAsia="仿宋"/>
                <w:color w:val="auto"/>
                <w:spacing w:val="20"/>
                <w:sz w:val="24"/>
                <w:szCs w:val="24"/>
                <w:highlight w:val="none"/>
              </w:rPr>
              <w:t>偏离</w:t>
            </w:r>
          </w:p>
          <w:p>
            <w:pPr>
              <w:snapToGrid w:val="0"/>
              <w:spacing w:before="50" w:after="50"/>
              <w:jc w:val="center"/>
              <w:rPr>
                <w:rFonts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4"/>
                <w:szCs w:val="24"/>
                <w:highlight w:val="none"/>
              </w:rPr>
            </w:pPr>
            <w:bookmarkStart w:id="71" w:name="_Toc64369814"/>
            <w:r>
              <w:rPr>
                <w:rFonts w:hint="eastAsia" w:ascii="仿宋" w:eastAsia="仿宋"/>
                <w:color w:val="auto"/>
                <w:spacing w:val="20"/>
                <w:sz w:val="24"/>
                <w:szCs w:val="24"/>
                <w:highlight w:val="none"/>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pPr>
              <w:snapToGrid w:val="0"/>
              <w:spacing w:before="50" w:after="50"/>
              <w:rPr>
                <w:rFonts w:ascii="仿宋" w:eastAsia="仿宋"/>
                <w:color w:val="auto"/>
                <w:spacing w:val="20"/>
                <w:sz w:val="24"/>
                <w:szCs w:val="24"/>
                <w:highlight w:val="none"/>
              </w:rPr>
            </w:pPr>
          </w:p>
        </w:tc>
      </w:tr>
    </w:tbl>
    <w:p>
      <w:pPr>
        <w:pStyle w:val="11"/>
        <w:rPr>
          <w:rFonts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pPr>
        <w:snapToGrid w:val="0"/>
        <w:spacing w:before="50" w:after="50"/>
        <w:rPr>
          <w:rFonts w:ascii="仿宋" w:eastAsia="仿宋"/>
          <w:color w:val="auto"/>
          <w:spacing w:val="20"/>
          <w:sz w:val="30"/>
          <w:szCs w:val="30"/>
          <w:highlight w:val="none"/>
        </w:rPr>
      </w:pPr>
    </w:p>
    <w:p>
      <w:pPr>
        <w:snapToGrid w:val="0"/>
        <w:spacing w:before="50" w:after="50"/>
        <w:rPr>
          <w:rFonts w:ascii="仿宋" w:eastAsia="仿宋"/>
          <w:color w:val="auto"/>
          <w:spacing w:val="20"/>
          <w:sz w:val="30"/>
          <w:szCs w:val="30"/>
          <w:highlight w:val="none"/>
        </w:rPr>
      </w:pPr>
    </w:p>
    <w:p>
      <w:pPr>
        <w:snapToGrid w:val="0"/>
        <w:spacing w:beforeLines="50"/>
        <w:rPr>
          <w:rFonts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pPr>
        <w:snapToGrid w:val="0"/>
        <w:spacing w:beforeLines="50"/>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snapToGrid w:val="0"/>
        <w:spacing w:beforeLines="50"/>
        <w:rPr>
          <w:rFonts w:ascii="仿宋" w:eastAsia="仿宋"/>
          <w:color w:val="auto"/>
          <w:sz w:val="24"/>
          <w:szCs w:val="24"/>
          <w:highlight w:val="none"/>
        </w:rPr>
      </w:pPr>
    </w:p>
    <w:p>
      <w:pPr>
        <w:snapToGrid w:val="0"/>
        <w:spacing w:beforeLines="50"/>
        <w:rPr>
          <w:rFonts w:ascii="仿宋" w:eastAsia="仿宋"/>
          <w:color w:val="auto"/>
          <w:sz w:val="24"/>
          <w:szCs w:val="24"/>
          <w:highlight w:val="none"/>
        </w:rPr>
      </w:pPr>
    </w:p>
    <w:p>
      <w:pPr>
        <w:snapToGrid w:val="0"/>
        <w:spacing w:before="50" w:after="50"/>
        <w:rPr>
          <w:rFonts w:ascii="仿宋" w:eastAsia="仿宋"/>
          <w:b/>
          <w:bCs/>
          <w:color w:val="auto"/>
          <w:sz w:val="30"/>
          <w:szCs w:val="30"/>
          <w:highlight w:val="none"/>
        </w:rPr>
      </w:pPr>
      <w:r>
        <w:rPr>
          <w:rFonts w:hint="eastAsia" w:ascii="仿宋" w:eastAsia="仿宋"/>
          <w:b/>
          <w:bCs/>
          <w:color w:val="auto"/>
          <w:sz w:val="30"/>
          <w:szCs w:val="30"/>
          <w:highlight w:val="none"/>
        </w:rPr>
        <w:t>附件12：商务响应表</w:t>
      </w:r>
    </w:p>
    <w:p>
      <w:pPr>
        <w:snapToGrid w:val="0"/>
        <w:spacing w:before="50" w:afterLines="50"/>
        <w:jc w:val="center"/>
        <w:rPr>
          <w:rFonts w:ascii="仿宋" w:eastAsia="仿宋"/>
          <w:b/>
          <w:color w:val="auto"/>
          <w:spacing w:val="40"/>
          <w:kern w:val="0"/>
          <w:sz w:val="36"/>
          <w:szCs w:val="36"/>
          <w:highlight w:val="none"/>
        </w:rPr>
      </w:pPr>
    </w:p>
    <w:p>
      <w:pPr>
        <w:snapToGrid w:val="0"/>
        <w:spacing w:before="50" w:afterLines="50"/>
        <w:jc w:val="center"/>
        <w:rPr>
          <w:rFonts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pPr>
        <w:snapToGrid w:val="0"/>
        <w:spacing w:before="50" w:afterLines="50"/>
        <w:jc w:val="center"/>
        <w:rPr>
          <w:rFonts w:ascii="仿宋" w:eastAsia="仿宋"/>
          <w:b/>
          <w:color w:val="auto"/>
          <w:sz w:val="32"/>
          <w:szCs w:val="32"/>
          <w:highlight w:val="none"/>
        </w:rPr>
      </w:pP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仿宋" w:eastAsia="仿宋" w:cs="仿宋_GB2312"/>
                <w:color w:val="auto"/>
                <w:spacing w:val="20"/>
                <w:sz w:val="28"/>
                <w:szCs w:val="28"/>
                <w:highlight w:val="none"/>
              </w:rPr>
            </w:pPr>
            <w:bookmarkStart w:id="72" w:name="_Toc64369815"/>
            <w:r>
              <w:rPr>
                <w:rFonts w:hint="eastAsia" w:ascii="仿宋" w:eastAsia="仿宋" w:cs="仿宋_GB2312"/>
                <w:color w:val="auto"/>
                <w:spacing w:val="20"/>
                <w:sz w:val="28"/>
                <w:szCs w:val="28"/>
                <w:highlight w:val="none"/>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73" w:name="_Toc64369816"/>
            <w:r>
              <w:rPr>
                <w:rFonts w:hint="eastAsia" w:ascii="仿宋" w:eastAsia="仿宋" w:cs="仿宋_GB2312"/>
                <w:color w:val="auto"/>
                <w:sz w:val="30"/>
                <w:szCs w:val="30"/>
                <w:highlight w:val="none"/>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74" w:name="_Toc64369817"/>
            <w:r>
              <w:rPr>
                <w:rFonts w:hint="eastAsia" w:ascii="仿宋" w:eastAsia="仿宋" w:cs="仿宋_GB2312"/>
                <w:color w:val="auto"/>
                <w:sz w:val="30"/>
                <w:szCs w:val="30"/>
                <w:highlight w:val="none"/>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jc w:val="center"/>
              <w:rPr>
                <w:rFonts w:ascii="仿宋" w:eastAsia="仿宋" w:cs="仿宋_GB2312"/>
                <w:color w:val="auto"/>
                <w:sz w:val="30"/>
                <w:szCs w:val="30"/>
                <w:highlight w:val="none"/>
              </w:rPr>
            </w:pPr>
            <w:bookmarkStart w:id="75" w:name="_Toc64369818"/>
            <w:r>
              <w:rPr>
                <w:rFonts w:hint="eastAsia" w:ascii="仿宋" w:eastAsia="仿宋" w:cs="仿宋_GB2312"/>
                <w:color w:val="auto"/>
                <w:sz w:val="30"/>
                <w:szCs w:val="30"/>
                <w:highlight w:val="none"/>
              </w:rPr>
              <w:t>偏离情况</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bookmarkStart w:id="76" w:name="_Toc64369823"/>
            <w:bookmarkStart w:id="77" w:name="_Toc64369819"/>
            <w:r>
              <w:rPr>
                <w:rFonts w:hint="eastAsia" w:ascii="仿宋" w:eastAsia="仿宋"/>
                <w:color w:val="auto"/>
                <w:spacing w:val="20"/>
                <w:sz w:val="28"/>
                <w:szCs w:val="28"/>
                <w:highlight w:val="none"/>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pPr>
              <w:pStyle w:val="15"/>
              <w:snapToGrid w:val="0"/>
              <w:spacing w:before="120" w:after="120"/>
              <w:outlineLvl w:val="0"/>
              <w:rPr>
                <w:rFonts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pPr>
              <w:pStyle w:val="15"/>
              <w:snapToGrid w:val="0"/>
              <w:spacing w:before="120" w:after="120"/>
              <w:outlineLvl w:val="0"/>
              <w:rPr>
                <w:rFonts w:ascii="仿宋" w:eastAsia="仿宋"/>
                <w:color w:val="auto"/>
                <w:sz w:val="28"/>
                <w:szCs w:val="28"/>
                <w:highlight w:val="none"/>
              </w:rPr>
            </w:pPr>
          </w:p>
        </w:tc>
      </w:tr>
    </w:tbl>
    <w:p>
      <w:pPr>
        <w:pStyle w:val="11"/>
        <w:rPr>
          <w:rFonts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pPr>
        <w:snapToGrid w:val="0"/>
        <w:spacing w:before="50" w:after="50"/>
        <w:rPr>
          <w:rFonts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50" w:after="50"/>
        <w:rPr>
          <w:rFonts w:ascii="仿宋" w:eastAsia="仿宋"/>
          <w:color w:val="auto"/>
          <w:spacing w:val="20"/>
          <w:sz w:val="28"/>
          <w:szCs w:val="28"/>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Lines="50"/>
        <w:rPr>
          <w:rFonts w:ascii="仿宋" w:eastAsia="仿宋"/>
          <w:color w:val="auto"/>
          <w:sz w:val="28"/>
          <w:szCs w:val="28"/>
          <w:highlight w:val="none"/>
        </w:rPr>
      </w:pPr>
    </w:p>
    <w:p>
      <w:pPr>
        <w:snapToGrid w:val="0"/>
        <w:spacing w:beforeLines="50"/>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附件13：项目实施人员清单</w:t>
      </w:r>
    </w:p>
    <w:p>
      <w:pPr>
        <w:snapToGrid w:val="0"/>
        <w:spacing w:before="50" w:afterLines="50"/>
        <w:jc w:val="center"/>
        <w:rPr>
          <w:rFonts w:ascii="仿宋" w:eastAsia="仿宋"/>
          <w:b/>
          <w:color w:val="auto"/>
          <w:kern w:val="0"/>
          <w:sz w:val="36"/>
          <w:szCs w:val="36"/>
          <w:highlight w:val="none"/>
        </w:rPr>
      </w:pPr>
    </w:p>
    <w:p>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pPr>
        <w:pStyle w:val="9"/>
        <w:snapToGrid w:val="0"/>
        <w:rPr>
          <w:rFonts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pPr>
        <w:pStyle w:val="9"/>
        <w:snapToGrid w:val="0"/>
        <w:rPr>
          <w:rFonts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ind w:right="-110"/>
              <w:jc w:val="center"/>
              <w:rPr>
                <w:rFonts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专业技术</w:t>
            </w:r>
          </w:p>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pPr>
              <w:snapToGrid w:val="0"/>
              <w:spacing w:beforeLines="50" w:after="50" w:line="460" w:lineRule="exact"/>
              <w:jc w:val="center"/>
              <w:rPr>
                <w:rFonts w:ascii="仿宋" w:eastAsia="仿宋"/>
                <w:color w:val="auto"/>
                <w:sz w:val="28"/>
                <w:szCs w:val="28"/>
                <w:highlight w:val="none"/>
              </w:rPr>
            </w:pPr>
            <w:r>
              <w:rPr>
                <w:rFonts w:hint="eastAsia" w:ascii="仿宋" w:eastAsia="仿宋"/>
                <w:color w:val="auto"/>
                <w:sz w:val="28"/>
                <w:szCs w:val="28"/>
                <w:highlight w:val="none"/>
              </w:rPr>
              <w:t>本项目工作内容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pStyle w:val="16"/>
              <w:snapToGrid w:val="0"/>
              <w:spacing w:beforeLines="50" w:after="50" w:line="460" w:lineRule="exact"/>
              <w:ind w:left="5250"/>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pPr>
              <w:snapToGrid w:val="0"/>
              <w:spacing w:beforeLines="50" w:after="50" w:line="460" w:lineRule="exact"/>
              <w:rPr>
                <w:rFonts w:ascii="仿宋" w:eastAsia="仿宋"/>
                <w:color w:val="auto"/>
                <w:sz w:val="28"/>
                <w:szCs w:val="28"/>
                <w:highlight w:val="none"/>
              </w:rPr>
            </w:pPr>
          </w:p>
        </w:tc>
      </w:tr>
    </w:tbl>
    <w:p>
      <w:pPr>
        <w:snapToGrid w:val="0"/>
        <w:spacing w:before="50" w:afterLines="50" w:line="460" w:lineRule="exact"/>
        <w:jc w:val="left"/>
        <w:rPr>
          <w:rFonts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pPr>
        <w:snapToGrid w:val="0"/>
        <w:spacing w:before="50" w:afterLines="50" w:line="460" w:lineRule="exact"/>
        <w:jc w:val="left"/>
        <w:rPr>
          <w:rFonts w:ascii="仿宋" w:eastAsia="仿宋"/>
          <w:color w:val="auto"/>
          <w:sz w:val="28"/>
          <w:szCs w:val="28"/>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snapToGrid w:val="0"/>
        <w:spacing w:before="50" w:afterLines="50" w:line="460" w:lineRule="exact"/>
        <w:jc w:val="left"/>
        <w:rPr>
          <w:rFonts w:ascii="仿宋" w:eastAsia="仿宋"/>
          <w:color w:val="auto"/>
          <w:sz w:val="28"/>
          <w:szCs w:val="28"/>
          <w:highlight w:val="none"/>
        </w:rPr>
      </w:pPr>
    </w:p>
    <w:p>
      <w:pPr>
        <w:rPr>
          <w:rFonts w:ascii="仿宋" w:eastAsia="仿宋"/>
          <w:color w:val="auto"/>
          <w:sz w:val="28"/>
          <w:szCs w:val="28"/>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附件14：类似业绩一览表</w:t>
      </w:r>
      <w:r>
        <w:rPr>
          <w:rFonts w:ascii="仿宋" w:eastAsia="仿宋"/>
          <w:b/>
          <w:bCs/>
          <w:color w:val="auto"/>
          <w:sz w:val="30"/>
          <w:szCs w:val="30"/>
          <w:highlight w:val="none"/>
        </w:rPr>
        <w:t>（如有）</w:t>
      </w:r>
    </w:p>
    <w:p>
      <w:pPr>
        <w:snapToGrid w:val="0"/>
        <w:spacing w:before="50" w:after="50"/>
        <w:jc w:val="left"/>
        <w:rPr>
          <w:rFonts w:ascii="仿宋" w:eastAsia="仿宋"/>
          <w:color w:val="auto"/>
          <w:sz w:val="30"/>
          <w:szCs w:val="30"/>
          <w:highlight w:val="none"/>
        </w:rPr>
      </w:pPr>
    </w:p>
    <w:p>
      <w:pPr>
        <w:snapToGrid w:val="0"/>
        <w:spacing w:before="50" w:afterLines="50"/>
        <w:jc w:val="center"/>
        <w:rPr>
          <w:rFonts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pPr>
        <w:pStyle w:val="9"/>
        <w:snapToGrid w:val="0"/>
        <w:rPr>
          <w:rFonts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pPr>
        <w:pStyle w:val="9"/>
        <w:snapToGrid w:val="0"/>
        <w:rPr>
          <w:rFonts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pPr>
        <w:rPr>
          <w:rFonts w:ascii="仿宋" w:eastAsia="仿宋"/>
          <w:color w:val="auto"/>
          <w:highlight w:val="none"/>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合同</w:t>
            </w:r>
          </w:p>
          <w:p>
            <w:pPr>
              <w:jc w:val="center"/>
              <w:rPr>
                <w:rFonts w:ascii="仿宋" w:eastAsia="仿宋"/>
                <w:color w:val="auto"/>
                <w:sz w:val="24"/>
                <w:highlight w:val="none"/>
              </w:rPr>
            </w:pPr>
            <w:r>
              <w:rPr>
                <w:rFonts w:hint="eastAsia" w:ascii="仿宋" w:eastAsia="仿宋"/>
                <w:color w:val="auto"/>
                <w:sz w:val="24"/>
                <w:highlight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验收报告</w:t>
            </w:r>
          </w:p>
          <w:p>
            <w:pPr>
              <w:jc w:val="center"/>
              <w:rPr>
                <w:rFonts w:ascii="仿宋" w:eastAsia="仿宋"/>
                <w:color w:val="auto"/>
                <w:sz w:val="24"/>
                <w:highlight w:val="none"/>
              </w:rPr>
            </w:pPr>
            <w:r>
              <w:rPr>
                <w:rFonts w:hint="eastAsia" w:ascii="仿宋" w:eastAsia="仿宋"/>
                <w:color w:val="auto"/>
                <w:sz w:val="24"/>
                <w:highlight w:val="none"/>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r>
              <w:rPr>
                <w:rFonts w:hint="eastAsia" w:ascii="仿宋" w:eastAsia="仿宋"/>
                <w:color w:val="auto"/>
                <w:sz w:val="24"/>
                <w:highlight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eastAsia="仿宋"/>
                <w:color w:val="auto"/>
                <w:sz w:val="24"/>
                <w:highlight w:val="none"/>
              </w:rPr>
            </w:pPr>
          </w:p>
        </w:tc>
      </w:tr>
    </w:tbl>
    <w:p>
      <w:pPr>
        <w:rPr>
          <w:rFonts w:ascii="仿宋" w:eastAsia="仿宋"/>
          <w:color w:val="auto"/>
          <w:sz w:val="24"/>
          <w:highlight w:val="none"/>
        </w:rPr>
      </w:pPr>
      <w:r>
        <w:rPr>
          <w:rFonts w:hint="eastAsia" w:ascii="仿宋" w:eastAsia="仿宋"/>
          <w:color w:val="auto"/>
          <w:sz w:val="24"/>
          <w:highlight w:val="none"/>
        </w:rPr>
        <w:t>备注：</w:t>
      </w:r>
    </w:p>
    <w:p>
      <w:pPr>
        <w:numPr>
          <w:ilvl w:val="0"/>
          <w:numId w:val="9"/>
        </w:numPr>
        <w:rPr>
          <w:rFonts w:ascii="仿宋" w:eastAsia="仿宋"/>
          <w:color w:val="auto"/>
          <w:sz w:val="24"/>
          <w:highlight w:val="none"/>
        </w:rPr>
      </w:pPr>
      <w:r>
        <w:rPr>
          <w:rFonts w:hint="eastAsia" w:ascii="仿宋" w:eastAsia="仿宋"/>
          <w:color w:val="auto"/>
          <w:sz w:val="24"/>
          <w:highlight w:val="none"/>
        </w:rPr>
        <w:t>请在此表后附上类似业绩的合同、验收报告原件扫描件或彩色图片（如有）。</w:t>
      </w:r>
    </w:p>
    <w:p>
      <w:pPr>
        <w:numPr>
          <w:ilvl w:val="0"/>
          <w:numId w:val="9"/>
        </w:numPr>
        <w:rPr>
          <w:rFonts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rPr>
          <w:rFonts w:ascii="仿宋" w:eastAsia="仿宋"/>
          <w:color w:val="auto"/>
          <w:sz w:val="24"/>
          <w:highlight w:val="none"/>
        </w:rPr>
      </w:pP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pPr>
        <w:snapToGrid w:val="0"/>
        <w:spacing w:beforeLines="50"/>
        <w:rPr>
          <w:rFonts w:ascii="仿宋" w:eastAsia="仿宋"/>
          <w:color w:val="auto"/>
          <w:sz w:val="28"/>
          <w:szCs w:val="28"/>
          <w:highlight w:val="none"/>
        </w:rPr>
      </w:pPr>
      <w:r>
        <w:rPr>
          <w:rFonts w:hint="eastAsia" w:ascii="仿宋" w:eastAsia="仿宋"/>
          <w:color w:val="auto"/>
          <w:sz w:val="28"/>
          <w:szCs w:val="28"/>
          <w:highlight w:val="none"/>
        </w:rPr>
        <w:t xml:space="preserve">日期： </w:t>
      </w:r>
    </w:p>
    <w:p>
      <w:pPr>
        <w:rPr>
          <w:rFonts w:ascii="仿宋" w:eastAsia="仿宋"/>
          <w:color w:val="auto"/>
          <w:sz w:val="24"/>
          <w:highlight w:val="none"/>
        </w:rPr>
      </w:pPr>
    </w:p>
    <w:p>
      <w:pPr>
        <w:rPr>
          <w:rFonts w:ascii="仿宋" w:eastAsia="仿宋"/>
          <w:color w:val="auto"/>
          <w:sz w:val="24"/>
          <w:highlight w:val="none"/>
        </w:rPr>
      </w:pPr>
    </w:p>
    <w:p>
      <w:pPr>
        <w:snapToGrid w:val="0"/>
        <w:spacing w:before="50" w:after="50" w:line="360" w:lineRule="auto"/>
        <w:jc w:val="left"/>
        <w:rPr>
          <w:rFonts w:ascii="仿宋" w:eastAsia="仿宋"/>
          <w:b/>
          <w:bCs/>
          <w:color w:val="auto"/>
          <w:sz w:val="30"/>
          <w:szCs w:val="30"/>
          <w:highlight w:val="none"/>
        </w:rPr>
      </w:pPr>
      <w:r>
        <w:rPr>
          <w:rFonts w:hint="eastAsia" w:ascii="仿宋" w:eastAsia="仿宋"/>
          <w:b/>
          <w:bCs/>
          <w:color w:val="auto"/>
          <w:sz w:val="30"/>
          <w:szCs w:val="30"/>
          <w:highlight w:val="none"/>
        </w:rPr>
        <w:t>附件15（如有）：</w:t>
      </w:r>
    </w:p>
    <w:p>
      <w:pPr>
        <w:snapToGrid w:val="0"/>
        <w:spacing w:before="50" w:after="50" w:line="360" w:lineRule="auto"/>
        <w:jc w:val="center"/>
        <w:rPr>
          <w:rFonts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pPr>
        <w:pStyle w:val="15"/>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投标人名称：</w:t>
      </w:r>
    </w:p>
    <w:p>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核心产品</w:t>
            </w:r>
          </w:p>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节能认证</w:t>
            </w:r>
          </w:p>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w:t>
            </w:r>
          </w:p>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环境标志认</w:t>
            </w:r>
          </w:p>
          <w:p>
            <w:pPr>
              <w:pStyle w:val="47"/>
              <w:tabs>
                <w:tab w:val="left" w:pos="1260"/>
              </w:tabs>
              <w:snapToGrid w:val="0"/>
              <w:jc w:val="center"/>
              <w:rPr>
                <w:rFonts w:ascii="仿宋" w:eastAsia="仿宋"/>
                <w:color w:val="auto"/>
                <w:sz w:val="24"/>
                <w:highlight w:val="none"/>
                <w:lang w:val="en-GB"/>
              </w:rPr>
            </w:pPr>
            <w:r>
              <w:rPr>
                <w:rFonts w:hint="eastAsia" w:ascii="仿宋" w:eastAsia="仿宋"/>
                <w:color w:val="auto"/>
                <w:sz w:val="24"/>
                <w:highlight w:val="none"/>
                <w:lang w:val="en-GB"/>
              </w:rPr>
              <w:t>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pPr>
              <w:pStyle w:val="47"/>
              <w:tabs>
                <w:tab w:val="left" w:pos="1260"/>
              </w:tabs>
              <w:snapToGrid w:val="0"/>
              <w:spacing w:line="360" w:lineRule="auto"/>
              <w:jc w:val="center"/>
              <w:rPr>
                <w:rFonts w:ascii="仿宋" w:eastAsia="仿宋"/>
                <w:color w:val="auto"/>
                <w:sz w:val="24"/>
                <w:highlight w:val="none"/>
                <w:lang w:val="en-GB"/>
              </w:rPr>
            </w:pPr>
          </w:p>
        </w:tc>
      </w:tr>
    </w:tbl>
    <w:p>
      <w:pPr>
        <w:spacing w:line="360" w:lineRule="auto"/>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pPr>
        <w:spacing w:line="360" w:lineRule="auto"/>
        <w:rPr>
          <w:rFonts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pPr>
        <w:pStyle w:val="15"/>
        <w:spacing w:line="360" w:lineRule="auto"/>
        <w:rPr>
          <w:rFonts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p>
    <w:p>
      <w:pPr>
        <w:rPr>
          <w:rFonts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pPr>
        <w:rPr>
          <w:rFonts w:ascii="仿宋" w:eastAsia="仿宋"/>
          <w:color w:val="auto"/>
          <w:spacing w:val="20"/>
          <w:sz w:val="24"/>
          <w:szCs w:val="24"/>
          <w:highlight w:val="none"/>
        </w:rPr>
      </w:pPr>
    </w:p>
    <w:p>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pPr>
        <w:rPr>
          <w:rFonts w:ascii="仿宋" w:eastAsia="仿宋"/>
          <w:color w:val="auto"/>
          <w:spacing w:val="20"/>
          <w:sz w:val="24"/>
          <w:szCs w:val="24"/>
          <w:highlight w:val="none"/>
          <w:u w:val="singl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附件16：报价文件封面</w:t>
      </w:r>
    </w:p>
    <w:p>
      <w:pPr>
        <w:snapToGrid w:val="0"/>
        <w:spacing w:beforeLines="50" w:after="50"/>
        <w:jc w:val="right"/>
        <w:rPr>
          <w:rFonts w:ascii="仿宋" w:eastAsia="仿宋"/>
          <w:b/>
          <w:color w:val="auto"/>
          <w:sz w:val="30"/>
          <w:szCs w:val="30"/>
          <w:highlight w:val="none"/>
        </w:rPr>
      </w:pPr>
    </w:p>
    <w:p>
      <w:pPr>
        <w:snapToGrid w:val="0"/>
        <w:spacing w:beforeLines="50" w:after="50"/>
        <w:jc w:val="right"/>
        <w:rPr>
          <w:rFonts w:ascii="仿宋" w:eastAsia="仿宋"/>
          <w:bCs/>
          <w:color w:val="auto"/>
          <w:sz w:val="30"/>
          <w:szCs w:val="30"/>
          <w:highlight w:val="none"/>
        </w:rPr>
      </w:pPr>
    </w:p>
    <w:p>
      <w:pPr>
        <w:spacing w:line="400" w:lineRule="exact"/>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pPr>
        <w:spacing w:beforeLines="100" w:line="400" w:lineRule="exact"/>
        <w:rPr>
          <w:rFonts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pPr>
        <w:spacing w:beforeLines="100" w:line="400" w:lineRule="exact"/>
        <w:rPr>
          <w:rFonts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报</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价</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文</w:t>
      </w:r>
    </w:p>
    <w:p>
      <w:pPr>
        <w:spacing w:line="1200" w:lineRule="exact"/>
        <w:ind w:right="6"/>
        <w:jc w:val="center"/>
        <w:rPr>
          <w:rFonts w:ascii="仿宋" w:eastAsia="仿宋"/>
          <w:color w:val="auto"/>
          <w:sz w:val="72"/>
          <w:szCs w:val="72"/>
          <w:highlight w:val="none"/>
        </w:rPr>
      </w:pPr>
      <w:r>
        <w:rPr>
          <w:rFonts w:hint="eastAsia" w:ascii="仿宋" w:eastAsia="仿宋"/>
          <w:color w:val="auto"/>
          <w:sz w:val="72"/>
          <w:szCs w:val="72"/>
          <w:highlight w:val="none"/>
        </w:rPr>
        <w:t>件</w:t>
      </w:r>
    </w:p>
    <w:p>
      <w:pPr>
        <w:spacing w:line="1200" w:lineRule="exact"/>
        <w:ind w:right="6"/>
        <w:jc w:val="center"/>
        <w:rPr>
          <w:rFonts w:ascii="仿宋" w:eastAsia="仿宋"/>
          <w:color w:val="auto"/>
          <w:sz w:val="72"/>
          <w:szCs w:val="72"/>
          <w:highlight w:val="none"/>
        </w:rPr>
      </w:pPr>
    </w:p>
    <w:p>
      <w:pPr>
        <w:spacing w:line="1200" w:lineRule="exact"/>
        <w:ind w:right="6"/>
        <w:jc w:val="center"/>
        <w:rPr>
          <w:rFonts w:ascii="仿宋" w:eastAsia="仿宋"/>
          <w:color w:val="auto"/>
          <w:sz w:val="72"/>
          <w:szCs w:val="72"/>
          <w:highlight w:val="none"/>
        </w:rPr>
      </w:pP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地    址：</w:t>
      </w:r>
    </w:p>
    <w:p>
      <w:pPr>
        <w:spacing w:line="360" w:lineRule="auto"/>
        <w:ind w:right="-110"/>
        <w:rPr>
          <w:rFonts w:ascii="仿宋" w:eastAsia="仿宋"/>
          <w:color w:val="auto"/>
          <w:spacing w:val="40"/>
          <w:sz w:val="30"/>
          <w:szCs w:val="30"/>
          <w:highlight w:val="none"/>
        </w:rPr>
      </w:pPr>
      <w:r>
        <w:rPr>
          <w:rFonts w:hint="eastAsia" w:ascii="仿宋" w:eastAsia="仿宋"/>
          <w:color w:val="auto"/>
          <w:spacing w:val="40"/>
          <w:sz w:val="30"/>
          <w:szCs w:val="30"/>
          <w:highlight w:val="none"/>
        </w:rPr>
        <w:t>日    期：</w:t>
      </w:r>
    </w:p>
    <w:p>
      <w:pPr>
        <w:rPr>
          <w:rFonts w:ascii="仿宋" w:eastAsia="仿宋"/>
          <w:color w:val="auto"/>
          <w:sz w:val="24"/>
          <w:highlight w:val="none"/>
        </w:rPr>
      </w:pPr>
    </w:p>
    <w:p>
      <w:pPr>
        <w:snapToGrid w:val="0"/>
        <w:spacing w:beforeLines="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附件17：报价文件目录</w:t>
      </w:r>
    </w:p>
    <w:p>
      <w:pPr>
        <w:snapToGrid w:val="0"/>
        <w:spacing w:beforeLines="50" w:after="50"/>
        <w:jc w:val="left"/>
        <w:rPr>
          <w:rFonts w:ascii="仿宋" w:eastAsia="仿宋"/>
          <w:color w:val="auto"/>
          <w:sz w:val="30"/>
          <w:szCs w:val="30"/>
          <w:highlight w:val="none"/>
        </w:rPr>
      </w:pPr>
    </w:p>
    <w:p>
      <w:pPr>
        <w:pStyle w:val="46"/>
        <w:spacing w:line="360" w:lineRule="auto"/>
        <w:ind w:firstLine="0" w:firstLineChars="0"/>
        <w:jc w:val="center"/>
        <w:rPr>
          <w:rFonts w:ascii="仿宋" w:eastAsia="仿宋" w:cs="仿宋_GB2312"/>
          <w:color w:val="auto"/>
          <w:highlight w:val="none"/>
        </w:rPr>
      </w:pPr>
      <w:bookmarkStart w:id="78" w:name="_Toc64369825"/>
      <w:r>
        <w:rPr>
          <w:rFonts w:hint="eastAsia" w:ascii="仿宋" w:eastAsia="仿宋" w:cs="仿宋_GB2312"/>
          <w:color w:val="auto"/>
          <w:highlight w:val="none"/>
        </w:rPr>
        <w:t>目 录</w:t>
      </w:r>
      <w:bookmarkEnd w:id="78"/>
    </w:p>
    <w:p>
      <w:pPr>
        <w:pStyle w:val="46"/>
        <w:numPr>
          <w:ilvl w:val="0"/>
          <w:numId w:val="10"/>
        </w:numPr>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开标一览表 …………………………………………………………………（页码）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2.中小企业声明函（如有）…………………………………………………（页码）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3.残疾人福利性单位声明函（如有）………………………………………（页码）</w:t>
      </w:r>
    </w:p>
    <w:p>
      <w:pPr>
        <w:pStyle w:val="46"/>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rPr>
        <w:t>4.关于报价的其他说明（如有，自拟）……………………………………（页码）</w:t>
      </w: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color w:val="auto"/>
          <w:sz w:val="36"/>
          <w:szCs w:val="36"/>
          <w:highlight w:val="none"/>
        </w:r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附件18（如有）：</w:t>
      </w:r>
    </w:p>
    <w:p>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pPr>
        <w:snapToGrid w:val="0"/>
        <w:spacing w:before="50" w:after="50"/>
        <w:jc w:val="left"/>
        <w:rPr>
          <w:rFonts w:ascii="仿宋" w:eastAsia="仿宋"/>
          <w:b/>
          <w:bCs/>
          <w:color w:val="auto"/>
          <w:sz w:val="24"/>
          <w:szCs w:val="24"/>
          <w:highlight w:val="none"/>
        </w:rPr>
      </w:pPr>
    </w:p>
    <w:p>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pPr>
        <w:numPr>
          <w:ilvl w:val="0"/>
          <w:numId w:val="11"/>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pPr>
        <w:numPr>
          <w:ilvl w:val="0"/>
          <w:numId w:val="11"/>
        </w:numPr>
        <w:snapToGrid w:val="0"/>
        <w:spacing w:before="50" w:after="50"/>
        <w:jc w:val="left"/>
        <w:rPr>
          <w:rFonts w:ascii="仿宋" w:eastAsia="仿宋"/>
          <w:b/>
          <w:bCs/>
          <w:color w:val="auto"/>
          <w:sz w:val="24"/>
          <w:szCs w:val="24"/>
          <w:highlight w:val="none"/>
          <w:u w:val="single"/>
        </w:rPr>
      </w:pPr>
      <w:r>
        <w:rPr>
          <w:rFonts w:hint="eastAsia" w:ascii="仿宋" w:eastAsia="仿宋" w:cs="仿宋_GB2312"/>
          <w:b/>
          <w:bCs/>
          <w:color w:val="auto"/>
          <w:sz w:val="24"/>
          <w:highlight w:val="none"/>
          <w:u w:val="single"/>
        </w:rPr>
        <w:t>“标的名称”、“所属行业”按前附表所列填写，否则不予享受价格扣除。</w:t>
      </w:r>
    </w:p>
    <w:p>
      <w:pPr>
        <w:snapToGrid w:val="0"/>
        <w:spacing w:before="50" w:after="50"/>
        <w:ind w:left="840"/>
        <w:jc w:val="left"/>
        <w:rPr>
          <w:rFonts w:ascii="仿宋" w:eastAsia="仿宋"/>
          <w:b/>
          <w:bCs/>
          <w:color w:val="auto"/>
          <w:sz w:val="24"/>
          <w:szCs w:val="24"/>
          <w:highlight w:val="none"/>
        </w:rPr>
      </w:pPr>
    </w:p>
    <w:p>
      <w:pPr>
        <w:spacing w:line="588" w:lineRule="exact"/>
        <w:rPr>
          <w:rFonts w:ascii="仿宋" w:eastAsia="仿宋"/>
          <w:b/>
          <w:color w:val="auto"/>
          <w:spacing w:val="6"/>
          <w:sz w:val="30"/>
          <w:szCs w:val="30"/>
          <w:highlight w:val="none"/>
        </w:rPr>
      </w:pPr>
      <w:bookmarkStart w:id="79" w:name="_Hlk523382353"/>
      <w:r>
        <w:rPr>
          <w:rFonts w:hint="eastAsia" w:ascii="仿宋" w:eastAsia="仿宋"/>
          <w:b/>
          <w:color w:val="auto"/>
          <w:spacing w:val="6"/>
          <w:sz w:val="30"/>
          <w:szCs w:val="30"/>
          <w:highlight w:val="none"/>
        </w:rPr>
        <w:t>附件19（如有）：</w:t>
      </w:r>
    </w:p>
    <w:bookmarkEnd w:id="79"/>
    <w:p>
      <w:pPr>
        <w:spacing w:line="588" w:lineRule="exact"/>
        <w:ind w:firstLine="667"/>
        <w:jc w:val="center"/>
        <w:rPr>
          <w:rFonts w:ascii="仿宋" w:eastAsia="仿宋"/>
          <w:b/>
          <w:color w:val="auto"/>
          <w:spacing w:val="6"/>
          <w:sz w:val="32"/>
          <w:szCs w:val="32"/>
          <w:highlight w:val="none"/>
        </w:rPr>
      </w:pPr>
    </w:p>
    <w:p>
      <w:pPr>
        <w:spacing w:line="588" w:lineRule="exact"/>
        <w:ind w:firstLine="667"/>
        <w:jc w:val="center"/>
        <w:rPr>
          <w:rFonts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pPr>
        <w:spacing w:line="588" w:lineRule="exact"/>
        <w:ind w:firstLine="626"/>
        <w:rPr>
          <w:rFonts w:ascii="仿宋" w:eastAsia="仿宋"/>
          <w:b/>
          <w:color w:val="auto"/>
          <w:spacing w:val="6"/>
          <w:sz w:val="30"/>
          <w:szCs w:val="30"/>
          <w:highlight w:val="none"/>
        </w:rPr>
      </w:pP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spacing w:line="588" w:lineRule="exact"/>
        <w:ind w:firstLine="480"/>
        <w:rPr>
          <w:rFonts w:ascii="仿宋" w:eastAsia="仿宋" w:cs="仿宋_GB2312"/>
          <w:color w:val="auto"/>
          <w:sz w:val="24"/>
          <w:highlight w:val="none"/>
        </w:rPr>
      </w:pPr>
    </w:p>
    <w:p>
      <w:pPr>
        <w:tabs>
          <w:tab w:val="left" w:pos="4860"/>
        </w:tabs>
        <w:spacing w:line="588" w:lineRule="exact"/>
        <w:ind w:right="1560" w:firstLine="480"/>
        <w:jc w:val="center"/>
        <w:rPr>
          <w:rFonts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pPr>
        <w:spacing w:line="480" w:lineRule="exact"/>
        <w:ind w:firstLine="480" w:firstLineChars="200"/>
        <w:jc w:val="right"/>
        <w:rPr>
          <w:rFonts w:ascii="仿宋" w:eastAsia="仿宋"/>
          <w:color w:val="auto"/>
          <w:sz w:val="24"/>
          <w:highlight w:val="none"/>
        </w:rPr>
      </w:pPr>
      <w:r>
        <w:rPr>
          <w:rFonts w:hint="eastAsia" w:ascii="仿宋" w:eastAsia="仿宋"/>
          <w:color w:val="auto"/>
          <w:sz w:val="24"/>
          <w:highlight w:val="none"/>
        </w:rPr>
        <w:t>日期：    年    月    日</w:t>
      </w:r>
    </w:p>
    <w:p>
      <w:pPr>
        <w:ind w:firstLine="480"/>
        <w:rPr>
          <w:rFonts w:ascii="仿宋" w:eastAsia="仿宋" w:cs="仿宋_GB2312"/>
          <w:color w:val="auto"/>
          <w:sz w:val="24"/>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20"/>
        <w:rPr>
          <w:rFonts w:ascii="仿宋" w:eastAsia="仿宋"/>
          <w:color w:val="auto"/>
          <w:highlight w:val="none"/>
        </w:rPr>
      </w:pPr>
    </w:p>
    <w:p>
      <w:pPr>
        <w:ind w:firstLine="482" w:firstLineChars="200"/>
        <w:rPr>
          <w:rFonts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pPr>
        <w:ind w:firstLine="420"/>
        <w:rPr>
          <w:rFonts w:ascii="仿宋" w:eastAsia="仿宋"/>
          <w:color w:val="auto"/>
          <w:highlight w:val="none"/>
        </w:rPr>
      </w:pPr>
    </w:p>
    <w:p>
      <w:pPr>
        <w:rPr>
          <w:rFonts w:ascii="仿宋" w:eastAsia="仿宋"/>
          <w:b/>
          <w:color w:val="auto"/>
          <w:sz w:val="36"/>
          <w:szCs w:val="36"/>
          <w:highlight w:val="none"/>
        </w:rPr>
      </w:pPr>
      <w:r>
        <w:rPr>
          <w:rFonts w:hint="eastAsia" w:ascii="仿宋" w:eastAsia="仿宋"/>
          <w:b/>
          <w:color w:val="auto"/>
          <w:sz w:val="36"/>
          <w:szCs w:val="36"/>
          <w:highlight w:val="none"/>
        </w:rPr>
        <w:br w:type="page"/>
      </w:r>
    </w:p>
    <w:p>
      <w:pPr>
        <w:snapToGrid w:val="0"/>
        <w:spacing w:before="50" w:after="50"/>
        <w:jc w:val="left"/>
        <w:rPr>
          <w:rFonts w:ascii="仿宋" w:eastAsia="仿宋"/>
          <w:b/>
          <w:color w:val="auto"/>
          <w:sz w:val="36"/>
          <w:szCs w:val="36"/>
          <w:highlight w:val="none"/>
        </w:rPr>
        <w:sectPr>
          <w:footerReference r:id="rId5" w:type="default"/>
          <w:pgSz w:w="11907" w:h="16840"/>
          <w:pgMar w:top="1440" w:right="1463" w:bottom="1440" w:left="1803" w:header="851" w:footer="992" w:gutter="0"/>
          <w:pgNumType w:start="1"/>
          <w:cols w:space="720" w:num="1"/>
          <w:docGrid w:type="lines" w:linePitch="312" w:charSpace="0"/>
        </w:sectPr>
      </w:pPr>
    </w:p>
    <w:p>
      <w:pPr>
        <w:snapToGrid w:val="0"/>
        <w:spacing w:before="50" w:after="50"/>
        <w:jc w:val="left"/>
        <w:rPr>
          <w:rFonts w:ascii="仿宋" w:eastAsia="仿宋"/>
          <w:b/>
          <w:bCs/>
          <w:color w:val="auto"/>
          <w:sz w:val="30"/>
          <w:szCs w:val="30"/>
          <w:highlight w:val="none"/>
        </w:rPr>
      </w:pPr>
      <w:r>
        <w:rPr>
          <w:rFonts w:hint="eastAsia" w:ascii="仿宋" w:eastAsia="仿宋"/>
          <w:b/>
          <w:bCs/>
          <w:color w:val="auto"/>
          <w:sz w:val="30"/>
          <w:szCs w:val="30"/>
          <w:highlight w:val="none"/>
        </w:rPr>
        <w:t>附件20：</w:t>
      </w:r>
    </w:p>
    <w:p>
      <w:pPr>
        <w:snapToGrid w:val="0"/>
        <w:spacing w:before="50" w:after="50"/>
        <w:jc w:val="center"/>
        <w:rPr>
          <w:rFonts w:ascii="仿宋" w:eastAsia="仿宋"/>
          <w:b/>
          <w:color w:val="auto"/>
          <w:sz w:val="36"/>
          <w:szCs w:val="36"/>
          <w:highlight w:val="none"/>
        </w:rPr>
      </w:pPr>
      <w:r>
        <w:rPr>
          <w:rFonts w:hint="eastAsia" w:ascii="仿宋" w:eastAsia="仿宋"/>
          <w:b/>
          <w:color w:val="auto"/>
          <w:sz w:val="36"/>
          <w:szCs w:val="36"/>
          <w:highlight w:val="none"/>
        </w:rPr>
        <w:t>开标一览表</w:t>
      </w:r>
    </w:p>
    <w:p>
      <w:pPr>
        <w:spacing w:line="400" w:lineRule="exact"/>
        <w:rPr>
          <w:rFonts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pPr>
        <w:snapToGrid w:val="0"/>
        <w:spacing w:line="400" w:lineRule="exact"/>
        <w:rPr>
          <w:rFonts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5"/>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701"/>
        <w:gridCol w:w="2756"/>
        <w:gridCol w:w="1355"/>
        <w:gridCol w:w="2552"/>
        <w:gridCol w:w="1275"/>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54" w:type="dxa"/>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序号</w:t>
            </w:r>
          </w:p>
        </w:tc>
        <w:tc>
          <w:tcPr>
            <w:tcW w:w="1701" w:type="dxa"/>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服务清单</w:t>
            </w:r>
          </w:p>
        </w:tc>
        <w:tc>
          <w:tcPr>
            <w:tcW w:w="4111" w:type="dxa"/>
            <w:gridSpan w:val="2"/>
            <w:tcBorders>
              <w:tl2br w:val="nil"/>
              <w:tr2bl w:val="nil"/>
            </w:tcBorders>
            <w:shd w:val="clear" w:color="auto" w:fill="auto"/>
            <w:vAlign w:val="center"/>
          </w:tcPr>
          <w:p>
            <w:pPr>
              <w:widowControl/>
              <w:spacing w:line="250" w:lineRule="exact"/>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服务内容</w:t>
            </w:r>
          </w:p>
        </w:tc>
        <w:tc>
          <w:tcPr>
            <w:tcW w:w="2552" w:type="dxa"/>
            <w:tcBorders>
              <w:tl2br w:val="nil"/>
              <w:tr2bl w:val="nil"/>
            </w:tcBorders>
            <w:shd w:val="clear" w:color="auto" w:fill="auto"/>
            <w:vAlign w:val="center"/>
          </w:tcPr>
          <w:p>
            <w:pPr>
              <w:widowControl/>
              <w:jc w:val="center"/>
              <w:rPr>
                <w:rFonts w:asciiTheme="minorEastAsia" w:hAnsiTheme="minorEastAsia" w:eastAsiaTheme="minorEastAsia"/>
                <w:bCs/>
                <w:color w:val="auto"/>
                <w:kern w:val="0"/>
                <w:sz w:val="20"/>
                <w:highlight w:val="none"/>
              </w:rPr>
            </w:pPr>
            <w:r>
              <w:rPr>
                <w:rFonts w:hint="eastAsia" w:asciiTheme="minorEastAsia" w:hAnsiTheme="minorEastAsia" w:eastAsiaTheme="minorEastAsia"/>
                <w:b/>
                <w:bCs/>
                <w:color w:val="auto"/>
                <w:kern w:val="0"/>
                <w:sz w:val="20"/>
                <w:highlight w:val="none"/>
                <w:lang w:val="en-US" w:eastAsia="zh-CN"/>
              </w:rPr>
              <w:t>最高</w:t>
            </w:r>
            <w:r>
              <w:rPr>
                <w:rFonts w:hint="eastAsia" w:asciiTheme="minorEastAsia" w:hAnsiTheme="minorEastAsia" w:eastAsiaTheme="minorEastAsia"/>
                <w:b/>
                <w:bCs/>
                <w:color w:val="auto"/>
                <w:kern w:val="0"/>
                <w:sz w:val="20"/>
                <w:highlight w:val="none"/>
              </w:rPr>
              <w:t>上限单价</w:t>
            </w:r>
          </w:p>
        </w:tc>
        <w:tc>
          <w:tcPr>
            <w:tcW w:w="1275" w:type="dxa"/>
            <w:tcBorders>
              <w:tl2br w:val="nil"/>
              <w:tr2bl w:val="nil"/>
            </w:tcBorders>
            <w:shd w:val="clear" w:color="auto" w:fill="auto"/>
            <w:vAlign w:val="center"/>
          </w:tcPr>
          <w:p>
            <w:pPr>
              <w:widowControl/>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投标报价（单价）</w:t>
            </w:r>
          </w:p>
        </w:tc>
        <w:tc>
          <w:tcPr>
            <w:tcW w:w="3106" w:type="dxa"/>
            <w:tcBorders>
              <w:tl2br w:val="nil"/>
              <w:tr2bl w:val="nil"/>
            </w:tcBorders>
            <w:shd w:val="clear" w:color="auto" w:fill="auto"/>
            <w:vAlign w:val="center"/>
          </w:tcPr>
          <w:p>
            <w:pPr>
              <w:widowControl/>
              <w:jc w:val="center"/>
              <w:rPr>
                <w:rFonts w:asciiTheme="minorEastAsia" w:hAnsiTheme="minorEastAsia" w:eastAsiaTheme="minorEastAsia"/>
                <w:b/>
                <w:bCs/>
                <w:color w:val="auto"/>
                <w:kern w:val="0"/>
                <w:sz w:val="20"/>
                <w:highlight w:val="none"/>
              </w:rPr>
            </w:pPr>
            <w:r>
              <w:rPr>
                <w:rFonts w:hint="eastAsia" w:asciiTheme="minorEastAsia" w:hAnsiTheme="minorEastAsia" w:eastAsiaTheme="minorEastAsia"/>
                <w:b/>
                <w:bCs/>
                <w:color w:val="auto"/>
                <w:kern w:val="0"/>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上门做餐</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做餐等，最多为二人餐，不含食材</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协助进食</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协助进食</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4"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3</w:t>
            </w:r>
          </w:p>
        </w:tc>
        <w:tc>
          <w:tcPr>
            <w:tcW w:w="1701"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送餐入户</w:t>
            </w:r>
          </w:p>
        </w:tc>
        <w:tc>
          <w:tcPr>
            <w:tcW w:w="4111" w:type="dxa"/>
            <w:gridSpan w:val="2"/>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助餐点订餐送餐入户，不含餐费</w:t>
            </w:r>
          </w:p>
        </w:tc>
        <w:tc>
          <w:tcPr>
            <w:tcW w:w="2552" w:type="dxa"/>
            <w:tcBorders>
              <w:tl2br w:val="nil"/>
              <w:tr2bl w:val="nil"/>
            </w:tcBorders>
            <w:vAlign w:val="center"/>
          </w:tcPr>
          <w:p>
            <w:pPr>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三公里内</w:t>
            </w:r>
            <w:r>
              <w:rPr>
                <w:rFonts w:asciiTheme="minorEastAsia" w:hAnsiTheme="minorEastAsia" w:eastAsiaTheme="minorEastAsia"/>
                <w:color w:val="auto"/>
                <w:kern w:val="0"/>
                <w:sz w:val="20"/>
                <w:highlight w:val="none"/>
              </w:rPr>
              <w:t>1元</w:t>
            </w:r>
            <w:r>
              <w:rPr>
                <w:rFonts w:hint="eastAsia" w:asciiTheme="minorEastAsia" w:hAnsiTheme="minorEastAsia" w:eastAsiaTheme="minorEastAsia"/>
                <w:color w:val="auto"/>
                <w:kern w:val="0"/>
                <w:sz w:val="20"/>
                <w:highlight w:val="none"/>
              </w:rPr>
              <w:t>/</w:t>
            </w:r>
            <w:r>
              <w:rPr>
                <w:rFonts w:asciiTheme="minorEastAsia" w:hAnsiTheme="minorEastAsia" w:eastAsiaTheme="minorEastAsia"/>
                <w:color w:val="auto"/>
                <w:kern w:val="0"/>
                <w:sz w:val="20"/>
                <w:highlight w:val="none"/>
              </w:rPr>
              <w:t>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vMerge w:val="restart"/>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54"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1701"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4111" w:type="dxa"/>
            <w:gridSpan w:val="2"/>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2552" w:type="dxa"/>
            <w:tcBorders>
              <w:tl2br w:val="nil"/>
              <w:tr2bl w:val="nil"/>
            </w:tcBorders>
            <w:vAlign w:val="center"/>
          </w:tcPr>
          <w:p>
            <w:pPr>
              <w:jc w:val="center"/>
              <w:rPr>
                <w:rFonts w:asciiTheme="minorEastAsia" w:hAnsiTheme="minorEastAsia" w:eastAsiaTheme="minorEastAsia"/>
                <w:color w:val="auto"/>
                <w:kern w:val="0"/>
                <w:sz w:val="20"/>
                <w:highlight w:val="none"/>
              </w:rPr>
            </w:pPr>
            <w:bookmarkStart w:id="86" w:name="_GoBack"/>
            <w:bookmarkEnd w:id="86"/>
            <w:r>
              <w:rPr>
                <w:rFonts w:hint="eastAsia" w:asciiTheme="minorEastAsia" w:hAnsiTheme="minorEastAsia" w:eastAsiaTheme="minorEastAsia"/>
                <w:color w:val="auto"/>
                <w:kern w:val="0"/>
                <w:sz w:val="20"/>
                <w:highlight w:val="none"/>
              </w:rPr>
              <w:t>三</w:t>
            </w:r>
            <w:r>
              <w:rPr>
                <w:rFonts w:asciiTheme="minorEastAsia" w:hAnsiTheme="minorEastAsia" w:eastAsiaTheme="minorEastAsia"/>
                <w:color w:val="auto"/>
                <w:kern w:val="0"/>
                <w:sz w:val="20"/>
                <w:highlight w:val="none"/>
              </w:rPr>
              <w:t>公里外3元</w:t>
            </w:r>
            <w:r>
              <w:rPr>
                <w:rFonts w:hint="eastAsia" w:asciiTheme="minorEastAsia" w:hAnsiTheme="minorEastAsia" w:eastAsiaTheme="minorEastAsia"/>
                <w:color w:val="auto"/>
                <w:kern w:val="0"/>
                <w:sz w:val="20"/>
                <w:highlight w:val="none"/>
              </w:rPr>
              <w:t>/</w:t>
            </w:r>
            <w:r>
              <w:rPr>
                <w:rFonts w:asciiTheme="minorEastAsia" w:hAnsiTheme="minorEastAsia" w:eastAsiaTheme="minorEastAsia"/>
                <w:color w:val="auto"/>
                <w:kern w:val="0"/>
                <w:sz w:val="20"/>
                <w:highlight w:val="none"/>
              </w:rPr>
              <w:t>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vMerge w:val="continue"/>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4</w:t>
            </w:r>
          </w:p>
        </w:tc>
        <w:tc>
          <w:tcPr>
            <w:tcW w:w="1701" w:type="dxa"/>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鼻饲</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通过注射器和鼻胃管往患者胃中手动加压注射器推杆和活塞打水和食物，提供水和营养</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5</w:t>
            </w:r>
          </w:p>
        </w:tc>
        <w:tc>
          <w:tcPr>
            <w:tcW w:w="1701" w:type="dxa"/>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助餐点就餐</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助餐点堂食或打包</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6</w:t>
            </w:r>
          </w:p>
        </w:tc>
        <w:tc>
          <w:tcPr>
            <w:tcW w:w="1701" w:type="dxa"/>
            <w:vMerge w:val="restart"/>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助浴服务</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温水擦浴、淋浴、盆浴、口腔清洁、协助更衣、整理床单</w:t>
            </w:r>
            <w:r>
              <w:rPr>
                <w:rFonts w:asciiTheme="minorEastAsia" w:hAnsiTheme="minorEastAsia" w:eastAsiaTheme="minorEastAsia"/>
                <w:color w:val="auto"/>
                <w:kern w:val="0"/>
                <w:sz w:val="20"/>
                <w:highlight w:val="none"/>
              </w:rPr>
              <w:t>位</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4</w:t>
            </w:r>
            <w:r>
              <w:rPr>
                <w:rFonts w:hint="eastAsia" w:asciiTheme="minorEastAsia" w:hAnsiTheme="minorEastAsia" w:eastAsiaTheme="minorEastAsia"/>
                <w:color w:val="auto"/>
                <w:kern w:val="0"/>
                <w:sz w:val="20"/>
                <w:highlight w:val="none"/>
              </w:rPr>
              <w:t>0元/次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7</w:t>
            </w:r>
          </w:p>
        </w:tc>
        <w:tc>
          <w:tcPr>
            <w:tcW w:w="1701" w:type="dxa"/>
            <w:vMerge w:val="continue"/>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排泄护理、会阴清洁/护理</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50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8</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介助助浴</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利用拼接式浴缸为老人提供泡浴服务，转移老人、保持隐私、按摩四肢、舒心洗澡、吹风穿衣、消毒用具等。</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200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9</w:t>
            </w:r>
          </w:p>
        </w:tc>
        <w:tc>
          <w:tcPr>
            <w:tcW w:w="1701" w:type="dxa"/>
            <w:tcBorders>
              <w:tl2br w:val="nil"/>
              <w:tr2bl w:val="nil"/>
            </w:tcBorders>
            <w:noWrap/>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基础保洁</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清洁老年人居室，清洗老年人衣物、家庭保洁、衣物清洗、衣物缝补、换季整理</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25</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10</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头面部清</w:t>
            </w:r>
            <w:r>
              <w:rPr>
                <w:rFonts w:hint="eastAsia" w:asciiTheme="minorEastAsia" w:hAnsiTheme="minorEastAsia" w:eastAsiaTheme="minorEastAsia"/>
                <w:color w:val="auto"/>
                <w:kern w:val="0"/>
                <w:sz w:val="20"/>
                <w:highlight w:val="none"/>
              </w:rPr>
              <w:br w:type="textWrapping"/>
            </w:r>
            <w:r>
              <w:rPr>
                <w:rFonts w:hint="eastAsia" w:asciiTheme="minorEastAsia" w:hAnsiTheme="minorEastAsia" w:eastAsiaTheme="minorEastAsia"/>
                <w:color w:val="auto"/>
                <w:kern w:val="0"/>
                <w:sz w:val="20"/>
                <w:highlight w:val="none"/>
              </w:rPr>
              <w:t>洁、梳理</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面部清洁、梳头、理发/剪发、剃须</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10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11</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洗发</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根据老人情况，床上仰卧洗头、坐立洗头</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20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12</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扦脚、足部按摩</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中药泡脚、足底按摩、修剪灰指甲、扦脚</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3</w:t>
            </w:r>
            <w:r>
              <w:rPr>
                <w:rFonts w:hint="eastAsia" w:asciiTheme="minorEastAsia" w:hAnsiTheme="minorEastAsia" w:eastAsiaTheme="minorEastAsia"/>
                <w:color w:val="auto"/>
                <w:kern w:val="0"/>
                <w:sz w:val="20"/>
                <w:highlight w:val="none"/>
              </w:rPr>
              <w:t>0元/次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13</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陪行</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陪伴散步、外出办事</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14</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代办</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代配药、代购物、代缴费</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w:t>
            </w:r>
            <w:r>
              <w:rPr>
                <w:rFonts w:asciiTheme="minorEastAsia" w:hAnsiTheme="minorEastAsia" w:eastAsiaTheme="minorEastAsia"/>
                <w:color w:val="auto"/>
                <w:kern w:val="0"/>
                <w:sz w:val="20"/>
                <w:highlight w:val="none"/>
              </w:rPr>
              <w:t>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15</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陪同就诊</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全程协助（包含接送，交通费客户自理）、陪伴客户排队取号、医生面诊、预约检查、取送标本、划价缴费、排队取药、取送检查化验结果、协助办理入院手续等全过程门诊就医陪伴服务。</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4</w:t>
            </w:r>
            <w:r>
              <w:rPr>
                <w:rFonts w:hint="eastAsia" w:asciiTheme="minorEastAsia" w:hAnsiTheme="minorEastAsia" w:eastAsiaTheme="minorEastAsia"/>
                <w:color w:val="auto"/>
                <w:kern w:val="0"/>
                <w:sz w:val="20"/>
                <w:highlight w:val="none"/>
              </w:rPr>
              <w:t>0元/次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每次不低于1小时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16</w:t>
            </w:r>
          </w:p>
        </w:tc>
        <w:tc>
          <w:tcPr>
            <w:tcW w:w="1701" w:type="dxa"/>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医疗护理</w:t>
            </w:r>
          </w:p>
        </w:tc>
        <w:tc>
          <w:tcPr>
            <w:tcW w:w="4111" w:type="dxa"/>
            <w:gridSpan w:val="2"/>
            <w:tcBorders>
              <w:tl2br w:val="nil"/>
              <w:tr2bl w:val="nil"/>
            </w:tcBorders>
            <w:vAlign w:val="center"/>
          </w:tcPr>
          <w:p>
            <w:pPr>
              <w:widowControl/>
              <w:spacing w:line="250" w:lineRule="exact"/>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生命体征检测、血糖血压检测、压疮伤口换药、开塞露/直肠栓剂给药、药物喂服、物理降温、吸氧、鼻饲、肌肉注射、皮下注射、造口护理、认知症早期干预等服务</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50</w:t>
            </w:r>
            <w:r>
              <w:rPr>
                <w:rFonts w:hint="eastAsia" w:asciiTheme="minorEastAsia" w:hAnsiTheme="minorEastAsia" w:eastAsiaTheme="minorEastAsia"/>
                <w:color w:val="auto"/>
                <w:kern w:val="0"/>
                <w:sz w:val="20"/>
                <w:highlight w:val="none"/>
              </w:rPr>
              <w:t>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17</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康复护理</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生命体征监测、健康评估、健康教育、康复指导、生活自理能力训练、关节训练、药物管理等</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100</w:t>
            </w:r>
            <w:r>
              <w:rPr>
                <w:rFonts w:hint="eastAsia" w:asciiTheme="minorEastAsia" w:hAnsiTheme="minorEastAsia" w:eastAsiaTheme="minorEastAsia"/>
                <w:color w:val="auto"/>
                <w:kern w:val="0"/>
                <w:sz w:val="20"/>
                <w:highlight w:val="none"/>
              </w:rPr>
              <w:t>元/</w:t>
            </w:r>
            <w:r>
              <w:rPr>
                <w:rFonts w:asciiTheme="minorEastAsia" w:hAnsiTheme="minorEastAsia" w:eastAsiaTheme="minorEastAsia"/>
                <w:color w:val="auto"/>
                <w:kern w:val="0"/>
                <w:sz w:val="20"/>
                <w:highlight w:val="none"/>
              </w:rPr>
              <w:t>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18</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家用电器维修</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家用电器维修，材料费不计算在内</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6</w:t>
            </w:r>
            <w:r>
              <w:rPr>
                <w:rFonts w:hint="eastAsia" w:asciiTheme="minorEastAsia" w:hAnsiTheme="minorEastAsia" w:eastAsiaTheme="minorEastAsia"/>
                <w:color w:val="auto"/>
                <w:kern w:val="0"/>
                <w:sz w:val="20"/>
                <w:highlight w:val="none"/>
              </w:rPr>
              <w:t>0元/次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19</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家用管道疏通</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家用管道疏通，材料费不计算在内</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6</w:t>
            </w:r>
            <w:r>
              <w:rPr>
                <w:rFonts w:hint="eastAsia" w:asciiTheme="minorEastAsia" w:hAnsiTheme="minorEastAsia" w:eastAsiaTheme="minorEastAsia"/>
                <w:color w:val="auto"/>
                <w:kern w:val="0"/>
                <w:sz w:val="20"/>
                <w:highlight w:val="none"/>
              </w:rPr>
              <w:t>0元/次</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20</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日托服务</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由养老服务机构提供日托照料服务，含中餐</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21</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乐龄支持</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精神慰藉、心理疏导服务、临终关怀、</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65元/小时</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22</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家庭养老床位服务</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可抵扣建床对象服务费</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23</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机构养老服务</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可抵扣养老机构床位费、护理费</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24</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中医问诊</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中医把脉、问诊、慢病管理</w:t>
            </w:r>
          </w:p>
        </w:tc>
        <w:tc>
          <w:tcPr>
            <w:tcW w:w="2552" w:type="dxa"/>
            <w:tcBorders>
              <w:tl2br w:val="nil"/>
              <w:tr2bl w:val="nil"/>
            </w:tcBorders>
            <w:noWrap/>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25</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养生药膳</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个性化定制养生药膳</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26</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在线问诊</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在线问诊</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27</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送药上门</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送药上门</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28</w:t>
            </w:r>
          </w:p>
        </w:tc>
        <w:tc>
          <w:tcPr>
            <w:tcW w:w="1701"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asciiTheme="minorEastAsia" w:hAnsiTheme="minorEastAsia" w:eastAsiaTheme="minorEastAsia"/>
                <w:color w:val="auto"/>
                <w:kern w:val="0"/>
                <w:sz w:val="20"/>
                <w:highlight w:val="none"/>
              </w:rPr>
              <w:t>一人一案</w:t>
            </w:r>
          </w:p>
        </w:tc>
        <w:tc>
          <w:tcPr>
            <w:tcW w:w="4111" w:type="dxa"/>
            <w:gridSpan w:val="2"/>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针对偏远山区老人，依老人需求，量身定制套餐式、组合式服务包</w:t>
            </w:r>
          </w:p>
        </w:tc>
        <w:tc>
          <w:tcPr>
            <w:tcW w:w="2552"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1275"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该项不参与报价竞争</w:t>
            </w:r>
          </w:p>
        </w:tc>
        <w:tc>
          <w:tcPr>
            <w:tcW w:w="3106" w:type="dxa"/>
            <w:tcBorders>
              <w:tl2br w:val="nil"/>
              <w:tr2bl w:val="nil"/>
            </w:tcBorders>
            <w:vAlign w:val="center"/>
          </w:tcPr>
          <w:p>
            <w:pPr>
              <w:widowControl/>
              <w:jc w:val="center"/>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0"/>
                <w:highlight w:val="none"/>
              </w:rPr>
              <w:t>按需，机构定价（民政备案）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511" w:type="dxa"/>
            <w:gridSpan w:val="3"/>
            <w:vMerge w:val="restart"/>
            <w:tcBorders>
              <w:tl2br w:val="nil"/>
              <w:tr2bl w:val="nil"/>
            </w:tcBorders>
            <w:vAlign w:val="center"/>
          </w:tcPr>
          <w:p>
            <w:pPr>
              <w:widowControl/>
              <w:jc w:val="center"/>
              <w:rPr>
                <w:rFonts w:hint="eastAsia" w:asciiTheme="minorEastAsia" w:hAnsiTheme="minorEastAsia" w:eastAsiaTheme="minorEastAsia"/>
                <w:b/>
                <w:color w:val="auto"/>
                <w:kern w:val="0"/>
                <w:highlight w:val="none"/>
                <w:lang w:eastAsia="zh-CN"/>
              </w:rPr>
            </w:pPr>
            <w:r>
              <w:rPr>
                <w:rFonts w:hint="eastAsia" w:asciiTheme="minorEastAsia" w:hAnsiTheme="minorEastAsia" w:eastAsiaTheme="minorEastAsia"/>
                <w:b/>
                <w:color w:val="auto"/>
                <w:kern w:val="0"/>
                <w:highlight w:val="none"/>
              </w:rPr>
              <w:t>投标报价</w:t>
            </w:r>
            <w:r>
              <w:rPr>
                <w:rFonts w:hint="eastAsia" w:asciiTheme="minorEastAsia" w:hAnsiTheme="minorEastAsia" w:eastAsiaTheme="minorEastAsia"/>
                <w:b/>
                <w:color w:val="auto"/>
                <w:kern w:val="0"/>
                <w:highlight w:val="none"/>
                <w:lang w:val="en-US" w:eastAsia="zh-CN"/>
              </w:rPr>
              <w:t>合计</w:t>
            </w:r>
          </w:p>
        </w:tc>
        <w:tc>
          <w:tcPr>
            <w:tcW w:w="8288" w:type="dxa"/>
            <w:gridSpan w:val="4"/>
            <w:tcBorders>
              <w:tl2br w:val="nil"/>
              <w:tr2bl w:val="nil"/>
            </w:tcBorders>
            <w:vAlign w:val="center"/>
          </w:tcPr>
          <w:p>
            <w:pPr>
              <w:snapToGrid w:val="0"/>
              <w:spacing w:before="50" w:after="50"/>
              <w:jc w:val="left"/>
              <w:rPr>
                <w:rFonts w:asciiTheme="minorEastAsia" w:hAnsiTheme="minorEastAsia" w:eastAsiaTheme="minorEastAsia"/>
                <w:b/>
                <w:color w:val="auto"/>
                <w:kern w:val="0"/>
                <w:highlight w:val="none"/>
              </w:rPr>
            </w:pPr>
            <w:r>
              <w:rPr>
                <w:rFonts w:hint="eastAsia" w:asciiTheme="minorEastAsia" w:hAnsiTheme="minorEastAsia" w:eastAsiaTheme="minorEastAsia"/>
                <w:b/>
                <w:color w:val="auto"/>
                <w:kern w:val="0"/>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511" w:type="dxa"/>
            <w:gridSpan w:val="3"/>
            <w:vMerge w:val="continue"/>
            <w:tcBorders>
              <w:tl2br w:val="nil"/>
              <w:tr2bl w:val="nil"/>
            </w:tcBorders>
            <w:vAlign w:val="center"/>
          </w:tcPr>
          <w:p>
            <w:pPr>
              <w:widowControl/>
              <w:rPr>
                <w:rFonts w:asciiTheme="minorEastAsia" w:hAnsiTheme="minorEastAsia" w:eastAsiaTheme="minorEastAsia"/>
                <w:b/>
                <w:color w:val="auto"/>
                <w:kern w:val="0"/>
                <w:highlight w:val="none"/>
              </w:rPr>
            </w:pPr>
          </w:p>
        </w:tc>
        <w:tc>
          <w:tcPr>
            <w:tcW w:w="8288" w:type="dxa"/>
            <w:gridSpan w:val="4"/>
            <w:tcBorders>
              <w:tl2br w:val="nil"/>
              <w:tr2bl w:val="nil"/>
            </w:tcBorders>
            <w:vAlign w:val="center"/>
          </w:tcPr>
          <w:p>
            <w:pPr>
              <w:snapToGrid w:val="0"/>
              <w:spacing w:before="50" w:after="50"/>
              <w:jc w:val="left"/>
              <w:rPr>
                <w:rFonts w:asciiTheme="minorEastAsia" w:hAnsiTheme="minorEastAsia" w:eastAsiaTheme="minorEastAsia"/>
                <w:b/>
                <w:color w:val="auto"/>
                <w:kern w:val="0"/>
                <w:highlight w:val="none"/>
              </w:rPr>
            </w:pPr>
            <w:r>
              <w:rPr>
                <w:rFonts w:hint="eastAsia" w:asciiTheme="minorEastAsia" w:hAnsiTheme="minorEastAsia" w:eastAsiaTheme="minorEastAsia"/>
                <w:b/>
                <w:color w:val="auto"/>
                <w:kern w:val="0"/>
                <w:highlight w:val="none"/>
              </w:rPr>
              <w:t>小写：</w:t>
            </w:r>
          </w:p>
        </w:tc>
      </w:tr>
    </w:tbl>
    <w:p>
      <w:pPr>
        <w:snapToGrid w:val="0"/>
        <w:jc w:val="left"/>
        <w:rPr>
          <w:rFonts w:ascii="仿宋" w:eastAsia="仿宋"/>
          <w:color w:val="auto"/>
          <w:sz w:val="24"/>
          <w:highlight w:val="none"/>
        </w:rPr>
      </w:pPr>
    </w:p>
    <w:p>
      <w:pPr>
        <w:snapToGrid w:val="0"/>
        <w:jc w:val="left"/>
        <w:rPr>
          <w:rFonts w:hint="default" w:ascii="仿宋" w:eastAsia="仿宋"/>
          <w:color w:val="auto"/>
          <w:sz w:val="24"/>
          <w:highlight w:val="none"/>
          <w:lang w:val="en-US" w:eastAsia="zh-CN"/>
        </w:rPr>
      </w:pPr>
      <w:r>
        <w:rPr>
          <w:rFonts w:hint="eastAsia" w:ascii="仿宋" w:eastAsia="仿宋"/>
          <w:color w:val="auto"/>
          <w:sz w:val="24"/>
          <w:highlight w:val="none"/>
        </w:rPr>
        <w:t>注: 1.</w:t>
      </w:r>
      <w:r>
        <w:rPr>
          <w:rFonts w:hint="eastAsia" w:ascii="仿宋" w:eastAsia="仿宋"/>
          <w:color w:val="auto"/>
          <w:sz w:val="24"/>
          <w:highlight w:val="none"/>
          <w:lang w:val="en-US" w:eastAsia="zh-CN"/>
        </w:rPr>
        <w:t>投标报价合计为上述参与报价竞争的单价之和。</w:t>
      </w:r>
    </w:p>
    <w:p>
      <w:pPr>
        <w:snapToGrid w:val="0"/>
        <w:ind w:firstLine="480" w:firstLineChars="200"/>
        <w:jc w:val="left"/>
        <w:rPr>
          <w:rFonts w:ascii="仿宋" w:eastAsia="仿宋"/>
          <w:color w:val="auto"/>
          <w:sz w:val="24"/>
          <w:highlight w:val="none"/>
        </w:rPr>
      </w:pPr>
      <w:r>
        <w:rPr>
          <w:rFonts w:hint="eastAsia" w:ascii="仿宋" w:eastAsia="仿宋"/>
          <w:color w:val="auto"/>
          <w:sz w:val="24"/>
          <w:highlight w:val="none"/>
          <w:lang w:val="en-US" w:eastAsia="zh-CN"/>
        </w:rPr>
        <w:t>2.</w:t>
      </w:r>
      <w:r>
        <w:rPr>
          <w:rFonts w:hint="eastAsia" w:ascii="仿宋" w:eastAsia="仿宋"/>
          <w:color w:val="auto"/>
          <w:sz w:val="24"/>
          <w:highlight w:val="none"/>
        </w:rPr>
        <w:t>报价一经涂改，应在涂改处加盖单位公章或者由法定代表人或其授权代表签字或盖章，否则其投标作无效投标处理。</w:t>
      </w:r>
    </w:p>
    <w:p>
      <w:pPr>
        <w:snapToGrid w:val="0"/>
        <w:ind w:firstLine="482" w:firstLineChars="200"/>
        <w:jc w:val="left"/>
        <w:rPr>
          <w:rFonts w:ascii="仿宋" w:eastAsia="仿宋"/>
          <w:b/>
          <w:bCs/>
          <w:color w:val="auto"/>
          <w:sz w:val="24"/>
          <w:highlight w:val="none"/>
        </w:rPr>
      </w:pP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w:t>
      </w:r>
      <w:r>
        <w:rPr>
          <w:rFonts w:hint="eastAsia" w:ascii="仿宋" w:eastAsia="仿宋"/>
          <w:b/>
          <w:bCs/>
          <w:color w:val="auto"/>
          <w:sz w:val="24"/>
          <w:highlight w:val="none"/>
          <w:lang w:val="en-US" w:eastAsia="zh-CN"/>
        </w:rPr>
        <w:t>单项服务</w:t>
      </w:r>
      <w:r>
        <w:rPr>
          <w:rFonts w:hint="eastAsia" w:ascii="仿宋" w:eastAsia="仿宋" w:cs="仿宋_GB2312"/>
          <w:b/>
          <w:bCs/>
          <w:color w:val="auto"/>
          <w:kern w:val="0"/>
          <w:sz w:val="24"/>
          <w:highlight w:val="none"/>
        </w:rPr>
        <w:t>报价</w:t>
      </w:r>
      <w:r>
        <w:rPr>
          <w:rFonts w:hint="eastAsia" w:ascii="仿宋" w:eastAsia="仿宋" w:cs="仿宋_GB2312"/>
          <w:b/>
          <w:bCs/>
          <w:color w:val="auto"/>
          <w:kern w:val="0"/>
          <w:sz w:val="24"/>
          <w:highlight w:val="none"/>
          <w:lang w:val="en-US" w:eastAsia="zh-CN"/>
        </w:rPr>
        <w:t>中有</w:t>
      </w:r>
      <w:r>
        <w:rPr>
          <w:rFonts w:hint="eastAsia" w:ascii="仿宋" w:eastAsia="仿宋" w:cs="仿宋_GB2312"/>
          <w:b/>
          <w:bCs/>
          <w:color w:val="auto"/>
          <w:kern w:val="0"/>
          <w:sz w:val="24"/>
          <w:highlight w:val="none"/>
        </w:rPr>
        <w:t>低于</w:t>
      </w:r>
      <w:r>
        <w:rPr>
          <w:rFonts w:hint="eastAsia" w:ascii="仿宋" w:eastAsia="仿宋" w:cs="仿宋_GB2312"/>
          <w:b/>
          <w:bCs/>
          <w:color w:val="auto"/>
          <w:kern w:val="0"/>
          <w:sz w:val="24"/>
          <w:highlight w:val="none"/>
          <w:lang w:val="en-US" w:eastAsia="zh-CN"/>
        </w:rPr>
        <w:t>最高</w:t>
      </w:r>
      <w:r>
        <w:rPr>
          <w:rFonts w:hint="eastAsia" w:ascii="仿宋" w:eastAsia="仿宋" w:cs="仿宋_GB2312"/>
          <w:b/>
          <w:bCs/>
          <w:color w:val="auto"/>
          <w:kern w:val="0"/>
          <w:sz w:val="24"/>
          <w:highlight w:val="none"/>
        </w:rPr>
        <w:t>上限单价50%的，应当在报价文件中详细阐述不影响产品质量或诚信履约的具体原因，否则有可能会被认为影响产品质量或诚信履约并作无效投标处理。</w:t>
      </w:r>
    </w:p>
    <w:p>
      <w:pPr>
        <w:snapToGrid w:val="0"/>
        <w:ind w:left="480"/>
        <w:rPr>
          <w:rFonts w:ascii="仿宋" w:eastAsia="仿宋" w:cs="仿宋_GB2312"/>
          <w:color w:val="auto"/>
          <w:kern w:val="0"/>
          <w:sz w:val="24"/>
          <w:highlight w:val="none"/>
          <w:lang w:val="zh-CN"/>
        </w:rPr>
      </w:pPr>
      <w:r>
        <w:rPr>
          <w:rFonts w:hint="eastAsia" w:ascii="仿宋" w:eastAsia="仿宋" w:cs="仿宋_GB2312"/>
          <w:color w:val="auto"/>
          <w:kern w:val="0"/>
          <w:sz w:val="24"/>
          <w:highlight w:val="none"/>
          <w:lang w:val="en-US" w:eastAsia="zh-CN"/>
        </w:rPr>
        <w:t>4</w:t>
      </w:r>
      <w:r>
        <w:rPr>
          <w:rFonts w:hint="eastAsia" w:ascii="仿宋" w:eastAsia="仿宋" w:cs="仿宋_GB2312"/>
          <w:color w:val="auto"/>
          <w:kern w:val="0"/>
          <w:sz w:val="24"/>
          <w:highlight w:val="none"/>
          <w:lang w:val="zh-CN"/>
        </w:rPr>
        <w:t>.有关本项目的招投标及项目实施所涉及的一切费用均计入投标报价。</w:t>
      </w:r>
    </w:p>
    <w:p>
      <w:pPr>
        <w:ind w:firstLine="482" w:firstLineChars="200"/>
        <w:rPr>
          <w:rFonts w:ascii="仿宋" w:eastAsia="仿宋"/>
          <w:b/>
          <w:color w:val="auto"/>
          <w:kern w:val="0"/>
          <w:sz w:val="24"/>
          <w:highlight w:val="none"/>
          <w:u w:val="single"/>
          <w:lang w:val="zh-CN"/>
        </w:rPr>
      </w:pPr>
      <w:r>
        <w:rPr>
          <w:rFonts w:hint="eastAsia" w:ascii="仿宋" w:eastAsia="仿宋"/>
          <w:b/>
          <w:color w:val="auto"/>
          <w:sz w:val="24"/>
          <w:highlight w:val="none"/>
          <w:u w:val="single"/>
          <w:lang w:val="en-US" w:eastAsia="zh-CN"/>
        </w:rPr>
        <w:t>5</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pPr>
        <w:ind w:firstLine="482" w:firstLineChars="200"/>
        <w:rPr>
          <w:rFonts w:ascii="仿宋" w:eastAsia="仿宋"/>
          <w:b/>
          <w:color w:val="auto"/>
          <w:kern w:val="0"/>
          <w:sz w:val="24"/>
          <w:highlight w:val="none"/>
          <w:u w:val="single"/>
          <w:lang w:val="zh-CN"/>
        </w:rPr>
      </w:pPr>
    </w:p>
    <w:p>
      <w:pPr>
        <w:snapToGrid w:val="0"/>
        <w:ind w:firstLine="480" w:firstLineChars="200"/>
        <w:jc w:val="left"/>
        <w:rPr>
          <w:rFonts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pPr>
        <w:spacing w:line="360" w:lineRule="auto"/>
        <w:jc w:val="left"/>
        <w:outlineLvl w:val="0"/>
        <w:rPr>
          <w:rFonts w:ascii="仿宋" w:eastAsia="仿宋"/>
          <w:color w:val="auto"/>
          <w:sz w:val="24"/>
          <w:highlight w:val="none"/>
        </w:rPr>
      </w:pPr>
    </w:p>
    <w:p>
      <w:pPr>
        <w:snapToGrid w:val="0"/>
        <w:ind w:firstLine="480" w:firstLineChars="200"/>
        <w:jc w:val="left"/>
        <w:rPr>
          <w:rFonts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pPr>
        <w:snapToGrid w:val="0"/>
        <w:ind w:firstLine="480" w:firstLineChars="200"/>
        <w:jc w:val="left"/>
        <w:rPr>
          <w:rFonts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pPr>
        <w:pStyle w:val="2"/>
        <w:rPr>
          <w:rFonts w:ascii="仿宋"/>
          <w:color w:val="auto"/>
          <w:highlight w:val="none"/>
        </w:rPr>
      </w:pPr>
      <w:bookmarkStart w:id="82" w:name="_Toc24364"/>
      <w:r>
        <w:rPr>
          <w:rFonts w:hint="eastAsia" w:ascii="仿宋"/>
          <w:color w:val="auto"/>
          <w:highlight w:val="none"/>
        </w:rPr>
        <w:t>第七章  询问、质疑及投诉</w:t>
      </w:r>
      <w:bookmarkEnd w:id="82"/>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pPr>
        <w:pStyle w:val="3"/>
        <w:rPr>
          <w:rFonts w:ascii="仿宋"/>
          <w:color w:val="auto"/>
          <w:highlight w:val="none"/>
        </w:rPr>
      </w:pPr>
      <w:bookmarkStart w:id="83" w:name="_Toc10413"/>
      <w:r>
        <w:rPr>
          <w:rFonts w:hint="eastAsia" w:ascii="仿宋"/>
          <w:color w:val="auto"/>
          <w:highlight w:val="none"/>
        </w:rPr>
        <w:t>一、供应商询问</w:t>
      </w:r>
      <w:bookmarkEnd w:id="83"/>
    </w:p>
    <w:p>
      <w:pPr>
        <w:pStyle w:val="15"/>
        <w:spacing w:line="360" w:lineRule="auto"/>
        <w:rPr>
          <w:rFonts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pPr>
        <w:pStyle w:val="15"/>
        <w:spacing w:line="360" w:lineRule="auto"/>
        <w:rPr>
          <w:rFonts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pPr>
        <w:pStyle w:val="3"/>
        <w:rPr>
          <w:rFonts w:ascii="仿宋"/>
          <w:color w:val="auto"/>
          <w:highlight w:val="none"/>
        </w:rPr>
      </w:pPr>
      <w:bookmarkStart w:id="84" w:name="_Toc15985"/>
      <w:r>
        <w:rPr>
          <w:rFonts w:hint="eastAsia" w:ascii="仿宋"/>
          <w:color w:val="auto"/>
          <w:highlight w:val="none"/>
        </w:rPr>
        <w:t>二、供应商质疑</w:t>
      </w:r>
      <w:bookmarkEnd w:id="84"/>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2.1质疑有效期：</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pPr>
        <w:pStyle w:val="15"/>
        <w:spacing w:line="360" w:lineRule="auto"/>
        <w:ind w:firstLine="480" w:firstLineChars="200"/>
        <w:rPr>
          <w:rFonts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pPr>
        <w:pStyle w:val="15"/>
        <w:spacing w:line="360" w:lineRule="auto"/>
        <w:ind w:firstLine="480" w:firstLineChars="200"/>
        <w:rPr>
          <w:rFonts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2.2质疑主体的有效性：</w:t>
      </w:r>
    </w:p>
    <w:p>
      <w:pPr>
        <w:pStyle w:val="15"/>
        <w:spacing w:line="360" w:lineRule="auto"/>
        <w:rPr>
          <w:rFonts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pPr>
        <w:pStyle w:val="15"/>
        <w:spacing w:line="360" w:lineRule="auto"/>
        <w:rPr>
          <w:rFonts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2.3质疑的答复</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pPr>
        <w:pStyle w:val="15"/>
        <w:spacing w:line="360" w:lineRule="auto"/>
        <w:ind w:firstLine="480" w:firstLineChars="200"/>
        <w:rPr>
          <w:rFonts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pPr>
        <w:pStyle w:val="15"/>
        <w:spacing w:line="360" w:lineRule="auto"/>
        <w:rPr>
          <w:rFonts w:ascii="仿宋" w:eastAsia="仿宋"/>
          <w:b/>
          <w:bCs/>
          <w:color w:val="auto"/>
          <w:sz w:val="24"/>
          <w:highlight w:val="none"/>
        </w:rPr>
      </w:pPr>
      <w:r>
        <w:rPr>
          <w:rFonts w:hint="eastAsia" w:ascii="仿宋" w:eastAsia="仿宋"/>
          <w:b/>
          <w:bCs/>
          <w:color w:val="auto"/>
          <w:sz w:val="24"/>
          <w:highlight w:val="none"/>
        </w:rPr>
        <w:t>2.4质疑的撤回</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pPr>
        <w:pStyle w:val="3"/>
        <w:rPr>
          <w:rFonts w:ascii="仿宋"/>
          <w:color w:val="auto"/>
          <w:highlight w:val="none"/>
        </w:rPr>
      </w:pPr>
      <w:bookmarkStart w:id="85" w:name="_Toc24698"/>
      <w:r>
        <w:rPr>
          <w:rFonts w:hint="eastAsia" w:ascii="仿宋"/>
          <w:color w:val="auto"/>
          <w:highlight w:val="none"/>
        </w:rPr>
        <w:t>三、供应商投诉</w:t>
      </w:r>
      <w:bookmarkEnd w:id="85"/>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3.1投诉有效期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pPr>
        <w:widowControl/>
        <w:snapToGrid w:val="0"/>
        <w:spacing w:line="480" w:lineRule="exact"/>
        <w:rPr>
          <w:rFonts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pPr>
        <w:widowControl/>
        <w:snapToGrid w:val="0"/>
        <w:spacing w:line="480" w:lineRule="exact"/>
        <w:rPr>
          <w:rFonts w:ascii="仿宋" w:eastAsia="仿宋"/>
          <w:b/>
          <w:bCs/>
          <w:color w:val="auto"/>
          <w:kern w:val="0"/>
          <w:sz w:val="24"/>
          <w:highlight w:val="none"/>
        </w:rPr>
      </w:pPr>
      <w:r>
        <w:rPr>
          <w:rFonts w:hint="eastAsia" w:ascii="仿宋" w:eastAsia="仿宋"/>
          <w:b/>
          <w:bCs/>
          <w:color w:val="auto"/>
          <w:kern w:val="0"/>
          <w:sz w:val="24"/>
          <w:highlight w:val="none"/>
        </w:rPr>
        <w:t>3.2投诉内容</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（四）事实依据；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（五）法律依据；</w:t>
      </w:r>
    </w:p>
    <w:p>
      <w:pPr>
        <w:widowControl/>
        <w:snapToGrid w:val="0"/>
        <w:spacing w:line="480" w:lineRule="exact"/>
        <w:rPr>
          <w:rFonts w:ascii="仿宋" w:eastAsia="仿宋"/>
          <w:color w:val="auto"/>
          <w:kern w:val="0"/>
          <w:sz w:val="24"/>
          <w:highlight w:val="none"/>
        </w:rPr>
      </w:pPr>
      <w:r>
        <w:rPr>
          <w:rFonts w:hint="eastAsia" w:ascii="仿宋" w:eastAsia="仿宋"/>
          <w:color w:val="auto"/>
          <w:kern w:val="0"/>
          <w:sz w:val="24"/>
          <w:highlight w:val="none"/>
        </w:rPr>
        <w:t>（六）提起投诉的日期。</w:t>
      </w:r>
    </w:p>
    <w:p>
      <w:pPr>
        <w:widowControl/>
        <w:snapToGrid w:val="0"/>
        <w:spacing w:line="480" w:lineRule="exact"/>
        <w:ind w:firstLine="480" w:firstLineChars="200"/>
        <w:rPr>
          <w:rFonts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olor w:val="auto"/>
          <w:kern w:val="0"/>
          <w:sz w:val="24"/>
          <w:highlight w:val="none"/>
        </w:rPr>
      </w:pPr>
    </w:p>
    <w:p>
      <w:pPr>
        <w:widowControl/>
        <w:snapToGrid w:val="0"/>
        <w:spacing w:line="480" w:lineRule="exact"/>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pPr>
        <w:jc w:val="center"/>
        <w:rPr>
          <w:rFonts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pPr>
        <w:adjustRightInd w:val="0"/>
        <w:snapToGrid w:val="0"/>
        <w:spacing w:beforeLines="100"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pPr>
        <w:adjustRightInd w:val="0"/>
        <w:snapToGrid w:val="0"/>
        <w:spacing w:line="360" w:lineRule="auto"/>
        <w:rPr>
          <w:rFonts w:ascii="仿宋" w:eastAsia="仿宋" w:cs="仿宋"/>
          <w:color w:val="auto"/>
          <w:sz w:val="24"/>
          <w:szCs w:val="24"/>
          <w:highlight w:val="none"/>
        </w:rPr>
      </w:pPr>
      <w:r>
        <w:rPr>
          <w:rFonts w:hint="eastAsia" w:ascii="仿宋" w:eastAsia="仿宋" w:cs="仿宋"/>
          <w:color w:val="auto"/>
          <w:sz w:val="24"/>
          <w:szCs w:val="24"/>
          <w:highlight w:val="none"/>
        </w:rPr>
        <w:t>……</w:t>
      </w:r>
    </w:p>
    <w:p>
      <w:pPr>
        <w:adjustRightInd w:val="0"/>
        <w:snapToGrid w:val="0"/>
        <w:spacing w:line="360" w:lineRule="auto"/>
        <w:rPr>
          <w:rFonts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pPr>
        <w:adjustRightInd w:val="0"/>
        <w:snapToGrid w:val="0"/>
        <w:spacing w:line="360" w:lineRule="auto"/>
        <w:rPr>
          <w:rFonts w:ascii="仿宋" w:eastAsia="仿宋" w:cs="仿宋"/>
          <w:b/>
          <w:bCs/>
          <w:color w:val="auto"/>
          <w:sz w:val="24"/>
          <w:szCs w:val="24"/>
          <w:highlight w:val="none"/>
          <w:u w:val="double"/>
        </w:rPr>
      </w:pPr>
      <w:r>
        <w:rPr>
          <w:rFonts w:hint="eastAsia" w:ascii="仿宋" w:eastAsia="仿宋" w:cs="仿宋"/>
          <w:b/>
          <w:bCs/>
          <w:color w:val="auto"/>
          <w:sz w:val="24"/>
          <w:szCs w:val="24"/>
          <w:highlight w:val="none"/>
          <w:u w:val="double"/>
        </w:rPr>
        <w:t>（需附供应商法定代表人的授权委托书，以委托授权代表提出质疑，格式自拟）</w:t>
      </w:r>
    </w:p>
    <w:p>
      <w:pPr>
        <w:adjustRightInd w:val="0"/>
        <w:snapToGrid w:val="0"/>
        <w:spacing w:line="360" w:lineRule="auto"/>
        <w:rPr>
          <w:rFonts w:ascii="仿宋" w:eastAsia="仿宋" w:cs="仿宋"/>
          <w:color w:val="auto"/>
          <w:sz w:val="24"/>
          <w:szCs w:val="24"/>
          <w:highlight w:val="none"/>
          <w:u w:val="dotted"/>
        </w:rPr>
      </w:pPr>
    </w:p>
    <w:p>
      <w:pPr>
        <w:rPr>
          <w:rFonts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pPr>
        <w:rPr>
          <w:rFonts w:ascii="仿宋" w:eastAsia="仿宋"/>
          <w:color w:val="auto"/>
          <w:sz w:val="24"/>
          <w:szCs w:val="24"/>
          <w:highlight w:val="none"/>
        </w:rPr>
      </w:pPr>
      <w:r>
        <w:rPr>
          <w:rFonts w:hint="eastAsia" w:ascii="仿宋" w:eastAsia="仿宋"/>
          <w:color w:val="auto"/>
          <w:sz w:val="24"/>
          <w:szCs w:val="24"/>
          <w:highlight w:val="none"/>
        </w:rPr>
        <w:t xml:space="preserve">日期：    </w:t>
      </w:r>
    </w:p>
    <w:p>
      <w:pPr>
        <w:adjustRightInd w:val="0"/>
        <w:snapToGrid w:val="0"/>
        <w:spacing w:line="360" w:lineRule="auto"/>
        <w:rPr>
          <w:rFonts w:ascii="仿宋" w:eastAsia="仿宋" w:cs="仿宋"/>
          <w:color w:val="auto"/>
          <w:sz w:val="24"/>
          <w:szCs w:val="24"/>
          <w:highlight w:val="none"/>
        </w:rPr>
      </w:pPr>
    </w:p>
    <w:p>
      <w:pPr>
        <w:adjustRightInd w:val="0"/>
        <w:snapToGrid w:val="0"/>
        <w:spacing w:line="360" w:lineRule="auto"/>
        <w:rPr>
          <w:rFonts w:ascii="仿宋" w:eastAsia="仿宋" w:cs="宋体"/>
          <w:color w:val="auto"/>
          <w:kern w:val="0"/>
          <w:sz w:val="24"/>
          <w:szCs w:val="24"/>
          <w:highlight w:val="none"/>
        </w:rPr>
      </w:pPr>
    </w:p>
    <w:p>
      <w:pPr>
        <w:adjustRightInd w:val="0"/>
        <w:snapToGrid w:val="0"/>
        <w:spacing w:line="360" w:lineRule="auto"/>
        <w:rPr>
          <w:rFonts w:ascii="仿宋" w:eastAsia="仿宋" w:cs="宋体"/>
          <w:color w:val="auto"/>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pPr>
    <w:r>
      <w:rPr>
        <w:rStyle w:val="29"/>
      </w:rPr>
      <w:fldChar w:fldCharType="begin"/>
    </w:r>
    <w:r>
      <w:rPr>
        <w:rStyle w:val="29"/>
      </w:rPr>
      <w:instrText xml:space="preserve">Page</w:instrText>
    </w:r>
    <w:r>
      <w:rPr>
        <w:rStyle w:val="29"/>
      </w:rPr>
      <w:fldChar w:fldCharType="separate"/>
    </w:r>
    <w:r>
      <w:rPr>
        <w:rStyle w:val="29"/>
      </w:rPr>
      <w:t>33</w:t>
    </w:r>
    <w:r>
      <w:rPr>
        <w:rStyle w:val="29"/>
      </w:rPr>
      <w:fldChar w:fldCharType="end"/>
    </w:r>
  </w:p>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C9392"/>
    <w:multiLevelType w:val="singleLevel"/>
    <w:tmpl w:val="915C9392"/>
    <w:lvl w:ilvl="0" w:tentative="0">
      <w:start w:val="6"/>
      <w:numFmt w:val="decimal"/>
      <w:lvlText w:val="%1."/>
      <w:lvlJc w:val="left"/>
      <w:pPr>
        <w:tabs>
          <w:tab w:val="left" w:pos="312"/>
        </w:tabs>
      </w:pPr>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D4A6E99"/>
    <w:multiLevelType w:val="singleLevel"/>
    <w:tmpl w:val="BD4A6E99"/>
    <w:lvl w:ilvl="0" w:tentative="0">
      <w:start w:val="1"/>
      <w:numFmt w:val="decimal"/>
      <w:lvlText w:val="%1."/>
      <w:lvlJc w:val="left"/>
      <w:pPr>
        <w:tabs>
          <w:tab w:val="left" w:pos="312"/>
        </w:tabs>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4"/>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6">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7">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8">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7"/>
  </w:num>
  <w:num w:numId="2">
    <w:abstractNumId w:val="4"/>
  </w:num>
  <w:num w:numId="3">
    <w:abstractNumId w:val="2"/>
  </w:num>
  <w:num w:numId="4">
    <w:abstractNumId w:val="9"/>
  </w:num>
  <w:num w:numId="5">
    <w:abstractNumId w:val="0"/>
  </w:num>
  <w:num w:numId="6">
    <w:abstractNumId w:val="5"/>
  </w:num>
  <w:num w:numId="7">
    <w:abstractNumId w:val="6"/>
  </w:num>
  <w:num w:numId="8">
    <w:abstractNumId w:val="8"/>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dlMmEyZjhlMTE3M2JiOTFiYjJmYjQ0MDE4YjgifQ=="/>
  </w:docVars>
  <w:rsids>
    <w:rsidRoot w:val="00C858D4"/>
    <w:rsid w:val="00113E46"/>
    <w:rsid w:val="001D1C21"/>
    <w:rsid w:val="00461AF3"/>
    <w:rsid w:val="00922FE5"/>
    <w:rsid w:val="00C858D4"/>
    <w:rsid w:val="00CF7A9D"/>
    <w:rsid w:val="00DA3EA5"/>
    <w:rsid w:val="00EE76D2"/>
    <w:rsid w:val="00F81728"/>
    <w:rsid w:val="00FE647A"/>
    <w:rsid w:val="018756E6"/>
    <w:rsid w:val="03AB6268"/>
    <w:rsid w:val="041B5783"/>
    <w:rsid w:val="04AF6C8E"/>
    <w:rsid w:val="050E1DC6"/>
    <w:rsid w:val="07334CB8"/>
    <w:rsid w:val="0A163D09"/>
    <w:rsid w:val="0BDF4C6D"/>
    <w:rsid w:val="10BD35C7"/>
    <w:rsid w:val="116A4F9F"/>
    <w:rsid w:val="13250FEC"/>
    <w:rsid w:val="13761404"/>
    <w:rsid w:val="14036D5C"/>
    <w:rsid w:val="14BE6294"/>
    <w:rsid w:val="14CA51E2"/>
    <w:rsid w:val="155202D8"/>
    <w:rsid w:val="1591520F"/>
    <w:rsid w:val="170D692B"/>
    <w:rsid w:val="1A54067A"/>
    <w:rsid w:val="1A5F56CD"/>
    <w:rsid w:val="1C781682"/>
    <w:rsid w:val="1E547ECA"/>
    <w:rsid w:val="1E9A4F48"/>
    <w:rsid w:val="1F204D21"/>
    <w:rsid w:val="208C26F9"/>
    <w:rsid w:val="21100D8D"/>
    <w:rsid w:val="24234253"/>
    <w:rsid w:val="26506717"/>
    <w:rsid w:val="289202C1"/>
    <w:rsid w:val="298E3F12"/>
    <w:rsid w:val="2BC576F6"/>
    <w:rsid w:val="2E3A3148"/>
    <w:rsid w:val="2EB77865"/>
    <w:rsid w:val="2F5A3045"/>
    <w:rsid w:val="31211D1E"/>
    <w:rsid w:val="322C4976"/>
    <w:rsid w:val="365A4FDB"/>
    <w:rsid w:val="37E01C2F"/>
    <w:rsid w:val="390232E7"/>
    <w:rsid w:val="391815C9"/>
    <w:rsid w:val="399A5AB8"/>
    <w:rsid w:val="39DD11D9"/>
    <w:rsid w:val="3BCD5481"/>
    <w:rsid w:val="3C6A15E0"/>
    <w:rsid w:val="3C7A1ABD"/>
    <w:rsid w:val="3F086001"/>
    <w:rsid w:val="3FF04752"/>
    <w:rsid w:val="42F82442"/>
    <w:rsid w:val="44E73F4F"/>
    <w:rsid w:val="46D729A5"/>
    <w:rsid w:val="48CA4E69"/>
    <w:rsid w:val="498A732B"/>
    <w:rsid w:val="49BD7742"/>
    <w:rsid w:val="4B2832DF"/>
    <w:rsid w:val="4BCE14DD"/>
    <w:rsid w:val="4D8C3EA8"/>
    <w:rsid w:val="4DBD23C0"/>
    <w:rsid w:val="502D0652"/>
    <w:rsid w:val="50393DA6"/>
    <w:rsid w:val="508407E8"/>
    <w:rsid w:val="586D0E8E"/>
    <w:rsid w:val="588D04CA"/>
    <w:rsid w:val="5898241A"/>
    <w:rsid w:val="58E0114E"/>
    <w:rsid w:val="599E3709"/>
    <w:rsid w:val="5A1C0A47"/>
    <w:rsid w:val="5A843E47"/>
    <w:rsid w:val="5C957F91"/>
    <w:rsid w:val="5D424896"/>
    <w:rsid w:val="5EC4414D"/>
    <w:rsid w:val="606B72A8"/>
    <w:rsid w:val="612F222A"/>
    <w:rsid w:val="61530E8D"/>
    <w:rsid w:val="61736957"/>
    <w:rsid w:val="621F273B"/>
    <w:rsid w:val="62561FE2"/>
    <w:rsid w:val="62E6604F"/>
    <w:rsid w:val="65233814"/>
    <w:rsid w:val="656A31FD"/>
    <w:rsid w:val="65896749"/>
    <w:rsid w:val="668A2F6D"/>
    <w:rsid w:val="66B47C92"/>
    <w:rsid w:val="671F147F"/>
    <w:rsid w:val="69051C8F"/>
    <w:rsid w:val="6972446D"/>
    <w:rsid w:val="6A0C72B8"/>
    <w:rsid w:val="6A88233D"/>
    <w:rsid w:val="6ACD4147"/>
    <w:rsid w:val="6B2313EE"/>
    <w:rsid w:val="6C316E88"/>
    <w:rsid w:val="6D5E733D"/>
    <w:rsid w:val="6F971731"/>
    <w:rsid w:val="6FC1421C"/>
    <w:rsid w:val="70111A55"/>
    <w:rsid w:val="725F674C"/>
    <w:rsid w:val="73C41E76"/>
    <w:rsid w:val="74597B71"/>
    <w:rsid w:val="74796F18"/>
    <w:rsid w:val="74DA6561"/>
    <w:rsid w:val="74DC60D9"/>
    <w:rsid w:val="74F10FE9"/>
    <w:rsid w:val="76312BBF"/>
    <w:rsid w:val="76A553AD"/>
    <w:rsid w:val="77715436"/>
    <w:rsid w:val="779F6E55"/>
    <w:rsid w:val="7A0F2981"/>
    <w:rsid w:val="7FDF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autoRedefine/>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paragraph" w:styleId="5">
    <w:name w:val="heading 4"/>
    <w:basedOn w:val="1"/>
    <w:next w:val="1"/>
    <w:autoRedefine/>
    <w:qFormat/>
    <w:uiPriority w:val="0"/>
    <w:pPr>
      <w:keepNext/>
      <w:keepLines/>
      <w:spacing w:before="280" w:after="290" w:line="377" w:lineRule="auto"/>
      <w:outlineLvl w:val="3"/>
    </w:pPr>
    <w:rPr>
      <w:rFonts w:ascii="Arial" w:hAnsi="Arial" w:eastAsia="黑体"/>
      <w:b/>
      <w:sz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List Number 2"/>
    <w:autoRedefine/>
    <w:qFormat/>
    <w:uiPriority w:val="0"/>
    <w:pPr>
      <w:tabs>
        <w:tab w:val="left" w:pos="1697"/>
      </w:tabs>
      <w:spacing w:afterLines="50"/>
      <w:ind w:left="1697" w:hanging="420"/>
    </w:pPr>
    <w:rPr>
      <w:rFonts w:ascii="Times New Roman" w:hAnsi="Times New Roman" w:eastAsia="宋体" w:cs="Times New Roman"/>
      <w:sz w:val="24"/>
      <w:lang w:val="en-US" w:eastAsia="zh-CN" w:bidi="ar-SA"/>
    </w:rPr>
  </w:style>
  <w:style w:type="paragraph" w:styleId="7">
    <w:name w:val="List Number"/>
    <w:autoRedefine/>
    <w:qFormat/>
    <w:uiPriority w:val="0"/>
    <w:pPr>
      <w:numPr>
        <w:ilvl w:val="0"/>
        <w:numId w:val="1"/>
      </w:numPr>
      <w:tabs>
        <w:tab w:val="left" w:pos="454"/>
      </w:tabs>
      <w:spacing w:afterLines="50"/>
      <w:ind w:left="454" w:hanging="284"/>
    </w:pPr>
    <w:rPr>
      <w:rFonts w:ascii="Times New Roman" w:hAnsi="Times New Roman" w:eastAsia="宋体" w:cs="Times New Roman"/>
      <w:sz w:val="24"/>
      <w:lang w:val="en-US" w:eastAsia="zh-CN" w:bidi="ar-SA"/>
    </w:rPr>
  </w:style>
  <w:style w:type="paragraph" w:styleId="8">
    <w:name w:val="Normal Indent"/>
    <w:autoRedefine/>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autoRedefine/>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autoRedefine/>
    <w:qFormat/>
    <w:uiPriority w:val="0"/>
    <w:pPr>
      <w:jc w:val="left"/>
    </w:pPr>
  </w:style>
  <w:style w:type="paragraph" w:styleId="11">
    <w:name w:val="Body Text 3"/>
    <w:autoRedefine/>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Indent"/>
    <w:autoRedefine/>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autoRedefine/>
    <w:qFormat/>
    <w:uiPriority w:val="0"/>
    <w:pPr>
      <w:ind w:left="1680"/>
    </w:pPr>
  </w:style>
  <w:style w:type="paragraph" w:styleId="14">
    <w:name w:val="toc 3"/>
    <w:basedOn w:val="1"/>
    <w:next w:val="1"/>
    <w:autoRedefine/>
    <w:qFormat/>
    <w:uiPriority w:val="0"/>
    <w:pPr>
      <w:ind w:left="840"/>
    </w:pPr>
  </w:style>
  <w:style w:type="paragraph" w:styleId="15">
    <w:name w:val="Plain Text"/>
    <w:autoRedefine/>
    <w:qFormat/>
    <w:uiPriority w:val="0"/>
    <w:pPr>
      <w:widowControl w:val="0"/>
      <w:jc w:val="both"/>
    </w:pPr>
    <w:rPr>
      <w:rFonts w:ascii="宋体" w:hAnsi="Times New Roman" w:eastAsia="宋体" w:cs="Times New Roman"/>
      <w:kern w:val="2"/>
      <w:sz w:val="21"/>
      <w:lang w:val="en-US" w:eastAsia="zh-CN" w:bidi="ar-SA"/>
    </w:rPr>
  </w:style>
  <w:style w:type="paragraph" w:styleId="16">
    <w:name w:val="Date"/>
    <w:basedOn w:val="1"/>
    <w:next w:val="1"/>
    <w:autoRedefine/>
    <w:qFormat/>
    <w:uiPriority w:val="0"/>
    <w:pPr>
      <w:ind w:left="2500" w:leftChars="2500"/>
    </w:pPr>
  </w:style>
  <w:style w:type="paragraph" w:styleId="17">
    <w:name w:val="footer"/>
    <w:autoRedefine/>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8">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autoRedefine/>
    <w:qFormat/>
    <w:uiPriority w:val="0"/>
  </w:style>
  <w:style w:type="paragraph" w:styleId="20">
    <w:name w:val="toc 4"/>
    <w:basedOn w:val="1"/>
    <w:next w:val="1"/>
    <w:autoRedefine/>
    <w:qFormat/>
    <w:uiPriority w:val="0"/>
    <w:pPr>
      <w:ind w:left="1260"/>
    </w:pPr>
  </w:style>
  <w:style w:type="paragraph" w:styleId="21">
    <w:name w:val="toc 2"/>
    <w:basedOn w:val="1"/>
    <w:next w:val="1"/>
    <w:autoRedefine/>
    <w:qFormat/>
    <w:uiPriority w:val="0"/>
    <w:pPr>
      <w:ind w:left="420"/>
    </w:pPr>
  </w:style>
  <w:style w:type="paragraph" w:styleId="22">
    <w:name w:val="Normal (Web)"/>
    <w:basedOn w:val="1"/>
    <w:autoRedefine/>
    <w:qFormat/>
    <w:uiPriority w:val="0"/>
    <w:rPr>
      <w:sz w:val="24"/>
    </w:rPr>
  </w:style>
  <w:style w:type="paragraph" w:styleId="23">
    <w:name w:val="Title"/>
    <w:basedOn w:val="1"/>
    <w:next w:val="1"/>
    <w:autoRedefine/>
    <w:qFormat/>
    <w:uiPriority w:val="0"/>
    <w:pPr>
      <w:widowControl/>
      <w:overflowPunct w:val="0"/>
      <w:autoSpaceDE w:val="0"/>
      <w:autoSpaceDN w:val="0"/>
      <w:adjustRightInd w:val="0"/>
      <w:jc w:val="center"/>
      <w:textAlignment w:val="baseline"/>
    </w:pPr>
    <w:rPr>
      <w:b/>
      <w:kern w:val="0"/>
      <w:sz w:val="24"/>
      <w:lang w:val="en-GB"/>
    </w:rPr>
  </w:style>
  <w:style w:type="paragraph" w:styleId="24">
    <w:name w:val="annotation subject"/>
    <w:basedOn w:val="10"/>
    <w:next w:val="10"/>
    <w:autoRedefine/>
    <w:qFormat/>
    <w:uiPriority w:val="0"/>
    <w:rPr>
      <w:b/>
    </w:r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u w:val="single"/>
    </w:rPr>
  </w:style>
  <w:style w:type="character" w:styleId="31">
    <w:name w:val="Emphasis"/>
    <w:basedOn w:val="27"/>
    <w:autoRedefine/>
    <w:qFormat/>
    <w:uiPriority w:val="0"/>
    <w:rPr>
      <w:b/>
      <w:bCs/>
    </w:rPr>
  </w:style>
  <w:style w:type="character" w:styleId="32">
    <w:name w:val="HTML Definition"/>
    <w:basedOn w:val="27"/>
    <w:autoRedefine/>
    <w:qFormat/>
    <w:uiPriority w:val="0"/>
  </w:style>
  <w:style w:type="character" w:styleId="33">
    <w:name w:val="HTML Typewriter"/>
    <w:basedOn w:val="27"/>
    <w:autoRedefine/>
    <w:qFormat/>
    <w:uiPriority w:val="0"/>
    <w:rPr>
      <w:rFonts w:hint="default" w:ascii="monospace" w:hAnsi="monospace" w:eastAsia="monospace" w:cs="monospace"/>
      <w:sz w:val="20"/>
    </w:rPr>
  </w:style>
  <w:style w:type="character" w:styleId="34">
    <w:name w:val="HTML Acronym"/>
    <w:basedOn w:val="27"/>
    <w:autoRedefine/>
    <w:qFormat/>
    <w:uiPriority w:val="0"/>
  </w:style>
  <w:style w:type="character" w:styleId="35">
    <w:name w:val="HTML Variable"/>
    <w:basedOn w:val="27"/>
    <w:autoRedefine/>
    <w:qFormat/>
    <w:uiPriority w:val="0"/>
  </w:style>
  <w:style w:type="character" w:styleId="36">
    <w:name w:val="Hyperlink"/>
    <w:autoRedefine/>
    <w:qFormat/>
    <w:uiPriority w:val="0"/>
    <w:rPr>
      <w:color w:val="0000FF"/>
      <w:u w:val="single"/>
    </w:rPr>
  </w:style>
  <w:style w:type="character" w:styleId="37">
    <w:name w:val="HTML Code"/>
    <w:basedOn w:val="27"/>
    <w:autoRedefine/>
    <w:qFormat/>
    <w:uiPriority w:val="0"/>
    <w:rPr>
      <w:rFonts w:ascii="monospace" w:hAnsi="monospace" w:eastAsia="monospace" w:cs="monospace"/>
      <w:sz w:val="20"/>
    </w:rPr>
  </w:style>
  <w:style w:type="character" w:styleId="38">
    <w:name w:val="HTML Cite"/>
    <w:basedOn w:val="27"/>
    <w:autoRedefine/>
    <w:qFormat/>
    <w:uiPriority w:val="0"/>
  </w:style>
  <w:style w:type="character" w:styleId="39">
    <w:name w:val="HTML Keyboard"/>
    <w:basedOn w:val="27"/>
    <w:autoRedefine/>
    <w:qFormat/>
    <w:uiPriority w:val="0"/>
    <w:rPr>
      <w:rFonts w:hint="default" w:ascii="monospace" w:hAnsi="monospace" w:eastAsia="monospace" w:cs="monospace"/>
      <w:sz w:val="20"/>
    </w:rPr>
  </w:style>
  <w:style w:type="character" w:styleId="40">
    <w:name w:val="HTML Sample"/>
    <w:basedOn w:val="27"/>
    <w:autoRedefine/>
    <w:qFormat/>
    <w:uiPriority w:val="0"/>
    <w:rPr>
      <w:rFonts w:hint="default" w:ascii="monospace" w:hAnsi="monospace" w:eastAsia="monospace" w:cs="monospace"/>
    </w:rPr>
  </w:style>
  <w:style w:type="paragraph" w:customStyle="1" w:styleId="41">
    <w:name w:val="正文段"/>
    <w:autoRedefine/>
    <w:qFormat/>
    <w:uiPriority w:val="0"/>
    <w:pPr>
      <w:snapToGrid w:val="0"/>
      <w:spacing w:afterLines="50"/>
      <w:ind w:firstLine="200" w:firstLineChars="200"/>
      <w:jc w:val="both"/>
    </w:pPr>
    <w:rPr>
      <w:rFonts w:ascii="Calibri" w:hAnsi="Calibri" w:eastAsia="宋体" w:cs="Times New Roman"/>
      <w:sz w:val="24"/>
      <w:lang w:val="en-US" w:eastAsia="zh-CN" w:bidi="ar-SA"/>
    </w:rPr>
  </w:style>
  <w:style w:type="paragraph" w:customStyle="1" w:styleId="42">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43">
    <w:name w:val="正文文字 7"/>
    <w:basedOn w:val="1"/>
    <w:next w:val="1"/>
    <w:autoRedefine/>
    <w:qFormat/>
    <w:uiPriority w:val="0"/>
    <w:pPr>
      <w:ind w:left="240"/>
    </w:pPr>
    <w:rPr>
      <w:sz w:val="20"/>
    </w:rPr>
  </w:style>
  <w:style w:type="paragraph" w:customStyle="1" w:styleId="44">
    <w:name w:val="正文文字 8"/>
    <w:basedOn w:val="1"/>
    <w:next w:val="1"/>
    <w:autoRedefine/>
    <w:qFormat/>
    <w:uiPriority w:val="0"/>
    <w:pPr>
      <w:numPr>
        <w:ilvl w:val="1"/>
        <w:numId w:val="2"/>
      </w:numPr>
      <w:ind w:left="805"/>
    </w:pPr>
    <w:rPr>
      <w:sz w:val="16"/>
    </w:rPr>
  </w:style>
  <w:style w:type="paragraph" w:customStyle="1" w:styleId="45">
    <w:name w:val="列出段落1"/>
    <w:next w:val="43"/>
    <w:autoRedefine/>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6">
    <w:name w:val="样式5"/>
    <w:next w:val="44"/>
    <w:autoRedefine/>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28037</Words>
  <Characters>30033</Characters>
  <Lines>249</Lines>
  <Paragraphs>70</Paragraphs>
  <TotalTime>72</TotalTime>
  <ScaleCrop>false</ScaleCrop>
  <LinksUpToDate>false</LinksUpToDate>
  <CharactersWithSpaces>32378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张峰</cp:lastModifiedBy>
  <cp:lastPrinted>2020-02-27T03:07:00Z</cp:lastPrinted>
  <dcterms:modified xsi:type="dcterms:W3CDTF">2024-02-21T10:51:32Z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2841878141B647D3B53731491F6B2E9A_13</vt:lpwstr>
  </property>
</Properties>
</file>