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1EA1C" w14:textId="77777777" w:rsidR="007648EA" w:rsidRPr="007F30E9" w:rsidRDefault="007648EA">
      <w:pPr>
        <w:adjustRightInd/>
        <w:spacing w:line="360" w:lineRule="auto"/>
        <w:rPr>
          <w:rFonts w:ascii="仿宋_GB2312" w:eastAsia="仿宋_GB2312" w:hAnsi="仿宋_GB2312" w:cs="仿宋_GB2312"/>
          <w:b/>
          <w:sz w:val="48"/>
          <w:szCs w:val="48"/>
        </w:rPr>
      </w:pPr>
    </w:p>
    <w:p w14:paraId="048F3F65" w14:textId="77777777" w:rsidR="007648EA" w:rsidRPr="007F30E9" w:rsidRDefault="0047358F">
      <w:pPr>
        <w:adjustRightInd/>
        <w:spacing w:line="360" w:lineRule="auto"/>
        <w:jc w:val="center"/>
        <w:rPr>
          <w:rFonts w:ascii="仿宋_GB2312" w:eastAsia="仿宋_GB2312" w:hAnsi="仿宋_GB2312" w:cs="仿宋_GB2312"/>
          <w:sz w:val="48"/>
          <w:szCs w:val="48"/>
        </w:rPr>
      </w:pPr>
      <w:r w:rsidRPr="007F30E9">
        <w:rPr>
          <w:rFonts w:ascii="仿宋_GB2312" w:eastAsia="仿宋_GB2312" w:hAnsi="仿宋_GB2312" w:cs="仿宋_GB2312" w:hint="eastAsia"/>
          <w:sz w:val="48"/>
          <w:szCs w:val="48"/>
        </w:rPr>
        <w:t>浙江省社会主义学院</w:t>
      </w:r>
    </w:p>
    <w:p w14:paraId="067FA5B1" w14:textId="77777777" w:rsidR="007648EA" w:rsidRPr="007F30E9" w:rsidRDefault="0047358F">
      <w:pPr>
        <w:adjustRightInd/>
        <w:spacing w:line="360" w:lineRule="auto"/>
        <w:jc w:val="center"/>
        <w:rPr>
          <w:rFonts w:ascii="仿宋_GB2312" w:eastAsia="仿宋_GB2312" w:hAnsi="仿宋_GB2312" w:cs="仿宋_GB2312"/>
          <w:sz w:val="48"/>
          <w:szCs w:val="48"/>
        </w:rPr>
      </w:pPr>
      <w:r w:rsidRPr="007F30E9">
        <w:rPr>
          <w:rFonts w:ascii="仿宋_GB2312" w:eastAsia="仿宋_GB2312" w:hAnsi="仿宋_GB2312" w:cs="仿宋_GB2312" w:hint="eastAsia"/>
          <w:sz w:val="48"/>
          <w:szCs w:val="48"/>
        </w:rPr>
        <w:t>两校区后勤服务委托管理项目</w:t>
      </w:r>
    </w:p>
    <w:p w14:paraId="6A0419EA" w14:textId="77777777" w:rsidR="007648EA" w:rsidRPr="007F30E9" w:rsidRDefault="0047358F">
      <w:pPr>
        <w:adjustRightInd/>
        <w:spacing w:line="360" w:lineRule="auto"/>
        <w:jc w:val="center"/>
        <w:rPr>
          <w:rFonts w:ascii="仿宋_GB2312" w:eastAsia="仿宋_GB2312" w:hAnsi="仿宋_GB2312" w:cs="仿宋_GB2312"/>
          <w:sz w:val="48"/>
          <w:szCs w:val="48"/>
        </w:rPr>
      </w:pPr>
      <w:r w:rsidRPr="007F30E9">
        <w:rPr>
          <w:rFonts w:ascii="仿宋_GB2312" w:eastAsia="仿宋_GB2312" w:hAnsi="仿宋_GB2312" w:cs="仿宋_GB2312" w:hint="eastAsia"/>
          <w:sz w:val="48"/>
          <w:szCs w:val="48"/>
        </w:rPr>
        <w:t>招标文件</w:t>
      </w:r>
      <w:r w:rsidRPr="007F30E9">
        <w:rPr>
          <w:rFonts w:ascii="仿宋_GB2312" w:eastAsia="仿宋_GB2312" w:hAnsi="仿宋_GB2312" w:cs="仿宋_GB2312"/>
          <w:sz w:val="48"/>
          <w:szCs w:val="48"/>
        </w:rPr>
        <w:t xml:space="preserve"> </w:t>
      </w:r>
    </w:p>
    <w:p w14:paraId="3A632310" w14:textId="77777777" w:rsidR="007648EA" w:rsidRPr="007F30E9" w:rsidRDefault="0047358F">
      <w:pPr>
        <w:adjustRightInd/>
        <w:spacing w:line="360" w:lineRule="auto"/>
        <w:jc w:val="center"/>
        <w:rPr>
          <w:rFonts w:ascii="仿宋_GB2312" w:eastAsia="仿宋_GB2312" w:hAnsi="仿宋_GB2312" w:cs="仿宋_GB2312"/>
          <w:b/>
          <w:sz w:val="44"/>
          <w:szCs w:val="44"/>
        </w:rPr>
      </w:pPr>
      <w:r w:rsidRPr="007F30E9">
        <w:rPr>
          <w:rFonts w:ascii="仿宋_GB2312" w:eastAsia="仿宋_GB2312" w:hAnsi="仿宋_GB2312" w:cs="仿宋_GB2312"/>
          <w:b/>
          <w:sz w:val="44"/>
          <w:szCs w:val="44"/>
        </w:rPr>
        <w:t xml:space="preserve"> </w:t>
      </w:r>
      <w:r w:rsidRPr="007F30E9">
        <w:rPr>
          <w:rFonts w:ascii="仿宋_GB2312" w:eastAsia="仿宋_GB2312" w:hAnsi="仿宋_GB2312" w:cs="仿宋_GB2312" w:hint="eastAsia"/>
          <w:b/>
          <w:sz w:val="44"/>
          <w:szCs w:val="44"/>
        </w:rPr>
        <w:t>（电子招投标）</w:t>
      </w:r>
    </w:p>
    <w:p w14:paraId="0844FCB9" w14:textId="77777777" w:rsidR="007648EA" w:rsidRPr="007F30E9" w:rsidRDefault="0047358F">
      <w:pPr>
        <w:snapToGrid w:val="0"/>
        <w:spacing w:line="360" w:lineRule="auto"/>
        <w:jc w:val="center"/>
        <w:rPr>
          <w:rFonts w:ascii="仿宋_GB2312" w:eastAsia="仿宋_GB2312" w:hAnsi="仿宋_GB2312" w:cs="仿宋_GB2312"/>
          <w:sz w:val="30"/>
          <w:szCs w:val="30"/>
        </w:rPr>
      </w:pPr>
      <w:r w:rsidRPr="007F30E9">
        <w:rPr>
          <w:rFonts w:ascii="仿宋_GB2312" w:eastAsia="仿宋_GB2312" w:hAnsi="仿宋_GB2312" w:cs="仿宋_GB2312" w:hint="eastAsia"/>
          <w:sz w:val="30"/>
          <w:szCs w:val="30"/>
        </w:rPr>
        <w:t>编号</w:t>
      </w:r>
      <w:r w:rsidRPr="007F30E9">
        <w:rPr>
          <w:rFonts w:ascii="仿宋_GB2312" w:eastAsia="仿宋_GB2312" w:hAnsi="仿宋_GB2312" w:cs="仿宋_GB2312"/>
          <w:sz w:val="30"/>
          <w:szCs w:val="30"/>
        </w:rPr>
        <w:t>:TCZX-ZFCG(F)-2022005</w:t>
      </w:r>
    </w:p>
    <w:p w14:paraId="59A00BDD" w14:textId="77777777" w:rsidR="007648EA" w:rsidRPr="007F30E9" w:rsidRDefault="007648EA">
      <w:pPr>
        <w:adjustRightInd/>
        <w:spacing w:line="360" w:lineRule="auto"/>
        <w:rPr>
          <w:rFonts w:ascii="仿宋_GB2312" w:eastAsia="仿宋_GB2312" w:hAnsi="仿宋_GB2312" w:cs="仿宋_GB2312"/>
          <w:sz w:val="28"/>
          <w:szCs w:val="20"/>
        </w:rPr>
      </w:pPr>
    </w:p>
    <w:p w14:paraId="6BF40223" w14:textId="77777777" w:rsidR="007648EA" w:rsidRPr="007F30E9" w:rsidRDefault="007648EA">
      <w:pPr>
        <w:spacing w:line="360" w:lineRule="auto"/>
        <w:jc w:val="center"/>
        <w:rPr>
          <w:rFonts w:ascii="仿宋_GB2312" w:eastAsia="仿宋_GB2312" w:hAnsi="仿宋_GB2312" w:cs="仿宋_GB2312"/>
          <w:b/>
          <w:sz w:val="44"/>
          <w:szCs w:val="44"/>
        </w:rPr>
      </w:pPr>
    </w:p>
    <w:p w14:paraId="0B02E54A" w14:textId="77777777" w:rsidR="007648EA" w:rsidRPr="007F30E9" w:rsidRDefault="007648EA">
      <w:pPr>
        <w:spacing w:line="360" w:lineRule="auto"/>
        <w:jc w:val="center"/>
        <w:rPr>
          <w:rFonts w:ascii="仿宋_GB2312" w:eastAsia="仿宋_GB2312" w:hAnsi="仿宋_GB2312" w:cs="仿宋_GB2312"/>
          <w:b/>
          <w:sz w:val="44"/>
          <w:szCs w:val="44"/>
        </w:rPr>
      </w:pPr>
    </w:p>
    <w:p w14:paraId="2CA037DB" w14:textId="77777777" w:rsidR="00D71AFE" w:rsidRPr="007F30E9" w:rsidRDefault="00D71AFE" w:rsidP="00D71AFE">
      <w:pPr>
        <w:spacing w:line="360" w:lineRule="auto"/>
        <w:jc w:val="center"/>
        <w:rPr>
          <w:rFonts w:ascii="仿宋_GB2312" w:eastAsia="仿宋_GB2312" w:hAnsi="仿宋_GB2312" w:cs="仿宋_GB2312"/>
          <w:b/>
          <w:sz w:val="44"/>
          <w:szCs w:val="44"/>
        </w:rPr>
      </w:pPr>
    </w:p>
    <w:p w14:paraId="198BA8F3" w14:textId="77777777" w:rsidR="00D71AFE" w:rsidRPr="007F30E9" w:rsidRDefault="00D71AFE" w:rsidP="00D71AFE">
      <w:pPr>
        <w:spacing w:line="360" w:lineRule="auto"/>
        <w:jc w:val="center"/>
        <w:rPr>
          <w:rFonts w:ascii="仿宋_GB2312" w:eastAsia="仿宋_GB2312" w:hAnsi="仿宋_GB2312" w:cs="仿宋_GB2312"/>
          <w:b/>
          <w:sz w:val="44"/>
          <w:szCs w:val="44"/>
        </w:rPr>
      </w:pPr>
    </w:p>
    <w:p w14:paraId="09230301" w14:textId="77777777" w:rsidR="007648EA" w:rsidRPr="007F30E9" w:rsidRDefault="007648EA">
      <w:pPr>
        <w:spacing w:line="360" w:lineRule="auto"/>
        <w:jc w:val="center"/>
        <w:rPr>
          <w:rFonts w:ascii="仿宋_GB2312" w:eastAsia="仿宋_GB2312" w:hAnsi="仿宋_GB2312" w:cs="仿宋_GB2312"/>
          <w:sz w:val="24"/>
        </w:rPr>
      </w:pPr>
    </w:p>
    <w:p w14:paraId="1F36FCE8" w14:textId="77777777" w:rsidR="007648EA" w:rsidRPr="007F30E9" w:rsidRDefault="007648EA">
      <w:pPr>
        <w:spacing w:line="360" w:lineRule="auto"/>
        <w:jc w:val="center"/>
        <w:rPr>
          <w:rFonts w:ascii="仿宋_GB2312" w:eastAsia="仿宋_GB2312" w:hAnsi="仿宋_GB2312" w:cs="仿宋_GB2312"/>
          <w:sz w:val="24"/>
        </w:rPr>
      </w:pPr>
    </w:p>
    <w:p w14:paraId="1B9104F5" w14:textId="77777777" w:rsidR="007648EA" w:rsidRPr="007F30E9" w:rsidRDefault="007648EA">
      <w:pPr>
        <w:spacing w:line="360" w:lineRule="auto"/>
        <w:rPr>
          <w:rFonts w:ascii="仿宋_GB2312" w:eastAsia="仿宋_GB2312" w:hAnsi="仿宋_GB2312" w:cs="仿宋_GB2312"/>
          <w:sz w:val="32"/>
          <w:szCs w:val="32"/>
        </w:rPr>
      </w:pPr>
    </w:p>
    <w:p w14:paraId="2577F915" w14:textId="77777777" w:rsidR="007648EA" w:rsidRPr="007F30E9" w:rsidRDefault="0047358F">
      <w:pPr>
        <w:snapToGrid w:val="0"/>
        <w:spacing w:line="360" w:lineRule="auto"/>
        <w:jc w:val="center"/>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浙江省社会主义学院</w:t>
      </w:r>
    </w:p>
    <w:p w14:paraId="069B5873" w14:textId="77777777" w:rsidR="007648EA" w:rsidRPr="007F30E9" w:rsidRDefault="0047358F">
      <w:pPr>
        <w:snapToGrid w:val="0"/>
        <w:spacing w:line="360" w:lineRule="auto"/>
        <w:jc w:val="center"/>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浙江天辰工程咨询有限公司</w:t>
      </w:r>
    </w:p>
    <w:p w14:paraId="109CE1A3" w14:textId="472CF644" w:rsidR="007648EA" w:rsidRPr="007F30E9" w:rsidRDefault="0047358F">
      <w:pPr>
        <w:snapToGrid w:val="0"/>
        <w:spacing w:line="360" w:lineRule="auto"/>
        <w:jc w:val="center"/>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二</w:t>
      </w:r>
      <w:r w:rsidRPr="007F30E9">
        <w:rPr>
          <w:rFonts w:ascii="微软雅黑" w:eastAsia="微软雅黑" w:hAnsi="微软雅黑" w:cs="微软雅黑" w:hint="eastAsia"/>
          <w:sz w:val="32"/>
          <w:szCs w:val="32"/>
        </w:rPr>
        <w:t>〇</w:t>
      </w:r>
      <w:r w:rsidRPr="007F30E9">
        <w:rPr>
          <w:rFonts w:ascii="仿宋_GB2312" w:eastAsia="仿宋_GB2312" w:hAnsi="仿宋_GB2312" w:cs="仿宋_GB2312" w:hint="eastAsia"/>
          <w:sz w:val="32"/>
          <w:szCs w:val="32"/>
        </w:rPr>
        <w:t>二二年</w:t>
      </w:r>
      <w:r w:rsidR="006F6318" w:rsidRPr="007F30E9">
        <w:rPr>
          <w:rFonts w:ascii="仿宋_GB2312" w:eastAsia="仿宋_GB2312" w:hAnsi="仿宋_GB2312" w:cs="仿宋_GB2312" w:hint="eastAsia"/>
          <w:sz w:val="32"/>
          <w:szCs w:val="32"/>
        </w:rPr>
        <w:t>七</w:t>
      </w:r>
      <w:r w:rsidRPr="007F30E9">
        <w:rPr>
          <w:rFonts w:ascii="仿宋_GB2312" w:eastAsia="仿宋_GB2312" w:hAnsi="仿宋_GB2312" w:cs="仿宋_GB2312" w:hint="eastAsia"/>
          <w:sz w:val="32"/>
          <w:szCs w:val="32"/>
        </w:rPr>
        <w:t>月</w:t>
      </w:r>
      <w:r w:rsidR="006F6318" w:rsidRPr="007F30E9">
        <w:rPr>
          <w:rFonts w:ascii="仿宋_GB2312" w:eastAsia="仿宋_GB2312" w:hAnsi="仿宋_GB2312" w:cs="仿宋_GB2312" w:hint="eastAsia"/>
          <w:sz w:val="32"/>
          <w:szCs w:val="32"/>
        </w:rPr>
        <w:t>四</w:t>
      </w:r>
      <w:r w:rsidRPr="007F30E9">
        <w:rPr>
          <w:rFonts w:ascii="仿宋_GB2312" w:eastAsia="仿宋_GB2312" w:hAnsi="仿宋_GB2312" w:cs="仿宋_GB2312" w:hint="eastAsia"/>
          <w:sz w:val="32"/>
          <w:szCs w:val="32"/>
        </w:rPr>
        <w:t>日</w:t>
      </w:r>
    </w:p>
    <w:p w14:paraId="6D88E3FB"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br w:type="page"/>
      </w:r>
      <w:bookmarkStart w:id="0" w:name="_Hlt67893495"/>
      <w:bookmarkEnd w:id="0"/>
    </w:p>
    <w:p w14:paraId="379F161C" w14:textId="77777777" w:rsidR="007648EA" w:rsidRPr="007F30E9" w:rsidRDefault="007648EA">
      <w:pPr>
        <w:spacing w:line="360" w:lineRule="auto"/>
        <w:jc w:val="center"/>
        <w:rPr>
          <w:rFonts w:ascii="仿宋_GB2312" w:eastAsia="仿宋_GB2312" w:hAnsi="仿宋_GB2312" w:cs="仿宋_GB2312"/>
          <w:sz w:val="24"/>
        </w:rPr>
      </w:pPr>
    </w:p>
    <w:p w14:paraId="6D2008CF" w14:textId="77777777" w:rsidR="007648EA" w:rsidRPr="007F30E9" w:rsidRDefault="0047358F">
      <w:pPr>
        <w:spacing w:line="360" w:lineRule="auto"/>
        <w:jc w:val="center"/>
        <w:rPr>
          <w:rFonts w:ascii="仿宋_GB2312" w:eastAsia="仿宋_GB2312" w:hAnsi="仿宋_GB2312" w:cs="仿宋_GB2312"/>
          <w:b/>
          <w:sz w:val="48"/>
          <w:szCs w:val="48"/>
        </w:rPr>
      </w:pPr>
      <w:r w:rsidRPr="007F30E9">
        <w:rPr>
          <w:rFonts w:ascii="仿宋_GB2312" w:eastAsia="仿宋_GB2312" w:hAnsi="仿宋_GB2312" w:cs="仿宋_GB2312" w:hint="eastAsia"/>
          <w:b/>
          <w:sz w:val="48"/>
          <w:szCs w:val="48"/>
        </w:rPr>
        <w:t>目</w:t>
      </w:r>
      <w:r w:rsidRPr="007F30E9">
        <w:rPr>
          <w:rFonts w:ascii="仿宋_GB2312" w:eastAsia="仿宋_GB2312" w:hAnsi="仿宋_GB2312" w:cs="仿宋_GB2312"/>
          <w:b/>
          <w:sz w:val="48"/>
          <w:szCs w:val="48"/>
        </w:rPr>
        <w:t xml:space="preserve">  </w:t>
      </w:r>
      <w:r w:rsidRPr="007F30E9">
        <w:rPr>
          <w:rFonts w:ascii="仿宋_GB2312" w:eastAsia="仿宋_GB2312" w:hAnsi="仿宋_GB2312" w:cs="仿宋_GB2312" w:hint="eastAsia"/>
          <w:b/>
          <w:sz w:val="48"/>
          <w:szCs w:val="48"/>
        </w:rPr>
        <w:t>录</w:t>
      </w:r>
    </w:p>
    <w:p w14:paraId="00FEE8D6" w14:textId="77777777" w:rsidR="007648EA" w:rsidRPr="007F30E9" w:rsidRDefault="007648EA">
      <w:pPr>
        <w:spacing w:line="360" w:lineRule="auto"/>
        <w:rPr>
          <w:rFonts w:ascii="仿宋_GB2312" w:eastAsia="仿宋_GB2312" w:hAnsi="仿宋_GB2312" w:cs="仿宋_GB2312"/>
          <w:sz w:val="32"/>
          <w:szCs w:val="32"/>
        </w:rPr>
      </w:pPr>
    </w:p>
    <w:p w14:paraId="4E370221" w14:textId="77777777" w:rsidR="007648EA" w:rsidRPr="007F30E9" w:rsidRDefault="007648EA">
      <w:pPr>
        <w:spacing w:line="360" w:lineRule="auto"/>
        <w:rPr>
          <w:rFonts w:ascii="仿宋_GB2312" w:eastAsia="仿宋_GB2312" w:hAnsi="仿宋_GB2312" w:cs="仿宋_GB2312"/>
          <w:sz w:val="32"/>
          <w:szCs w:val="32"/>
        </w:rPr>
      </w:pPr>
    </w:p>
    <w:p w14:paraId="2F598229" w14:textId="77777777" w:rsidR="007648EA" w:rsidRPr="007F30E9" w:rsidRDefault="0047358F">
      <w:pPr>
        <w:spacing w:line="360" w:lineRule="auto"/>
        <w:ind w:firstLineChars="400" w:firstLine="1280"/>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第一部分</w:t>
      </w:r>
      <w:r w:rsidRPr="007F30E9">
        <w:rPr>
          <w:rFonts w:ascii="仿宋_GB2312" w:eastAsia="仿宋_GB2312" w:hAnsi="仿宋_GB2312" w:cs="仿宋_GB2312"/>
          <w:sz w:val="32"/>
          <w:szCs w:val="32"/>
        </w:rPr>
        <w:t xml:space="preserve">      </w:t>
      </w:r>
      <w:r w:rsidRPr="007F30E9">
        <w:rPr>
          <w:rFonts w:ascii="仿宋_GB2312" w:eastAsia="仿宋_GB2312" w:hAnsi="仿宋_GB2312" w:cs="仿宋_GB2312" w:hint="eastAsia"/>
          <w:sz w:val="32"/>
          <w:szCs w:val="32"/>
        </w:rPr>
        <w:t>招标公告</w:t>
      </w:r>
    </w:p>
    <w:p w14:paraId="17E3197E" w14:textId="77777777" w:rsidR="007648EA" w:rsidRPr="007F30E9" w:rsidRDefault="0047358F">
      <w:pPr>
        <w:spacing w:line="360" w:lineRule="auto"/>
        <w:ind w:firstLineChars="400" w:firstLine="1280"/>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第二部分</w:t>
      </w:r>
      <w:r w:rsidRPr="007F30E9">
        <w:rPr>
          <w:rFonts w:ascii="仿宋_GB2312" w:eastAsia="仿宋_GB2312" w:hAnsi="仿宋_GB2312" w:cs="仿宋_GB2312"/>
          <w:sz w:val="32"/>
          <w:szCs w:val="32"/>
        </w:rPr>
        <w:t xml:space="preserve">      </w:t>
      </w:r>
      <w:r w:rsidRPr="007F30E9">
        <w:rPr>
          <w:rFonts w:ascii="仿宋_GB2312" w:eastAsia="仿宋_GB2312" w:hAnsi="仿宋_GB2312" w:cs="仿宋_GB2312" w:hint="eastAsia"/>
          <w:sz w:val="32"/>
          <w:szCs w:val="32"/>
        </w:rPr>
        <w:t>投标人须知</w:t>
      </w:r>
    </w:p>
    <w:p w14:paraId="7E55ABE5" w14:textId="77777777" w:rsidR="007648EA" w:rsidRPr="007F30E9" w:rsidRDefault="0047358F">
      <w:pPr>
        <w:spacing w:line="360" w:lineRule="auto"/>
        <w:ind w:firstLineChars="400" w:firstLine="1280"/>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第三部分</w:t>
      </w:r>
      <w:r w:rsidRPr="007F30E9">
        <w:rPr>
          <w:rFonts w:ascii="仿宋_GB2312" w:eastAsia="仿宋_GB2312" w:hAnsi="仿宋_GB2312" w:cs="仿宋_GB2312"/>
          <w:sz w:val="32"/>
          <w:szCs w:val="32"/>
        </w:rPr>
        <w:t xml:space="preserve">      </w:t>
      </w:r>
      <w:r w:rsidRPr="007F30E9">
        <w:rPr>
          <w:rFonts w:ascii="仿宋_GB2312" w:eastAsia="仿宋_GB2312" w:hAnsi="仿宋_GB2312" w:cs="仿宋_GB2312" w:hint="eastAsia"/>
          <w:sz w:val="32"/>
          <w:szCs w:val="32"/>
        </w:rPr>
        <w:t>采购需求</w:t>
      </w:r>
    </w:p>
    <w:p w14:paraId="37B06814" w14:textId="77777777" w:rsidR="007648EA" w:rsidRPr="007F30E9" w:rsidRDefault="0047358F">
      <w:pPr>
        <w:spacing w:line="360" w:lineRule="auto"/>
        <w:ind w:firstLineChars="400" w:firstLine="1280"/>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第四部分</w:t>
      </w:r>
      <w:r w:rsidRPr="007F30E9">
        <w:rPr>
          <w:rFonts w:ascii="仿宋_GB2312" w:eastAsia="仿宋_GB2312" w:hAnsi="仿宋_GB2312" w:cs="仿宋_GB2312"/>
          <w:sz w:val="32"/>
          <w:szCs w:val="32"/>
        </w:rPr>
        <w:t xml:space="preserve">      </w:t>
      </w:r>
      <w:r w:rsidRPr="007F30E9">
        <w:rPr>
          <w:rFonts w:ascii="仿宋_GB2312" w:eastAsia="仿宋_GB2312" w:hAnsi="仿宋_GB2312" w:cs="仿宋_GB2312" w:hint="eastAsia"/>
          <w:sz w:val="32"/>
          <w:szCs w:val="32"/>
        </w:rPr>
        <w:t>评标办法</w:t>
      </w:r>
    </w:p>
    <w:p w14:paraId="059592B9" w14:textId="77777777" w:rsidR="007648EA" w:rsidRPr="007F30E9" w:rsidRDefault="0047358F">
      <w:pPr>
        <w:spacing w:line="360" w:lineRule="auto"/>
        <w:ind w:firstLineChars="400" w:firstLine="1280"/>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第五部分</w:t>
      </w:r>
      <w:r w:rsidRPr="007F30E9">
        <w:rPr>
          <w:rFonts w:ascii="仿宋_GB2312" w:eastAsia="仿宋_GB2312" w:hAnsi="仿宋_GB2312" w:cs="仿宋_GB2312"/>
          <w:sz w:val="32"/>
          <w:szCs w:val="32"/>
        </w:rPr>
        <w:t xml:space="preserve">      </w:t>
      </w:r>
      <w:r w:rsidRPr="007F30E9">
        <w:rPr>
          <w:rFonts w:ascii="仿宋_GB2312" w:eastAsia="仿宋_GB2312" w:hAnsi="仿宋_GB2312" w:cs="仿宋_GB2312" w:hint="eastAsia"/>
          <w:sz w:val="32"/>
          <w:szCs w:val="32"/>
        </w:rPr>
        <w:t>拟签订的合同文本</w:t>
      </w:r>
    </w:p>
    <w:p w14:paraId="562A734F" w14:textId="77777777" w:rsidR="007648EA" w:rsidRPr="007F30E9" w:rsidRDefault="0047358F">
      <w:pPr>
        <w:spacing w:line="360" w:lineRule="auto"/>
        <w:ind w:firstLineChars="400" w:firstLine="1280"/>
        <w:rPr>
          <w:rFonts w:ascii="仿宋_GB2312" w:eastAsia="仿宋_GB2312" w:hAnsi="仿宋_GB2312" w:cs="仿宋_GB2312"/>
          <w:sz w:val="32"/>
          <w:szCs w:val="32"/>
        </w:rPr>
      </w:pPr>
      <w:r w:rsidRPr="007F30E9">
        <w:rPr>
          <w:rFonts w:ascii="仿宋_GB2312" w:eastAsia="仿宋_GB2312" w:hAnsi="仿宋_GB2312" w:cs="仿宋_GB2312" w:hint="eastAsia"/>
          <w:sz w:val="32"/>
          <w:szCs w:val="32"/>
        </w:rPr>
        <w:t>第六部分</w:t>
      </w:r>
      <w:r w:rsidRPr="007F30E9">
        <w:rPr>
          <w:rFonts w:ascii="仿宋_GB2312" w:eastAsia="仿宋_GB2312" w:hAnsi="仿宋_GB2312" w:cs="仿宋_GB2312"/>
          <w:sz w:val="32"/>
          <w:szCs w:val="32"/>
        </w:rPr>
        <w:t xml:space="preserve">      </w:t>
      </w:r>
      <w:r w:rsidRPr="007F30E9">
        <w:rPr>
          <w:rFonts w:ascii="仿宋_GB2312" w:eastAsia="仿宋_GB2312" w:hAnsi="仿宋_GB2312" w:cs="仿宋_GB2312" w:hint="eastAsia"/>
          <w:sz w:val="32"/>
          <w:szCs w:val="32"/>
        </w:rPr>
        <w:t>应提交的有关格式范例</w:t>
      </w:r>
    </w:p>
    <w:p w14:paraId="35968F11" w14:textId="77777777" w:rsidR="007648EA" w:rsidRPr="007F30E9" w:rsidRDefault="007648EA">
      <w:pPr>
        <w:spacing w:line="360" w:lineRule="auto"/>
        <w:ind w:firstLineChars="229" w:firstLine="550"/>
        <w:rPr>
          <w:rFonts w:ascii="仿宋_GB2312" w:eastAsia="仿宋_GB2312" w:hAnsi="仿宋_GB2312" w:cs="仿宋_GB2312"/>
          <w:sz w:val="24"/>
        </w:rPr>
      </w:pPr>
      <w:bookmarkStart w:id="1" w:name="_Hlt91233176"/>
      <w:bookmarkStart w:id="2" w:name="_Toc91899869"/>
      <w:bookmarkEnd w:id="1"/>
    </w:p>
    <w:p w14:paraId="6BFB5232" w14:textId="77777777" w:rsidR="007648EA" w:rsidRPr="007F30E9" w:rsidRDefault="007648EA">
      <w:pPr>
        <w:spacing w:line="360" w:lineRule="auto"/>
        <w:ind w:firstLineChars="229" w:firstLine="550"/>
        <w:rPr>
          <w:rFonts w:ascii="仿宋_GB2312" w:eastAsia="仿宋_GB2312" w:hAnsi="仿宋_GB2312" w:cs="仿宋_GB2312"/>
          <w:sz w:val="24"/>
        </w:rPr>
      </w:pPr>
    </w:p>
    <w:p w14:paraId="238D2BE5" w14:textId="77777777" w:rsidR="007648EA" w:rsidRPr="007F30E9" w:rsidRDefault="007648EA">
      <w:pPr>
        <w:spacing w:line="360" w:lineRule="auto"/>
        <w:ind w:firstLineChars="229" w:firstLine="550"/>
        <w:rPr>
          <w:rFonts w:ascii="仿宋_GB2312" w:eastAsia="仿宋_GB2312" w:hAnsi="仿宋_GB2312" w:cs="仿宋_GB2312"/>
          <w:sz w:val="24"/>
        </w:rPr>
      </w:pPr>
    </w:p>
    <w:p w14:paraId="79D9C109" w14:textId="77777777" w:rsidR="007648EA" w:rsidRPr="007F30E9" w:rsidRDefault="007648EA">
      <w:pPr>
        <w:spacing w:line="360" w:lineRule="auto"/>
        <w:ind w:firstLineChars="229" w:firstLine="550"/>
        <w:rPr>
          <w:rFonts w:ascii="仿宋_GB2312" w:eastAsia="仿宋_GB2312" w:hAnsi="仿宋_GB2312" w:cs="仿宋_GB2312"/>
          <w:sz w:val="24"/>
        </w:rPr>
      </w:pPr>
    </w:p>
    <w:p w14:paraId="31CF7619" w14:textId="77777777" w:rsidR="007648EA" w:rsidRPr="007F30E9" w:rsidRDefault="007648EA">
      <w:pPr>
        <w:spacing w:line="360" w:lineRule="auto"/>
        <w:ind w:firstLineChars="229" w:firstLine="550"/>
        <w:rPr>
          <w:rFonts w:ascii="仿宋_GB2312" w:eastAsia="仿宋_GB2312" w:hAnsi="仿宋_GB2312" w:cs="仿宋_GB2312"/>
          <w:sz w:val="24"/>
        </w:rPr>
      </w:pPr>
    </w:p>
    <w:p w14:paraId="7EF2726C" w14:textId="77777777" w:rsidR="007648EA" w:rsidRPr="007F30E9" w:rsidRDefault="007648EA">
      <w:pPr>
        <w:spacing w:line="360" w:lineRule="auto"/>
        <w:ind w:firstLineChars="229" w:firstLine="550"/>
        <w:rPr>
          <w:rFonts w:ascii="仿宋_GB2312" w:eastAsia="仿宋_GB2312" w:hAnsi="仿宋_GB2312" w:cs="仿宋_GB2312"/>
          <w:sz w:val="24"/>
        </w:rPr>
      </w:pPr>
    </w:p>
    <w:p w14:paraId="361C952B" w14:textId="77777777" w:rsidR="007648EA" w:rsidRPr="007F30E9" w:rsidRDefault="007648EA">
      <w:pPr>
        <w:spacing w:line="360" w:lineRule="auto"/>
        <w:ind w:firstLineChars="229" w:firstLine="550"/>
        <w:rPr>
          <w:rFonts w:ascii="仿宋_GB2312" w:eastAsia="仿宋_GB2312" w:hAnsi="仿宋_GB2312" w:cs="仿宋_GB2312"/>
          <w:sz w:val="24"/>
        </w:rPr>
      </w:pPr>
    </w:p>
    <w:p w14:paraId="019356E3" w14:textId="77777777" w:rsidR="007648EA" w:rsidRPr="007F30E9" w:rsidRDefault="007648EA">
      <w:pPr>
        <w:spacing w:line="360" w:lineRule="auto"/>
        <w:ind w:firstLineChars="229" w:firstLine="550"/>
        <w:rPr>
          <w:rFonts w:ascii="仿宋_GB2312" w:eastAsia="仿宋_GB2312" w:hAnsi="仿宋_GB2312" w:cs="仿宋_GB2312"/>
          <w:sz w:val="24"/>
        </w:rPr>
      </w:pPr>
    </w:p>
    <w:p w14:paraId="0C78E1CA" w14:textId="77777777" w:rsidR="007648EA" w:rsidRPr="007F30E9" w:rsidRDefault="007648EA">
      <w:pPr>
        <w:spacing w:line="360" w:lineRule="auto"/>
        <w:ind w:firstLineChars="229" w:firstLine="550"/>
        <w:rPr>
          <w:rFonts w:ascii="仿宋_GB2312" w:eastAsia="仿宋_GB2312" w:hAnsi="仿宋_GB2312" w:cs="仿宋_GB2312"/>
          <w:sz w:val="24"/>
        </w:rPr>
      </w:pPr>
    </w:p>
    <w:p w14:paraId="147AB304" w14:textId="77777777" w:rsidR="007648EA" w:rsidRPr="007F30E9" w:rsidRDefault="007648EA">
      <w:pPr>
        <w:spacing w:line="360" w:lineRule="auto"/>
        <w:ind w:firstLineChars="229" w:firstLine="550"/>
        <w:rPr>
          <w:rFonts w:ascii="仿宋_GB2312" w:eastAsia="仿宋_GB2312" w:hAnsi="仿宋_GB2312" w:cs="仿宋_GB2312"/>
          <w:sz w:val="24"/>
        </w:rPr>
      </w:pPr>
    </w:p>
    <w:p w14:paraId="42325B03" w14:textId="77777777" w:rsidR="007648EA" w:rsidRPr="007F30E9" w:rsidRDefault="007648EA">
      <w:pPr>
        <w:spacing w:line="360" w:lineRule="auto"/>
        <w:ind w:firstLineChars="229" w:firstLine="550"/>
        <w:rPr>
          <w:rFonts w:ascii="仿宋_GB2312" w:eastAsia="仿宋_GB2312" w:hAnsi="仿宋_GB2312" w:cs="仿宋_GB2312"/>
          <w:sz w:val="24"/>
        </w:rPr>
      </w:pPr>
    </w:p>
    <w:p w14:paraId="20DA46EA" w14:textId="77777777" w:rsidR="007648EA" w:rsidRPr="007F30E9" w:rsidRDefault="007648EA">
      <w:pPr>
        <w:spacing w:line="360" w:lineRule="auto"/>
        <w:ind w:firstLineChars="229" w:firstLine="550"/>
        <w:rPr>
          <w:rFonts w:ascii="仿宋_GB2312" w:eastAsia="仿宋_GB2312" w:hAnsi="仿宋_GB2312" w:cs="仿宋_GB2312"/>
          <w:sz w:val="24"/>
        </w:rPr>
      </w:pPr>
    </w:p>
    <w:p w14:paraId="70DF3F72" w14:textId="77777777" w:rsidR="007648EA" w:rsidRPr="007F30E9" w:rsidRDefault="007648EA">
      <w:pPr>
        <w:spacing w:line="360" w:lineRule="auto"/>
        <w:ind w:firstLineChars="229" w:firstLine="550"/>
        <w:rPr>
          <w:rFonts w:ascii="仿宋_GB2312" w:eastAsia="仿宋_GB2312" w:hAnsi="仿宋_GB2312" w:cs="仿宋_GB2312"/>
          <w:sz w:val="24"/>
        </w:rPr>
      </w:pPr>
    </w:p>
    <w:p w14:paraId="3F91DA58" w14:textId="77777777" w:rsidR="007648EA" w:rsidRPr="007F30E9" w:rsidRDefault="007648EA">
      <w:pPr>
        <w:spacing w:line="360" w:lineRule="auto"/>
        <w:ind w:firstLineChars="229" w:firstLine="481"/>
        <w:rPr>
          <w:rFonts w:hAnsi="仿宋_GB2312" w:cs="仿宋_GB2312"/>
        </w:rPr>
      </w:pPr>
    </w:p>
    <w:p w14:paraId="59724B64" w14:textId="77777777" w:rsidR="007648EA" w:rsidRPr="007F30E9" w:rsidRDefault="007648EA">
      <w:pPr>
        <w:rPr>
          <w:rFonts w:ascii="仿宋_GB2312" w:eastAsia="仿宋_GB2312" w:hAnsi="仿宋_GB2312" w:cs="仿宋_GB2312"/>
        </w:rPr>
      </w:pPr>
    </w:p>
    <w:p w14:paraId="10C32AF9" w14:textId="77777777" w:rsidR="007648EA" w:rsidRPr="007F30E9" w:rsidRDefault="007648EA">
      <w:pPr>
        <w:spacing w:line="360" w:lineRule="auto"/>
        <w:rPr>
          <w:rFonts w:ascii="仿宋_GB2312" w:eastAsia="仿宋_GB2312" w:hAnsi="仿宋_GB2312" w:cs="仿宋_GB2312"/>
          <w:sz w:val="24"/>
        </w:rPr>
      </w:pPr>
    </w:p>
    <w:p w14:paraId="01C048D3" w14:textId="77777777" w:rsidR="007648EA" w:rsidRPr="007F30E9" w:rsidRDefault="0047358F">
      <w:pPr>
        <w:adjustRightInd/>
        <w:spacing w:line="360" w:lineRule="auto"/>
        <w:jc w:val="center"/>
        <w:outlineLvl w:val="0"/>
        <w:rPr>
          <w:rFonts w:ascii="仿宋_GB2312" w:eastAsia="仿宋_GB2312" w:hAnsi="仿宋_GB2312" w:cs="仿宋_GB2312"/>
          <w:b/>
          <w:sz w:val="36"/>
          <w:szCs w:val="20"/>
        </w:rPr>
      </w:pPr>
      <w:bookmarkStart w:id="3" w:name="第二部分"/>
      <w:bookmarkStart w:id="4" w:name="_Toc91899870"/>
      <w:bookmarkStart w:id="5" w:name="_Toc91899871"/>
      <w:bookmarkEnd w:id="2"/>
      <w:r w:rsidRPr="007F30E9">
        <w:rPr>
          <w:rFonts w:ascii="仿宋_GB2312" w:eastAsia="仿宋_GB2312" w:hAnsi="仿宋_GB2312" w:cs="仿宋_GB2312" w:hint="eastAsia"/>
          <w:b/>
          <w:sz w:val="36"/>
          <w:szCs w:val="20"/>
        </w:rPr>
        <w:lastRenderedPageBreak/>
        <w:t>第一部分</w:t>
      </w:r>
      <w:r w:rsidRPr="007F30E9">
        <w:rPr>
          <w:rFonts w:ascii="仿宋_GB2312" w:eastAsia="仿宋_GB2312" w:hAnsi="仿宋_GB2312" w:cs="仿宋_GB2312"/>
          <w:b/>
          <w:sz w:val="36"/>
          <w:szCs w:val="20"/>
        </w:rPr>
        <w:t xml:space="preserve"> </w:t>
      </w:r>
      <w:r w:rsidRPr="007F30E9">
        <w:rPr>
          <w:rFonts w:ascii="仿宋_GB2312" w:eastAsia="仿宋_GB2312" w:hAnsi="仿宋_GB2312" w:cs="仿宋_GB2312" w:hint="eastAsia"/>
          <w:b/>
          <w:sz w:val="36"/>
          <w:szCs w:val="20"/>
        </w:rPr>
        <w:t>招标公告</w:t>
      </w:r>
    </w:p>
    <w:p w14:paraId="48B66872" w14:textId="77777777" w:rsidR="007648EA" w:rsidRPr="007F30E9" w:rsidRDefault="0047358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项目概况</w:t>
      </w:r>
    </w:p>
    <w:p w14:paraId="18D1B430" w14:textId="5A89BA9A" w:rsidR="007648EA" w:rsidRPr="007F30E9" w:rsidRDefault="0047358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_GB2312" w:cs="仿宋_GB2312"/>
          <w:sz w:val="24"/>
          <w:u w:val="single"/>
        </w:rPr>
      </w:pPr>
      <w:r w:rsidRPr="007F30E9">
        <w:rPr>
          <w:rFonts w:ascii="仿宋_GB2312" w:eastAsia="仿宋_GB2312" w:hAnsi="仿宋_GB2312" w:cs="仿宋_GB2312" w:hint="eastAsia"/>
          <w:sz w:val="24"/>
          <w:u w:val="single"/>
        </w:rPr>
        <w:t>浙江省社会主义学院两校区后勤服务委托管理项目</w:t>
      </w:r>
      <w:r w:rsidRPr="007F30E9">
        <w:rPr>
          <w:rFonts w:ascii="仿宋_GB2312" w:eastAsia="仿宋_GB2312" w:hAnsi="仿宋_GB2312" w:cs="仿宋_GB2312" w:hint="eastAsia"/>
          <w:sz w:val="24"/>
        </w:rPr>
        <w:t>招标项目的潜在投标人应在政采云平台（</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）获取（下载）招标文件，并于</w:t>
      </w:r>
      <w:r w:rsidRPr="007F30E9">
        <w:rPr>
          <w:rFonts w:ascii="仿宋_GB2312" w:eastAsia="仿宋_GB2312" w:hAnsi="仿宋_GB2312" w:cs="仿宋_GB2312"/>
          <w:sz w:val="24"/>
          <w:u w:val="single"/>
        </w:rPr>
        <w:t>2022</w:t>
      </w:r>
      <w:r w:rsidRPr="007F30E9">
        <w:rPr>
          <w:rFonts w:ascii="仿宋_GB2312" w:eastAsia="仿宋_GB2312" w:hAnsi="仿宋_GB2312" w:cs="仿宋_GB2312" w:hint="eastAsia"/>
          <w:sz w:val="24"/>
          <w:u w:val="single"/>
        </w:rPr>
        <w:t>年0</w:t>
      </w:r>
      <w:r w:rsidRPr="007F30E9">
        <w:rPr>
          <w:rFonts w:ascii="仿宋_GB2312" w:eastAsia="仿宋_GB2312" w:hAnsi="仿宋_GB2312" w:cs="仿宋_GB2312"/>
          <w:sz w:val="24"/>
          <w:u w:val="single"/>
        </w:rPr>
        <w:t>7</w:t>
      </w:r>
      <w:r w:rsidRPr="007F30E9">
        <w:rPr>
          <w:rFonts w:ascii="仿宋_GB2312" w:eastAsia="仿宋_GB2312" w:hAnsi="仿宋_GB2312" w:cs="仿宋_GB2312" w:hint="eastAsia"/>
          <w:sz w:val="24"/>
          <w:u w:val="single"/>
        </w:rPr>
        <w:t>月</w:t>
      </w:r>
      <w:r w:rsidR="00E802E3" w:rsidRPr="007F30E9">
        <w:rPr>
          <w:rFonts w:ascii="仿宋_GB2312" w:eastAsia="仿宋_GB2312" w:hAnsi="仿宋_GB2312" w:cs="仿宋_GB2312"/>
          <w:sz w:val="24"/>
          <w:u w:val="single"/>
        </w:rPr>
        <w:t>25</w:t>
      </w:r>
      <w:r w:rsidRPr="007F30E9">
        <w:rPr>
          <w:rFonts w:ascii="仿宋_GB2312" w:eastAsia="仿宋_GB2312" w:hAnsi="仿宋_GB2312" w:cs="仿宋_GB2312" w:hint="eastAsia"/>
          <w:sz w:val="24"/>
          <w:u w:val="single"/>
        </w:rPr>
        <w:t>日</w:t>
      </w:r>
      <w:r w:rsidRPr="007F30E9">
        <w:rPr>
          <w:rFonts w:ascii="仿宋_GB2312" w:eastAsia="仿宋_GB2312" w:hAnsi="仿宋_GB2312" w:cs="仿宋_GB2312"/>
          <w:sz w:val="24"/>
          <w:u w:val="single"/>
        </w:rPr>
        <w:t>14</w:t>
      </w:r>
      <w:r w:rsidRPr="007F30E9">
        <w:rPr>
          <w:rFonts w:ascii="仿宋_GB2312" w:eastAsia="仿宋_GB2312" w:hAnsi="仿宋_GB2312" w:cs="仿宋_GB2312" w:hint="eastAsia"/>
          <w:sz w:val="24"/>
          <w:u w:val="single"/>
        </w:rPr>
        <w:t>点</w:t>
      </w:r>
      <w:r w:rsidR="00113ECA" w:rsidRPr="007F30E9">
        <w:rPr>
          <w:rFonts w:ascii="仿宋_GB2312" w:eastAsia="仿宋_GB2312" w:hAnsi="仿宋_GB2312" w:cs="仿宋_GB2312"/>
          <w:sz w:val="24"/>
          <w:u w:val="single"/>
        </w:rPr>
        <w:t>0</w:t>
      </w:r>
      <w:r w:rsidRPr="007F30E9">
        <w:rPr>
          <w:rFonts w:ascii="仿宋_GB2312" w:eastAsia="仿宋_GB2312" w:hAnsi="仿宋_GB2312" w:cs="仿宋_GB2312"/>
          <w:sz w:val="24"/>
          <w:u w:val="single"/>
        </w:rPr>
        <w:t>0</w:t>
      </w:r>
      <w:r w:rsidRPr="007F30E9">
        <w:rPr>
          <w:rFonts w:ascii="仿宋_GB2312" w:eastAsia="仿宋_GB2312" w:hAnsi="仿宋_GB2312" w:cs="仿宋_GB2312" w:hint="eastAsia"/>
          <w:sz w:val="24"/>
          <w:u w:val="single"/>
        </w:rPr>
        <w:t>分</w:t>
      </w:r>
      <w:r w:rsidRPr="007F30E9">
        <w:rPr>
          <w:rFonts w:ascii="仿宋_GB2312" w:eastAsia="仿宋_GB2312" w:hAnsi="仿宋_GB2312" w:cs="仿宋_GB2312"/>
          <w:bCs/>
          <w:sz w:val="24"/>
          <w:u w:val="single"/>
        </w:rPr>
        <w:t>00</w:t>
      </w:r>
      <w:r w:rsidRPr="007F30E9">
        <w:rPr>
          <w:rFonts w:ascii="仿宋_GB2312" w:eastAsia="仿宋_GB2312" w:hAnsi="仿宋_GB2312" w:cs="仿宋_GB2312" w:hint="eastAsia"/>
          <w:bCs/>
          <w:sz w:val="24"/>
          <w:u w:val="single"/>
        </w:rPr>
        <w:t>秒</w:t>
      </w:r>
      <w:r w:rsidRPr="007F30E9">
        <w:rPr>
          <w:rFonts w:ascii="仿宋_GB2312" w:eastAsia="仿宋_GB2312" w:hAnsi="仿宋_GB2312" w:cs="仿宋_GB2312" w:hint="eastAsia"/>
          <w:bCs/>
          <w:sz w:val="24"/>
        </w:rPr>
        <w:t>（北京时间）前</w:t>
      </w:r>
      <w:r w:rsidRPr="007F30E9">
        <w:rPr>
          <w:rFonts w:ascii="仿宋_GB2312" w:eastAsia="仿宋_GB2312" w:hAnsi="仿宋_GB2312" w:cs="仿宋_GB2312" w:hint="eastAsia"/>
          <w:sz w:val="24"/>
        </w:rPr>
        <w:t>递交（上传）投标文件。</w:t>
      </w:r>
    </w:p>
    <w:p w14:paraId="3FFA4697"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一、项目基本情况</w:t>
      </w:r>
      <w:r w:rsidRPr="007F30E9">
        <w:rPr>
          <w:rFonts w:ascii="仿宋_GB2312" w:eastAsia="仿宋_GB2312" w:hAnsi="仿宋_GB2312" w:cs="仿宋_GB2312"/>
          <w:b/>
          <w:sz w:val="24"/>
        </w:rPr>
        <w:t xml:space="preserve">                                            </w:t>
      </w:r>
    </w:p>
    <w:p w14:paraId="7F72EEAF" w14:textId="77777777" w:rsidR="007648EA" w:rsidRPr="007F30E9" w:rsidRDefault="0047358F">
      <w:pPr>
        <w:spacing w:line="360" w:lineRule="auto"/>
        <w:ind w:firstLine="480"/>
        <w:rPr>
          <w:rFonts w:ascii="仿宋_GB2312" w:eastAsia="仿宋_GB2312" w:hAnsi="仿宋_GB2312" w:cs="仿宋_GB2312"/>
          <w:bCs/>
          <w:sz w:val="24"/>
        </w:rPr>
      </w:pPr>
      <w:r w:rsidRPr="007F30E9">
        <w:rPr>
          <w:rFonts w:ascii="仿宋_GB2312" w:eastAsia="仿宋_GB2312" w:hAnsi="仿宋_GB2312" w:cs="仿宋_GB2312" w:hint="eastAsia"/>
          <w:b/>
          <w:sz w:val="24"/>
        </w:rPr>
        <w:t>项目编号：</w:t>
      </w:r>
      <w:r w:rsidRPr="007F30E9">
        <w:rPr>
          <w:rFonts w:ascii="仿宋_GB2312" w:eastAsia="仿宋_GB2312" w:hAnsi="仿宋_GB2312" w:cs="仿宋_GB2312"/>
          <w:bCs/>
          <w:sz w:val="24"/>
        </w:rPr>
        <w:t>TCZX-ZFCG(F)-2022005</w:t>
      </w:r>
    </w:p>
    <w:p w14:paraId="773BBBFD" w14:textId="77777777" w:rsidR="007648EA" w:rsidRPr="007F30E9" w:rsidRDefault="0047358F">
      <w:pPr>
        <w:spacing w:line="360" w:lineRule="auto"/>
        <w:ind w:firstLine="480"/>
        <w:rPr>
          <w:rFonts w:ascii="仿宋_GB2312" w:eastAsia="仿宋_GB2312" w:hAnsi="仿宋_GB2312" w:cs="仿宋_GB2312"/>
          <w:b/>
          <w:sz w:val="24"/>
        </w:rPr>
      </w:pPr>
      <w:r w:rsidRPr="007F30E9">
        <w:rPr>
          <w:rFonts w:ascii="仿宋_GB2312" w:eastAsia="仿宋_GB2312" w:hAnsi="仿宋_GB2312" w:cs="仿宋_GB2312" w:hint="eastAsia"/>
          <w:b/>
          <w:sz w:val="24"/>
        </w:rPr>
        <w:t>项目名称：</w:t>
      </w:r>
      <w:r w:rsidRPr="007F30E9">
        <w:rPr>
          <w:rFonts w:ascii="仿宋_GB2312" w:eastAsia="仿宋_GB2312" w:hAnsi="仿宋_GB2312" w:cs="仿宋_GB2312" w:hint="eastAsia"/>
          <w:bCs/>
          <w:sz w:val="24"/>
        </w:rPr>
        <w:t>浙江省社会主义学院两校区后勤服务委托管理项目</w:t>
      </w:r>
    </w:p>
    <w:p w14:paraId="49A7C209" w14:textId="4D89700E" w:rsidR="007648EA" w:rsidRPr="007F30E9" w:rsidRDefault="0047358F">
      <w:pPr>
        <w:spacing w:line="360" w:lineRule="auto"/>
        <w:ind w:firstLine="480"/>
        <w:rPr>
          <w:rFonts w:ascii="仿宋_GB2312" w:eastAsia="仿宋_GB2312" w:hAnsi="仿宋_GB2312" w:cs="仿宋_GB2312"/>
          <w:b/>
          <w:sz w:val="24"/>
        </w:rPr>
      </w:pPr>
      <w:r w:rsidRPr="007F30E9">
        <w:rPr>
          <w:rFonts w:ascii="仿宋_GB2312" w:eastAsia="仿宋_GB2312" w:hAnsi="仿宋_GB2312" w:cs="仿宋_GB2312" w:hint="eastAsia"/>
          <w:b/>
          <w:sz w:val="24"/>
        </w:rPr>
        <w:t>预算金额（元）：</w:t>
      </w:r>
      <w:r w:rsidRPr="007F30E9">
        <w:rPr>
          <w:rFonts w:ascii="仿宋_GB2312" w:eastAsia="仿宋_GB2312" w:hAnsi="仿宋_GB2312" w:cs="仿宋_GB2312"/>
          <w:bCs/>
          <w:sz w:val="24"/>
        </w:rPr>
        <w:t>6705</w:t>
      </w:r>
      <w:r w:rsidR="00B61420" w:rsidRPr="007F30E9">
        <w:rPr>
          <w:rFonts w:ascii="仿宋_GB2312" w:eastAsia="仿宋_GB2312" w:hAnsi="仿宋_GB2312" w:cs="仿宋_GB2312"/>
          <w:bCs/>
          <w:sz w:val="24"/>
        </w:rPr>
        <w:t>0000</w:t>
      </w:r>
      <w:r w:rsidRPr="007F30E9">
        <w:rPr>
          <w:rFonts w:ascii="仿宋_GB2312" w:eastAsia="仿宋_GB2312" w:hAnsi="仿宋_GB2312" w:cs="仿宋_GB2312" w:hint="eastAsia"/>
          <w:bCs/>
          <w:sz w:val="24"/>
        </w:rPr>
        <w:t>元</w:t>
      </w:r>
    </w:p>
    <w:p w14:paraId="43CBA71D" w14:textId="4DF04357" w:rsidR="007648EA" w:rsidRPr="007F30E9" w:rsidRDefault="0047358F">
      <w:pPr>
        <w:spacing w:line="360" w:lineRule="auto"/>
        <w:ind w:firstLine="480"/>
        <w:rPr>
          <w:rFonts w:ascii="仿宋_GB2312" w:eastAsia="仿宋_GB2312" w:hAnsi="仿宋_GB2312" w:cs="仿宋_GB2312"/>
          <w:bCs/>
          <w:sz w:val="24"/>
        </w:rPr>
      </w:pPr>
      <w:r w:rsidRPr="007F30E9">
        <w:rPr>
          <w:rFonts w:ascii="仿宋_GB2312" w:eastAsia="仿宋_GB2312" w:hAnsi="仿宋_GB2312" w:cs="仿宋_GB2312" w:hint="eastAsia"/>
          <w:b/>
          <w:sz w:val="24"/>
        </w:rPr>
        <w:t>最高限价（元）：</w:t>
      </w:r>
      <w:r w:rsidRPr="007F30E9">
        <w:rPr>
          <w:rFonts w:ascii="仿宋_GB2312" w:eastAsia="仿宋_GB2312" w:hAnsi="仿宋_GB2312" w:cs="仿宋_GB2312"/>
          <w:bCs/>
          <w:sz w:val="24"/>
        </w:rPr>
        <w:t>6705</w:t>
      </w:r>
      <w:r w:rsidR="00B61420" w:rsidRPr="007F30E9">
        <w:rPr>
          <w:rFonts w:ascii="仿宋_GB2312" w:eastAsia="仿宋_GB2312" w:hAnsi="仿宋_GB2312" w:cs="仿宋_GB2312"/>
          <w:bCs/>
          <w:sz w:val="24"/>
        </w:rPr>
        <w:t>0000</w:t>
      </w:r>
      <w:r w:rsidRPr="007F30E9">
        <w:rPr>
          <w:rFonts w:ascii="仿宋_GB2312" w:eastAsia="仿宋_GB2312" w:hAnsi="仿宋_GB2312" w:cs="仿宋_GB2312" w:hint="eastAsia"/>
          <w:bCs/>
          <w:sz w:val="24"/>
        </w:rPr>
        <w:t>元</w:t>
      </w:r>
    </w:p>
    <w:p w14:paraId="76D6E730" w14:textId="77777777" w:rsidR="007648EA" w:rsidRPr="007F30E9" w:rsidRDefault="0047358F">
      <w:pPr>
        <w:spacing w:line="360" w:lineRule="auto"/>
        <w:ind w:firstLine="480"/>
        <w:rPr>
          <w:rFonts w:ascii="宋体" w:hAnsi="宋体"/>
          <w:bCs/>
          <w:sz w:val="24"/>
        </w:rPr>
      </w:pPr>
      <w:r w:rsidRPr="007F30E9">
        <w:rPr>
          <w:rFonts w:ascii="仿宋_GB2312" w:eastAsia="仿宋_GB2312" w:hAnsi="仿宋_GB2312" w:cs="仿宋_GB2312" w:hint="eastAsia"/>
          <w:b/>
          <w:sz w:val="24"/>
        </w:rPr>
        <w:t>采购需求：</w:t>
      </w:r>
      <w:r w:rsidRPr="007F30E9">
        <w:rPr>
          <w:rFonts w:ascii="仿宋_GB2312" w:eastAsia="仿宋_GB2312" w:hAnsi="仿宋_GB2312" w:cs="仿宋_GB2312" w:hint="eastAsia"/>
          <w:bCs/>
          <w:sz w:val="24"/>
        </w:rPr>
        <w:t>浙江省社会主义学院两校区后勤服务委托管理项目，本次招标的后勤服务内容为：报到大厅管理服务、客房管理服务、设施设备维运保养服务、房屋建筑及市政公用设施及附属建筑物等日常维护、保养服务、餐饮服务、多媒体教学会议保障服务、卫生保洁服务、安全保卫服务、档案资料的保存与保管服务、会议接待及会议服务、自接班次的宣传推广服务、突发事件应急保障工作等服务内容。详见招标文件第三部分采购需求。</w:t>
      </w:r>
    </w:p>
    <w:p w14:paraId="2D700C9B" w14:textId="77777777" w:rsidR="007648EA" w:rsidRPr="007F30E9" w:rsidRDefault="0047358F">
      <w:pPr>
        <w:pStyle w:val="a6"/>
        <w:spacing w:line="360" w:lineRule="auto"/>
        <w:ind w:firstLine="480"/>
        <w:rPr>
          <w:rFonts w:ascii="仿宋_GB2312" w:eastAsia="仿宋_GB2312" w:hAnsi="仿宋_GB2312" w:cs="仿宋_GB2312"/>
          <w:bCs/>
          <w:color w:val="auto"/>
          <w:kern w:val="2"/>
          <w:sz w:val="24"/>
          <w:szCs w:val="24"/>
        </w:rPr>
      </w:pPr>
      <w:r w:rsidRPr="007F30E9">
        <w:rPr>
          <w:rFonts w:ascii="仿宋_GB2312" w:eastAsia="仿宋_GB2312" w:hAnsi="仿宋_GB2312" w:cs="仿宋_GB2312" w:hint="eastAsia"/>
          <w:b/>
          <w:color w:val="auto"/>
          <w:sz w:val="24"/>
        </w:rPr>
        <w:t>合同履约期限：三年</w:t>
      </w:r>
      <w:r w:rsidRPr="007F30E9">
        <w:rPr>
          <w:rFonts w:ascii="仿宋_GB2312" w:eastAsia="仿宋_GB2312" w:hAnsi="仿宋_GB2312" w:cs="仿宋_GB2312" w:hint="eastAsia"/>
          <w:bCs/>
          <w:color w:val="auto"/>
          <w:kern w:val="2"/>
          <w:sz w:val="24"/>
          <w:szCs w:val="24"/>
        </w:rPr>
        <w:t>。</w:t>
      </w:r>
    </w:p>
    <w:p w14:paraId="3EA06D00" w14:textId="77777777" w:rsidR="007648EA" w:rsidRPr="007F30E9" w:rsidRDefault="0047358F">
      <w:pPr>
        <w:spacing w:line="360" w:lineRule="auto"/>
        <w:ind w:firstLine="480"/>
        <w:rPr>
          <w:rFonts w:ascii="仿宋_GB2312" w:eastAsia="仿宋_GB2312" w:hAnsi="仿宋_GB2312" w:cs="仿宋_GB2312"/>
          <w:b/>
          <w:kern w:val="28"/>
          <w:sz w:val="24"/>
          <w:szCs w:val="20"/>
        </w:rPr>
      </w:pPr>
      <w:r w:rsidRPr="007F30E9">
        <w:rPr>
          <w:rFonts w:ascii="仿宋_GB2312" w:eastAsia="仿宋_GB2312" w:hAnsi="仿宋_GB2312" w:cs="仿宋_GB2312" w:hint="eastAsia"/>
          <w:b/>
          <w:kern w:val="28"/>
          <w:sz w:val="24"/>
          <w:szCs w:val="20"/>
        </w:rPr>
        <w:t>本项目（否）接受联合体投标。</w:t>
      </w:r>
    </w:p>
    <w:p w14:paraId="2B8278E9"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二、申请人的资格要求：</w:t>
      </w:r>
    </w:p>
    <w:p w14:paraId="4765494D" w14:textId="77777777" w:rsidR="007648EA" w:rsidRPr="007F30E9" w:rsidRDefault="0047358F">
      <w:pPr>
        <w:spacing w:line="360" w:lineRule="auto"/>
        <w:ind w:firstLine="480"/>
        <w:rPr>
          <w:rFonts w:ascii="仿宋_GB2312" w:eastAsia="仿宋_GB2312" w:hAnsi="仿宋_GB2312" w:cs="仿宋_GB2312"/>
          <w:snapToGrid w:val="0"/>
          <w:kern w:val="28"/>
          <w:sz w:val="24"/>
          <w:szCs w:val="20"/>
        </w:rPr>
      </w:pPr>
      <w:r w:rsidRPr="007F30E9">
        <w:rPr>
          <w:rFonts w:ascii="仿宋_GB2312" w:eastAsia="仿宋_GB2312" w:hAnsi="仿宋_GB2312" w:cs="仿宋_GB2312"/>
          <w:snapToGrid w:val="0"/>
          <w:kern w:val="28"/>
          <w:sz w:val="24"/>
          <w:szCs w:val="20"/>
        </w:rPr>
        <w:t>1.</w:t>
      </w:r>
      <w:r w:rsidRPr="007F30E9">
        <w:rPr>
          <w:rFonts w:ascii="仿宋_GB2312" w:eastAsia="仿宋_GB2312" w:hAnsi="仿宋_GB2312" w:cs="仿宋_GB2312" w:hint="eastAsia"/>
          <w:snapToGrid w:val="0"/>
          <w:kern w:val="28"/>
          <w:sz w:val="24"/>
          <w:szCs w:val="20"/>
        </w:rPr>
        <w:t>满足《中华人民共和国政府采购法》第二十二条规定；未被“信用中国”（</w:t>
      </w:r>
      <w:r w:rsidRPr="007F30E9">
        <w:rPr>
          <w:rFonts w:ascii="仿宋_GB2312" w:eastAsia="仿宋_GB2312" w:hAnsi="仿宋_GB2312" w:cs="仿宋_GB2312"/>
          <w:snapToGrid w:val="0"/>
          <w:kern w:val="28"/>
          <w:sz w:val="24"/>
          <w:szCs w:val="20"/>
        </w:rPr>
        <w:t>www.creditchina.gov.cn)</w:t>
      </w:r>
      <w:r w:rsidRPr="007F30E9">
        <w:rPr>
          <w:rFonts w:ascii="仿宋_GB2312" w:eastAsia="仿宋_GB2312" w:hAnsi="仿宋_GB2312" w:cs="仿宋_GB2312" w:hint="eastAsia"/>
          <w:snapToGrid w:val="0"/>
          <w:kern w:val="28"/>
          <w:sz w:val="24"/>
          <w:szCs w:val="20"/>
        </w:rPr>
        <w:t>、中国政府采购网（</w:t>
      </w:r>
      <w:r w:rsidRPr="007F30E9">
        <w:rPr>
          <w:rFonts w:ascii="仿宋_GB2312" w:eastAsia="仿宋_GB2312" w:hAnsi="仿宋_GB2312" w:cs="仿宋_GB2312"/>
          <w:snapToGrid w:val="0"/>
          <w:kern w:val="28"/>
          <w:sz w:val="24"/>
          <w:szCs w:val="20"/>
        </w:rPr>
        <w:t>www.ccgp.gov.cn</w:t>
      </w:r>
      <w:r w:rsidRPr="007F30E9">
        <w:rPr>
          <w:rFonts w:ascii="仿宋_GB2312" w:eastAsia="仿宋_GB2312" w:hAnsi="仿宋_GB2312" w:cs="仿宋_GB2312" w:hint="eastAsia"/>
          <w:snapToGrid w:val="0"/>
          <w:kern w:val="28"/>
          <w:sz w:val="24"/>
          <w:szCs w:val="20"/>
        </w:rPr>
        <w:t>）列入失信被执行人、重大税收违法案件当事人名单、政府采购严重违法失信行为记录名单；</w:t>
      </w:r>
    </w:p>
    <w:p w14:paraId="13B9F3D4" w14:textId="77777777" w:rsidR="007648EA" w:rsidRPr="007F30E9" w:rsidRDefault="0047358F">
      <w:pPr>
        <w:spacing w:line="360" w:lineRule="auto"/>
        <w:rPr>
          <w:rFonts w:ascii="仿宋_GB2312" w:eastAsia="仿宋_GB2312" w:hAnsi="仿宋_GB2312" w:cs="仿宋_GB2312"/>
          <w:snapToGrid w:val="0"/>
          <w:kern w:val="28"/>
          <w:sz w:val="24"/>
          <w:szCs w:val="20"/>
        </w:rPr>
      </w:pPr>
      <w:r w:rsidRPr="007F30E9">
        <w:rPr>
          <w:rFonts w:ascii="仿宋_GB2312" w:eastAsia="仿宋_GB2312" w:hAnsi="仿宋_GB2312" w:cs="仿宋_GB2312"/>
          <w:snapToGrid w:val="0"/>
          <w:kern w:val="28"/>
          <w:sz w:val="24"/>
          <w:szCs w:val="20"/>
        </w:rPr>
        <w:t xml:space="preserve">    2.</w:t>
      </w:r>
      <w:r w:rsidRPr="007F30E9">
        <w:rPr>
          <w:rFonts w:ascii="仿宋_GB2312" w:eastAsia="仿宋_GB2312" w:hAnsi="仿宋_GB2312" w:cs="仿宋_GB2312" w:hint="eastAsia"/>
          <w:snapToGrid w:val="0"/>
          <w:kern w:val="28"/>
          <w:sz w:val="24"/>
          <w:szCs w:val="20"/>
        </w:rPr>
        <w:t>落实政府采购政策需满足的资格要求：</w:t>
      </w:r>
      <w:r w:rsidRPr="007F30E9">
        <w:rPr>
          <w:rFonts w:ascii="仿宋_GB2312" w:eastAsia="仿宋_GB2312" w:hAnsi="仿宋_GB2312" w:cs="仿宋_GB2312" w:hint="eastAsia"/>
          <w:sz w:val="24"/>
        </w:rPr>
        <w:t>无；</w:t>
      </w:r>
    </w:p>
    <w:p w14:paraId="5FCBD239"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本项目的特定资格要求：无；</w:t>
      </w:r>
    </w:p>
    <w:p w14:paraId="294CB61E"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F35577"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三、获取招标文件</w:t>
      </w:r>
      <w:r w:rsidRPr="007F30E9">
        <w:rPr>
          <w:rFonts w:ascii="仿宋_GB2312" w:eastAsia="仿宋_GB2312" w:hAnsi="仿宋_GB2312" w:cs="仿宋_GB2312"/>
          <w:b/>
          <w:sz w:val="24"/>
        </w:rPr>
        <w:t xml:space="preserve"> </w:t>
      </w:r>
    </w:p>
    <w:p w14:paraId="5822BBC0" w14:textId="6442E25F"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sz w:val="24"/>
        </w:rPr>
        <w:t>时间：</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至</w:t>
      </w:r>
      <w:r w:rsidRPr="007F30E9">
        <w:rPr>
          <w:rFonts w:ascii="仿宋_GB2312" w:eastAsia="仿宋_GB2312" w:hAnsi="仿宋_GB2312" w:cs="仿宋_GB2312"/>
          <w:sz w:val="24"/>
          <w:u w:val="single"/>
        </w:rPr>
        <w:t>2022</w:t>
      </w:r>
      <w:r w:rsidRPr="007F30E9">
        <w:rPr>
          <w:rFonts w:ascii="仿宋_GB2312" w:eastAsia="仿宋_GB2312" w:hAnsi="仿宋_GB2312" w:cs="仿宋_GB2312" w:hint="eastAsia"/>
          <w:sz w:val="24"/>
          <w:u w:val="single"/>
        </w:rPr>
        <w:t>年</w:t>
      </w:r>
      <w:r w:rsidRPr="007F30E9">
        <w:rPr>
          <w:rFonts w:ascii="仿宋_GB2312" w:eastAsia="仿宋_GB2312" w:hAnsi="仿宋_GB2312" w:cs="仿宋_GB2312"/>
          <w:sz w:val="24"/>
          <w:u w:val="single"/>
        </w:rPr>
        <w:t>07</w:t>
      </w:r>
      <w:r w:rsidRPr="007F30E9">
        <w:rPr>
          <w:rFonts w:ascii="仿宋_GB2312" w:eastAsia="仿宋_GB2312" w:hAnsi="仿宋_GB2312" w:cs="仿宋_GB2312" w:hint="eastAsia"/>
          <w:sz w:val="24"/>
          <w:u w:val="single"/>
        </w:rPr>
        <w:t>月</w:t>
      </w:r>
      <w:r w:rsidR="00996489" w:rsidRPr="007F30E9">
        <w:rPr>
          <w:rFonts w:ascii="仿宋_GB2312" w:eastAsia="仿宋_GB2312" w:hAnsi="仿宋_GB2312" w:cs="仿宋_GB2312"/>
          <w:sz w:val="24"/>
          <w:u w:val="single"/>
        </w:rPr>
        <w:t>25</w:t>
      </w:r>
      <w:r w:rsidRPr="007F30E9">
        <w:rPr>
          <w:rFonts w:ascii="仿宋_GB2312" w:eastAsia="仿宋_GB2312" w:hAnsi="仿宋_GB2312" w:cs="仿宋_GB2312" w:hint="eastAsia"/>
          <w:sz w:val="24"/>
          <w:u w:val="single"/>
        </w:rPr>
        <w:t>日</w:t>
      </w:r>
      <w:r w:rsidRPr="007F30E9">
        <w:rPr>
          <w:rFonts w:ascii="仿宋_GB2312" w:eastAsia="仿宋_GB2312" w:hAnsi="仿宋_GB2312" w:cs="仿宋_GB2312" w:hint="eastAsia"/>
          <w:sz w:val="24"/>
        </w:rPr>
        <w:t>，每天上午</w:t>
      </w:r>
      <w:r w:rsidRPr="007F30E9">
        <w:rPr>
          <w:rFonts w:ascii="仿宋_GB2312" w:eastAsia="仿宋_GB2312" w:hAnsi="仿宋_GB2312" w:cs="仿宋_GB2312"/>
          <w:sz w:val="24"/>
        </w:rPr>
        <w:t>00:00</w:t>
      </w:r>
      <w:r w:rsidRPr="007F30E9">
        <w:rPr>
          <w:rFonts w:ascii="仿宋_GB2312" w:eastAsia="仿宋_GB2312" w:hAnsi="仿宋_GB2312" w:cs="仿宋_GB2312" w:hint="eastAsia"/>
          <w:sz w:val="24"/>
        </w:rPr>
        <w:t>至</w:t>
      </w:r>
      <w:r w:rsidRPr="007F30E9">
        <w:rPr>
          <w:rFonts w:ascii="仿宋_GB2312" w:eastAsia="仿宋_GB2312" w:hAnsi="仿宋_GB2312" w:cs="仿宋_GB2312"/>
          <w:sz w:val="24"/>
        </w:rPr>
        <w:t xml:space="preserve">12:00 </w:t>
      </w:r>
      <w:r w:rsidRPr="007F30E9">
        <w:rPr>
          <w:rFonts w:ascii="仿宋_GB2312" w:eastAsia="仿宋_GB2312" w:hAnsi="仿宋_GB2312" w:cs="仿宋_GB2312" w:hint="eastAsia"/>
          <w:sz w:val="24"/>
        </w:rPr>
        <w:t>，下午</w:t>
      </w:r>
      <w:r w:rsidRPr="007F30E9">
        <w:rPr>
          <w:rFonts w:ascii="仿宋_GB2312" w:eastAsia="仿宋_GB2312" w:hAnsi="仿宋_GB2312" w:cs="仿宋_GB2312"/>
          <w:sz w:val="24"/>
        </w:rPr>
        <w:t>12:00</w:t>
      </w:r>
      <w:r w:rsidRPr="007F30E9">
        <w:rPr>
          <w:rFonts w:ascii="仿宋_GB2312" w:eastAsia="仿宋_GB2312" w:hAnsi="仿宋_GB2312" w:cs="仿宋_GB2312" w:hint="eastAsia"/>
          <w:sz w:val="24"/>
        </w:rPr>
        <w:t>至</w:t>
      </w:r>
      <w:r w:rsidRPr="007F30E9">
        <w:rPr>
          <w:rFonts w:ascii="仿宋_GB2312" w:eastAsia="仿宋_GB2312" w:hAnsi="仿宋_GB2312" w:cs="仿宋_GB2312"/>
          <w:sz w:val="24"/>
        </w:rPr>
        <w:t>23:59</w:t>
      </w:r>
      <w:r w:rsidRPr="007F30E9">
        <w:rPr>
          <w:rFonts w:ascii="仿宋_GB2312" w:eastAsia="仿宋_GB2312" w:hAnsi="仿宋_GB2312" w:cs="仿宋_GB2312" w:hint="eastAsia"/>
          <w:sz w:val="24"/>
        </w:rPr>
        <w:t>（北京时间，线上获取法定节假日均可，线下获取文件法定节假日除外）</w:t>
      </w:r>
    </w:p>
    <w:p w14:paraId="4789A8F7" w14:textId="77777777"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sz w:val="24"/>
        </w:rPr>
        <w:lastRenderedPageBreak/>
        <w:t>地点（网址）：</w:t>
      </w:r>
      <w:r w:rsidRPr="007F30E9">
        <w:rPr>
          <w:rFonts w:ascii="仿宋_GB2312" w:eastAsia="仿宋_GB2312" w:hAnsi="仿宋_GB2312" w:cs="仿宋_GB2312" w:hint="eastAsia"/>
          <w:sz w:val="24"/>
        </w:rPr>
        <w:t>政采云平台（</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w:t>
      </w:r>
    </w:p>
    <w:p w14:paraId="0723DB02" w14:textId="77777777"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sz w:val="24"/>
        </w:rPr>
        <w:t>方式：</w:t>
      </w:r>
      <w:r w:rsidRPr="007F30E9">
        <w:rPr>
          <w:rFonts w:ascii="仿宋_GB2312" w:eastAsia="仿宋_GB2312" w:hAnsi="仿宋_GB2312" w:cs="仿宋_GB2312" w:hint="eastAsia"/>
          <w:sz w:val="24"/>
        </w:rPr>
        <w:t>供应商登录政采云平台</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在线申请获取采购文件（进入“项目采购”应用，在获取采购文件菜单中选择项目，申请获取采购文件）。</w:t>
      </w:r>
      <w:r w:rsidRPr="007F30E9">
        <w:rPr>
          <w:rFonts w:ascii="仿宋_GB2312" w:eastAsia="仿宋_GB2312" w:hAnsi="仿宋_GB2312" w:cs="仿宋_GB2312"/>
          <w:sz w:val="24"/>
        </w:rPr>
        <w:t xml:space="preserve"> </w:t>
      </w:r>
    </w:p>
    <w:p w14:paraId="059595F3" w14:textId="77777777"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sz w:val="24"/>
        </w:rPr>
        <w:t>售价（元）：</w:t>
      </w:r>
      <w:r w:rsidRPr="007F30E9">
        <w:rPr>
          <w:rFonts w:ascii="仿宋_GB2312" w:eastAsia="仿宋_GB2312" w:hAnsi="仿宋_GB2312" w:cs="仿宋_GB2312"/>
          <w:sz w:val="24"/>
        </w:rPr>
        <w:t xml:space="preserve">0 </w:t>
      </w:r>
      <w:r w:rsidRPr="007F30E9">
        <w:rPr>
          <w:rFonts w:ascii="仿宋_GB2312" w:eastAsia="仿宋_GB2312" w:hAnsi="仿宋_GB2312" w:cs="仿宋_GB2312"/>
          <w:sz w:val="24"/>
        </w:rPr>
        <w:tab/>
      </w:r>
    </w:p>
    <w:p w14:paraId="56A643EC"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四、提交投标文件截止时间、开标时间和地点</w:t>
      </w:r>
    </w:p>
    <w:p w14:paraId="43889ADD" w14:textId="314C6578"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sz w:val="24"/>
        </w:rPr>
        <w:t>提交投标文件截止时间：</w:t>
      </w:r>
      <w:r w:rsidRPr="007F30E9">
        <w:rPr>
          <w:rFonts w:ascii="仿宋_GB2312" w:eastAsia="仿宋_GB2312" w:hAnsi="仿宋_GB2312" w:cs="仿宋_GB2312"/>
          <w:sz w:val="24"/>
          <w:u w:val="single"/>
        </w:rPr>
        <w:t xml:space="preserve"> 2022</w:t>
      </w:r>
      <w:r w:rsidRPr="007F30E9">
        <w:rPr>
          <w:rFonts w:ascii="仿宋_GB2312" w:eastAsia="仿宋_GB2312" w:hAnsi="仿宋_GB2312" w:cs="仿宋_GB2312" w:hint="eastAsia"/>
          <w:sz w:val="24"/>
          <w:u w:val="single"/>
        </w:rPr>
        <w:t>年</w:t>
      </w:r>
      <w:r w:rsidRPr="007F30E9">
        <w:rPr>
          <w:rFonts w:ascii="仿宋_GB2312" w:eastAsia="仿宋_GB2312" w:hAnsi="仿宋_GB2312" w:cs="仿宋_GB2312"/>
          <w:sz w:val="24"/>
          <w:u w:val="single"/>
        </w:rPr>
        <w:t>07</w:t>
      </w:r>
      <w:r w:rsidRPr="007F30E9">
        <w:rPr>
          <w:rFonts w:ascii="仿宋_GB2312" w:eastAsia="仿宋_GB2312" w:hAnsi="仿宋_GB2312" w:cs="仿宋_GB2312" w:hint="eastAsia"/>
          <w:sz w:val="24"/>
          <w:u w:val="single"/>
        </w:rPr>
        <w:t>月</w:t>
      </w:r>
      <w:r w:rsidR="00E802E3" w:rsidRPr="007F30E9">
        <w:rPr>
          <w:rFonts w:ascii="仿宋_GB2312" w:eastAsia="仿宋_GB2312" w:hAnsi="仿宋_GB2312" w:cs="仿宋_GB2312"/>
          <w:sz w:val="24"/>
          <w:u w:val="single"/>
        </w:rPr>
        <w:t>25</w:t>
      </w:r>
      <w:r w:rsidRPr="007F30E9">
        <w:rPr>
          <w:rFonts w:ascii="仿宋_GB2312" w:eastAsia="仿宋_GB2312" w:hAnsi="仿宋_GB2312" w:cs="仿宋_GB2312" w:hint="eastAsia"/>
          <w:sz w:val="24"/>
          <w:u w:val="single"/>
        </w:rPr>
        <w:t>日</w:t>
      </w:r>
      <w:r w:rsidRPr="007F30E9">
        <w:rPr>
          <w:rFonts w:ascii="仿宋_GB2312" w:eastAsia="仿宋_GB2312" w:hAnsi="仿宋_GB2312" w:cs="仿宋_GB2312"/>
          <w:sz w:val="24"/>
          <w:u w:val="single"/>
        </w:rPr>
        <w:t>14</w:t>
      </w:r>
      <w:r w:rsidRPr="007F30E9">
        <w:rPr>
          <w:rFonts w:ascii="仿宋_GB2312" w:eastAsia="仿宋_GB2312" w:hAnsi="仿宋_GB2312" w:cs="仿宋_GB2312" w:hint="eastAsia"/>
          <w:sz w:val="24"/>
          <w:u w:val="single"/>
        </w:rPr>
        <w:t>点</w:t>
      </w:r>
      <w:r w:rsidR="00113ECA" w:rsidRPr="007F30E9">
        <w:rPr>
          <w:rFonts w:ascii="仿宋_GB2312" w:eastAsia="仿宋_GB2312" w:hAnsi="仿宋_GB2312" w:cs="仿宋_GB2312"/>
          <w:sz w:val="24"/>
          <w:u w:val="single"/>
        </w:rPr>
        <w:t>0</w:t>
      </w:r>
      <w:r w:rsidRPr="007F30E9">
        <w:rPr>
          <w:rFonts w:ascii="仿宋_GB2312" w:eastAsia="仿宋_GB2312" w:hAnsi="仿宋_GB2312" w:cs="仿宋_GB2312"/>
          <w:sz w:val="24"/>
          <w:u w:val="single"/>
        </w:rPr>
        <w:t>0</w:t>
      </w:r>
      <w:r w:rsidRPr="007F30E9">
        <w:rPr>
          <w:rFonts w:ascii="仿宋_GB2312" w:eastAsia="仿宋_GB2312" w:hAnsi="仿宋_GB2312" w:cs="仿宋_GB2312" w:hint="eastAsia"/>
          <w:sz w:val="24"/>
          <w:u w:val="single"/>
        </w:rPr>
        <w:t>分</w:t>
      </w:r>
      <w:r w:rsidRPr="007F30E9">
        <w:rPr>
          <w:rFonts w:ascii="仿宋_GB2312" w:eastAsia="仿宋_GB2312" w:hAnsi="仿宋_GB2312" w:cs="仿宋_GB2312" w:hint="eastAsia"/>
          <w:sz w:val="24"/>
        </w:rPr>
        <w:t>（北京时间）</w:t>
      </w:r>
    </w:p>
    <w:p w14:paraId="6AA9D9DD" w14:textId="77777777" w:rsidR="007648EA" w:rsidRPr="007F30E9" w:rsidRDefault="0047358F">
      <w:pPr>
        <w:spacing w:line="360" w:lineRule="auto"/>
        <w:ind w:firstLineChars="200" w:firstLine="482"/>
        <w:rPr>
          <w:rFonts w:ascii="仿宋_GB2312" w:eastAsia="仿宋_GB2312" w:hAnsi="仿宋_GB2312" w:cs="仿宋_GB2312"/>
          <w:b/>
          <w:sz w:val="24"/>
        </w:rPr>
      </w:pPr>
      <w:r w:rsidRPr="007F30E9">
        <w:rPr>
          <w:rFonts w:ascii="仿宋_GB2312" w:eastAsia="仿宋_GB2312" w:hAnsi="仿宋_GB2312" w:cs="仿宋_GB2312" w:hint="eastAsia"/>
          <w:b/>
          <w:sz w:val="24"/>
        </w:rPr>
        <w:t>投标地点（网址）：</w:t>
      </w:r>
      <w:r w:rsidRPr="007F30E9">
        <w:rPr>
          <w:rFonts w:ascii="仿宋_GB2312" w:eastAsia="仿宋_GB2312" w:hAnsi="仿宋_GB2312" w:cs="仿宋_GB2312" w:hint="eastAsia"/>
          <w:sz w:val="24"/>
        </w:rPr>
        <w:t>政采云平台（</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w:t>
      </w:r>
    </w:p>
    <w:p w14:paraId="1117DB5D" w14:textId="3F81A0CB" w:rsidR="007648EA" w:rsidRPr="007F30E9" w:rsidRDefault="0047358F">
      <w:pPr>
        <w:spacing w:line="360" w:lineRule="auto"/>
        <w:ind w:firstLineChars="200" w:firstLine="482"/>
        <w:rPr>
          <w:rFonts w:ascii="仿宋_GB2312" w:eastAsia="仿宋_GB2312" w:hAnsi="仿宋_GB2312" w:cs="仿宋_GB2312"/>
          <w:sz w:val="24"/>
          <w:u w:val="single"/>
        </w:rPr>
      </w:pPr>
      <w:r w:rsidRPr="007F30E9">
        <w:rPr>
          <w:rFonts w:ascii="仿宋_GB2312" w:eastAsia="仿宋_GB2312" w:hAnsi="仿宋_GB2312" w:cs="仿宋_GB2312" w:hint="eastAsia"/>
          <w:b/>
          <w:sz w:val="24"/>
        </w:rPr>
        <w:t>开标时间：</w:t>
      </w:r>
      <w:r w:rsidRPr="007F30E9">
        <w:rPr>
          <w:rFonts w:ascii="仿宋_GB2312" w:eastAsia="仿宋_GB2312" w:hAnsi="仿宋_GB2312" w:cs="仿宋_GB2312"/>
          <w:sz w:val="24"/>
          <w:u w:val="single"/>
        </w:rPr>
        <w:t xml:space="preserve"> 2022</w:t>
      </w:r>
      <w:r w:rsidRPr="007F30E9">
        <w:rPr>
          <w:rFonts w:ascii="仿宋_GB2312" w:eastAsia="仿宋_GB2312" w:hAnsi="仿宋_GB2312" w:cs="仿宋_GB2312" w:hint="eastAsia"/>
          <w:sz w:val="24"/>
          <w:u w:val="single"/>
        </w:rPr>
        <w:t>年</w:t>
      </w:r>
      <w:r w:rsidRPr="007F30E9">
        <w:rPr>
          <w:rFonts w:ascii="仿宋_GB2312" w:eastAsia="仿宋_GB2312" w:hAnsi="仿宋_GB2312" w:cs="仿宋_GB2312"/>
          <w:sz w:val="24"/>
          <w:u w:val="single"/>
        </w:rPr>
        <w:t>07</w:t>
      </w:r>
      <w:r w:rsidRPr="007F30E9">
        <w:rPr>
          <w:rFonts w:ascii="仿宋_GB2312" w:eastAsia="仿宋_GB2312" w:hAnsi="仿宋_GB2312" w:cs="仿宋_GB2312" w:hint="eastAsia"/>
          <w:sz w:val="24"/>
          <w:u w:val="single"/>
        </w:rPr>
        <w:t>月</w:t>
      </w:r>
      <w:r w:rsidR="00E802E3" w:rsidRPr="007F30E9">
        <w:rPr>
          <w:rFonts w:ascii="仿宋_GB2312" w:eastAsia="仿宋_GB2312" w:hAnsi="仿宋_GB2312" w:cs="仿宋_GB2312"/>
          <w:sz w:val="24"/>
          <w:u w:val="single"/>
        </w:rPr>
        <w:t>25</w:t>
      </w:r>
      <w:r w:rsidRPr="007F30E9">
        <w:rPr>
          <w:rFonts w:ascii="仿宋_GB2312" w:eastAsia="仿宋_GB2312" w:hAnsi="仿宋_GB2312" w:cs="仿宋_GB2312" w:hint="eastAsia"/>
          <w:sz w:val="24"/>
          <w:u w:val="single"/>
        </w:rPr>
        <w:t>日</w:t>
      </w:r>
      <w:r w:rsidRPr="007F30E9">
        <w:rPr>
          <w:rFonts w:ascii="仿宋_GB2312" w:eastAsia="仿宋_GB2312" w:hAnsi="仿宋_GB2312" w:cs="仿宋_GB2312"/>
          <w:sz w:val="24"/>
          <w:u w:val="single"/>
        </w:rPr>
        <w:t>14</w:t>
      </w:r>
      <w:r w:rsidRPr="007F30E9">
        <w:rPr>
          <w:rFonts w:ascii="仿宋_GB2312" w:eastAsia="仿宋_GB2312" w:hAnsi="仿宋_GB2312" w:cs="仿宋_GB2312" w:hint="eastAsia"/>
          <w:sz w:val="24"/>
          <w:u w:val="single"/>
        </w:rPr>
        <w:t>点</w:t>
      </w:r>
      <w:r w:rsidR="00113ECA" w:rsidRPr="007F30E9">
        <w:rPr>
          <w:rFonts w:ascii="仿宋_GB2312" w:eastAsia="仿宋_GB2312" w:hAnsi="仿宋_GB2312" w:cs="仿宋_GB2312"/>
          <w:sz w:val="24"/>
          <w:u w:val="single"/>
        </w:rPr>
        <w:t>0</w:t>
      </w:r>
      <w:r w:rsidRPr="007F30E9">
        <w:rPr>
          <w:rFonts w:ascii="仿宋_GB2312" w:eastAsia="仿宋_GB2312" w:hAnsi="仿宋_GB2312" w:cs="仿宋_GB2312"/>
          <w:sz w:val="24"/>
          <w:u w:val="single"/>
        </w:rPr>
        <w:t>0</w:t>
      </w:r>
      <w:r w:rsidRPr="007F30E9">
        <w:rPr>
          <w:rFonts w:ascii="仿宋_GB2312" w:eastAsia="仿宋_GB2312" w:hAnsi="仿宋_GB2312" w:cs="仿宋_GB2312" w:hint="eastAsia"/>
          <w:sz w:val="24"/>
          <w:u w:val="single"/>
        </w:rPr>
        <w:t>分</w:t>
      </w:r>
    </w:p>
    <w:p w14:paraId="5B473DB9" w14:textId="77777777"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sz w:val="24"/>
        </w:rPr>
        <w:t>开标地点（网址）：</w:t>
      </w:r>
      <w:r w:rsidRPr="007F30E9">
        <w:rPr>
          <w:rFonts w:ascii="仿宋_GB2312" w:eastAsia="仿宋_GB2312" w:hAnsi="仿宋_GB2312" w:cs="仿宋_GB2312" w:hint="eastAsia"/>
          <w:sz w:val="24"/>
        </w:rPr>
        <w:t>杭</w:t>
      </w:r>
      <w:r w:rsidRPr="007F30E9">
        <w:rPr>
          <w:rFonts w:ascii="仿宋_GB2312" w:eastAsia="仿宋_GB2312" w:hAnsi="仿宋_GB2312" w:cs="仿宋_GB2312"/>
          <w:sz w:val="24"/>
        </w:rPr>
        <w:t>州市拱墅区杭行路688号星运大厦1幢</w:t>
      </w: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0</w:t>
      </w: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室开标室，政采云平台（</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w:t>
      </w:r>
    </w:p>
    <w:p w14:paraId="5717D239"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b/>
          <w:sz w:val="24"/>
        </w:rPr>
        <w:t>五、公告期限</w:t>
      </w:r>
      <w:r w:rsidRPr="007F30E9">
        <w:rPr>
          <w:rFonts w:ascii="仿宋_GB2312" w:eastAsia="仿宋_GB2312" w:hAnsi="仿宋_GB2312" w:cs="仿宋_GB2312"/>
          <w:b/>
          <w:sz w:val="24"/>
        </w:rPr>
        <w:t xml:space="preserve"> </w:t>
      </w:r>
    </w:p>
    <w:p w14:paraId="47E8C3C0"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自本公告发布之日起</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个工作日。</w:t>
      </w:r>
    </w:p>
    <w:p w14:paraId="47AA7DEF"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六、其他补充事宜</w:t>
      </w:r>
    </w:p>
    <w:p w14:paraId="72AE03DA"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《浙江省财政厅关于进一步发挥政府采购政策功能全力推动经济稳进提质的通知》</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（浙财采监（</w:t>
      </w:r>
      <w:r w:rsidRPr="007F30E9">
        <w:rPr>
          <w:rFonts w:ascii="仿宋_GB2312" w:eastAsia="仿宋_GB2312" w:hAnsi="仿宋_GB2312" w:cs="仿宋_GB2312"/>
          <w:sz w:val="24"/>
        </w:rPr>
        <w:t>2022</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号）、《浙江省财政厅关于进一步促进政府采购公平竞争打造最优营商环境的通知》（浙财采监（</w:t>
      </w:r>
      <w:r w:rsidRPr="007F30E9">
        <w:rPr>
          <w:rFonts w:ascii="仿宋_GB2312" w:eastAsia="仿宋_GB2312" w:hAnsi="仿宋_GB2312" w:cs="仿宋_GB2312"/>
          <w:sz w:val="24"/>
        </w:rPr>
        <w:t>2021</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22</w:t>
      </w:r>
      <w:r w:rsidRPr="007F30E9">
        <w:rPr>
          <w:rFonts w:ascii="仿宋_GB2312" w:eastAsia="仿宋_GB2312" w:hAnsi="仿宋_GB2312" w:cs="仿宋_GB2312" w:hint="eastAsia"/>
          <w:sz w:val="24"/>
        </w:rPr>
        <w:t>号）已分别于</w:t>
      </w:r>
      <w:r w:rsidRPr="007F30E9">
        <w:rPr>
          <w:rFonts w:ascii="仿宋_GB2312" w:eastAsia="仿宋_GB2312" w:hAnsi="仿宋_GB2312" w:cs="仿宋_GB2312"/>
          <w:sz w:val="24"/>
        </w:rPr>
        <w:t>2022</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29</w:t>
      </w:r>
      <w:r w:rsidRPr="007F30E9">
        <w:rPr>
          <w:rFonts w:ascii="仿宋_GB2312" w:eastAsia="仿宋_GB2312" w:hAnsi="仿宋_GB2312" w:cs="仿宋_GB2312" w:hint="eastAsia"/>
          <w:sz w:val="24"/>
        </w:rPr>
        <w:t>日和</w:t>
      </w:r>
      <w:r w:rsidRPr="007F30E9">
        <w:rPr>
          <w:rFonts w:ascii="仿宋_GB2312" w:eastAsia="仿宋_GB2312" w:hAnsi="仿宋_GB2312" w:cs="仿宋_GB2312"/>
          <w:sz w:val="24"/>
        </w:rPr>
        <w:t>2022</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日开始实施，此前有关规定与上述文件内容不一致的，按上述文件要求执行。</w:t>
      </w:r>
    </w:p>
    <w:p w14:paraId="18D6ADB8"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根据《浙江省财政厅关于进一步促进政府采购公平竞争打造最优营商环境的通知》（浙财采监（</w:t>
      </w:r>
      <w:r w:rsidRPr="007F30E9">
        <w:rPr>
          <w:rFonts w:ascii="仿宋_GB2312" w:eastAsia="仿宋_GB2312" w:hAnsi="仿宋_GB2312" w:cs="仿宋_GB2312"/>
          <w:sz w:val="24"/>
        </w:rPr>
        <w:t>2021</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22</w:t>
      </w:r>
      <w:r w:rsidRPr="007F30E9">
        <w:rPr>
          <w:rFonts w:ascii="仿宋_GB2312" w:eastAsia="仿宋_GB2312" w:hAnsi="仿宋_GB2312" w:cs="仿宋_GB2312" w:hint="eastAsia"/>
          <w:sz w:val="24"/>
        </w:rPr>
        <w:t>号）文件关于“健全行政裁决机制”要求，鼓励供应商在线提起询问，路径为：政采云</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项目采购</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询问质疑投诉</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询问列表</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鼓励供应商在线提起质疑，路径为：政采云</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项目采购</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询问质疑投诉</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质疑列表。质疑供应商对在线质疑答复不满意的，可在线提起投诉，路径为：浙江政府服务网</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政府采购投诉处理</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在线办理。</w:t>
      </w:r>
    </w:p>
    <w:p w14:paraId="7ED3387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供应商认为采购文件使自己的权益受到损害的，可以自获取采购文件之日或者采购公告期限届满之日（公告期限届满后获取采购文件的，以公告期限届满之日为准）起</w:t>
      </w: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2B3303"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其他事项：（</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）需要落实的政府采购政策：包括节约资源、保护环境、支持创</w:t>
      </w:r>
      <w:r w:rsidRPr="007F30E9">
        <w:rPr>
          <w:rFonts w:ascii="仿宋_GB2312" w:eastAsia="仿宋_GB2312" w:hAnsi="仿宋_GB2312" w:cs="仿宋_GB2312" w:hint="eastAsia"/>
          <w:sz w:val="24"/>
        </w:rPr>
        <w:lastRenderedPageBreak/>
        <w:t>新、促进中小企业发展等。详见招标文件的第二部分总则。（</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）电子招投标的说明：①电子招投标：本项目以数据电文形式，依托“政府采购云平台（</w:t>
      </w:r>
      <w:r w:rsidRPr="007F30E9">
        <w:rPr>
          <w:rFonts w:ascii="仿宋_GB2312" w:eastAsia="仿宋_GB2312" w:hAnsi="仿宋_GB2312" w:cs="仿宋_GB2312"/>
          <w:sz w:val="24"/>
        </w:rPr>
        <w:t>www.zcygov.cn</w:t>
      </w:r>
      <w:r w:rsidRPr="007F30E9">
        <w:rPr>
          <w:rFonts w:ascii="仿宋_GB2312" w:eastAsia="仿宋_GB2312" w:hAnsi="仿宋_GB2312" w:cs="仿宋_GB2312" w:hint="eastAsia"/>
          <w:sz w:val="24"/>
        </w:rPr>
        <w:t>）”进行招投标活动，不接受纸质投标文件；②投标准备：注册账号</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点击“商家入驻”，进行政府采购供应商资料填写；申领</w:t>
      </w:r>
      <w:r w:rsidRPr="007F30E9">
        <w:rPr>
          <w:rFonts w:ascii="仿宋_GB2312" w:eastAsia="仿宋_GB2312" w:hAnsi="仿宋_GB2312" w:cs="仿宋_GB2312"/>
          <w:sz w:val="24"/>
        </w:rPr>
        <w:t>CA</w:t>
      </w:r>
      <w:r w:rsidRPr="007F30E9">
        <w:rPr>
          <w:rFonts w:ascii="仿宋_GB2312" w:eastAsia="仿宋_GB2312" w:hAnsi="仿宋_GB2312" w:cs="仿宋_GB2312" w:hint="eastAsia"/>
          <w:sz w:val="24"/>
        </w:rPr>
        <w:t>数字证书</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申领流程详见“浙江政府采购网</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下载专区</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电子交易客户端</w:t>
      </w:r>
      <w:r w:rsidRPr="007F30E9">
        <w:rPr>
          <w:rFonts w:ascii="仿宋_GB2312" w:eastAsia="仿宋_GB2312" w:hAnsi="仿宋_GB2312" w:cs="仿宋_GB2312"/>
          <w:sz w:val="24"/>
        </w:rPr>
        <w:t>-CA</w:t>
      </w:r>
      <w:r w:rsidRPr="007F30E9">
        <w:rPr>
          <w:rFonts w:ascii="仿宋_GB2312" w:eastAsia="仿宋_GB2312" w:hAnsi="仿宋_GB2312" w:cs="仿宋_GB2312" w:hint="eastAsia"/>
          <w:sz w:val="24"/>
        </w:rPr>
        <w:t>驱动和申领流程”；安装“政采云电子交易客户端”</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前往“浙江政府采购网</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下载专区</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电子交易客户端”进行下载并安装；③招标文件的获取：使用账号登录或者使用</w:t>
      </w:r>
      <w:r w:rsidRPr="007F30E9">
        <w:rPr>
          <w:rFonts w:ascii="仿宋_GB2312" w:eastAsia="仿宋_GB2312" w:hAnsi="仿宋_GB2312" w:cs="仿宋_GB2312"/>
          <w:sz w:val="24"/>
        </w:rPr>
        <w:t>CA</w:t>
      </w:r>
      <w:r w:rsidRPr="007F30E9">
        <w:rPr>
          <w:rFonts w:ascii="仿宋_GB2312" w:eastAsia="仿宋_GB2312" w:hAnsi="仿宋_GB2312" w:cs="仿宋_GB2312" w:hint="eastAsia"/>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份。备份投标文件的制作、存储、密封详见招标文件第二部分第</w:t>
      </w: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点</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帮助文档</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项目采购</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操作流程</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电子招投标</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政府采购项目电子交易管理操作指南</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供应商”。</w:t>
      </w:r>
    </w:p>
    <w:p w14:paraId="7C50A9AA"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七、对本次采购提出询问、质疑、投诉，请按以下方式联系</w:t>
      </w:r>
    </w:p>
    <w:p w14:paraId="3D89EC13"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1.</w:t>
      </w:r>
      <w:r w:rsidRPr="007F30E9">
        <w:rPr>
          <w:rFonts w:ascii="仿宋_GB2312" w:eastAsia="仿宋_GB2312" w:hAnsi="仿宋_GB2312" w:cs="仿宋_GB2312" w:hint="eastAsia"/>
          <w:sz w:val="24"/>
        </w:rPr>
        <w:t>采购人信息</w:t>
      </w:r>
    </w:p>
    <w:p w14:paraId="6F325E8E"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名</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称：浙江省社会主义学院</w:t>
      </w:r>
      <w:r w:rsidRPr="007F30E9">
        <w:rPr>
          <w:rFonts w:ascii="仿宋_GB2312" w:eastAsia="仿宋_GB2312" w:hAnsi="仿宋_GB2312" w:cs="仿宋_GB2312"/>
          <w:sz w:val="24"/>
        </w:rPr>
        <w:t xml:space="preserve"> </w:t>
      </w:r>
    </w:p>
    <w:p w14:paraId="7A625CA0"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址：杭州市余杭区文一西路</w:t>
      </w:r>
      <w:r w:rsidRPr="007F30E9">
        <w:rPr>
          <w:rFonts w:ascii="仿宋_GB2312" w:eastAsia="仿宋_GB2312" w:hAnsi="仿宋_GB2312" w:cs="仿宋_GB2312"/>
          <w:sz w:val="24"/>
        </w:rPr>
        <w:t>1008</w:t>
      </w:r>
      <w:r w:rsidRPr="007F30E9">
        <w:rPr>
          <w:rFonts w:ascii="仿宋_GB2312" w:eastAsia="仿宋_GB2312" w:hAnsi="仿宋_GB2312" w:cs="仿宋_GB2312" w:hint="eastAsia"/>
          <w:sz w:val="24"/>
        </w:rPr>
        <w:t>号</w:t>
      </w:r>
      <w:r w:rsidRPr="007F30E9">
        <w:rPr>
          <w:rFonts w:ascii="仿宋_GB2312" w:eastAsia="仿宋_GB2312" w:hAnsi="仿宋_GB2312" w:cs="仿宋_GB2312"/>
          <w:sz w:val="24"/>
        </w:rPr>
        <w:t xml:space="preserve">       </w:t>
      </w:r>
    </w:p>
    <w:p w14:paraId="2A886DD2"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传</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真：</w:t>
      </w:r>
      <w:r w:rsidRPr="007F30E9">
        <w:rPr>
          <w:rFonts w:ascii="仿宋_GB2312" w:eastAsia="仿宋_GB2312" w:hAnsi="仿宋_GB2312" w:cs="仿宋_GB2312"/>
          <w:sz w:val="24"/>
        </w:rPr>
        <w:t xml:space="preserve"> /</w:t>
      </w:r>
    </w:p>
    <w:p w14:paraId="4EE9E954"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项目联系人（询问）：徐老师</w:t>
      </w:r>
      <w:r w:rsidRPr="007F30E9">
        <w:rPr>
          <w:rFonts w:ascii="仿宋_GB2312" w:eastAsia="仿宋_GB2312" w:hAnsi="仿宋_GB2312" w:cs="仿宋_GB2312"/>
          <w:sz w:val="24"/>
        </w:rPr>
        <w:t xml:space="preserve"> </w:t>
      </w:r>
    </w:p>
    <w:p w14:paraId="7EA925C3"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项目联系方式（询问）：</w:t>
      </w:r>
      <w:r w:rsidRPr="007F30E9">
        <w:rPr>
          <w:rFonts w:ascii="仿宋_GB2312" w:eastAsia="仿宋_GB2312" w:hAnsi="仿宋_GB2312" w:cs="仿宋_GB2312"/>
          <w:sz w:val="24"/>
        </w:rPr>
        <w:t xml:space="preserve"> 0571-89082973</w:t>
      </w:r>
    </w:p>
    <w:p w14:paraId="3A1A9969"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质疑联系人：胡老师</w:t>
      </w:r>
      <w:r w:rsidRPr="007F30E9">
        <w:rPr>
          <w:rFonts w:ascii="仿宋_GB2312" w:eastAsia="仿宋_GB2312" w:hAnsi="仿宋_GB2312" w:cs="仿宋_GB2312"/>
          <w:sz w:val="24"/>
        </w:rPr>
        <w:t xml:space="preserve">  </w:t>
      </w:r>
    </w:p>
    <w:p w14:paraId="297C1674"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lastRenderedPageBreak/>
        <w:t xml:space="preserve">    </w:t>
      </w:r>
      <w:r w:rsidRPr="007F30E9">
        <w:rPr>
          <w:rFonts w:ascii="仿宋_GB2312" w:eastAsia="仿宋_GB2312" w:hAnsi="仿宋_GB2312" w:cs="仿宋_GB2312" w:hint="eastAsia"/>
          <w:sz w:val="24"/>
        </w:rPr>
        <w:t>质疑联系方式：</w:t>
      </w:r>
      <w:r w:rsidRPr="007F30E9">
        <w:rPr>
          <w:rFonts w:ascii="仿宋_GB2312" w:eastAsia="仿宋_GB2312" w:hAnsi="仿宋_GB2312" w:cs="仿宋_GB2312"/>
          <w:sz w:val="24"/>
        </w:rPr>
        <w:t xml:space="preserve"> 0571- 89082965</w:t>
      </w:r>
    </w:p>
    <w:p w14:paraId="18763AA8"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2.</w:t>
      </w:r>
      <w:r w:rsidRPr="007F30E9">
        <w:rPr>
          <w:rFonts w:ascii="仿宋_GB2312" w:eastAsia="仿宋_GB2312" w:hAnsi="仿宋_GB2312" w:cs="仿宋_GB2312" w:hint="eastAsia"/>
          <w:sz w:val="24"/>
        </w:rPr>
        <w:t>采购代理机构信息</w:t>
      </w:r>
      <w:r w:rsidRPr="007F30E9">
        <w:rPr>
          <w:rFonts w:ascii="仿宋_GB2312" w:eastAsia="仿宋_GB2312" w:hAnsi="仿宋_GB2312" w:cs="仿宋_GB2312"/>
          <w:sz w:val="24"/>
        </w:rPr>
        <w:t xml:space="preserve">            </w:t>
      </w:r>
    </w:p>
    <w:p w14:paraId="0AB502B2"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名</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称：浙江天辰工程咨询有限公司</w:t>
      </w:r>
    </w:p>
    <w:p w14:paraId="5D351AF6" w14:textId="590BF6F5"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址：杭</w:t>
      </w:r>
      <w:r w:rsidRPr="007F30E9">
        <w:rPr>
          <w:rFonts w:ascii="仿宋_GB2312" w:eastAsia="仿宋_GB2312" w:hAnsi="仿宋_GB2312" w:cs="仿宋_GB2312"/>
          <w:sz w:val="24"/>
        </w:rPr>
        <w:t>州市拱墅区杭行路688号星运大厦1幢</w:t>
      </w: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0</w:t>
      </w:r>
      <w:r w:rsidR="003E1BC0" w:rsidRPr="007F30E9">
        <w:rPr>
          <w:rFonts w:ascii="仿宋_GB2312" w:eastAsia="仿宋_GB2312" w:hAnsi="仿宋_GB2312" w:cs="仿宋_GB2312"/>
          <w:sz w:val="24"/>
        </w:rPr>
        <w:t>06</w:t>
      </w:r>
      <w:r w:rsidR="003E1BC0" w:rsidRPr="007F30E9">
        <w:rPr>
          <w:rFonts w:ascii="仿宋_GB2312" w:eastAsia="仿宋_GB2312" w:hAnsi="仿宋_GB2312" w:cs="仿宋_GB2312" w:hint="eastAsia"/>
          <w:sz w:val="24"/>
        </w:rPr>
        <w:t>室</w:t>
      </w:r>
    </w:p>
    <w:p w14:paraId="59584753"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传</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真：</w:t>
      </w:r>
      <w:r w:rsidRPr="007F30E9">
        <w:rPr>
          <w:rFonts w:ascii="仿宋_GB2312" w:eastAsia="仿宋_GB2312" w:hAnsi="仿宋_GB2312" w:cs="仿宋_GB2312"/>
          <w:sz w:val="24"/>
        </w:rPr>
        <w:t xml:space="preserve">/             </w:t>
      </w:r>
    </w:p>
    <w:p w14:paraId="2AB533F0" w14:textId="3B0DFDFB"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项目联系人（询问）：李喜林</w:t>
      </w:r>
      <w:r w:rsidRPr="007F30E9">
        <w:rPr>
          <w:rFonts w:ascii="仿宋_GB2312" w:eastAsia="仿宋_GB2312" w:hAnsi="仿宋_GB2312" w:cs="仿宋_GB2312"/>
          <w:sz w:val="24"/>
        </w:rPr>
        <w:t xml:space="preserve"> </w:t>
      </w:r>
    </w:p>
    <w:p w14:paraId="0496508A" w14:textId="7A89F508" w:rsidR="007648EA" w:rsidRPr="007F30E9" w:rsidRDefault="0047358F">
      <w:pPr>
        <w:spacing w:line="360" w:lineRule="auto"/>
        <w:rPr>
          <w:rFonts w:ascii="仿宋_GB2312" w:eastAsia="仿宋_GB2312" w:hAnsi="仿宋_GB2312" w:cs="仿宋_GB2312" w:hint="eastAsia"/>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项目联系方式（询问）：</w:t>
      </w:r>
      <w:r w:rsidRPr="007F30E9">
        <w:rPr>
          <w:rFonts w:ascii="仿宋_GB2312" w:eastAsia="仿宋_GB2312" w:hAnsi="仿宋_GB2312" w:cs="仿宋_GB2312"/>
          <w:sz w:val="24"/>
        </w:rPr>
        <w:t>0571-86771198</w:t>
      </w:r>
      <w:r w:rsidR="004F5A3B" w:rsidRPr="007F30E9">
        <w:rPr>
          <w:rFonts w:ascii="仿宋_GB2312" w:eastAsia="仿宋_GB2312" w:hAnsi="仿宋_GB2312" w:cs="仿宋_GB2312" w:hint="eastAsia"/>
          <w:sz w:val="24"/>
        </w:rPr>
        <w:t>、1</w:t>
      </w:r>
      <w:r w:rsidR="004F5A3B" w:rsidRPr="007F30E9">
        <w:rPr>
          <w:rFonts w:ascii="仿宋_GB2312" w:eastAsia="仿宋_GB2312" w:hAnsi="仿宋_GB2312" w:cs="仿宋_GB2312"/>
          <w:sz w:val="24"/>
        </w:rPr>
        <w:t>8658838515</w:t>
      </w:r>
    </w:p>
    <w:p w14:paraId="159C6326"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质疑联系人：郭虹余</w:t>
      </w:r>
      <w:r w:rsidRPr="007F30E9">
        <w:rPr>
          <w:rFonts w:ascii="仿宋_GB2312" w:eastAsia="仿宋_GB2312" w:hAnsi="仿宋_GB2312" w:cs="仿宋_GB2312"/>
          <w:sz w:val="24"/>
        </w:rPr>
        <w:t xml:space="preserve">              </w:t>
      </w:r>
    </w:p>
    <w:p w14:paraId="2B94784E"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质疑联系方式：</w:t>
      </w:r>
      <w:r w:rsidRPr="007F30E9">
        <w:rPr>
          <w:rFonts w:ascii="仿宋_GB2312" w:eastAsia="仿宋_GB2312" w:hAnsi="仿宋_GB2312" w:cs="仿宋_GB2312"/>
          <w:sz w:val="24"/>
        </w:rPr>
        <w:t>0571-86771198</w:t>
      </w:r>
    </w:p>
    <w:p w14:paraId="79D81775"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同级政府采购监督管理部门</w:t>
      </w:r>
      <w:r w:rsidRPr="007F30E9">
        <w:rPr>
          <w:rFonts w:ascii="仿宋_GB2312" w:eastAsia="仿宋_GB2312" w:hAnsi="仿宋_GB2312" w:cs="仿宋_GB2312"/>
          <w:sz w:val="24"/>
        </w:rPr>
        <w:t xml:space="preserve">            </w:t>
      </w:r>
    </w:p>
    <w:p w14:paraId="7208DC83"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名</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称：浙江省财政厅政府采购监管处</w:t>
      </w:r>
    </w:p>
    <w:p w14:paraId="590074EA"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址：杭州市环城西路</w:t>
      </w:r>
      <w:r w:rsidRPr="007F30E9">
        <w:rPr>
          <w:rFonts w:ascii="仿宋_GB2312" w:eastAsia="仿宋_GB2312" w:hAnsi="仿宋_GB2312" w:cs="仿宋_GB2312"/>
          <w:sz w:val="24"/>
        </w:rPr>
        <w:t>37</w:t>
      </w:r>
      <w:r w:rsidRPr="007F30E9">
        <w:rPr>
          <w:rFonts w:ascii="仿宋_GB2312" w:eastAsia="仿宋_GB2312" w:hAnsi="仿宋_GB2312" w:cs="仿宋_GB2312" w:hint="eastAsia"/>
          <w:sz w:val="24"/>
        </w:rPr>
        <w:t>号</w:t>
      </w:r>
    </w:p>
    <w:p w14:paraId="0192216F"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传</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真：</w:t>
      </w:r>
      <w:r w:rsidRPr="007F30E9">
        <w:rPr>
          <w:rFonts w:ascii="仿宋_GB2312" w:eastAsia="仿宋_GB2312" w:hAnsi="仿宋_GB2312" w:cs="仿宋_GB2312"/>
          <w:sz w:val="24"/>
        </w:rPr>
        <w:t xml:space="preserve"> /</w:t>
      </w:r>
    </w:p>
    <w:p w14:paraId="5E194C6E"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联系人</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：倪文良、吴聪瑜</w:t>
      </w:r>
    </w:p>
    <w:p w14:paraId="0B95FF24"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监督投诉电话：</w:t>
      </w:r>
      <w:r w:rsidRPr="007F30E9">
        <w:rPr>
          <w:rFonts w:ascii="仿宋_GB2312" w:eastAsia="仿宋_GB2312" w:hAnsi="仿宋_GB2312" w:cs="仿宋_GB2312"/>
          <w:sz w:val="24"/>
        </w:rPr>
        <w:t>0571-87057615</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87058489    </w:t>
      </w:r>
    </w:p>
    <w:p w14:paraId="1469CB9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若对项目采购电子交易系统操作有疑问，可登录政采云（</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），点击右侧咨询小采，获取采小蜜智能服务管家帮助，或拨打政采云服务热线</w:t>
      </w:r>
      <w:r w:rsidRPr="007F30E9">
        <w:rPr>
          <w:rFonts w:ascii="仿宋_GB2312" w:eastAsia="仿宋_GB2312" w:hAnsi="仿宋_GB2312" w:cs="仿宋_GB2312"/>
          <w:sz w:val="24"/>
        </w:rPr>
        <w:t>400-881-7190</w:t>
      </w:r>
      <w:r w:rsidRPr="007F30E9">
        <w:rPr>
          <w:rFonts w:ascii="仿宋_GB2312" w:eastAsia="仿宋_GB2312" w:hAnsi="仿宋_GB2312" w:cs="仿宋_GB2312" w:hint="eastAsia"/>
          <w:sz w:val="24"/>
        </w:rPr>
        <w:t>获取热线服务帮助。</w:t>
      </w:r>
    </w:p>
    <w:p w14:paraId="39B42C9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CA</w:t>
      </w:r>
      <w:r w:rsidRPr="007F30E9">
        <w:rPr>
          <w:rFonts w:ascii="仿宋_GB2312" w:eastAsia="仿宋_GB2312" w:hAnsi="仿宋_GB2312" w:cs="仿宋_GB2312" w:hint="eastAsia"/>
          <w:sz w:val="24"/>
        </w:rPr>
        <w:t>问题联系电话（人工）：汇信</w:t>
      </w:r>
      <w:r w:rsidRPr="007F30E9">
        <w:rPr>
          <w:rFonts w:ascii="仿宋_GB2312" w:eastAsia="仿宋_GB2312" w:hAnsi="仿宋_GB2312" w:cs="仿宋_GB2312"/>
          <w:sz w:val="24"/>
        </w:rPr>
        <w:t>CA 400-888-4636</w:t>
      </w:r>
      <w:r w:rsidRPr="007F30E9">
        <w:rPr>
          <w:rFonts w:ascii="仿宋_GB2312" w:eastAsia="仿宋_GB2312" w:hAnsi="仿宋_GB2312" w:cs="仿宋_GB2312" w:hint="eastAsia"/>
          <w:sz w:val="24"/>
        </w:rPr>
        <w:t>；天谷</w:t>
      </w:r>
      <w:r w:rsidRPr="007F30E9">
        <w:rPr>
          <w:rFonts w:ascii="仿宋_GB2312" w:eastAsia="仿宋_GB2312" w:hAnsi="仿宋_GB2312" w:cs="仿宋_GB2312"/>
          <w:sz w:val="24"/>
        </w:rPr>
        <w:t>CA 400-087-8198</w:t>
      </w:r>
      <w:r w:rsidRPr="007F30E9">
        <w:rPr>
          <w:rFonts w:ascii="仿宋_GB2312" w:eastAsia="仿宋_GB2312" w:hAnsi="仿宋_GB2312" w:cs="仿宋_GB2312" w:hint="eastAsia"/>
          <w:sz w:val="24"/>
        </w:rPr>
        <w:t>。</w:t>
      </w:r>
    </w:p>
    <w:p w14:paraId="501F29F8" w14:textId="77777777" w:rsidR="007648EA" w:rsidRPr="007F30E9" w:rsidRDefault="007648EA">
      <w:pPr>
        <w:pStyle w:val="af7"/>
        <w:spacing w:line="360" w:lineRule="auto"/>
        <w:ind w:firstLineChars="200" w:firstLine="480"/>
        <w:rPr>
          <w:rFonts w:ascii="仿宋_GB2312" w:eastAsia="仿宋_GB2312" w:hAnsi="仿宋_GB2312" w:cs="仿宋_GB2312"/>
          <w:sz w:val="24"/>
          <w:szCs w:val="24"/>
        </w:rPr>
      </w:pPr>
    </w:p>
    <w:p w14:paraId="5699E0C4" w14:textId="77777777" w:rsidR="007648EA" w:rsidRPr="007F30E9" w:rsidRDefault="0047358F">
      <w:pPr>
        <w:adjustRightInd/>
        <w:spacing w:line="360" w:lineRule="auto"/>
        <w:jc w:val="center"/>
        <w:outlineLvl w:val="0"/>
        <w:rPr>
          <w:rFonts w:ascii="仿宋_GB2312" w:eastAsia="仿宋_GB2312" w:hAnsi="仿宋_GB2312" w:cs="仿宋_GB2312"/>
          <w:b/>
          <w:sz w:val="36"/>
          <w:szCs w:val="20"/>
        </w:rPr>
      </w:pPr>
      <w:r w:rsidRPr="007F30E9">
        <w:rPr>
          <w:rFonts w:ascii="仿宋_GB2312" w:eastAsia="仿宋_GB2312" w:hAnsi="仿宋_GB2312" w:cs="仿宋_GB2312"/>
          <w:b/>
          <w:sz w:val="36"/>
          <w:szCs w:val="20"/>
        </w:rPr>
        <w:br w:type="page"/>
      </w:r>
      <w:r w:rsidRPr="007F30E9">
        <w:rPr>
          <w:rFonts w:ascii="仿宋_GB2312" w:eastAsia="仿宋_GB2312" w:hAnsi="仿宋_GB2312" w:cs="仿宋_GB2312" w:hint="eastAsia"/>
          <w:b/>
          <w:sz w:val="36"/>
          <w:szCs w:val="20"/>
        </w:rPr>
        <w:lastRenderedPageBreak/>
        <w:t>第二部分</w:t>
      </w:r>
      <w:bookmarkEnd w:id="3"/>
      <w:r w:rsidRPr="007F30E9">
        <w:rPr>
          <w:rFonts w:ascii="仿宋_GB2312" w:eastAsia="仿宋_GB2312" w:hAnsi="仿宋_GB2312" w:cs="仿宋_GB2312"/>
          <w:b/>
          <w:sz w:val="36"/>
          <w:szCs w:val="20"/>
        </w:rPr>
        <w:t xml:space="preserve"> </w:t>
      </w:r>
      <w:r w:rsidRPr="007F30E9">
        <w:rPr>
          <w:rFonts w:ascii="仿宋_GB2312" w:eastAsia="仿宋_GB2312" w:hAnsi="仿宋_GB2312" w:cs="仿宋_GB2312" w:hint="eastAsia"/>
          <w:b/>
          <w:sz w:val="36"/>
          <w:szCs w:val="20"/>
        </w:rPr>
        <w:t>投标人须知</w:t>
      </w:r>
      <w:bookmarkEnd w:id="4"/>
    </w:p>
    <w:p w14:paraId="68509897" w14:textId="77777777" w:rsidR="007648EA" w:rsidRPr="007F30E9" w:rsidRDefault="0047358F">
      <w:pPr>
        <w:snapToGrid w:val="0"/>
        <w:spacing w:line="360" w:lineRule="auto"/>
        <w:jc w:val="center"/>
        <w:rPr>
          <w:rFonts w:ascii="仿宋_GB2312" w:eastAsia="仿宋_GB2312" w:hAnsi="仿宋_GB2312" w:cs="仿宋_GB2312"/>
          <w:b/>
          <w:sz w:val="32"/>
          <w:szCs w:val="20"/>
        </w:rPr>
      </w:pPr>
      <w:r w:rsidRPr="007F30E9">
        <w:rPr>
          <w:rFonts w:ascii="仿宋_GB2312" w:eastAsia="仿宋_GB2312" w:hAnsi="仿宋_GB2312" w:cs="仿宋_GB2312" w:hint="eastAsia"/>
          <w:b/>
          <w:sz w:val="32"/>
          <w:szCs w:val="20"/>
        </w:rPr>
        <w:t>前附表</w:t>
      </w:r>
    </w:p>
    <w:tbl>
      <w:tblPr>
        <w:tblW w:w="9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62"/>
      </w:tblGrid>
      <w:tr w:rsidR="00465BD9" w:rsidRPr="007F30E9" w14:paraId="3ED28156" w14:textId="77777777" w:rsidTr="004E4310">
        <w:trPr>
          <w:trHeight w:val="90"/>
          <w:tblHeader/>
        </w:trPr>
        <w:tc>
          <w:tcPr>
            <w:tcW w:w="629" w:type="dxa"/>
            <w:tcBorders>
              <w:top w:val="single" w:sz="4" w:space="0" w:color="auto"/>
              <w:bottom w:val="single" w:sz="4" w:space="0" w:color="auto"/>
              <w:right w:val="single" w:sz="4" w:space="0" w:color="auto"/>
            </w:tcBorders>
          </w:tcPr>
          <w:p w14:paraId="76FACD71"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EA85A2B"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14:paraId="6B97EFAC"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本项目的特别规定</w:t>
            </w:r>
          </w:p>
        </w:tc>
      </w:tr>
      <w:tr w:rsidR="00465BD9" w:rsidRPr="007F30E9" w14:paraId="5080CCDE" w14:textId="77777777" w:rsidTr="004E4310">
        <w:trPr>
          <w:trHeight w:val="688"/>
          <w:tblHeader/>
        </w:trPr>
        <w:tc>
          <w:tcPr>
            <w:tcW w:w="629" w:type="dxa"/>
            <w:tcBorders>
              <w:top w:val="single" w:sz="4" w:space="0" w:color="auto"/>
              <w:bottom w:val="single" w:sz="4" w:space="0" w:color="auto"/>
              <w:right w:val="single" w:sz="4" w:space="0" w:color="auto"/>
            </w:tcBorders>
            <w:vAlign w:val="center"/>
          </w:tcPr>
          <w:p w14:paraId="2CB890CB"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F977956"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项目名称</w:t>
            </w:r>
          </w:p>
        </w:tc>
        <w:tc>
          <w:tcPr>
            <w:tcW w:w="6662" w:type="dxa"/>
            <w:tcBorders>
              <w:top w:val="single" w:sz="8" w:space="0" w:color="000000"/>
              <w:left w:val="single" w:sz="2" w:space="0" w:color="000000"/>
              <w:bottom w:val="single" w:sz="8" w:space="0" w:color="000000"/>
              <w:right w:val="single" w:sz="8" w:space="0" w:color="000000"/>
            </w:tcBorders>
            <w:vAlign w:val="center"/>
          </w:tcPr>
          <w:p w14:paraId="3116BDEC"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sz w:val="24"/>
              </w:rPr>
              <w:t>浙江省社会主义学院两校区后勤服务委托管理项目</w:t>
            </w:r>
          </w:p>
        </w:tc>
      </w:tr>
      <w:tr w:rsidR="00465BD9" w:rsidRPr="007F30E9" w14:paraId="088F4969" w14:textId="77777777" w:rsidTr="004E4310">
        <w:trPr>
          <w:trHeight w:val="697"/>
          <w:tblHeader/>
        </w:trPr>
        <w:tc>
          <w:tcPr>
            <w:tcW w:w="629" w:type="dxa"/>
            <w:tcBorders>
              <w:top w:val="single" w:sz="4" w:space="0" w:color="auto"/>
              <w:bottom w:val="single" w:sz="4" w:space="0" w:color="auto"/>
              <w:right w:val="single" w:sz="4" w:space="0" w:color="auto"/>
            </w:tcBorders>
            <w:vAlign w:val="center"/>
          </w:tcPr>
          <w:p w14:paraId="78403B15"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3279E0C"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采购内容及数量</w:t>
            </w:r>
          </w:p>
        </w:tc>
        <w:tc>
          <w:tcPr>
            <w:tcW w:w="6662" w:type="dxa"/>
            <w:tcBorders>
              <w:top w:val="single" w:sz="8" w:space="0" w:color="000000"/>
              <w:left w:val="single" w:sz="2" w:space="0" w:color="000000"/>
              <w:bottom w:val="single" w:sz="8" w:space="0" w:color="000000"/>
              <w:right w:val="single" w:sz="8" w:space="0" w:color="000000"/>
            </w:tcBorders>
            <w:vAlign w:val="center"/>
          </w:tcPr>
          <w:p w14:paraId="31E7114B"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bCs/>
                <w:sz w:val="24"/>
              </w:rPr>
              <w:t>详见招标文件第三部分采购需求。</w:t>
            </w:r>
          </w:p>
        </w:tc>
      </w:tr>
      <w:tr w:rsidR="00465BD9" w:rsidRPr="007F30E9" w14:paraId="360B79DC" w14:textId="77777777" w:rsidTr="004E4310">
        <w:trPr>
          <w:trHeight w:val="693"/>
          <w:tblHeader/>
        </w:trPr>
        <w:tc>
          <w:tcPr>
            <w:tcW w:w="629" w:type="dxa"/>
            <w:tcBorders>
              <w:top w:val="single" w:sz="4" w:space="0" w:color="auto"/>
              <w:bottom w:val="single" w:sz="4" w:space="0" w:color="auto"/>
              <w:right w:val="single" w:sz="4" w:space="0" w:color="auto"/>
            </w:tcBorders>
            <w:vAlign w:val="center"/>
          </w:tcPr>
          <w:p w14:paraId="7BFFE87B"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23869E63"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预算金额</w:t>
            </w:r>
          </w:p>
        </w:tc>
        <w:tc>
          <w:tcPr>
            <w:tcW w:w="6662" w:type="dxa"/>
            <w:tcBorders>
              <w:top w:val="single" w:sz="8" w:space="0" w:color="000000"/>
              <w:left w:val="single" w:sz="2" w:space="0" w:color="000000"/>
              <w:bottom w:val="single" w:sz="8" w:space="0" w:color="000000"/>
              <w:right w:val="single" w:sz="8" w:space="0" w:color="000000"/>
            </w:tcBorders>
            <w:vAlign w:val="center"/>
          </w:tcPr>
          <w:p w14:paraId="7E76FE6C"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人民币</w:t>
            </w:r>
            <w:r w:rsidRPr="007F30E9">
              <w:rPr>
                <w:rFonts w:ascii="仿宋_GB2312" w:eastAsia="仿宋_GB2312" w:hAnsi="仿宋_GB2312" w:cs="仿宋_GB2312"/>
                <w:kern w:val="0"/>
                <w:sz w:val="24"/>
              </w:rPr>
              <w:t>6705.00</w:t>
            </w:r>
            <w:r w:rsidRPr="007F30E9">
              <w:rPr>
                <w:rFonts w:ascii="仿宋_GB2312" w:eastAsia="仿宋_GB2312" w:hAnsi="仿宋_GB2312" w:cs="仿宋_GB2312" w:hint="eastAsia"/>
                <w:kern w:val="0"/>
                <w:sz w:val="24"/>
              </w:rPr>
              <w:t>万元</w:t>
            </w:r>
          </w:p>
        </w:tc>
      </w:tr>
      <w:tr w:rsidR="00465BD9" w:rsidRPr="007F30E9" w14:paraId="4F9F4221" w14:textId="77777777" w:rsidTr="004E4310">
        <w:trPr>
          <w:trHeight w:val="2533"/>
          <w:tblHeader/>
        </w:trPr>
        <w:tc>
          <w:tcPr>
            <w:tcW w:w="629" w:type="dxa"/>
            <w:tcBorders>
              <w:top w:val="single" w:sz="4" w:space="0" w:color="auto"/>
              <w:bottom w:val="single" w:sz="4" w:space="0" w:color="auto"/>
              <w:right w:val="single" w:sz="4" w:space="0" w:color="auto"/>
            </w:tcBorders>
            <w:vAlign w:val="center"/>
          </w:tcPr>
          <w:p w14:paraId="714EB3E0"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3579919" w14:textId="77777777" w:rsidR="007648EA" w:rsidRPr="007F30E9" w:rsidRDefault="0047358F">
            <w:pPr>
              <w:snapToGrid w:val="0"/>
              <w:spacing w:line="360" w:lineRule="auto"/>
              <w:jc w:val="center"/>
              <w:rPr>
                <w:rFonts w:ascii="仿宋_GB2312" w:eastAsia="仿宋_GB2312" w:hAnsi="仿宋_GB2312" w:cs="仿宋_GB2312"/>
                <w:b/>
                <w:bCs/>
                <w:sz w:val="24"/>
              </w:rPr>
            </w:pPr>
            <w:r w:rsidRPr="007F30E9">
              <w:rPr>
                <w:rFonts w:ascii="仿宋" w:eastAsia="仿宋" w:hAnsi="仿宋" w:hint="eastAsia"/>
                <w:b/>
                <w:bCs/>
                <w:sz w:val="24"/>
              </w:rPr>
              <w:t>信用记录</w:t>
            </w:r>
          </w:p>
        </w:tc>
        <w:tc>
          <w:tcPr>
            <w:tcW w:w="6662" w:type="dxa"/>
            <w:tcBorders>
              <w:top w:val="single" w:sz="8" w:space="0" w:color="000000"/>
              <w:left w:val="single" w:sz="2" w:space="0" w:color="000000"/>
              <w:bottom w:val="single" w:sz="8" w:space="0" w:color="000000"/>
              <w:right w:val="single" w:sz="8" w:space="0" w:color="000000"/>
            </w:tcBorders>
            <w:vAlign w:val="center"/>
          </w:tcPr>
          <w:p w14:paraId="029956B0"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 w:eastAsia="仿宋" w:hAnsi="仿宋" w:hint="eastAsia"/>
                <w:sz w:val="24"/>
              </w:rPr>
              <w:t>根据财库</w:t>
            </w:r>
            <w:r w:rsidRPr="007F30E9">
              <w:rPr>
                <w:rFonts w:ascii="仿宋" w:eastAsia="仿宋" w:hAnsi="仿宋"/>
                <w:sz w:val="24"/>
              </w:rPr>
              <w:t>[2016]125</w:t>
            </w:r>
            <w:r w:rsidRPr="007F30E9">
              <w:rPr>
                <w:rFonts w:ascii="仿宋" w:eastAsia="仿宋" w:hAnsi="仿宋" w:hint="eastAsia"/>
                <w:sz w:val="24"/>
              </w:rPr>
              <w:t>号文件，通过“信用中国”网站（</w:t>
            </w:r>
            <w:r w:rsidRPr="007F30E9">
              <w:rPr>
                <w:rFonts w:ascii="仿宋" w:eastAsia="仿宋" w:hAnsi="仿宋"/>
                <w:sz w:val="24"/>
              </w:rPr>
              <w:t>www.creditchina.gov.cn</w:t>
            </w:r>
            <w:r w:rsidRPr="007F30E9">
              <w:rPr>
                <w:rFonts w:ascii="仿宋" w:eastAsia="仿宋" w:hAnsi="仿宋" w:hint="eastAsia"/>
                <w:sz w:val="24"/>
              </w:rPr>
              <w:t>）、中国政府采购网（</w:t>
            </w:r>
            <w:r w:rsidRPr="007F30E9">
              <w:rPr>
                <w:rFonts w:ascii="仿宋" w:eastAsia="仿宋" w:hAnsi="仿宋"/>
                <w:sz w:val="24"/>
              </w:rPr>
              <w:t>www.ccgp.gov.cn</w:t>
            </w:r>
            <w:r w:rsidRPr="007F30E9">
              <w:rPr>
                <w:rFonts w:ascii="仿宋" w:eastAsia="仿宋" w:hAnsi="仿宋" w:hint="eastAsia"/>
                <w:sz w:val="24"/>
              </w:rPr>
              <w:t>），以开标当日网页查询记录为准。对列入失信被执行人、重大税收违法案件当事人名单、政府采购严重违法失信行为记录名单的供应商，其投标将作无效标处理。</w:t>
            </w:r>
          </w:p>
        </w:tc>
      </w:tr>
      <w:tr w:rsidR="00465BD9" w:rsidRPr="007F30E9" w14:paraId="03ACC966" w14:textId="77777777" w:rsidTr="004E4310">
        <w:trPr>
          <w:trHeight w:val="724"/>
          <w:tblHeader/>
        </w:trPr>
        <w:tc>
          <w:tcPr>
            <w:tcW w:w="629" w:type="dxa"/>
            <w:tcBorders>
              <w:top w:val="single" w:sz="4" w:space="0" w:color="auto"/>
              <w:bottom w:val="single" w:sz="4" w:space="0" w:color="auto"/>
              <w:right w:val="single" w:sz="4" w:space="0" w:color="auto"/>
            </w:tcBorders>
            <w:vAlign w:val="center"/>
          </w:tcPr>
          <w:p w14:paraId="2BB8BB91"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69007068"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项目属性</w:t>
            </w:r>
          </w:p>
        </w:tc>
        <w:tc>
          <w:tcPr>
            <w:tcW w:w="6662" w:type="dxa"/>
            <w:tcBorders>
              <w:top w:val="single" w:sz="8" w:space="0" w:color="000000"/>
              <w:left w:val="single" w:sz="2" w:space="0" w:color="000000"/>
              <w:bottom w:val="single" w:sz="8" w:space="0" w:color="000000"/>
              <w:right w:val="single" w:sz="8" w:space="0" w:color="000000"/>
            </w:tcBorders>
            <w:vAlign w:val="center"/>
          </w:tcPr>
          <w:p w14:paraId="50E5319A"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服务类</w:t>
            </w:r>
          </w:p>
        </w:tc>
      </w:tr>
      <w:tr w:rsidR="00465BD9" w:rsidRPr="007F30E9" w14:paraId="40F373D8" w14:textId="77777777" w:rsidTr="004E4310">
        <w:trPr>
          <w:trHeight w:val="520"/>
          <w:tblHeader/>
        </w:trPr>
        <w:tc>
          <w:tcPr>
            <w:tcW w:w="629" w:type="dxa"/>
            <w:tcBorders>
              <w:top w:val="single" w:sz="4" w:space="0" w:color="auto"/>
              <w:bottom w:val="single" w:sz="4" w:space="0" w:color="auto"/>
              <w:right w:val="single" w:sz="4" w:space="0" w:color="auto"/>
            </w:tcBorders>
            <w:vAlign w:val="center"/>
          </w:tcPr>
          <w:p w14:paraId="16B7097A"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06F34260"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14:paraId="3D460111"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采购标的：后勤服务委托管理，</w:t>
            </w:r>
          </w:p>
          <w:p w14:paraId="41A3B8C0"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所属行业：其他未列明行业。</w:t>
            </w:r>
          </w:p>
        </w:tc>
      </w:tr>
      <w:tr w:rsidR="00465BD9" w:rsidRPr="007F30E9" w14:paraId="372CA187" w14:textId="77777777" w:rsidTr="004E4310">
        <w:trPr>
          <w:trHeight w:val="512"/>
          <w:tblHeader/>
        </w:trPr>
        <w:tc>
          <w:tcPr>
            <w:tcW w:w="629" w:type="dxa"/>
            <w:tcBorders>
              <w:top w:val="single" w:sz="4" w:space="0" w:color="auto"/>
              <w:bottom w:val="single" w:sz="4" w:space="0" w:color="auto"/>
              <w:right w:val="single" w:sz="4" w:space="0" w:color="auto"/>
            </w:tcBorders>
            <w:vAlign w:val="center"/>
          </w:tcPr>
          <w:p w14:paraId="56AFF3FE"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7303EE6"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14:paraId="50E9DF69"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本项目不允许采购进口产品。</w:t>
            </w:r>
          </w:p>
        </w:tc>
      </w:tr>
      <w:tr w:rsidR="00465BD9" w:rsidRPr="007F30E9" w14:paraId="66D071A2" w14:textId="77777777" w:rsidTr="004E4310">
        <w:trPr>
          <w:trHeight w:val="1093"/>
          <w:tblHeader/>
        </w:trPr>
        <w:tc>
          <w:tcPr>
            <w:tcW w:w="629" w:type="dxa"/>
            <w:tcBorders>
              <w:top w:val="single" w:sz="4" w:space="0" w:color="auto"/>
              <w:bottom w:val="single" w:sz="4" w:space="0" w:color="auto"/>
              <w:right w:val="single" w:sz="4" w:space="0" w:color="auto"/>
            </w:tcBorders>
            <w:vAlign w:val="center"/>
          </w:tcPr>
          <w:p w14:paraId="463D7E7A"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14:paraId="4029DE45"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转包与分包</w:t>
            </w:r>
          </w:p>
        </w:tc>
        <w:tc>
          <w:tcPr>
            <w:tcW w:w="6662" w:type="dxa"/>
            <w:tcBorders>
              <w:top w:val="single" w:sz="8" w:space="0" w:color="000000"/>
              <w:left w:val="single" w:sz="2" w:space="0" w:color="000000"/>
              <w:bottom w:val="single" w:sz="8" w:space="0" w:color="000000"/>
              <w:right w:val="single" w:sz="8" w:space="0" w:color="000000"/>
            </w:tcBorders>
            <w:vAlign w:val="center"/>
          </w:tcPr>
          <w:p w14:paraId="2140CFA4"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转包：</w:t>
            </w:r>
            <w:r w:rsidRPr="007F30E9">
              <w:rPr>
                <w:rFonts w:ascii="仿宋_GB2312" w:eastAsia="仿宋_GB2312" w:hAnsi="仿宋_GB2312" w:cs="仿宋_GB2312" w:hint="eastAsia"/>
                <w:b/>
                <w:bCs/>
                <w:kern w:val="0"/>
                <w:sz w:val="24"/>
              </w:rPr>
              <w:t>采购人不同意转包。</w:t>
            </w:r>
          </w:p>
          <w:p w14:paraId="4E6A807F" w14:textId="1CABBBDC" w:rsidR="007648EA" w:rsidRPr="007F30E9" w:rsidRDefault="0047358F">
            <w:pPr>
              <w:spacing w:line="360" w:lineRule="auto"/>
            </w:pPr>
            <w:r w:rsidRPr="007F30E9">
              <w:rPr>
                <w:rFonts w:ascii="仿宋_GB2312" w:eastAsia="仿宋_GB2312" w:hAnsi="仿宋_GB2312" w:cs="仿宋_GB2312" w:hint="eastAsia"/>
                <w:kern w:val="0"/>
                <w:sz w:val="24"/>
              </w:rPr>
              <w:t>分包：</w:t>
            </w:r>
            <w:r w:rsidRPr="007F30E9">
              <w:rPr>
                <w:rFonts w:ascii="仿宋_GB2312" w:eastAsia="仿宋_GB2312" w:hAnsi="仿宋_GB2312" w:cs="仿宋_GB2312" w:hint="eastAsia"/>
                <w:b/>
                <w:bCs/>
                <w:kern w:val="0"/>
                <w:sz w:val="24"/>
              </w:rPr>
              <w:t>同意将非主体、非关键性的</w:t>
            </w:r>
            <w:r w:rsidR="004E4310" w:rsidRPr="007F30E9">
              <w:rPr>
                <w:rFonts w:ascii="仿宋_GB2312" w:eastAsia="仿宋_GB2312" w:hAnsi="仿宋_GB2312" w:cs="仿宋_GB2312" w:hint="eastAsia"/>
                <w:b/>
                <w:bCs/>
                <w:kern w:val="0"/>
                <w:sz w:val="24"/>
                <w:u w:val="single"/>
              </w:rPr>
              <w:t xml:space="preserve"> </w:t>
            </w:r>
            <w:r w:rsidRPr="007F30E9">
              <w:rPr>
                <w:rFonts w:ascii="仿宋_GB2312" w:eastAsia="仿宋_GB2312" w:hAnsi="仿宋_GB2312" w:cs="仿宋_GB2312" w:hint="eastAsia"/>
                <w:b/>
                <w:bCs/>
                <w:kern w:val="0"/>
                <w:sz w:val="24"/>
                <w:u w:val="single"/>
              </w:rPr>
              <w:t>安全保卫服务</w:t>
            </w:r>
            <w:r w:rsidR="004E4310" w:rsidRPr="007F30E9">
              <w:rPr>
                <w:rFonts w:ascii="仿宋_GB2312" w:eastAsia="仿宋_GB2312" w:hAnsi="仿宋_GB2312" w:cs="仿宋_GB2312" w:hint="eastAsia"/>
                <w:b/>
                <w:bCs/>
                <w:kern w:val="0"/>
                <w:sz w:val="24"/>
                <w:u w:val="single"/>
              </w:rPr>
              <w:t xml:space="preserve"> </w:t>
            </w:r>
            <w:r w:rsidRPr="007F30E9">
              <w:rPr>
                <w:rFonts w:ascii="仿宋_GB2312" w:eastAsia="仿宋_GB2312" w:hAnsi="仿宋_GB2312" w:cs="仿宋_GB2312" w:hint="eastAsia"/>
                <w:b/>
                <w:bCs/>
                <w:kern w:val="0"/>
                <w:sz w:val="24"/>
              </w:rPr>
              <w:t>工作分包。</w:t>
            </w:r>
          </w:p>
        </w:tc>
      </w:tr>
      <w:tr w:rsidR="00465BD9" w:rsidRPr="007F30E9" w14:paraId="7D6FB5FE" w14:textId="77777777" w:rsidTr="004E4310">
        <w:trPr>
          <w:trHeight w:val="545"/>
          <w:tblHeader/>
        </w:trPr>
        <w:tc>
          <w:tcPr>
            <w:tcW w:w="629" w:type="dxa"/>
            <w:tcBorders>
              <w:top w:val="single" w:sz="4" w:space="0" w:color="auto"/>
              <w:bottom w:val="single" w:sz="4" w:space="0" w:color="auto"/>
              <w:right w:val="single" w:sz="4" w:space="0" w:color="auto"/>
            </w:tcBorders>
            <w:vAlign w:val="center"/>
          </w:tcPr>
          <w:p w14:paraId="65A44A76"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14:paraId="6AC97F4F"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是否接受联合体投标</w:t>
            </w:r>
          </w:p>
        </w:tc>
        <w:tc>
          <w:tcPr>
            <w:tcW w:w="6662" w:type="dxa"/>
            <w:tcBorders>
              <w:top w:val="single" w:sz="8" w:space="0" w:color="000000"/>
              <w:left w:val="single" w:sz="2" w:space="0" w:color="000000"/>
              <w:bottom w:val="single" w:sz="8" w:space="0" w:color="000000"/>
              <w:right w:val="single" w:sz="8" w:space="0" w:color="000000"/>
            </w:tcBorders>
            <w:vAlign w:val="center"/>
          </w:tcPr>
          <w:p w14:paraId="4F25EFDC" w14:textId="77777777" w:rsidR="007648EA" w:rsidRPr="007F30E9" w:rsidRDefault="0047358F">
            <w:pPr>
              <w:spacing w:line="360" w:lineRule="auto"/>
              <w:rPr>
                <w:rFonts w:ascii="仿宋_GB2312" w:eastAsia="仿宋_GB2312" w:hAnsi="仿宋_GB2312" w:cs="仿宋_GB2312"/>
                <w:kern w:val="0"/>
                <w:sz w:val="24"/>
              </w:rPr>
            </w:pPr>
            <w:r w:rsidRPr="007F30E9">
              <w:rPr>
                <w:rFonts w:ascii="仿宋" w:eastAsia="仿宋" w:hAnsi="仿宋" w:hint="eastAsia"/>
                <w:sz w:val="24"/>
              </w:rPr>
              <w:t>不允许联合体投标</w:t>
            </w:r>
          </w:p>
        </w:tc>
      </w:tr>
      <w:tr w:rsidR="00465BD9" w:rsidRPr="007F30E9" w14:paraId="0620CE04" w14:textId="77777777" w:rsidTr="004E4310">
        <w:trPr>
          <w:trHeight w:val="545"/>
          <w:tblHeader/>
        </w:trPr>
        <w:tc>
          <w:tcPr>
            <w:tcW w:w="629" w:type="dxa"/>
            <w:tcBorders>
              <w:top w:val="single" w:sz="4" w:space="0" w:color="auto"/>
              <w:bottom w:val="single" w:sz="4" w:space="0" w:color="auto"/>
              <w:right w:val="single" w:sz="4" w:space="0" w:color="auto"/>
            </w:tcBorders>
            <w:vAlign w:val="center"/>
          </w:tcPr>
          <w:p w14:paraId="41A5C0C4"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14:paraId="0EE103D6"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开标前是否</w:t>
            </w:r>
          </w:p>
          <w:p w14:paraId="695CDA0B"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现场踏勘</w:t>
            </w:r>
          </w:p>
        </w:tc>
        <w:tc>
          <w:tcPr>
            <w:tcW w:w="6662" w:type="dxa"/>
            <w:tcBorders>
              <w:top w:val="single" w:sz="8" w:space="0" w:color="000000"/>
              <w:left w:val="single" w:sz="2" w:space="0" w:color="000000"/>
              <w:bottom w:val="single" w:sz="8" w:space="0" w:color="000000"/>
              <w:right w:val="single" w:sz="8" w:space="0" w:color="000000"/>
            </w:tcBorders>
            <w:vAlign w:val="center"/>
          </w:tcPr>
          <w:p w14:paraId="2A25C5C5" w14:textId="6A086A70" w:rsidR="007648EA" w:rsidRPr="007F30E9" w:rsidRDefault="0047358F">
            <w:pPr>
              <w:spacing w:line="360" w:lineRule="auto"/>
              <w:rPr>
                <w:rFonts w:ascii="仿宋_GB2312" w:eastAsia="仿宋_GB2312" w:hAnsi="仿宋_GB2312" w:cs="仿宋_GB2312"/>
                <w:sz w:val="24"/>
                <w:szCs w:val="20"/>
              </w:rPr>
            </w:pPr>
            <w:r w:rsidRPr="007F30E9">
              <w:rPr>
                <w:rFonts w:ascii="仿宋_GB2312" w:eastAsia="仿宋_GB2312" w:hAnsi="仿宋_GB2312" w:cs="仿宋_GB2312" w:hint="eastAsia"/>
                <w:kern w:val="0"/>
                <w:sz w:val="24"/>
              </w:rPr>
              <w:t>组织，踏勘</w:t>
            </w:r>
            <w:r w:rsidRPr="007F30E9">
              <w:rPr>
                <w:rFonts w:ascii="仿宋_GB2312" w:eastAsia="仿宋_GB2312" w:hAnsi="仿宋_GB2312" w:cs="仿宋_GB2312" w:hint="eastAsia"/>
                <w:sz w:val="24"/>
              </w:rPr>
              <w:t>时间：</w:t>
            </w:r>
            <w:r w:rsidRPr="007F30E9">
              <w:rPr>
                <w:rFonts w:ascii="仿宋_GB2312" w:eastAsia="仿宋_GB2312" w:hAnsi="仿宋_GB2312" w:cs="仿宋_GB2312"/>
                <w:sz w:val="24"/>
                <w:u w:val="single"/>
              </w:rPr>
              <w:t>2022</w:t>
            </w:r>
            <w:r w:rsidRPr="007F30E9">
              <w:rPr>
                <w:rFonts w:ascii="仿宋_GB2312" w:eastAsia="仿宋_GB2312" w:hAnsi="仿宋_GB2312" w:cs="仿宋_GB2312" w:hint="eastAsia"/>
                <w:sz w:val="24"/>
                <w:u w:val="single"/>
              </w:rPr>
              <w:t>年</w:t>
            </w:r>
            <w:r w:rsidRPr="007F30E9">
              <w:rPr>
                <w:rFonts w:ascii="仿宋_GB2312" w:eastAsia="仿宋_GB2312" w:hAnsi="仿宋_GB2312" w:cs="仿宋_GB2312"/>
                <w:sz w:val="24"/>
                <w:u w:val="single"/>
              </w:rPr>
              <w:t>07</w:t>
            </w:r>
            <w:r w:rsidRPr="007F30E9">
              <w:rPr>
                <w:rFonts w:ascii="仿宋_GB2312" w:eastAsia="仿宋_GB2312" w:hAnsi="仿宋_GB2312" w:cs="仿宋_GB2312" w:hint="eastAsia"/>
                <w:sz w:val="24"/>
                <w:u w:val="single"/>
              </w:rPr>
              <w:t>月</w:t>
            </w:r>
            <w:r w:rsidR="00CF4EFF" w:rsidRPr="007F30E9">
              <w:rPr>
                <w:rFonts w:ascii="仿宋_GB2312" w:eastAsia="仿宋_GB2312" w:hAnsi="仿宋_GB2312" w:cs="仿宋_GB2312"/>
                <w:sz w:val="24"/>
                <w:u w:val="single"/>
              </w:rPr>
              <w:t>11</w:t>
            </w:r>
            <w:r w:rsidRPr="007F30E9">
              <w:rPr>
                <w:rFonts w:ascii="仿宋_GB2312" w:eastAsia="仿宋_GB2312" w:hAnsi="仿宋_GB2312" w:cs="仿宋_GB2312" w:hint="eastAsia"/>
                <w:sz w:val="24"/>
                <w:u w:val="single"/>
              </w:rPr>
              <w:t>日上午0</w:t>
            </w:r>
            <w:r w:rsidRPr="007F30E9">
              <w:rPr>
                <w:rFonts w:ascii="仿宋_GB2312" w:eastAsia="仿宋_GB2312" w:hAnsi="仿宋_GB2312" w:cs="仿宋_GB2312"/>
                <w:sz w:val="24"/>
                <w:u w:val="single"/>
              </w:rPr>
              <w:t>9</w:t>
            </w:r>
            <w:r w:rsidRPr="007F30E9">
              <w:rPr>
                <w:rFonts w:ascii="仿宋_GB2312" w:eastAsia="仿宋_GB2312" w:hAnsi="仿宋_GB2312" w:cs="仿宋_GB2312" w:hint="eastAsia"/>
                <w:sz w:val="24"/>
                <w:u w:val="single"/>
              </w:rPr>
              <w:t>时至</w:t>
            </w:r>
            <w:r w:rsidRPr="007F30E9">
              <w:rPr>
                <w:rFonts w:ascii="仿宋_GB2312" w:eastAsia="仿宋_GB2312" w:hAnsi="仿宋_GB2312" w:cs="仿宋_GB2312"/>
                <w:sz w:val="24"/>
                <w:u w:val="single"/>
              </w:rPr>
              <w:t>2022</w:t>
            </w:r>
            <w:r w:rsidRPr="007F30E9">
              <w:rPr>
                <w:rFonts w:ascii="仿宋_GB2312" w:eastAsia="仿宋_GB2312" w:hAnsi="仿宋_GB2312" w:cs="仿宋_GB2312" w:hint="eastAsia"/>
                <w:sz w:val="24"/>
                <w:u w:val="single"/>
              </w:rPr>
              <w:t>年</w:t>
            </w:r>
            <w:r w:rsidRPr="007F30E9">
              <w:rPr>
                <w:rFonts w:ascii="仿宋_GB2312" w:eastAsia="仿宋_GB2312" w:hAnsi="仿宋_GB2312" w:cs="仿宋_GB2312"/>
                <w:sz w:val="24"/>
                <w:u w:val="single"/>
              </w:rPr>
              <w:t>7</w:t>
            </w:r>
            <w:r w:rsidRPr="007F30E9">
              <w:rPr>
                <w:rFonts w:ascii="仿宋_GB2312" w:eastAsia="仿宋_GB2312" w:hAnsi="仿宋_GB2312" w:cs="仿宋_GB2312" w:hint="eastAsia"/>
                <w:sz w:val="24"/>
                <w:u w:val="single"/>
              </w:rPr>
              <w:t>月</w:t>
            </w:r>
            <w:r w:rsidR="00CF4EFF" w:rsidRPr="007F30E9">
              <w:rPr>
                <w:rFonts w:ascii="仿宋_GB2312" w:eastAsia="仿宋_GB2312" w:hAnsi="仿宋_GB2312" w:cs="仿宋_GB2312"/>
                <w:sz w:val="24"/>
                <w:u w:val="single"/>
              </w:rPr>
              <w:t>12</w:t>
            </w:r>
            <w:r w:rsidRPr="007F30E9">
              <w:rPr>
                <w:rFonts w:ascii="仿宋_GB2312" w:eastAsia="仿宋_GB2312" w:hAnsi="仿宋_GB2312" w:cs="仿宋_GB2312" w:hint="eastAsia"/>
                <w:sz w:val="24"/>
                <w:u w:val="single"/>
              </w:rPr>
              <w:t>日下午16时</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余杭塘路校区联系人：</w:t>
            </w:r>
            <w:r w:rsidRPr="007F30E9">
              <w:rPr>
                <w:rFonts w:ascii="仿宋_GB2312" w:eastAsia="仿宋_GB2312" w:hAnsi="仿宋_GB2312" w:cs="仿宋_GB2312" w:hint="eastAsia"/>
                <w:sz w:val="24"/>
                <w:u w:val="single"/>
              </w:rPr>
              <w:t>张老师</w:t>
            </w:r>
            <w:r w:rsidRPr="007F30E9">
              <w:rPr>
                <w:rFonts w:ascii="仿宋_GB2312" w:eastAsia="仿宋_GB2312" w:hAnsi="仿宋_GB2312" w:cs="仿宋_GB2312" w:hint="eastAsia"/>
                <w:sz w:val="24"/>
              </w:rPr>
              <w:t>，联系方式：</w:t>
            </w:r>
            <w:r w:rsidRPr="007F30E9">
              <w:rPr>
                <w:rFonts w:ascii="仿宋_GB2312" w:eastAsia="仿宋_GB2312" w:hAnsi="仿宋_GB2312" w:cs="仿宋_GB2312"/>
                <w:sz w:val="24"/>
                <w:u w:val="single"/>
              </w:rPr>
              <w:t xml:space="preserve">  0571-8</w:t>
            </w:r>
            <w:r w:rsidRPr="007F30E9">
              <w:rPr>
                <w:rFonts w:ascii="仿宋_GB2312" w:eastAsia="仿宋_GB2312" w:hAnsi="仿宋_GB2312" w:cs="仿宋_GB2312" w:hint="eastAsia"/>
                <w:sz w:val="24"/>
                <w:u w:val="single"/>
              </w:rPr>
              <w:t>8893882</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；仓前校区联系人：</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徐老师</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，联系方式：</w:t>
            </w:r>
            <w:r w:rsidRPr="007F30E9">
              <w:rPr>
                <w:rFonts w:ascii="仿宋_GB2312" w:eastAsia="仿宋_GB2312" w:hAnsi="仿宋_GB2312" w:cs="仿宋_GB2312"/>
                <w:sz w:val="24"/>
                <w:u w:val="single"/>
              </w:rPr>
              <w:t xml:space="preserve">  0571-89082973   </w:t>
            </w:r>
            <w:r w:rsidRPr="007F30E9">
              <w:rPr>
                <w:rFonts w:ascii="仿宋_GB2312" w:eastAsia="仿宋_GB2312" w:hAnsi="仿宋_GB2312" w:cs="仿宋_GB2312" w:hint="eastAsia"/>
                <w:sz w:val="24"/>
                <w:szCs w:val="20"/>
              </w:rPr>
              <w:t>。</w:t>
            </w:r>
          </w:p>
        </w:tc>
      </w:tr>
      <w:tr w:rsidR="00465BD9" w:rsidRPr="007F30E9" w14:paraId="0090453D" w14:textId="77777777" w:rsidTr="004E4310">
        <w:trPr>
          <w:trHeight w:val="837"/>
          <w:tblHeader/>
        </w:trPr>
        <w:tc>
          <w:tcPr>
            <w:tcW w:w="629" w:type="dxa"/>
            <w:tcBorders>
              <w:top w:val="single" w:sz="4" w:space="0" w:color="auto"/>
              <w:bottom w:val="single" w:sz="4" w:space="0" w:color="auto"/>
              <w:right w:val="single" w:sz="4" w:space="0" w:color="auto"/>
            </w:tcBorders>
            <w:vAlign w:val="center"/>
          </w:tcPr>
          <w:p w14:paraId="338C32D1"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lastRenderedPageBreak/>
              <w:t>11</w:t>
            </w:r>
          </w:p>
        </w:tc>
        <w:tc>
          <w:tcPr>
            <w:tcW w:w="1843" w:type="dxa"/>
            <w:tcBorders>
              <w:top w:val="single" w:sz="8" w:space="0" w:color="000000"/>
              <w:left w:val="single" w:sz="4" w:space="0" w:color="auto"/>
              <w:bottom w:val="single" w:sz="8" w:space="0" w:color="000000"/>
              <w:right w:val="single" w:sz="8" w:space="0" w:color="000000"/>
            </w:tcBorders>
            <w:vAlign w:val="center"/>
          </w:tcPr>
          <w:p w14:paraId="24863AB8"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14:paraId="4C876090"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不要求提供。</w:t>
            </w:r>
          </w:p>
        </w:tc>
      </w:tr>
      <w:tr w:rsidR="00465BD9" w:rsidRPr="007F30E9" w14:paraId="69A3F6B2" w14:textId="77777777" w:rsidTr="004E4310">
        <w:trPr>
          <w:trHeight w:val="2105"/>
          <w:tblHeader/>
        </w:trPr>
        <w:tc>
          <w:tcPr>
            <w:tcW w:w="629" w:type="dxa"/>
            <w:tcBorders>
              <w:top w:val="single" w:sz="4" w:space="0" w:color="auto"/>
              <w:bottom w:val="single" w:sz="4" w:space="0" w:color="auto"/>
              <w:right w:val="single" w:sz="4" w:space="0" w:color="auto"/>
            </w:tcBorders>
            <w:vAlign w:val="center"/>
          </w:tcPr>
          <w:p w14:paraId="39BCEF3B"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14:paraId="20327B82" w14:textId="77777777" w:rsidR="007648EA" w:rsidRPr="007F30E9" w:rsidRDefault="0047358F">
            <w:pPr>
              <w:snapToGrid w:val="0"/>
              <w:spacing w:line="360" w:lineRule="auto"/>
              <w:jc w:val="center"/>
              <w:rPr>
                <w:rFonts w:ascii="仿宋_GB2312" w:eastAsia="仿宋_GB2312" w:hAnsi="仿宋_GB2312" w:cs="仿宋_GB2312"/>
                <w:bCs/>
                <w:sz w:val="24"/>
              </w:rPr>
            </w:pPr>
            <w:r w:rsidRPr="007F30E9">
              <w:rPr>
                <w:rFonts w:ascii="仿宋_GB2312" w:eastAsia="仿宋_GB2312" w:hAnsi="仿宋_GB2312" w:cs="仿宋_GB2312" w:hint="eastAsia"/>
                <w:b/>
                <w:sz w:val="24"/>
              </w:rPr>
              <w:t>方案讲解演示</w:t>
            </w:r>
          </w:p>
        </w:tc>
        <w:tc>
          <w:tcPr>
            <w:tcW w:w="6662" w:type="dxa"/>
            <w:tcBorders>
              <w:top w:val="single" w:sz="8" w:space="0" w:color="000000"/>
              <w:left w:val="single" w:sz="2" w:space="0" w:color="000000"/>
              <w:bottom w:val="single" w:sz="8" w:space="0" w:color="000000"/>
              <w:right w:val="single" w:sz="8" w:space="0" w:color="000000"/>
            </w:tcBorders>
            <w:vAlign w:val="center"/>
          </w:tcPr>
          <w:p w14:paraId="4BB8FDB2"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（1）在评标时安排每个投标人进行方案讲解演示。每个投标人时间不超过</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分钟（不含现场提问时间），讲解次序以投标文件解密时间先后次序为准，讲解人员为拟派项目副总经理及以上在职人员。讲解演示结束后按要求解答评标委员会提问。</w:t>
            </w:r>
          </w:p>
          <w:p w14:paraId="12E97CD8"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（2）现场讲解演示。现场讲解地点为浙江天辰工程咨询有限公司评标室，讲解演示所用电脑等设备由投标人自备。现场讲解演示人员进场时提供讲解人员名单（加盖公章）及身份证明，否则不得讲解演示。</w:t>
            </w:r>
          </w:p>
          <w:p w14:paraId="22672284" w14:textId="77777777" w:rsidR="007648EA" w:rsidRPr="007F30E9" w:rsidRDefault="0047358F">
            <w:pPr>
              <w:snapToGrid w:val="0"/>
              <w:spacing w:line="360" w:lineRule="auto"/>
            </w:pPr>
            <w:r w:rsidRPr="007F30E9">
              <w:rPr>
                <w:rFonts w:ascii="仿宋_GB2312" w:eastAsia="仿宋_GB2312" w:hAnsi="仿宋_GB2312" w:cs="仿宋_GB2312" w:hint="eastAsia"/>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65BD9" w:rsidRPr="007F30E9" w14:paraId="0AE55E4E" w14:textId="77777777" w:rsidTr="004E4310">
        <w:trPr>
          <w:trHeight w:val="461"/>
          <w:tblHeader/>
        </w:trPr>
        <w:tc>
          <w:tcPr>
            <w:tcW w:w="629" w:type="dxa"/>
            <w:vMerge w:val="restart"/>
            <w:tcBorders>
              <w:top w:val="single" w:sz="4" w:space="0" w:color="auto"/>
              <w:right w:val="single" w:sz="4" w:space="0" w:color="auto"/>
            </w:tcBorders>
            <w:vAlign w:val="center"/>
          </w:tcPr>
          <w:p w14:paraId="523BF536"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13</w:t>
            </w:r>
          </w:p>
        </w:tc>
        <w:tc>
          <w:tcPr>
            <w:tcW w:w="1843" w:type="dxa"/>
            <w:vMerge w:val="restart"/>
            <w:tcBorders>
              <w:top w:val="single" w:sz="8" w:space="0" w:color="000000"/>
              <w:left w:val="single" w:sz="4" w:space="0" w:color="auto"/>
              <w:right w:val="single" w:sz="8" w:space="0" w:color="000000"/>
            </w:tcBorders>
            <w:vAlign w:val="center"/>
          </w:tcPr>
          <w:p w14:paraId="613AFDB2"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投标人应当提供的资格、资信证明文件</w:t>
            </w:r>
          </w:p>
        </w:tc>
        <w:tc>
          <w:tcPr>
            <w:tcW w:w="6662" w:type="dxa"/>
            <w:tcBorders>
              <w:top w:val="single" w:sz="8" w:space="0" w:color="000000"/>
              <w:left w:val="single" w:sz="2" w:space="0" w:color="000000"/>
              <w:bottom w:val="single" w:sz="4" w:space="0" w:color="auto"/>
              <w:right w:val="single" w:sz="8" w:space="0" w:color="000000"/>
            </w:tcBorders>
            <w:vAlign w:val="center"/>
          </w:tcPr>
          <w:p w14:paraId="2F2370C7"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）资格证明文件：见招标文件第二部分</w:t>
            </w:r>
            <w:r w:rsidRPr="007F30E9">
              <w:rPr>
                <w:rFonts w:ascii="仿宋_GB2312" w:eastAsia="仿宋_GB2312" w:hAnsi="仿宋_GB2312" w:cs="仿宋_GB2312"/>
                <w:sz w:val="24"/>
              </w:rPr>
              <w:t>11.1</w:t>
            </w:r>
            <w:r w:rsidRPr="007F30E9">
              <w:rPr>
                <w:rFonts w:ascii="仿宋_GB2312" w:eastAsia="仿宋_GB2312" w:hAnsi="仿宋_GB2312" w:cs="仿宋_GB2312" w:hint="eastAsia"/>
                <w:sz w:val="24"/>
              </w:rPr>
              <w:t>。</w:t>
            </w:r>
          </w:p>
          <w:p w14:paraId="7DAA5755" w14:textId="77777777" w:rsidR="007648EA" w:rsidRPr="007F30E9" w:rsidRDefault="0047358F">
            <w:pPr>
              <w:spacing w:line="360" w:lineRule="auto"/>
              <w:rPr>
                <w:rFonts w:ascii="仿宋_GB2312" w:eastAsia="仿宋_GB2312" w:hAnsi="仿宋_GB2312" w:cs="仿宋_GB2312"/>
                <w:snapToGrid w:val="0"/>
                <w:kern w:val="0"/>
                <w:szCs w:val="21"/>
              </w:rPr>
            </w:pPr>
            <w:r w:rsidRPr="007F30E9">
              <w:rPr>
                <w:rFonts w:ascii="仿宋_GB2312" w:eastAsia="仿宋_GB2312" w:hAnsi="仿宋_GB2312" w:cs="仿宋_GB2312" w:hint="eastAsia"/>
                <w:kern w:val="0"/>
                <w:sz w:val="24"/>
                <w:lang w:val="zh-CN"/>
              </w:rPr>
              <w:t>投标人未提供有效的资格证明文件的，视为投标人不具备招标文件中规定的资格要求，投标无效。</w:t>
            </w:r>
          </w:p>
        </w:tc>
      </w:tr>
      <w:tr w:rsidR="00465BD9" w:rsidRPr="007F30E9" w14:paraId="7DE01EDF" w14:textId="77777777" w:rsidTr="004E4310">
        <w:trPr>
          <w:trHeight w:val="699"/>
          <w:tblHeader/>
        </w:trPr>
        <w:tc>
          <w:tcPr>
            <w:tcW w:w="629" w:type="dxa"/>
            <w:vMerge/>
            <w:tcBorders>
              <w:bottom w:val="single" w:sz="4" w:space="0" w:color="auto"/>
              <w:right w:val="single" w:sz="4" w:space="0" w:color="auto"/>
            </w:tcBorders>
            <w:vAlign w:val="center"/>
          </w:tcPr>
          <w:p w14:paraId="1C5F84B8"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843" w:type="dxa"/>
            <w:vMerge/>
            <w:tcBorders>
              <w:left w:val="single" w:sz="4" w:space="0" w:color="auto"/>
              <w:bottom w:val="single" w:sz="8" w:space="0" w:color="000000"/>
              <w:right w:val="single" w:sz="8" w:space="0" w:color="000000"/>
            </w:tcBorders>
            <w:vAlign w:val="center"/>
          </w:tcPr>
          <w:p w14:paraId="17734B08" w14:textId="77777777" w:rsidR="007648EA" w:rsidRPr="007F30E9" w:rsidRDefault="007648EA">
            <w:pPr>
              <w:snapToGrid w:val="0"/>
              <w:spacing w:line="360" w:lineRule="auto"/>
              <w:jc w:val="center"/>
              <w:rPr>
                <w:rFonts w:ascii="仿宋_GB2312" w:eastAsia="仿宋_GB2312" w:hAnsi="仿宋_GB2312" w:cs="仿宋_GB2312"/>
                <w:b/>
                <w:sz w:val="24"/>
              </w:rPr>
            </w:pPr>
          </w:p>
        </w:tc>
        <w:tc>
          <w:tcPr>
            <w:tcW w:w="6662" w:type="dxa"/>
            <w:tcBorders>
              <w:top w:val="single" w:sz="4" w:space="0" w:color="auto"/>
              <w:left w:val="single" w:sz="2" w:space="0" w:color="000000"/>
              <w:bottom w:val="single" w:sz="8" w:space="0" w:color="000000"/>
              <w:right w:val="single" w:sz="8" w:space="0" w:color="000000"/>
            </w:tcBorders>
            <w:vAlign w:val="center"/>
          </w:tcPr>
          <w:p w14:paraId="3D12309F"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）资信证明文件：根据招标文件第四部分评标标准提供。</w:t>
            </w:r>
          </w:p>
        </w:tc>
      </w:tr>
      <w:tr w:rsidR="00465BD9" w:rsidRPr="007F30E9" w14:paraId="5F6A2696"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A0D4C6C"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14:paraId="0B398502"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节能产品、环境标志产品</w:t>
            </w:r>
          </w:p>
        </w:tc>
        <w:tc>
          <w:tcPr>
            <w:tcW w:w="6662" w:type="dxa"/>
            <w:tcBorders>
              <w:top w:val="single" w:sz="8" w:space="0" w:color="000000"/>
              <w:left w:val="single" w:sz="2" w:space="0" w:color="000000"/>
              <w:bottom w:val="single" w:sz="8" w:space="0" w:color="000000"/>
              <w:right w:val="single" w:sz="8" w:space="0" w:color="000000"/>
            </w:tcBorders>
            <w:vAlign w:val="center"/>
          </w:tcPr>
          <w:p w14:paraId="38B052ED" w14:textId="77777777" w:rsidR="007648EA" w:rsidRPr="007F30E9" w:rsidRDefault="0047358F">
            <w:pPr>
              <w:snapToGrid w:val="0"/>
              <w:spacing w:line="360" w:lineRule="auto"/>
              <w:rPr>
                <w:rFonts w:ascii="仿宋_GB2312" w:eastAsia="仿宋_GB2312" w:hAnsi="仿宋_GB2312" w:cs="仿宋_GB2312"/>
              </w:rPr>
            </w:pPr>
            <w:r w:rsidRPr="007F30E9">
              <w:rPr>
                <w:rFonts w:ascii="仿宋_GB2312" w:eastAsia="仿宋_GB2312" w:hAnsi="仿宋_GB2312" w:cs="仿宋_GB2312"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65BD9" w:rsidRPr="007F30E9" w14:paraId="6285F44E"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6573631"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lastRenderedPageBreak/>
              <w:t>15</w:t>
            </w:r>
          </w:p>
        </w:tc>
        <w:tc>
          <w:tcPr>
            <w:tcW w:w="1843" w:type="dxa"/>
            <w:tcBorders>
              <w:top w:val="single" w:sz="8" w:space="0" w:color="000000"/>
              <w:left w:val="single" w:sz="2" w:space="0" w:color="000000"/>
              <w:bottom w:val="single" w:sz="8" w:space="0" w:color="000000"/>
              <w:right w:val="single" w:sz="8" w:space="0" w:color="000000"/>
            </w:tcBorders>
            <w:vAlign w:val="center"/>
          </w:tcPr>
          <w:p w14:paraId="5AC6A647"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14:paraId="11E5DFA4" w14:textId="77777777" w:rsidR="007648EA" w:rsidRPr="007F30E9" w:rsidRDefault="0047358F">
            <w:pPr>
              <w:snapToGrid w:val="0"/>
              <w:spacing w:line="360" w:lineRule="auto"/>
              <w:ind w:firstLineChars="200" w:firstLine="480"/>
              <w:jc w:val="left"/>
              <w:rPr>
                <w:rFonts w:ascii="仿宋_GB2312" w:eastAsia="仿宋_GB2312" w:hAnsi="仿宋_GB2312" w:cs="仿宋_GB2312"/>
                <w:b/>
                <w:kern w:val="0"/>
                <w:sz w:val="24"/>
                <w:lang w:val="zh-CN"/>
              </w:rPr>
            </w:pPr>
            <w:r w:rsidRPr="007F30E9">
              <w:rPr>
                <w:rFonts w:ascii="仿宋_GB2312" w:eastAsia="仿宋_GB2312" w:hAnsi="仿宋_GB2312" w:cs="仿宋_GB2312" w:hint="eastAsia"/>
                <w:kern w:val="0"/>
                <w:sz w:val="24"/>
                <w:lang w:val="zh-CN"/>
              </w:rPr>
              <w:t>有关本项目实施所需的所有费用及采购代理服务费（含税费）均计入报价。</w:t>
            </w:r>
            <w:r w:rsidRPr="007F30E9">
              <w:rPr>
                <w:rFonts w:ascii="仿宋_GB2312" w:eastAsia="仿宋_GB2312" w:hAnsi="仿宋_GB2312" w:cs="仿宋_GB2312" w:hint="eastAsia"/>
                <w:sz w:val="24"/>
              </w:rPr>
              <w:t>开标一览表（报价表）是报价的唯一载体</w:t>
            </w:r>
            <w:r w:rsidRPr="007F30E9">
              <w:rPr>
                <w:rFonts w:ascii="仿宋_GB2312" w:eastAsia="仿宋_GB2312" w:hAnsi="仿宋_GB2312" w:cs="仿宋_GB2312" w:hint="eastAsia"/>
                <w:kern w:val="0"/>
                <w:sz w:val="24"/>
                <w:lang w:val="zh-CN"/>
              </w:rPr>
              <w:t>。投标文件中价格全部采用人民币报价。招标文件未列明，而投标人认为必需的费用也需列入报价。</w:t>
            </w:r>
          </w:p>
          <w:p w14:paraId="3AC154FE" w14:textId="77777777" w:rsidR="007648EA" w:rsidRPr="007F30E9" w:rsidRDefault="0047358F">
            <w:pPr>
              <w:snapToGrid w:val="0"/>
              <w:spacing w:line="360" w:lineRule="auto"/>
              <w:ind w:firstLineChars="200" w:firstLine="482"/>
              <w:jc w:val="left"/>
              <w:rPr>
                <w:rFonts w:ascii="仿宋_GB2312" w:eastAsia="仿宋_GB2312" w:hAnsi="仿宋_GB2312" w:cs="仿宋_GB2312"/>
                <w:b/>
                <w:kern w:val="0"/>
                <w:sz w:val="24"/>
                <w:lang w:val="zh-CN"/>
              </w:rPr>
            </w:pPr>
            <w:r w:rsidRPr="007F30E9">
              <w:rPr>
                <w:rFonts w:ascii="仿宋_GB2312" w:eastAsia="仿宋_GB2312" w:hAnsi="仿宋_GB2312" w:cs="仿宋_GB2312" w:hint="eastAsia"/>
                <w:b/>
                <w:kern w:val="0"/>
                <w:sz w:val="24"/>
                <w:lang w:val="zh-CN"/>
              </w:rPr>
              <w:t>投标报价出现下列情形的，投标无效：</w:t>
            </w:r>
          </w:p>
          <w:p w14:paraId="25E679E1" w14:textId="77777777" w:rsidR="007648EA" w:rsidRPr="007F30E9" w:rsidRDefault="0047358F">
            <w:pPr>
              <w:snapToGrid w:val="0"/>
              <w:spacing w:line="360" w:lineRule="auto"/>
              <w:ind w:firstLineChars="200" w:firstLine="482"/>
              <w:jc w:val="left"/>
              <w:rPr>
                <w:rFonts w:ascii="仿宋_GB2312" w:eastAsia="仿宋_GB2312" w:hAnsi="仿宋_GB2312" w:cs="仿宋_GB2312"/>
                <w:b/>
                <w:kern w:val="0"/>
                <w:sz w:val="24"/>
                <w:lang w:val="zh-CN"/>
              </w:rPr>
            </w:pPr>
            <w:r w:rsidRPr="007F30E9">
              <w:rPr>
                <w:rFonts w:ascii="仿宋_GB2312" w:eastAsia="仿宋_GB2312" w:hAnsi="仿宋_GB2312" w:cs="仿宋_GB2312" w:hint="eastAsia"/>
                <w:b/>
                <w:kern w:val="0"/>
                <w:sz w:val="24"/>
                <w:lang w:val="zh-CN"/>
              </w:rPr>
              <w:t>投标文件出现不是唯一的、有选择性投标报价的；</w:t>
            </w:r>
          </w:p>
          <w:p w14:paraId="15DE6BE8" w14:textId="77777777" w:rsidR="007648EA" w:rsidRPr="007F30E9" w:rsidRDefault="0047358F">
            <w:pPr>
              <w:snapToGrid w:val="0"/>
              <w:spacing w:line="360" w:lineRule="auto"/>
              <w:ind w:firstLineChars="200" w:firstLine="482"/>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b/>
                <w:kern w:val="0"/>
                <w:sz w:val="24"/>
                <w:lang w:val="zh-CN"/>
              </w:rPr>
              <w:t>投标报价超过招标文件中规定的预算金额或者最高限价的</w:t>
            </w:r>
            <w:r w:rsidRPr="007F30E9">
              <w:rPr>
                <w:rFonts w:ascii="仿宋_GB2312" w:eastAsia="仿宋_GB2312" w:hAnsi="仿宋_GB2312" w:cs="仿宋_GB2312"/>
                <w:b/>
                <w:kern w:val="0"/>
                <w:sz w:val="24"/>
                <w:lang w:val="zh-CN"/>
              </w:rPr>
              <w:t>;</w:t>
            </w:r>
          </w:p>
          <w:p w14:paraId="10DE5B7B" w14:textId="77777777" w:rsidR="007648EA" w:rsidRPr="007F30E9" w:rsidRDefault="0047358F">
            <w:pPr>
              <w:spacing w:line="360" w:lineRule="auto"/>
              <w:ind w:firstLineChars="200" w:firstLine="482"/>
              <w:rPr>
                <w:rFonts w:ascii="仿宋_GB2312" w:eastAsia="仿宋_GB2312" w:hAnsi="仿宋_GB2312" w:cs="仿宋_GB2312"/>
                <w:b/>
                <w:sz w:val="24"/>
              </w:rPr>
            </w:pPr>
            <w:r w:rsidRPr="007F30E9">
              <w:rPr>
                <w:rFonts w:ascii="仿宋_GB2312" w:eastAsia="仿宋_GB2312" w:hAnsi="仿宋_GB2312" w:cs="仿宋_GB2312" w:hint="eastAsia"/>
                <w:b/>
                <w:kern w:val="0"/>
                <w:sz w:val="24"/>
              </w:rPr>
              <w:t>报价明显低于其他通过符合性审查投标人的报价，有可能影响产品质量或者不能诚信履约的，未能按要求提供书面说明或者提交相关证明材料证明其报价合理性的</w:t>
            </w:r>
            <w:r w:rsidRPr="007F30E9">
              <w:rPr>
                <w:rFonts w:ascii="仿宋_GB2312" w:eastAsia="仿宋_GB2312" w:hAnsi="仿宋_GB2312" w:cs="仿宋_GB2312"/>
                <w:b/>
                <w:sz w:val="24"/>
                <w:szCs w:val="21"/>
              </w:rPr>
              <w:t>;</w:t>
            </w:r>
          </w:p>
          <w:p w14:paraId="3D683A00" w14:textId="77777777" w:rsidR="007648EA" w:rsidRPr="007F30E9" w:rsidRDefault="0047358F">
            <w:pPr>
              <w:spacing w:line="360" w:lineRule="auto"/>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kern w:val="0"/>
                <w:sz w:val="24"/>
              </w:rPr>
              <w:t>投标人对根据修正原则修正后的报价不确认的</w:t>
            </w:r>
            <w:r w:rsidRPr="007F30E9">
              <w:rPr>
                <w:rFonts w:ascii="仿宋_GB2312" w:eastAsia="仿宋_GB2312" w:hAnsi="仿宋_GB2312" w:cs="仿宋_GB2312" w:hint="eastAsia"/>
                <w:b/>
                <w:sz w:val="24"/>
              </w:rPr>
              <w:t>。</w:t>
            </w:r>
          </w:p>
        </w:tc>
      </w:tr>
      <w:tr w:rsidR="00465BD9" w:rsidRPr="007F30E9" w14:paraId="194857B0" w14:textId="77777777" w:rsidTr="004E4310">
        <w:trPr>
          <w:trHeight w:val="2789"/>
          <w:tblHeader/>
        </w:trPr>
        <w:tc>
          <w:tcPr>
            <w:tcW w:w="629" w:type="dxa"/>
            <w:vMerge w:val="restart"/>
            <w:tcBorders>
              <w:top w:val="single" w:sz="4" w:space="0" w:color="auto"/>
              <w:left w:val="single" w:sz="8" w:space="0" w:color="000000"/>
              <w:right w:val="single" w:sz="2" w:space="0" w:color="000000"/>
            </w:tcBorders>
            <w:vAlign w:val="center"/>
          </w:tcPr>
          <w:p w14:paraId="47FA3A2A"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16</w:t>
            </w:r>
          </w:p>
        </w:tc>
        <w:tc>
          <w:tcPr>
            <w:tcW w:w="1843" w:type="dxa"/>
            <w:vMerge w:val="restart"/>
            <w:tcBorders>
              <w:top w:val="single" w:sz="8" w:space="0" w:color="000000"/>
              <w:left w:val="single" w:sz="2" w:space="0" w:color="000000"/>
              <w:right w:val="single" w:sz="8" w:space="0" w:color="000000"/>
            </w:tcBorders>
            <w:vAlign w:val="center"/>
          </w:tcPr>
          <w:p w14:paraId="65963153"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中小企业优惠措施</w:t>
            </w:r>
          </w:p>
        </w:tc>
        <w:tc>
          <w:tcPr>
            <w:tcW w:w="6662" w:type="dxa"/>
            <w:tcBorders>
              <w:top w:val="single" w:sz="8" w:space="0" w:color="000000"/>
              <w:left w:val="single" w:sz="2" w:space="0" w:color="000000"/>
              <w:bottom w:val="single" w:sz="8" w:space="0" w:color="000000"/>
              <w:right w:val="single" w:sz="8" w:space="0" w:color="000000"/>
            </w:tcBorders>
            <w:vAlign w:val="center"/>
          </w:tcPr>
          <w:p w14:paraId="4DEF35B6"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根据《政府采购促进中小企业发展管理办法》财库〔</w:t>
            </w:r>
            <w:r w:rsidRPr="007F30E9">
              <w:rPr>
                <w:rFonts w:ascii="仿宋_GB2312" w:eastAsia="仿宋_GB2312" w:hAnsi="仿宋_GB2312" w:cs="仿宋_GB2312"/>
                <w:sz w:val="24"/>
              </w:rPr>
              <w:t>2020</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46</w:t>
            </w:r>
            <w:r w:rsidRPr="007F30E9">
              <w:rPr>
                <w:rFonts w:ascii="仿宋_GB2312" w:eastAsia="仿宋_GB2312" w:hAnsi="仿宋_GB2312" w:cs="仿宋_GB2312" w:hint="eastAsia"/>
                <w:sz w:val="24"/>
              </w:rPr>
              <w:t>号文件的规定，本项目</w:t>
            </w:r>
            <w:r w:rsidRPr="007F30E9">
              <w:rPr>
                <w:rFonts w:ascii="仿宋_GB2312" w:eastAsia="仿宋_GB2312" w:hAnsi="仿宋_GB2312" w:cs="仿宋_GB2312" w:hint="eastAsia"/>
                <w:b/>
                <w:bCs/>
                <w:sz w:val="24"/>
                <w:u w:val="single"/>
              </w:rPr>
              <w:t>不属于</w:t>
            </w:r>
            <w:r w:rsidRPr="007F30E9">
              <w:rPr>
                <w:rFonts w:ascii="仿宋_GB2312" w:eastAsia="仿宋_GB2312" w:hAnsi="仿宋_GB2312" w:cs="仿宋_GB2312" w:hint="eastAsia"/>
                <w:sz w:val="24"/>
              </w:rPr>
              <w:t>预留份额专门面向中小企业采购。</w:t>
            </w:r>
          </w:p>
          <w:p w14:paraId="6CEC6AE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根据财库〔</w:t>
            </w:r>
            <w:r w:rsidRPr="007F30E9">
              <w:rPr>
                <w:rFonts w:ascii="仿宋_GB2312" w:eastAsia="仿宋_GB2312" w:hAnsi="仿宋_GB2312" w:cs="仿宋_GB2312"/>
                <w:sz w:val="24"/>
              </w:rPr>
              <w:t>2020</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46</w:t>
            </w:r>
            <w:r w:rsidRPr="007F30E9">
              <w:rPr>
                <w:rFonts w:ascii="仿宋_GB2312" w:eastAsia="仿宋_GB2312" w:hAnsi="仿宋_GB2312" w:cs="仿宋_GB2312" w:hint="eastAsia"/>
                <w:sz w:val="24"/>
              </w:rPr>
              <w:t>号的相关规定，在评审时对符合本办法规定的小微企业报价给予（</w:t>
            </w: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）的扣除，取扣除后的价格作为最终投标报价（此最终投标报价仅作为价格分计算）。中小企业参加政府采购活动，应当出具本办法规定的《中小企业声明函》，否则不得享受相关中小企业扶持政策。</w:t>
            </w:r>
          </w:p>
          <w:p w14:paraId="44CEB77A"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根据财库</w:t>
            </w:r>
            <w:r w:rsidRPr="007F30E9">
              <w:rPr>
                <w:rFonts w:ascii="仿宋_GB2312" w:eastAsia="仿宋_GB2312" w:hAnsi="仿宋_GB2312" w:cs="仿宋_GB2312"/>
                <w:sz w:val="24"/>
              </w:rPr>
              <w:t>[2017]141</w:t>
            </w:r>
            <w:r w:rsidRPr="007F30E9">
              <w:rPr>
                <w:rFonts w:ascii="仿宋_GB2312" w:eastAsia="仿宋_GB2312" w:hAnsi="仿宋_GB2312" w:cs="仿宋_GB2312" w:hint="eastAsia"/>
                <w:sz w:val="24"/>
              </w:rPr>
              <w:t>号的相关规定，在政府采购活动中，残疾人福利性单位视同小型、微型企业，享受评审中价格扣除政策。属于享受政府采购支持政策的残疾人福利性单位，应满足财库</w:t>
            </w:r>
            <w:r w:rsidRPr="007F30E9">
              <w:rPr>
                <w:rFonts w:ascii="仿宋_GB2312" w:eastAsia="仿宋_GB2312" w:hAnsi="仿宋_GB2312" w:cs="仿宋_GB2312"/>
                <w:sz w:val="24"/>
              </w:rPr>
              <w:t>[2017]141</w:t>
            </w:r>
            <w:r w:rsidRPr="007F30E9">
              <w:rPr>
                <w:rFonts w:ascii="仿宋_GB2312" w:eastAsia="仿宋_GB2312" w:hAnsi="仿宋_GB2312" w:cs="仿宋_GB2312" w:hint="eastAsia"/>
                <w:sz w:val="24"/>
              </w:rPr>
              <w:t>号文件第一条的规定，并在投标文件中提供残疾人福利性单位声明函（见附件）。</w:t>
            </w:r>
          </w:p>
          <w:p w14:paraId="496191C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根据财库</w:t>
            </w:r>
            <w:r w:rsidRPr="007F30E9">
              <w:rPr>
                <w:rFonts w:ascii="仿宋_GB2312" w:eastAsia="仿宋_GB2312" w:hAnsi="仿宋_GB2312" w:cs="仿宋_GB2312"/>
                <w:sz w:val="24"/>
              </w:rPr>
              <w:t>[2014]68</w:t>
            </w:r>
            <w:r w:rsidRPr="007F30E9">
              <w:rPr>
                <w:rFonts w:ascii="仿宋_GB2312" w:eastAsia="仿宋_GB2312" w:hAnsi="仿宋_GB2312" w:cs="仿宋_GB2312" w:hint="eastAsia"/>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F221339" w14:textId="77777777" w:rsidR="007648EA" w:rsidRPr="007F30E9" w:rsidRDefault="0047358F">
            <w:pPr>
              <w:spacing w:line="360" w:lineRule="auto"/>
              <w:ind w:firstLineChars="200" w:firstLine="482"/>
              <w:rPr>
                <w:rFonts w:ascii="仿宋_GB2312" w:eastAsia="仿宋_GB2312" w:hAnsi="仿宋_GB2312" w:cs="仿宋_GB2312"/>
              </w:rPr>
            </w:pPr>
            <w:r w:rsidRPr="007F30E9">
              <w:rPr>
                <w:rFonts w:ascii="仿宋" w:eastAsia="仿宋" w:hAnsi="仿宋"/>
                <w:b/>
                <w:sz w:val="24"/>
              </w:rPr>
              <w:t>(</w:t>
            </w:r>
            <w:r w:rsidRPr="007F30E9">
              <w:rPr>
                <w:rFonts w:ascii="仿宋" w:eastAsia="仿宋" w:hAnsi="仿宋" w:hint="eastAsia"/>
                <w:b/>
                <w:sz w:val="24"/>
              </w:rPr>
              <w:t>注：未提供以上材料的，均不给予价格扣除）。</w:t>
            </w:r>
          </w:p>
        </w:tc>
      </w:tr>
      <w:tr w:rsidR="00465BD9" w:rsidRPr="007F30E9" w14:paraId="640799EC" w14:textId="77777777" w:rsidTr="004E4310">
        <w:trPr>
          <w:trHeight w:val="1144"/>
          <w:tblHeader/>
        </w:trPr>
        <w:tc>
          <w:tcPr>
            <w:tcW w:w="629" w:type="dxa"/>
            <w:vMerge/>
            <w:tcBorders>
              <w:left w:val="single" w:sz="8" w:space="0" w:color="000000"/>
              <w:right w:val="single" w:sz="2" w:space="0" w:color="000000"/>
            </w:tcBorders>
          </w:tcPr>
          <w:p w14:paraId="0758B696" w14:textId="77777777" w:rsidR="007648EA" w:rsidRPr="007F30E9" w:rsidRDefault="007648EA">
            <w:pPr>
              <w:spacing w:line="360" w:lineRule="auto"/>
              <w:ind w:firstLineChars="200" w:firstLine="420"/>
              <w:rPr>
                <w:rFonts w:ascii="仿宋_GB2312" w:eastAsia="仿宋_GB2312" w:hAnsi="仿宋_GB2312" w:cs="仿宋_GB2312"/>
              </w:rPr>
            </w:pPr>
          </w:p>
        </w:tc>
        <w:tc>
          <w:tcPr>
            <w:tcW w:w="1843" w:type="dxa"/>
            <w:vMerge/>
            <w:tcBorders>
              <w:left w:val="single" w:sz="2" w:space="0" w:color="000000"/>
              <w:right w:val="single" w:sz="8" w:space="0" w:color="000000"/>
            </w:tcBorders>
            <w:vAlign w:val="center"/>
          </w:tcPr>
          <w:p w14:paraId="71613C15" w14:textId="77777777" w:rsidR="007648EA" w:rsidRPr="007F30E9" w:rsidRDefault="007648EA">
            <w:pPr>
              <w:spacing w:line="360" w:lineRule="auto"/>
              <w:ind w:firstLineChars="200" w:firstLine="420"/>
              <w:rPr>
                <w:rFonts w:ascii="仿宋_GB2312" w:eastAsia="仿宋_GB2312" w:hAnsi="仿宋_GB2312" w:cs="仿宋_GB2312"/>
              </w:rPr>
            </w:pPr>
          </w:p>
        </w:tc>
        <w:tc>
          <w:tcPr>
            <w:tcW w:w="6662" w:type="dxa"/>
            <w:tcBorders>
              <w:top w:val="single" w:sz="8" w:space="0" w:color="000000"/>
              <w:left w:val="single" w:sz="2" w:space="0" w:color="000000"/>
              <w:bottom w:val="single" w:sz="8" w:space="0" w:color="000000"/>
              <w:right w:val="single" w:sz="8" w:space="0" w:color="000000"/>
            </w:tcBorders>
            <w:vAlign w:val="center"/>
          </w:tcPr>
          <w:p w14:paraId="3A4AD62F" w14:textId="77777777" w:rsidR="007648EA" w:rsidRPr="007F30E9" w:rsidRDefault="0047358F">
            <w:pPr>
              <w:spacing w:line="360" w:lineRule="auto"/>
              <w:ind w:firstLineChars="200" w:firstLine="480"/>
              <w:rPr>
                <w:rFonts w:ascii="仿宋_GB2312" w:eastAsia="仿宋_GB2312" w:hAnsi="仿宋_GB2312" w:cs="仿宋_GB2312"/>
                <w:snapToGrid w:val="0"/>
                <w:kern w:val="28"/>
                <w:sz w:val="24"/>
              </w:rPr>
            </w:pPr>
            <w:r w:rsidRPr="007F30E9">
              <w:rPr>
                <w:rFonts w:ascii="仿宋_GB2312" w:eastAsia="仿宋_GB2312" w:hAnsi="仿宋_GB2312" w:cs="仿宋_GB2312" w:hint="eastAsia"/>
                <w:sz w:val="24"/>
              </w:rPr>
              <w:t>省财政厅、浙江银监局、省金融办制定了《浙江省政府采购支持中小企业信用融资试点办法》</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浙财采监</w:t>
            </w:r>
            <w:r w:rsidRPr="007F30E9">
              <w:rPr>
                <w:rFonts w:ascii="仿宋_GB2312" w:eastAsia="仿宋_GB2312" w:hAnsi="仿宋_GB2312" w:cs="仿宋_GB2312"/>
                <w:sz w:val="24"/>
              </w:rPr>
              <w:t xml:space="preserve"> [2012]13 </w:t>
            </w:r>
            <w:r w:rsidRPr="007F30E9">
              <w:rPr>
                <w:rFonts w:ascii="仿宋_GB2312" w:eastAsia="仿宋_GB2312" w:hAnsi="仿宋_GB2312" w:cs="仿宋_GB2312" w:hint="eastAsia"/>
                <w:sz w:val="24"/>
              </w:rPr>
              <w:t>号</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，所称的政府采购信用融资，是指银行业金融机构</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以下简称银行</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以政府采购诚信考核和信用审查为基础，</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凭借政府采购合同，按优于一般中小企业的贷款利率直接向申请贷款的供应商发放贷款的一种融资方式。供应商可登陆浙江省政府采购</w:t>
            </w:r>
            <w:r w:rsidRPr="007F30E9">
              <w:rPr>
                <w:rFonts w:ascii="仿宋_GB2312" w:eastAsia="仿宋_GB2312" w:hAnsi="仿宋_GB2312" w:cs="仿宋_GB2312"/>
                <w:sz w:val="24"/>
              </w:rPr>
              <w:t>(http://www.zjzfcg.gov.cn)</w:t>
            </w:r>
            <w:r w:rsidRPr="007F30E9">
              <w:rPr>
                <w:rFonts w:ascii="仿宋_GB2312" w:eastAsia="仿宋_GB2312" w:hAnsi="仿宋_GB2312" w:cs="仿宋_GB2312" w:hint="eastAsia"/>
                <w:sz w:val="24"/>
              </w:rPr>
              <w:t>中小企业信用融资栏目了解相关信息。</w:t>
            </w:r>
          </w:p>
        </w:tc>
      </w:tr>
      <w:tr w:rsidR="00465BD9" w:rsidRPr="007F30E9" w14:paraId="03F78176" w14:textId="77777777" w:rsidTr="004E4310">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2A8CC34"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17</w:t>
            </w:r>
          </w:p>
        </w:tc>
        <w:tc>
          <w:tcPr>
            <w:tcW w:w="1843" w:type="dxa"/>
            <w:tcBorders>
              <w:top w:val="single" w:sz="8" w:space="0" w:color="000000"/>
              <w:left w:val="single" w:sz="2" w:space="0" w:color="000000"/>
              <w:bottom w:val="single" w:sz="8" w:space="0" w:color="000000"/>
              <w:right w:val="single" w:sz="8" w:space="0" w:color="000000"/>
            </w:tcBorders>
            <w:vAlign w:val="center"/>
          </w:tcPr>
          <w:p w14:paraId="70AE95B8"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备份投标文件送达地点和签收人员</w:t>
            </w:r>
            <w:r w:rsidRPr="007F30E9">
              <w:rPr>
                <w:rFonts w:ascii="仿宋_GB2312" w:eastAsia="仿宋_GB2312" w:hAnsi="仿宋_GB2312" w:cs="仿宋_GB2312"/>
                <w:b/>
                <w:sz w:val="24"/>
              </w:rPr>
              <w:t xml:space="preserve"> </w:t>
            </w:r>
          </w:p>
        </w:tc>
        <w:tc>
          <w:tcPr>
            <w:tcW w:w="6662" w:type="dxa"/>
            <w:tcBorders>
              <w:top w:val="single" w:sz="8" w:space="0" w:color="000000"/>
              <w:left w:val="single" w:sz="2" w:space="0" w:color="000000"/>
              <w:bottom w:val="single" w:sz="8" w:space="0" w:color="000000"/>
              <w:right w:val="single" w:sz="8" w:space="0" w:color="000000"/>
            </w:tcBorders>
            <w:vAlign w:val="center"/>
          </w:tcPr>
          <w:p w14:paraId="74B2A1D6" w14:textId="77777777" w:rsidR="007648EA" w:rsidRPr="007F30E9" w:rsidRDefault="0047358F">
            <w:pPr>
              <w:pStyle w:val="af7"/>
              <w:spacing w:line="360" w:lineRule="auto"/>
              <w:rPr>
                <w:rFonts w:ascii="仿宋_GB2312" w:eastAsia="仿宋_GB2312" w:hAnsi="仿宋_GB2312" w:cs="仿宋_GB2312"/>
                <w:kern w:val="28"/>
                <w:sz w:val="24"/>
                <w:szCs w:val="21"/>
              </w:rPr>
            </w:pPr>
            <w:r w:rsidRPr="007F30E9">
              <w:rPr>
                <w:rFonts w:ascii="仿宋_GB2312" w:eastAsia="仿宋_GB2312" w:hAnsi="仿宋_GB2312" w:cs="仿宋_GB2312" w:hint="eastAsia"/>
                <w:kern w:val="28"/>
                <w:sz w:val="24"/>
                <w:szCs w:val="24"/>
              </w:rPr>
              <w:t>备份投标文件送达地点：</w:t>
            </w:r>
            <w:r w:rsidRPr="007F30E9">
              <w:rPr>
                <w:rFonts w:ascii="仿宋_GB2312" w:eastAsia="仿宋_GB2312" w:hAnsi="仿宋_GB2312" w:cs="仿宋_GB2312" w:hint="eastAsia"/>
                <w:sz w:val="24"/>
                <w:szCs w:val="24"/>
                <w:u w:val="single"/>
              </w:rPr>
              <w:t>杭</w:t>
            </w:r>
            <w:r w:rsidRPr="007F30E9">
              <w:rPr>
                <w:rFonts w:ascii="仿宋_GB2312" w:eastAsia="仿宋_GB2312" w:hAnsi="仿宋_GB2312" w:cs="仿宋_GB2312"/>
                <w:sz w:val="24"/>
                <w:szCs w:val="24"/>
                <w:u w:val="single"/>
              </w:rPr>
              <w:t>州市拱墅区杭行路688号星运大厦1幢</w:t>
            </w:r>
            <w:r w:rsidRPr="007F30E9">
              <w:rPr>
                <w:rFonts w:ascii="仿宋_GB2312" w:eastAsia="仿宋_GB2312" w:hAnsi="仿宋_GB2312" w:cs="仿宋_GB2312" w:hint="eastAsia"/>
                <w:sz w:val="24"/>
                <w:szCs w:val="24"/>
                <w:u w:val="single"/>
              </w:rPr>
              <w:t>1</w:t>
            </w:r>
            <w:r w:rsidRPr="007F30E9">
              <w:rPr>
                <w:rFonts w:ascii="仿宋_GB2312" w:eastAsia="仿宋_GB2312" w:hAnsi="仿宋_GB2312" w:cs="仿宋_GB2312"/>
                <w:sz w:val="24"/>
                <w:szCs w:val="24"/>
                <w:u w:val="single"/>
              </w:rPr>
              <w:t>006</w:t>
            </w:r>
            <w:r w:rsidRPr="007F30E9">
              <w:rPr>
                <w:rFonts w:ascii="仿宋_GB2312" w:eastAsia="仿宋_GB2312" w:hAnsi="仿宋_GB2312" w:cs="仿宋_GB2312" w:hint="eastAsia"/>
                <w:sz w:val="24"/>
                <w:szCs w:val="24"/>
                <w:u w:val="single"/>
              </w:rPr>
              <w:t>室</w:t>
            </w:r>
            <w:r w:rsidRPr="007F30E9">
              <w:rPr>
                <w:rFonts w:ascii="仿宋_GB2312" w:eastAsia="仿宋_GB2312" w:hAnsi="仿宋_GB2312" w:cs="仿宋_GB2312" w:hint="eastAsia"/>
                <w:kern w:val="28"/>
                <w:sz w:val="24"/>
                <w:szCs w:val="24"/>
              </w:rPr>
              <w:t>；备份投标文件签收人员联系电话：</w:t>
            </w:r>
            <w:r w:rsidRPr="007F30E9">
              <w:rPr>
                <w:rFonts w:ascii="仿宋_GB2312" w:eastAsia="仿宋_GB2312" w:hAnsi="仿宋_GB2312" w:cs="仿宋_GB2312"/>
                <w:sz w:val="24"/>
                <w:szCs w:val="21"/>
                <w:u w:val="single"/>
              </w:rPr>
              <w:t xml:space="preserve">  </w:t>
            </w:r>
            <w:r w:rsidRPr="007F30E9">
              <w:rPr>
                <w:rFonts w:ascii="仿宋_GB2312" w:eastAsia="仿宋_GB2312" w:hAnsi="仿宋_GB2312" w:cs="仿宋_GB2312" w:hint="eastAsia"/>
                <w:sz w:val="24"/>
                <w:szCs w:val="21"/>
                <w:u w:val="single"/>
              </w:rPr>
              <w:t>李喜林</w:t>
            </w:r>
            <w:r w:rsidRPr="007F30E9">
              <w:rPr>
                <w:rFonts w:ascii="仿宋_GB2312" w:eastAsia="仿宋_GB2312" w:hAnsi="仿宋_GB2312" w:cs="仿宋_GB2312"/>
                <w:sz w:val="24"/>
                <w:szCs w:val="21"/>
                <w:u w:val="single"/>
              </w:rPr>
              <w:t>0571-86771198</w:t>
            </w: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hint="eastAsia"/>
                <w:b/>
                <w:sz w:val="24"/>
                <w:szCs w:val="24"/>
              </w:rPr>
              <w:t>采购人、采购代理机构不强制或变相强制投标人提交备份投标文件。</w:t>
            </w:r>
          </w:p>
        </w:tc>
      </w:tr>
      <w:tr w:rsidR="00465BD9" w:rsidRPr="007F30E9" w14:paraId="5968420D"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92E42F0"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18</w:t>
            </w:r>
          </w:p>
        </w:tc>
        <w:tc>
          <w:tcPr>
            <w:tcW w:w="1843" w:type="dxa"/>
            <w:tcBorders>
              <w:top w:val="single" w:sz="8" w:space="0" w:color="000000"/>
              <w:left w:val="single" w:sz="2" w:space="0" w:color="000000"/>
              <w:bottom w:val="single" w:sz="8" w:space="0" w:color="000000"/>
              <w:right w:val="single" w:sz="8" w:space="0" w:color="000000"/>
            </w:tcBorders>
            <w:vAlign w:val="center"/>
          </w:tcPr>
          <w:p w14:paraId="0ECADE70"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 w:hint="eastAsia"/>
                <w:b/>
                <w:sz w:val="24"/>
              </w:rPr>
              <w:t>中标结果公告</w:t>
            </w:r>
          </w:p>
        </w:tc>
        <w:tc>
          <w:tcPr>
            <w:tcW w:w="6662" w:type="dxa"/>
            <w:tcBorders>
              <w:top w:val="single" w:sz="8" w:space="0" w:color="000000"/>
              <w:left w:val="single" w:sz="2" w:space="0" w:color="000000"/>
              <w:bottom w:val="single" w:sz="8" w:space="0" w:color="000000"/>
              <w:right w:val="single" w:sz="8" w:space="0" w:color="000000"/>
            </w:tcBorders>
            <w:vAlign w:val="center"/>
          </w:tcPr>
          <w:p w14:paraId="17C41BB9" w14:textId="77777777" w:rsidR="007648EA" w:rsidRPr="007F30E9" w:rsidRDefault="0047358F">
            <w:pPr>
              <w:spacing w:line="360" w:lineRule="auto"/>
              <w:rPr>
                <w:rFonts w:ascii="仿宋_GB2312" w:eastAsia="仿宋_GB2312" w:hAnsi="仿宋_GB2312" w:cs="仿宋_GB2312"/>
                <w:snapToGrid w:val="0"/>
                <w:kern w:val="28"/>
                <w:sz w:val="24"/>
              </w:rPr>
            </w:pPr>
            <w:r w:rsidRPr="007F30E9">
              <w:rPr>
                <w:rFonts w:ascii="仿宋" w:eastAsia="仿宋" w:hAnsi="仿宋" w:hint="eastAsia"/>
                <w:sz w:val="24"/>
              </w:rPr>
              <w:t>中标人确定之日起</w:t>
            </w:r>
            <w:r w:rsidRPr="007F30E9">
              <w:rPr>
                <w:rFonts w:ascii="仿宋" w:eastAsia="仿宋" w:hAnsi="仿宋"/>
                <w:sz w:val="24"/>
              </w:rPr>
              <w:t>2</w:t>
            </w:r>
            <w:r w:rsidRPr="007F30E9">
              <w:rPr>
                <w:rFonts w:ascii="仿宋" w:eastAsia="仿宋" w:hAnsi="仿宋" w:hint="eastAsia"/>
                <w:sz w:val="24"/>
              </w:rPr>
              <w:t>个工作日内，将在</w:t>
            </w:r>
            <w:r w:rsidRPr="007F30E9">
              <w:rPr>
                <w:rFonts w:ascii="仿宋" w:eastAsia="仿宋" w:hAnsi="仿宋" w:cs="Arial" w:hint="eastAsia"/>
                <w:sz w:val="24"/>
              </w:rPr>
              <w:t>浙江省政府采购网</w:t>
            </w:r>
            <w:r w:rsidRPr="007F30E9">
              <w:rPr>
                <w:rFonts w:ascii="仿宋" w:eastAsia="仿宋" w:hAnsi="仿宋" w:cs="Arial"/>
                <w:sz w:val="24"/>
              </w:rPr>
              <w:t>(</w:t>
            </w:r>
            <w:hyperlink r:id="rId8" w:history="1">
              <w:r w:rsidRPr="007F30E9">
                <w:rPr>
                  <w:rStyle w:val="afff9"/>
                  <w:rFonts w:ascii="仿宋" w:eastAsia="仿宋" w:hAnsi="仿宋"/>
                  <w:color w:val="auto"/>
                </w:rPr>
                <w:t>http://www.zjzfcg.gov.cn</w:t>
              </w:r>
            </w:hyperlink>
            <w:r w:rsidRPr="007F30E9">
              <w:rPr>
                <w:rFonts w:ascii="仿宋" w:eastAsia="仿宋" w:hAnsi="仿宋" w:cs="Arial"/>
                <w:sz w:val="24"/>
              </w:rPr>
              <w:t>)</w:t>
            </w:r>
            <w:r w:rsidRPr="007F30E9">
              <w:rPr>
                <w:rFonts w:ascii="仿宋" w:eastAsia="仿宋" w:hAnsi="仿宋" w:cs="Arial" w:hint="eastAsia"/>
                <w:sz w:val="24"/>
              </w:rPr>
              <w:t>发布</w:t>
            </w:r>
            <w:r w:rsidRPr="007F30E9">
              <w:rPr>
                <w:rFonts w:ascii="仿宋" w:eastAsia="仿宋" w:hAnsi="仿宋" w:hint="eastAsia"/>
                <w:sz w:val="24"/>
              </w:rPr>
              <w:t>中标公告</w:t>
            </w:r>
            <w:r w:rsidRPr="007F30E9">
              <w:rPr>
                <w:rFonts w:ascii="仿宋" w:eastAsia="仿宋" w:hAnsi="仿宋" w:hint="eastAsia"/>
                <w:b/>
                <w:sz w:val="24"/>
              </w:rPr>
              <w:t>（中标人为中小企业的，其声明函将随中标结果同时公告）</w:t>
            </w:r>
            <w:r w:rsidRPr="007F30E9">
              <w:rPr>
                <w:rFonts w:ascii="仿宋" w:eastAsia="仿宋" w:hAnsi="仿宋" w:hint="eastAsia"/>
                <w:sz w:val="24"/>
              </w:rPr>
              <w:t>，公告期限为</w:t>
            </w:r>
            <w:r w:rsidRPr="007F30E9">
              <w:rPr>
                <w:rFonts w:ascii="仿宋" w:eastAsia="仿宋" w:hAnsi="仿宋"/>
                <w:sz w:val="24"/>
              </w:rPr>
              <w:t>1</w:t>
            </w:r>
            <w:r w:rsidRPr="007F30E9">
              <w:rPr>
                <w:rFonts w:ascii="仿宋" w:eastAsia="仿宋" w:hAnsi="仿宋" w:hint="eastAsia"/>
                <w:sz w:val="24"/>
              </w:rPr>
              <w:t>个工作日</w:t>
            </w:r>
            <w:r w:rsidRPr="007F30E9">
              <w:rPr>
                <w:rFonts w:ascii="仿宋" w:eastAsia="仿宋" w:hAnsi="仿宋" w:cs="Arial" w:hint="eastAsia"/>
                <w:sz w:val="24"/>
              </w:rPr>
              <w:t>。</w:t>
            </w:r>
          </w:p>
        </w:tc>
      </w:tr>
      <w:tr w:rsidR="00465BD9" w:rsidRPr="007F30E9" w14:paraId="7737F3EE"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0FBACF42"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19</w:t>
            </w:r>
          </w:p>
        </w:tc>
        <w:tc>
          <w:tcPr>
            <w:tcW w:w="1843" w:type="dxa"/>
            <w:tcBorders>
              <w:top w:val="single" w:sz="8" w:space="0" w:color="000000"/>
              <w:left w:val="single" w:sz="2" w:space="0" w:color="000000"/>
              <w:bottom w:val="single" w:sz="8" w:space="0" w:color="000000"/>
              <w:right w:val="single" w:sz="8" w:space="0" w:color="000000"/>
            </w:tcBorders>
            <w:vAlign w:val="center"/>
          </w:tcPr>
          <w:p w14:paraId="0CADC4FC"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 w:hint="eastAsia"/>
                <w:b/>
                <w:sz w:val="24"/>
              </w:rPr>
              <w:t>履约保证金</w:t>
            </w:r>
          </w:p>
        </w:tc>
        <w:tc>
          <w:tcPr>
            <w:tcW w:w="6662" w:type="dxa"/>
            <w:tcBorders>
              <w:top w:val="single" w:sz="8" w:space="0" w:color="000000"/>
              <w:left w:val="single" w:sz="2" w:space="0" w:color="000000"/>
              <w:bottom w:val="single" w:sz="8" w:space="0" w:color="000000"/>
              <w:right w:val="single" w:sz="8" w:space="0" w:color="000000"/>
            </w:tcBorders>
            <w:vAlign w:val="center"/>
          </w:tcPr>
          <w:p w14:paraId="016ABF42" w14:textId="5D4992C2" w:rsidR="007648EA" w:rsidRPr="007F30E9" w:rsidRDefault="0047358F">
            <w:pPr>
              <w:spacing w:line="360" w:lineRule="auto"/>
              <w:rPr>
                <w:rFonts w:ascii="仿宋_GB2312" w:eastAsia="仿宋_GB2312" w:hAnsi="仿宋_GB2312" w:cs="仿宋_GB2312"/>
                <w:b/>
                <w:sz w:val="24"/>
              </w:rPr>
            </w:pPr>
            <w:r w:rsidRPr="007F30E9">
              <w:rPr>
                <w:rFonts w:ascii="仿宋" w:eastAsia="仿宋" w:hAnsi="仿宋" w:hint="eastAsia"/>
                <w:sz w:val="24"/>
              </w:rPr>
              <w:t>拟签订的合同文本要求中标人提交履约保证金的，供应商应当以支票、汇票、本票或者金融机构、担保机构出具的保函、担保等非现金形式提交。履约保证金的数额不得超过政府采购合同金额的</w:t>
            </w:r>
            <w:r w:rsidR="00F34ABC" w:rsidRPr="007F30E9">
              <w:rPr>
                <w:rFonts w:ascii="仿宋" w:eastAsia="仿宋" w:hAnsi="仿宋"/>
                <w:sz w:val="24"/>
              </w:rPr>
              <w:t>1</w:t>
            </w:r>
            <w:r w:rsidRPr="007F30E9">
              <w:rPr>
                <w:rFonts w:ascii="仿宋" w:eastAsia="仿宋" w:hAnsi="仿宋"/>
                <w:sz w:val="24"/>
              </w:rPr>
              <w:t>%</w:t>
            </w:r>
            <w:r w:rsidRPr="007F30E9">
              <w:rPr>
                <w:rFonts w:ascii="仿宋" w:eastAsia="仿宋" w:hAnsi="仿宋" w:hint="eastAsia"/>
                <w:sz w:val="24"/>
              </w:rPr>
              <w:t>。鼓励和支持供应商以银行、保险公司出具的保函形式提供履约保证金。</w:t>
            </w:r>
            <w:r w:rsidRPr="007F30E9">
              <w:rPr>
                <w:rFonts w:ascii="仿宋" w:eastAsia="仿宋" w:hAnsi="仿宋" w:hint="eastAsia"/>
                <w:b/>
                <w:bCs/>
                <w:sz w:val="24"/>
              </w:rPr>
              <w:t>采购人不得拒收履约保函，项目验收结束后应及时退还。</w:t>
            </w:r>
          </w:p>
        </w:tc>
      </w:tr>
      <w:tr w:rsidR="00465BD9" w:rsidRPr="007F30E9" w14:paraId="67455F59"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895F111"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20</w:t>
            </w:r>
          </w:p>
        </w:tc>
        <w:tc>
          <w:tcPr>
            <w:tcW w:w="1843" w:type="dxa"/>
            <w:tcBorders>
              <w:top w:val="single" w:sz="8" w:space="0" w:color="000000"/>
              <w:left w:val="single" w:sz="2" w:space="0" w:color="000000"/>
              <w:bottom w:val="single" w:sz="8" w:space="0" w:color="000000"/>
              <w:right w:val="single" w:sz="8" w:space="0" w:color="000000"/>
            </w:tcBorders>
            <w:vAlign w:val="center"/>
          </w:tcPr>
          <w:p w14:paraId="6B4DE513"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 w:hint="eastAsia"/>
                <w:b/>
                <w:sz w:val="24"/>
              </w:rPr>
              <w:t>投标文件有效期</w:t>
            </w:r>
          </w:p>
        </w:tc>
        <w:tc>
          <w:tcPr>
            <w:tcW w:w="6662" w:type="dxa"/>
            <w:tcBorders>
              <w:top w:val="single" w:sz="8" w:space="0" w:color="000000"/>
              <w:left w:val="single" w:sz="2" w:space="0" w:color="000000"/>
              <w:bottom w:val="single" w:sz="8" w:space="0" w:color="000000"/>
              <w:right w:val="single" w:sz="8" w:space="0" w:color="000000"/>
            </w:tcBorders>
            <w:vAlign w:val="center"/>
          </w:tcPr>
          <w:p w14:paraId="265A0A2E" w14:textId="77777777" w:rsidR="007648EA" w:rsidRPr="007F30E9" w:rsidRDefault="0047358F">
            <w:pPr>
              <w:spacing w:line="360" w:lineRule="auto"/>
              <w:rPr>
                <w:rFonts w:ascii="仿宋_GB2312" w:eastAsia="仿宋_GB2312" w:hAnsi="仿宋_GB2312" w:cs="仿宋_GB2312"/>
                <w:snapToGrid w:val="0"/>
                <w:kern w:val="28"/>
                <w:sz w:val="24"/>
              </w:rPr>
            </w:pPr>
            <w:r w:rsidRPr="007F30E9">
              <w:rPr>
                <w:rFonts w:ascii="仿宋" w:eastAsia="仿宋" w:hAnsi="仿宋" w:cs="Arial"/>
                <w:sz w:val="24"/>
              </w:rPr>
              <w:t>90</w:t>
            </w:r>
            <w:r w:rsidRPr="007F30E9">
              <w:rPr>
                <w:rFonts w:ascii="仿宋" w:eastAsia="仿宋" w:hAnsi="仿宋" w:cs="Arial" w:hint="eastAsia"/>
                <w:sz w:val="24"/>
              </w:rPr>
              <w:t>天</w:t>
            </w:r>
          </w:p>
        </w:tc>
      </w:tr>
      <w:tr w:rsidR="00465BD9" w:rsidRPr="007F30E9" w14:paraId="7FE646C6"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B67D4F6"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21</w:t>
            </w:r>
          </w:p>
        </w:tc>
        <w:tc>
          <w:tcPr>
            <w:tcW w:w="1843" w:type="dxa"/>
            <w:tcBorders>
              <w:top w:val="single" w:sz="8" w:space="0" w:color="000000"/>
              <w:left w:val="single" w:sz="2" w:space="0" w:color="000000"/>
              <w:bottom w:val="single" w:sz="8" w:space="0" w:color="000000"/>
              <w:right w:val="single" w:sz="8" w:space="0" w:color="000000"/>
            </w:tcBorders>
            <w:vAlign w:val="center"/>
          </w:tcPr>
          <w:p w14:paraId="0961D655"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 w:hint="eastAsia"/>
                <w:b/>
                <w:sz w:val="24"/>
              </w:rPr>
              <w:t>合同签订时间</w:t>
            </w:r>
          </w:p>
        </w:tc>
        <w:tc>
          <w:tcPr>
            <w:tcW w:w="6662" w:type="dxa"/>
            <w:tcBorders>
              <w:top w:val="single" w:sz="8" w:space="0" w:color="000000"/>
              <w:left w:val="single" w:sz="2" w:space="0" w:color="000000"/>
              <w:bottom w:val="single" w:sz="8" w:space="0" w:color="000000"/>
              <w:right w:val="single" w:sz="8" w:space="0" w:color="000000"/>
            </w:tcBorders>
            <w:vAlign w:val="center"/>
          </w:tcPr>
          <w:p w14:paraId="09684330" w14:textId="77777777" w:rsidR="007648EA" w:rsidRPr="007F30E9" w:rsidRDefault="0047358F">
            <w:pPr>
              <w:spacing w:line="360" w:lineRule="auto"/>
              <w:rPr>
                <w:rFonts w:ascii="仿宋_GB2312" w:eastAsia="仿宋_GB2312" w:hAnsi="仿宋_GB2312" w:cs="仿宋_GB2312"/>
                <w:snapToGrid w:val="0"/>
                <w:kern w:val="28"/>
                <w:sz w:val="24"/>
              </w:rPr>
            </w:pPr>
            <w:r w:rsidRPr="007F30E9">
              <w:rPr>
                <w:rFonts w:ascii="仿宋" w:eastAsia="仿宋" w:hAnsi="仿宋" w:hint="eastAsia"/>
                <w:sz w:val="24"/>
              </w:rPr>
              <w:t>中标通知书发出后</w:t>
            </w:r>
            <w:r w:rsidRPr="007F30E9">
              <w:rPr>
                <w:rFonts w:ascii="仿宋" w:eastAsia="仿宋" w:hAnsi="仿宋"/>
                <w:sz w:val="24"/>
              </w:rPr>
              <w:t>30</w:t>
            </w:r>
            <w:r w:rsidRPr="007F30E9">
              <w:rPr>
                <w:rFonts w:ascii="仿宋" w:eastAsia="仿宋" w:hAnsi="仿宋" w:hint="eastAsia"/>
                <w:sz w:val="24"/>
              </w:rPr>
              <w:t>日内。</w:t>
            </w:r>
          </w:p>
        </w:tc>
      </w:tr>
      <w:tr w:rsidR="00465BD9" w:rsidRPr="007F30E9" w14:paraId="14768CA9"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0361EED"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lastRenderedPageBreak/>
              <w:t>22</w:t>
            </w:r>
          </w:p>
        </w:tc>
        <w:tc>
          <w:tcPr>
            <w:tcW w:w="1843" w:type="dxa"/>
            <w:tcBorders>
              <w:top w:val="single" w:sz="8" w:space="0" w:color="000000"/>
              <w:left w:val="single" w:sz="2" w:space="0" w:color="000000"/>
              <w:bottom w:val="single" w:sz="8" w:space="0" w:color="000000"/>
              <w:right w:val="single" w:sz="8" w:space="0" w:color="000000"/>
            </w:tcBorders>
            <w:vAlign w:val="center"/>
          </w:tcPr>
          <w:p w14:paraId="774D53D2"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采购代理服务费</w:t>
            </w:r>
          </w:p>
        </w:tc>
        <w:tc>
          <w:tcPr>
            <w:tcW w:w="6662" w:type="dxa"/>
            <w:tcBorders>
              <w:top w:val="single" w:sz="8" w:space="0" w:color="000000"/>
              <w:left w:val="single" w:sz="2" w:space="0" w:color="000000"/>
              <w:bottom w:val="single" w:sz="8" w:space="0" w:color="000000"/>
              <w:right w:val="single" w:sz="8" w:space="0" w:color="000000"/>
            </w:tcBorders>
            <w:vAlign w:val="center"/>
          </w:tcPr>
          <w:p w14:paraId="6C958471" w14:textId="77777777" w:rsidR="007648EA" w:rsidRPr="007F30E9" w:rsidRDefault="0047358F">
            <w:pPr>
              <w:pStyle w:val="af7"/>
              <w:spacing w:line="360" w:lineRule="auto"/>
              <w:ind w:firstLineChars="200" w:firstLine="480"/>
              <w:rPr>
                <w:rFonts w:ascii="仿宋" w:eastAsia="仿宋" w:hAnsi="仿宋"/>
                <w:sz w:val="24"/>
                <w:szCs w:val="24"/>
              </w:rPr>
            </w:pPr>
            <w:r w:rsidRPr="007F30E9">
              <w:rPr>
                <w:rFonts w:ascii="仿宋" w:eastAsia="仿宋" w:hAnsi="仿宋" w:hint="eastAsia"/>
                <w:sz w:val="24"/>
                <w:szCs w:val="24"/>
              </w:rPr>
              <w:t>本项目的采购代理服务费由中标人支付，服务费按浙价服【</w:t>
            </w:r>
            <w:r w:rsidRPr="007F30E9">
              <w:rPr>
                <w:rFonts w:ascii="仿宋" w:eastAsia="仿宋" w:hAnsi="仿宋"/>
                <w:sz w:val="24"/>
                <w:szCs w:val="24"/>
              </w:rPr>
              <w:t>2002</w:t>
            </w:r>
            <w:r w:rsidRPr="007F30E9">
              <w:rPr>
                <w:rFonts w:ascii="仿宋" w:eastAsia="仿宋" w:hAnsi="仿宋" w:hint="eastAsia"/>
                <w:sz w:val="24"/>
                <w:szCs w:val="24"/>
              </w:rPr>
              <w:t>】</w:t>
            </w:r>
            <w:r w:rsidRPr="007F30E9">
              <w:rPr>
                <w:rFonts w:ascii="仿宋" w:eastAsia="仿宋" w:hAnsi="仿宋"/>
                <w:sz w:val="24"/>
                <w:szCs w:val="24"/>
              </w:rPr>
              <w:t>1980</w:t>
            </w:r>
            <w:r w:rsidRPr="007F30E9">
              <w:rPr>
                <w:rFonts w:ascii="仿宋" w:eastAsia="仿宋" w:hAnsi="仿宋" w:hint="eastAsia"/>
                <w:sz w:val="24"/>
                <w:szCs w:val="24"/>
              </w:rPr>
              <w:t>号文件收费标准</w:t>
            </w:r>
            <w:r w:rsidRPr="007F30E9">
              <w:rPr>
                <w:rFonts w:ascii="仿宋" w:eastAsia="仿宋" w:hAnsi="仿宋"/>
                <w:sz w:val="24"/>
                <w:szCs w:val="24"/>
              </w:rPr>
              <w:t>*80%</w:t>
            </w:r>
            <w:r w:rsidRPr="007F30E9">
              <w:rPr>
                <w:rFonts w:ascii="仿宋" w:eastAsia="仿宋" w:hAnsi="仿宋" w:hint="eastAsia"/>
                <w:sz w:val="24"/>
                <w:szCs w:val="24"/>
              </w:rPr>
              <w:t>计取。在领取中标通知书时由中标人一次性向采购代理机构付清。采购代理服务费须包含在投标报价中，并以人民币方式支付。服务费汇入以下账号：</w:t>
            </w:r>
          </w:p>
          <w:p w14:paraId="3F06C548" w14:textId="77777777" w:rsidR="007648EA" w:rsidRPr="007F30E9" w:rsidRDefault="0047358F">
            <w:pPr>
              <w:pStyle w:val="af7"/>
              <w:spacing w:line="360" w:lineRule="auto"/>
              <w:ind w:firstLineChars="200" w:firstLine="480"/>
              <w:rPr>
                <w:rFonts w:ascii="仿宋" w:eastAsia="仿宋" w:hAnsi="仿宋"/>
                <w:sz w:val="24"/>
                <w:szCs w:val="24"/>
              </w:rPr>
            </w:pPr>
            <w:r w:rsidRPr="007F30E9">
              <w:rPr>
                <w:rFonts w:ascii="仿宋" w:eastAsia="仿宋" w:hAnsi="仿宋" w:hint="eastAsia"/>
                <w:sz w:val="24"/>
                <w:szCs w:val="24"/>
              </w:rPr>
              <w:t>户</w:t>
            </w:r>
            <w:r w:rsidRPr="007F30E9">
              <w:rPr>
                <w:rFonts w:ascii="仿宋" w:eastAsia="仿宋" w:hAnsi="仿宋"/>
                <w:sz w:val="24"/>
                <w:szCs w:val="24"/>
              </w:rPr>
              <w:t xml:space="preserve"> </w:t>
            </w:r>
            <w:r w:rsidRPr="007F30E9">
              <w:rPr>
                <w:rFonts w:ascii="仿宋" w:eastAsia="仿宋" w:hAnsi="仿宋" w:hint="eastAsia"/>
                <w:sz w:val="24"/>
                <w:szCs w:val="24"/>
              </w:rPr>
              <w:t>名：浙江天辰工程咨询有限公司</w:t>
            </w:r>
          </w:p>
          <w:p w14:paraId="01CB3A18" w14:textId="77777777" w:rsidR="007648EA" w:rsidRPr="007F30E9" w:rsidRDefault="0047358F">
            <w:pPr>
              <w:pStyle w:val="af7"/>
              <w:spacing w:line="360" w:lineRule="auto"/>
              <w:ind w:firstLineChars="200" w:firstLine="480"/>
              <w:rPr>
                <w:rFonts w:ascii="仿宋" w:eastAsia="仿宋" w:hAnsi="仿宋"/>
                <w:sz w:val="24"/>
                <w:szCs w:val="24"/>
              </w:rPr>
            </w:pPr>
            <w:r w:rsidRPr="007F30E9">
              <w:rPr>
                <w:rFonts w:ascii="仿宋" w:eastAsia="仿宋" w:hAnsi="仿宋" w:hint="eastAsia"/>
                <w:sz w:val="24"/>
              </w:rPr>
              <w:t>开</w:t>
            </w:r>
            <w:r w:rsidRPr="007F30E9">
              <w:rPr>
                <w:rFonts w:ascii="仿宋" w:eastAsia="仿宋" w:hAnsi="仿宋"/>
                <w:sz w:val="24"/>
              </w:rPr>
              <w:t xml:space="preserve"> </w:t>
            </w:r>
            <w:r w:rsidRPr="007F30E9">
              <w:rPr>
                <w:rFonts w:ascii="仿宋" w:eastAsia="仿宋" w:hAnsi="仿宋" w:hint="eastAsia"/>
                <w:sz w:val="24"/>
              </w:rPr>
              <w:t>户：</w:t>
            </w:r>
            <w:r w:rsidRPr="007F30E9">
              <w:rPr>
                <w:rFonts w:ascii="仿宋" w:eastAsia="仿宋" w:hAnsi="仿宋" w:hint="eastAsia"/>
                <w:sz w:val="24"/>
                <w:szCs w:val="24"/>
              </w:rPr>
              <w:t>杭州银行丰潭支行</w:t>
            </w:r>
          </w:p>
          <w:p w14:paraId="6C806383" w14:textId="77777777" w:rsidR="007648EA" w:rsidRPr="007F30E9" w:rsidRDefault="0047358F">
            <w:pPr>
              <w:pStyle w:val="af7"/>
              <w:spacing w:line="360" w:lineRule="auto"/>
              <w:ind w:firstLineChars="200" w:firstLine="480"/>
              <w:rPr>
                <w:rFonts w:ascii="仿宋_GB2312" w:eastAsia="仿宋_GB2312" w:hAnsi="仿宋_GB2312" w:cs="仿宋_GB2312"/>
                <w:snapToGrid w:val="0"/>
                <w:kern w:val="28"/>
                <w:sz w:val="24"/>
              </w:rPr>
            </w:pPr>
            <w:r w:rsidRPr="007F30E9">
              <w:rPr>
                <w:rFonts w:ascii="仿宋" w:eastAsia="仿宋" w:hAnsi="仿宋" w:hint="eastAsia"/>
                <w:sz w:val="24"/>
                <w:szCs w:val="24"/>
              </w:rPr>
              <w:t>账</w:t>
            </w:r>
            <w:r w:rsidRPr="007F30E9">
              <w:rPr>
                <w:rFonts w:ascii="仿宋" w:eastAsia="仿宋" w:hAnsi="仿宋"/>
                <w:sz w:val="24"/>
                <w:szCs w:val="24"/>
              </w:rPr>
              <w:t xml:space="preserve"> </w:t>
            </w:r>
            <w:r w:rsidRPr="007F30E9">
              <w:rPr>
                <w:rFonts w:ascii="仿宋" w:eastAsia="仿宋" w:hAnsi="仿宋" w:hint="eastAsia"/>
                <w:sz w:val="24"/>
                <w:szCs w:val="24"/>
              </w:rPr>
              <w:t>号：3</w:t>
            </w:r>
            <w:r w:rsidRPr="007F30E9">
              <w:rPr>
                <w:rFonts w:ascii="仿宋" w:eastAsia="仿宋" w:hAnsi="仿宋"/>
                <w:sz w:val="24"/>
                <w:szCs w:val="24"/>
              </w:rPr>
              <w:t>301040160017413256</w:t>
            </w:r>
          </w:p>
        </w:tc>
      </w:tr>
      <w:tr w:rsidR="00465BD9" w:rsidRPr="007F30E9" w14:paraId="563C9DE6"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2FEE160"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23</w:t>
            </w:r>
          </w:p>
        </w:tc>
        <w:tc>
          <w:tcPr>
            <w:tcW w:w="1843" w:type="dxa"/>
            <w:tcBorders>
              <w:top w:val="single" w:sz="8" w:space="0" w:color="000000"/>
              <w:left w:val="single" w:sz="2" w:space="0" w:color="000000"/>
              <w:bottom w:val="single" w:sz="8" w:space="0" w:color="000000"/>
              <w:right w:val="single" w:sz="8" w:space="0" w:color="000000"/>
            </w:tcBorders>
            <w:vAlign w:val="center"/>
          </w:tcPr>
          <w:p w14:paraId="2718D946"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 w:eastAsia="仿宋" w:hAnsi="仿宋" w:hint="eastAsia"/>
                <w:b/>
                <w:sz w:val="24"/>
              </w:rPr>
              <w:t>解释权</w:t>
            </w:r>
          </w:p>
        </w:tc>
        <w:tc>
          <w:tcPr>
            <w:tcW w:w="6662" w:type="dxa"/>
            <w:tcBorders>
              <w:top w:val="single" w:sz="8" w:space="0" w:color="000000"/>
              <w:left w:val="single" w:sz="2" w:space="0" w:color="000000"/>
              <w:bottom w:val="single" w:sz="8" w:space="0" w:color="000000"/>
              <w:right w:val="single" w:sz="8" w:space="0" w:color="000000"/>
            </w:tcBorders>
            <w:vAlign w:val="center"/>
          </w:tcPr>
          <w:p w14:paraId="7F540B26" w14:textId="77777777" w:rsidR="007648EA" w:rsidRPr="007F30E9" w:rsidRDefault="0047358F">
            <w:pPr>
              <w:spacing w:line="360" w:lineRule="auto"/>
              <w:rPr>
                <w:rFonts w:ascii="仿宋_GB2312" w:eastAsia="仿宋_GB2312" w:hAnsi="仿宋_GB2312" w:cs="仿宋_GB2312"/>
                <w:snapToGrid w:val="0"/>
                <w:kern w:val="28"/>
                <w:sz w:val="24"/>
              </w:rPr>
            </w:pPr>
            <w:r w:rsidRPr="007F30E9">
              <w:rPr>
                <w:rFonts w:ascii="仿宋" w:eastAsia="仿宋" w:hAnsi="仿宋" w:hint="eastAsia"/>
                <w:sz w:val="24"/>
              </w:rPr>
              <w:t>本招标文件的解释权属于浙江天辰工程咨询有限公司。</w:t>
            </w:r>
          </w:p>
        </w:tc>
      </w:tr>
      <w:tr w:rsidR="00465BD9" w:rsidRPr="007F30E9" w14:paraId="2A27D7FB" w14:textId="77777777" w:rsidTr="004E431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E826C60" w14:textId="77777777" w:rsidR="007648EA" w:rsidRPr="007F30E9" w:rsidRDefault="0047358F">
            <w:pPr>
              <w:snapToGrid w:val="0"/>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24</w:t>
            </w:r>
          </w:p>
        </w:tc>
        <w:tc>
          <w:tcPr>
            <w:tcW w:w="1843" w:type="dxa"/>
            <w:tcBorders>
              <w:top w:val="single" w:sz="8" w:space="0" w:color="000000"/>
              <w:left w:val="single" w:sz="2" w:space="0" w:color="000000"/>
              <w:bottom w:val="single" w:sz="8" w:space="0" w:color="000000"/>
              <w:right w:val="single" w:sz="8" w:space="0" w:color="000000"/>
            </w:tcBorders>
            <w:vAlign w:val="center"/>
          </w:tcPr>
          <w:p w14:paraId="1C848754"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特别说明</w:t>
            </w:r>
          </w:p>
        </w:tc>
        <w:tc>
          <w:tcPr>
            <w:tcW w:w="6662" w:type="dxa"/>
            <w:tcBorders>
              <w:top w:val="single" w:sz="8" w:space="0" w:color="000000"/>
              <w:left w:val="single" w:sz="2" w:space="0" w:color="000000"/>
              <w:bottom w:val="single" w:sz="8" w:space="0" w:color="000000"/>
              <w:right w:val="single" w:sz="8" w:space="0" w:color="000000"/>
            </w:tcBorders>
            <w:vAlign w:val="center"/>
          </w:tcPr>
          <w:p w14:paraId="23485D16" w14:textId="77777777" w:rsidR="007648EA" w:rsidRPr="007F30E9" w:rsidRDefault="0047358F">
            <w:pPr>
              <w:spacing w:line="360" w:lineRule="auto"/>
              <w:rPr>
                <w:rFonts w:ascii="仿宋_GB2312" w:eastAsia="仿宋_GB2312" w:hAnsi="仿宋_GB2312" w:cs="仿宋_GB2312"/>
                <w:snapToGrid w:val="0"/>
                <w:kern w:val="28"/>
                <w:sz w:val="24"/>
              </w:rPr>
            </w:pPr>
            <w:r w:rsidRPr="007F30E9">
              <w:rPr>
                <w:rFonts w:ascii="仿宋_GB2312" w:eastAsia="仿宋_GB2312" w:hAnsi="仿宋_GB2312" w:cs="仿宋_GB2312" w:hint="eastAsia"/>
                <w:snapToGrid w:val="0"/>
                <w:kern w:val="28"/>
                <w:sz w:val="24"/>
              </w:rPr>
              <w:t>无</w:t>
            </w:r>
          </w:p>
        </w:tc>
      </w:tr>
    </w:tbl>
    <w:p w14:paraId="55957A7F" w14:textId="77777777" w:rsidR="007648EA" w:rsidRPr="007F30E9" w:rsidRDefault="007648EA">
      <w:pPr>
        <w:snapToGrid w:val="0"/>
        <w:spacing w:line="360" w:lineRule="auto"/>
        <w:jc w:val="center"/>
        <w:rPr>
          <w:rFonts w:ascii="仿宋_GB2312" w:eastAsia="仿宋_GB2312" w:hAnsi="仿宋_GB2312" w:cs="仿宋_GB2312"/>
          <w:b/>
          <w:sz w:val="32"/>
          <w:szCs w:val="20"/>
        </w:rPr>
        <w:sectPr w:rsidR="007648EA" w:rsidRPr="007F30E9">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14:paraId="62892A75" w14:textId="77777777" w:rsidR="007648EA" w:rsidRPr="007F30E9" w:rsidRDefault="007648EA">
      <w:pPr>
        <w:snapToGrid w:val="0"/>
        <w:spacing w:line="360" w:lineRule="auto"/>
        <w:jc w:val="center"/>
        <w:rPr>
          <w:rFonts w:ascii="仿宋_GB2312" w:eastAsia="仿宋_GB2312" w:hAnsi="仿宋_GB2312" w:cs="仿宋_GB2312"/>
          <w:b/>
          <w:sz w:val="32"/>
          <w:szCs w:val="20"/>
        </w:rPr>
      </w:pPr>
    </w:p>
    <w:p w14:paraId="432EBFEB" w14:textId="77777777" w:rsidR="007648EA" w:rsidRPr="007F30E9" w:rsidRDefault="0047358F">
      <w:pPr>
        <w:adjustRightInd/>
        <w:spacing w:line="360" w:lineRule="auto"/>
        <w:ind w:firstLineChars="1197" w:firstLine="3845"/>
        <w:outlineLvl w:val="0"/>
        <w:rPr>
          <w:rFonts w:ascii="仿宋_GB2312" w:eastAsia="仿宋_GB2312" w:hAnsi="仿宋_GB2312" w:cs="仿宋_GB2312"/>
          <w:b/>
          <w:sz w:val="32"/>
          <w:szCs w:val="20"/>
        </w:rPr>
      </w:pPr>
      <w:bookmarkStart w:id="6" w:name="_Toc164416483"/>
      <w:bookmarkStart w:id="7" w:name="第三部分"/>
      <w:bookmarkEnd w:id="5"/>
      <w:r w:rsidRPr="007F30E9">
        <w:rPr>
          <w:rFonts w:ascii="仿宋_GB2312" w:eastAsia="仿宋_GB2312" w:hAnsi="仿宋_GB2312" w:cs="仿宋_GB2312" w:hint="eastAsia"/>
          <w:b/>
          <w:sz w:val="32"/>
          <w:szCs w:val="20"/>
        </w:rPr>
        <w:t>一、总则</w:t>
      </w:r>
    </w:p>
    <w:p w14:paraId="7385660C" w14:textId="77777777" w:rsidR="007648EA" w:rsidRPr="007F30E9" w:rsidRDefault="0047358F" w:rsidP="004E4310">
      <w:pPr>
        <w:spacing w:line="360" w:lineRule="auto"/>
        <w:ind w:firstLineChars="100" w:firstLine="241"/>
        <w:rPr>
          <w:rFonts w:ascii="仿宋_GB2312" w:eastAsia="仿宋_GB2312" w:hAnsi="仿宋_GB2312" w:cs="仿宋_GB2312"/>
          <w:b/>
          <w:sz w:val="24"/>
        </w:rPr>
      </w:pPr>
      <w:r w:rsidRPr="007F30E9">
        <w:rPr>
          <w:rFonts w:ascii="仿宋_GB2312" w:eastAsia="仿宋_GB2312" w:hAnsi="仿宋_GB2312" w:cs="仿宋_GB2312"/>
          <w:b/>
          <w:sz w:val="24"/>
        </w:rPr>
        <w:t xml:space="preserve">1. </w:t>
      </w:r>
      <w:r w:rsidRPr="007F30E9">
        <w:rPr>
          <w:rFonts w:ascii="仿宋_GB2312" w:eastAsia="仿宋_GB2312" w:hAnsi="仿宋_GB2312" w:cs="仿宋_GB2312" w:hint="eastAsia"/>
          <w:b/>
          <w:sz w:val="24"/>
        </w:rPr>
        <w:t>适用范围</w:t>
      </w:r>
    </w:p>
    <w:p w14:paraId="5FA8C5BB" w14:textId="77777777" w:rsidR="007648EA" w:rsidRPr="007F30E9" w:rsidRDefault="0047358F" w:rsidP="004E4310">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本招标文件适用于该项目的招标、投标、开标、资格审查及信用信息查询、评标、定标、合同、验收等行为（法律、法规另有规定的，从其规定）。</w:t>
      </w:r>
    </w:p>
    <w:p w14:paraId="68B67C02" w14:textId="56066814" w:rsidR="007648EA" w:rsidRPr="007F30E9" w:rsidRDefault="0047358F" w:rsidP="004E4310">
      <w:pPr>
        <w:spacing w:line="360" w:lineRule="auto"/>
        <w:ind w:firstLineChars="100" w:firstLine="241"/>
        <w:rPr>
          <w:rFonts w:ascii="仿宋_GB2312" w:eastAsia="仿宋_GB2312" w:hAnsi="仿宋_GB2312" w:cs="仿宋_GB2312"/>
          <w:b/>
          <w:sz w:val="24"/>
        </w:rPr>
      </w:pPr>
      <w:r w:rsidRPr="007F30E9">
        <w:rPr>
          <w:rFonts w:ascii="仿宋_GB2312" w:eastAsia="仿宋_GB2312" w:hAnsi="仿宋_GB2312" w:cs="仿宋_GB2312"/>
          <w:b/>
          <w:sz w:val="24"/>
        </w:rPr>
        <w:t>2.</w:t>
      </w:r>
      <w:r w:rsidRPr="007F30E9">
        <w:rPr>
          <w:rFonts w:ascii="仿宋_GB2312" w:eastAsia="仿宋_GB2312" w:hAnsi="仿宋_GB2312" w:cs="仿宋_GB2312" w:hint="eastAsia"/>
          <w:b/>
          <w:sz w:val="24"/>
        </w:rPr>
        <w:t>定义</w:t>
      </w:r>
    </w:p>
    <w:p w14:paraId="3BC05A34"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2.1 </w:t>
      </w:r>
      <w:r w:rsidRPr="007F30E9">
        <w:rPr>
          <w:rFonts w:ascii="仿宋_GB2312" w:eastAsia="仿宋_GB2312" w:hAnsi="仿宋_GB2312" w:cs="仿宋_GB2312" w:hint="eastAsia"/>
          <w:sz w:val="24"/>
        </w:rPr>
        <w:t>“采购人”系指招标公告中载明的本项目的采购人。</w:t>
      </w:r>
    </w:p>
    <w:p w14:paraId="5D5151EF"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2.2 </w:t>
      </w:r>
      <w:r w:rsidRPr="007F30E9">
        <w:rPr>
          <w:rFonts w:ascii="仿宋_GB2312" w:eastAsia="仿宋_GB2312" w:hAnsi="仿宋_GB2312" w:cs="仿宋_GB2312" w:hint="eastAsia"/>
          <w:sz w:val="24"/>
        </w:rPr>
        <w:t>“采购代理机构”系指招标公告中载明的本项目的采购代理机构。</w:t>
      </w:r>
    </w:p>
    <w:p w14:paraId="13C11DE3"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2.3 </w:t>
      </w:r>
      <w:r w:rsidRPr="007F30E9">
        <w:rPr>
          <w:rFonts w:ascii="仿宋_GB2312" w:eastAsia="仿宋_GB2312" w:hAnsi="仿宋_GB2312" w:cs="仿宋_GB2312" w:hint="eastAsia"/>
          <w:sz w:val="24"/>
        </w:rPr>
        <w:t>“投标人”系指是指响应招标、参加投标竞争的法人、其他组织或者自然人。</w:t>
      </w:r>
    </w:p>
    <w:p w14:paraId="72A43BB1"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2.4 </w:t>
      </w:r>
      <w:r w:rsidRPr="007F30E9">
        <w:rPr>
          <w:rFonts w:ascii="仿宋_GB2312" w:eastAsia="仿宋_GB2312" w:hAnsi="仿宋_GB2312" w:cs="仿宋_GB2312" w:hint="eastAsia"/>
          <w:sz w:val="24"/>
        </w:rPr>
        <w:t>“负责人”系指法人企业的法定负责人，或其他组织为法律、行政法规规定代表单位行使职权的主要负责人，或自然人本人。</w:t>
      </w:r>
    </w:p>
    <w:p w14:paraId="2192F847"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2.5</w:t>
      </w:r>
      <w:r w:rsidRPr="007F30E9">
        <w:rPr>
          <w:rFonts w:ascii="仿宋_GB2312" w:eastAsia="仿宋_GB2312" w:hAnsi="仿宋_GB2312" w:cs="仿宋_GB2312"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w:t>
      </w:r>
    </w:p>
    <w:p w14:paraId="1E4B82C1"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2.6</w:t>
      </w:r>
      <w:r w:rsidRPr="007F30E9">
        <w:rPr>
          <w:rFonts w:ascii="仿宋_GB2312" w:eastAsia="仿宋_GB2312" w:hAnsi="仿宋_GB2312" w:cs="仿宋_GB2312" w:hint="eastAsia"/>
          <w:sz w:val="24"/>
        </w:rPr>
        <w:t>“电子交易平台”是指本项目政府采购活动所依托的政府采购云平台（</w:t>
      </w:r>
      <w:r w:rsidRPr="007F30E9">
        <w:rPr>
          <w:rFonts w:ascii="仿宋_GB2312" w:eastAsia="仿宋_GB2312" w:hAnsi="仿宋_GB2312" w:cs="仿宋_GB2312"/>
          <w:sz w:val="24"/>
        </w:rPr>
        <w:t>https://www.zcygov.cn/</w:t>
      </w:r>
      <w:r w:rsidRPr="007F30E9">
        <w:rPr>
          <w:rFonts w:ascii="仿宋_GB2312" w:eastAsia="仿宋_GB2312" w:hAnsi="仿宋_GB2312" w:cs="仿宋_GB2312" w:hint="eastAsia"/>
          <w:sz w:val="24"/>
        </w:rPr>
        <w:t>）。</w:t>
      </w:r>
    </w:p>
    <w:p w14:paraId="51E3DA1D" w14:textId="77777777" w:rsidR="007648EA" w:rsidRPr="007F30E9" w:rsidRDefault="0047358F" w:rsidP="004E4310">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2.7 </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系指实质性要求条款。</w:t>
      </w:r>
    </w:p>
    <w:p w14:paraId="2D3366A0" w14:textId="77777777" w:rsidR="007648EA" w:rsidRPr="007F30E9" w:rsidRDefault="0047358F">
      <w:pPr>
        <w:spacing w:line="360" w:lineRule="auto"/>
        <w:ind w:firstLineChars="100" w:firstLine="241"/>
        <w:rPr>
          <w:rFonts w:ascii="仿宋_GB2312" w:eastAsia="仿宋_GB2312" w:hAnsi="仿宋_GB2312" w:cs="仿宋_GB2312"/>
          <w:b/>
          <w:sz w:val="24"/>
        </w:rPr>
      </w:pPr>
      <w:r w:rsidRPr="007F30E9">
        <w:rPr>
          <w:rFonts w:ascii="仿宋_GB2312" w:eastAsia="仿宋_GB2312" w:hAnsi="仿宋_GB2312" w:cs="仿宋_GB2312"/>
          <w:b/>
          <w:sz w:val="24"/>
        </w:rPr>
        <w:t>3.</w:t>
      </w:r>
      <w:r w:rsidRPr="007F30E9">
        <w:rPr>
          <w:rFonts w:ascii="仿宋_GB2312" w:eastAsia="仿宋_GB2312" w:hAnsi="仿宋_GB2312" w:cs="仿宋_GB2312" w:hint="eastAsia"/>
          <w:b/>
          <w:sz w:val="24"/>
        </w:rPr>
        <w:t>采购项目需要落实的政府采购政策</w:t>
      </w:r>
    </w:p>
    <w:p w14:paraId="27F4C4AB" w14:textId="77777777" w:rsidR="007648EA" w:rsidRPr="007F30E9" w:rsidRDefault="0047358F">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3.1 </w:t>
      </w:r>
      <w:r w:rsidRPr="007F30E9">
        <w:rPr>
          <w:rFonts w:ascii="仿宋_GB2312" w:eastAsia="仿宋_GB2312" w:hAnsi="仿宋_GB2312" w:cs="仿宋_GB2312"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429A4F7" w14:textId="77777777" w:rsidR="007648EA" w:rsidRPr="007F30E9" w:rsidRDefault="0047358F">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 xml:space="preserve">3.2 </w:t>
      </w:r>
      <w:r w:rsidRPr="007F30E9">
        <w:rPr>
          <w:rFonts w:ascii="仿宋_GB2312" w:eastAsia="仿宋_GB2312" w:hAnsi="仿宋_GB2312" w:cs="仿宋_GB2312" w:hint="eastAsia"/>
          <w:sz w:val="24"/>
        </w:rPr>
        <w:t>支持绿色发展</w:t>
      </w:r>
    </w:p>
    <w:p w14:paraId="7CAA978E" w14:textId="77777777" w:rsidR="007648EA" w:rsidRPr="007F30E9" w:rsidRDefault="0047358F">
      <w:pPr>
        <w:spacing w:line="360" w:lineRule="auto"/>
        <w:ind w:firstLineChars="200" w:firstLine="480"/>
        <w:rPr>
          <w:rFonts w:ascii="仿宋_GB2312" w:eastAsia="仿宋_GB2312" w:hAnsi="仿宋_GB2312" w:cs="仿宋_GB2312"/>
          <w:b/>
          <w:sz w:val="24"/>
        </w:rPr>
      </w:pPr>
      <w:r w:rsidRPr="007F30E9">
        <w:rPr>
          <w:rFonts w:ascii="仿宋_GB2312" w:eastAsia="仿宋_GB2312" w:hAnsi="仿宋_GB2312" w:cs="仿宋_GB2312"/>
          <w:sz w:val="24"/>
        </w:rPr>
        <w:t>3.2.1</w:t>
      </w:r>
      <w:r w:rsidRPr="007F30E9">
        <w:rPr>
          <w:rFonts w:ascii="仿宋_GB2312" w:eastAsia="仿宋_GB2312" w:hAnsi="仿宋_GB2312" w:cs="仿宋_GB2312"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7F30E9">
        <w:rPr>
          <w:rFonts w:ascii="仿宋_GB2312" w:eastAsia="仿宋_GB2312" w:hAnsi="仿宋_GB2312" w:cs="仿宋_GB2312" w:hint="eastAsia"/>
          <w:b/>
          <w:sz w:val="24"/>
        </w:rPr>
        <w:t>采购人拟采购的产品属于政府强制采购的节能产品品目清单范围的，投标人未按招标文件要求提供国家确定的认证机构出具的、处于有效期之内的节能</w:t>
      </w:r>
      <w:r w:rsidRPr="007F30E9">
        <w:rPr>
          <w:rFonts w:ascii="仿宋_GB2312" w:eastAsia="仿宋_GB2312" w:hAnsi="仿宋_GB2312" w:cs="仿宋_GB2312" w:hint="eastAsia"/>
          <w:b/>
          <w:sz w:val="24"/>
        </w:rPr>
        <w:lastRenderedPageBreak/>
        <w:t>产品认证证书的，投标无效。</w:t>
      </w:r>
    </w:p>
    <w:p w14:paraId="37851E4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 xml:space="preserve">3.2.2 </w:t>
      </w:r>
      <w:r w:rsidRPr="007F30E9">
        <w:rPr>
          <w:rFonts w:ascii="仿宋_GB2312" w:eastAsia="仿宋_GB2312" w:hAnsi="仿宋_GB2312" w:cs="仿宋_GB2312" w:hint="eastAsia"/>
          <w:sz w:val="24"/>
        </w:rPr>
        <w:t>修缮、装修类项目采购建材的，采购人应将绿色建筑和绿色建材性能、指标等作为实质性条件纳入招标文件和合同。</w:t>
      </w:r>
    </w:p>
    <w:p w14:paraId="08E7F8E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3.2.3</w:t>
      </w:r>
      <w:r w:rsidRPr="007F30E9">
        <w:rPr>
          <w:rFonts w:ascii="仿宋_GB2312" w:eastAsia="仿宋_GB2312" w:hAnsi="仿宋_GB2312" w:cs="仿宋_GB2312"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440DE8" w14:textId="77777777" w:rsidR="007648EA" w:rsidRPr="007F30E9" w:rsidRDefault="0047358F">
      <w:pPr>
        <w:spacing w:line="360" w:lineRule="auto"/>
        <w:ind w:firstLineChars="100" w:firstLine="240"/>
        <w:rPr>
          <w:rFonts w:ascii="仿宋_GB2312" w:eastAsia="仿宋_GB2312" w:hAnsi="仿宋_GB2312" w:cs="仿宋_GB2312"/>
          <w:sz w:val="24"/>
        </w:rPr>
      </w:pPr>
      <w:r w:rsidRPr="007F30E9">
        <w:rPr>
          <w:rFonts w:ascii="仿宋_GB2312" w:eastAsia="仿宋_GB2312" w:hAnsi="仿宋_GB2312" w:cs="仿宋_GB2312"/>
          <w:sz w:val="24"/>
        </w:rPr>
        <w:t>3.3</w:t>
      </w:r>
      <w:r w:rsidRPr="007F30E9">
        <w:rPr>
          <w:rFonts w:ascii="仿宋_GB2312" w:eastAsia="仿宋_GB2312" w:hAnsi="仿宋_GB2312" w:cs="仿宋_GB2312" w:hint="eastAsia"/>
          <w:sz w:val="24"/>
        </w:rPr>
        <w:t>支持中小企业发展</w:t>
      </w:r>
    </w:p>
    <w:p w14:paraId="3BD6574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3.3.1</w:t>
      </w:r>
      <w:r w:rsidRPr="007F30E9">
        <w:rPr>
          <w:rFonts w:ascii="仿宋_GB2312" w:eastAsia="仿宋_GB2312" w:hAnsi="仿宋_GB2312" w:cs="仿宋_GB2312"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8DED1AD"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符合中小企业划分标准的个体工商户，在政府采购活动中视同中小企业。</w:t>
      </w:r>
    </w:p>
    <w:p w14:paraId="071EAB00"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bCs/>
          <w:sz w:val="24"/>
        </w:rPr>
        <w:t>3.3.2</w:t>
      </w:r>
      <w:r w:rsidRPr="007F30E9">
        <w:rPr>
          <w:rFonts w:ascii="仿宋_GB2312" w:eastAsia="仿宋_GB2312" w:hAnsi="仿宋_GB2312" w:cs="仿宋_GB2312" w:hint="eastAsia"/>
          <w:kern w:val="0"/>
          <w:sz w:val="24"/>
        </w:rPr>
        <w:t>在政府采购活动中，投标人提供的货物、工程或者服务符合下列情形的，享受中小企业扶持政策：</w:t>
      </w:r>
    </w:p>
    <w:p w14:paraId="3E92C79D"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kern w:val="0"/>
          <w:sz w:val="24"/>
        </w:rPr>
        <w:t>3.3.2.1</w:t>
      </w:r>
      <w:r w:rsidRPr="007F30E9">
        <w:rPr>
          <w:rFonts w:ascii="仿宋_GB2312" w:eastAsia="仿宋_GB2312" w:hAnsi="仿宋_GB2312" w:cs="仿宋_GB2312" w:hint="eastAsia"/>
          <w:kern w:val="0"/>
          <w:sz w:val="24"/>
        </w:rPr>
        <w:t>在货物采购项目中，货物由中小企业制造，即货物由中小企业生产且使用该中小企业商号或者注册商标；</w:t>
      </w:r>
    </w:p>
    <w:p w14:paraId="200096BF"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kern w:val="0"/>
          <w:sz w:val="24"/>
        </w:rPr>
        <w:t>3.3.2.2</w:t>
      </w:r>
      <w:r w:rsidRPr="007F30E9">
        <w:rPr>
          <w:rFonts w:ascii="仿宋_GB2312" w:eastAsia="仿宋_GB2312" w:hAnsi="仿宋_GB2312" w:cs="仿宋_GB2312" w:hint="eastAsia"/>
          <w:kern w:val="0"/>
          <w:sz w:val="24"/>
        </w:rPr>
        <w:t>在工程采购项目中，工程由中小企业承建，即工程施工单位为中小企业；</w:t>
      </w:r>
    </w:p>
    <w:p w14:paraId="51A3E684"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kern w:val="0"/>
          <w:sz w:val="24"/>
        </w:rPr>
        <w:t>3.3.2.3</w:t>
      </w:r>
      <w:r w:rsidRPr="007F30E9">
        <w:rPr>
          <w:rFonts w:ascii="仿宋_GB2312" w:eastAsia="仿宋_GB2312" w:hAnsi="仿宋_GB2312" w:cs="仿宋_GB2312" w:hint="eastAsia"/>
          <w:kern w:val="0"/>
          <w:sz w:val="24"/>
        </w:rPr>
        <w:t>在服务采购项目中，服务由中小企业承接，即提供服务的人员为中小企业依照《中华人民共和国劳动合同法》订立劳动合同的从业人员。</w:t>
      </w:r>
    </w:p>
    <w:p w14:paraId="17CF3A96"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在货物采购项目中，投标人提供的货物既有中小企业制造货物，也有大型企业制造货物的，不享受中小企业扶持政策。</w:t>
      </w:r>
    </w:p>
    <w:p w14:paraId="04073DCD"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以联合体形式参加政府采购活动，联合体各方均为中小企业的，联合体视同中小企业。其中，联合体各方均为小微企业的，联合体视同小微企业。</w:t>
      </w:r>
    </w:p>
    <w:p w14:paraId="24DA8285" w14:textId="340FFC59"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3.3.3</w:t>
      </w:r>
      <w:r w:rsidRPr="007F30E9">
        <w:rPr>
          <w:rFonts w:ascii="仿宋_GB2312" w:eastAsia="仿宋_GB2312" w:hAnsi="仿宋_GB2312" w:cs="仿宋_GB2312" w:hint="eastAsia"/>
          <w:sz w:val="24"/>
        </w:rPr>
        <w:t>对于未预留份额专门面向中小企业的政府采购货物或服务项目，以及预留份额政府采购货物或服务项目中的非预留部分标项，对小型和微型企业的投标报价给予</w:t>
      </w:r>
      <w:r w:rsidR="005B58EB" w:rsidRPr="007F30E9">
        <w:rPr>
          <w:rFonts w:ascii="仿宋_GB2312" w:eastAsia="仿宋_GB2312" w:hAnsi="仿宋_GB2312" w:cs="仿宋_GB2312"/>
          <w:sz w:val="24"/>
        </w:rPr>
        <w:t>2</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sidRPr="007F30E9">
        <w:rPr>
          <w:rFonts w:ascii="仿宋_GB2312" w:eastAsia="仿宋_GB2312" w:hAnsi="仿宋_GB2312" w:cs="仿宋_GB2312"/>
          <w:sz w:val="24"/>
        </w:rPr>
        <w:t>30%</w:t>
      </w:r>
      <w:r w:rsidRPr="007F30E9">
        <w:rPr>
          <w:rFonts w:ascii="仿宋_GB2312" w:eastAsia="仿宋_GB2312" w:hAnsi="仿宋_GB2312" w:cs="仿宋_GB2312" w:hint="eastAsia"/>
          <w:sz w:val="24"/>
        </w:rPr>
        <w:t>以上的，对联合体或者大中型企业的报价给予</w:t>
      </w:r>
      <w:r w:rsidR="005B58EB" w:rsidRPr="007F30E9">
        <w:rPr>
          <w:rFonts w:ascii="仿宋_GB2312" w:eastAsia="仿宋_GB2312" w:hAnsi="仿宋_GB2312" w:cs="仿宋_GB2312"/>
          <w:sz w:val="24"/>
        </w:rPr>
        <w:t>6</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的扣除，用扣除后的价格参加评审。组成联合体或者接受分包的小微企业与联合体内其他企业、分包企业之间存在直接控股、管理关系的，不享受价格扣除优惠政策。</w:t>
      </w:r>
    </w:p>
    <w:p w14:paraId="6DCDDFC3"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lastRenderedPageBreak/>
        <w:t>3.3.4</w:t>
      </w:r>
      <w:r w:rsidRPr="007F30E9">
        <w:rPr>
          <w:rFonts w:ascii="仿宋_GB2312" w:eastAsia="仿宋_GB2312" w:hAnsi="仿宋_GB2312" w:cs="仿宋_GB2312" w:hint="eastAsia"/>
          <w:sz w:val="24"/>
        </w:rPr>
        <w:t>符合《关于促进残疾人就业政府采购政策的通知》（财库〔</w:t>
      </w:r>
      <w:r w:rsidRPr="007F30E9">
        <w:rPr>
          <w:rFonts w:ascii="仿宋_GB2312" w:eastAsia="仿宋_GB2312" w:hAnsi="仿宋_GB2312" w:cs="仿宋_GB2312"/>
          <w:sz w:val="24"/>
        </w:rPr>
        <w:t>2017</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141</w:t>
      </w:r>
      <w:r w:rsidRPr="007F30E9">
        <w:rPr>
          <w:rFonts w:ascii="仿宋_GB2312" w:eastAsia="仿宋_GB2312" w:hAnsi="仿宋_GB2312" w:cs="仿宋_GB2312" w:hint="eastAsia"/>
          <w:sz w:val="24"/>
        </w:rPr>
        <w:t>号）规定的条件并提供《残疾人福利性单位声明函》（附件</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）的残疾人福利性单位视同小型、微型企业；</w:t>
      </w:r>
    </w:p>
    <w:p w14:paraId="0E0E2591"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3.3.5</w:t>
      </w:r>
      <w:r w:rsidRPr="007F30E9">
        <w:rPr>
          <w:rFonts w:ascii="仿宋_GB2312" w:eastAsia="仿宋_GB2312" w:hAnsi="仿宋_GB2312" w:cs="仿宋_GB2312" w:hint="eastAsia"/>
          <w:sz w:val="24"/>
        </w:rPr>
        <w:t>符合《关于政府采购支持监狱企业发展有关问题的通知》（财库</w:t>
      </w:r>
      <w:r w:rsidRPr="007F30E9">
        <w:rPr>
          <w:rFonts w:ascii="仿宋_GB2312" w:eastAsia="仿宋_GB2312" w:hAnsi="仿宋_GB2312" w:cs="仿宋_GB2312"/>
          <w:sz w:val="24"/>
        </w:rPr>
        <w:t>[2014]68</w:t>
      </w:r>
      <w:r w:rsidRPr="007F30E9">
        <w:rPr>
          <w:rFonts w:ascii="仿宋_GB2312" w:eastAsia="仿宋_GB2312" w:hAnsi="仿宋_GB2312" w:cs="仿宋_GB2312" w:hint="eastAsia"/>
          <w:sz w:val="24"/>
        </w:rPr>
        <w:t>号）规定的监狱企业并提供由省级以上监狱管理局、戒毒管理局（含新疆生产建设兵团）出具的属于监狱企业证明文件的，视同为小型、微型企业。</w:t>
      </w:r>
    </w:p>
    <w:p w14:paraId="4FC3EA8A"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3.3.6</w:t>
      </w:r>
      <w:r w:rsidRPr="007F30E9">
        <w:rPr>
          <w:rFonts w:ascii="仿宋_GB2312" w:eastAsia="仿宋_GB2312" w:hAnsi="仿宋_GB2312" w:cs="仿宋_GB2312"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A09992F"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3.3.7</w:t>
      </w:r>
      <w:r w:rsidRPr="007F30E9">
        <w:rPr>
          <w:rFonts w:ascii="仿宋_GB2312" w:eastAsia="仿宋_GB2312" w:hAnsi="仿宋_GB2312" w:cs="仿宋_GB2312" w:hint="eastAsia"/>
          <w:sz w:val="24"/>
        </w:rPr>
        <w:t>中小企业享受扶持政策获得政府采购合同的，小微企业不得将合同分包给大中型企业，中型企业不得将合同分包给大型企业。</w:t>
      </w:r>
    </w:p>
    <w:p w14:paraId="4D466CE0" w14:textId="77777777" w:rsidR="007648EA" w:rsidRPr="007F30E9" w:rsidRDefault="0047358F">
      <w:pPr>
        <w:spacing w:line="360" w:lineRule="auto"/>
        <w:ind w:firstLineChars="100" w:firstLine="241"/>
        <w:rPr>
          <w:rFonts w:ascii="仿宋_GB2312" w:eastAsia="仿宋_GB2312" w:hAnsi="仿宋_GB2312" w:cs="仿宋_GB2312"/>
          <w:b/>
          <w:sz w:val="24"/>
        </w:rPr>
      </w:pPr>
      <w:r w:rsidRPr="007F30E9">
        <w:rPr>
          <w:rFonts w:ascii="仿宋_GB2312" w:eastAsia="仿宋_GB2312" w:hAnsi="仿宋_GB2312" w:cs="仿宋_GB2312"/>
          <w:b/>
          <w:sz w:val="24"/>
        </w:rPr>
        <w:t xml:space="preserve">4. </w:t>
      </w:r>
      <w:r w:rsidRPr="007F30E9">
        <w:rPr>
          <w:rFonts w:ascii="仿宋_GB2312" w:eastAsia="仿宋_GB2312" w:hAnsi="仿宋_GB2312" w:cs="仿宋_GB2312" w:hint="eastAsia"/>
          <w:b/>
          <w:sz w:val="24"/>
        </w:rPr>
        <w:t>询问、质疑、投诉</w:t>
      </w:r>
    </w:p>
    <w:p w14:paraId="21CBAE2F" w14:textId="77777777" w:rsidR="007648EA" w:rsidRPr="007F30E9" w:rsidRDefault="0047358F">
      <w:pPr>
        <w:autoSpaceDE w:val="0"/>
        <w:autoSpaceDN w:val="0"/>
        <w:spacing w:line="360" w:lineRule="auto"/>
        <w:ind w:firstLineChars="100" w:firstLine="240"/>
        <w:jc w:val="left"/>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4.1</w:t>
      </w:r>
      <w:r w:rsidRPr="007F30E9">
        <w:rPr>
          <w:rFonts w:ascii="仿宋_GB2312" w:eastAsia="仿宋_GB2312" w:hAnsi="仿宋_GB2312" w:cs="仿宋_GB2312" w:hint="eastAsia"/>
          <w:kern w:val="0"/>
          <w:sz w:val="24"/>
          <w:lang w:val="zh-CN"/>
        </w:rPr>
        <w:t>供应商询问</w:t>
      </w:r>
    </w:p>
    <w:p w14:paraId="1DE60EA1" w14:textId="77777777" w:rsidR="007648EA" w:rsidRPr="007F30E9" w:rsidRDefault="0047358F">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供应商对政府采购活动事项有疑问的，可以提出询问，采购人或者采购代理机构应当在</w:t>
      </w:r>
      <w:r w:rsidRPr="007F30E9">
        <w:rPr>
          <w:rFonts w:ascii="仿宋_GB2312" w:eastAsia="仿宋_GB2312" w:hAnsi="仿宋_GB2312" w:cs="仿宋_GB2312"/>
          <w:kern w:val="0"/>
          <w:sz w:val="24"/>
          <w:lang w:val="zh-CN"/>
        </w:rPr>
        <w:t>3</w:t>
      </w:r>
      <w:r w:rsidRPr="007F30E9">
        <w:rPr>
          <w:rFonts w:ascii="仿宋_GB2312" w:eastAsia="仿宋_GB2312" w:hAnsi="仿宋_GB2312" w:cs="仿宋_GB2312"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1DCBE9E4" w14:textId="77777777" w:rsidR="007648EA" w:rsidRPr="007F30E9" w:rsidRDefault="0047358F">
      <w:pPr>
        <w:autoSpaceDE w:val="0"/>
        <w:autoSpaceDN w:val="0"/>
        <w:spacing w:line="360" w:lineRule="auto"/>
        <w:ind w:firstLineChars="100" w:firstLine="240"/>
        <w:jc w:val="left"/>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4.2</w:t>
      </w:r>
      <w:r w:rsidRPr="007F30E9">
        <w:rPr>
          <w:rFonts w:ascii="仿宋_GB2312" w:eastAsia="仿宋_GB2312" w:hAnsi="仿宋_GB2312" w:cs="仿宋_GB2312" w:hint="eastAsia"/>
          <w:kern w:val="0"/>
          <w:sz w:val="24"/>
          <w:lang w:val="zh-CN"/>
        </w:rPr>
        <w:t>供应商质疑</w:t>
      </w:r>
    </w:p>
    <w:p w14:paraId="32D89A88" w14:textId="77777777" w:rsidR="007648EA" w:rsidRPr="007F30E9" w:rsidRDefault="0047358F">
      <w:pPr>
        <w:pStyle w:val="af7"/>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kern w:val="0"/>
          <w:sz w:val="24"/>
          <w:lang w:val="zh-CN"/>
        </w:rPr>
        <w:t>4.2</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提出质疑的供应商应当是参与所质疑项目采购活动的供应商。潜在供应商已依法获取其可质疑的招标文件的，可以对该文件提出质疑。</w:t>
      </w:r>
    </w:p>
    <w:p w14:paraId="3AAD30EB" w14:textId="77777777" w:rsidR="007648EA" w:rsidRPr="007F30E9" w:rsidRDefault="0047358F">
      <w:pPr>
        <w:pStyle w:val="af7"/>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kern w:val="0"/>
          <w:sz w:val="24"/>
          <w:lang w:val="zh-CN"/>
        </w:rPr>
        <w:t>4.2</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3A7539" w14:textId="77777777" w:rsidR="007648EA" w:rsidRPr="007F30E9" w:rsidRDefault="0047358F">
      <w:pPr>
        <w:pStyle w:val="a6"/>
        <w:spacing w:line="360" w:lineRule="auto"/>
        <w:ind w:firstLineChars="200" w:firstLine="480"/>
        <w:rPr>
          <w:rFonts w:ascii="仿宋_GB2312" w:eastAsia="仿宋_GB2312" w:hAnsi="仿宋_GB2312" w:cs="仿宋_GB2312"/>
          <w:color w:val="auto"/>
          <w:kern w:val="2"/>
          <w:sz w:val="24"/>
        </w:rPr>
      </w:pPr>
      <w:r w:rsidRPr="007F30E9">
        <w:rPr>
          <w:rFonts w:ascii="仿宋_GB2312" w:eastAsia="仿宋_GB2312" w:hAnsi="仿宋_GB2312" w:cs="仿宋_GB2312"/>
          <w:color w:val="auto"/>
          <w:kern w:val="2"/>
          <w:sz w:val="24"/>
        </w:rPr>
        <w:t>4.2.2.1</w:t>
      </w:r>
      <w:r w:rsidRPr="007F30E9">
        <w:rPr>
          <w:rFonts w:ascii="仿宋_GB2312" w:eastAsia="仿宋_GB2312" w:hAnsi="仿宋_GB2312" w:cs="仿宋_GB2312" w:hint="eastAsia"/>
          <w:color w:val="auto"/>
          <w:kern w:val="2"/>
          <w:sz w:val="24"/>
        </w:rPr>
        <w:t>对招标文件提出质疑的，质疑期限为供应商获得招标文件之日或者招标文件公告期限届满之日起计算。</w:t>
      </w:r>
    </w:p>
    <w:p w14:paraId="5AAFDAFB" w14:textId="77777777" w:rsidR="007648EA" w:rsidRPr="007F30E9" w:rsidRDefault="0047358F">
      <w:pPr>
        <w:pStyle w:val="af7"/>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4.2.2.2</w:t>
      </w:r>
      <w:r w:rsidRPr="007F30E9">
        <w:rPr>
          <w:rFonts w:ascii="仿宋_GB2312" w:eastAsia="仿宋_GB2312" w:hAnsi="仿宋_GB2312" w:cs="仿宋_GB2312" w:hint="eastAsia"/>
          <w:sz w:val="24"/>
        </w:rPr>
        <w:t>对采购过程提出质疑的，质疑期限为各采购程序环节结束之日起计算。对同一采购程序环节的质疑，供应商须一次性提出。</w:t>
      </w:r>
    </w:p>
    <w:p w14:paraId="2770AFC5" w14:textId="77777777" w:rsidR="007648EA" w:rsidRPr="007F30E9" w:rsidRDefault="0047358F">
      <w:pPr>
        <w:pStyle w:val="af7"/>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4.2.2.3</w:t>
      </w:r>
      <w:r w:rsidRPr="007F30E9">
        <w:rPr>
          <w:rFonts w:ascii="仿宋_GB2312" w:eastAsia="仿宋_GB2312" w:hAnsi="仿宋_GB2312" w:cs="仿宋_GB2312" w:hint="eastAsia"/>
          <w:sz w:val="24"/>
        </w:rPr>
        <w:t>对采购结果提出质疑的，质疑期限自采购结果公告期限届满之日起计算。</w:t>
      </w:r>
    </w:p>
    <w:p w14:paraId="2913D137"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4.2.3</w:t>
      </w:r>
      <w:r w:rsidRPr="007F30E9">
        <w:rPr>
          <w:rFonts w:ascii="仿宋_GB2312" w:eastAsia="仿宋_GB2312" w:hAnsi="仿宋_GB2312" w:cs="仿宋_GB2312" w:hint="eastAsia"/>
          <w:sz w:val="24"/>
        </w:rPr>
        <w:t>供应商提出质疑应当提交质疑函和必要的证明材料。质疑函应当包括下列内容：</w:t>
      </w:r>
    </w:p>
    <w:p w14:paraId="784DEABE"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lastRenderedPageBreak/>
        <w:t xml:space="preserve">　　</w:t>
      </w:r>
      <w:r w:rsidRPr="007F30E9">
        <w:rPr>
          <w:rFonts w:ascii="仿宋_GB2312" w:eastAsia="仿宋_GB2312" w:hAnsi="仿宋_GB2312" w:cs="仿宋_GB2312"/>
          <w:kern w:val="0"/>
          <w:sz w:val="24"/>
          <w:lang w:val="zh-CN"/>
        </w:rPr>
        <w:t>4.2.3.1</w:t>
      </w:r>
      <w:r w:rsidRPr="007F30E9">
        <w:rPr>
          <w:rFonts w:ascii="仿宋_GB2312" w:eastAsia="仿宋_GB2312" w:hAnsi="仿宋_GB2312" w:cs="仿宋_GB2312" w:hint="eastAsia"/>
          <w:kern w:val="0"/>
          <w:sz w:val="24"/>
          <w:lang w:val="zh-CN"/>
        </w:rPr>
        <w:t>供应商的姓名或者名称、地址、邮编、联系人及联系电话；</w:t>
      </w:r>
    </w:p>
    <w:p w14:paraId="60336AF7"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 xml:space="preserve">　　</w:t>
      </w:r>
      <w:r w:rsidRPr="007F30E9">
        <w:rPr>
          <w:rFonts w:ascii="仿宋_GB2312" w:eastAsia="仿宋_GB2312" w:hAnsi="仿宋_GB2312" w:cs="仿宋_GB2312"/>
          <w:kern w:val="0"/>
          <w:sz w:val="24"/>
          <w:lang w:val="zh-CN"/>
        </w:rPr>
        <w:t>4.2.3.2</w:t>
      </w:r>
      <w:r w:rsidRPr="007F30E9">
        <w:rPr>
          <w:rFonts w:ascii="仿宋_GB2312" w:eastAsia="仿宋_GB2312" w:hAnsi="仿宋_GB2312" w:cs="仿宋_GB2312" w:hint="eastAsia"/>
          <w:kern w:val="0"/>
          <w:sz w:val="24"/>
          <w:lang w:val="zh-CN"/>
        </w:rPr>
        <w:t>质疑项目的名称、编号；</w:t>
      </w:r>
    </w:p>
    <w:p w14:paraId="2F9B6DF5"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 xml:space="preserve">　　</w:t>
      </w:r>
      <w:r w:rsidRPr="007F30E9">
        <w:rPr>
          <w:rFonts w:ascii="仿宋_GB2312" w:eastAsia="仿宋_GB2312" w:hAnsi="仿宋_GB2312" w:cs="仿宋_GB2312"/>
          <w:kern w:val="0"/>
          <w:sz w:val="24"/>
          <w:lang w:val="zh-CN"/>
        </w:rPr>
        <w:t>4.2.3.3</w:t>
      </w:r>
      <w:r w:rsidRPr="007F30E9">
        <w:rPr>
          <w:rFonts w:ascii="仿宋_GB2312" w:eastAsia="仿宋_GB2312" w:hAnsi="仿宋_GB2312" w:cs="仿宋_GB2312" w:hint="eastAsia"/>
          <w:kern w:val="0"/>
          <w:sz w:val="24"/>
          <w:lang w:val="zh-CN"/>
        </w:rPr>
        <w:t>具体、明确的质疑事项和与质疑事项相关的请求；</w:t>
      </w:r>
    </w:p>
    <w:p w14:paraId="78D61CE1"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 xml:space="preserve">　　</w:t>
      </w:r>
      <w:r w:rsidRPr="007F30E9">
        <w:rPr>
          <w:rFonts w:ascii="仿宋_GB2312" w:eastAsia="仿宋_GB2312" w:hAnsi="仿宋_GB2312" w:cs="仿宋_GB2312"/>
          <w:kern w:val="0"/>
          <w:sz w:val="24"/>
          <w:lang w:val="zh-CN"/>
        </w:rPr>
        <w:t>4.2.3.4</w:t>
      </w:r>
      <w:r w:rsidRPr="007F30E9">
        <w:rPr>
          <w:rFonts w:ascii="仿宋_GB2312" w:eastAsia="仿宋_GB2312" w:hAnsi="仿宋_GB2312" w:cs="仿宋_GB2312" w:hint="eastAsia"/>
          <w:kern w:val="0"/>
          <w:sz w:val="24"/>
          <w:lang w:val="zh-CN"/>
        </w:rPr>
        <w:t>事实依据；</w:t>
      </w:r>
    </w:p>
    <w:p w14:paraId="491ECB84"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 xml:space="preserve">　　</w:t>
      </w:r>
      <w:r w:rsidRPr="007F30E9">
        <w:rPr>
          <w:rFonts w:ascii="仿宋_GB2312" w:eastAsia="仿宋_GB2312" w:hAnsi="仿宋_GB2312" w:cs="仿宋_GB2312"/>
          <w:kern w:val="0"/>
          <w:sz w:val="24"/>
          <w:lang w:val="zh-CN"/>
        </w:rPr>
        <w:t>4.2.3.5</w:t>
      </w:r>
      <w:r w:rsidRPr="007F30E9">
        <w:rPr>
          <w:rFonts w:ascii="仿宋_GB2312" w:eastAsia="仿宋_GB2312" w:hAnsi="仿宋_GB2312" w:cs="仿宋_GB2312" w:hint="eastAsia"/>
          <w:kern w:val="0"/>
          <w:sz w:val="24"/>
          <w:lang w:val="zh-CN"/>
        </w:rPr>
        <w:t>必要的法律依据；</w:t>
      </w:r>
    </w:p>
    <w:p w14:paraId="3D725075" w14:textId="77777777" w:rsidR="007648EA" w:rsidRPr="007F30E9" w:rsidRDefault="0047358F">
      <w:pPr>
        <w:pStyle w:val="af7"/>
        <w:spacing w:line="360" w:lineRule="auto"/>
        <w:ind w:firstLineChars="400" w:firstLine="96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4.2.3.6</w:t>
      </w:r>
      <w:r w:rsidRPr="007F30E9">
        <w:rPr>
          <w:rFonts w:ascii="仿宋_GB2312" w:eastAsia="仿宋_GB2312" w:hAnsi="仿宋_GB2312" w:cs="仿宋_GB2312" w:hint="eastAsia"/>
          <w:kern w:val="0"/>
          <w:sz w:val="24"/>
          <w:lang w:val="zh-CN"/>
        </w:rPr>
        <w:t>提出质疑的日期。</w:t>
      </w:r>
    </w:p>
    <w:p w14:paraId="6585799C"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C973F18"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质疑函范本及制作说明详见附件</w:t>
      </w:r>
      <w:r w:rsidRPr="007F30E9">
        <w:rPr>
          <w:rFonts w:ascii="仿宋_GB2312" w:eastAsia="仿宋_GB2312" w:hAnsi="仿宋_GB2312" w:cs="仿宋_GB2312"/>
          <w:kern w:val="0"/>
          <w:sz w:val="24"/>
          <w:lang w:val="zh-CN"/>
        </w:rPr>
        <w:t>2</w:t>
      </w:r>
      <w:r w:rsidRPr="007F30E9">
        <w:rPr>
          <w:rFonts w:ascii="仿宋_GB2312" w:eastAsia="仿宋_GB2312" w:hAnsi="仿宋_GB2312" w:cs="仿宋_GB2312" w:hint="eastAsia"/>
          <w:kern w:val="0"/>
          <w:sz w:val="24"/>
          <w:lang w:val="zh-CN"/>
        </w:rPr>
        <w:t>。</w:t>
      </w:r>
    </w:p>
    <w:p w14:paraId="615C6B5C"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4.2.4</w:t>
      </w:r>
      <w:r w:rsidRPr="007F30E9">
        <w:rPr>
          <w:rFonts w:ascii="仿宋_GB2312" w:eastAsia="仿宋_GB2312" w:hAnsi="仿宋_GB2312" w:cs="仿宋_GB2312"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318F9AFD"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4.2.5</w:t>
      </w:r>
      <w:r w:rsidRPr="007F30E9">
        <w:rPr>
          <w:rFonts w:ascii="仿宋_GB2312" w:eastAsia="仿宋_GB2312" w:hAnsi="仿宋_GB2312" w:cs="仿宋_GB2312" w:hint="eastAsia"/>
          <w:kern w:val="0"/>
          <w:sz w:val="24"/>
          <w:lang w:val="zh-CN"/>
        </w:rPr>
        <w:t>询问或者质疑事项可能影响采购结果的，采购人应当暂停签订合同，已经签订合同的，应当中止履行合同。</w:t>
      </w:r>
    </w:p>
    <w:p w14:paraId="6D39AB55" w14:textId="77777777" w:rsidR="007648EA" w:rsidRPr="007F30E9" w:rsidRDefault="0047358F">
      <w:pPr>
        <w:autoSpaceDE w:val="0"/>
        <w:autoSpaceDN w:val="0"/>
        <w:spacing w:line="360" w:lineRule="auto"/>
        <w:ind w:firstLineChars="100" w:firstLine="240"/>
        <w:jc w:val="left"/>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4.3</w:t>
      </w:r>
      <w:r w:rsidRPr="007F30E9">
        <w:rPr>
          <w:rFonts w:ascii="仿宋_GB2312" w:eastAsia="仿宋_GB2312" w:hAnsi="仿宋_GB2312" w:cs="仿宋_GB2312" w:hint="eastAsia"/>
          <w:kern w:val="0"/>
          <w:sz w:val="24"/>
          <w:lang w:val="zh-CN"/>
        </w:rPr>
        <w:t>供应商投诉</w:t>
      </w:r>
    </w:p>
    <w:p w14:paraId="586ECA66"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4.3.1</w:t>
      </w:r>
      <w:r w:rsidRPr="007F30E9">
        <w:rPr>
          <w:rFonts w:ascii="仿宋_GB2312" w:eastAsia="仿宋_GB2312" w:hAnsi="仿宋_GB2312" w:cs="仿宋_GB2312" w:hint="eastAsia"/>
          <w:kern w:val="0"/>
          <w:sz w:val="24"/>
          <w:lang w:val="zh-CN"/>
        </w:rPr>
        <w:t>质疑供应商对采购人、采购代理机构的答复不满意或者采购人、采购代理机构未在规定的时间内作出答复的，可以在答复期满后十五个工作日内向同级政府采购监督管理部门提出投诉。</w:t>
      </w:r>
    </w:p>
    <w:p w14:paraId="2D5781E6"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4.3.2</w:t>
      </w:r>
      <w:r w:rsidRPr="007F30E9">
        <w:rPr>
          <w:rFonts w:ascii="仿宋_GB2312" w:eastAsia="仿宋_GB2312" w:hAnsi="仿宋_GB2312" w:cs="仿宋_GB2312" w:hint="eastAsia"/>
          <w:kern w:val="0"/>
          <w:sz w:val="24"/>
          <w:lang w:val="zh-CN"/>
        </w:rPr>
        <w:t>供应商投诉的事项不得超出已质疑事项的范围，基于质疑答复内容提出的投诉事项除外。</w:t>
      </w:r>
    </w:p>
    <w:p w14:paraId="111F1C0A"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4.3.3</w:t>
      </w:r>
      <w:r w:rsidRPr="007F30E9">
        <w:rPr>
          <w:rFonts w:ascii="仿宋_GB2312" w:eastAsia="仿宋_GB2312" w:hAnsi="仿宋_GB2312" w:cs="仿宋_GB2312" w:hint="eastAsia"/>
          <w:kern w:val="0"/>
          <w:sz w:val="24"/>
          <w:lang w:val="zh-CN"/>
        </w:rPr>
        <w:t>供应商投诉应当有明确的请求和必要的证明材料。</w:t>
      </w:r>
    </w:p>
    <w:p w14:paraId="71836A0C" w14:textId="77777777" w:rsidR="007648EA" w:rsidRPr="007F30E9" w:rsidRDefault="0047358F">
      <w:pPr>
        <w:pStyle w:val="af7"/>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4.3.5 </w:t>
      </w:r>
      <w:r w:rsidRPr="007F30E9">
        <w:rPr>
          <w:rFonts w:ascii="仿宋_GB2312" w:eastAsia="仿宋_GB2312" w:hAnsi="仿宋_GB2312" w:cs="仿宋_GB2312" w:hint="eastAsia"/>
          <w:kern w:val="0"/>
          <w:sz w:val="24"/>
          <w:lang w:val="zh-CN"/>
        </w:rPr>
        <w:t>以联合体形式参加政府采购活动的，其投诉应当由组成联合体的所有供应商共同提出。</w:t>
      </w:r>
    </w:p>
    <w:p w14:paraId="598833F6" w14:textId="77777777" w:rsidR="007648EA" w:rsidRPr="007F30E9" w:rsidRDefault="0047358F">
      <w:pPr>
        <w:spacing w:line="360" w:lineRule="auto"/>
        <w:ind w:firstLineChars="200" w:firstLine="480"/>
        <w:rPr>
          <w:rFonts w:ascii="仿宋_GB2312" w:eastAsia="仿宋_GB2312" w:hAnsi="仿宋_GB2312" w:cs="仿宋_GB2312"/>
          <w:snapToGrid w:val="0"/>
          <w:kern w:val="28"/>
          <w:sz w:val="24"/>
        </w:rPr>
      </w:pPr>
      <w:r w:rsidRPr="007F30E9">
        <w:rPr>
          <w:rFonts w:ascii="仿宋_GB2312" w:eastAsia="仿宋_GB2312" w:hAnsi="仿宋_GB2312" w:cs="仿宋_GB2312" w:hint="eastAsia"/>
          <w:snapToGrid w:val="0"/>
          <w:kern w:val="28"/>
          <w:sz w:val="24"/>
        </w:rPr>
        <w:t>投诉书范本及制作说明详见附件</w:t>
      </w:r>
      <w:r w:rsidRPr="007F30E9">
        <w:rPr>
          <w:rFonts w:ascii="仿宋_GB2312" w:eastAsia="仿宋_GB2312" w:hAnsi="仿宋_GB2312" w:cs="仿宋_GB2312"/>
          <w:snapToGrid w:val="0"/>
          <w:kern w:val="28"/>
          <w:sz w:val="24"/>
        </w:rPr>
        <w:t>3</w:t>
      </w:r>
      <w:r w:rsidRPr="007F30E9">
        <w:rPr>
          <w:rFonts w:ascii="仿宋_GB2312" w:eastAsia="仿宋_GB2312" w:hAnsi="仿宋_GB2312" w:cs="仿宋_GB2312" w:hint="eastAsia"/>
          <w:snapToGrid w:val="0"/>
          <w:kern w:val="28"/>
          <w:sz w:val="24"/>
        </w:rPr>
        <w:t>。</w:t>
      </w:r>
    </w:p>
    <w:p w14:paraId="593E49E5" w14:textId="77777777" w:rsidR="007648EA" w:rsidRPr="007F30E9" w:rsidRDefault="007648EA">
      <w:pPr>
        <w:pStyle w:val="2d"/>
        <w:snapToGrid w:val="0"/>
        <w:spacing w:before="0"/>
        <w:ind w:firstLine="360"/>
        <w:rPr>
          <w:rFonts w:ascii="仿宋_GB2312" w:eastAsia="仿宋_GB2312" w:hAnsi="仿宋_GB2312" w:cs="仿宋_GB2312"/>
          <w:sz w:val="18"/>
          <w:szCs w:val="18"/>
        </w:rPr>
      </w:pPr>
    </w:p>
    <w:p w14:paraId="45A5B4C0" w14:textId="77777777" w:rsidR="007648EA" w:rsidRPr="007F30E9" w:rsidRDefault="0047358F">
      <w:pPr>
        <w:adjustRightInd/>
        <w:spacing w:line="360" w:lineRule="auto"/>
        <w:jc w:val="center"/>
        <w:outlineLvl w:val="0"/>
        <w:rPr>
          <w:rFonts w:ascii="仿宋_GB2312" w:eastAsia="仿宋_GB2312" w:hAnsi="仿宋_GB2312" w:cs="仿宋_GB2312"/>
          <w:b/>
          <w:sz w:val="32"/>
          <w:szCs w:val="20"/>
        </w:rPr>
      </w:pPr>
      <w:r w:rsidRPr="007F30E9">
        <w:rPr>
          <w:rFonts w:ascii="仿宋_GB2312" w:eastAsia="仿宋_GB2312" w:hAnsi="仿宋_GB2312" w:cs="仿宋_GB2312"/>
          <w:b/>
          <w:sz w:val="32"/>
          <w:szCs w:val="20"/>
        </w:rPr>
        <w:t xml:space="preserve">      </w:t>
      </w:r>
      <w:r w:rsidRPr="007F30E9">
        <w:rPr>
          <w:rFonts w:ascii="仿宋_GB2312" w:eastAsia="仿宋_GB2312" w:hAnsi="仿宋_GB2312" w:cs="仿宋_GB2312" w:hint="eastAsia"/>
          <w:b/>
          <w:sz w:val="32"/>
          <w:szCs w:val="20"/>
        </w:rPr>
        <w:t>二、招标文件的构成、澄清、修改</w:t>
      </w:r>
    </w:p>
    <w:p w14:paraId="01140C6F" w14:textId="77777777"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5</w:t>
      </w:r>
      <w:r w:rsidRPr="007F30E9">
        <w:rPr>
          <w:rFonts w:ascii="仿宋_GB2312" w:eastAsia="仿宋_GB2312" w:hAnsi="仿宋_GB2312" w:cs="仿宋_GB2312" w:hint="eastAsia"/>
          <w:b/>
          <w:sz w:val="24"/>
          <w:szCs w:val="24"/>
        </w:rPr>
        <w:t>．招标文件的构成</w:t>
      </w:r>
    </w:p>
    <w:p w14:paraId="792DBA44"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 xml:space="preserve">5.1 </w:t>
      </w:r>
      <w:r w:rsidRPr="007F30E9">
        <w:rPr>
          <w:rFonts w:ascii="仿宋_GB2312" w:eastAsia="仿宋_GB2312" w:hAnsi="仿宋_GB2312" w:cs="仿宋_GB2312" w:hint="eastAsia"/>
          <w:sz w:val="24"/>
          <w:szCs w:val="24"/>
        </w:rPr>
        <w:t>招标文件包括下列文件及附件：</w:t>
      </w:r>
    </w:p>
    <w:p w14:paraId="6A4FA888" w14:textId="77777777" w:rsidR="007648EA" w:rsidRPr="007F30E9" w:rsidRDefault="0047358F">
      <w:pPr>
        <w:pStyle w:val="af7"/>
        <w:tabs>
          <w:tab w:val="left" w:pos="840"/>
        </w:tabs>
        <w:spacing w:line="360" w:lineRule="auto"/>
        <w:ind w:firstLineChars="400" w:firstLine="960"/>
        <w:rPr>
          <w:rFonts w:ascii="仿宋_GB2312" w:eastAsia="仿宋_GB2312" w:hAnsi="仿宋_GB2312" w:cs="仿宋_GB2312"/>
          <w:sz w:val="24"/>
          <w:szCs w:val="24"/>
        </w:rPr>
      </w:pPr>
      <w:r w:rsidRPr="007F30E9">
        <w:rPr>
          <w:rFonts w:ascii="仿宋_GB2312" w:eastAsia="仿宋_GB2312" w:hAnsi="仿宋_GB2312" w:cs="仿宋_GB2312"/>
          <w:sz w:val="24"/>
          <w:szCs w:val="24"/>
        </w:rPr>
        <w:t>5.1.1</w:t>
      </w:r>
      <w:r w:rsidRPr="007F30E9">
        <w:rPr>
          <w:rFonts w:ascii="仿宋_GB2312" w:eastAsia="仿宋_GB2312" w:hAnsi="仿宋_GB2312" w:cs="仿宋_GB2312" w:hint="eastAsia"/>
          <w:sz w:val="24"/>
          <w:szCs w:val="24"/>
        </w:rPr>
        <w:t>招标公告；</w:t>
      </w:r>
    </w:p>
    <w:p w14:paraId="0D014918" w14:textId="77777777" w:rsidR="007648EA" w:rsidRPr="007F30E9" w:rsidRDefault="0047358F">
      <w:pPr>
        <w:pStyle w:val="af7"/>
        <w:tabs>
          <w:tab w:val="left" w:pos="840"/>
        </w:tabs>
        <w:spacing w:line="360" w:lineRule="auto"/>
        <w:ind w:firstLineChars="400" w:firstLine="960"/>
        <w:rPr>
          <w:rFonts w:ascii="仿宋_GB2312" w:eastAsia="仿宋_GB2312" w:hAnsi="仿宋_GB2312" w:cs="仿宋_GB2312"/>
          <w:sz w:val="24"/>
          <w:szCs w:val="24"/>
        </w:rPr>
      </w:pPr>
      <w:r w:rsidRPr="007F30E9">
        <w:rPr>
          <w:rFonts w:ascii="仿宋_GB2312" w:eastAsia="仿宋_GB2312" w:hAnsi="仿宋_GB2312" w:cs="仿宋_GB2312"/>
          <w:sz w:val="24"/>
          <w:szCs w:val="24"/>
        </w:rPr>
        <w:lastRenderedPageBreak/>
        <w:t>5.1.2</w:t>
      </w:r>
      <w:r w:rsidRPr="007F30E9">
        <w:rPr>
          <w:rFonts w:ascii="仿宋_GB2312" w:eastAsia="仿宋_GB2312" w:hAnsi="仿宋_GB2312" w:cs="仿宋_GB2312" w:hint="eastAsia"/>
          <w:sz w:val="24"/>
          <w:szCs w:val="24"/>
        </w:rPr>
        <w:t>投标人须知；</w:t>
      </w:r>
    </w:p>
    <w:p w14:paraId="055DCF7A" w14:textId="77777777" w:rsidR="007648EA" w:rsidRPr="007F30E9" w:rsidRDefault="0047358F">
      <w:pPr>
        <w:pStyle w:val="af7"/>
        <w:tabs>
          <w:tab w:val="left" w:pos="840"/>
        </w:tabs>
        <w:spacing w:line="360" w:lineRule="auto"/>
        <w:ind w:firstLineChars="400" w:firstLine="960"/>
        <w:rPr>
          <w:rFonts w:ascii="仿宋_GB2312" w:eastAsia="仿宋_GB2312" w:hAnsi="仿宋_GB2312" w:cs="仿宋_GB2312"/>
          <w:sz w:val="24"/>
          <w:szCs w:val="24"/>
        </w:rPr>
      </w:pPr>
      <w:r w:rsidRPr="007F30E9">
        <w:rPr>
          <w:rFonts w:ascii="仿宋_GB2312" w:eastAsia="仿宋_GB2312" w:hAnsi="仿宋_GB2312" w:cs="仿宋_GB2312"/>
          <w:sz w:val="24"/>
          <w:szCs w:val="24"/>
        </w:rPr>
        <w:t>5.1.3</w:t>
      </w:r>
      <w:r w:rsidRPr="007F30E9">
        <w:rPr>
          <w:rFonts w:ascii="仿宋_GB2312" w:eastAsia="仿宋_GB2312" w:hAnsi="仿宋_GB2312" w:cs="仿宋_GB2312" w:hint="eastAsia"/>
          <w:sz w:val="24"/>
          <w:szCs w:val="24"/>
        </w:rPr>
        <w:t>采购需求；</w:t>
      </w:r>
    </w:p>
    <w:p w14:paraId="7AED1FCF" w14:textId="77777777" w:rsidR="007648EA" w:rsidRPr="007F30E9" w:rsidRDefault="0047358F">
      <w:pPr>
        <w:pStyle w:val="af7"/>
        <w:tabs>
          <w:tab w:val="left" w:pos="840"/>
        </w:tabs>
        <w:spacing w:line="360" w:lineRule="auto"/>
        <w:ind w:firstLineChars="400" w:firstLine="960"/>
        <w:rPr>
          <w:rFonts w:ascii="仿宋_GB2312" w:eastAsia="仿宋_GB2312" w:hAnsi="仿宋_GB2312" w:cs="仿宋_GB2312"/>
          <w:sz w:val="24"/>
          <w:szCs w:val="24"/>
        </w:rPr>
      </w:pPr>
      <w:r w:rsidRPr="007F30E9">
        <w:rPr>
          <w:rFonts w:ascii="仿宋_GB2312" w:eastAsia="仿宋_GB2312" w:hAnsi="仿宋_GB2312" w:cs="仿宋_GB2312"/>
          <w:sz w:val="24"/>
          <w:szCs w:val="24"/>
        </w:rPr>
        <w:t>5.1.4</w:t>
      </w:r>
      <w:r w:rsidRPr="007F30E9">
        <w:rPr>
          <w:rFonts w:ascii="仿宋_GB2312" w:eastAsia="仿宋_GB2312" w:hAnsi="仿宋_GB2312" w:cs="仿宋_GB2312" w:hint="eastAsia"/>
          <w:sz w:val="24"/>
          <w:szCs w:val="24"/>
        </w:rPr>
        <w:t>评标办法；</w:t>
      </w:r>
    </w:p>
    <w:p w14:paraId="75EA33A5" w14:textId="77777777" w:rsidR="007648EA" w:rsidRPr="007F30E9" w:rsidRDefault="0047358F">
      <w:pPr>
        <w:pStyle w:val="af7"/>
        <w:tabs>
          <w:tab w:val="left" w:pos="840"/>
        </w:tabs>
        <w:spacing w:line="360" w:lineRule="auto"/>
        <w:ind w:firstLineChars="400" w:firstLine="960"/>
        <w:rPr>
          <w:rFonts w:ascii="仿宋_GB2312" w:eastAsia="仿宋_GB2312" w:hAnsi="仿宋_GB2312" w:cs="仿宋_GB2312"/>
          <w:sz w:val="24"/>
          <w:szCs w:val="24"/>
        </w:rPr>
      </w:pPr>
      <w:r w:rsidRPr="007F30E9">
        <w:rPr>
          <w:rFonts w:ascii="仿宋_GB2312" w:eastAsia="仿宋_GB2312" w:hAnsi="仿宋_GB2312" w:cs="仿宋_GB2312"/>
          <w:sz w:val="24"/>
          <w:szCs w:val="24"/>
        </w:rPr>
        <w:t>5.1.5</w:t>
      </w:r>
      <w:r w:rsidRPr="007F30E9">
        <w:rPr>
          <w:rFonts w:ascii="仿宋_GB2312" w:eastAsia="仿宋_GB2312" w:hAnsi="仿宋_GB2312" w:cs="仿宋_GB2312" w:hint="eastAsia"/>
          <w:sz w:val="24"/>
          <w:szCs w:val="24"/>
        </w:rPr>
        <w:t>拟签订的合同文本；</w:t>
      </w:r>
    </w:p>
    <w:p w14:paraId="34CC2D10" w14:textId="77777777" w:rsidR="007648EA" w:rsidRPr="007F30E9" w:rsidRDefault="0047358F">
      <w:pPr>
        <w:pStyle w:val="af7"/>
        <w:tabs>
          <w:tab w:val="left" w:pos="840"/>
        </w:tabs>
        <w:spacing w:line="360" w:lineRule="auto"/>
        <w:ind w:firstLineChars="400" w:firstLine="960"/>
        <w:rPr>
          <w:rFonts w:ascii="仿宋_GB2312" w:eastAsia="仿宋_GB2312" w:hAnsi="仿宋_GB2312" w:cs="仿宋_GB2312"/>
          <w:sz w:val="24"/>
          <w:szCs w:val="24"/>
        </w:rPr>
      </w:pPr>
      <w:r w:rsidRPr="007F30E9">
        <w:rPr>
          <w:rFonts w:ascii="仿宋_GB2312" w:eastAsia="仿宋_GB2312" w:hAnsi="仿宋_GB2312" w:cs="仿宋_GB2312"/>
          <w:sz w:val="24"/>
        </w:rPr>
        <w:t>5.1.6</w:t>
      </w:r>
      <w:r w:rsidRPr="007F30E9">
        <w:rPr>
          <w:rFonts w:ascii="仿宋_GB2312" w:eastAsia="仿宋_GB2312" w:hAnsi="仿宋_GB2312" w:cs="仿宋_GB2312" w:hint="eastAsia"/>
          <w:sz w:val="24"/>
          <w:szCs w:val="24"/>
        </w:rPr>
        <w:t>应提交的有关格式范例。</w:t>
      </w:r>
    </w:p>
    <w:p w14:paraId="17E99CDA"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5.2</w:t>
      </w:r>
      <w:r w:rsidRPr="007F30E9">
        <w:rPr>
          <w:rFonts w:ascii="仿宋_GB2312" w:eastAsia="仿宋_GB2312" w:hAnsi="仿宋_GB2312" w:cs="仿宋_GB2312" w:hint="eastAsia"/>
          <w:sz w:val="24"/>
        </w:rPr>
        <w:t>与本项目有关的</w:t>
      </w:r>
      <w:r w:rsidRPr="007F30E9">
        <w:rPr>
          <w:rFonts w:ascii="仿宋_GB2312" w:eastAsia="仿宋_GB2312" w:hAnsi="仿宋_GB2312" w:cs="仿宋_GB2312" w:hint="eastAsia"/>
          <w:bCs/>
          <w:sz w:val="24"/>
        </w:rPr>
        <w:t>澄清或者修改的内容为招标文件的组成部分</w:t>
      </w:r>
      <w:r w:rsidRPr="007F30E9">
        <w:rPr>
          <w:rFonts w:ascii="仿宋_GB2312" w:eastAsia="仿宋_GB2312" w:hAnsi="仿宋_GB2312" w:cs="仿宋_GB2312" w:hint="eastAsia"/>
          <w:sz w:val="24"/>
        </w:rPr>
        <w:t>。</w:t>
      </w:r>
    </w:p>
    <w:p w14:paraId="78330918" w14:textId="77777777"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 xml:space="preserve">6. </w:t>
      </w:r>
      <w:r w:rsidRPr="007F30E9">
        <w:rPr>
          <w:rFonts w:ascii="仿宋_GB2312" w:eastAsia="仿宋_GB2312" w:hAnsi="仿宋_GB2312" w:cs="仿宋_GB2312" w:hint="eastAsia"/>
          <w:b/>
          <w:sz w:val="24"/>
          <w:szCs w:val="24"/>
        </w:rPr>
        <w:t>招标文件的澄清、修改</w:t>
      </w:r>
    </w:p>
    <w:p w14:paraId="58F0DCDF"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6.1</w:t>
      </w:r>
      <w:r w:rsidRPr="007F30E9">
        <w:rPr>
          <w:rFonts w:ascii="仿宋_GB2312" w:eastAsia="仿宋_GB2312" w:hAnsi="仿宋_GB2312" w:cs="仿宋_GB2312" w:hint="eastAsia"/>
        </w:rPr>
        <w:t>已获取招标文件的潜在投标人，若有问题需要澄清，应于投标截止时间前，以书面形式向采购代理机构提出。</w:t>
      </w:r>
    </w:p>
    <w:p w14:paraId="2B563A4B"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 xml:space="preserve">6.2 </w:t>
      </w:r>
      <w:r w:rsidRPr="007F30E9">
        <w:rPr>
          <w:rFonts w:ascii="仿宋_GB2312" w:eastAsia="仿宋_GB2312" w:hAnsi="仿宋_GB2312" w:cs="仿宋_GB2312"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071C93" w14:textId="77777777" w:rsidR="007648EA" w:rsidRPr="007F30E9" w:rsidRDefault="007648EA">
      <w:pPr>
        <w:adjustRightInd/>
        <w:spacing w:line="360" w:lineRule="auto"/>
        <w:outlineLvl w:val="0"/>
        <w:rPr>
          <w:rFonts w:ascii="仿宋_GB2312" w:eastAsia="仿宋_GB2312" w:hAnsi="仿宋_GB2312" w:cs="仿宋_GB2312"/>
          <w:b/>
          <w:sz w:val="30"/>
          <w:szCs w:val="20"/>
        </w:rPr>
      </w:pPr>
    </w:p>
    <w:p w14:paraId="79DFF842" w14:textId="77777777" w:rsidR="007648EA" w:rsidRPr="007F30E9" w:rsidRDefault="0047358F">
      <w:pPr>
        <w:adjustRightInd/>
        <w:spacing w:line="360" w:lineRule="auto"/>
        <w:jc w:val="center"/>
        <w:outlineLvl w:val="0"/>
        <w:rPr>
          <w:rFonts w:ascii="仿宋_GB2312" w:eastAsia="仿宋_GB2312" w:hAnsi="仿宋_GB2312" w:cs="仿宋_GB2312"/>
          <w:b/>
          <w:sz w:val="30"/>
          <w:szCs w:val="20"/>
        </w:rPr>
      </w:pPr>
      <w:r w:rsidRPr="007F30E9">
        <w:rPr>
          <w:rFonts w:ascii="仿宋_GB2312" w:eastAsia="仿宋_GB2312" w:hAnsi="仿宋_GB2312" w:cs="仿宋_GB2312" w:hint="eastAsia"/>
          <w:b/>
          <w:sz w:val="30"/>
          <w:szCs w:val="20"/>
        </w:rPr>
        <w:t>三、投标</w:t>
      </w:r>
    </w:p>
    <w:p w14:paraId="2043F969" w14:textId="77777777"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 xml:space="preserve">7. </w:t>
      </w:r>
      <w:r w:rsidRPr="007F30E9">
        <w:rPr>
          <w:rFonts w:ascii="仿宋_GB2312" w:eastAsia="仿宋_GB2312" w:hAnsi="仿宋_GB2312" w:cs="仿宋_GB2312" w:hint="eastAsia"/>
          <w:b/>
          <w:sz w:val="24"/>
          <w:szCs w:val="24"/>
        </w:rPr>
        <w:t>招标文件的获取</w:t>
      </w:r>
    </w:p>
    <w:p w14:paraId="6AC3E751" w14:textId="77777777" w:rsidR="007648EA" w:rsidRPr="007F30E9" w:rsidRDefault="0047358F">
      <w:pPr>
        <w:spacing w:line="360" w:lineRule="auto"/>
        <w:ind w:firstLineChars="200" w:firstLine="480"/>
        <w:rPr>
          <w:rFonts w:ascii="仿宋_GB2312" w:eastAsia="仿宋_GB2312" w:hAnsi="仿宋_GB2312" w:cs="仿宋_GB2312"/>
          <w:snapToGrid w:val="0"/>
          <w:kern w:val="28"/>
          <w:sz w:val="24"/>
        </w:rPr>
      </w:pPr>
      <w:r w:rsidRPr="007F30E9">
        <w:rPr>
          <w:rFonts w:ascii="仿宋_GB2312" w:eastAsia="仿宋_GB2312" w:hAnsi="仿宋_GB2312" w:cs="仿宋_GB2312" w:hint="eastAsia"/>
          <w:snapToGrid w:val="0"/>
          <w:kern w:val="28"/>
          <w:sz w:val="24"/>
        </w:rPr>
        <w:t>详见招标公告中获取招标文件的时间期限、地点、方式及招标文件售价。</w:t>
      </w:r>
    </w:p>
    <w:p w14:paraId="788DF4C6" w14:textId="77777777"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8.</w:t>
      </w:r>
      <w:r w:rsidRPr="007F30E9">
        <w:rPr>
          <w:rFonts w:ascii="仿宋_GB2312" w:eastAsia="仿宋_GB2312" w:hAnsi="仿宋_GB2312" w:cs="仿宋_GB2312" w:hint="eastAsia"/>
          <w:b/>
          <w:sz w:val="24"/>
          <w:szCs w:val="24"/>
        </w:rPr>
        <w:t>开标前答疑会或现场考察</w:t>
      </w:r>
    </w:p>
    <w:p w14:paraId="78F454C6"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采购人组织潜在投标人现场考察或者召开开标前答疑会的，潜在投标人按第二部分投标人须知前附表的规定参加现场考察或者开标前答疑会。</w:t>
      </w:r>
    </w:p>
    <w:p w14:paraId="50653214" w14:textId="77777777" w:rsidR="007648EA" w:rsidRPr="007F30E9" w:rsidRDefault="0047358F">
      <w:pPr>
        <w:pStyle w:val="af7"/>
        <w:spacing w:line="360" w:lineRule="auto"/>
        <w:rPr>
          <w:rFonts w:ascii="仿宋_GB2312" w:eastAsia="仿宋_GB2312" w:hAnsi="仿宋_GB2312" w:cs="仿宋_GB2312"/>
          <w:b/>
          <w:szCs w:val="24"/>
        </w:rPr>
      </w:pPr>
      <w:r w:rsidRPr="007F30E9">
        <w:rPr>
          <w:rFonts w:ascii="仿宋_GB2312" w:eastAsia="仿宋_GB2312" w:hAnsi="仿宋_GB2312" w:cs="仿宋_GB2312"/>
          <w:b/>
          <w:kern w:val="28"/>
          <w:sz w:val="24"/>
          <w:szCs w:val="24"/>
        </w:rPr>
        <w:t>9.</w:t>
      </w:r>
      <w:r w:rsidRPr="007F30E9">
        <w:rPr>
          <w:rFonts w:ascii="仿宋_GB2312" w:eastAsia="仿宋_GB2312" w:hAnsi="仿宋_GB2312" w:cs="仿宋_GB2312" w:hint="eastAsia"/>
          <w:b/>
          <w:kern w:val="28"/>
          <w:sz w:val="24"/>
          <w:szCs w:val="24"/>
        </w:rPr>
        <w:t>投标保证金</w:t>
      </w:r>
    </w:p>
    <w:p w14:paraId="553F16BC" w14:textId="77777777" w:rsidR="007648EA" w:rsidRPr="007F30E9" w:rsidRDefault="0047358F">
      <w:pPr>
        <w:pStyle w:val="a6"/>
        <w:spacing w:line="360" w:lineRule="auto"/>
        <w:ind w:firstLineChars="196" w:firstLine="470"/>
        <w:rPr>
          <w:rFonts w:ascii="仿宋_GB2312" w:eastAsia="仿宋_GB2312" w:hAnsi="仿宋_GB2312" w:cs="仿宋_GB2312"/>
          <w:color w:val="auto"/>
          <w:sz w:val="24"/>
        </w:rPr>
      </w:pPr>
      <w:r w:rsidRPr="007F30E9">
        <w:rPr>
          <w:rFonts w:ascii="仿宋_GB2312" w:eastAsia="仿宋_GB2312" w:hAnsi="仿宋_GB2312" w:cs="仿宋_GB2312" w:hint="eastAsia"/>
          <w:color w:val="auto"/>
          <w:sz w:val="24"/>
        </w:rPr>
        <w:t>本项目不需缴纳投标保证金。</w:t>
      </w:r>
    </w:p>
    <w:p w14:paraId="70581298" w14:textId="77777777"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 xml:space="preserve">10. </w:t>
      </w:r>
      <w:r w:rsidRPr="007F30E9">
        <w:rPr>
          <w:rFonts w:ascii="仿宋_GB2312" w:eastAsia="仿宋_GB2312" w:hAnsi="仿宋_GB2312" w:cs="仿宋_GB2312" w:hint="eastAsia"/>
          <w:b/>
          <w:sz w:val="24"/>
          <w:szCs w:val="24"/>
        </w:rPr>
        <w:t>投标文件的语言</w:t>
      </w:r>
    </w:p>
    <w:p w14:paraId="7DCE4B6C" w14:textId="77777777" w:rsidR="007648EA" w:rsidRPr="007F30E9" w:rsidRDefault="0047358F">
      <w:pPr>
        <w:autoSpaceDE w:val="0"/>
        <w:autoSpaceDN w:val="0"/>
        <w:spacing w:line="360" w:lineRule="auto"/>
        <w:ind w:firstLineChars="200" w:firstLine="480"/>
        <w:rPr>
          <w:rFonts w:ascii="仿宋_GB2312" w:eastAsia="仿宋_GB2312" w:hAnsi="仿宋_GB2312" w:cs="仿宋_GB2312"/>
          <w:sz w:val="24"/>
          <w:lang w:val="zh-CN"/>
        </w:rPr>
      </w:pPr>
      <w:r w:rsidRPr="007F30E9">
        <w:rPr>
          <w:rFonts w:ascii="仿宋_GB2312" w:eastAsia="仿宋_GB2312" w:hAnsi="仿宋_GB2312" w:cs="仿宋_GB2312" w:hint="eastAsia"/>
          <w:sz w:val="24"/>
        </w:rPr>
        <w:t>投标文件及投标人与采购有关的来往通知、函件和文件均应使用中文。</w:t>
      </w:r>
    </w:p>
    <w:p w14:paraId="6E307853" w14:textId="77777777"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 xml:space="preserve">11. </w:t>
      </w:r>
      <w:r w:rsidRPr="007F30E9">
        <w:rPr>
          <w:rFonts w:ascii="仿宋_GB2312" w:eastAsia="仿宋_GB2312" w:hAnsi="仿宋_GB2312" w:cs="仿宋_GB2312" w:hint="eastAsia"/>
          <w:b/>
          <w:sz w:val="24"/>
          <w:szCs w:val="24"/>
        </w:rPr>
        <w:t>投标文件的组成</w:t>
      </w:r>
    </w:p>
    <w:p w14:paraId="5484FF5D"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11.1</w:t>
      </w:r>
      <w:r w:rsidRPr="007F30E9">
        <w:rPr>
          <w:rFonts w:ascii="仿宋_GB2312" w:eastAsia="仿宋_GB2312" w:hAnsi="仿宋_GB2312" w:cs="仿宋_GB2312" w:hint="eastAsia"/>
          <w:b/>
          <w:sz w:val="24"/>
        </w:rPr>
        <w:t>资格文件</w:t>
      </w:r>
      <w:r w:rsidRPr="007F30E9">
        <w:rPr>
          <w:rFonts w:ascii="仿宋_GB2312" w:eastAsia="仿宋_GB2312" w:hAnsi="仿宋_GB2312" w:cs="仿宋_GB2312" w:hint="eastAsia"/>
          <w:sz w:val="24"/>
        </w:rPr>
        <w:t>：</w:t>
      </w:r>
    </w:p>
    <w:p w14:paraId="2ED042D9" w14:textId="77777777" w:rsidR="00D1412B" w:rsidRPr="007F30E9" w:rsidRDefault="00D1412B" w:rsidP="00D1412B">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hint="eastAsia"/>
          <w:sz w:val="24"/>
        </w:rPr>
        <w:t>11.1.1营业执照(或事业法人登记证或其他工商等登记证明材料)复印件（投标人为自然人的，提供自然人的身份证明）；</w:t>
      </w:r>
    </w:p>
    <w:p w14:paraId="4C48AD65" w14:textId="77777777" w:rsidR="00996489" w:rsidRPr="007F30E9" w:rsidRDefault="00D1412B" w:rsidP="00D1412B">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hint="eastAsia"/>
          <w:sz w:val="24"/>
        </w:rPr>
        <w:t>11.1.2</w:t>
      </w:r>
      <w:r w:rsidRPr="007F30E9">
        <w:rPr>
          <w:rFonts w:ascii="仿宋_GB2312" w:eastAsia="仿宋_GB2312" w:hAnsi="仿宋_GB2312" w:cs="仿宋_GB2312"/>
          <w:sz w:val="24"/>
        </w:rPr>
        <w:t>授权委托书或法定代表人（单位负责人、自然人本人）身份证明</w:t>
      </w:r>
      <w:r w:rsidRPr="007F30E9">
        <w:rPr>
          <w:rFonts w:ascii="仿宋_GB2312" w:eastAsia="仿宋_GB2312" w:hAnsi="仿宋_GB2312" w:cs="仿宋_GB2312" w:hint="eastAsia"/>
          <w:sz w:val="24"/>
        </w:rPr>
        <w:t>（如法定代表人直接参加投标，只需提供其身份证复印件正反面）；</w:t>
      </w:r>
    </w:p>
    <w:p w14:paraId="47D0C2DC" w14:textId="4BB3D03E" w:rsidR="00D1412B" w:rsidRPr="007F30E9" w:rsidRDefault="00D1412B" w:rsidP="00D1412B">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hint="eastAsia"/>
          <w:sz w:val="24"/>
        </w:rPr>
        <w:t>▲投标文件中授权委托书所载内容与本项目内容有异的，投标无效；</w:t>
      </w:r>
    </w:p>
    <w:p w14:paraId="0D456C54" w14:textId="3AB8D01C"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lastRenderedPageBreak/>
        <w:t>11.1.</w:t>
      </w:r>
      <w:r w:rsidR="00D1412B"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符合参加政府采购活动应当具备的一般条件的承诺函；</w:t>
      </w:r>
    </w:p>
    <w:p w14:paraId="3B598851" w14:textId="32A1088F"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11.1.</w:t>
      </w:r>
      <w:r w:rsidR="00D1412B"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落实政府采购政策需满足的资格要求；</w:t>
      </w:r>
    </w:p>
    <w:p w14:paraId="74CF4EEF" w14:textId="2715FA5A"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11.1.</w:t>
      </w:r>
      <w:r w:rsidR="00D1412B"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本项目的特定资格要求。</w:t>
      </w:r>
    </w:p>
    <w:p w14:paraId="501419EA" w14:textId="77777777" w:rsidR="007648EA" w:rsidRPr="007F30E9" w:rsidRDefault="0047358F">
      <w:pPr>
        <w:snapToGrid w:val="0"/>
        <w:spacing w:line="360" w:lineRule="auto"/>
        <w:ind w:firstLineChars="200" w:firstLine="480"/>
        <w:rPr>
          <w:rFonts w:ascii="仿宋_GB2312" w:eastAsia="仿宋_GB2312" w:hAnsi="仿宋_GB2312" w:cs="仿宋_GB2312"/>
          <w:sz w:val="24"/>
          <w:lang w:val="zh-CN"/>
        </w:rPr>
      </w:pPr>
      <w:r w:rsidRPr="007F30E9">
        <w:rPr>
          <w:rFonts w:ascii="仿宋_GB2312" w:eastAsia="仿宋_GB2312" w:hAnsi="仿宋_GB2312" w:cs="仿宋_GB2312"/>
          <w:sz w:val="24"/>
          <w:lang w:val="zh-CN"/>
        </w:rPr>
        <w:t>11.</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商务技术</w:t>
      </w:r>
      <w:r w:rsidRPr="007F30E9">
        <w:rPr>
          <w:rFonts w:ascii="仿宋_GB2312" w:eastAsia="仿宋_GB2312" w:hAnsi="仿宋_GB2312" w:cs="仿宋_GB2312" w:hint="eastAsia"/>
          <w:sz w:val="24"/>
          <w:lang w:val="zh-CN"/>
        </w:rPr>
        <w:t>文件：</w:t>
      </w:r>
    </w:p>
    <w:p w14:paraId="2E32FFD9" w14:textId="77777777"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11.2.1</w:t>
      </w:r>
      <w:r w:rsidRPr="007F30E9">
        <w:rPr>
          <w:rFonts w:ascii="仿宋_GB2312" w:eastAsia="仿宋_GB2312" w:hAnsi="仿宋_GB2312" w:cs="仿宋_GB2312" w:hint="eastAsia"/>
          <w:sz w:val="24"/>
        </w:rPr>
        <w:t>投标函；</w:t>
      </w:r>
    </w:p>
    <w:p w14:paraId="758DF980" w14:textId="77777777"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11.2.2</w:t>
      </w:r>
      <w:r w:rsidRPr="007F30E9">
        <w:rPr>
          <w:rFonts w:ascii="仿宋_GB2312" w:eastAsia="仿宋_GB2312" w:hAnsi="仿宋_GB2312" w:cs="仿宋_GB2312" w:hint="eastAsia"/>
          <w:sz w:val="24"/>
        </w:rPr>
        <w:t>授权委托书或法定代表人（单位负责人、自然人本人）身份证明；</w:t>
      </w:r>
    </w:p>
    <w:p w14:paraId="20E8C2EA" w14:textId="6F1E80E8"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w:t>
      </w:r>
      <w:r w:rsidR="00E33680"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分包意向协议</w:t>
      </w:r>
      <w:r w:rsidR="00E33680" w:rsidRPr="007F30E9">
        <w:rPr>
          <w:rFonts w:ascii="仿宋_GB2312" w:eastAsia="仿宋_GB2312" w:hAnsi="仿宋_GB2312" w:cs="仿宋_GB2312" w:hint="eastAsia"/>
          <w:sz w:val="24"/>
        </w:rPr>
        <w:t>（如果有）</w:t>
      </w:r>
      <w:r w:rsidRPr="007F30E9">
        <w:rPr>
          <w:rFonts w:ascii="仿宋_GB2312" w:eastAsia="仿宋_GB2312" w:hAnsi="仿宋_GB2312" w:cs="仿宋_GB2312" w:hint="eastAsia"/>
          <w:sz w:val="24"/>
        </w:rPr>
        <w:t>；</w:t>
      </w:r>
    </w:p>
    <w:p w14:paraId="1C8A5DBB" w14:textId="5609DA89"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w:t>
      </w:r>
      <w:r w:rsidR="00E33680"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符合性审查资料；</w:t>
      </w:r>
    </w:p>
    <w:p w14:paraId="033A96CB" w14:textId="64168AB4" w:rsidR="007648EA" w:rsidRPr="007F30E9" w:rsidRDefault="0047358F" w:rsidP="00E33680">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w:t>
      </w:r>
      <w:r w:rsidR="00E33680"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评标标准相应的商务技术资料；</w:t>
      </w:r>
    </w:p>
    <w:p w14:paraId="1533F895" w14:textId="225AB5F2"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w:t>
      </w:r>
      <w:r w:rsidR="007D4361"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商务技术偏离表；</w:t>
      </w:r>
    </w:p>
    <w:p w14:paraId="05D41DCF" w14:textId="3C7FA4F7"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11.2.</w:t>
      </w:r>
      <w:r w:rsidR="007D4361"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政府采购供应商廉洁自律承诺书；</w:t>
      </w:r>
    </w:p>
    <w:p w14:paraId="35885216" w14:textId="77777777" w:rsidR="007648EA" w:rsidRPr="007F30E9" w:rsidRDefault="0047358F">
      <w:pPr>
        <w:snapToGrid w:val="0"/>
        <w:spacing w:line="360" w:lineRule="auto"/>
        <w:ind w:firstLineChars="200" w:firstLine="480"/>
        <w:rPr>
          <w:rFonts w:ascii="仿宋_GB2312" w:eastAsia="仿宋_GB2312" w:hAnsi="仿宋_GB2312" w:cs="仿宋_GB2312"/>
          <w:sz w:val="24"/>
          <w:u w:val="single"/>
          <w:lang w:val="zh-CN"/>
        </w:rPr>
      </w:pPr>
      <w:r w:rsidRPr="007F30E9">
        <w:rPr>
          <w:rFonts w:ascii="仿宋_GB2312" w:eastAsia="仿宋_GB2312" w:hAnsi="仿宋_GB2312" w:cs="仿宋_GB2312"/>
          <w:kern w:val="0"/>
          <w:sz w:val="24"/>
          <w:lang w:val="zh-CN"/>
        </w:rPr>
        <w:t>11.</w:t>
      </w:r>
      <w:r w:rsidRPr="007F30E9">
        <w:rPr>
          <w:rFonts w:ascii="仿宋_GB2312" w:eastAsia="仿宋_GB2312" w:hAnsi="仿宋_GB2312" w:cs="仿宋_GB2312"/>
          <w:kern w:val="0"/>
          <w:sz w:val="24"/>
        </w:rPr>
        <w:t>3</w:t>
      </w:r>
      <w:r w:rsidRPr="007F30E9">
        <w:rPr>
          <w:rFonts w:ascii="仿宋_GB2312" w:eastAsia="仿宋_GB2312" w:hAnsi="仿宋_GB2312" w:cs="仿宋_GB2312" w:hint="eastAsia"/>
          <w:b/>
          <w:sz w:val="24"/>
        </w:rPr>
        <w:t>报价文件：</w:t>
      </w:r>
    </w:p>
    <w:p w14:paraId="49C1DF32" w14:textId="77777777"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11.3.1</w:t>
      </w:r>
      <w:r w:rsidRPr="007F30E9">
        <w:rPr>
          <w:rFonts w:ascii="仿宋_GB2312" w:eastAsia="仿宋_GB2312" w:hAnsi="仿宋_GB2312" w:cs="仿宋_GB2312" w:hint="eastAsia"/>
          <w:sz w:val="24"/>
        </w:rPr>
        <w:t>开标一览表（报价表）；</w:t>
      </w:r>
    </w:p>
    <w:p w14:paraId="2D9C6CC3" w14:textId="77777777" w:rsidR="007648EA" w:rsidRPr="007F30E9" w:rsidRDefault="0047358F">
      <w:pPr>
        <w:snapToGrid w:val="0"/>
        <w:spacing w:line="360" w:lineRule="auto"/>
        <w:ind w:firstLineChars="400" w:firstLine="960"/>
        <w:rPr>
          <w:rFonts w:ascii="仿宋_GB2312" w:eastAsia="仿宋_GB2312" w:hAnsi="仿宋_GB2312" w:cs="仿宋_GB2312"/>
          <w:sz w:val="24"/>
        </w:rPr>
      </w:pPr>
      <w:r w:rsidRPr="007F30E9">
        <w:rPr>
          <w:rFonts w:ascii="仿宋_GB2312" w:eastAsia="仿宋_GB2312" w:hAnsi="仿宋_GB2312" w:cs="仿宋_GB2312"/>
          <w:sz w:val="24"/>
        </w:rPr>
        <w:t>11.3.2</w:t>
      </w:r>
      <w:r w:rsidRPr="007F30E9">
        <w:rPr>
          <w:rFonts w:ascii="仿宋_GB2312" w:eastAsia="仿宋_GB2312" w:hAnsi="仿宋_GB2312" w:cs="仿宋_GB2312" w:hint="eastAsia"/>
          <w:sz w:val="24"/>
        </w:rPr>
        <w:t>中小企业声明函。</w:t>
      </w:r>
    </w:p>
    <w:p w14:paraId="65054862" w14:textId="77777777" w:rsidR="007648EA" w:rsidRPr="007F30E9" w:rsidRDefault="0047358F">
      <w:pPr>
        <w:spacing w:line="360" w:lineRule="auto"/>
        <w:ind w:firstLineChars="300" w:firstLine="723"/>
        <w:rPr>
          <w:rFonts w:ascii="仿宋_GB2312" w:eastAsia="仿宋_GB2312" w:hAnsi="仿宋_GB2312" w:cs="仿宋_GB2312"/>
          <w:b/>
          <w:sz w:val="24"/>
        </w:rPr>
      </w:pPr>
      <w:r w:rsidRPr="007F30E9">
        <w:rPr>
          <w:rFonts w:ascii="仿宋_GB2312" w:eastAsia="仿宋_GB2312" w:hAnsi="仿宋_GB2312" w:cs="仿宋_GB2312" w:hint="eastAsia"/>
          <w:b/>
          <w:sz w:val="24"/>
        </w:rPr>
        <w:t>投标文件含有采购人不能接受的附加条件的，投标无效；</w:t>
      </w:r>
    </w:p>
    <w:p w14:paraId="16B6C5C0" w14:textId="77777777" w:rsidR="007648EA" w:rsidRPr="007F30E9" w:rsidRDefault="0047358F">
      <w:pPr>
        <w:spacing w:line="360" w:lineRule="auto"/>
        <w:ind w:firstLineChars="300" w:firstLine="723"/>
        <w:rPr>
          <w:rFonts w:ascii="仿宋_GB2312" w:eastAsia="仿宋_GB2312" w:hAnsi="仿宋_GB2312" w:cs="仿宋_GB2312"/>
          <w:b/>
          <w:sz w:val="24"/>
          <w:szCs w:val="21"/>
        </w:rPr>
      </w:pPr>
      <w:r w:rsidRPr="007F30E9">
        <w:rPr>
          <w:rFonts w:ascii="仿宋_GB2312" w:eastAsia="仿宋_GB2312" w:hAnsi="仿宋_GB2312" w:cs="仿宋_GB2312" w:hint="eastAsia"/>
          <w:b/>
          <w:sz w:val="24"/>
        </w:rPr>
        <w:t>投标人提供虚假材料投标的，投标无效。</w:t>
      </w:r>
    </w:p>
    <w:p w14:paraId="7CCD0AAC" w14:textId="77777777" w:rsidR="007648EA" w:rsidRPr="007F30E9" w:rsidRDefault="0047358F">
      <w:pPr>
        <w:pStyle w:val="2d"/>
        <w:snapToGrid w:val="0"/>
        <w:spacing w:before="0"/>
        <w:ind w:firstLineChars="0" w:firstLine="0"/>
        <w:outlineLvl w:val="0"/>
        <w:rPr>
          <w:rFonts w:ascii="仿宋_GB2312" w:eastAsia="仿宋_GB2312" w:hAnsi="仿宋_GB2312" w:cs="仿宋_GB2312"/>
          <w:b/>
          <w:szCs w:val="24"/>
        </w:rPr>
      </w:pPr>
      <w:r w:rsidRPr="007F30E9">
        <w:rPr>
          <w:rFonts w:ascii="仿宋_GB2312" w:eastAsia="仿宋_GB2312" w:hAnsi="仿宋_GB2312" w:cs="仿宋_GB2312"/>
          <w:b/>
          <w:szCs w:val="24"/>
        </w:rPr>
        <w:t>12</w:t>
      </w:r>
      <w:r w:rsidRPr="007F30E9">
        <w:rPr>
          <w:rFonts w:ascii="仿宋_GB2312" w:eastAsia="仿宋_GB2312" w:hAnsi="仿宋_GB2312" w:cs="仿宋_GB2312"/>
          <w:b/>
          <w:kern w:val="0"/>
          <w:szCs w:val="24"/>
          <w:lang w:val="zh-CN"/>
        </w:rPr>
        <w:t xml:space="preserve">. </w:t>
      </w:r>
      <w:r w:rsidRPr="007F30E9">
        <w:rPr>
          <w:rFonts w:ascii="仿宋_GB2312" w:eastAsia="仿宋_GB2312" w:hAnsi="仿宋_GB2312" w:cs="仿宋_GB2312" w:hint="eastAsia"/>
          <w:b/>
          <w:szCs w:val="24"/>
        </w:rPr>
        <w:t>投标文件的编制</w:t>
      </w:r>
    </w:p>
    <w:p w14:paraId="611F63F7" w14:textId="77777777" w:rsidR="007648EA" w:rsidRPr="007F30E9" w:rsidRDefault="0047358F">
      <w:pPr>
        <w:spacing w:line="360" w:lineRule="auto"/>
        <w:ind w:firstLineChars="200" w:firstLine="480"/>
        <w:rPr>
          <w:rFonts w:ascii="仿宋_GB2312" w:eastAsia="仿宋_GB2312" w:hAnsi="仿宋_GB2312" w:cs="仿宋_GB2312"/>
          <w:b/>
          <w:sz w:val="24"/>
        </w:rPr>
      </w:pPr>
      <w:r w:rsidRPr="007F30E9">
        <w:rPr>
          <w:rFonts w:ascii="仿宋_GB2312" w:eastAsia="仿宋_GB2312" w:hAnsi="仿宋_GB2312" w:cs="仿宋_GB2312"/>
          <w:kern w:val="0"/>
          <w:sz w:val="24"/>
          <w:lang w:val="zh-CN"/>
        </w:rPr>
        <w:t>12.1</w:t>
      </w:r>
      <w:r w:rsidRPr="007F30E9">
        <w:rPr>
          <w:rFonts w:ascii="仿宋_GB2312" w:eastAsia="仿宋_GB2312" w:hAnsi="仿宋_GB2312" w:cs="仿宋_GB2312"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4AE1C3" w14:textId="77777777" w:rsidR="007648EA" w:rsidRPr="007F30E9" w:rsidRDefault="0047358F">
      <w:pPr>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12.2</w:t>
      </w:r>
      <w:r w:rsidRPr="007F30E9">
        <w:rPr>
          <w:rFonts w:ascii="仿宋_GB2312" w:eastAsia="仿宋_GB2312" w:hAnsi="仿宋_GB2312" w:cs="仿宋_GB2312" w:hint="eastAsia"/>
          <w:kern w:val="0"/>
          <w:sz w:val="24"/>
          <w:lang w:val="zh-CN"/>
        </w:rPr>
        <w:t>投标人进行电子投标应安装客户端软件</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“政采云电子交易客户端”，并按照招标文件和电子交易平台的要求编制并加密投标文件。投标人未按规定加密的投标文件，电子交易平台将拒收并提示。</w:t>
      </w:r>
    </w:p>
    <w:p w14:paraId="2FC39FF3" w14:textId="77777777" w:rsidR="007648EA" w:rsidRPr="007F30E9" w:rsidRDefault="0047358F">
      <w:pPr>
        <w:spacing w:line="360" w:lineRule="auto"/>
        <w:ind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12.3</w:t>
      </w:r>
      <w:r w:rsidRPr="007F30E9">
        <w:rPr>
          <w:rFonts w:ascii="仿宋_GB2312" w:eastAsia="仿宋_GB2312" w:hAnsi="仿宋_GB2312" w:cs="仿宋_GB2312" w:hint="eastAsia"/>
          <w:kern w:val="0"/>
          <w:sz w:val="24"/>
          <w:lang w:val="zh-CN"/>
        </w:rPr>
        <w:t>使用“政采云电子交易客户端”需要提前申领</w:t>
      </w:r>
      <w:r w:rsidRPr="007F30E9">
        <w:rPr>
          <w:rFonts w:ascii="仿宋_GB2312" w:eastAsia="仿宋_GB2312" w:hAnsi="仿宋_GB2312" w:cs="仿宋_GB2312"/>
          <w:kern w:val="0"/>
          <w:sz w:val="24"/>
          <w:lang w:val="zh-CN"/>
        </w:rPr>
        <w:t>CA</w:t>
      </w:r>
      <w:r w:rsidRPr="007F30E9">
        <w:rPr>
          <w:rFonts w:ascii="仿宋_GB2312" w:eastAsia="仿宋_GB2312" w:hAnsi="仿宋_GB2312" w:cs="仿宋_GB2312" w:hint="eastAsia"/>
          <w:kern w:val="0"/>
          <w:sz w:val="24"/>
          <w:lang w:val="zh-CN"/>
        </w:rPr>
        <w:t>数字证书，申领流程请自行前往“浙江政府采购网</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下载专区</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电子交易客户端</w:t>
      </w:r>
      <w:r w:rsidRPr="007F30E9">
        <w:rPr>
          <w:rFonts w:ascii="仿宋_GB2312" w:eastAsia="仿宋_GB2312" w:hAnsi="仿宋_GB2312" w:cs="仿宋_GB2312"/>
          <w:kern w:val="0"/>
          <w:sz w:val="24"/>
          <w:lang w:val="zh-CN"/>
        </w:rPr>
        <w:t>-CA</w:t>
      </w:r>
      <w:r w:rsidRPr="007F30E9">
        <w:rPr>
          <w:rFonts w:ascii="仿宋_GB2312" w:eastAsia="仿宋_GB2312" w:hAnsi="仿宋_GB2312" w:cs="仿宋_GB2312" w:hint="eastAsia"/>
          <w:kern w:val="0"/>
          <w:sz w:val="24"/>
          <w:lang w:val="zh-CN"/>
        </w:rPr>
        <w:t>驱动和申领流程”进行查阅。</w:t>
      </w:r>
    </w:p>
    <w:p w14:paraId="7EDC0A43" w14:textId="77777777" w:rsidR="007648EA" w:rsidRPr="007F30E9" w:rsidRDefault="0047358F">
      <w:pPr>
        <w:snapToGrid w:val="0"/>
        <w:spacing w:line="360" w:lineRule="auto"/>
        <w:rPr>
          <w:rFonts w:ascii="仿宋_GB2312" w:eastAsia="仿宋_GB2312" w:hAnsi="仿宋_GB2312" w:cs="仿宋_GB2312"/>
          <w:b/>
          <w:sz w:val="24"/>
        </w:rPr>
      </w:pPr>
      <w:r w:rsidRPr="007F30E9">
        <w:rPr>
          <w:rFonts w:ascii="仿宋_GB2312" w:eastAsia="仿宋_GB2312" w:hAnsi="仿宋_GB2312" w:cs="仿宋_GB2312"/>
          <w:b/>
          <w:sz w:val="24"/>
        </w:rPr>
        <w:t>13.</w:t>
      </w:r>
      <w:r w:rsidRPr="007F30E9">
        <w:rPr>
          <w:rFonts w:ascii="仿宋_GB2312" w:eastAsia="仿宋_GB2312" w:hAnsi="仿宋_GB2312" w:cs="仿宋_GB2312" w:hint="eastAsia"/>
          <w:b/>
          <w:sz w:val="24"/>
        </w:rPr>
        <w:t>投标文件的签署、盖章</w:t>
      </w:r>
    </w:p>
    <w:p w14:paraId="5A829623" w14:textId="77777777" w:rsidR="007648EA" w:rsidRPr="007F30E9" w:rsidRDefault="0047358F">
      <w:pPr>
        <w:pStyle w:val="2d"/>
        <w:snapToGrid w:val="0"/>
        <w:spacing w:before="0"/>
        <w:ind w:firstLine="480"/>
        <w:rPr>
          <w:rFonts w:ascii="仿宋_GB2312" w:eastAsia="仿宋_GB2312" w:hAnsi="仿宋_GB2312" w:cs="仿宋_GB2312"/>
          <w:b/>
        </w:rPr>
      </w:pPr>
      <w:r w:rsidRPr="007F30E9">
        <w:rPr>
          <w:rFonts w:ascii="仿宋_GB2312" w:eastAsia="仿宋_GB2312" w:hAnsi="仿宋_GB2312" w:cs="仿宋_GB2312"/>
          <w:szCs w:val="24"/>
        </w:rPr>
        <w:t>13.1</w:t>
      </w:r>
      <w:r w:rsidRPr="007F30E9">
        <w:rPr>
          <w:rFonts w:ascii="仿宋_GB2312" w:eastAsia="仿宋_GB2312" w:hAnsi="仿宋_GB2312" w:cs="仿宋_GB2312" w:hint="eastAsia"/>
          <w:szCs w:val="24"/>
        </w:rPr>
        <w:t>投标文件按照招标文件第六部分格式要</w:t>
      </w:r>
      <w:r w:rsidRPr="007F30E9">
        <w:rPr>
          <w:rFonts w:ascii="仿宋_GB2312" w:eastAsia="仿宋_GB2312" w:hAnsi="仿宋_GB2312" w:cs="仿宋_GB2312" w:hint="eastAsia"/>
        </w:rPr>
        <w:t>求进行签署、盖章。</w:t>
      </w:r>
      <w:r w:rsidRPr="007F30E9">
        <w:rPr>
          <w:rFonts w:ascii="仿宋_GB2312" w:eastAsia="仿宋_GB2312" w:hAnsi="仿宋_GB2312" w:cs="仿宋_GB2312" w:hint="eastAsia"/>
          <w:b/>
        </w:rPr>
        <w:t>▲投标人的投标文件未按照招标文件要求签署、盖章的，其投标无效</w:t>
      </w:r>
      <w:r w:rsidRPr="007F30E9">
        <w:rPr>
          <w:rFonts w:ascii="仿宋_GB2312" w:eastAsia="仿宋_GB2312" w:hAnsi="仿宋_GB2312" w:cs="仿宋_GB2312" w:hint="eastAsia"/>
          <w:szCs w:val="24"/>
        </w:rPr>
        <w:t>。</w:t>
      </w:r>
    </w:p>
    <w:p w14:paraId="5EC6A8D6"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13.2</w:t>
      </w:r>
      <w:r w:rsidRPr="007F30E9">
        <w:rPr>
          <w:rFonts w:ascii="仿宋_GB2312" w:eastAsia="仿宋_GB2312" w:hAnsi="仿宋_GB2312" w:cs="仿宋_GB2312" w:hint="eastAsia"/>
        </w:rPr>
        <w:t>为确保网上操作合法、有效和安全，投标人应当在投标截止时间前完成在“政府采购云平台”的身份认证，确保在电子投标过程中能够对相关数据电文进行加密和使</w:t>
      </w:r>
      <w:r w:rsidRPr="007F30E9">
        <w:rPr>
          <w:rFonts w:ascii="仿宋_GB2312" w:eastAsia="仿宋_GB2312" w:hAnsi="仿宋_GB2312" w:cs="仿宋_GB2312" w:hint="eastAsia"/>
        </w:rPr>
        <w:lastRenderedPageBreak/>
        <w:t>用电子签名。</w:t>
      </w:r>
    </w:p>
    <w:p w14:paraId="0647F7B5" w14:textId="77777777" w:rsidR="007648EA" w:rsidRPr="007F30E9" w:rsidRDefault="0047358F">
      <w:pPr>
        <w:pStyle w:val="2d"/>
        <w:snapToGrid w:val="0"/>
        <w:spacing w:before="0"/>
        <w:ind w:firstLine="480"/>
        <w:rPr>
          <w:rFonts w:ascii="仿宋_GB2312" w:eastAsia="仿宋_GB2312" w:hAnsi="仿宋_GB2312" w:cs="仿宋_GB2312"/>
          <w:szCs w:val="24"/>
        </w:rPr>
      </w:pPr>
      <w:r w:rsidRPr="007F30E9">
        <w:rPr>
          <w:rFonts w:ascii="仿宋_GB2312" w:eastAsia="仿宋_GB2312" w:hAnsi="仿宋_GB2312" w:cs="仿宋_GB2312"/>
        </w:rPr>
        <w:t>13.3</w:t>
      </w:r>
      <w:r w:rsidRPr="007F30E9">
        <w:rPr>
          <w:rFonts w:ascii="仿宋_GB2312" w:eastAsia="仿宋_GB2312" w:hAnsi="仿宋_GB2312" w:cs="仿宋_GB2312" w:hint="eastAsia"/>
        </w:rPr>
        <w:t>招标文件对投标文件签署、盖章的要求适用于电子签名。</w:t>
      </w:r>
    </w:p>
    <w:p w14:paraId="11F685B1" w14:textId="77777777" w:rsidR="007648EA" w:rsidRPr="007F30E9" w:rsidRDefault="0047358F">
      <w:pPr>
        <w:pStyle w:val="2d"/>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 xml:space="preserve">14. </w:t>
      </w:r>
      <w:r w:rsidRPr="007F30E9">
        <w:rPr>
          <w:rFonts w:ascii="仿宋_GB2312" w:eastAsia="仿宋_GB2312" w:hAnsi="仿宋_GB2312" w:cs="仿宋_GB2312" w:hint="eastAsia"/>
          <w:b/>
          <w:szCs w:val="24"/>
        </w:rPr>
        <w:t>投标文件的提交、补充、修改、撤回</w:t>
      </w:r>
    </w:p>
    <w:p w14:paraId="39738DD9" w14:textId="77777777" w:rsidR="007648EA" w:rsidRPr="007F30E9" w:rsidRDefault="0047358F">
      <w:pPr>
        <w:pStyle w:val="2d"/>
        <w:ind w:firstLine="480"/>
        <w:rPr>
          <w:rFonts w:ascii="仿宋_GB2312" w:eastAsia="仿宋_GB2312" w:hAnsi="仿宋_GB2312" w:cs="仿宋_GB2312"/>
          <w:szCs w:val="24"/>
        </w:rPr>
      </w:pPr>
      <w:r w:rsidRPr="007F30E9">
        <w:rPr>
          <w:rFonts w:ascii="仿宋_GB2312" w:eastAsia="仿宋_GB2312" w:hAnsi="仿宋_GB2312" w:cs="仿宋_GB2312"/>
          <w:szCs w:val="24"/>
        </w:rPr>
        <w:t xml:space="preserve">14.1 </w:t>
      </w:r>
      <w:r w:rsidRPr="007F30E9">
        <w:rPr>
          <w:rFonts w:ascii="仿宋_GB2312" w:eastAsia="仿宋_GB2312" w:hAnsi="仿宋_GB2312"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15A0AA" w14:textId="77777777" w:rsidR="007648EA" w:rsidRPr="007F30E9" w:rsidRDefault="0047358F">
      <w:pPr>
        <w:pStyle w:val="2d"/>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14.2</w:t>
      </w:r>
      <w:r w:rsidRPr="007F30E9">
        <w:rPr>
          <w:rFonts w:ascii="仿宋_GB2312" w:eastAsia="仿宋_GB2312" w:hAnsi="仿宋_GB2312" w:cs="仿宋_GB2312" w:hint="eastAsia"/>
          <w:szCs w:val="24"/>
        </w:rPr>
        <w:t>电子交易平台收到投标文件，将妥善保存并即时向供应商发出确认回执通知。在投标截止时间前，除供应商补充、修改或者撤回投标文件外，任何单位和个人不得解密或提取投标文件。</w:t>
      </w:r>
    </w:p>
    <w:p w14:paraId="55C163A3" w14:textId="77777777" w:rsidR="007648EA" w:rsidRPr="007F30E9" w:rsidRDefault="0047358F">
      <w:pPr>
        <w:pStyle w:val="2d"/>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14.3</w:t>
      </w:r>
      <w:r w:rsidRPr="007F30E9">
        <w:rPr>
          <w:rFonts w:ascii="仿宋_GB2312" w:eastAsia="仿宋_GB2312" w:hAnsi="仿宋_GB2312" w:cs="仿宋_GB2312" w:hint="eastAsia"/>
          <w:szCs w:val="24"/>
        </w:rPr>
        <w:t>采购人、采购代理机构可以视情况延长投标文件提交的截止时间。在上述情况下，采购代理机构与投标人以前在投标截止期方面的全部权利、责任和义务，将适用于延长至新的投标截止期。</w:t>
      </w:r>
    </w:p>
    <w:p w14:paraId="771841CC" w14:textId="48848CBF" w:rsidR="007648EA" w:rsidRPr="007F30E9" w:rsidRDefault="0047358F">
      <w:pPr>
        <w:pStyle w:val="af7"/>
        <w:spacing w:line="360" w:lineRule="auto"/>
        <w:rPr>
          <w:rFonts w:ascii="仿宋_GB2312" w:eastAsia="仿宋_GB2312" w:hAnsi="仿宋_GB2312" w:cs="仿宋_GB2312"/>
          <w:b/>
          <w:sz w:val="24"/>
          <w:szCs w:val="24"/>
        </w:rPr>
      </w:pPr>
      <w:r w:rsidRPr="007F30E9">
        <w:rPr>
          <w:rFonts w:ascii="仿宋_GB2312" w:eastAsia="仿宋_GB2312" w:hAnsi="仿宋_GB2312" w:cs="仿宋_GB2312"/>
          <w:b/>
          <w:sz w:val="24"/>
          <w:szCs w:val="24"/>
        </w:rPr>
        <w:t>15.</w:t>
      </w:r>
      <w:r w:rsidR="00A50916" w:rsidRPr="007F30E9">
        <w:rPr>
          <w:rFonts w:ascii="仿宋_GB2312" w:eastAsia="仿宋_GB2312" w:hAnsi="仿宋_GB2312" w:cs="仿宋_GB2312"/>
          <w:b/>
          <w:sz w:val="24"/>
          <w:szCs w:val="24"/>
        </w:rPr>
        <w:t xml:space="preserve"> </w:t>
      </w:r>
      <w:r w:rsidRPr="007F30E9">
        <w:rPr>
          <w:rFonts w:ascii="仿宋_GB2312" w:eastAsia="仿宋_GB2312" w:hAnsi="仿宋_GB2312" w:cs="仿宋_GB2312" w:hint="eastAsia"/>
          <w:b/>
          <w:sz w:val="24"/>
          <w:szCs w:val="24"/>
        </w:rPr>
        <w:t>备份投标文件</w:t>
      </w:r>
    </w:p>
    <w:p w14:paraId="78A12A4A" w14:textId="77777777" w:rsidR="007648EA" w:rsidRPr="007F30E9" w:rsidRDefault="0047358F">
      <w:pPr>
        <w:pStyle w:val="af7"/>
        <w:spacing w:line="360" w:lineRule="auto"/>
        <w:ind w:firstLineChars="150" w:firstLine="360"/>
        <w:rPr>
          <w:rFonts w:ascii="仿宋_GB2312" w:eastAsia="仿宋_GB2312" w:hAnsi="仿宋_GB2312" w:cs="仿宋_GB2312"/>
          <w:b/>
          <w:sz w:val="24"/>
          <w:szCs w:val="24"/>
        </w:rPr>
      </w:pPr>
      <w:r w:rsidRPr="007F30E9">
        <w:rPr>
          <w:rFonts w:ascii="仿宋_GB2312" w:eastAsia="仿宋_GB2312" w:hAnsi="仿宋_GB2312" w:cs="仿宋_GB2312"/>
          <w:sz w:val="24"/>
          <w:szCs w:val="24"/>
        </w:rPr>
        <w:t xml:space="preserve"> 15.1</w:t>
      </w:r>
      <w:r w:rsidRPr="007F30E9">
        <w:rPr>
          <w:rFonts w:ascii="仿宋_GB2312" w:eastAsia="仿宋_GB2312" w:hAnsi="仿宋_GB2312" w:cs="仿宋_GB2312" w:hint="eastAsia"/>
          <w:sz w:val="24"/>
          <w:szCs w:val="24"/>
        </w:rPr>
        <w:t>投标人在电子交易平台传输递交投标文件后，还可以在投标截止时间前直接提交或者以邮政快递方式递交备份投标文件</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份，</w:t>
      </w:r>
      <w:r w:rsidRPr="007F30E9">
        <w:rPr>
          <w:rFonts w:ascii="仿宋_GB2312" w:eastAsia="仿宋_GB2312" w:hAnsi="仿宋_GB2312" w:cs="仿宋_GB2312" w:hint="eastAsia"/>
          <w:b/>
          <w:sz w:val="24"/>
          <w:szCs w:val="24"/>
        </w:rPr>
        <w:t>但采购人、采购代理机构不强制或变相强制投标人提交备份投标文件。</w:t>
      </w:r>
    </w:p>
    <w:p w14:paraId="59E04A66" w14:textId="77777777" w:rsidR="007648EA" w:rsidRPr="007F30E9" w:rsidRDefault="0047358F">
      <w:pPr>
        <w:pStyle w:val="af7"/>
        <w:spacing w:line="360" w:lineRule="auto"/>
        <w:ind w:firstLineChars="200" w:firstLine="480"/>
        <w:rPr>
          <w:rFonts w:ascii="仿宋_GB2312" w:eastAsia="仿宋_GB2312" w:hAnsi="仿宋_GB2312" w:cs="仿宋_GB2312"/>
          <w:b/>
          <w:sz w:val="24"/>
          <w:szCs w:val="24"/>
        </w:rPr>
      </w:pPr>
      <w:r w:rsidRPr="007F30E9">
        <w:rPr>
          <w:rFonts w:ascii="仿宋_GB2312" w:eastAsia="仿宋_GB2312" w:hAnsi="仿宋_GB2312" w:cs="仿宋_GB2312"/>
          <w:sz w:val="24"/>
          <w:szCs w:val="24"/>
        </w:rPr>
        <w:t>15.2</w:t>
      </w:r>
      <w:r w:rsidRPr="007F30E9">
        <w:rPr>
          <w:rFonts w:ascii="仿宋_GB2312" w:eastAsia="仿宋_GB2312" w:hAnsi="仿宋_GB2312" w:cs="仿宋_GB2312" w:hint="eastAsia"/>
          <w:sz w:val="24"/>
          <w:szCs w:val="24"/>
        </w:rPr>
        <w:t>备份投标文件须在“政采云投标客户端”制作生成，并储存在</w:t>
      </w:r>
      <w:r w:rsidRPr="007F30E9">
        <w:rPr>
          <w:rFonts w:ascii="仿宋_GB2312" w:eastAsia="仿宋_GB2312" w:hAnsi="仿宋_GB2312" w:cs="仿宋_GB2312"/>
          <w:sz w:val="24"/>
        </w:rPr>
        <w:t>DVD</w:t>
      </w:r>
      <w:r w:rsidRPr="007F30E9">
        <w:rPr>
          <w:rFonts w:ascii="仿宋_GB2312" w:eastAsia="仿宋_GB2312" w:hAnsi="仿宋_GB2312" w:cs="仿宋_GB2312" w:hint="eastAsia"/>
          <w:sz w:val="24"/>
        </w:rPr>
        <w:t>光盘</w:t>
      </w:r>
      <w:r w:rsidRPr="007F30E9">
        <w:rPr>
          <w:rFonts w:ascii="仿宋_GB2312" w:eastAsia="仿宋_GB2312" w:hAnsi="仿宋_GB2312" w:cs="仿宋_GB2312" w:hint="eastAsia"/>
          <w:sz w:val="24"/>
          <w:szCs w:val="24"/>
        </w:rPr>
        <w:t>中。备份投标文件应当密封包装并在包装上加盖公章并注明投标项目名称，投标人名称</w:t>
      </w:r>
      <w:r w:rsidRPr="007F30E9">
        <w:rPr>
          <w:rFonts w:ascii="仿宋_GB2312" w:eastAsia="仿宋_GB2312" w:hAnsi="仿宋_GB2312" w:cs="仿宋_GB2312"/>
          <w:sz w:val="24"/>
          <w:szCs w:val="24"/>
        </w:rPr>
        <w:t>(</w:t>
      </w:r>
      <w:r w:rsidRPr="007F30E9">
        <w:rPr>
          <w:rFonts w:ascii="仿宋_GB2312" w:eastAsia="仿宋_GB2312" w:hAnsi="仿宋_GB2312" w:cs="仿宋_GB2312" w:hint="eastAsia"/>
          <w:sz w:val="24"/>
          <w:szCs w:val="24"/>
        </w:rPr>
        <w:t>联合体投标的，包装物封面需注明联合体投标，并注明联合体成员各方的名称和联合协议中约定的牵头人的名称</w:t>
      </w:r>
      <w:r w:rsidRPr="007F30E9">
        <w:rPr>
          <w:rFonts w:ascii="仿宋_GB2312" w:eastAsia="仿宋_GB2312" w:hAnsi="仿宋_GB2312" w:cs="仿宋_GB2312"/>
          <w:sz w:val="24"/>
          <w:szCs w:val="24"/>
        </w:rPr>
        <w:t>)</w:t>
      </w: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hint="eastAsia"/>
          <w:b/>
          <w:sz w:val="24"/>
        </w:rPr>
        <w:t>不符合上述制作、</w:t>
      </w:r>
      <w:r w:rsidRPr="007F30E9">
        <w:rPr>
          <w:rFonts w:ascii="仿宋_GB2312" w:eastAsia="仿宋_GB2312" w:hAnsi="仿宋_GB2312" w:cs="仿宋_GB2312" w:hint="eastAsia"/>
          <w:b/>
          <w:sz w:val="24"/>
          <w:szCs w:val="24"/>
        </w:rPr>
        <w:t>存储、密封规定的备份投标文件将被视为无效或者被拒绝接收。</w:t>
      </w:r>
    </w:p>
    <w:p w14:paraId="0C930C17"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15.3</w:t>
      </w:r>
      <w:r w:rsidRPr="007F30E9">
        <w:rPr>
          <w:rFonts w:ascii="仿宋_GB2312" w:eastAsia="仿宋_GB2312" w:hAnsi="仿宋_GB2312" w:cs="仿宋_GB2312"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14:paraId="00438A74"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15.4</w:t>
      </w:r>
      <w:r w:rsidRPr="007F30E9">
        <w:rPr>
          <w:rFonts w:ascii="仿宋_GB2312" w:eastAsia="仿宋_GB2312" w:hAnsi="仿宋_GB2312" w:cs="仿宋_GB2312" w:hint="eastAsia"/>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A232B2E" w14:textId="77777777" w:rsidR="007648EA" w:rsidRPr="007F30E9" w:rsidRDefault="0047358F">
      <w:pPr>
        <w:pStyle w:val="af7"/>
        <w:spacing w:line="360" w:lineRule="auto"/>
        <w:ind w:firstLineChars="199" w:firstLine="479"/>
        <w:rPr>
          <w:rFonts w:ascii="仿宋_GB2312" w:eastAsia="仿宋_GB2312" w:hAnsi="仿宋_GB2312" w:cs="仿宋_GB2312"/>
          <w:b/>
          <w:sz w:val="24"/>
          <w:szCs w:val="24"/>
        </w:rPr>
      </w:pPr>
      <w:r w:rsidRPr="007F30E9">
        <w:rPr>
          <w:rFonts w:ascii="仿宋_GB2312" w:eastAsia="仿宋_GB2312" w:hAnsi="仿宋_GB2312" w:cs="仿宋_GB2312"/>
          <w:b/>
          <w:sz w:val="24"/>
          <w:szCs w:val="24"/>
        </w:rPr>
        <w:lastRenderedPageBreak/>
        <w:t>15.5</w:t>
      </w:r>
      <w:r w:rsidRPr="007F30E9">
        <w:rPr>
          <w:rFonts w:ascii="仿宋_GB2312" w:eastAsia="仿宋_GB2312" w:hAnsi="仿宋_GB2312" w:cs="仿宋_GB2312" w:hint="eastAsia"/>
          <w:b/>
          <w:sz w:val="24"/>
          <w:szCs w:val="24"/>
        </w:rPr>
        <w:t>投标人仅提交备份投标文件，未在电子交易平台传输递交投标文件的，投标无效。</w:t>
      </w:r>
    </w:p>
    <w:p w14:paraId="723C4F89" w14:textId="5FE753BE" w:rsidR="007648EA" w:rsidRPr="007F30E9" w:rsidRDefault="0047358F">
      <w:pPr>
        <w:pStyle w:val="2d"/>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16.</w:t>
      </w:r>
      <w:r w:rsidR="00A50916" w:rsidRPr="007F30E9">
        <w:rPr>
          <w:rFonts w:ascii="仿宋_GB2312" w:eastAsia="仿宋_GB2312" w:hAnsi="仿宋_GB2312" w:cs="仿宋_GB2312"/>
          <w:b/>
          <w:szCs w:val="24"/>
        </w:rPr>
        <w:t xml:space="preserve"> </w:t>
      </w:r>
      <w:r w:rsidRPr="007F30E9">
        <w:rPr>
          <w:rFonts w:ascii="仿宋_GB2312" w:eastAsia="仿宋_GB2312" w:hAnsi="仿宋_GB2312" w:cs="仿宋_GB2312" w:hint="eastAsia"/>
          <w:b/>
          <w:szCs w:val="24"/>
        </w:rPr>
        <w:t>投标文件的无效处理</w:t>
      </w:r>
    </w:p>
    <w:p w14:paraId="0EC44278" w14:textId="77777777" w:rsidR="007648EA" w:rsidRPr="007F30E9" w:rsidRDefault="0047358F">
      <w:pPr>
        <w:pStyle w:val="af5"/>
        <w:spacing w:line="360" w:lineRule="auto"/>
        <w:ind w:firstLineChars="150" w:firstLine="360"/>
        <w:rPr>
          <w:rFonts w:ascii="仿宋_GB2312" w:eastAsia="仿宋_GB2312" w:hAnsi="仿宋_GB2312" w:cs="仿宋_GB2312"/>
          <w:szCs w:val="21"/>
        </w:rPr>
      </w:pPr>
      <w:r w:rsidRPr="007F30E9">
        <w:rPr>
          <w:rFonts w:ascii="仿宋_GB2312" w:eastAsia="仿宋_GB2312" w:hAnsi="仿宋_GB2312" w:cs="仿宋_GB2312" w:hint="eastAsia"/>
          <w:szCs w:val="21"/>
        </w:rPr>
        <w:t>有招标文件第四部分</w:t>
      </w:r>
      <w:r w:rsidRPr="007F30E9">
        <w:rPr>
          <w:rFonts w:ascii="仿宋_GB2312" w:eastAsia="仿宋_GB2312" w:hAnsi="仿宋_GB2312" w:cs="仿宋_GB2312"/>
        </w:rPr>
        <w:t>4.2</w:t>
      </w:r>
      <w:r w:rsidRPr="007F30E9">
        <w:rPr>
          <w:rFonts w:ascii="仿宋_GB2312" w:eastAsia="仿宋_GB2312" w:hAnsi="仿宋_GB2312" w:cs="仿宋_GB2312" w:hint="eastAsia"/>
        </w:rPr>
        <w:t>规定</w:t>
      </w:r>
      <w:r w:rsidRPr="007F30E9">
        <w:rPr>
          <w:rFonts w:ascii="仿宋_GB2312" w:eastAsia="仿宋_GB2312" w:hAnsi="仿宋_GB2312" w:cs="仿宋_GB2312" w:hint="eastAsia"/>
          <w:szCs w:val="21"/>
        </w:rPr>
        <w:t>的情形之一的，投标无效：</w:t>
      </w:r>
    </w:p>
    <w:p w14:paraId="1A36A746" w14:textId="7C54E522" w:rsidR="007648EA" w:rsidRPr="007F30E9" w:rsidRDefault="0047358F">
      <w:pPr>
        <w:pStyle w:val="2d"/>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17.</w:t>
      </w:r>
      <w:r w:rsidR="00A50916" w:rsidRPr="007F30E9">
        <w:rPr>
          <w:rFonts w:ascii="仿宋_GB2312" w:eastAsia="仿宋_GB2312" w:hAnsi="仿宋_GB2312" w:cs="仿宋_GB2312"/>
          <w:b/>
          <w:szCs w:val="24"/>
        </w:rPr>
        <w:t xml:space="preserve"> </w:t>
      </w:r>
      <w:r w:rsidRPr="007F30E9">
        <w:rPr>
          <w:rFonts w:ascii="仿宋_GB2312" w:eastAsia="仿宋_GB2312" w:hAnsi="仿宋_GB2312" w:cs="仿宋_GB2312" w:hint="eastAsia"/>
          <w:b/>
          <w:szCs w:val="24"/>
        </w:rPr>
        <w:t>投标有效期</w:t>
      </w:r>
    </w:p>
    <w:p w14:paraId="3DBBEC51" w14:textId="77777777" w:rsidR="007648EA" w:rsidRPr="007F30E9" w:rsidRDefault="0047358F">
      <w:pPr>
        <w:spacing w:line="360" w:lineRule="auto"/>
        <w:ind w:firstLineChars="200" w:firstLine="480"/>
        <w:rPr>
          <w:rFonts w:ascii="仿宋_GB2312" w:eastAsia="仿宋_GB2312" w:hAnsi="仿宋_GB2312" w:cs="仿宋_GB2312"/>
          <w:b/>
          <w:sz w:val="24"/>
          <w:szCs w:val="21"/>
        </w:rPr>
      </w:pPr>
      <w:r w:rsidRPr="007F30E9">
        <w:rPr>
          <w:rFonts w:ascii="仿宋_GB2312" w:eastAsia="仿宋_GB2312" w:hAnsi="仿宋_GB2312" w:cs="仿宋_GB2312"/>
          <w:sz w:val="24"/>
          <w:szCs w:val="20"/>
        </w:rPr>
        <w:t>17.1</w:t>
      </w:r>
      <w:r w:rsidRPr="007F30E9">
        <w:rPr>
          <w:rFonts w:ascii="仿宋_GB2312" w:eastAsia="仿宋_GB2312" w:hAnsi="仿宋_GB2312" w:cs="仿宋_GB2312" w:hint="eastAsia"/>
          <w:sz w:val="24"/>
          <w:szCs w:val="20"/>
        </w:rPr>
        <w:t>投标有效期为从提交投标文件的截止之日起</w:t>
      </w:r>
      <w:r w:rsidRPr="007F30E9">
        <w:rPr>
          <w:rFonts w:ascii="仿宋_GB2312" w:eastAsia="仿宋_GB2312" w:hAnsi="仿宋_GB2312" w:cs="仿宋_GB2312"/>
          <w:sz w:val="24"/>
          <w:szCs w:val="20"/>
        </w:rPr>
        <w:t>90</w:t>
      </w:r>
      <w:r w:rsidRPr="007F30E9">
        <w:rPr>
          <w:rFonts w:ascii="仿宋_GB2312" w:eastAsia="仿宋_GB2312" w:hAnsi="仿宋_GB2312" w:cs="仿宋_GB2312" w:hint="eastAsia"/>
          <w:sz w:val="24"/>
          <w:szCs w:val="20"/>
        </w:rPr>
        <w:t>天。▲</w:t>
      </w:r>
      <w:r w:rsidRPr="007F30E9">
        <w:rPr>
          <w:rFonts w:ascii="仿宋_GB2312" w:eastAsia="仿宋_GB2312" w:hAnsi="仿宋_GB2312" w:cs="仿宋_GB2312" w:hint="eastAsia"/>
          <w:b/>
          <w:sz w:val="24"/>
          <w:szCs w:val="20"/>
        </w:rPr>
        <w:t>投标人的投标文件中承</w:t>
      </w:r>
      <w:r w:rsidRPr="007F30E9">
        <w:rPr>
          <w:rFonts w:ascii="仿宋_GB2312" w:eastAsia="仿宋_GB2312" w:hAnsi="仿宋_GB2312" w:cs="仿宋_GB2312" w:hint="eastAsia"/>
          <w:b/>
          <w:sz w:val="24"/>
          <w:szCs w:val="21"/>
        </w:rPr>
        <w:t>诺的投标有效期少于招标文件中载明的投标有效期的，投标无效。</w:t>
      </w:r>
    </w:p>
    <w:p w14:paraId="6D65A8A1" w14:textId="77777777" w:rsidR="007648EA" w:rsidRPr="007F30E9" w:rsidRDefault="0047358F">
      <w:pPr>
        <w:pStyle w:val="2d"/>
        <w:spacing w:before="0"/>
        <w:ind w:firstLine="480"/>
        <w:rPr>
          <w:rFonts w:ascii="仿宋_GB2312" w:eastAsia="仿宋_GB2312" w:hAnsi="仿宋_GB2312" w:cs="仿宋_GB2312"/>
        </w:rPr>
      </w:pPr>
      <w:r w:rsidRPr="007F30E9">
        <w:rPr>
          <w:rFonts w:ascii="仿宋_GB2312" w:eastAsia="仿宋_GB2312" w:hAnsi="仿宋_GB2312" w:cs="仿宋_GB2312"/>
        </w:rPr>
        <w:t>17.2</w:t>
      </w:r>
      <w:r w:rsidRPr="007F30E9">
        <w:rPr>
          <w:rFonts w:ascii="仿宋_GB2312" w:eastAsia="仿宋_GB2312" w:hAnsi="仿宋_GB2312" w:cs="仿宋_GB2312" w:hint="eastAsia"/>
        </w:rPr>
        <w:t>投标文件合格投递后，自投标截止日期起，在投标有效期内有效。</w:t>
      </w:r>
    </w:p>
    <w:p w14:paraId="70031415" w14:textId="77777777" w:rsidR="007648EA" w:rsidRPr="007F30E9" w:rsidRDefault="0047358F">
      <w:pPr>
        <w:pStyle w:val="2d"/>
        <w:spacing w:before="0"/>
        <w:ind w:firstLine="480"/>
        <w:rPr>
          <w:rFonts w:ascii="仿宋_GB2312" w:eastAsia="仿宋_GB2312" w:hAnsi="仿宋_GB2312" w:cs="仿宋_GB2312"/>
        </w:rPr>
      </w:pPr>
      <w:r w:rsidRPr="007F30E9">
        <w:rPr>
          <w:rFonts w:ascii="仿宋_GB2312" w:eastAsia="仿宋_GB2312" w:hAnsi="仿宋_GB2312" w:cs="仿宋_GB2312"/>
        </w:rPr>
        <w:t>17.3</w:t>
      </w:r>
      <w:r w:rsidRPr="007F30E9">
        <w:rPr>
          <w:rFonts w:ascii="仿宋_GB2312" w:eastAsia="仿宋_GB2312" w:hAnsi="仿宋_GB2312" w:cs="仿宋_GB2312" w:hint="eastAsia"/>
        </w:rPr>
        <w:t>在原定投标有效期满之前，如果出现特殊情况，采购代理机构可以以书面形式通知投标人延长投标有效期。投标人同意延长的，不得要求或被允许修改其投标文件，投标人拒绝延长的，其投标无效。</w:t>
      </w:r>
    </w:p>
    <w:p w14:paraId="4126638A" w14:textId="77777777" w:rsidR="007648EA" w:rsidRPr="007F30E9" w:rsidRDefault="007648EA">
      <w:pPr>
        <w:pStyle w:val="2d"/>
        <w:spacing w:before="0"/>
        <w:ind w:firstLine="643"/>
        <w:rPr>
          <w:rFonts w:ascii="仿宋_GB2312" w:eastAsia="仿宋_GB2312" w:hAnsi="仿宋_GB2312" w:cs="仿宋_GB2312"/>
          <w:b/>
          <w:sz w:val="32"/>
        </w:rPr>
      </w:pPr>
    </w:p>
    <w:p w14:paraId="78C56CFC" w14:textId="77777777" w:rsidR="007648EA" w:rsidRPr="007F30E9" w:rsidRDefault="0047358F">
      <w:pPr>
        <w:pStyle w:val="2d"/>
        <w:spacing w:before="0"/>
        <w:ind w:firstLineChars="600" w:firstLine="1928"/>
        <w:rPr>
          <w:rFonts w:ascii="仿宋_GB2312" w:eastAsia="仿宋_GB2312" w:hAnsi="仿宋_GB2312" w:cs="仿宋_GB2312"/>
          <w:b/>
          <w:sz w:val="32"/>
        </w:rPr>
      </w:pPr>
      <w:r w:rsidRPr="007F30E9">
        <w:rPr>
          <w:rFonts w:ascii="仿宋_GB2312" w:eastAsia="仿宋_GB2312" w:hAnsi="仿宋_GB2312" w:cs="仿宋_GB2312" w:hint="eastAsia"/>
          <w:b/>
          <w:sz w:val="32"/>
        </w:rPr>
        <w:t>四、开标、资格审查与信用信息查询</w:t>
      </w:r>
    </w:p>
    <w:p w14:paraId="48F3072B" w14:textId="04A30073" w:rsidR="007648EA" w:rsidRPr="007F30E9" w:rsidRDefault="0047358F" w:rsidP="00A50916">
      <w:pPr>
        <w:pStyle w:val="2d"/>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18.</w:t>
      </w:r>
      <w:r w:rsidR="00A50916" w:rsidRPr="007F30E9">
        <w:rPr>
          <w:rFonts w:ascii="仿宋_GB2312" w:eastAsia="仿宋_GB2312" w:hAnsi="仿宋_GB2312" w:cs="仿宋_GB2312"/>
          <w:b/>
          <w:szCs w:val="24"/>
        </w:rPr>
        <w:t xml:space="preserve"> </w:t>
      </w:r>
      <w:r w:rsidRPr="007F30E9">
        <w:rPr>
          <w:rFonts w:ascii="仿宋_GB2312" w:eastAsia="仿宋_GB2312" w:hAnsi="仿宋_GB2312" w:cs="仿宋_GB2312" w:hint="eastAsia"/>
          <w:b/>
          <w:szCs w:val="24"/>
        </w:rPr>
        <w:t>开标</w:t>
      </w:r>
    </w:p>
    <w:p w14:paraId="2E66CDC5" w14:textId="77777777" w:rsidR="007648EA" w:rsidRPr="007F30E9" w:rsidRDefault="0047358F">
      <w:pPr>
        <w:pStyle w:val="af17cgridlangnp1033langf"/>
        <w:spacing w:before="0" w:line="360" w:lineRule="auto"/>
        <w:ind w:left="0" w:firstLineChars="200" w:firstLine="480"/>
        <w:contextualSpacing/>
        <w:rPr>
          <w:rFonts w:ascii="仿宋_GB2312" w:eastAsia="仿宋_GB2312" w:hAnsi="仿宋_GB2312" w:cs="仿宋_GB2312"/>
          <w:sz w:val="24"/>
        </w:rPr>
      </w:pPr>
      <w:r w:rsidRPr="007F30E9">
        <w:rPr>
          <w:rFonts w:ascii="仿宋_GB2312" w:eastAsia="仿宋_GB2312" w:hAnsi="仿宋_GB2312" w:cs="仿宋_GB2312"/>
          <w:sz w:val="24"/>
        </w:rPr>
        <w:t>18.1</w:t>
      </w:r>
      <w:r w:rsidRPr="007F30E9">
        <w:rPr>
          <w:rFonts w:ascii="仿宋_GB2312" w:eastAsia="仿宋_GB2312" w:hAnsi="仿宋_GB2312" w:cs="仿宋_GB2312" w:hint="eastAsia"/>
          <w:sz w:val="24"/>
        </w:rPr>
        <w:t>采购代理机构按照招标文件规定的时间通过电子交易平台组织开标，所有投标人均应当准时在线参加。投标人不足</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家的，不得开标。</w:t>
      </w:r>
    </w:p>
    <w:p w14:paraId="38F0CD8B" w14:textId="77777777" w:rsidR="007648EA" w:rsidRPr="007F30E9" w:rsidRDefault="0047358F">
      <w:pPr>
        <w:pStyle w:val="af17cgridlangnp1033langf"/>
        <w:spacing w:before="0" w:line="360" w:lineRule="auto"/>
        <w:ind w:left="0" w:firstLineChars="100" w:firstLine="240"/>
        <w:contextualSpacing/>
        <w:rPr>
          <w:rFonts w:ascii="仿宋_GB2312" w:eastAsia="仿宋_GB2312" w:hAnsi="仿宋_GB2312" w:cs="仿宋_GB2312"/>
          <w:sz w:val="24"/>
        </w:rPr>
      </w:pPr>
      <w:r w:rsidRPr="007F30E9">
        <w:rPr>
          <w:rFonts w:ascii="仿宋_GB2312" w:eastAsia="仿宋_GB2312" w:hAnsi="仿宋_GB2312" w:cs="仿宋_GB2312" w:hint="eastAsia"/>
          <w:sz w:val="24"/>
        </w:rPr>
        <w:t xml:space="preserve">　</w:t>
      </w:r>
      <w:r w:rsidRPr="007F30E9">
        <w:rPr>
          <w:rFonts w:ascii="仿宋_GB2312" w:eastAsia="仿宋_GB2312" w:hAnsi="仿宋_GB2312" w:cs="仿宋_GB2312"/>
          <w:sz w:val="24"/>
        </w:rPr>
        <w:t>18.2</w:t>
      </w:r>
      <w:r w:rsidRPr="007F30E9">
        <w:rPr>
          <w:rFonts w:ascii="仿宋_GB2312" w:eastAsia="仿宋_GB2312" w:hAnsi="仿宋_GB2312" w:cs="仿宋_GB2312" w:hint="eastAsia"/>
          <w:sz w:val="24"/>
        </w:rPr>
        <w:t>开标时，电子交易平台按开标时间自动提取所有投标文件。采购代理机构依托电子交易平台发起开始解密指令，投标人按照平台提示和招标文件的规定在半小时内完成在线解密。</w:t>
      </w:r>
    </w:p>
    <w:p w14:paraId="090A1236" w14:textId="77777777" w:rsidR="007648EA" w:rsidRPr="007F30E9" w:rsidRDefault="0047358F">
      <w:pPr>
        <w:pStyle w:val="af17cgridlangnp1033langf"/>
        <w:spacing w:before="0" w:line="360" w:lineRule="auto"/>
        <w:ind w:left="0" w:firstLineChars="100" w:firstLine="240"/>
        <w:contextualSpacing/>
        <w:rPr>
          <w:rFonts w:ascii="仿宋_GB2312" w:eastAsia="仿宋_GB2312" w:hAnsi="仿宋_GB2312" w:cs="仿宋_GB2312"/>
          <w:b/>
          <w:sz w:val="24"/>
        </w:rPr>
      </w:pPr>
      <w:r w:rsidRPr="007F30E9">
        <w:rPr>
          <w:rFonts w:ascii="仿宋_GB2312" w:eastAsia="仿宋_GB2312" w:hAnsi="仿宋_GB2312" w:cs="仿宋_GB2312" w:hint="eastAsia"/>
          <w:sz w:val="24"/>
        </w:rPr>
        <w:t xml:space="preserve">　</w:t>
      </w:r>
      <w:r w:rsidRPr="007F30E9">
        <w:rPr>
          <w:rFonts w:ascii="仿宋_GB2312" w:eastAsia="仿宋_GB2312" w:hAnsi="仿宋_GB2312" w:cs="仿宋_GB2312"/>
          <w:sz w:val="24"/>
        </w:rPr>
        <w:t>18.3</w:t>
      </w:r>
      <w:r w:rsidRPr="007F30E9">
        <w:rPr>
          <w:rFonts w:ascii="仿宋_GB2312" w:eastAsia="仿宋_GB2312" w:hAnsi="仿宋_GB2312" w:cs="仿宋_GB2312" w:hint="eastAsia"/>
          <w:b/>
          <w:sz w:val="24"/>
        </w:rPr>
        <w:t>投标文件未按时解密，投标人提供了备份投标文件的，以备份投标文件作为依据，否则视为投标文件撤回。投标文件已按时解密的，备份投标文件自动失效。</w:t>
      </w:r>
    </w:p>
    <w:p w14:paraId="62694462" w14:textId="48FF4912" w:rsidR="007648EA" w:rsidRPr="007F30E9" w:rsidRDefault="0047358F" w:rsidP="00A50916">
      <w:pPr>
        <w:pStyle w:val="2d"/>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19</w:t>
      </w:r>
      <w:r w:rsidR="00A50916" w:rsidRPr="007F30E9">
        <w:rPr>
          <w:rFonts w:ascii="仿宋_GB2312" w:eastAsia="仿宋_GB2312" w:hAnsi="仿宋_GB2312" w:cs="仿宋_GB2312"/>
          <w:b/>
          <w:szCs w:val="24"/>
        </w:rPr>
        <w:t xml:space="preserve">. </w:t>
      </w:r>
      <w:r w:rsidRPr="007F30E9">
        <w:rPr>
          <w:rFonts w:ascii="仿宋_GB2312" w:eastAsia="仿宋_GB2312" w:hAnsi="仿宋_GB2312" w:cs="仿宋_GB2312" w:hint="eastAsia"/>
          <w:b/>
          <w:szCs w:val="24"/>
        </w:rPr>
        <w:t>资格审查</w:t>
      </w:r>
    </w:p>
    <w:p w14:paraId="7B71483A"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19.1</w:t>
      </w:r>
      <w:r w:rsidRPr="007F30E9">
        <w:rPr>
          <w:rFonts w:ascii="仿宋_GB2312" w:eastAsia="仿宋_GB2312" w:hAnsi="仿宋_GB2312" w:cs="仿宋_GB2312" w:hint="eastAsia"/>
          <w:kern w:val="0"/>
          <w:szCs w:val="24"/>
        </w:rPr>
        <w:t>开标后，采购人或采购代理机构将依法对投标人的资格进行审查。</w:t>
      </w:r>
    </w:p>
    <w:p w14:paraId="43ECD71A"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kern w:val="0"/>
          <w:sz w:val="24"/>
        </w:rPr>
        <w:t>19.2</w:t>
      </w:r>
      <w:r w:rsidRPr="007F30E9">
        <w:rPr>
          <w:rFonts w:ascii="仿宋_GB2312" w:eastAsia="仿宋_GB2312" w:hAnsi="仿宋_GB2312" w:cs="仿宋_GB2312" w:hint="eastAsia"/>
          <w:sz w:val="24"/>
        </w:rPr>
        <w:t>采购人或采购代理机构依据法律法规和招标文件的规定，对投标人的基本资格条件、特定资格条件进行审查。</w:t>
      </w:r>
    </w:p>
    <w:p w14:paraId="7004C800" w14:textId="77777777" w:rsidR="007648EA" w:rsidRPr="007F30E9" w:rsidRDefault="0047358F">
      <w:pPr>
        <w:pStyle w:val="2d"/>
        <w:spacing w:before="0"/>
        <w:ind w:firstLine="480"/>
        <w:rPr>
          <w:rFonts w:ascii="仿宋_GB2312" w:eastAsia="仿宋_GB2312" w:hAnsi="仿宋_GB2312" w:cs="仿宋_GB2312"/>
        </w:rPr>
      </w:pPr>
      <w:r w:rsidRPr="007F30E9">
        <w:rPr>
          <w:rFonts w:ascii="仿宋_GB2312" w:eastAsia="仿宋_GB2312" w:hAnsi="仿宋_GB2312" w:cs="仿宋_GB2312"/>
          <w:kern w:val="0"/>
          <w:szCs w:val="24"/>
        </w:rPr>
        <w:t>19.3</w:t>
      </w:r>
      <w:r w:rsidRPr="007F30E9">
        <w:rPr>
          <w:rFonts w:ascii="仿宋_GB2312" w:eastAsia="仿宋_GB2312" w:hAnsi="仿宋_GB2312" w:cs="仿宋_GB2312" w:hint="eastAsia"/>
          <w:kern w:val="0"/>
          <w:szCs w:val="24"/>
        </w:rPr>
        <w:t>投标人未按照招标文件要求提供与</w:t>
      </w:r>
      <w:r w:rsidRPr="007F30E9">
        <w:rPr>
          <w:rFonts w:ascii="仿宋_GB2312" w:eastAsia="仿宋_GB2312" w:hAnsi="仿宋_GB2312" w:cs="仿宋_GB2312" w:hint="eastAsia"/>
        </w:rPr>
        <w:t>基本资格条件、特定资格条件相应的</w:t>
      </w:r>
      <w:r w:rsidRPr="007F30E9">
        <w:rPr>
          <w:rFonts w:ascii="仿宋_GB2312" w:eastAsia="仿宋_GB2312" w:hAnsi="仿宋_GB2312" w:cs="仿宋_GB2312" w:hint="eastAsia"/>
          <w:kern w:val="0"/>
          <w:szCs w:val="24"/>
        </w:rPr>
        <w:t>有效资格证明材料的，视为</w:t>
      </w:r>
      <w:r w:rsidRPr="007F30E9">
        <w:rPr>
          <w:rFonts w:ascii="仿宋_GB2312" w:eastAsia="仿宋_GB2312" w:hAnsi="仿宋_GB2312" w:cs="仿宋_GB2312" w:hint="eastAsia"/>
        </w:rPr>
        <w:t>投标人不具备招标文件中规定的资格要求，其投标无效。</w:t>
      </w:r>
    </w:p>
    <w:p w14:paraId="027993C0" w14:textId="77777777" w:rsidR="007648EA" w:rsidRPr="007F30E9" w:rsidRDefault="0047358F">
      <w:pPr>
        <w:pStyle w:val="2d"/>
        <w:spacing w:before="0"/>
        <w:ind w:firstLine="480"/>
        <w:rPr>
          <w:rFonts w:ascii="仿宋_GB2312" w:eastAsia="仿宋_GB2312" w:hAnsi="仿宋_GB2312" w:cs="仿宋_GB2312"/>
        </w:rPr>
      </w:pPr>
      <w:r w:rsidRPr="007F30E9">
        <w:rPr>
          <w:rFonts w:ascii="仿宋_GB2312" w:eastAsia="仿宋_GB2312" w:hAnsi="仿宋_GB2312" w:cs="仿宋_GB2312"/>
          <w:kern w:val="0"/>
          <w:szCs w:val="24"/>
        </w:rPr>
        <w:t>19.</w:t>
      </w:r>
      <w:r w:rsidRPr="007F30E9">
        <w:rPr>
          <w:rFonts w:ascii="仿宋_GB2312" w:eastAsia="仿宋_GB2312" w:hAnsi="仿宋_GB2312" w:cs="仿宋_GB2312"/>
        </w:rPr>
        <w:t>4</w:t>
      </w:r>
      <w:r w:rsidRPr="007F30E9">
        <w:rPr>
          <w:rFonts w:ascii="仿宋_GB2312" w:eastAsia="仿宋_GB2312" w:hAnsi="仿宋_GB2312" w:cs="仿宋_GB2312" w:hint="eastAsia"/>
        </w:rPr>
        <w:t>对未通过资格审查的投标人，采购人或采购代理机构告知其未通过的原因。</w:t>
      </w:r>
    </w:p>
    <w:p w14:paraId="0D25E806" w14:textId="77777777" w:rsidR="007648EA" w:rsidRPr="007F30E9" w:rsidRDefault="0047358F">
      <w:pPr>
        <w:pStyle w:val="2d"/>
        <w:spacing w:before="0"/>
        <w:ind w:firstLine="480"/>
        <w:rPr>
          <w:rFonts w:ascii="仿宋_GB2312" w:eastAsia="仿宋_GB2312" w:hAnsi="仿宋_GB2312" w:cs="仿宋_GB2312"/>
        </w:rPr>
      </w:pPr>
      <w:r w:rsidRPr="007F30E9">
        <w:rPr>
          <w:rFonts w:ascii="仿宋_GB2312" w:eastAsia="仿宋_GB2312" w:hAnsi="仿宋_GB2312" w:cs="仿宋_GB2312"/>
          <w:kern w:val="0"/>
          <w:szCs w:val="24"/>
        </w:rPr>
        <w:t>19.</w:t>
      </w:r>
      <w:r w:rsidRPr="007F30E9">
        <w:rPr>
          <w:rFonts w:ascii="仿宋_GB2312" w:eastAsia="仿宋_GB2312" w:hAnsi="仿宋_GB2312" w:cs="仿宋_GB2312"/>
        </w:rPr>
        <w:t>5</w:t>
      </w:r>
      <w:r w:rsidRPr="007F30E9">
        <w:rPr>
          <w:rFonts w:ascii="仿宋_GB2312" w:eastAsia="仿宋_GB2312" w:hAnsi="仿宋_GB2312" w:cs="仿宋_GB2312" w:hint="eastAsia"/>
        </w:rPr>
        <w:t>合格投标人不足</w:t>
      </w:r>
      <w:r w:rsidRPr="007F30E9">
        <w:rPr>
          <w:rFonts w:ascii="仿宋_GB2312" w:eastAsia="仿宋_GB2312" w:hAnsi="仿宋_GB2312" w:cs="仿宋_GB2312"/>
        </w:rPr>
        <w:t>3</w:t>
      </w:r>
      <w:r w:rsidRPr="007F30E9">
        <w:rPr>
          <w:rFonts w:ascii="仿宋_GB2312" w:eastAsia="仿宋_GB2312" w:hAnsi="仿宋_GB2312" w:cs="仿宋_GB2312" w:hint="eastAsia"/>
        </w:rPr>
        <w:t>家的，不再评标。</w:t>
      </w:r>
    </w:p>
    <w:p w14:paraId="0242D54C" w14:textId="14BA453F" w:rsidR="007648EA" w:rsidRPr="007F30E9" w:rsidRDefault="0047358F">
      <w:pPr>
        <w:pStyle w:val="2d"/>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20</w:t>
      </w:r>
      <w:r w:rsidR="00A50916" w:rsidRPr="007F30E9">
        <w:rPr>
          <w:rFonts w:ascii="仿宋_GB2312" w:eastAsia="仿宋_GB2312" w:hAnsi="仿宋_GB2312" w:cs="仿宋_GB2312" w:hint="eastAsia"/>
          <w:b/>
          <w:szCs w:val="24"/>
        </w:rPr>
        <w:t>.</w:t>
      </w:r>
      <w:r w:rsidR="00A50916" w:rsidRPr="007F30E9">
        <w:rPr>
          <w:rFonts w:ascii="仿宋_GB2312" w:eastAsia="仿宋_GB2312" w:hAnsi="仿宋_GB2312" w:cs="仿宋_GB2312"/>
          <w:b/>
          <w:szCs w:val="24"/>
        </w:rPr>
        <w:t xml:space="preserve"> </w:t>
      </w:r>
      <w:r w:rsidRPr="007F30E9">
        <w:rPr>
          <w:rFonts w:ascii="仿宋_GB2312" w:eastAsia="仿宋_GB2312" w:hAnsi="仿宋_GB2312" w:cs="仿宋_GB2312" w:hint="eastAsia"/>
          <w:b/>
          <w:szCs w:val="24"/>
        </w:rPr>
        <w:t>信用信息查询</w:t>
      </w:r>
    </w:p>
    <w:p w14:paraId="58FD8809" w14:textId="77777777" w:rsidR="007648EA" w:rsidRPr="007F30E9" w:rsidRDefault="0047358F">
      <w:pPr>
        <w:pStyle w:val="2d"/>
        <w:spacing w:before="0"/>
        <w:ind w:firstLineChars="0" w:firstLine="495"/>
        <w:rPr>
          <w:rFonts w:ascii="仿宋_GB2312" w:eastAsia="仿宋_GB2312" w:hAnsi="仿宋_GB2312" w:cs="仿宋_GB2312"/>
          <w:kern w:val="0"/>
          <w:szCs w:val="24"/>
        </w:rPr>
      </w:pPr>
      <w:r w:rsidRPr="007F30E9">
        <w:rPr>
          <w:rFonts w:ascii="仿宋_GB2312" w:eastAsia="仿宋_GB2312" w:hAnsi="仿宋_GB2312" w:cs="仿宋_GB2312"/>
          <w:kern w:val="0"/>
          <w:szCs w:val="24"/>
        </w:rPr>
        <w:lastRenderedPageBreak/>
        <w:t>20.1</w:t>
      </w:r>
      <w:r w:rsidRPr="007F30E9">
        <w:rPr>
          <w:rFonts w:ascii="仿宋_GB2312" w:eastAsia="仿宋_GB2312" w:hAnsi="仿宋_GB2312" w:cs="仿宋_GB2312" w:hint="eastAsia"/>
          <w:kern w:val="0"/>
          <w:szCs w:val="24"/>
        </w:rPr>
        <w:t>信用信息查询渠道及截止时间：采购代理机构将通过“信用中国”网站</w:t>
      </w:r>
      <w:r w:rsidRPr="007F30E9">
        <w:rPr>
          <w:rFonts w:ascii="仿宋_GB2312" w:eastAsia="仿宋_GB2312" w:hAnsi="仿宋_GB2312" w:cs="仿宋_GB2312"/>
          <w:kern w:val="0"/>
          <w:szCs w:val="24"/>
        </w:rPr>
        <w:t>(www.creditchina.gov.cn)</w:t>
      </w:r>
      <w:r w:rsidRPr="007F30E9">
        <w:rPr>
          <w:rFonts w:ascii="仿宋_GB2312" w:eastAsia="仿宋_GB2312" w:hAnsi="仿宋_GB2312" w:cs="仿宋_GB2312" w:hint="eastAsia"/>
          <w:kern w:val="0"/>
          <w:szCs w:val="24"/>
        </w:rPr>
        <w:t>、中国政府采购网</w:t>
      </w:r>
      <w:r w:rsidRPr="007F30E9">
        <w:rPr>
          <w:rFonts w:ascii="仿宋_GB2312" w:eastAsia="仿宋_GB2312" w:hAnsi="仿宋_GB2312" w:cs="仿宋_GB2312"/>
          <w:kern w:val="0"/>
          <w:szCs w:val="24"/>
        </w:rPr>
        <w:t>(www.ccgp.gov.cn)</w:t>
      </w:r>
      <w:r w:rsidRPr="007F30E9">
        <w:rPr>
          <w:rFonts w:ascii="仿宋_GB2312" w:eastAsia="仿宋_GB2312" w:hAnsi="仿宋_GB2312" w:cs="仿宋_GB2312" w:hint="eastAsia"/>
          <w:kern w:val="0"/>
          <w:szCs w:val="24"/>
        </w:rPr>
        <w:t>渠道查询投标人投标截止时间当天的信用记录。</w:t>
      </w:r>
    </w:p>
    <w:p w14:paraId="11589E24" w14:textId="77777777" w:rsidR="007648EA" w:rsidRPr="007F30E9" w:rsidRDefault="0047358F">
      <w:pPr>
        <w:pStyle w:val="2d"/>
        <w:spacing w:before="0"/>
        <w:ind w:firstLineChars="0" w:firstLine="495"/>
        <w:rPr>
          <w:rFonts w:ascii="仿宋_GB2312" w:eastAsia="仿宋_GB2312" w:hAnsi="仿宋_GB2312" w:cs="仿宋_GB2312"/>
          <w:kern w:val="0"/>
          <w:szCs w:val="24"/>
        </w:rPr>
      </w:pPr>
      <w:r w:rsidRPr="007F30E9">
        <w:rPr>
          <w:rFonts w:ascii="仿宋_GB2312" w:eastAsia="仿宋_GB2312" w:hAnsi="仿宋_GB2312" w:cs="仿宋_GB2312"/>
          <w:kern w:val="0"/>
          <w:szCs w:val="24"/>
        </w:rPr>
        <w:t>20.2</w:t>
      </w:r>
      <w:r w:rsidRPr="007F30E9">
        <w:rPr>
          <w:rFonts w:ascii="仿宋_GB2312" w:eastAsia="仿宋_GB2312" w:hAnsi="仿宋_GB2312" w:cs="仿宋_GB2312" w:hint="eastAsia"/>
          <w:kern w:val="0"/>
          <w:szCs w:val="24"/>
        </w:rPr>
        <w:t>信用信息查询记录和证据留存的具体方式：现场查询的投标人的信用记录、查询结果经确认后将与采购文件一起存档。</w:t>
      </w:r>
    </w:p>
    <w:p w14:paraId="0FB778A3" w14:textId="77777777" w:rsidR="007648EA" w:rsidRPr="007F30E9" w:rsidRDefault="0047358F">
      <w:pPr>
        <w:pStyle w:val="2d"/>
        <w:spacing w:before="0"/>
        <w:ind w:firstLineChars="0" w:firstLine="495"/>
        <w:rPr>
          <w:rFonts w:ascii="仿宋_GB2312" w:eastAsia="仿宋_GB2312" w:hAnsi="仿宋_GB2312" w:cs="仿宋_GB2312"/>
          <w:kern w:val="0"/>
          <w:szCs w:val="24"/>
        </w:rPr>
      </w:pPr>
      <w:r w:rsidRPr="007F30E9">
        <w:rPr>
          <w:rFonts w:ascii="仿宋_GB2312" w:eastAsia="仿宋_GB2312" w:hAnsi="仿宋_GB2312" w:cs="仿宋_GB2312"/>
          <w:kern w:val="0"/>
          <w:szCs w:val="24"/>
        </w:rPr>
        <w:t>20.3</w:t>
      </w:r>
      <w:r w:rsidRPr="007F30E9">
        <w:rPr>
          <w:rFonts w:ascii="仿宋_GB2312" w:eastAsia="仿宋_GB2312" w:hAnsi="仿宋_GB2312" w:cs="仿宋_GB2312" w:hint="eastAsia"/>
          <w:kern w:val="0"/>
          <w:szCs w:val="24"/>
        </w:rPr>
        <w:t>信用信息的使用规则：经查询列入失信被执行人名单、重大税收违法案件当事人名单、政府采购严重违法失信行为记录名单的投标人将被拒绝参与政府采购活动。</w:t>
      </w:r>
    </w:p>
    <w:p w14:paraId="0C9BC97A" w14:textId="77777777" w:rsidR="007648EA" w:rsidRPr="007F30E9" w:rsidRDefault="0047358F">
      <w:pPr>
        <w:pStyle w:val="2d"/>
        <w:spacing w:before="0"/>
        <w:ind w:firstLine="480"/>
        <w:rPr>
          <w:rFonts w:ascii="仿宋_GB2312" w:eastAsia="仿宋_GB2312" w:hAnsi="仿宋_GB2312" w:cs="仿宋_GB2312"/>
        </w:rPr>
      </w:pPr>
      <w:r w:rsidRPr="007F30E9">
        <w:rPr>
          <w:rFonts w:ascii="仿宋_GB2312" w:eastAsia="仿宋_GB2312" w:hAnsi="仿宋_GB2312" w:cs="仿宋_GB2312"/>
          <w:kern w:val="0"/>
          <w:szCs w:val="24"/>
        </w:rPr>
        <w:t>20.4</w:t>
      </w:r>
      <w:r w:rsidRPr="007F30E9">
        <w:rPr>
          <w:rFonts w:ascii="仿宋_GB2312" w:eastAsia="仿宋_GB2312" w:hAnsi="仿宋_GB2312" w:cs="仿宋_GB2312"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7F30E9">
        <w:rPr>
          <w:rFonts w:ascii="仿宋_GB2312" w:eastAsia="仿宋_GB2312" w:hAnsi="仿宋_GB2312" w:cs="仿宋_GB2312" w:hint="eastAsia"/>
        </w:rPr>
        <w:t>。</w:t>
      </w:r>
    </w:p>
    <w:p w14:paraId="4F8D1301" w14:textId="77777777" w:rsidR="007648EA" w:rsidRPr="007F30E9" w:rsidRDefault="007648EA">
      <w:pPr>
        <w:pStyle w:val="2d"/>
        <w:spacing w:before="0"/>
        <w:ind w:firstLineChars="0" w:firstLine="0"/>
        <w:rPr>
          <w:rFonts w:ascii="仿宋_GB2312" w:eastAsia="仿宋_GB2312" w:hAnsi="仿宋_GB2312" w:cs="仿宋_GB2312"/>
          <w:kern w:val="0"/>
          <w:szCs w:val="24"/>
        </w:rPr>
      </w:pPr>
    </w:p>
    <w:p w14:paraId="721EE45A" w14:textId="77777777" w:rsidR="007648EA" w:rsidRPr="007F30E9" w:rsidRDefault="0047358F">
      <w:pPr>
        <w:snapToGrid w:val="0"/>
        <w:spacing w:line="360" w:lineRule="auto"/>
        <w:jc w:val="center"/>
        <w:outlineLvl w:val="0"/>
        <w:rPr>
          <w:rFonts w:ascii="仿宋_GB2312" w:eastAsia="仿宋_GB2312" w:hAnsi="仿宋_GB2312" w:cs="仿宋_GB2312"/>
          <w:b/>
          <w:sz w:val="36"/>
          <w:szCs w:val="36"/>
        </w:rPr>
      </w:pPr>
      <w:r w:rsidRPr="007F30E9">
        <w:rPr>
          <w:rFonts w:ascii="仿宋_GB2312" w:eastAsia="仿宋_GB2312" w:hAnsi="仿宋_GB2312" w:cs="仿宋_GB2312" w:hint="eastAsia"/>
          <w:b/>
          <w:sz w:val="36"/>
          <w:szCs w:val="36"/>
        </w:rPr>
        <w:t>五、评标</w:t>
      </w:r>
    </w:p>
    <w:p w14:paraId="262B4C7B" w14:textId="77777777" w:rsidR="007648EA" w:rsidRPr="007F30E9" w:rsidRDefault="0047358F">
      <w:pPr>
        <w:spacing w:line="360" w:lineRule="auto"/>
        <w:rPr>
          <w:rFonts w:ascii="仿宋_GB2312" w:eastAsia="仿宋_GB2312" w:hAnsi="仿宋_GB2312" w:cs="仿宋_GB2312"/>
          <w:b/>
          <w:sz w:val="24"/>
        </w:rPr>
      </w:pPr>
      <w:bookmarkStart w:id="8" w:name="_Toc91899903"/>
      <w:r w:rsidRPr="007F30E9">
        <w:rPr>
          <w:rFonts w:ascii="仿宋_GB2312" w:eastAsia="仿宋_GB2312" w:hAnsi="仿宋_GB2312" w:cs="仿宋_GB2312"/>
          <w:b/>
          <w:sz w:val="24"/>
        </w:rPr>
        <w:t>21.</w:t>
      </w:r>
      <w:r w:rsidRPr="007F30E9">
        <w:rPr>
          <w:rFonts w:ascii="仿宋_GB2312" w:eastAsia="仿宋_GB2312" w:hAnsi="仿宋_GB2312"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7F30E9">
        <w:rPr>
          <w:rFonts w:ascii="仿宋_GB2312" w:eastAsia="仿宋_GB2312" w:hAnsi="仿宋_GB2312" w:cs="仿宋_GB2312" w:hint="eastAsia"/>
          <w:b/>
          <w:sz w:val="24"/>
        </w:rPr>
        <w:t>详见招标文件第四部分评标办法。</w:t>
      </w:r>
    </w:p>
    <w:p w14:paraId="6621C0DB" w14:textId="77777777" w:rsidR="007648EA" w:rsidRPr="007F30E9" w:rsidRDefault="007648EA">
      <w:pPr>
        <w:spacing w:line="360" w:lineRule="auto"/>
        <w:rPr>
          <w:rFonts w:ascii="仿宋_GB2312" w:eastAsia="仿宋_GB2312" w:hAnsi="仿宋_GB2312" w:cs="仿宋_GB2312"/>
          <w:b/>
          <w:sz w:val="24"/>
        </w:rPr>
      </w:pPr>
    </w:p>
    <w:p w14:paraId="37F077E9" w14:textId="77777777" w:rsidR="007648EA" w:rsidRPr="007F30E9" w:rsidRDefault="0047358F">
      <w:pPr>
        <w:snapToGrid w:val="0"/>
        <w:spacing w:line="360" w:lineRule="auto"/>
        <w:jc w:val="center"/>
        <w:outlineLvl w:val="0"/>
        <w:rPr>
          <w:rFonts w:ascii="仿宋_GB2312" w:eastAsia="仿宋_GB2312" w:hAnsi="仿宋_GB2312" w:cs="仿宋_GB2312"/>
          <w:b/>
          <w:sz w:val="36"/>
          <w:szCs w:val="36"/>
        </w:rPr>
      </w:pPr>
      <w:r w:rsidRPr="007F30E9">
        <w:rPr>
          <w:rFonts w:ascii="仿宋_GB2312" w:eastAsia="仿宋_GB2312" w:hAnsi="仿宋_GB2312" w:cs="仿宋_GB2312" w:hint="eastAsia"/>
          <w:b/>
          <w:sz w:val="36"/>
          <w:szCs w:val="36"/>
        </w:rPr>
        <w:t>六、定</w:t>
      </w:r>
      <w:r w:rsidRPr="007F30E9">
        <w:rPr>
          <w:rFonts w:ascii="仿宋_GB2312" w:eastAsia="仿宋_GB2312" w:hAnsi="仿宋_GB2312" w:cs="仿宋_GB2312"/>
          <w:b/>
          <w:sz w:val="36"/>
          <w:szCs w:val="36"/>
        </w:rPr>
        <w:t xml:space="preserve"> </w:t>
      </w:r>
      <w:r w:rsidRPr="007F30E9">
        <w:rPr>
          <w:rFonts w:ascii="仿宋_GB2312" w:eastAsia="仿宋_GB2312" w:hAnsi="仿宋_GB2312" w:cs="仿宋_GB2312" w:hint="eastAsia"/>
          <w:b/>
          <w:sz w:val="36"/>
          <w:szCs w:val="36"/>
        </w:rPr>
        <w:t>标</w:t>
      </w:r>
    </w:p>
    <w:p w14:paraId="1F350422" w14:textId="77777777" w:rsidR="007648EA" w:rsidRPr="007F30E9" w:rsidRDefault="0047358F">
      <w:pPr>
        <w:pStyle w:val="af5"/>
        <w:spacing w:line="360" w:lineRule="auto"/>
        <w:ind w:left="479" w:hangingChars="199" w:hanging="479"/>
        <w:rPr>
          <w:rFonts w:ascii="仿宋_GB2312" w:eastAsia="仿宋_GB2312" w:hAnsi="仿宋_GB2312" w:cs="仿宋_GB2312"/>
          <w:b/>
        </w:rPr>
      </w:pPr>
      <w:r w:rsidRPr="007F30E9">
        <w:rPr>
          <w:rFonts w:ascii="仿宋_GB2312" w:eastAsia="仿宋_GB2312" w:hAnsi="仿宋_GB2312" w:cs="仿宋_GB2312"/>
          <w:b/>
        </w:rPr>
        <w:t xml:space="preserve">22. </w:t>
      </w:r>
      <w:r w:rsidRPr="007F30E9">
        <w:rPr>
          <w:rFonts w:ascii="仿宋_GB2312" w:eastAsia="仿宋_GB2312" w:hAnsi="仿宋_GB2312" w:cs="仿宋_GB2312" w:hint="eastAsia"/>
          <w:b/>
        </w:rPr>
        <w:t>确定中标人</w:t>
      </w:r>
    </w:p>
    <w:p w14:paraId="4FEC41B3" w14:textId="77777777" w:rsidR="007648EA" w:rsidRPr="007F30E9" w:rsidRDefault="0047358F">
      <w:pPr>
        <w:pStyle w:val="2d"/>
        <w:snapToGrid w:val="0"/>
        <w:spacing w:before="0"/>
        <w:ind w:firstLine="480"/>
        <w:rPr>
          <w:rFonts w:ascii="仿宋_GB2312" w:eastAsia="仿宋_GB2312" w:hAnsi="仿宋_GB2312" w:cs="仿宋_GB2312"/>
          <w:b/>
          <w:szCs w:val="24"/>
        </w:rPr>
      </w:pPr>
      <w:r w:rsidRPr="007F30E9">
        <w:rPr>
          <w:rFonts w:ascii="仿宋_GB2312" w:eastAsia="仿宋_GB2312" w:hAnsi="仿宋_GB2312" w:cs="仿宋_GB2312" w:hint="eastAsia"/>
          <w:szCs w:val="24"/>
        </w:rPr>
        <w:t>采购人将自收到评审报告之日起</w:t>
      </w:r>
      <w:r w:rsidRPr="007F30E9">
        <w:rPr>
          <w:rFonts w:ascii="仿宋_GB2312" w:eastAsia="仿宋_GB2312" w:hAnsi="仿宋_GB2312" w:cs="仿宋_GB2312"/>
          <w:szCs w:val="24"/>
        </w:rPr>
        <w:t>5</w:t>
      </w:r>
      <w:r w:rsidRPr="007F30E9">
        <w:rPr>
          <w:rFonts w:ascii="仿宋_GB2312" w:eastAsia="仿宋_GB2312" w:hAnsi="仿宋_GB2312" w:cs="仿宋_GB2312" w:hint="eastAsia"/>
          <w:szCs w:val="24"/>
        </w:rPr>
        <w:t>个工作日内通过电子交易平台在评审报告推荐的中标候选人中按顺序确定中标人。</w:t>
      </w:r>
    </w:p>
    <w:p w14:paraId="35A15675" w14:textId="77777777" w:rsidR="007648EA" w:rsidRPr="007F30E9" w:rsidRDefault="0047358F">
      <w:pPr>
        <w:pStyle w:val="2d"/>
        <w:snapToGrid w:val="0"/>
        <w:spacing w:before="0"/>
        <w:ind w:firstLineChars="0" w:firstLine="0"/>
        <w:rPr>
          <w:rFonts w:ascii="仿宋_GB2312" w:eastAsia="仿宋_GB2312" w:hAnsi="仿宋_GB2312" w:cs="仿宋_GB2312"/>
          <w:b/>
          <w:szCs w:val="24"/>
        </w:rPr>
      </w:pPr>
      <w:r w:rsidRPr="007F30E9">
        <w:rPr>
          <w:rFonts w:ascii="仿宋_GB2312" w:eastAsia="仿宋_GB2312" w:hAnsi="仿宋_GB2312" w:cs="仿宋_GB2312"/>
          <w:b/>
          <w:szCs w:val="24"/>
        </w:rPr>
        <w:t xml:space="preserve">23. </w:t>
      </w:r>
      <w:r w:rsidRPr="007F30E9">
        <w:rPr>
          <w:rFonts w:ascii="仿宋_GB2312" w:eastAsia="仿宋_GB2312" w:hAnsi="仿宋_GB2312" w:cs="仿宋_GB2312" w:hint="eastAsia"/>
          <w:b/>
          <w:szCs w:val="24"/>
        </w:rPr>
        <w:t>中标通知与中标结果公告</w:t>
      </w:r>
    </w:p>
    <w:p w14:paraId="097E8599" w14:textId="77777777" w:rsidR="007648EA" w:rsidRPr="007F30E9" w:rsidRDefault="0047358F" w:rsidP="00A50916">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23.1</w:t>
      </w:r>
      <w:r w:rsidRPr="007F30E9">
        <w:rPr>
          <w:rFonts w:ascii="仿宋_GB2312" w:eastAsia="仿宋_GB2312" w:hAnsi="仿宋_GB2312" w:cs="仿宋_GB2312" w:hint="eastAsia"/>
          <w:kern w:val="0"/>
          <w:szCs w:val="24"/>
        </w:rPr>
        <w:t>自中标人确定之日起</w:t>
      </w:r>
      <w:r w:rsidRPr="007F30E9">
        <w:rPr>
          <w:rFonts w:ascii="仿宋_GB2312" w:eastAsia="仿宋_GB2312" w:hAnsi="仿宋_GB2312" w:cs="仿宋_GB2312"/>
          <w:kern w:val="0"/>
          <w:szCs w:val="24"/>
        </w:rPr>
        <w:t>2</w:t>
      </w:r>
      <w:r w:rsidRPr="007F30E9">
        <w:rPr>
          <w:rFonts w:ascii="仿宋_GB2312" w:eastAsia="仿宋_GB2312" w:hAnsi="仿宋_GB2312" w:cs="仿宋_GB2312" w:hint="eastAsia"/>
          <w:kern w:val="0"/>
          <w:szCs w:val="24"/>
        </w:rPr>
        <w:t>个工作日内，采购代理机构通过电子交易平台向中标人发出中标通知书，同时编制发布采购结果公告。采购代理机构也可以以纸质形式进行中标通知。</w:t>
      </w:r>
    </w:p>
    <w:p w14:paraId="55D7EFCF" w14:textId="77777777" w:rsidR="007648EA" w:rsidRPr="007F30E9" w:rsidRDefault="0047358F">
      <w:pPr>
        <w:widowControl/>
        <w:shd w:val="clear" w:color="auto" w:fill="FFFFFF"/>
        <w:spacing w:line="360" w:lineRule="auto"/>
        <w:ind w:firstLine="480"/>
        <w:jc w:val="left"/>
        <w:rPr>
          <w:rFonts w:ascii="仿宋_GB2312" w:eastAsia="仿宋_GB2312" w:hAnsi="仿宋_GB2312" w:cs="仿宋_GB2312"/>
          <w:sz w:val="24"/>
        </w:rPr>
      </w:pPr>
      <w:r w:rsidRPr="007F30E9">
        <w:rPr>
          <w:rFonts w:ascii="仿宋_GB2312" w:eastAsia="仿宋_GB2312" w:hAnsi="仿宋_GB2312" w:cs="仿宋_GB2312"/>
          <w:sz w:val="24"/>
        </w:rPr>
        <w:t>23.2</w:t>
      </w:r>
      <w:r w:rsidRPr="007F30E9">
        <w:rPr>
          <w:rFonts w:ascii="仿宋_GB2312" w:eastAsia="仿宋_GB2312" w:hAnsi="仿宋_GB2312" w:cs="仿宋_GB2312" w:hint="eastAsia"/>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5817BF00" w14:textId="77777777" w:rsidR="007648EA" w:rsidRPr="007F30E9" w:rsidRDefault="0047358F">
      <w:pPr>
        <w:widowControl/>
        <w:shd w:val="clear" w:color="auto" w:fill="FFFFFF"/>
        <w:spacing w:line="360" w:lineRule="auto"/>
        <w:ind w:firstLine="480"/>
        <w:jc w:val="left"/>
        <w:rPr>
          <w:rFonts w:ascii="仿宋_GB2312" w:eastAsia="仿宋_GB2312" w:hAnsi="仿宋_GB2312" w:cs="仿宋_GB2312"/>
          <w:sz w:val="24"/>
        </w:rPr>
      </w:pPr>
      <w:r w:rsidRPr="007F30E9">
        <w:rPr>
          <w:rFonts w:ascii="仿宋_GB2312" w:eastAsia="仿宋_GB2312" w:hAnsi="仿宋_GB2312" w:cs="仿宋_GB2312"/>
          <w:sz w:val="24"/>
        </w:rPr>
        <w:lastRenderedPageBreak/>
        <w:t>23.3</w:t>
      </w:r>
      <w:r w:rsidRPr="007F30E9">
        <w:rPr>
          <w:rFonts w:ascii="仿宋_GB2312" w:eastAsia="仿宋_GB2312" w:hAnsi="仿宋_GB2312" w:cs="仿宋_GB2312" w:hint="eastAsia"/>
          <w:sz w:val="24"/>
        </w:rPr>
        <w:t>公告期限为</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个工作日。</w:t>
      </w:r>
    </w:p>
    <w:p w14:paraId="220744EF" w14:textId="77777777" w:rsidR="007648EA" w:rsidRPr="007F30E9" w:rsidRDefault="007648EA">
      <w:pPr>
        <w:snapToGrid w:val="0"/>
        <w:spacing w:line="360" w:lineRule="auto"/>
        <w:ind w:leftChars="57" w:left="120" w:firstLineChars="150" w:firstLine="482"/>
        <w:jc w:val="center"/>
        <w:rPr>
          <w:rFonts w:ascii="仿宋_GB2312" w:eastAsia="仿宋_GB2312" w:hAnsi="仿宋_GB2312" w:cs="仿宋_GB2312"/>
          <w:b/>
          <w:sz w:val="32"/>
        </w:rPr>
      </w:pPr>
    </w:p>
    <w:p w14:paraId="0BEC47D0" w14:textId="77777777" w:rsidR="007648EA" w:rsidRPr="007F30E9" w:rsidRDefault="0047358F">
      <w:pPr>
        <w:snapToGrid w:val="0"/>
        <w:spacing w:line="360" w:lineRule="auto"/>
        <w:ind w:leftChars="57" w:left="120" w:firstLineChars="150" w:firstLine="482"/>
        <w:jc w:val="center"/>
        <w:rPr>
          <w:rFonts w:ascii="仿宋_GB2312" w:eastAsia="仿宋_GB2312" w:hAnsi="仿宋_GB2312" w:cs="仿宋_GB2312"/>
          <w:b/>
          <w:sz w:val="32"/>
        </w:rPr>
      </w:pPr>
      <w:r w:rsidRPr="007F30E9">
        <w:rPr>
          <w:rFonts w:ascii="仿宋_GB2312" w:eastAsia="仿宋_GB2312" w:hAnsi="仿宋_GB2312" w:cs="仿宋_GB2312" w:hint="eastAsia"/>
          <w:b/>
          <w:sz w:val="32"/>
        </w:rPr>
        <w:t>七、合同授予</w:t>
      </w:r>
    </w:p>
    <w:p w14:paraId="028BB8E1" w14:textId="77777777" w:rsidR="007648EA" w:rsidRPr="007F30E9" w:rsidRDefault="0047358F">
      <w:pPr>
        <w:pStyle w:val="af5"/>
        <w:spacing w:line="360" w:lineRule="auto"/>
        <w:ind w:left="479" w:hangingChars="199" w:hanging="479"/>
        <w:rPr>
          <w:rFonts w:ascii="仿宋_GB2312" w:eastAsia="仿宋_GB2312" w:hAnsi="仿宋_GB2312" w:cs="仿宋_GB2312"/>
          <w:b/>
        </w:rPr>
      </w:pPr>
      <w:r w:rsidRPr="007F30E9">
        <w:rPr>
          <w:rFonts w:ascii="仿宋_GB2312" w:eastAsia="仿宋_GB2312" w:hAnsi="仿宋_GB2312" w:cs="仿宋_GB2312"/>
          <w:b/>
        </w:rPr>
        <w:t xml:space="preserve">24. </w:t>
      </w:r>
      <w:r w:rsidRPr="007F30E9">
        <w:rPr>
          <w:rFonts w:ascii="仿宋_GB2312" w:eastAsia="仿宋_GB2312" w:hAnsi="仿宋_GB2312" w:cs="仿宋_GB2312" w:hint="eastAsia"/>
        </w:rPr>
        <w:t>合同主要条款详见第五部分拟签订的合同文本。</w:t>
      </w:r>
    </w:p>
    <w:p w14:paraId="454039B3" w14:textId="77777777" w:rsidR="007648EA" w:rsidRPr="007F30E9" w:rsidRDefault="0047358F">
      <w:pPr>
        <w:pStyle w:val="af5"/>
        <w:spacing w:line="360" w:lineRule="auto"/>
        <w:ind w:left="479" w:hangingChars="199" w:hanging="479"/>
        <w:rPr>
          <w:rFonts w:ascii="仿宋_GB2312" w:eastAsia="仿宋_GB2312" w:hAnsi="仿宋_GB2312" w:cs="仿宋_GB2312"/>
          <w:b/>
        </w:rPr>
      </w:pPr>
      <w:r w:rsidRPr="007F30E9">
        <w:rPr>
          <w:rFonts w:ascii="仿宋_GB2312" w:eastAsia="仿宋_GB2312" w:hAnsi="仿宋_GB2312" w:cs="仿宋_GB2312"/>
          <w:b/>
        </w:rPr>
        <w:t xml:space="preserve">25. </w:t>
      </w:r>
      <w:r w:rsidRPr="007F30E9">
        <w:rPr>
          <w:rFonts w:ascii="仿宋_GB2312" w:eastAsia="仿宋_GB2312" w:hAnsi="仿宋_GB2312" w:cs="仿宋_GB2312" w:hint="eastAsia"/>
          <w:b/>
        </w:rPr>
        <w:t>合同的签订</w:t>
      </w:r>
    </w:p>
    <w:p w14:paraId="4BF25714" w14:textId="77777777" w:rsidR="007648EA" w:rsidRPr="007F30E9" w:rsidRDefault="0047358F" w:rsidP="00A50916">
      <w:pPr>
        <w:pStyle w:val="2d"/>
        <w:snapToGrid w:val="0"/>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 xml:space="preserve">25.1 </w:t>
      </w:r>
      <w:r w:rsidRPr="007F30E9">
        <w:rPr>
          <w:rFonts w:ascii="仿宋_GB2312" w:eastAsia="仿宋_GB2312" w:hAnsi="仿宋_GB2312" w:cs="仿宋_GB2312" w:hint="eastAsia"/>
          <w:szCs w:val="24"/>
        </w:rPr>
        <w:t>采购人与中标人应当通过电子交易平台在中标通知书发出之日起三十日内，按照招标文件确定的事项签订政府采购合同，并在合同签订之日起</w:t>
      </w:r>
      <w:r w:rsidRPr="007F30E9">
        <w:rPr>
          <w:rFonts w:ascii="仿宋_GB2312" w:eastAsia="仿宋_GB2312" w:hAnsi="仿宋_GB2312" w:cs="仿宋_GB2312"/>
          <w:szCs w:val="24"/>
        </w:rPr>
        <w:t>2</w:t>
      </w:r>
      <w:r w:rsidRPr="007F30E9">
        <w:rPr>
          <w:rFonts w:ascii="仿宋_GB2312" w:eastAsia="仿宋_GB2312" w:hAnsi="仿宋_GB2312" w:cs="仿宋_GB2312" w:hint="eastAsia"/>
          <w:szCs w:val="24"/>
        </w:rPr>
        <w:t>个工作日内依法发布合同公告。</w:t>
      </w:r>
    </w:p>
    <w:p w14:paraId="2B037CF3" w14:textId="77777777" w:rsidR="007648EA" w:rsidRPr="007F30E9" w:rsidRDefault="0047358F">
      <w:pPr>
        <w:pStyle w:val="2d"/>
        <w:snapToGrid w:val="0"/>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25.2</w:t>
      </w:r>
      <w:r w:rsidRPr="007F30E9">
        <w:rPr>
          <w:rFonts w:ascii="仿宋_GB2312" w:eastAsia="仿宋_GB2312" w:hAnsi="仿宋_GB2312" w:cs="仿宋_GB2312" w:hint="eastAsia"/>
          <w:szCs w:val="24"/>
        </w:rPr>
        <w:t>中标人按规定的日期、时间、地点，由法定代表人或其授权代表与采购人代表签订合同。如中标人为联合体的，由联合体成员各方法定代表人或其授权代表与采购人代表签订合同。</w:t>
      </w:r>
    </w:p>
    <w:p w14:paraId="3FDD3238" w14:textId="77777777" w:rsidR="007648EA" w:rsidRPr="007F30E9" w:rsidRDefault="0047358F">
      <w:pPr>
        <w:pStyle w:val="2d"/>
        <w:snapToGrid w:val="0"/>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25.3</w:t>
      </w:r>
      <w:r w:rsidRPr="007F30E9">
        <w:rPr>
          <w:rFonts w:ascii="仿宋_GB2312" w:eastAsia="仿宋_GB2312" w:hAnsi="仿宋_GB2312" w:cs="仿宋_GB2312" w:hint="eastAsia"/>
          <w:szCs w:val="24"/>
        </w:rPr>
        <w:t>如签订合同并生效后，供应商无故拒绝或延期，除按照合同条款处理外，列入不良行为记录一次，并给予通报。</w:t>
      </w:r>
    </w:p>
    <w:p w14:paraId="23DC742C" w14:textId="77777777" w:rsidR="007648EA" w:rsidRPr="007F30E9" w:rsidRDefault="0047358F">
      <w:pPr>
        <w:pStyle w:val="2d"/>
        <w:snapToGrid w:val="0"/>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25.4</w:t>
      </w:r>
      <w:r w:rsidRPr="007F30E9">
        <w:rPr>
          <w:rFonts w:ascii="仿宋_GB2312" w:eastAsia="仿宋_GB2312" w:hAnsi="仿宋_GB2312" w:cs="仿宋_GB2312" w:hint="eastAsia"/>
          <w:szCs w:val="24"/>
        </w:rPr>
        <w:t>中标人拒绝与采购人签订合同的，采购人可以按照评审报告推荐的中标或者成交候选人名单排序，确定下一候选人为中标人，也可以重新开展政府采购活动。</w:t>
      </w:r>
    </w:p>
    <w:p w14:paraId="5B61900D" w14:textId="77777777" w:rsidR="007648EA" w:rsidRPr="007F30E9" w:rsidRDefault="0047358F" w:rsidP="00A50916">
      <w:pPr>
        <w:pStyle w:val="2d"/>
        <w:snapToGrid w:val="0"/>
        <w:spacing w:before="0"/>
        <w:ind w:firstLine="480"/>
        <w:rPr>
          <w:rFonts w:ascii="仿宋_GB2312" w:eastAsia="仿宋_GB2312" w:hAnsi="仿宋_GB2312" w:cs="仿宋_GB2312"/>
          <w:szCs w:val="24"/>
        </w:rPr>
      </w:pPr>
      <w:r w:rsidRPr="007F30E9">
        <w:rPr>
          <w:rFonts w:ascii="仿宋_GB2312" w:eastAsia="仿宋_GB2312" w:hAnsi="仿宋_GB2312" w:cs="仿宋_GB2312"/>
          <w:szCs w:val="24"/>
        </w:rPr>
        <w:t>25.5</w:t>
      </w:r>
      <w:r w:rsidRPr="007F30E9">
        <w:rPr>
          <w:rFonts w:ascii="仿宋_GB2312" w:eastAsia="仿宋_GB2312" w:hAnsi="仿宋_GB2312" w:cs="仿宋_GB2312" w:hint="eastAsia"/>
          <w:szCs w:val="24"/>
        </w:rPr>
        <w:t>采购合同由采购人与中标人根据招标文件、投标文件等内容通过政府采购电子交易平台在线签订，自动备案。</w:t>
      </w:r>
    </w:p>
    <w:p w14:paraId="48E03B48" w14:textId="77777777" w:rsidR="007648EA" w:rsidRPr="007F30E9" w:rsidRDefault="0047358F">
      <w:pPr>
        <w:pStyle w:val="af5"/>
        <w:spacing w:line="360" w:lineRule="auto"/>
        <w:ind w:left="479" w:hangingChars="199" w:hanging="479"/>
        <w:rPr>
          <w:rFonts w:ascii="仿宋_GB2312" w:eastAsia="仿宋_GB2312" w:hAnsi="仿宋_GB2312" w:cs="仿宋_GB2312"/>
          <w:b/>
        </w:rPr>
      </w:pPr>
      <w:r w:rsidRPr="007F30E9">
        <w:rPr>
          <w:rFonts w:ascii="仿宋_GB2312" w:eastAsia="仿宋_GB2312" w:hAnsi="仿宋_GB2312" w:cs="仿宋_GB2312"/>
          <w:b/>
        </w:rPr>
        <w:t xml:space="preserve">26. </w:t>
      </w:r>
      <w:r w:rsidRPr="007F30E9">
        <w:rPr>
          <w:rFonts w:ascii="仿宋_GB2312" w:eastAsia="仿宋_GB2312" w:hAnsi="仿宋_GB2312" w:cs="仿宋_GB2312" w:hint="eastAsia"/>
          <w:b/>
        </w:rPr>
        <w:t>履约保证金</w:t>
      </w:r>
    </w:p>
    <w:p w14:paraId="5D4F1CF6" w14:textId="63593624" w:rsidR="007648EA" w:rsidRPr="007F30E9" w:rsidRDefault="0047358F">
      <w:pPr>
        <w:tabs>
          <w:tab w:val="left" w:pos="0"/>
        </w:tabs>
        <w:spacing w:line="360" w:lineRule="auto"/>
        <w:ind w:firstLine="482"/>
        <w:rPr>
          <w:rFonts w:ascii="仿宋_GB2312" w:eastAsia="仿宋_GB2312" w:hAnsi="仿宋_GB2312" w:cs="仿宋_GB2312"/>
          <w:b/>
          <w:sz w:val="24"/>
        </w:rPr>
      </w:pPr>
      <w:r w:rsidRPr="007F30E9">
        <w:rPr>
          <w:rFonts w:ascii="仿宋_GB2312" w:eastAsia="仿宋_GB2312" w:hAnsi="仿宋_GB2312" w:cs="仿宋_GB2312" w:hint="eastAsia"/>
          <w:kern w:val="0"/>
          <w:sz w:val="24"/>
        </w:rPr>
        <w:t>拟签订的合同文本要求中标人提交履约保证金的，供应商应当以支票、汇票、本票或者金融机构、担保机构出具的保函等非现金形式提交</w:t>
      </w:r>
      <w:r w:rsidRPr="007F30E9">
        <w:rPr>
          <w:rFonts w:ascii="仿宋_GB2312" w:eastAsia="仿宋_GB2312" w:hAnsi="仿宋_GB2312" w:cs="仿宋_GB2312" w:hint="eastAsia"/>
          <w:sz w:val="24"/>
        </w:rPr>
        <w:t>。履约保证金的数额不得超过政府采购合同金额的</w:t>
      </w:r>
      <w:r w:rsidR="00F34ABC" w:rsidRPr="007F30E9">
        <w:rPr>
          <w:rFonts w:ascii="仿宋_GB2312" w:eastAsia="仿宋_GB2312" w:hAnsi="仿宋_GB2312" w:cs="仿宋_GB2312"/>
          <w:sz w:val="24"/>
        </w:rPr>
        <w:t>1</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。鼓励和支持供应商以银行、保险公司出具的保函形式提供履约保证金。</w:t>
      </w:r>
      <w:r w:rsidRPr="007F30E9">
        <w:rPr>
          <w:rFonts w:ascii="仿宋_GB2312" w:eastAsia="仿宋_GB2312" w:hAnsi="仿宋_GB2312" w:cs="仿宋_GB2312" w:hint="eastAsia"/>
          <w:b/>
          <w:sz w:val="24"/>
        </w:rPr>
        <w:t>采购人不得拒收履约保函，项目验收结束后应及时退还。</w:t>
      </w:r>
    </w:p>
    <w:p w14:paraId="3F16E11C" w14:textId="77777777" w:rsidR="007648EA" w:rsidRPr="007F30E9" w:rsidRDefault="007648EA">
      <w:pPr>
        <w:snapToGrid w:val="0"/>
        <w:spacing w:line="360" w:lineRule="auto"/>
        <w:ind w:firstLineChars="1045" w:firstLine="3357"/>
        <w:rPr>
          <w:rFonts w:ascii="仿宋_GB2312" w:eastAsia="仿宋_GB2312" w:hAnsi="仿宋_GB2312" w:cs="仿宋_GB2312"/>
          <w:b/>
          <w:sz w:val="32"/>
        </w:rPr>
      </w:pPr>
    </w:p>
    <w:p w14:paraId="6BC6BD8B" w14:textId="77777777" w:rsidR="007648EA" w:rsidRPr="007F30E9" w:rsidRDefault="0047358F">
      <w:pPr>
        <w:snapToGrid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32"/>
        </w:rPr>
        <w:t>八、电子交易活动的中止</w:t>
      </w:r>
    </w:p>
    <w:p w14:paraId="42627D8C" w14:textId="77777777" w:rsidR="007648EA" w:rsidRPr="007F30E9" w:rsidRDefault="0047358F">
      <w:pPr>
        <w:pStyle w:val="2d"/>
        <w:snapToGrid w:val="0"/>
        <w:spacing w:before="0"/>
        <w:ind w:firstLine="482"/>
        <w:rPr>
          <w:rFonts w:ascii="仿宋_GB2312" w:eastAsia="仿宋_GB2312" w:hAnsi="仿宋_GB2312" w:cs="仿宋_GB2312"/>
        </w:rPr>
      </w:pPr>
      <w:r w:rsidRPr="007F30E9">
        <w:rPr>
          <w:rFonts w:ascii="仿宋_GB2312" w:eastAsia="仿宋_GB2312" w:hAnsi="仿宋_GB2312" w:cs="仿宋_GB2312"/>
          <w:b/>
          <w:bCs/>
        </w:rPr>
        <w:t>2</w:t>
      </w:r>
      <w:r w:rsidRPr="007F30E9">
        <w:rPr>
          <w:rFonts w:ascii="仿宋_GB2312" w:eastAsia="仿宋_GB2312" w:hAnsi="仿宋_GB2312" w:cs="仿宋_GB2312"/>
          <w:b/>
          <w:szCs w:val="24"/>
        </w:rPr>
        <w:t xml:space="preserve">7. </w:t>
      </w:r>
      <w:r w:rsidRPr="007F30E9">
        <w:rPr>
          <w:rFonts w:ascii="仿宋_GB2312" w:eastAsia="仿宋_GB2312" w:hAnsi="仿宋_GB2312" w:cs="仿宋_GB2312" w:hint="eastAsia"/>
          <w:b/>
          <w:szCs w:val="24"/>
        </w:rPr>
        <w:t>电子交易活动的中止。</w:t>
      </w:r>
      <w:r w:rsidRPr="007F30E9">
        <w:rPr>
          <w:rFonts w:ascii="仿宋_GB2312" w:eastAsia="仿宋_GB2312" w:hAnsi="仿宋_GB2312" w:cs="仿宋_GB2312" w:hint="eastAsia"/>
        </w:rPr>
        <w:t>采购过程中出现以下情形，导致电子交易平台无法正常运行，或者无法保证电子交易的公平、公正和安全时，采购代理机构可中止电子交易活动：</w:t>
      </w:r>
    </w:p>
    <w:p w14:paraId="57774E08"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27.1</w:t>
      </w:r>
      <w:r w:rsidRPr="007F30E9">
        <w:rPr>
          <w:rFonts w:ascii="仿宋_GB2312" w:eastAsia="仿宋_GB2312" w:hAnsi="仿宋_GB2312" w:cs="仿宋_GB2312" w:hint="eastAsia"/>
        </w:rPr>
        <w:t>电子交易平台发生故障而无法登录访问的；</w:t>
      </w:r>
      <w:r w:rsidRPr="007F30E9">
        <w:rPr>
          <w:rFonts w:ascii="仿宋_GB2312" w:eastAsia="仿宋_GB2312" w:hAnsi="仿宋_GB2312" w:cs="仿宋_GB2312"/>
        </w:rPr>
        <w:t xml:space="preserve"> </w:t>
      </w:r>
    </w:p>
    <w:p w14:paraId="16F97182"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27.2</w:t>
      </w:r>
      <w:r w:rsidRPr="007F30E9">
        <w:rPr>
          <w:rFonts w:ascii="仿宋_GB2312" w:eastAsia="仿宋_GB2312" w:hAnsi="仿宋_GB2312" w:cs="仿宋_GB2312" w:hint="eastAsia"/>
        </w:rPr>
        <w:t>电子交易平台应用或数据库出现错误，不能进行正常操作的；</w:t>
      </w:r>
    </w:p>
    <w:p w14:paraId="7A845194"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lastRenderedPageBreak/>
        <w:t>27.3</w:t>
      </w:r>
      <w:r w:rsidRPr="007F30E9">
        <w:rPr>
          <w:rFonts w:ascii="仿宋_GB2312" w:eastAsia="仿宋_GB2312" w:hAnsi="仿宋_GB2312" w:cs="仿宋_GB2312" w:hint="eastAsia"/>
        </w:rPr>
        <w:t>电子交易平台发现严重安全漏洞，有潜在泄密危险的；</w:t>
      </w:r>
    </w:p>
    <w:p w14:paraId="413A944D"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27.4</w:t>
      </w:r>
      <w:r w:rsidRPr="007F30E9">
        <w:rPr>
          <w:rFonts w:ascii="仿宋_GB2312" w:eastAsia="仿宋_GB2312" w:hAnsi="仿宋_GB2312" w:cs="仿宋_GB2312" w:hint="eastAsia"/>
        </w:rPr>
        <w:t>病毒发作导致不能进行正常操作的；</w:t>
      </w:r>
      <w:r w:rsidRPr="007F30E9">
        <w:rPr>
          <w:rFonts w:ascii="仿宋_GB2312" w:eastAsia="仿宋_GB2312" w:hAnsi="仿宋_GB2312" w:cs="仿宋_GB2312"/>
        </w:rPr>
        <w:t xml:space="preserve"> </w:t>
      </w:r>
    </w:p>
    <w:p w14:paraId="7F58196C" w14:textId="77777777" w:rsidR="007648EA" w:rsidRPr="007F30E9" w:rsidRDefault="0047358F">
      <w:pPr>
        <w:pStyle w:val="2d"/>
        <w:snapToGrid w:val="0"/>
        <w:spacing w:before="0"/>
        <w:ind w:firstLine="480"/>
        <w:rPr>
          <w:rFonts w:ascii="仿宋_GB2312" w:eastAsia="仿宋_GB2312" w:hAnsi="仿宋_GB2312" w:cs="仿宋_GB2312"/>
        </w:rPr>
      </w:pPr>
      <w:r w:rsidRPr="007F30E9">
        <w:rPr>
          <w:rFonts w:ascii="仿宋_GB2312" w:eastAsia="仿宋_GB2312" w:hAnsi="仿宋_GB2312" w:cs="仿宋_GB2312"/>
        </w:rPr>
        <w:t>27.5</w:t>
      </w:r>
      <w:r w:rsidRPr="007F30E9">
        <w:rPr>
          <w:rFonts w:ascii="仿宋_GB2312" w:eastAsia="仿宋_GB2312" w:hAnsi="仿宋_GB2312" w:cs="仿宋_GB2312" w:hint="eastAsia"/>
        </w:rPr>
        <w:t>其他无法保证电子交易的公平、公正和安全的情况。</w:t>
      </w:r>
    </w:p>
    <w:p w14:paraId="71D44110" w14:textId="62AC1B20" w:rsidR="007648EA" w:rsidRPr="007F30E9" w:rsidRDefault="0047358F">
      <w:pPr>
        <w:pStyle w:val="2d"/>
        <w:snapToGrid w:val="0"/>
        <w:spacing w:before="0"/>
        <w:ind w:firstLine="482"/>
        <w:rPr>
          <w:rFonts w:ascii="仿宋_GB2312" w:eastAsia="仿宋_GB2312" w:hAnsi="仿宋_GB2312" w:cs="仿宋_GB2312"/>
          <w:b/>
          <w:bCs/>
        </w:rPr>
      </w:pPr>
      <w:r w:rsidRPr="007F30E9">
        <w:rPr>
          <w:rFonts w:ascii="仿宋_GB2312" w:eastAsia="仿宋_GB2312" w:hAnsi="仿宋_GB2312" w:cs="仿宋_GB2312"/>
          <w:b/>
          <w:bCs/>
        </w:rPr>
        <w:t>28.</w:t>
      </w:r>
      <w:r w:rsidRPr="007F30E9">
        <w:rPr>
          <w:rFonts w:ascii="仿宋_GB2312" w:eastAsia="仿宋_GB2312" w:hAnsi="仿宋_GB2312" w:cs="仿宋_GB2312" w:hint="eastAsia"/>
          <w:b/>
          <w:bCs/>
        </w:rPr>
        <w:t>出现以上情形，不影响采购公平、公正性的，采购组织机构可以待上述情形消除后继续组织电子交易活动，也可以决定某些环节以纸质形式进行；影响或可能影响采购公平、公正性的，应当重新采购。</w:t>
      </w:r>
    </w:p>
    <w:p w14:paraId="76D0F453" w14:textId="77777777" w:rsidR="007648EA" w:rsidRPr="007F30E9" w:rsidRDefault="007648EA">
      <w:pPr>
        <w:tabs>
          <w:tab w:val="left" w:pos="0"/>
        </w:tabs>
        <w:spacing w:line="360" w:lineRule="auto"/>
        <w:ind w:firstLine="480"/>
        <w:rPr>
          <w:rFonts w:ascii="仿宋_GB2312" w:eastAsia="仿宋_GB2312" w:hAnsi="仿宋_GB2312" w:cs="仿宋_GB2312"/>
          <w:sz w:val="24"/>
        </w:rPr>
      </w:pPr>
    </w:p>
    <w:p w14:paraId="493A1B8C" w14:textId="77777777" w:rsidR="007648EA" w:rsidRPr="007F30E9" w:rsidRDefault="0047358F">
      <w:pPr>
        <w:snapToGrid w:val="0"/>
        <w:spacing w:line="360" w:lineRule="auto"/>
        <w:ind w:leftChars="57" w:left="120" w:firstLineChars="150" w:firstLine="482"/>
        <w:jc w:val="center"/>
        <w:rPr>
          <w:rFonts w:ascii="仿宋_GB2312" w:eastAsia="仿宋_GB2312" w:hAnsi="仿宋_GB2312" w:cs="仿宋_GB2312"/>
          <w:b/>
          <w:sz w:val="32"/>
        </w:rPr>
      </w:pPr>
      <w:r w:rsidRPr="007F30E9">
        <w:rPr>
          <w:rFonts w:ascii="仿宋_GB2312" w:eastAsia="仿宋_GB2312" w:hAnsi="仿宋_GB2312" w:cs="仿宋_GB2312" w:hint="eastAsia"/>
          <w:b/>
          <w:sz w:val="32"/>
        </w:rPr>
        <w:t>九、验收</w:t>
      </w:r>
    </w:p>
    <w:p w14:paraId="553FAC64" w14:textId="4DBFAE24" w:rsidR="007648EA" w:rsidRPr="007F30E9" w:rsidRDefault="0047358F" w:rsidP="00A50916">
      <w:pPr>
        <w:pStyle w:val="af5"/>
        <w:spacing w:line="360" w:lineRule="auto"/>
        <w:ind w:firstLineChars="0" w:firstLine="0"/>
        <w:rPr>
          <w:rFonts w:ascii="仿宋_GB2312" w:eastAsia="仿宋_GB2312" w:hAnsi="仿宋_GB2312" w:cs="仿宋_GB2312"/>
          <w:b/>
        </w:rPr>
      </w:pPr>
      <w:r w:rsidRPr="007F30E9">
        <w:rPr>
          <w:rFonts w:ascii="仿宋_GB2312" w:eastAsia="仿宋_GB2312" w:hAnsi="仿宋_GB2312" w:cs="仿宋_GB2312"/>
          <w:b/>
        </w:rPr>
        <w:t>29.</w:t>
      </w:r>
      <w:r w:rsidR="00A50916" w:rsidRPr="007F30E9">
        <w:rPr>
          <w:rFonts w:ascii="仿宋_GB2312" w:eastAsia="仿宋_GB2312" w:hAnsi="仿宋_GB2312" w:cs="仿宋_GB2312"/>
          <w:b/>
        </w:rPr>
        <w:t xml:space="preserve"> </w:t>
      </w:r>
      <w:r w:rsidRPr="007F30E9">
        <w:rPr>
          <w:rFonts w:ascii="仿宋_GB2312" w:eastAsia="仿宋_GB2312" w:hAnsi="仿宋_GB2312" w:cs="仿宋_GB2312" w:hint="eastAsia"/>
          <w:b/>
        </w:rPr>
        <w:t>验收</w:t>
      </w:r>
    </w:p>
    <w:p w14:paraId="06C54CB4" w14:textId="77777777" w:rsidR="007648EA" w:rsidRPr="007F30E9" w:rsidRDefault="0047358F">
      <w:pPr>
        <w:tabs>
          <w:tab w:val="left" w:pos="0"/>
        </w:tabs>
        <w:spacing w:line="360" w:lineRule="auto"/>
        <w:ind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29.1</w:t>
      </w:r>
      <w:r w:rsidRPr="007F30E9">
        <w:rPr>
          <w:rFonts w:ascii="仿宋_GB2312" w:eastAsia="仿宋_GB2312" w:hAnsi="仿宋_GB2312" w:cs="仿宋_GB2312"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1C36BC" w14:textId="77777777" w:rsidR="007648EA" w:rsidRPr="007F30E9" w:rsidRDefault="0047358F">
      <w:pPr>
        <w:tabs>
          <w:tab w:val="left" w:pos="0"/>
        </w:tabs>
        <w:spacing w:line="360" w:lineRule="auto"/>
        <w:ind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29.2</w:t>
      </w:r>
      <w:r w:rsidRPr="007F30E9">
        <w:rPr>
          <w:rFonts w:ascii="仿宋_GB2312" w:eastAsia="仿宋_GB2312" w:hAnsi="仿宋_GB2312" w:cs="仿宋_GB2312" w:hint="eastAsia"/>
          <w:kern w:val="0"/>
          <w:sz w:val="24"/>
        </w:rPr>
        <w:t>采购人可以邀请参加本项目的其他投标人或者第三方机构参与验收。参与验收的投标人或者第三方机构的意见作为验收书的参考资料一并存档。</w:t>
      </w:r>
    </w:p>
    <w:p w14:paraId="076C9D9F" w14:textId="77777777" w:rsidR="007648EA" w:rsidRPr="007F30E9" w:rsidRDefault="0047358F">
      <w:pPr>
        <w:tabs>
          <w:tab w:val="left" w:pos="0"/>
        </w:tabs>
        <w:spacing w:line="360" w:lineRule="auto"/>
        <w:ind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29.3</w:t>
      </w:r>
      <w:r w:rsidRPr="007F30E9">
        <w:rPr>
          <w:rFonts w:ascii="仿宋_GB2312" w:eastAsia="仿宋_GB2312" w:hAnsi="仿宋_GB2312" w:cs="仿宋_GB2312"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E78FA3" w14:textId="77777777" w:rsidR="007648EA" w:rsidRPr="007F30E9" w:rsidRDefault="0047358F">
      <w:pPr>
        <w:tabs>
          <w:tab w:val="left" w:pos="0"/>
        </w:tabs>
        <w:spacing w:line="360" w:lineRule="auto"/>
        <w:ind w:firstLine="480"/>
        <w:rPr>
          <w:rFonts w:ascii="仿宋_GB2312" w:eastAsia="仿宋_GB2312" w:hAnsi="仿宋_GB2312" w:cs="仿宋_GB2312"/>
          <w:sz w:val="18"/>
          <w:szCs w:val="18"/>
        </w:rPr>
      </w:pPr>
      <w:r w:rsidRPr="007F30E9">
        <w:rPr>
          <w:rFonts w:ascii="仿宋_GB2312" w:eastAsia="仿宋_GB2312" w:hAnsi="仿宋_GB2312" w:cs="仿宋_GB2312"/>
          <w:kern w:val="0"/>
          <w:sz w:val="24"/>
        </w:rPr>
        <w:t>29.4</w:t>
      </w:r>
      <w:r w:rsidRPr="007F30E9">
        <w:rPr>
          <w:rFonts w:ascii="仿宋_GB2312" w:eastAsia="仿宋_GB2312" w:hAnsi="仿宋_GB2312" w:cs="仿宋_GB2312"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7E46DF" w14:textId="77777777" w:rsidR="007648EA" w:rsidRPr="007F30E9" w:rsidRDefault="007648EA">
      <w:pPr>
        <w:tabs>
          <w:tab w:val="left" w:pos="0"/>
        </w:tabs>
        <w:spacing w:line="360" w:lineRule="auto"/>
        <w:ind w:firstLine="480"/>
        <w:rPr>
          <w:rFonts w:ascii="仿宋_GB2312" w:eastAsia="仿宋_GB2312" w:hAnsi="仿宋_GB2312" w:cs="仿宋_GB2312"/>
          <w:kern w:val="0"/>
          <w:sz w:val="24"/>
        </w:rPr>
        <w:sectPr w:rsidR="007648EA" w:rsidRPr="007F30E9">
          <w:pgSz w:w="11906" w:h="16838"/>
          <w:pgMar w:top="680" w:right="1418" w:bottom="468" w:left="1418" w:header="851" w:footer="992" w:gutter="0"/>
          <w:cols w:space="720"/>
          <w:titlePg/>
          <w:docGrid w:linePitch="312"/>
        </w:sectPr>
      </w:pPr>
      <w:bookmarkStart w:id="9" w:name="_Hlt68403820"/>
      <w:bookmarkStart w:id="10" w:name="_Hlt74707468"/>
      <w:bookmarkStart w:id="11" w:name="_Hlt68072990"/>
      <w:bookmarkStart w:id="12" w:name="_Hlt75236290"/>
      <w:bookmarkStart w:id="13" w:name="_Hlt68073093"/>
      <w:bookmarkStart w:id="14" w:name="_Hlt74730295"/>
      <w:bookmarkStart w:id="15" w:name="_Hlt75236011"/>
      <w:bookmarkStart w:id="16" w:name="_Hlt68057669"/>
      <w:bookmarkStart w:id="17" w:name="_Hlt68072998"/>
      <w:bookmarkStart w:id="18" w:name="_Hlt74729768"/>
      <w:bookmarkStart w:id="19" w:name="_Hlt74714665"/>
      <w:bookmarkStart w:id="20" w:name="_Hlt75236101"/>
      <w:bookmarkEnd w:id="8"/>
      <w:bookmarkEnd w:id="9"/>
      <w:bookmarkEnd w:id="10"/>
      <w:bookmarkEnd w:id="11"/>
      <w:bookmarkEnd w:id="12"/>
      <w:bookmarkEnd w:id="13"/>
      <w:bookmarkEnd w:id="14"/>
      <w:bookmarkEnd w:id="15"/>
      <w:bookmarkEnd w:id="16"/>
      <w:bookmarkEnd w:id="17"/>
      <w:bookmarkEnd w:id="18"/>
      <w:bookmarkEnd w:id="19"/>
      <w:bookmarkEnd w:id="20"/>
    </w:p>
    <w:p w14:paraId="297186CB" w14:textId="77777777" w:rsidR="007648EA" w:rsidRPr="007F30E9" w:rsidRDefault="0047358F">
      <w:pPr>
        <w:spacing w:line="360" w:lineRule="auto"/>
        <w:jc w:val="center"/>
        <w:outlineLvl w:val="0"/>
        <w:rPr>
          <w:rFonts w:ascii="仿宋_GB2312" w:eastAsia="仿宋_GB2312" w:hAnsi="仿宋_GB2312" w:cs="仿宋_GB2312"/>
          <w:b/>
          <w:sz w:val="36"/>
          <w:szCs w:val="36"/>
        </w:rPr>
      </w:pPr>
      <w:bookmarkStart w:id="21" w:name="第四部分"/>
      <w:bookmarkEnd w:id="6"/>
      <w:bookmarkEnd w:id="7"/>
      <w:r w:rsidRPr="007F30E9">
        <w:rPr>
          <w:rFonts w:ascii="仿宋_GB2312" w:eastAsia="仿宋_GB2312" w:hAnsi="仿宋_GB2312" w:cs="仿宋_GB2312" w:hint="eastAsia"/>
          <w:b/>
          <w:sz w:val="36"/>
          <w:szCs w:val="36"/>
        </w:rPr>
        <w:lastRenderedPageBreak/>
        <w:t>第三部分</w:t>
      </w:r>
      <w:r w:rsidRPr="007F30E9">
        <w:rPr>
          <w:rFonts w:ascii="仿宋_GB2312" w:eastAsia="仿宋_GB2312" w:hAnsi="仿宋_GB2312" w:cs="仿宋_GB2312"/>
          <w:b/>
          <w:sz w:val="36"/>
          <w:szCs w:val="36"/>
        </w:rPr>
        <w:t xml:space="preserve">   </w:t>
      </w:r>
      <w:r w:rsidRPr="007F30E9">
        <w:rPr>
          <w:rFonts w:ascii="仿宋_GB2312" w:eastAsia="仿宋_GB2312" w:hAnsi="仿宋_GB2312" w:cs="仿宋_GB2312" w:hint="eastAsia"/>
          <w:b/>
          <w:sz w:val="36"/>
          <w:szCs w:val="36"/>
        </w:rPr>
        <w:t>采购需求</w:t>
      </w:r>
    </w:p>
    <w:p w14:paraId="034CF2EA"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黑体" w:eastAsia="黑体" w:hAnsi="黑体" w:cs="黑体" w:hint="eastAsia"/>
          <w:bCs/>
          <w:sz w:val="28"/>
          <w:szCs w:val="28"/>
        </w:rPr>
        <w:t>一、总体要求</w:t>
      </w:r>
    </w:p>
    <w:p w14:paraId="3A0FB454"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使得本项目的环境设施设备按照国家相关酒店环境设施设备项目等级指导标准，委托服务按照国家相关酒店服务等级指导标准。在管理服务合同期内，中标人通过对浙江省社会主义学院后勤服务和管理，保证学院内各项建筑和配套设施时刻处于良好的工作状态，营造一个健康舒适的学习工作环境。</w:t>
      </w:r>
    </w:p>
    <w:p w14:paraId="0785D2A3" w14:textId="77777777" w:rsidR="007648EA" w:rsidRPr="007F30E9" w:rsidRDefault="0047358F">
      <w:pPr>
        <w:pStyle w:val="affff5"/>
        <w:autoSpaceDE w:val="0"/>
        <w:autoSpaceDN w:val="0"/>
        <w:snapToGrid w:val="0"/>
        <w:ind w:left="472" w:firstLineChars="0" w:firstLine="0"/>
        <w:rPr>
          <w:rFonts w:ascii="黑体" w:eastAsia="黑体" w:hAnsi="黑体" w:cs="黑体"/>
          <w:bCs/>
          <w:sz w:val="28"/>
          <w:szCs w:val="28"/>
        </w:rPr>
      </w:pPr>
      <w:r w:rsidRPr="007F30E9">
        <w:rPr>
          <w:rFonts w:ascii="黑体" w:eastAsia="黑体" w:hAnsi="黑体" w:cs="黑体" w:hint="eastAsia"/>
          <w:bCs/>
          <w:sz w:val="28"/>
          <w:szCs w:val="28"/>
        </w:rPr>
        <w:t>二、学院概况</w:t>
      </w:r>
    </w:p>
    <w:p w14:paraId="33EE72B5" w14:textId="77777777" w:rsidR="007648EA" w:rsidRPr="007F30E9" w:rsidRDefault="0047358F" w:rsidP="00645434">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浙江省社会主义学院现有仓前校区和余杭塘路校区两个校区。仓前校区位于余杭区文一西路</w:t>
      </w:r>
      <w:r w:rsidRPr="007F30E9">
        <w:rPr>
          <w:rFonts w:ascii="仿宋_GB2312" w:eastAsia="仿宋_GB2312" w:hAnsi="仿宋_GB2312" w:cs="仿宋_GB2312"/>
          <w:sz w:val="24"/>
        </w:rPr>
        <w:t>1008</w:t>
      </w:r>
      <w:r w:rsidRPr="007F30E9">
        <w:rPr>
          <w:rFonts w:ascii="仿宋_GB2312" w:eastAsia="仿宋_GB2312" w:hAnsi="仿宋_GB2312" w:cs="仿宋_GB2312" w:hint="eastAsia"/>
          <w:sz w:val="24"/>
        </w:rPr>
        <w:t>号，占地</w:t>
      </w:r>
      <w:r w:rsidRPr="007F30E9">
        <w:rPr>
          <w:rFonts w:ascii="仿宋_GB2312" w:eastAsia="仿宋_GB2312" w:hAnsi="仿宋_GB2312" w:cs="仿宋_GB2312"/>
          <w:sz w:val="24"/>
        </w:rPr>
        <w:t>60</w:t>
      </w:r>
      <w:r w:rsidRPr="007F30E9">
        <w:rPr>
          <w:rFonts w:ascii="仿宋_GB2312" w:eastAsia="仿宋_GB2312" w:hAnsi="仿宋_GB2312" w:cs="仿宋_GB2312" w:hint="eastAsia"/>
          <w:sz w:val="24"/>
        </w:rPr>
        <w:t>亩；余杭塘路校区位于西湖区余杭塘路</w:t>
      </w:r>
      <w:r w:rsidRPr="007F30E9">
        <w:rPr>
          <w:rFonts w:ascii="仿宋_GB2312" w:eastAsia="仿宋_GB2312" w:hAnsi="仿宋_GB2312" w:cs="仿宋_GB2312"/>
          <w:sz w:val="24"/>
        </w:rPr>
        <w:t>69</w:t>
      </w:r>
      <w:r w:rsidRPr="007F30E9">
        <w:rPr>
          <w:rFonts w:ascii="仿宋_GB2312" w:eastAsia="仿宋_GB2312" w:hAnsi="仿宋_GB2312" w:cs="仿宋_GB2312" w:hint="eastAsia"/>
          <w:sz w:val="24"/>
        </w:rPr>
        <w:t>号，占地</w:t>
      </w: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亩。</w:t>
      </w:r>
    </w:p>
    <w:p w14:paraId="5DB36C22" w14:textId="77777777" w:rsidR="007648EA" w:rsidRPr="007F30E9" w:rsidRDefault="0047358F" w:rsidP="00645434">
      <w:pPr>
        <w:pStyle w:val="affff5"/>
        <w:numPr>
          <w:ilvl w:val="0"/>
          <w:numId w:val="22"/>
        </w:numPr>
        <w:ind w:firstLineChars="0"/>
        <w:rPr>
          <w:rFonts w:ascii="仿宋_GB2312" w:eastAsia="仿宋_GB2312" w:hAnsi="仿宋_GB2312" w:cs="仿宋_GB2312"/>
          <w:b/>
          <w:bCs/>
        </w:rPr>
      </w:pPr>
      <w:r w:rsidRPr="007F30E9">
        <w:rPr>
          <w:rFonts w:ascii="仿宋_GB2312" w:eastAsia="仿宋_GB2312" w:hAnsi="仿宋_GB2312" w:cs="仿宋_GB2312"/>
          <w:b/>
          <w:bCs/>
        </w:rPr>
        <w:t>1.</w:t>
      </w:r>
      <w:r w:rsidRPr="007F30E9">
        <w:rPr>
          <w:rFonts w:ascii="仿宋_GB2312" w:eastAsia="仿宋_GB2312" w:hAnsi="仿宋_GB2312" w:cs="仿宋_GB2312" w:hint="eastAsia"/>
          <w:b/>
          <w:bCs/>
        </w:rPr>
        <w:t>仓前校区</w:t>
      </w:r>
    </w:p>
    <w:p w14:paraId="47484126" w14:textId="77777777" w:rsidR="007648EA" w:rsidRPr="007F30E9" w:rsidRDefault="0047358F" w:rsidP="00645434">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（一）新建部分</w:t>
      </w:r>
    </w:p>
    <w:p w14:paraId="39F81EC1" w14:textId="77777777" w:rsidR="007648EA" w:rsidRPr="007F30E9" w:rsidRDefault="0047358F" w:rsidP="00645434">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由</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食堂楼、</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宿舍楼、</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大堂、</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宿舍楼、</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教学教研楼五幢单体建筑和地下室组成。新建部分用地面积</w:t>
      </w:r>
      <w:r w:rsidRPr="007F30E9">
        <w:rPr>
          <w:rFonts w:ascii="仿宋_GB2312" w:eastAsia="仿宋_GB2312" w:hAnsi="仿宋_GB2312" w:cs="仿宋_GB2312"/>
          <w:sz w:val="24"/>
        </w:rPr>
        <w:t>9847</w:t>
      </w:r>
      <w:r w:rsidRPr="007F30E9">
        <w:rPr>
          <w:rFonts w:ascii="仿宋_GB2312" w:eastAsia="仿宋_GB2312" w:hAnsi="仿宋_GB2312" w:cs="仿宋_GB2312" w:hint="eastAsia"/>
          <w:sz w:val="24"/>
        </w:rPr>
        <w:t>平方米（约</w:t>
      </w: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亩），建筑面积</w:t>
      </w:r>
      <w:r w:rsidRPr="007F30E9">
        <w:rPr>
          <w:rFonts w:ascii="仿宋_GB2312" w:eastAsia="仿宋_GB2312" w:hAnsi="仿宋_GB2312" w:cs="仿宋_GB2312"/>
          <w:sz w:val="24"/>
        </w:rPr>
        <w:t>39177</w:t>
      </w:r>
      <w:r w:rsidRPr="007F30E9">
        <w:rPr>
          <w:rFonts w:ascii="仿宋_GB2312" w:eastAsia="仿宋_GB2312" w:hAnsi="仿宋_GB2312" w:cs="仿宋_GB2312" w:hint="eastAsia"/>
          <w:sz w:val="24"/>
        </w:rPr>
        <w:t>平方米，其中地上面积</w:t>
      </w:r>
      <w:r w:rsidRPr="007F30E9">
        <w:rPr>
          <w:rFonts w:ascii="仿宋_GB2312" w:eastAsia="仿宋_GB2312" w:hAnsi="仿宋_GB2312" w:cs="仿宋_GB2312"/>
          <w:sz w:val="24"/>
        </w:rPr>
        <w:t>24055</w:t>
      </w:r>
      <w:r w:rsidRPr="007F30E9">
        <w:rPr>
          <w:rFonts w:ascii="仿宋_GB2312" w:eastAsia="仿宋_GB2312" w:hAnsi="仿宋_GB2312" w:cs="仿宋_GB2312" w:hint="eastAsia"/>
          <w:sz w:val="24"/>
        </w:rPr>
        <w:t>平方米，地下面积</w:t>
      </w:r>
      <w:r w:rsidRPr="007F30E9">
        <w:rPr>
          <w:rFonts w:ascii="仿宋_GB2312" w:eastAsia="仿宋_GB2312" w:hAnsi="仿宋_GB2312" w:cs="仿宋_GB2312"/>
          <w:sz w:val="24"/>
        </w:rPr>
        <w:t>15122</w:t>
      </w:r>
      <w:r w:rsidRPr="007F30E9">
        <w:rPr>
          <w:rFonts w:ascii="仿宋_GB2312" w:eastAsia="仿宋_GB2312" w:hAnsi="仿宋_GB2312" w:cs="仿宋_GB2312" w:hint="eastAsia"/>
          <w:sz w:val="24"/>
        </w:rPr>
        <w:t>平方米，地下车位</w:t>
      </w:r>
      <w:r w:rsidRPr="007F30E9">
        <w:rPr>
          <w:rFonts w:ascii="仿宋_GB2312" w:eastAsia="仿宋_GB2312" w:hAnsi="仿宋_GB2312" w:cs="仿宋_GB2312"/>
          <w:sz w:val="24"/>
        </w:rPr>
        <w:t>236</w:t>
      </w:r>
      <w:r w:rsidRPr="007F30E9">
        <w:rPr>
          <w:rFonts w:ascii="仿宋_GB2312" w:eastAsia="仿宋_GB2312" w:hAnsi="仿宋_GB2312" w:cs="仿宋_GB2312" w:hint="eastAsia"/>
          <w:sz w:val="24"/>
        </w:rPr>
        <w:t>个。</w:t>
      </w:r>
    </w:p>
    <w:p w14:paraId="7EC0A4AE" w14:textId="77777777" w:rsidR="007648EA" w:rsidRPr="007F30E9" w:rsidRDefault="0047358F" w:rsidP="00645434">
      <w:pPr>
        <w:snapToGrid w:val="0"/>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1</w:t>
      </w:r>
      <w:r w:rsidRPr="007F30E9">
        <w:rPr>
          <w:rFonts w:ascii="仿宋_GB2312" w:eastAsia="仿宋_GB2312" w:hAnsi="仿宋_GB2312" w:cs="仿宋_GB2312" w:hint="eastAsia"/>
          <w:b/>
          <w:bCs/>
          <w:sz w:val="24"/>
        </w:rPr>
        <w:t>．</w:t>
      </w:r>
      <w:r w:rsidRPr="007F30E9">
        <w:rPr>
          <w:rFonts w:ascii="仿宋_GB2312" w:eastAsia="仿宋_GB2312" w:hAnsi="仿宋_GB2312" w:cs="仿宋_GB2312"/>
          <w:b/>
          <w:bCs/>
          <w:sz w:val="24"/>
        </w:rPr>
        <w:t>1#</w:t>
      </w:r>
      <w:r w:rsidRPr="007F30E9">
        <w:rPr>
          <w:rFonts w:ascii="仿宋_GB2312" w:eastAsia="仿宋_GB2312" w:hAnsi="仿宋_GB2312" w:cs="仿宋_GB2312" w:hint="eastAsia"/>
          <w:b/>
          <w:bCs/>
          <w:sz w:val="24"/>
        </w:rPr>
        <w:t>楼</w:t>
      </w:r>
      <w:r w:rsidRPr="007F30E9">
        <w:rPr>
          <w:rFonts w:ascii="仿宋_GB2312" w:eastAsia="仿宋_GB2312" w:hAnsi="仿宋_GB2312" w:cs="仿宋_GB2312"/>
          <w:b/>
          <w:bCs/>
          <w:sz w:val="24"/>
        </w:rPr>
        <w:t>-</w:t>
      </w:r>
      <w:r w:rsidRPr="007F30E9">
        <w:rPr>
          <w:rFonts w:ascii="仿宋_GB2312" w:eastAsia="仿宋_GB2312" w:hAnsi="仿宋_GB2312" w:cs="仿宋_GB2312" w:hint="eastAsia"/>
          <w:b/>
          <w:bCs/>
          <w:sz w:val="24"/>
        </w:rPr>
        <w:t>食堂</w:t>
      </w:r>
    </w:p>
    <w:p w14:paraId="3F7AADDC" w14:textId="77777777" w:rsidR="007648EA" w:rsidRPr="007F30E9" w:rsidRDefault="0047358F" w:rsidP="00645434">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主要用于学员、教职工及后勤服务人员就餐。</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134"/>
        <w:gridCol w:w="993"/>
        <w:gridCol w:w="1134"/>
        <w:gridCol w:w="852"/>
        <w:gridCol w:w="844"/>
        <w:gridCol w:w="4123"/>
      </w:tblGrid>
      <w:tr w:rsidR="00465BD9" w:rsidRPr="007F30E9" w14:paraId="5B8E5DA0" w14:textId="77777777">
        <w:trPr>
          <w:trHeight w:val="338"/>
          <w:jc w:val="center"/>
        </w:trPr>
        <w:tc>
          <w:tcPr>
            <w:tcW w:w="733" w:type="dxa"/>
            <w:tcBorders>
              <w:bottom w:val="single" w:sz="4" w:space="0" w:color="auto"/>
            </w:tcBorders>
            <w:noWrap/>
            <w:vAlign w:val="center"/>
          </w:tcPr>
          <w:p w14:paraId="606C9422"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b/>
                <w:bCs/>
                <w:kern w:val="0"/>
                <w:sz w:val="24"/>
              </w:rPr>
              <w:t>建筑</w:t>
            </w:r>
          </w:p>
        </w:tc>
        <w:tc>
          <w:tcPr>
            <w:tcW w:w="1134" w:type="dxa"/>
            <w:tcBorders>
              <w:right w:val="single" w:sz="4" w:space="0" w:color="FFFFFF"/>
            </w:tcBorders>
            <w:noWrap/>
            <w:vAlign w:val="center"/>
          </w:tcPr>
          <w:p w14:paraId="407BB392" w14:textId="77777777" w:rsidR="007648EA" w:rsidRPr="007F30E9" w:rsidRDefault="0047358F">
            <w:pPr>
              <w:widowControl/>
              <w:snapToGrid w:val="0"/>
              <w:spacing w:line="276" w:lineRule="auto"/>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建筑面积</w:t>
            </w:r>
            <w:r w:rsidRPr="007F30E9">
              <w:rPr>
                <w:rFonts w:ascii="仿宋_GB2312" w:eastAsia="仿宋_GB2312" w:hAnsi="仿宋_GB2312" w:cs="仿宋_GB2312"/>
                <w:b/>
                <w:bCs/>
                <w:kern w:val="0"/>
                <w:sz w:val="24"/>
              </w:rPr>
              <w:t>(</w:t>
            </w:r>
            <w:r w:rsidRPr="007F30E9">
              <w:rPr>
                <w:rFonts w:ascii="宋体" w:hAnsi="宋体" w:cs="宋体" w:hint="eastAsia"/>
                <w:b/>
                <w:bCs/>
                <w:kern w:val="0"/>
                <w:sz w:val="24"/>
              </w:rPr>
              <w:t>㎡</w:t>
            </w:r>
            <w:r w:rsidRPr="007F30E9">
              <w:rPr>
                <w:rFonts w:ascii="仿宋_GB2312" w:eastAsia="仿宋_GB2312" w:hAnsi="仿宋_GB2312" w:cs="仿宋_GB2312"/>
                <w:b/>
                <w:bCs/>
                <w:kern w:val="0"/>
                <w:sz w:val="24"/>
              </w:rPr>
              <w:t>)</w:t>
            </w:r>
          </w:p>
        </w:tc>
        <w:tc>
          <w:tcPr>
            <w:tcW w:w="993" w:type="dxa"/>
            <w:noWrap/>
            <w:vAlign w:val="center"/>
          </w:tcPr>
          <w:p w14:paraId="64A4ABFF" w14:textId="77777777" w:rsidR="007648EA" w:rsidRPr="007F30E9" w:rsidRDefault="0047358F">
            <w:pPr>
              <w:widowControl/>
              <w:snapToGrid w:val="0"/>
              <w:spacing w:line="276" w:lineRule="auto"/>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楼层</w:t>
            </w:r>
          </w:p>
        </w:tc>
        <w:tc>
          <w:tcPr>
            <w:tcW w:w="1134" w:type="dxa"/>
            <w:noWrap/>
            <w:vAlign w:val="center"/>
          </w:tcPr>
          <w:p w14:paraId="1C674C2D" w14:textId="77777777" w:rsidR="007648EA" w:rsidRPr="007F30E9" w:rsidRDefault="0047358F">
            <w:pPr>
              <w:widowControl/>
              <w:snapToGrid w:val="0"/>
              <w:spacing w:line="276" w:lineRule="auto"/>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建筑面积</w:t>
            </w:r>
            <w:r w:rsidRPr="007F30E9">
              <w:rPr>
                <w:rFonts w:ascii="仿宋_GB2312" w:eastAsia="仿宋_GB2312" w:hAnsi="仿宋_GB2312" w:cs="仿宋_GB2312"/>
                <w:b/>
                <w:bCs/>
                <w:kern w:val="0"/>
                <w:sz w:val="24"/>
              </w:rPr>
              <w:t>(</w:t>
            </w:r>
            <w:r w:rsidRPr="007F30E9">
              <w:rPr>
                <w:rFonts w:ascii="宋体" w:hAnsi="宋体" w:cs="仿宋_GB2312" w:hint="eastAsia"/>
                <w:b/>
                <w:bCs/>
                <w:kern w:val="0"/>
                <w:sz w:val="24"/>
              </w:rPr>
              <w:t>㎡</w:t>
            </w:r>
            <w:r w:rsidRPr="007F30E9">
              <w:rPr>
                <w:rFonts w:ascii="仿宋_GB2312" w:eastAsia="仿宋_GB2312" w:hAnsi="仿宋_GB2312" w:cs="仿宋_GB2312"/>
                <w:b/>
                <w:bCs/>
                <w:kern w:val="0"/>
                <w:sz w:val="24"/>
              </w:rPr>
              <w:t>)</w:t>
            </w:r>
          </w:p>
        </w:tc>
        <w:tc>
          <w:tcPr>
            <w:tcW w:w="852" w:type="dxa"/>
            <w:noWrap/>
            <w:vAlign w:val="center"/>
          </w:tcPr>
          <w:p w14:paraId="41E21B76" w14:textId="77777777" w:rsidR="007648EA" w:rsidRPr="007F30E9" w:rsidRDefault="0047358F">
            <w:pPr>
              <w:widowControl/>
              <w:snapToGrid w:val="0"/>
              <w:spacing w:line="276" w:lineRule="auto"/>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用途</w:t>
            </w:r>
          </w:p>
        </w:tc>
        <w:tc>
          <w:tcPr>
            <w:tcW w:w="844" w:type="dxa"/>
            <w:noWrap/>
            <w:vAlign w:val="center"/>
          </w:tcPr>
          <w:p w14:paraId="1A4451CA" w14:textId="77777777" w:rsidR="007648EA" w:rsidRPr="007F30E9" w:rsidRDefault="0047358F">
            <w:pPr>
              <w:widowControl/>
              <w:snapToGrid w:val="0"/>
              <w:spacing w:line="276" w:lineRule="auto"/>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餐位</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个</w:t>
            </w:r>
            <w:r w:rsidRPr="007F30E9">
              <w:rPr>
                <w:rFonts w:ascii="仿宋_GB2312" w:eastAsia="仿宋_GB2312" w:hAnsi="仿宋_GB2312" w:cs="仿宋_GB2312"/>
                <w:b/>
                <w:bCs/>
                <w:kern w:val="0"/>
                <w:sz w:val="24"/>
              </w:rPr>
              <w:t>)</w:t>
            </w:r>
          </w:p>
        </w:tc>
        <w:tc>
          <w:tcPr>
            <w:tcW w:w="4123" w:type="dxa"/>
            <w:noWrap/>
            <w:vAlign w:val="center"/>
          </w:tcPr>
          <w:p w14:paraId="4A0276A4" w14:textId="77777777" w:rsidR="007648EA" w:rsidRPr="007F30E9" w:rsidRDefault="0047358F">
            <w:pPr>
              <w:widowControl/>
              <w:snapToGrid w:val="0"/>
              <w:spacing w:line="276" w:lineRule="auto"/>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说明</w:t>
            </w:r>
          </w:p>
        </w:tc>
      </w:tr>
      <w:tr w:rsidR="00465BD9" w:rsidRPr="007F30E9" w14:paraId="5F8B9B97" w14:textId="77777777">
        <w:trPr>
          <w:trHeight w:hRule="exact" w:val="522"/>
          <w:jc w:val="center"/>
        </w:trPr>
        <w:tc>
          <w:tcPr>
            <w:tcW w:w="733" w:type="dxa"/>
            <w:vMerge w:val="restart"/>
            <w:tcBorders>
              <w:top w:val="single" w:sz="4" w:space="0" w:color="auto"/>
            </w:tcBorders>
            <w:noWrap/>
            <w:vAlign w:val="center"/>
          </w:tcPr>
          <w:p w14:paraId="7FAA9A1D" w14:textId="77777777" w:rsidR="007648EA" w:rsidRPr="007F30E9" w:rsidRDefault="0047358F">
            <w:pPr>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食堂</w:t>
            </w:r>
          </w:p>
        </w:tc>
        <w:tc>
          <w:tcPr>
            <w:tcW w:w="1134" w:type="dxa"/>
            <w:noWrap/>
            <w:vAlign w:val="center"/>
          </w:tcPr>
          <w:p w14:paraId="4EE74651"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地下</w:t>
            </w:r>
          </w:p>
        </w:tc>
        <w:tc>
          <w:tcPr>
            <w:tcW w:w="993" w:type="dxa"/>
            <w:noWrap/>
            <w:vAlign w:val="center"/>
          </w:tcPr>
          <w:p w14:paraId="19816DF7" w14:textId="77777777" w:rsidR="007648EA" w:rsidRPr="007F30E9" w:rsidRDefault="0047358F">
            <w:pPr>
              <w:widowControl/>
              <w:snapToGrid w:val="0"/>
              <w:spacing w:line="276" w:lineRule="auto"/>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负</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楼</w:t>
            </w:r>
          </w:p>
        </w:tc>
        <w:tc>
          <w:tcPr>
            <w:tcW w:w="1134" w:type="dxa"/>
            <w:noWrap/>
            <w:vAlign w:val="center"/>
          </w:tcPr>
          <w:p w14:paraId="15645CB9"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261</w:t>
            </w:r>
          </w:p>
        </w:tc>
        <w:tc>
          <w:tcPr>
            <w:tcW w:w="852" w:type="dxa"/>
            <w:noWrap/>
            <w:vAlign w:val="center"/>
          </w:tcPr>
          <w:p w14:paraId="4645DD54"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餐厅</w:t>
            </w:r>
          </w:p>
        </w:tc>
        <w:tc>
          <w:tcPr>
            <w:tcW w:w="844" w:type="dxa"/>
            <w:noWrap/>
            <w:vAlign w:val="center"/>
          </w:tcPr>
          <w:p w14:paraId="0148BB3B"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68</w:t>
            </w:r>
          </w:p>
        </w:tc>
        <w:tc>
          <w:tcPr>
            <w:tcW w:w="4123" w:type="dxa"/>
            <w:noWrap/>
            <w:vAlign w:val="center"/>
          </w:tcPr>
          <w:p w14:paraId="5E43867F"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供后勤服务人员及其他保障人员使用</w:t>
            </w:r>
          </w:p>
        </w:tc>
      </w:tr>
      <w:tr w:rsidR="00465BD9" w:rsidRPr="007F30E9" w14:paraId="36D59C6C" w14:textId="77777777">
        <w:trPr>
          <w:trHeight w:hRule="exact" w:val="1231"/>
          <w:jc w:val="center"/>
        </w:trPr>
        <w:tc>
          <w:tcPr>
            <w:tcW w:w="733" w:type="dxa"/>
            <w:vMerge/>
            <w:noWrap/>
            <w:vAlign w:val="center"/>
          </w:tcPr>
          <w:p w14:paraId="09DCD2EA"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1134" w:type="dxa"/>
            <w:vMerge w:val="restart"/>
            <w:noWrap/>
            <w:vAlign w:val="center"/>
          </w:tcPr>
          <w:p w14:paraId="7794136D"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地上</w:t>
            </w:r>
          </w:p>
        </w:tc>
        <w:tc>
          <w:tcPr>
            <w:tcW w:w="993" w:type="dxa"/>
            <w:noWrap/>
            <w:vAlign w:val="center"/>
          </w:tcPr>
          <w:p w14:paraId="06BA3430"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楼</w:t>
            </w:r>
          </w:p>
        </w:tc>
        <w:tc>
          <w:tcPr>
            <w:tcW w:w="1134" w:type="dxa"/>
            <w:vMerge w:val="restart"/>
            <w:noWrap/>
            <w:vAlign w:val="center"/>
          </w:tcPr>
          <w:p w14:paraId="3070C505"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2983</w:t>
            </w:r>
          </w:p>
        </w:tc>
        <w:tc>
          <w:tcPr>
            <w:tcW w:w="852" w:type="dxa"/>
            <w:noWrap/>
            <w:vAlign w:val="center"/>
          </w:tcPr>
          <w:p w14:paraId="71431167"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中央厨房</w:t>
            </w:r>
          </w:p>
        </w:tc>
        <w:tc>
          <w:tcPr>
            <w:tcW w:w="844" w:type="dxa"/>
            <w:noWrap/>
            <w:vAlign w:val="center"/>
          </w:tcPr>
          <w:p w14:paraId="34FF8C49"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22</w:t>
            </w:r>
          </w:p>
        </w:tc>
        <w:tc>
          <w:tcPr>
            <w:tcW w:w="4123" w:type="dxa"/>
            <w:noWrap/>
            <w:vAlign w:val="center"/>
          </w:tcPr>
          <w:p w14:paraId="4AB5ADB4"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一层为中央厨房，有一个主厨房和一个清真厨房，1</w:t>
            </w: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人清真餐厅</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w:t>
            </w:r>
            <w:r w:rsidRPr="007F30E9">
              <w:rPr>
                <w:rFonts w:ascii="仿宋_GB2312" w:eastAsia="仿宋_GB2312" w:hAnsi="仿宋_GB2312" w:cs="仿宋_GB2312"/>
                <w:kern w:val="0"/>
                <w:sz w:val="24"/>
              </w:rPr>
              <w:t>6</w:t>
            </w:r>
            <w:r w:rsidRPr="007F30E9">
              <w:rPr>
                <w:rFonts w:ascii="仿宋_GB2312" w:eastAsia="仿宋_GB2312" w:hAnsi="仿宋_GB2312" w:cs="仿宋_GB2312" w:hint="eastAsia"/>
                <w:kern w:val="0"/>
                <w:sz w:val="24"/>
              </w:rPr>
              <w:t>人包厢1个、4人包厢1个</w:t>
            </w:r>
          </w:p>
        </w:tc>
      </w:tr>
      <w:tr w:rsidR="00465BD9" w:rsidRPr="007F30E9" w14:paraId="7A55ED2B" w14:textId="77777777">
        <w:trPr>
          <w:trHeight w:val="999"/>
          <w:jc w:val="center"/>
        </w:trPr>
        <w:tc>
          <w:tcPr>
            <w:tcW w:w="733" w:type="dxa"/>
            <w:vMerge/>
            <w:noWrap/>
            <w:vAlign w:val="center"/>
          </w:tcPr>
          <w:p w14:paraId="3BDEA065"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1134" w:type="dxa"/>
            <w:vMerge/>
            <w:noWrap/>
            <w:vAlign w:val="center"/>
          </w:tcPr>
          <w:p w14:paraId="66BC0F44"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993" w:type="dxa"/>
            <w:noWrap/>
            <w:vAlign w:val="center"/>
          </w:tcPr>
          <w:p w14:paraId="57A295F8"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楼</w:t>
            </w:r>
          </w:p>
        </w:tc>
        <w:tc>
          <w:tcPr>
            <w:tcW w:w="1134" w:type="dxa"/>
            <w:vMerge/>
            <w:noWrap/>
            <w:vAlign w:val="center"/>
          </w:tcPr>
          <w:p w14:paraId="13602503"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852" w:type="dxa"/>
            <w:noWrap/>
            <w:vAlign w:val="center"/>
          </w:tcPr>
          <w:p w14:paraId="6A78965D"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餐厅</w:t>
            </w:r>
          </w:p>
        </w:tc>
        <w:tc>
          <w:tcPr>
            <w:tcW w:w="844" w:type="dxa"/>
            <w:noWrap/>
            <w:vAlign w:val="center"/>
          </w:tcPr>
          <w:p w14:paraId="2F2D696B"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200</w:t>
            </w:r>
          </w:p>
        </w:tc>
        <w:tc>
          <w:tcPr>
            <w:tcW w:w="4123" w:type="dxa"/>
            <w:noWrap/>
            <w:vAlign w:val="center"/>
          </w:tcPr>
          <w:p w14:paraId="7C31FC78" w14:textId="77777777" w:rsidR="007648EA" w:rsidRPr="007F30E9" w:rsidRDefault="0047358F">
            <w:pPr>
              <w:widowControl/>
              <w:snapToGrid w:val="0"/>
              <w:spacing w:line="540" w:lineRule="exact"/>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可供</w:t>
            </w:r>
            <w:r w:rsidRPr="007F30E9">
              <w:rPr>
                <w:rFonts w:ascii="仿宋_GB2312" w:eastAsia="仿宋_GB2312" w:hAnsi="仿宋_GB2312" w:cs="仿宋_GB2312"/>
                <w:kern w:val="0"/>
                <w:sz w:val="24"/>
              </w:rPr>
              <w:t>188</w:t>
            </w:r>
            <w:r w:rsidRPr="007F30E9">
              <w:rPr>
                <w:rFonts w:ascii="仿宋_GB2312" w:eastAsia="仿宋_GB2312" w:hAnsi="仿宋_GB2312" w:cs="仿宋_GB2312" w:hint="eastAsia"/>
                <w:kern w:val="0"/>
                <w:sz w:val="24"/>
              </w:rPr>
              <w:t>人学员同时用餐的自助餐厅</w:t>
            </w:r>
          </w:p>
          <w:p w14:paraId="24AF7631" w14:textId="77777777" w:rsidR="007648EA" w:rsidRPr="007F30E9" w:rsidRDefault="0047358F">
            <w:pPr>
              <w:widowControl/>
              <w:snapToGrid w:val="0"/>
              <w:spacing w:line="276" w:lineRule="auto"/>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一个以及</w:t>
            </w: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人的包厢一个</w:t>
            </w:r>
          </w:p>
        </w:tc>
      </w:tr>
      <w:tr w:rsidR="00465BD9" w:rsidRPr="007F30E9" w14:paraId="15A546EA" w14:textId="77777777">
        <w:trPr>
          <w:trHeight w:val="843"/>
          <w:jc w:val="center"/>
        </w:trPr>
        <w:tc>
          <w:tcPr>
            <w:tcW w:w="733" w:type="dxa"/>
            <w:vMerge/>
            <w:noWrap/>
            <w:vAlign w:val="center"/>
          </w:tcPr>
          <w:p w14:paraId="4D7893BD"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1134" w:type="dxa"/>
            <w:vMerge/>
            <w:noWrap/>
            <w:vAlign w:val="center"/>
          </w:tcPr>
          <w:p w14:paraId="25C8A316"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993" w:type="dxa"/>
            <w:tcBorders>
              <w:top w:val="single" w:sz="4" w:space="0" w:color="auto"/>
            </w:tcBorders>
            <w:noWrap/>
            <w:vAlign w:val="center"/>
          </w:tcPr>
          <w:p w14:paraId="1D254C46" w14:textId="77777777" w:rsidR="007648EA" w:rsidRPr="007F30E9" w:rsidRDefault="0047358F">
            <w:pPr>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3</w:t>
            </w:r>
            <w:r w:rsidRPr="007F30E9">
              <w:rPr>
                <w:rFonts w:ascii="仿宋_GB2312" w:eastAsia="仿宋_GB2312" w:hAnsi="仿宋_GB2312" w:cs="仿宋_GB2312" w:hint="eastAsia"/>
                <w:kern w:val="0"/>
                <w:sz w:val="24"/>
              </w:rPr>
              <w:t>楼</w:t>
            </w:r>
          </w:p>
        </w:tc>
        <w:tc>
          <w:tcPr>
            <w:tcW w:w="1134" w:type="dxa"/>
            <w:vMerge/>
            <w:noWrap/>
            <w:vAlign w:val="center"/>
          </w:tcPr>
          <w:p w14:paraId="3AEBE5A2"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852" w:type="dxa"/>
            <w:noWrap/>
            <w:vAlign w:val="center"/>
          </w:tcPr>
          <w:p w14:paraId="06D54748"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餐厅</w:t>
            </w:r>
          </w:p>
        </w:tc>
        <w:tc>
          <w:tcPr>
            <w:tcW w:w="844" w:type="dxa"/>
            <w:noWrap/>
            <w:vAlign w:val="center"/>
          </w:tcPr>
          <w:p w14:paraId="3F1C36F3"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200</w:t>
            </w:r>
          </w:p>
        </w:tc>
        <w:tc>
          <w:tcPr>
            <w:tcW w:w="4123" w:type="dxa"/>
            <w:noWrap/>
            <w:vAlign w:val="center"/>
          </w:tcPr>
          <w:p w14:paraId="3874DF0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可供</w:t>
            </w:r>
            <w:r w:rsidRPr="007F30E9">
              <w:rPr>
                <w:rFonts w:ascii="仿宋_GB2312" w:eastAsia="仿宋_GB2312" w:hAnsi="仿宋_GB2312" w:cs="仿宋_GB2312"/>
                <w:kern w:val="0"/>
                <w:sz w:val="24"/>
              </w:rPr>
              <w:t>188</w:t>
            </w:r>
            <w:r w:rsidRPr="007F30E9">
              <w:rPr>
                <w:rFonts w:ascii="仿宋_GB2312" w:eastAsia="仿宋_GB2312" w:hAnsi="仿宋_GB2312" w:cs="仿宋_GB2312" w:hint="eastAsia"/>
                <w:kern w:val="0"/>
                <w:sz w:val="24"/>
              </w:rPr>
              <w:t>人学员同时用餐的自助餐厅</w:t>
            </w:r>
          </w:p>
          <w:p w14:paraId="769D8FDF"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一个以及</w:t>
            </w: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人的包厢一个</w:t>
            </w:r>
          </w:p>
        </w:tc>
      </w:tr>
      <w:tr w:rsidR="00465BD9" w:rsidRPr="007F30E9" w14:paraId="59EDF958" w14:textId="77777777">
        <w:trPr>
          <w:trHeight w:val="759"/>
          <w:jc w:val="center"/>
        </w:trPr>
        <w:tc>
          <w:tcPr>
            <w:tcW w:w="733" w:type="dxa"/>
            <w:vMerge/>
            <w:noWrap/>
            <w:vAlign w:val="center"/>
          </w:tcPr>
          <w:p w14:paraId="009E3DE0"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1134" w:type="dxa"/>
            <w:vMerge/>
            <w:noWrap/>
            <w:vAlign w:val="center"/>
          </w:tcPr>
          <w:p w14:paraId="51B87D0F"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993" w:type="dxa"/>
            <w:noWrap/>
            <w:vAlign w:val="center"/>
          </w:tcPr>
          <w:p w14:paraId="2DA29B9E"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w:t>
            </w:r>
            <w:r w:rsidRPr="007F30E9">
              <w:rPr>
                <w:rFonts w:ascii="仿宋_GB2312" w:eastAsia="仿宋_GB2312" w:hAnsi="仿宋_GB2312" w:cs="仿宋_GB2312" w:hint="eastAsia"/>
                <w:kern w:val="0"/>
                <w:sz w:val="24"/>
              </w:rPr>
              <w:t>楼</w:t>
            </w:r>
          </w:p>
        </w:tc>
        <w:tc>
          <w:tcPr>
            <w:tcW w:w="1134" w:type="dxa"/>
            <w:vMerge/>
            <w:noWrap/>
            <w:vAlign w:val="center"/>
          </w:tcPr>
          <w:p w14:paraId="5238C24E"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852" w:type="dxa"/>
            <w:noWrap/>
            <w:vAlign w:val="center"/>
          </w:tcPr>
          <w:p w14:paraId="6683163B" w14:textId="77777777" w:rsidR="007648EA" w:rsidRPr="007F30E9" w:rsidRDefault="0047358F">
            <w:pPr>
              <w:widowControl/>
              <w:tabs>
                <w:tab w:val="left" w:pos="544"/>
              </w:tabs>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餐厅</w:t>
            </w:r>
          </w:p>
        </w:tc>
        <w:tc>
          <w:tcPr>
            <w:tcW w:w="844" w:type="dxa"/>
            <w:noWrap/>
            <w:vAlign w:val="center"/>
          </w:tcPr>
          <w:p w14:paraId="4DF8C4DA"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190</w:t>
            </w:r>
          </w:p>
        </w:tc>
        <w:tc>
          <w:tcPr>
            <w:tcW w:w="4123" w:type="dxa"/>
            <w:noWrap/>
            <w:vAlign w:val="center"/>
          </w:tcPr>
          <w:p w14:paraId="5BA4BCDB"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60</w:t>
            </w:r>
            <w:r w:rsidRPr="007F30E9">
              <w:rPr>
                <w:rFonts w:ascii="仿宋_GB2312" w:eastAsia="仿宋_GB2312" w:hAnsi="仿宋_GB2312" w:cs="仿宋_GB2312" w:hint="eastAsia"/>
                <w:kern w:val="0"/>
                <w:sz w:val="24"/>
              </w:rPr>
              <w:t>人教职工用餐的自助餐厅一个，</w:t>
            </w:r>
            <w:r w:rsidRPr="007F30E9">
              <w:rPr>
                <w:rFonts w:ascii="仿宋_GB2312" w:eastAsia="仿宋_GB2312" w:hAnsi="仿宋_GB2312" w:cs="仿宋_GB2312"/>
                <w:kern w:val="0"/>
                <w:sz w:val="24"/>
              </w:rPr>
              <w:t>110</w:t>
            </w:r>
            <w:r w:rsidRPr="007F30E9">
              <w:rPr>
                <w:rFonts w:ascii="仿宋_GB2312" w:eastAsia="仿宋_GB2312" w:hAnsi="仿宋_GB2312" w:cs="仿宋_GB2312" w:hint="eastAsia"/>
                <w:kern w:val="0"/>
                <w:sz w:val="24"/>
              </w:rPr>
              <w:t>人中餐厅一个以及</w:t>
            </w:r>
            <w:r w:rsidRPr="007F30E9">
              <w:rPr>
                <w:rFonts w:ascii="仿宋_GB2312" w:eastAsia="仿宋_GB2312" w:hAnsi="仿宋_GB2312" w:cs="仿宋_GB2312"/>
                <w:kern w:val="0"/>
                <w:sz w:val="24"/>
              </w:rPr>
              <w:t>20</w:t>
            </w:r>
            <w:r w:rsidRPr="007F30E9">
              <w:rPr>
                <w:rFonts w:ascii="仿宋_GB2312" w:eastAsia="仿宋_GB2312" w:hAnsi="仿宋_GB2312" w:cs="仿宋_GB2312" w:hint="eastAsia"/>
                <w:kern w:val="0"/>
                <w:sz w:val="24"/>
              </w:rPr>
              <w:t>人的包厢一个</w:t>
            </w:r>
          </w:p>
        </w:tc>
      </w:tr>
      <w:tr w:rsidR="00465BD9" w:rsidRPr="007F30E9" w14:paraId="480FB200" w14:textId="77777777">
        <w:trPr>
          <w:trHeight w:val="759"/>
          <w:jc w:val="center"/>
        </w:trPr>
        <w:tc>
          <w:tcPr>
            <w:tcW w:w="733" w:type="dxa"/>
            <w:vMerge/>
            <w:noWrap/>
            <w:vAlign w:val="center"/>
          </w:tcPr>
          <w:p w14:paraId="1983925E"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c>
          <w:tcPr>
            <w:tcW w:w="4113" w:type="dxa"/>
            <w:gridSpan w:val="4"/>
            <w:noWrap/>
            <w:vAlign w:val="center"/>
          </w:tcPr>
          <w:p w14:paraId="6792DB1D" w14:textId="77777777" w:rsidR="007648EA" w:rsidRPr="007F30E9" w:rsidRDefault="0047358F">
            <w:pPr>
              <w:widowControl/>
              <w:tabs>
                <w:tab w:val="left" w:pos="544"/>
              </w:tabs>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小计</w:t>
            </w:r>
          </w:p>
        </w:tc>
        <w:tc>
          <w:tcPr>
            <w:tcW w:w="844" w:type="dxa"/>
            <w:noWrap/>
            <w:vAlign w:val="center"/>
          </w:tcPr>
          <w:p w14:paraId="07ECE5DE" w14:textId="77777777" w:rsidR="007648EA" w:rsidRPr="007F30E9" w:rsidRDefault="0047358F">
            <w:pPr>
              <w:widowControl/>
              <w:snapToGrid w:val="0"/>
              <w:spacing w:line="276"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670</w:t>
            </w:r>
          </w:p>
        </w:tc>
        <w:tc>
          <w:tcPr>
            <w:tcW w:w="4123" w:type="dxa"/>
            <w:noWrap/>
            <w:vAlign w:val="center"/>
          </w:tcPr>
          <w:p w14:paraId="263B3291" w14:textId="77777777" w:rsidR="007648EA" w:rsidRPr="007F30E9" w:rsidRDefault="007648EA">
            <w:pPr>
              <w:widowControl/>
              <w:snapToGrid w:val="0"/>
              <w:spacing w:line="276" w:lineRule="auto"/>
              <w:jc w:val="center"/>
              <w:textAlignment w:val="center"/>
              <w:rPr>
                <w:rFonts w:ascii="仿宋_GB2312" w:eastAsia="仿宋_GB2312" w:hAnsi="仿宋_GB2312" w:cs="仿宋_GB2312"/>
                <w:kern w:val="0"/>
                <w:sz w:val="24"/>
              </w:rPr>
            </w:pPr>
          </w:p>
        </w:tc>
      </w:tr>
    </w:tbl>
    <w:p w14:paraId="1D2C953A" w14:textId="77777777" w:rsidR="007648EA" w:rsidRPr="007F30E9" w:rsidRDefault="0047358F">
      <w:pPr>
        <w:snapToGrid w:val="0"/>
        <w:spacing w:line="520" w:lineRule="exact"/>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lastRenderedPageBreak/>
        <w:t>2</w:t>
      </w:r>
      <w:r w:rsidRPr="007F30E9">
        <w:rPr>
          <w:rFonts w:ascii="仿宋_GB2312" w:eastAsia="仿宋_GB2312" w:hAnsi="仿宋_GB2312" w:cs="仿宋_GB2312" w:hint="eastAsia"/>
          <w:b/>
          <w:bCs/>
          <w:sz w:val="24"/>
        </w:rPr>
        <w:t>．</w:t>
      </w:r>
      <w:r w:rsidRPr="007F30E9">
        <w:rPr>
          <w:rFonts w:ascii="仿宋_GB2312" w:eastAsia="仿宋_GB2312" w:hAnsi="仿宋_GB2312" w:cs="仿宋_GB2312"/>
          <w:b/>
          <w:bCs/>
          <w:sz w:val="24"/>
        </w:rPr>
        <w:t>2#</w:t>
      </w:r>
      <w:r w:rsidRPr="007F30E9">
        <w:rPr>
          <w:rFonts w:ascii="仿宋_GB2312" w:eastAsia="仿宋_GB2312" w:hAnsi="仿宋_GB2312" w:cs="仿宋_GB2312" w:hint="eastAsia"/>
          <w:b/>
          <w:bCs/>
          <w:sz w:val="24"/>
        </w:rPr>
        <w:t>楼</w:t>
      </w:r>
      <w:r w:rsidRPr="007F30E9">
        <w:rPr>
          <w:rFonts w:ascii="仿宋_GB2312" w:eastAsia="仿宋_GB2312" w:hAnsi="仿宋_GB2312" w:cs="仿宋_GB2312"/>
          <w:b/>
          <w:bCs/>
          <w:sz w:val="24"/>
        </w:rPr>
        <w:t>-</w:t>
      </w:r>
      <w:r w:rsidRPr="007F30E9">
        <w:rPr>
          <w:rFonts w:ascii="仿宋_GB2312" w:eastAsia="仿宋_GB2312" w:hAnsi="仿宋_GB2312" w:cs="仿宋_GB2312" w:hint="eastAsia"/>
          <w:b/>
          <w:bCs/>
          <w:sz w:val="24"/>
        </w:rPr>
        <w:t>宿舍楼</w:t>
      </w:r>
    </w:p>
    <w:p w14:paraId="526582C6" w14:textId="77777777" w:rsidR="007648EA" w:rsidRPr="007F30E9" w:rsidRDefault="0047358F">
      <w:pPr>
        <w:snapToGrid w:val="0"/>
        <w:spacing w:line="520" w:lineRule="exact"/>
        <w:ind w:firstLineChars="200" w:firstLine="480"/>
        <w:rPr>
          <w:rFonts w:ascii="仿宋_GB2312" w:eastAsia="仿宋_GB2312" w:hAnsi="仿宋_GB2312" w:cs="仿宋_GB2312"/>
          <w:b/>
          <w:bCs/>
          <w:sz w:val="24"/>
        </w:rPr>
      </w:pPr>
      <w:r w:rsidRPr="007F30E9">
        <w:rPr>
          <w:rFonts w:ascii="仿宋_GB2312" w:eastAsia="仿宋_GB2312" w:hAnsi="仿宋_GB2312" w:cs="仿宋_GB2312" w:hint="eastAsia"/>
          <w:sz w:val="24"/>
        </w:rPr>
        <w:t>主要用于学员住宿、学习研讨。</w:t>
      </w: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0"/>
        <w:gridCol w:w="1468"/>
        <w:gridCol w:w="683"/>
        <w:gridCol w:w="1257"/>
        <w:gridCol w:w="988"/>
        <w:gridCol w:w="2047"/>
        <w:gridCol w:w="2150"/>
      </w:tblGrid>
      <w:tr w:rsidR="00465BD9" w:rsidRPr="007F30E9" w14:paraId="25C32B85" w14:textId="77777777">
        <w:trPr>
          <w:trHeight w:val="508"/>
          <w:jc w:val="center"/>
        </w:trPr>
        <w:tc>
          <w:tcPr>
            <w:tcW w:w="1240" w:type="dxa"/>
            <w:vMerge w:val="restart"/>
            <w:noWrap/>
            <w:vAlign w:val="center"/>
          </w:tcPr>
          <w:p w14:paraId="1B56C252"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建筑</w:t>
            </w:r>
          </w:p>
        </w:tc>
        <w:tc>
          <w:tcPr>
            <w:tcW w:w="1468" w:type="dxa"/>
            <w:vMerge w:val="restart"/>
            <w:tcBorders>
              <w:right w:val="single" w:sz="4" w:space="0" w:color="FFFFFF"/>
            </w:tcBorders>
            <w:noWrap/>
            <w:vAlign w:val="center"/>
          </w:tcPr>
          <w:p w14:paraId="6A6975D7"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建筑面积</w:t>
            </w:r>
            <w:r w:rsidRPr="007F30E9">
              <w:rPr>
                <w:rFonts w:ascii="宋体" w:hAnsi="宋体" w:cs="仿宋_GB2312"/>
                <w:b/>
                <w:bCs/>
                <w:kern w:val="0"/>
                <w:sz w:val="24"/>
              </w:rPr>
              <w:t>(</w:t>
            </w:r>
            <w:r w:rsidRPr="007F30E9">
              <w:rPr>
                <w:rFonts w:ascii="宋体" w:hAnsi="宋体" w:cs="仿宋_GB2312" w:hint="eastAsia"/>
                <w:b/>
                <w:bCs/>
                <w:kern w:val="0"/>
                <w:sz w:val="24"/>
              </w:rPr>
              <w:t>㎡</w:t>
            </w:r>
            <w:r w:rsidRPr="007F30E9">
              <w:rPr>
                <w:rFonts w:ascii="宋体" w:hAnsi="宋体" w:cs="仿宋_GB2312"/>
                <w:b/>
                <w:bCs/>
                <w:kern w:val="0"/>
                <w:sz w:val="24"/>
              </w:rPr>
              <w:t>)</w:t>
            </w:r>
          </w:p>
        </w:tc>
        <w:tc>
          <w:tcPr>
            <w:tcW w:w="683" w:type="dxa"/>
            <w:vMerge w:val="restart"/>
            <w:noWrap/>
            <w:vAlign w:val="center"/>
          </w:tcPr>
          <w:p w14:paraId="6ADA9FD4"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层数</w:t>
            </w:r>
          </w:p>
        </w:tc>
        <w:tc>
          <w:tcPr>
            <w:tcW w:w="2245" w:type="dxa"/>
            <w:gridSpan w:val="2"/>
            <w:noWrap/>
            <w:vAlign w:val="center"/>
          </w:tcPr>
          <w:p w14:paraId="60328957"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客房</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间</w:t>
            </w:r>
            <w:r w:rsidRPr="007F30E9">
              <w:rPr>
                <w:rFonts w:ascii="仿宋_GB2312" w:eastAsia="仿宋_GB2312" w:hAnsi="仿宋_GB2312" w:cs="仿宋_GB2312"/>
                <w:b/>
                <w:bCs/>
                <w:kern w:val="0"/>
                <w:sz w:val="24"/>
              </w:rPr>
              <w:t>)</w:t>
            </w:r>
          </w:p>
        </w:tc>
        <w:tc>
          <w:tcPr>
            <w:tcW w:w="2047" w:type="dxa"/>
            <w:vMerge w:val="restart"/>
            <w:noWrap/>
            <w:vAlign w:val="center"/>
          </w:tcPr>
          <w:p w14:paraId="0DCBBC3B"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学习研讨室</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间</w:t>
            </w:r>
            <w:r w:rsidRPr="007F30E9">
              <w:rPr>
                <w:rFonts w:ascii="仿宋_GB2312" w:eastAsia="仿宋_GB2312" w:hAnsi="仿宋_GB2312" w:cs="仿宋_GB2312"/>
                <w:b/>
                <w:bCs/>
                <w:kern w:val="0"/>
                <w:sz w:val="24"/>
              </w:rPr>
              <w:t>)</w:t>
            </w:r>
          </w:p>
        </w:tc>
        <w:tc>
          <w:tcPr>
            <w:tcW w:w="2150" w:type="dxa"/>
            <w:vMerge w:val="restart"/>
            <w:noWrap/>
            <w:vAlign w:val="center"/>
          </w:tcPr>
          <w:p w14:paraId="5C00CCF1"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一层展示馆</w:t>
            </w:r>
            <w:r w:rsidRPr="007F30E9">
              <w:rPr>
                <w:rFonts w:ascii="宋体" w:hAnsi="宋体" w:cs="仿宋_GB2312"/>
                <w:b/>
                <w:bCs/>
                <w:kern w:val="0"/>
                <w:sz w:val="24"/>
              </w:rPr>
              <w:t>(</w:t>
            </w:r>
            <w:r w:rsidRPr="007F30E9">
              <w:rPr>
                <w:rFonts w:ascii="宋体" w:hAnsi="宋体" w:cs="仿宋_GB2312" w:hint="eastAsia"/>
                <w:b/>
                <w:bCs/>
                <w:kern w:val="0"/>
                <w:sz w:val="24"/>
              </w:rPr>
              <w:t>㎡</w:t>
            </w:r>
            <w:r w:rsidRPr="007F30E9">
              <w:rPr>
                <w:rFonts w:ascii="宋体" w:hAnsi="宋体" w:cs="仿宋_GB2312"/>
                <w:b/>
                <w:bCs/>
                <w:kern w:val="0"/>
                <w:sz w:val="24"/>
              </w:rPr>
              <w:t>)</w:t>
            </w:r>
          </w:p>
        </w:tc>
      </w:tr>
      <w:tr w:rsidR="00465BD9" w:rsidRPr="007F30E9" w14:paraId="44B3615E" w14:textId="77777777">
        <w:trPr>
          <w:trHeight w:val="329"/>
          <w:jc w:val="center"/>
        </w:trPr>
        <w:tc>
          <w:tcPr>
            <w:tcW w:w="1240" w:type="dxa"/>
            <w:vMerge/>
            <w:noWrap/>
            <w:vAlign w:val="center"/>
          </w:tcPr>
          <w:p w14:paraId="4B694B5B"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1468" w:type="dxa"/>
            <w:vMerge/>
            <w:noWrap/>
            <w:vAlign w:val="center"/>
          </w:tcPr>
          <w:p w14:paraId="217CCB2F"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683" w:type="dxa"/>
            <w:vMerge/>
            <w:noWrap/>
            <w:vAlign w:val="center"/>
          </w:tcPr>
          <w:p w14:paraId="4B8B9DD8"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1257" w:type="dxa"/>
            <w:noWrap/>
            <w:vAlign w:val="center"/>
          </w:tcPr>
          <w:p w14:paraId="46334428"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单人间</w:t>
            </w:r>
          </w:p>
        </w:tc>
        <w:tc>
          <w:tcPr>
            <w:tcW w:w="987" w:type="dxa"/>
            <w:noWrap/>
            <w:vAlign w:val="center"/>
          </w:tcPr>
          <w:p w14:paraId="37CA8075"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套间</w:t>
            </w:r>
          </w:p>
        </w:tc>
        <w:tc>
          <w:tcPr>
            <w:tcW w:w="2047" w:type="dxa"/>
            <w:vMerge/>
            <w:noWrap/>
            <w:vAlign w:val="center"/>
          </w:tcPr>
          <w:p w14:paraId="6EAEDEBE"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2150" w:type="dxa"/>
            <w:vMerge/>
            <w:noWrap/>
            <w:vAlign w:val="center"/>
          </w:tcPr>
          <w:p w14:paraId="45A421D9"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r>
      <w:tr w:rsidR="00465BD9" w:rsidRPr="007F30E9" w14:paraId="6690C43B" w14:textId="77777777">
        <w:trPr>
          <w:trHeight w:val="504"/>
          <w:jc w:val="center"/>
        </w:trPr>
        <w:tc>
          <w:tcPr>
            <w:tcW w:w="1240" w:type="dxa"/>
            <w:noWrap/>
            <w:vAlign w:val="center"/>
          </w:tcPr>
          <w:p w14:paraId="30AB1D54"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宿舍楼</w:t>
            </w:r>
          </w:p>
        </w:tc>
        <w:tc>
          <w:tcPr>
            <w:tcW w:w="1468" w:type="dxa"/>
            <w:noWrap/>
            <w:vAlign w:val="center"/>
          </w:tcPr>
          <w:p w14:paraId="2F90F29D"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8200</w:t>
            </w:r>
          </w:p>
        </w:tc>
        <w:tc>
          <w:tcPr>
            <w:tcW w:w="683" w:type="dxa"/>
            <w:noWrap/>
            <w:vAlign w:val="center"/>
          </w:tcPr>
          <w:p w14:paraId="66B8355E"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p>
        </w:tc>
        <w:tc>
          <w:tcPr>
            <w:tcW w:w="1257" w:type="dxa"/>
            <w:noWrap/>
            <w:vAlign w:val="center"/>
          </w:tcPr>
          <w:p w14:paraId="43E44A2A"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167</w:t>
            </w:r>
          </w:p>
        </w:tc>
        <w:tc>
          <w:tcPr>
            <w:tcW w:w="987" w:type="dxa"/>
            <w:noWrap/>
            <w:vAlign w:val="center"/>
          </w:tcPr>
          <w:p w14:paraId="27FE0021"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2047" w:type="dxa"/>
            <w:noWrap/>
            <w:vAlign w:val="center"/>
          </w:tcPr>
          <w:p w14:paraId="5657C7C8"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2150" w:type="dxa"/>
            <w:noWrap/>
            <w:vAlign w:val="center"/>
          </w:tcPr>
          <w:p w14:paraId="00981CAD"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475</w:t>
            </w:r>
          </w:p>
        </w:tc>
      </w:tr>
    </w:tbl>
    <w:p w14:paraId="5AC4EBCB" w14:textId="77777777" w:rsidR="007648EA" w:rsidRPr="007F30E9" w:rsidRDefault="0047358F">
      <w:pPr>
        <w:snapToGrid w:val="0"/>
        <w:spacing w:line="520" w:lineRule="exact"/>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3</w:t>
      </w:r>
      <w:r w:rsidRPr="007F30E9">
        <w:rPr>
          <w:rFonts w:ascii="仿宋_GB2312" w:eastAsia="仿宋_GB2312" w:hAnsi="仿宋_GB2312" w:cs="仿宋_GB2312" w:hint="eastAsia"/>
          <w:b/>
          <w:bCs/>
          <w:sz w:val="24"/>
        </w:rPr>
        <w:t>．</w:t>
      </w:r>
      <w:r w:rsidRPr="007F30E9">
        <w:rPr>
          <w:rFonts w:ascii="仿宋_GB2312" w:eastAsia="仿宋_GB2312" w:hAnsi="仿宋_GB2312" w:cs="仿宋_GB2312"/>
          <w:b/>
          <w:bCs/>
          <w:sz w:val="24"/>
        </w:rPr>
        <w:t>3#</w:t>
      </w:r>
      <w:r w:rsidRPr="007F30E9">
        <w:rPr>
          <w:rFonts w:ascii="仿宋_GB2312" w:eastAsia="仿宋_GB2312" w:hAnsi="仿宋_GB2312" w:cs="仿宋_GB2312" w:hint="eastAsia"/>
          <w:b/>
          <w:bCs/>
          <w:sz w:val="24"/>
        </w:rPr>
        <w:t>楼</w:t>
      </w:r>
      <w:r w:rsidRPr="007F30E9">
        <w:rPr>
          <w:rFonts w:ascii="仿宋_GB2312" w:eastAsia="仿宋_GB2312" w:hAnsi="仿宋_GB2312" w:cs="仿宋_GB2312"/>
          <w:b/>
          <w:bCs/>
          <w:sz w:val="24"/>
        </w:rPr>
        <w:t>-</w:t>
      </w:r>
      <w:r w:rsidRPr="007F30E9">
        <w:rPr>
          <w:rFonts w:ascii="仿宋_GB2312" w:eastAsia="仿宋_GB2312" w:hAnsi="仿宋_GB2312" w:cs="仿宋_GB2312" w:hint="eastAsia"/>
          <w:b/>
          <w:bCs/>
          <w:sz w:val="24"/>
        </w:rPr>
        <w:t>大堂</w:t>
      </w:r>
    </w:p>
    <w:p w14:paraId="4F96A050" w14:textId="77777777" w:rsidR="007648EA" w:rsidRPr="007F30E9" w:rsidRDefault="0047358F">
      <w:pPr>
        <w:snapToGrid w:val="0"/>
        <w:spacing w:line="520" w:lineRule="exact"/>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报到大厅建筑层数为一层，面积</w:t>
      </w:r>
      <w:r w:rsidRPr="007F30E9">
        <w:rPr>
          <w:rFonts w:ascii="仿宋_GB2312" w:eastAsia="仿宋_GB2312" w:hAnsi="仿宋_GB2312" w:cs="仿宋_GB2312"/>
          <w:sz w:val="24"/>
        </w:rPr>
        <w:t>269</w:t>
      </w:r>
      <w:r w:rsidRPr="007F30E9">
        <w:rPr>
          <w:rFonts w:ascii="仿宋_GB2312" w:eastAsia="仿宋_GB2312" w:hAnsi="仿宋_GB2312" w:cs="仿宋_GB2312" w:hint="eastAsia"/>
          <w:sz w:val="24"/>
        </w:rPr>
        <w:t>㎡，主要用于学员报到接待。</w:t>
      </w:r>
    </w:p>
    <w:p w14:paraId="60910789" w14:textId="77777777" w:rsidR="007648EA" w:rsidRPr="007F30E9" w:rsidRDefault="0047358F">
      <w:pPr>
        <w:snapToGrid w:val="0"/>
        <w:spacing w:line="520" w:lineRule="exact"/>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4</w:t>
      </w:r>
      <w:r w:rsidRPr="007F30E9">
        <w:rPr>
          <w:rFonts w:ascii="仿宋_GB2312" w:eastAsia="仿宋_GB2312" w:hAnsi="仿宋_GB2312" w:cs="仿宋_GB2312" w:hint="eastAsia"/>
          <w:b/>
          <w:bCs/>
          <w:sz w:val="24"/>
        </w:rPr>
        <w:t>．</w:t>
      </w:r>
      <w:r w:rsidRPr="007F30E9">
        <w:rPr>
          <w:rFonts w:ascii="仿宋_GB2312" w:eastAsia="仿宋_GB2312" w:hAnsi="仿宋_GB2312" w:cs="仿宋_GB2312"/>
          <w:b/>
          <w:bCs/>
          <w:sz w:val="24"/>
        </w:rPr>
        <w:t>4#</w:t>
      </w:r>
      <w:r w:rsidRPr="007F30E9">
        <w:rPr>
          <w:rFonts w:ascii="仿宋_GB2312" w:eastAsia="仿宋_GB2312" w:hAnsi="仿宋_GB2312" w:cs="仿宋_GB2312" w:hint="eastAsia"/>
          <w:b/>
          <w:bCs/>
          <w:sz w:val="24"/>
        </w:rPr>
        <w:t>楼</w:t>
      </w:r>
      <w:r w:rsidRPr="007F30E9">
        <w:rPr>
          <w:rFonts w:ascii="仿宋_GB2312" w:eastAsia="仿宋_GB2312" w:hAnsi="仿宋_GB2312" w:cs="仿宋_GB2312"/>
          <w:b/>
          <w:bCs/>
          <w:sz w:val="24"/>
        </w:rPr>
        <w:t>-</w:t>
      </w:r>
      <w:r w:rsidRPr="007F30E9">
        <w:rPr>
          <w:rFonts w:ascii="仿宋_GB2312" w:eastAsia="仿宋_GB2312" w:hAnsi="仿宋_GB2312" w:cs="仿宋_GB2312" w:hint="eastAsia"/>
          <w:b/>
          <w:bCs/>
          <w:sz w:val="24"/>
        </w:rPr>
        <w:t>宿舍楼</w:t>
      </w:r>
    </w:p>
    <w:p w14:paraId="36DAF0E1" w14:textId="77777777" w:rsidR="007648EA" w:rsidRPr="007F30E9" w:rsidRDefault="0047358F">
      <w:pPr>
        <w:snapToGrid w:val="0"/>
        <w:spacing w:line="520" w:lineRule="exact"/>
        <w:ind w:firstLineChars="200" w:firstLine="480"/>
        <w:rPr>
          <w:rFonts w:ascii="仿宋_GB2312" w:eastAsia="仿宋_GB2312" w:hAnsi="仿宋_GB2312" w:cs="仿宋_GB2312"/>
          <w:b/>
          <w:bCs/>
          <w:sz w:val="24"/>
        </w:rPr>
      </w:pPr>
      <w:r w:rsidRPr="007F30E9">
        <w:rPr>
          <w:rFonts w:ascii="仿宋_GB2312" w:eastAsia="仿宋_GB2312" w:hAnsi="仿宋_GB2312" w:cs="仿宋_GB2312" w:hint="eastAsia"/>
          <w:sz w:val="24"/>
        </w:rPr>
        <w:t>主要用于学员住宿、学习研讨。</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6"/>
        <w:gridCol w:w="1404"/>
        <w:gridCol w:w="653"/>
        <w:gridCol w:w="1203"/>
        <w:gridCol w:w="1191"/>
        <w:gridCol w:w="1984"/>
        <w:gridCol w:w="2126"/>
      </w:tblGrid>
      <w:tr w:rsidR="00465BD9" w:rsidRPr="007F30E9" w14:paraId="6CD9B330" w14:textId="77777777">
        <w:trPr>
          <w:trHeight w:val="500"/>
        </w:trPr>
        <w:tc>
          <w:tcPr>
            <w:tcW w:w="1186" w:type="dxa"/>
            <w:vMerge w:val="restart"/>
            <w:noWrap/>
            <w:vAlign w:val="center"/>
          </w:tcPr>
          <w:p w14:paraId="0857C6FA"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建筑</w:t>
            </w:r>
          </w:p>
        </w:tc>
        <w:tc>
          <w:tcPr>
            <w:tcW w:w="1404" w:type="dxa"/>
            <w:vMerge w:val="restart"/>
            <w:tcBorders>
              <w:right w:val="single" w:sz="4" w:space="0" w:color="FFFFFF"/>
            </w:tcBorders>
            <w:noWrap/>
            <w:vAlign w:val="center"/>
          </w:tcPr>
          <w:p w14:paraId="2A791321"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建筑面积</w:t>
            </w:r>
            <w:r w:rsidRPr="007F30E9">
              <w:rPr>
                <w:rFonts w:ascii="宋体" w:hAnsi="宋体" w:cs="仿宋_GB2312"/>
                <w:b/>
                <w:bCs/>
                <w:kern w:val="0"/>
                <w:sz w:val="24"/>
              </w:rPr>
              <w:t>(</w:t>
            </w:r>
            <w:r w:rsidRPr="007F30E9">
              <w:rPr>
                <w:rFonts w:ascii="宋体" w:hAnsi="宋体" w:cs="仿宋_GB2312" w:hint="eastAsia"/>
                <w:b/>
                <w:bCs/>
                <w:kern w:val="0"/>
                <w:sz w:val="24"/>
              </w:rPr>
              <w:t>㎡</w:t>
            </w:r>
            <w:r w:rsidRPr="007F30E9">
              <w:rPr>
                <w:rFonts w:ascii="宋体" w:hAnsi="宋体" w:cs="仿宋_GB2312"/>
                <w:b/>
                <w:bCs/>
                <w:kern w:val="0"/>
                <w:sz w:val="24"/>
              </w:rPr>
              <w:t>)</w:t>
            </w:r>
          </w:p>
        </w:tc>
        <w:tc>
          <w:tcPr>
            <w:tcW w:w="653" w:type="dxa"/>
            <w:vMerge w:val="restart"/>
            <w:noWrap/>
            <w:vAlign w:val="center"/>
          </w:tcPr>
          <w:p w14:paraId="01DF9635"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层数</w:t>
            </w:r>
          </w:p>
        </w:tc>
        <w:tc>
          <w:tcPr>
            <w:tcW w:w="2394" w:type="dxa"/>
            <w:gridSpan w:val="2"/>
            <w:noWrap/>
            <w:vAlign w:val="center"/>
          </w:tcPr>
          <w:p w14:paraId="79923216"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客房</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间</w:t>
            </w:r>
            <w:r w:rsidRPr="007F30E9">
              <w:rPr>
                <w:rFonts w:ascii="仿宋_GB2312" w:eastAsia="仿宋_GB2312" w:hAnsi="仿宋_GB2312" w:cs="仿宋_GB2312"/>
                <w:b/>
                <w:bCs/>
                <w:kern w:val="0"/>
                <w:sz w:val="24"/>
              </w:rPr>
              <w:t>)</w:t>
            </w:r>
          </w:p>
        </w:tc>
        <w:tc>
          <w:tcPr>
            <w:tcW w:w="1984" w:type="dxa"/>
            <w:vMerge w:val="restart"/>
            <w:noWrap/>
            <w:vAlign w:val="center"/>
          </w:tcPr>
          <w:p w14:paraId="78987718"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学习研讨室</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间</w:t>
            </w:r>
            <w:r w:rsidRPr="007F30E9">
              <w:rPr>
                <w:rFonts w:ascii="仿宋_GB2312" w:eastAsia="仿宋_GB2312" w:hAnsi="仿宋_GB2312" w:cs="仿宋_GB2312"/>
                <w:b/>
                <w:bCs/>
                <w:kern w:val="0"/>
                <w:sz w:val="24"/>
              </w:rPr>
              <w:t>)</w:t>
            </w:r>
          </w:p>
        </w:tc>
        <w:tc>
          <w:tcPr>
            <w:tcW w:w="2126" w:type="dxa"/>
            <w:vMerge w:val="restart"/>
            <w:noWrap/>
            <w:vAlign w:val="center"/>
          </w:tcPr>
          <w:p w14:paraId="0C1DC34A"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一层展示馆</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w:t>
            </w:r>
            <w:r w:rsidRPr="007F30E9">
              <w:rPr>
                <w:rFonts w:ascii="仿宋_GB2312" w:eastAsia="仿宋_GB2312" w:hAnsi="仿宋_GB2312" w:cs="仿宋_GB2312"/>
                <w:b/>
                <w:bCs/>
                <w:kern w:val="0"/>
                <w:sz w:val="24"/>
              </w:rPr>
              <w:t>)</w:t>
            </w:r>
          </w:p>
        </w:tc>
      </w:tr>
      <w:tr w:rsidR="00465BD9" w:rsidRPr="007F30E9" w14:paraId="2ECEC613" w14:textId="77777777">
        <w:trPr>
          <w:trHeight w:val="323"/>
        </w:trPr>
        <w:tc>
          <w:tcPr>
            <w:tcW w:w="1186" w:type="dxa"/>
            <w:vMerge/>
            <w:noWrap/>
            <w:vAlign w:val="center"/>
          </w:tcPr>
          <w:p w14:paraId="76BC3950"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1404" w:type="dxa"/>
            <w:vMerge/>
            <w:noWrap/>
            <w:vAlign w:val="center"/>
          </w:tcPr>
          <w:p w14:paraId="2DEF9C16"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653" w:type="dxa"/>
            <w:vMerge/>
            <w:noWrap/>
            <w:vAlign w:val="center"/>
          </w:tcPr>
          <w:p w14:paraId="5C43D2BB"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1203" w:type="dxa"/>
            <w:noWrap/>
            <w:vAlign w:val="center"/>
          </w:tcPr>
          <w:p w14:paraId="30F82880"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单人间</w:t>
            </w:r>
          </w:p>
        </w:tc>
        <w:tc>
          <w:tcPr>
            <w:tcW w:w="1191" w:type="dxa"/>
            <w:noWrap/>
            <w:vAlign w:val="center"/>
          </w:tcPr>
          <w:p w14:paraId="3B3684CD" w14:textId="77777777" w:rsidR="007648EA" w:rsidRPr="007F30E9" w:rsidRDefault="0047358F">
            <w:pPr>
              <w:widowControl/>
              <w:snapToGrid w:val="0"/>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套间</w:t>
            </w:r>
          </w:p>
        </w:tc>
        <w:tc>
          <w:tcPr>
            <w:tcW w:w="1984" w:type="dxa"/>
            <w:vMerge/>
            <w:noWrap/>
            <w:vAlign w:val="center"/>
          </w:tcPr>
          <w:p w14:paraId="35917F32"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c>
          <w:tcPr>
            <w:tcW w:w="2126" w:type="dxa"/>
            <w:vMerge/>
            <w:noWrap/>
            <w:vAlign w:val="center"/>
          </w:tcPr>
          <w:p w14:paraId="29C96906" w14:textId="77777777" w:rsidR="007648EA" w:rsidRPr="007F30E9" w:rsidRDefault="007648EA">
            <w:pPr>
              <w:widowControl/>
              <w:snapToGrid w:val="0"/>
              <w:jc w:val="center"/>
              <w:textAlignment w:val="center"/>
              <w:rPr>
                <w:rFonts w:ascii="仿宋_GB2312" w:eastAsia="仿宋_GB2312" w:hAnsi="仿宋_GB2312" w:cs="仿宋_GB2312"/>
                <w:kern w:val="0"/>
                <w:sz w:val="24"/>
              </w:rPr>
            </w:pPr>
          </w:p>
        </w:tc>
      </w:tr>
      <w:tr w:rsidR="00465BD9" w:rsidRPr="007F30E9" w14:paraId="4989B3F5" w14:textId="77777777">
        <w:trPr>
          <w:trHeight w:val="496"/>
        </w:trPr>
        <w:tc>
          <w:tcPr>
            <w:tcW w:w="1186" w:type="dxa"/>
            <w:noWrap/>
            <w:vAlign w:val="center"/>
          </w:tcPr>
          <w:p w14:paraId="4D9197E6"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宿舍楼</w:t>
            </w:r>
          </w:p>
        </w:tc>
        <w:tc>
          <w:tcPr>
            <w:tcW w:w="1404" w:type="dxa"/>
            <w:noWrap/>
            <w:vAlign w:val="center"/>
          </w:tcPr>
          <w:p w14:paraId="657D39F4"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8200</w:t>
            </w:r>
          </w:p>
        </w:tc>
        <w:tc>
          <w:tcPr>
            <w:tcW w:w="653" w:type="dxa"/>
            <w:noWrap/>
            <w:vAlign w:val="center"/>
          </w:tcPr>
          <w:p w14:paraId="102538F5"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p>
        </w:tc>
        <w:tc>
          <w:tcPr>
            <w:tcW w:w="1203" w:type="dxa"/>
            <w:noWrap/>
            <w:vAlign w:val="center"/>
          </w:tcPr>
          <w:p w14:paraId="7F06D762"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167</w:t>
            </w:r>
          </w:p>
        </w:tc>
        <w:tc>
          <w:tcPr>
            <w:tcW w:w="1191" w:type="dxa"/>
            <w:noWrap/>
            <w:vAlign w:val="center"/>
          </w:tcPr>
          <w:p w14:paraId="4481B646"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1984" w:type="dxa"/>
            <w:noWrap/>
            <w:vAlign w:val="center"/>
          </w:tcPr>
          <w:p w14:paraId="3F3A7605"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2126" w:type="dxa"/>
            <w:noWrap/>
            <w:vAlign w:val="center"/>
          </w:tcPr>
          <w:p w14:paraId="40CE6872"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475</w:t>
            </w:r>
          </w:p>
        </w:tc>
      </w:tr>
    </w:tbl>
    <w:p w14:paraId="42C98FFA" w14:textId="77777777" w:rsidR="007648EA" w:rsidRPr="007F30E9" w:rsidRDefault="0047358F" w:rsidP="00433D38">
      <w:pPr>
        <w:snapToGrid w:val="0"/>
        <w:spacing w:line="520" w:lineRule="exact"/>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5</w:t>
      </w:r>
      <w:r w:rsidRPr="007F30E9">
        <w:rPr>
          <w:rFonts w:ascii="仿宋_GB2312" w:eastAsia="仿宋_GB2312" w:hAnsi="仿宋_GB2312" w:cs="仿宋_GB2312" w:hint="eastAsia"/>
          <w:b/>
          <w:bCs/>
          <w:sz w:val="24"/>
        </w:rPr>
        <w:t>．</w:t>
      </w:r>
      <w:r w:rsidRPr="007F30E9">
        <w:rPr>
          <w:rFonts w:ascii="仿宋_GB2312" w:eastAsia="仿宋_GB2312" w:hAnsi="仿宋_GB2312" w:cs="仿宋_GB2312"/>
          <w:b/>
          <w:bCs/>
          <w:sz w:val="24"/>
        </w:rPr>
        <w:t>5#</w:t>
      </w:r>
      <w:r w:rsidRPr="007F30E9">
        <w:rPr>
          <w:rFonts w:ascii="仿宋_GB2312" w:eastAsia="仿宋_GB2312" w:hAnsi="仿宋_GB2312" w:cs="仿宋_GB2312" w:hint="eastAsia"/>
          <w:b/>
          <w:bCs/>
          <w:sz w:val="24"/>
        </w:rPr>
        <w:t>楼</w:t>
      </w:r>
      <w:r w:rsidRPr="007F30E9">
        <w:rPr>
          <w:rFonts w:ascii="仿宋_GB2312" w:eastAsia="仿宋_GB2312" w:hAnsi="仿宋_GB2312" w:cs="仿宋_GB2312"/>
          <w:b/>
          <w:bCs/>
          <w:sz w:val="24"/>
        </w:rPr>
        <w:t>-</w:t>
      </w:r>
      <w:r w:rsidRPr="007F30E9">
        <w:rPr>
          <w:rFonts w:ascii="仿宋_GB2312" w:eastAsia="仿宋_GB2312" w:hAnsi="仿宋_GB2312" w:cs="仿宋_GB2312" w:hint="eastAsia"/>
          <w:b/>
          <w:bCs/>
          <w:sz w:val="24"/>
        </w:rPr>
        <w:t>教学教研楼</w:t>
      </w:r>
    </w:p>
    <w:p w14:paraId="49A538B8" w14:textId="77777777" w:rsidR="007648EA" w:rsidRPr="007F30E9" w:rsidRDefault="0047358F">
      <w:pPr>
        <w:snapToGrid w:val="0"/>
        <w:spacing w:line="520" w:lineRule="exact"/>
        <w:ind w:firstLineChars="200" w:firstLine="480"/>
        <w:rPr>
          <w:rFonts w:ascii="仿宋_GB2312" w:eastAsia="仿宋_GB2312" w:hAnsi="仿宋_GB2312" w:cs="仿宋_GB2312"/>
          <w:sz w:val="28"/>
          <w:szCs w:val="28"/>
        </w:rPr>
      </w:pPr>
      <w:r w:rsidRPr="007F30E9">
        <w:rPr>
          <w:rFonts w:ascii="仿宋_GB2312" w:eastAsia="仿宋_GB2312" w:hAnsi="仿宋_GB2312" w:cs="仿宋_GB2312" w:hint="eastAsia"/>
          <w:sz w:val="24"/>
        </w:rPr>
        <w:t>主要用于学校教学、教研、会议。</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943"/>
        <w:gridCol w:w="788"/>
        <w:gridCol w:w="1674"/>
        <w:gridCol w:w="1044"/>
        <w:gridCol w:w="778"/>
        <w:gridCol w:w="951"/>
        <w:gridCol w:w="875"/>
        <w:gridCol w:w="884"/>
        <w:gridCol w:w="884"/>
      </w:tblGrid>
      <w:tr w:rsidR="00465BD9" w:rsidRPr="007F30E9" w14:paraId="6D941F58" w14:textId="77777777">
        <w:trPr>
          <w:trHeight w:val="1069"/>
        </w:trPr>
        <w:tc>
          <w:tcPr>
            <w:tcW w:w="929" w:type="dxa"/>
            <w:noWrap/>
            <w:vAlign w:val="center"/>
          </w:tcPr>
          <w:p w14:paraId="627DCEF2" w14:textId="77777777" w:rsidR="007648EA" w:rsidRPr="007F30E9" w:rsidRDefault="0047358F">
            <w:pPr>
              <w:widowControl/>
              <w:snapToGrid w:val="0"/>
              <w:jc w:val="center"/>
              <w:textAlignment w:val="center"/>
              <w:rPr>
                <w:rFonts w:ascii="仿宋_GB2312" w:eastAsia="仿宋_GB2312" w:hAnsi="仿宋_GB2312"/>
                <w:b/>
                <w:kern w:val="0"/>
                <w:sz w:val="24"/>
              </w:rPr>
            </w:pPr>
            <w:r w:rsidRPr="007F30E9">
              <w:rPr>
                <w:rFonts w:ascii="仿宋_GB2312" w:eastAsia="仿宋_GB2312" w:hAnsi="仿宋_GB2312" w:cs="仿宋_GB2312" w:hint="eastAsia"/>
                <w:b/>
                <w:kern w:val="0"/>
                <w:sz w:val="24"/>
              </w:rPr>
              <w:t>建筑</w:t>
            </w:r>
          </w:p>
        </w:tc>
        <w:tc>
          <w:tcPr>
            <w:tcW w:w="943" w:type="dxa"/>
            <w:tcBorders>
              <w:right w:val="single" w:sz="4" w:space="0" w:color="FFFFFF"/>
            </w:tcBorders>
            <w:noWrap/>
            <w:vAlign w:val="center"/>
          </w:tcPr>
          <w:p w14:paraId="0F790D88"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建筑面积</w:t>
            </w:r>
            <w:r w:rsidRPr="007F30E9">
              <w:rPr>
                <w:rFonts w:ascii="宋体" w:hAnsi="宋体" w:cs="仿宋_GB2312"/>
                <w:b/>
                <w:kern w:val="0"/>
                <w:sz w:val="24"/>
              </w:rPr>
              <w:t>(</w:t>
            </w:r>
            <w:r w:rsidRPr="007F30E9">
              <w:rPr>
                <w:rFonts w:ascii="宋体" w:hAnsi="宋体" w:cs="仿宋_GB2312" w:hint="eastAsia"/>
                <w:b/>
                <w:kern w:val="0"/>
                <w:sz w:val="24"/>
              </w:rPr>
              <w:t>㎡</w:t>
            </w:r>
            <w:r w:rsidRPr="007F30E9">
              <w:rPr>
                <w:rFonts w:ascii="宋体" w:hAnsi="宋体" w:cs="仿宋_GB2312"/>
                <w:b/>
                <w:kern w:val="0"/>
                <w:sz w:val="24"/>
              </w:rPr>
              <w:t>)</w:t>
            </w:r>
          </w:p>
        </w:tc>
        <w:tc>
          <w:tcPr>
            <w:tcW w:w="788" w:type="dxa"/>
            <w:noWrap/>
            <w:vAlign w:val="center"/>
          </w:tcPr>
          <w:p w14:paraId="3208D84C" w14:textId="77777777" w:rsidR="007648EA" w:rsidRPr="007F30E9" w:rsidRDefault="0047358F">
            <w:pPr>
              <w:widowControl/>
              <w:snapToGrid w:val="0"/>
              <w:jc w:val="center"/>
              <w:textAlignment w:val="center"/>
              <w:rPr>
                <w:rFonts w:ascii="仿宋_GB2312" w:eastAsia="仿宋_GB2312" w:hAnsi="仿宋_GB2312"/>
                <w:b/>
                <w:kern w:val="0"/>
                <w:sz w:val="24"/>
              </w:rPr>
            </w:pPr>
            <w:r w:rsidRPr="007F30E9">
              <w:rPr>
                <w:rFonts w:ascii="仿宋_GB2312" w:eastAsia="仿宋_GB2312" w:hAnsi="仿宋_GB2312" w:cs="仿宋_GB2312" w:hint="eastAsia"/>
                <w:b/>
                <w:kern w:val="0"/>
                <w:sz w:val="24"/>
              </w:rPr>
              <w:t>层数</w:t>
            </w:r>
          </w:p>
        </w:tc>
        <w:tc>
          <w:tcPr>
            <w:tcW w:w="1674" w:type="dxa"/>
            <w:noWrap/>
            <w:vAlign w:val="center"/>
          </w:tcPr>
          <w:p w14:paraId="185EB6CD"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办公室、工作间</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1044" w:type="dxa"/>
            <w:noWrap/>
            <w:vAlign w:val="center"/>
          </w:tcPr>
          <w:p w14:paraId="04978C20"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200</w:t>
            </w:r>
            <w:r w:rsidRPr="007F30E9">
              <w:rPr>
                <w:rFonts w:ascii="仿宋_GB2312" w:eastAsia="仿宋_GB2312" w:hAnsi="仿宋_GB2312" w:cs="仿宋_GB2312" w:hint="eastAsia"/>
                <w:b/>
                <w:kern w:val="0"/>
                <w:sz w:val="24"/>
              </w:rPr>
              <w:t>人会议厅</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778" w:type="dxa"/>
            <w:noWrap/>
            <w:vAlign w:val="center"/>
          </w:tcPr>
          <w:p w14:paraId="44E75D33"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贵宾室</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951" w:type="dxa"/>
            <w:noWrap/>
            <w:vAlign w:val="center"/>
          </w:tcPr>
          <w:p w14:paraId="7AEF427E"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500</w:t>
            </w:r>
            <w:r w:rsidRPr="007F30E9">
              <w:rPr>
                <w:rFonts w:ascii="仿宋_GB2312" w:eastAsia="仿宋_GB2312" w:hAnsi="仿宋_GB2312" w:cs="仿宋_GB2312" w:hint="eastAsia"/>
                <w:b/>
                <w:kern w:val="0"/>
                <w:sz w:val="24"/>
              </w:rPr>
              <w:t>人会议厅</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875" w:type="dxa"/>
            <w:noWrap/>
            <w:vAlign w:val="center"/>
          </w:tcPr>
          <w:p w14:paraId="47D6DB3A"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档案室</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884" w:type="dxa"/>
            <w:noWrap/>
            <w:vAlign w:val="center"/>
          </w:tcPr>
          <w:p w14:paraId="18A518DD"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会议室</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884" w:type="dxa"/>
            <w:vAlign w:val="center"/>
          </w:tcPr>
          <w:p w14:paraId="10B79321"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消控室（间）</w:t>
            </w:r>
          </w:p>
        </w:tc>
      </w:tr>
      <w:tr w:rsidR="00465BD9" w:rsidRPr="007F30E9" w14:paraId="5896AA74" w14:textId="77777777">
        <w:trPr>
          <w:trHeight w:val="430"/>
        </w:trPr>
        <w:tc>
          <w:tcPr>
            <w:tcW w:w="929" w:type="dxa"/>
            <w:noWrap/>
            <w:vAlign w:val="center"/>
          </w:tcPr>
          <w:p w14:paraId="6683624F" w14:textId="77777777" w:rsidR="007648EA" w:rsidRPr="007F30E9" w:rsidRDefault="0047358F">
            <w:pPr>
              <w:widowControl/>
              <w:snapToGrid w:val="0"/>
              <w:jc w:val="center"/>
              <w:textAlignment w:val="center"/>
              <w:rPr>
                <w:rFonts w:ascii="仿宋_GB2312" w:eastAsia="仿宋_GB2312" w:hAnsi="仿宋_GB2312"/>
                <w:kern w:val="0"/>
                <w:sz w:val="24"/>
              </w:rPr>
            </w:pPr>
            <w:r w:rsidRPr="007F30E9">
              <w:rPr>
                <w:rFonts w:ascii="仿宋_GB2312" w:eastAsia="仿宋_GB2312" w:hAnsi="仿宋_GB2312" w:cs="仿宋_GB2312" w:hint="eastAsia"/>
                <w:kern w:val="0"/>
                <w:sz w:val="24"/>
              </w:rPr>
              <w:t>教学教研楼</w:t>
            </w:r>
          </w:p>
        </w:tc>
        <w:tc>
          <w:tcPr>
            <w:tcW w:w="943" w:type="dxa"/>
            <w:noWrap/>
            <w:vAlign w:val="center"/>
          </w:tcPr>
          <w:p w14:paraId="595F6DE7"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4388</w:t>
            </w:r>
          </w:p>
        </w:tc>
        <w:tc>
          <w:tcPr>
            <w:tcW w:w="788" w:type="dxa"/>
            <w:noWrap/>
            <w:vAlign w:val="center"/>
          </w:tcPr>
          <w:p w14:paraId="3D0824C3"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1674" w:type="dxa"/>
            <w:noWrap/>
            <w:vAlign w:val="center"/>
          </w:tcPr>
          <w:p w14:paraId="7C77319D"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43</w:t>
            </w:r>
          </w:p>
        </w:tc>
        <w:tc>
          <w:tcPr>
            <w:tcW w:w="1044" w:type="dxa"/>
            <w:noWrap/>
            <w:vAlign w:val="center"/>
          </w:tcPr>
          <w:p w14:paraId="03B76001"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778" w:type="dxa"/>
            <w:noWrap/>
            <w:vAlign w:val="center"/>
          </w:tcPr>
          <w:p w14:paraId="2CEAC588"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951" w:type="dxa"/>
            <w:noWrap/>
            <w:vAlign w:val="center"/>
          </w:tcPr>
          <w:p w14:paraId="45A8AA9A"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875" w:type="dxa"/>
            <w:noWrap/>
            <w:vAlign w:val="center"/>
          </w:tcPr>
          <w:p w14:paraId="72A5B8A0"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884" w:type="dxa"/>
            <w:noWrap/>
            <w:vAlign w:val="center"/>
          </w:tcPr>
          <w:p w14:paraId="5AA8B46E"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2</w:t>
            </w:r>
          </w:p>
        </w:tc>
        <w:tc>
          <w:tcPr>
            <w:tcW w:w="884" w:type="dxa"/>
            <w:vAlign w:val="center"/>
          </w:tcPr>
          <w:p w14:paraId="151EC5CB" w14:textId="77777777" w:rsidR="007648EA" w:rsidRPr="007F30E9" w:rsidRDefault="0047358F">
            <w:pPr>
              <w:widowControl/>
              <w:snapToGrid w:val="0"/>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r>
    </w:tbl>
    <w:p w14:paraId="2715F657" w14:textId="77777777" w:rsidR="007648EA" w:rsidRPr="007F30E9" w:rsidRDefault="0047358F" w:rsidP="00433D38">
      <w:pPr>
        <w:snapToGrid w:val="0"/>
        <w:spacing w:line="520" w:lineRule="exact"/>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6</w:t>
      </w:r>
      <w:r w:rsidRPr="007F30E9">
        <w:rPr>
          <w:rFonts w:ascii="仿宋_GB2312" w:eastAsia="仿宋_GB2312" w:hAnsi="仿宋_GB2312" w:cs="仿宋_GB2312" w:hint="eastAsia"/>
          <w:b/>
          <w:bCs/>
          <w:sz w:val="24"/>
        </w:rPr>
        <w:t>．地下室</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17"/>
        <w:gridCol w:w="742"/>
        <w:gridCol w:w="850"/>
        <w:gridCol w:w="851"/>
        <w:gridCol w:w="850"/>
        <w:gridCol w:w="851"/>
        <w:gridCol w:w="850"/>
        <w:gridCol w:w="851"/>
        <w:gridCol w:w="850"/>
        <w:gridCol w:w="851"/>
        <w:gridCol w:w="850"/>
        <w:gridCol w:w="851"/>
      </w:tblGrid>
      <w:tr w:rsidR="00465BD9" w:rsidRPr="007F30E9" w14:paraId="6C3A5141" w14:textId="77777777" w:rsidTr="00AE2126">
        <w:trPr>
          <w:trHeight w:val="534"/>
          <w:jc w:val="center"/>
        </w:trPr>
        <w:tc>
          <w:tcPr>
            <w:tcW w:w="710" w:type="dxa"/>
            <w:vMerge w:val="restart"/>
            <w:noWrap/>
            <w:vAlign w:val="center"/>
          </w:tcPr>
          <w:p w14:paraId="1098250D" w14:textId="77777777" w:rsidR="007648EA" w:rsidRPr="007F30E9" w:rsidRDefault="0047358F">
            <w:pPr>
              <w:widowControl/>
              <w:snapToGrid w:val="0"/>
              <w:jc w:val="center"/>
              <w:textAlignment w:val="center"/>
              <w:rPr>
                <w:rFonts w:ascii="仿宋_GB2312" w:eastAsia="仿宋_GB2312" w:hAnsi="仿宋_GB2312"/>
                <w:b/>
                <w:kern w:val="0"/>
                <w:sz w:val="24"/>
              </w:rPr>
            </w:pPr>
            <w:r w:rsidRPr="007F30E9">
              <w:rPr>
                <w:rFonts w:ascii="仿宋_GB2312" w:eastAsia="仿宋_GB2312" w:hAnsi="仿宋_GB2312" w:cs="仿宋_GB2312" w:hint="eastAsia"/>
                <w:b/>
                <w:kern w:val="0"/>
                <w:sz w:val="24"/>
              </w:rPr>
              <w:t>建筑</w:t>
            </w:r>
          </w:p>
        </w:tc>
        <w:tc>
          <w:tcPr>
            <w:tcW w:w="817" w:type="dxa"/>
            <w:vMerge w:val="restart"/>
            <w:tcBorders>
              <w:right w:val="single" w:sz="4" w:space="0" w:color="FFFFFF"/>
            </w:tcBorders>
            <w:noWrap/>
            <w:vAlign w:val="center"/>
          </w:tcPr>
          <w:p w14:paraId="37D2151A"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建筑面积</w:t>
            </w:r>
            <w:r w:rsidRPr="007F30E9">
              <w:rPr>
                <w:rFonts w:ascii="宋体" w:hAnsi="宋体" w:cs="仿宋_GB2312"/>
                <w:b/>
                <w:kern w:val="0"/>
                <w:sz w:val="24"/>
              </w:rPr>
              <w:t>(</w:t>
            </w:r>
            <w:r w:rsidRPr="007F30E9">
              <w:rPr>
                <w:rFonts w:ascii="宋体" w:hAnsi="宋体" w:cs="仿宋_GB2312" w:hint="eastAsia"/>
                <w:b/>
                <w:kern w:val="0"/>
                <w:sz w:val="24"/>
              </w:rPr>
              <w:t>㎡</w:t>
            </w:r>
            <w:r w:rsidRPr="007F30E9">
              <w:rPr>
                <w:rFonts w:ascii="宋体" w:hAnsi="宋体" w:cs="仿宋_GB2312"/>
                <w:b/>
                <w:kern w:val="0"/>
                <w:sz w:val="24"/>
              </w:rPr>
              <w:t>)</w:t>
            </w:r>
          </w:p>
        </w:tc>
        <w:tc>
          <w:tcPr>
            <w:tcW w:w="1592" w:type="dxa"/>
            <w:gridSpan w:val="2"/>
            <w:noWrap/>
            <w:vAlign w:val="center"/>
          </w:tcPr>
          <w:p w14:paraId="118054D3"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车位（个）</w:t>
            </w:r>
          </w:p>
        </w:tc>
        <w:tc>
          <w:tcPr>
            <w:tcW w:w="851" w:type="dxa"/>
            <w:vMerge w:val="restart"/>
            <w:noWrap/>
            <w:vAlign w:val="center"/>
          </w:tcPr>
          <w:p w14:paraId="0342D5FB"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锅炉房（间）</w:t>
            </w:r>
          </w:p>
        </w:tc>
        <w:tc>
          <w:tcPr>
            <w:tcW w:w="850" w:type="dxa"/>
            <w:vMerge w:val="restart"/>
            <w:noWrap/>
            <w:vAlign w:val="center"/>
          </w:tcPr>
          <w:p w14:paraId="3617C1EB"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冷冻机房（间）</w:t>
            </w:r>
          </w:p>
        </w:tc>
        <w:tc>
          <w:tcPr>
            <w:tcW w:w="851" w:type="dxa"/>
            <w:vMerge w:val="restart"/>
            <w:noWrap/>
            <w:vAlign w:val="center"/>
          </w:tcPr>
          <w:p w14:paraId="48773601"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变电所（间）</w:t>
            </w:r>
          </w:p>
        </w:tc>
        <w:tc>
          <w:tcPr>
            <w:tcW w:w="850" w:type="dxa"/>
            <w:vMerge w:val="restart"/>
            <w:noWrap/>
            <w:vAlign w:val="center"/>
          </w:tcPr>
          <w:p w14:paraId="205FA8D8"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生活泵房（间）</w:t>
            </w:r>
          </w:p>
        </w:tc>
        <w:tc>
          <w:tcPr>
            <w:tcW w:w="851" w:type="dxa"/>
            <w:vMerge w:val="restart"/>
            <w:noWrap/>
            <w:vAlign w:val="center"/>
          </w:tcPr>
          <w:p w14:paraId="10DD3034"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热水机房（间）</w:t>
            </w:r>
          </w:p>
        </w:tc>
        <w:tc>
          <w:tcPr>
            <w:tcW w:w="850" w:type="dxa"/>
            <w:vMerge w:val="restart"/>
            <w:noWrap/>
            <w:vAlign w:val="center"/>
          </w:tcPr>
          <w:p w14:paraId="108EE42E"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消防泵房（间）</w:t>
            </w:r>
          </w:p>
        </w:tc>
        <w:tc>
          <w:tcPr>
            <w:tcW w:w="851" w:type="dxa"/>
            <w:vMerge w:val="restart"/>
            <w:noWrap/>
            <w:vAlign w:val="center"/>
          </w:tcPr>
          <w:p w14:paraId="54D46F68"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风机房（间）</w:t>
            </w:r>
          </w:p>
        </w:tc>
        <w:tc>
          <w:tcPr>
            <w:tcW w:w="850" w:type="dxa"/>
            <w:vMerge w:val="restart"/>
            <w:noWrap/>
            <w:vAlign w:val="center"/>
          </w:tcPr>
          <w:p w14:paraId="74C2D98C"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其他设备房（间）</w:t>
            </w:r>
          </w:p>
        </w:tc>
        <w:tc>
          <w:tcPr>
            <w:tcW w:w="851" w:type="dxa"/>
            <w:vMerge w:val="restart"/>
            <w:noWrap/>
            <w:vAlign w:val="center"/>
          </w:tcPr>
          <w:p w14:paraId="7220B7DB"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人防单元（个）</w:t>
            </w:r>
          </w:p>
        </w:tc>
      </w:tr>
      <w:tr w:rsidR="00465BD9" w:rsidRPr="007F30E9" w14:paraId="50AA4643" w14:textId="77777777" w:rsidTr="00AE2126">
        <w:trPr>
          <w:trHeight w:val="534"/>
          <w:jc w:val="center"/>
        </w:trPr>
        <w:tc>
          <w:tcPr>
            <w:tcW w:w="710" w:type="dxa"/>
            <w:vMerge/>
            <w:noWrap/>
            <w:vAlign w:val="center"/>
          </w:tcPr>
          <w:p w14:paraId="144C1ED4" w14:textId="77777777" w:rsidR="007648EA" w:rsidRPr="007F30E9" w:rsidRDefault="007648EA">
            <w:pPr>
              <w:widowControl/>
              <w:snapToGrid w:val="0"/>
              <w:jc w:val="center"/>
              <w:textAlignment w:val="center"/>
            </w:pPr>
          </w:p>
        </w:tc>
        <w:tc>
          <w:tcPr>
            <w:tcW w:w="817" w:type="dxa"/>
            <w:vMerge/>
            <w:tcBorders>
              <w:right w:val="single" w:sz="4" w:space="0" w:color="FFFFFF"/>
            </w:tcBorders>
            <w:noWrap/>
            <w:vAlign w:val="center"/>
          </w:tcPr>
          <w:p w14:paraId="47477A5D" w14:textId="77777777" w:rsidR="007648EA" w:rsidRPr="007F30E9" w:rsidRDefault="007648EA">
            <w:pPr>
              <w:widowControl/>
              <w:snapToGrid w:val="0"/>
              <w:jc w:val="center"/>
              <w:textAlignment w:val="center"/>
            </w:pPr>
          </w:p>
        </w:tc>
        <w:tc>
          <w:tcPr>
            <w:tcW w:w="742" w:type="dxa"/>
            <w:noWrap/>
            <w:vAlign w:val="center"/>
          </w:tcPr>
          <w:p w14:paraId="1C2E2957"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普通车位</w:t>
            </w:r>
          </w:p>
        </w:tc>
        <w:tc>
          <w:tcPr>
            <w:tcW w:w="850" w:type="dxa"/>
            <w:noWrap/>
            <w:vAlign w:val="center"/>
          </w:tcPr>
          <w:p w14:paraId="31F4A322"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新能源车位</w:t>
            </w:r>
          </w:p>
        </w:tc>
        <w:tc>
          <w:tcPr>
            <w:tcW w:w="851" w:type="dxa"/>
            <w:vMerge/>
            <w:noWrap/>
            <w:vAlign w:val="center"/>
          </w:tcPr>
          <w:p w14:paraId="11230F7E"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0" w:type="dxa"/>
            <w:vMerge/>
            <w:noWrap/>
            <w:vAlign w:val="center"/>
          </w:tcPr>
          <w:p w14:paraId="09161AD6"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1" w:type="dxa"/>
            <w:vMerge/>
            <w:noWrap/>
            <w:vAlign w:val="center"/>
          </w:tcPr>
          <w:p w14:paraId="301030DA"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0" w:type="dxa"/>
            <w:vMerge/>
            <w:noWrap/>
            <w:vAlign w:val="center"/>
          </w:tcPr>
          <w:p w14:paraId="782EDC01"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1" w:type="dxa"/>
            <w:vMerge/>
            <w:noWrap/>
            <w:vAlign w:val="center"/>
          </w:tcPr>
          <w:p w14:paraId="38BB1723"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0" w:type="dxa"/>
            <w:vMerge/>
            <w:noWrap/>
            <w:vAlign w:val="center"/>
          </w:tcPr>
          <w:p w14:paraId="7C736E75"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1" w:type="dxa"/>
            <w:vMerge/>
            <w:noWrap/>
            <w:vAlign w:val="center"/>
          </w:tcPr>
          <w:p w14:paraId="7361690D"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0" w:type="dxa"/>
            <w:vMerge/>
            <w:noWrap/>
            <w:vAlign w:val="center"/>
          </w:tcPr>
          <w:p w14:paraId="7B07FCF3" w14:textId="77777777" w:rsidR="007648EA" w:rsidRPr="007F30E9" w:rsidRDefault="007648EA">
            <w:pPr>
              <w:widowControl/>
              <w:snapToGrid w:val="0"/>
              <w:jc w:val="center"/>
              <w:textAlignment w:val="center"/>
              <w:rPr>
                <w:rFonts w:ascii="仿宋_GB2312" w:eastAsia="仿宋_GB2312" w:hAnsi="仿宋_GB2312" w:cs="仿宋_GB2312"/>
                <w:kern w:val="0"/>
              </w:rPr>
            </w:pPr>
          </w:p>
        </w:tc>
        <w:tc>
          <w:tcPr>
            <w:tcW w:w="851" w:type="dxa"/>
            <w:vMerge/>
            <w:noWrap/>
            <w:vAlign w:val="center"/>
          </w:tcPr>
          <w:p w14:paraId="7C7FDF66" w14:textId="77777777" w:rsidR="007648EA" w:rsidRPr="007F30E9" w:rsidRDefault="007648EA">
            <w:pPr>
              <w:widowControl/>
              <w:snapToGrid w:val="0"/>
              <w:jc w:val="center"/>
              <w:textAlignment w:val="center"/>
              <w:rPr>
                <w:rFonts w:ascii="仿宋_GB2312" w:eastAsia="仿宋_GB2312" w:hAnsi="仿宋_GB2312" w:cs="仿宋_GB2312"/>
                <w:kern w:val="0"/>
              </w:rPr>
            </w:pPr>
          </w:p>
        </w:tc>
      </w:tr>
      <w:tr w:rsidR="00465BD9" w:rsidRPr="007F30E9" w14:paraId="13D535CD" w14:textId="77777777" w:rsidTr="00AE2126">
        <w:trPr>
          <w:trHeight w:val="755"/>
          <w:jc w:val="center"/>
        </w:trPr>
        <w:tc>
          <w:tcPr>
            <w:tcW w:w="710" w:type="dxa"/>
            <w:noWrap/>
            <w:vAlign w:val="center"/>
          </w:tcPr>
          <w:p w14:paraId="2F565C12" w14:textId="77777777" w:rsidR="007648EA" w:rsidRPr="007F30E9" w:rsidRDefault="0047358F">
            <w:pPr>
              <w:widowControl/>
              <w:snapToGrid w:val="0"/>
              <w:jc w:val="center"/>
              <w:textAlignment w:val="center"/>
              <w:rPr>
                <w:rFonts w:ascii="仿宋_GB2312" w:eastAsia="仿宋_GB2312" w:hAnsi="仿宋_GB2312"/>
                <w:kern w:val="0"/>
              </w:rPr>
            </w:pPr>
            <w:r w:rsidRPr="007F30E9">
              <w:rPr>
                <w:rFonts w:ascii="仿宋_GB2312" w:eastAsia="仿宋_GB2312" w:hAnsi="仿宋_GB2312" w:cs="仿宋_GB2312" w:hint="eastAsia"/>
                <w:kern w:val="0"/>
              </w:rPr>
              <w:t>地下室</w:t>
            </w:r>
          </w:p>
        </w:tc>
        <w:tc>
          <w:tcPr>
            <w:tcW w:w="817" w:type="dxa"/>
            <w:noWrap/>
            <w:vAlign w:val="center"/>
          </w:tcPr>
          <w:p w14:paraId="1F16EF50"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14861</w:t>
            </w:r>
          </w:p>
        </w:tc>
        <w:tc>
          <w:tcPr>
            <w:tcW w:w="742" w:type="dxa"/>
            <w:noWrap/>
            <w:vAlign w:val="center"/>
          </w:tcPr>
          <w:p w14:paraId="4DE7A28F"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203</w:t>
            </w:r>
          </w:p>
        </w:tc>
        <w:tc>
          <w:tcPr>
            <w:tcW w:w="850" w:type="dxa"/>
            <w:noWrap/>
            <w:vAlign w:val="center"/>
          </w:tcPr>
          <w:p w14:paraId="4A542143"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33(</w:t>
            </w:r>
            <w:r w:rsidRPr="007F30E9">
              <w:rPr>
                <w:rFonts w:ascii="仿宋_GB2312" w:eastAsia="仿宋_GB2312" w:hAnsi="仿宋_GB2312" w:cs="仿宋_GB2312" w:hint="eastAsia"/>
                <w:kern w:val="0"/>
              </w:rPr>
              <w:t>快充</w:t>
            </w:r>
            <w:r w:rsidRPr="007F30E9">
              <w:rPr>
                <w:rFonts w:ascii="仿宋_GB2312" w:eastAsia="仿宋_GB2312" w:hAnsi="仿宋_GB2312" w:cs="仿宋_GB2312"/>
                <w:kern w:val="0"/>
              </w:rPr>
              <w:t>4)</w:t>
            </w:r>
          </w:p>
        </w:tc>
        <w:tc>
          <w:tcPr>
            <w:tcW w:w="851" w:type="dxa"/>
            <w:noWrap/>
            <w:vAlign w:val="center"/>
          </w:tcPr>
          <w:p w14:paraId="188CF4F6"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w:t>
            </w:r>
          </w:p>
        </w:tc>
        <w:tc>
          <w:tcPr>
            <w:tcW w:w="850" w:type="dxa"/>
            <w:noWrap/>
            <w:vAlign w:val="center"/>
          </w:tcPr>
          <w:p w14:paraId="729E513D"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w:t>
            </w:r>
          </w:p>
        </w:tc>
        <w:tc>
          <w:tcPr>
            <w:tcW w:w="851" w:type="dxa"/>
            <w:noWrap/>
            <w:vAlign w:val="center"/>
          </w:tcPr>
          <w:p w14:paraId="3E9F8320"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w:t>
            </w:r>
          </w:p>
        </w:tc>
        <w:tc>
          <w:tcPr>
            <w:tcW w:w="850" w:type="dxa"/>
            <w:noWrap/>
            <w:vAlign w:val="center"/>
          </w:tcPr>
          <w:p w14:paraId="0876471C"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w:t>
            </w:r>
          </w:p>
        </w:tc>
        <w:tc>
          <w:tcPr>
            <w:tcW w:w="851" w:type="dxa"/>
            <w:noWrap/>
            <w:vAlign w:val="center"/>
          </w:tcPr>
          <w:p w14:paraId="3C92A08A"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w:t>
            </w:r>
          </w:p>
        </w:tc>
        <w:tc>
          <w:tcPr>
            <w:tcW w:w="850" w:type="dxa"/>
            <w:noWrap/>
            <w:vAlign w:val="center"/>
          </w:tcPr>
          <w:p w14:paraId="60259DC8"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kern w:val="0"/>
              </w:rPr>
              <w:t>1</w:t>
            </w:r>
          </w:p>
        </w:tc>
        <w:tc>
          <w:tcPr>
            <w:tcW w:w="851" w:type="dxa"/>
            <w:noWrap/>
            <w:vAlign w:val="center"/>
          </w:tcPr>
          <w:p w14:paraId="1E22DEB8"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hint="eastAsia"/>
                <w:kern w:val="0"/>
              </w:rPr>
              <w:t>14</w:t>
            </w:r>
          </w:p>
        </w:tc>
        <w:tc>
          <w:tcPr>
            <w:tcW w:w="850" w:type="dxa"/>
            <w:noWrap/>
            <w:vAlign w:val="center"/>
          </w:tcPr>
          <w:p w14:paraId="3AC70340"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hint="eastAsia"/>
                <w:kern w:val="0"/>
              </w:rPr>
              <w:t>2</w:t>
            </w:r>
          </w:p>
        </w:tc>
        <w:tc>
          <w:tcPr>
            <w:tcW w:w="851" w:type="dxa"/>
            <w:noWrap/>
            <w:vAlign w:val="center"/>
          </w:tcPr>
          <w:p w14:paraId="7FD46FE2" w14:textId="77777777" w:rsidR="007648EA" w:rsidRPr="007F30E9" w:rsidRDefault="0047358F">
            <w:pPr>
              <w:widowControl/>
              <w:snapToGrid w:val="0"/>
              <w:jc w:val="center"/>
              <w:textAlignment w:val="center"/>
              <w:rPr>
                <w:rFonts w:ascii="仿宋_GB2312" w:eastAsia="仿宋_GB2312" w:hAnsi="仿宋_GB2312" w:cs="仿宋_GB2312"/>
                <w:kern w:val="0"/>
              </w:rPr>
            </w:pPr>
            <w:r w:rsidRPr="007F30E9">
              <w:rPr>
                <w:rFonts w:ascii="仿宋_GB2312" w:eastAsia="仿宋_GB2312" w:hAnsi="仿宋_GB2312" w:cs="仿宋_GB2312" w:hint="eastAsia"/>
                <w:kern w:val="0"/>
              </w:rPr>
              <w:t>1</w:t>
            </w:r>
          </w:p>
        </w:tc>
      </w:tr>
    </w:tbl>
    <w:p w14:paraId="757DC752" w14:textId="77777777" w:rsidR="007648EA" w:rsidRPr="007F30E9" w:rsidRDefault="0047358F">
      <w:pPr>
        <w:snapToGrid w:val="0"/>
        <w:spacing w:line="520" w:lineRule="exact"/>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（二）现有部分</w:t>
      </w:r>
    </w:p>
    <w:p w14:paraId="75548A6C" w14:textId="77777777" w:rsidR="007648EA" w:rsidRPr="007F30E9" w:rsidRDefault="0047358F">
      <w:pPr>
        <w:snapToGrid w:val="0"/>
        <w:spacing w:line="520" w:lineRule="exact"/>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由学员楼、教学楼二幢单体建筑组成。现有部分占地</w:t>
      </w:r>
      <w:r w:rsidRPr="007F30E9">
        <w:rPr>
          <w:rFonts w:ascii="仿宋_GB2312" w:eastAsia="仿宋_GB2312" w:hAnsi="仿宋_GB2312" w:cs="仿宋_GB2312"/>
          <w:sz w:val="24"/>
        </w:rPr>
        <w:t>45</w:t>
      </w:r>
      <w:r w:rsidRPr="007F30E9">
        <w:rPr>
          <w:rFonts w:ascii="仿宋_GB2312" w:eastAsia="仿宋_GB2312" w:hAnsi="仿宋_GB2312" w:cs="仿宋_GB2312" w:hint="eastAsia"/>
          <w:sz w:val="24"/>
        </w:rPr>
        <w:t>亩，建筑面积</w:t>
      </w:r>
      <w:r w:rsidRPr="007F30E9">
        <w:rPr>
          <w:rFonts w:ascii="仿宋_GB2312" w:eastAsia="仿宋_GB2312" w:hAnsi="仿宋_GB2312" w:cs="仿宋_GB2312"/>
          <w:sz w:val="24"/>
        </w:rPr>
        <w:t>17824</w:t>
      </w:r>
      <w:r w:rsidRPr="007F30E9">
        <w:rPr>
          <w:rFonts w:ascii="仿宋_GB2312" w:eastAsia="仿宋_GB2312" w:hAnsi="仿宋_GB2312" w:cs="仿宋_GB2312" w:hint="eastAsia"/>
          <w:sz w:val="24"/>
        </w:rPr>
        <w:t>平方米，地面车位</w:t>
      </w:r>
      <w:r w:rsidRPr="007F30E9">
        <w:rPr>
          <w:rFonts w:ascii="仿宋_GB2312" w:eastAsia="仿宋_GB2312" w:hAnsi="仿宋_GB2312" w:cs="仿宋_GB2312"/>
          <w:sz w:val="24"/>
        </w:rPr>
        <w:t>25</w:t>
      </w:r>
      <w:r w:rsidRPr="007F30E9">
        <w:rPr>
          <w:rFonts w:ascii="仿宋_GB2312" w:eastAsia="仿宋_GB2312" w:hAnsi="仿宋_GB2312" w:cs="仿宋_GB2312" w:hint="eastAsia"/>
          <w:sz w:val="24"/>
        </w:rPr>
        <w:t>个。</w:t>
      </w:r>
    </w:p>
    <w:p w14:paraId="474F5854" w14:textId="77777777" w:rsidR="007648EA" w:rsidRPr="007F30E9" w:rsidRDefault="0047358F">
      <w:pPr>
        <w:pStyle w:val="af3"/>
        <w:snapToGrid w:val="0"/>
        <w:spacing w:line="520" w:lineRule="exact"/>
        <w:ind w:firstLineChars="200" w:firstLine="482"/>
        <w:rPr>
          <w:rFonts w:ascii="仿宋_GB2312" w:eastAsia="仿宋_GB2312" w:hAnsi="仿宋_GB2312" w:cs="仿宋_GB2312"/>
          <w:b/>
          <w:bCs/>
          <w:sz w:val="24"/>
          <w:szCs w:val="24"/>
        </w:rPr>
      </w:pPr>
      <w:r w:rsidRPr="007F30E9">
        <w:rPr>
          <w:rFonts w:ascii="仿宋_GB2312" w:eastAsia="仿宋_GB2312" w:hAnsi="仿宋_GB2312" w:cs="仿宋_GB2312"/>
          <w:b/>
          <w:bCs/>
          <w:sz w:val="24"/>
          <w:szCs w:val="24"/>
          <w:lang w:val="en-US"/>
        </w:rPr>
        <w:t>1</w:t>
      </w:r>
      <w:r w:rsidRPr="007F30E9">
        <w:rPr>
          <w:rFonts w:ascii="仿宋_GB2312" w:eastAsia="仿宋_GB2312" w:hAnsi="仿宋_GB2312" w:cs="仿宋_GB2312" w:hint="eastAsia"/>
          <w:b/>
          <w:bCs/>
          <w:sz w:val="24"/>
          <w:szCs w:val="24"/>
        </w:rPr>
        <w:t>．教学楼</w:t>
      </w:r>
    </w:p>
    <w:p w14:paraId="49FC7B89" w14:textId="77777777" w:rsidR="007648EA" w:rsidRPr="007F30E9" w:rsidRDefault="0047358F">
      <w:pPr>
        <w:pStyle w:val="af3"/>
        <w:snapToGrid w:val="0"/>
        <w:spacing w:line="520" w:lineRule="exact"/>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lastRenderedPageBreak/>
        <w:t>主要用于学院教学、科研、会议。</w:t>
      </w:r>
    </w:p>
    <w:tbl>
      <w:tblPr>
        <w:tblW w:w="988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702"/>
        <w:gridCol w:w="468"/>
        <w:gridCol w:w="654"/>
        <w:gridCol w:w="567"/>
        <w:gridCol w:w="567"/>
        <w:gridCol w:w="567"/>
        <w:gridCol w:w="567"/>
        <w:gridCol w:w="567"/>
        <w:gridCol w:w="567"/>
        <w:gridCol w:w="444"/>
        <w:gridCol w:w="377"/>
        <w:gridCol w:w="449"/>
        <w:gridCol w:w="426"/>
        <w:gridCol w:w="521"/>
        <w:gridCol w:w="499"/>
        <w:gridCol w:w="470"/>
        <w:gridCol w:w="477"/>
        <w:gridCol w:w="472"/>
      </w:tblGrid>
      <w:tr w:rsidR="00465BD9" w:rsidRPr="007F30E9" w14:paraId="166A0008" w14:textId="77777777">
        <w:trPr>
          <w:trHeight w:val="685"/>
        </w:trPr>
        <w:tc>
          <w:tcPr>
            <w:tcW w:w="521" w:type="dxa"/>
            <w:tcBorders>
              <w:top w:val="single" w:sz="4" w:space="0" w:color="auto"/>
              <w:right w:val="single" w:sz="4" w:space="0" w:color="auto"/>
            </w:tcBorders>
            <w:noWrap/>
            <w:vAlign w:val="center"/>
          </w:tcPr>
          <w:p w14:paraId="761C1B9F"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w:t>
            </w:r>
          </w:p>
          <w:p w14:paraId="2F5C8F56" w14:textId="77777777" w:rsidR="007648EA" w:rsidRPr="007F30E9" w:rsidRDefault="007648EA">
            <w:pPr>
              <w:snapToGrid w:val="0"/>
              <w:jc w:val="center"/>
              <w:textAlignment w:val="center"/>
              <w:rPr>
                <w:rFonts w:ascii="仿宋_GB2312" w:eastAsia="仿宋_GB2312" w:hAnsi="仿宋_GB2312" w:cs="仿宋_GB2312"/>
                <w:b/>
                <w:kern w:val="0"/>
                <w:sz w:val="24"/>
              </w:rPr>
            </w:pPr>
          </w:p>
        </w:tc>
        <w:tc>
          <w:tcPr>
            <w:tcW w:w="702" w:type="dxa"/>
            <w:tcBorders>
              <w:top w:val="single" w:sz="4" w:space="0" w:color="auto"/>
              <w:left w:val="single" w:sz="4" w:space="0" w:color="auto"/>
            </w:tcBorders>
            <w:vAlign w:val="center"/>
          </w:tcPr>
          <w:p w14:paraId="0CF3915D" w14:textId="77777777" w:rsidR="007648EA" w:rsidRPr="007F30E9" w:rsidRDefault="0047358F">
            <w:pPr>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建筑面积</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w:t>
            </w:r>
            <w:r w:rsidRPr="007F30E9">
              <w:rPr>
                <w:rFonts w:ascii="仿宋_GB2312" w:eastAsia="仿宋_GB2312" w:hAnsi="仿宋_GB2312" w:cs="仿宋_GB2312"/>
                <w:b/>
                <w:kern w:val="0"/>
                <w:sz w:val="24"/>
              </w:rPr>
              <w:t>)</w:t>
            </w:r>
          </w:p>
        </w:tc>
        <w:tc>
          <w:tcPr>
            <w:tcW w:w="468" w:type="dxa"/>
            <w:tcBorders>
              <w:top w:val="single" w:sz="4" w:space="0" w:color="auto"/>
            </w:tcBorders>
            <w:noWrap/>
            <w:vAlign w:val="center"/>
          </w:tcPr>
          <w:p w14:paraId="771C5C52" w14:textId="77777777" w:rsidR="007648EA" w:rsidRPr="007F30E9" w:rsidRDefault="0047358F">
            <w:pPr>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层高</w:t>
            </w:r>
          </w:p>
        </w:tc>
        <w:tc>
          <w:tcPr>
            <w:tcW w:w="654" w:type="dxa"/>
            <w:tcBorders>
              <w:top w:val="single" w:sz="4" w:space="0" w:color="auto"/>
            </w:tcBorders>
            <w:noWrap/>
            <w:vAlign w:val="center"/>
          </w:tcPr>
          <w:p w14:paraId="160EB731"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小组研讨室</w:t>
            </w:r>
          </w:p>
        </w:tc>
        <w:tc>
          <w:tcPr>
            <w:tcW w:w="567" w:type="dxa"/>
            <w:noWrap/>
            <w:vAlign w:val="center"/>
          </w:tcPr>
          <w:p w14:paraId="4D96A0F3"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心理调适实训室</w:t>
            </w:r>
          </w:p>
        </w:tc>
        <w:tc>
          <w:tcPr>
            <w:tcW w:w="567" w:type="dxa"/>
            <w:noWrap/>
            <w:vAlign w:val="center"/>
          </w:tcPr>
          <w:p w14:paraId="26A9756D"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预留实训室</w:t>
            </w:r>
          </w:p>
        </w:tc>
        <w:tc>
          <w:tcPr>
            <w:tcW w:w="567" w:type="dxa"/>
            <w:noWrap/>
            <w:vAlign w:val="center"/>
          </w:tcPr>
          <w:p w14:paraId="4E0AA6B2"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40</w:t>
            </w:r>
            <w:r w:rsidRPr="007F30E9">
              <w:rPr>
                <w:rFonts w:ascii="仿宋_GB2312" w:eastAsia="仿宋_GB2312" w:hAnsi="仿宋_GB2312" w:cs="仿宋_GB2312" w:hint="eastAsia"/>
                <w:b/>
                <w:kern w:val="0"/>
                <w:sz w:val="24"/>
              </w:rPr>
              <w:t>人教室</w:t>
            </w:r>
          </w:p>
        </w:tc>
        <w:tc>
          <w:tcPr>
            <w:tcW w:w="567" w:type="dxa"/>
            <w:tcBorders>
              <w:right w:val="single" w:sz="4" w:space="0" w:color="auto"/>
            </w:tcBorders>
            <w:noWrap/>
            <w:vAlign w:val="center"/>
          </w:tcPr>
          <w:p w14:paraId="09A9DB2D"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50</w:t>
            </w:r>
            <w:r w:rsidRPr="007F30E9">
              <w:rPr>
                <w:rFonts w:ascii="仿宋_GB2312" w:eastAsia="仿宋_GB2312" w:hAnsi="仿宋_GB2312" w:cs="仿宋_GB2312" w:hint="eastAsia"/>
                <w:b/>
                <w:kern w:val="0"/>
                <w:sz w:val="24"/>
              </w:rPr>
              <w:t>人多功能智慧教室</w:t>
            </w:r>
          </w:p>
        </w:tc>
        <w:tc>
          <w:tcPr>
            <w:tcW w:w="567" w:type="dxa"/>
            <w:tcBorders>
              <w:left w:val="single" w:sz="4" w:space="0" w:color="auto"/>
            </w:tcBorders>
            <w:vAlign w:val="center"/>
          </w:tcPr>
          <w:p w14:paraId="5449FF06"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80</w:t>
            </w:r>
            <w:r w:rsidRPr="007F30E9">
              <w:rPr>
                <w:rFonts w:ascii="仿宋_GB2312" w:eastAsia="仿宋_GB2312" w:hAnsi="仿宋_GB2312" w:cs="仿宋_GB2312" w:hint="eastAsia"/>
                <w:b/>
                <w:kern w:val="0"/>
                <w:sz w:val="24"/>
              </w:rPr>
              <w:t>人</w:t>
            </w:r>
          </w:p>
          <w:p w14:paraId="35C9736E"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多功能智慧教室</w:t>
            </w:r>
          </w:p>
        </w:tc>
        <w:tc>
          <w:tcPr>
            <w:tcW w:w="567" w:type="dxa"/>
            <w:tcBorders>
              <w:right w:val="single" w:sz="4" w:space="0" w:color="auto"/>
            </w:tcBorders>
            <w:noWrap/>
            <w:vAlign w:val="center"/>
          </w:tcPr>
          <w:p w14:paraId="0C5E0C2B"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60</w:t>
            </w:r>
            <w:r w:rsidRPr="007F30E9">
              <w:rPr>
                <w:rFonts w:ascii="仿宋_GB2312" w:eastAsia="仿宋_GB2312" w:hAnsi="仿宋_GB2312" w:cs="仿宋_GB2312" w:hint="eastAsia"/>
                <w:b/>
                <w:kern w:val="0"/>
                <w:sz w:val="24"/>
              </w:rPr>
              <w:t>人会议室</w:t>
            </w:r>
          </w:p>
        </w:tc>
        <w:tc>
          <w:tcPr>
            <w:tcW w:w="444" w:type="dxa"/>
            <w:tcBorders>
              <w:left w:val="single" w:sz="4" w:space="0" w:color="auto"/>
              <w:right w:val="single" w:sz="4" w:space="0" w:color="auto"/>
            </w:tcBorders>
            <w:vAlign w:val="center"/>
          </w:tcPr>
          <w:p w14:paraId="0F0592DC"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98</w:t>
            </w:r>
            <w:r w:rsidRPr="007F30E9">
              <w:rPr>
                <w:rFonts w:ascii="仿宋_GB2312" w:eastAsia="仿宋_GB2312" w:hAnsi="仿宋_GB2312" w:cs="仿宋_GB2312" w:hint="eastAsia"/>
                <w:b/>
                <w:kern w:val="0"/>
                <w:sz w:val="24"/>
              </w:rPr>
              <w:t>人阶梯教室</w:t>
            </w:r>
          </w:p>
        </w:tc>
        <w:tc>
          <w:tcPr>
            <w:tcW w:w="377" w:type="dxa"/>
            <w:tcBorders>
              <w:left w:val="single" w:sz="4" w:space="0" w:color="auto"/>
              <w:right w:val="single" w:sz="4" w:space="0" w:color="auto"/>
            </w:tcBorders>
            <w:noWrap/>
            <w:vAlign w:val="center"/>
          </w:tcPr>
          <w:p w14:paraId="63DFAF1A" w14:textId="77777777" w:rsidR="007648EA" w:rsidRPr="007F30E9" w:rsidRDefault="0047358F">
            <w:pPr>
              <w:widowControl/>
              <w:jc w:val="left"/>
              <w:rPr>
                <w:rFonts w:ascii="仿宋_GB2312" w:eastAsia="仿宋_GB2312" w:hAnsi="仿宋_GB2312" w:cs="仿宋_GB2312"/>
                <w:b/>
                <w:kern w:val="0"/>
                <w:sz w:val="24"/>
              </w:rPr>
            </w:pPr>
            <w:r w:rsidRPr="007F30E9">
              <w:rPr>
                <w:rFonts w:ascii="仿宋_GB2312" w:eastAsia="仿宋_GB2312" w:hAnsi="仿宋_GB2312" w:cs="仿宋_GB2312"/>
                <w:b/>
                <w:kern w:val="0"/>
                <w:sz w:val="24"/>
              </w:rPr>
              <w:t>280</w:t>
            </w:r>
            <w:r w:rsidRPr="007F30E9">
              <w:rPr>
                <w:rFonts w:ascii="仿宋_GB2312" w:eastAsia="仿宋_GB2312" w:hAnsi="仿宋_GB2312" w:cs="仿宋_GB2312" w:hint="eastAsia"/>
                <w:b/>
                <w:kern w:val="0"/>
                <w:sz w:val="24"/>
              </w:rPr>
              <w:t>人多功能厅</w:t>
            </w:r>
          </w:p>
        </w:tc>
        <w:tc>
          <w:tcPr>
            <w:tcW w:w="449" w:type="dxa"/>
            <w:tcBorders>
              <w:left w:val="single" w:sz="4" w:space="0" w:color="auto"/>
              <w:right w:val="single" w:sz="4" w:space="0" w:color="auto"/>
            </w:tcBorders>
            <w:noWrap/>
            <w:vAlign w:val="center"/>
          </w:tcPr>
          <w:p w14:paraId="174D6698"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230</w:t>
            </w:r>
            <w:r w:rsidRPr="007F30E9">
              <w:rPr>
                <w:rFonts w:ascii="仿宋_GB2312" w:eastAsia="仿宋_GB2312" w:hAnsi="仿宋_GB2312" w:cs="仿宋_GB2312" w:hint="eastAsia"/>
                <w:b/>
                <w:kern w:val="0"/>
                <w:sz w:val="24"/>
              </w:rPr>
              <w:t>人报告厅</w:t>
            </w:r>
          </w:p>
        </w:tc>
        <w:tc>
          <w:tcPr>
            <w:tcW w:w="426" w:type="dxa"/>
            <w:tcBorders>
              <w:left w:val="single" w:sz="4" w:space="0" w:color="auto"/>
              <w:right w:val="single" w:sz="4" w:space="0" w:color="auto"/>
            </w:tcBorders>
            <w:noWrap/>
            <w:vAlign w:val="center"/>
          </w:tcPr>
          <w:p w14:paraId="0F658926"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教师休息室</w:t>
            </w:r>
          </w:p>
        </w:tc>
        <w:tc>
          <w:tcPr>
            <w:tcW w:w="521" w:type="dxa"/>
            <w:tcBorders>
              <w:left w:val="single" w:sz="4" w:space="0" w:color="auto"/>
              <w:right w:val="single" w:sz="4" w:space="0" w:color="auto"/>
            </w:tcBorders>
            <w:noWrap/>
            <w:vAlign w:val="center"/>
          </w:tcPr>
          <w:p w14:paraId="454B258F"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公务礼仪实训室</w:t>
            </w:r>
          </w:p>
        </w:tc>
        <w:tc>
          <w:tcPr>
            <w:tcW w:w="499" w:type="dxa"/>
            <w:tcBorders>
              <w:left w:val="single" w:sz="4" w:space="0" w:color="auto"/>
              <w:right w:val="single" w:sz="4" w:space="0" w:color="auto"/>
            </w:tcBorders>
            <w:vAlign w:val="center"/>
          </w:tcPr>
          <w:p w14:paraId="6EECC5F9" w14:textId="77777777" w:rsidR="007648EA" w:rsidRPr="007F30E9" w:rsidRDefault="0047358F">
            <w:pPr>
              <w:widowControl/>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主题教室</w:t>
            </w:r>
          </w:p>
        </w:tc>
        <w:tc>
          <w:tcPr>
            <w:tcW w:w="470" w:type="dxa"/>
            <w:tcBorders>
              <w:left w:val="single" w:sz="4" w:space="0" w:color="auto"/>
              <w:right w:val="single" w:sz="4" w:space="0" w:color="auto"/>
            </w:tcBorders>
            <w:vAlign w:val="center"/>
          </w:tcPr>
          <w:p w14:paraId="0C73D84C" w14:textId="77777777" w:rsidR="007648EA" w:rsidRPr="007F30E9" w:rsidRDefault="0047358F">
            <w:pPr>
              <w:widowControl/>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乒乓球室</w:t>
            </w:r>
          </w:p>
          <w:p w14:paraId="533D9262" w14:textId="77777777" w:rsidR="007648EA" w:rsidRPr="007F30E9" w:rsidRDefault="007648EA">
            <w:pPr>
              <w:widowControl/>
              <w:jc w:val="left"/>
              <w:rPr>
                <w:rFonts w:ascii="仿宋_GB2312" w:eastAsia="仿宋_GB2312" w:hAnsi="仿宋_GB2312" w:cs="仿宋_GB2312"/>
                <w:b/>
                <w:kern w:val="0"/>
                <w:sz w:val="24"/>
              </w:rPr>
            </w:pPr>
          </w:p>
        </w:tc>
        <w:tc>
          <w:tcPr>
            <w:tcW w:w="477" w:type="dxa"/>
            <w:tcBorders>
              <w:left w:val="single" w:sz="4" w:space="0" w:color="auto"/>
              <w:right w:val="single" w:sz="4" w:space="0" w:color="auto"/>
            </w:tcBorders>
            <w:vAlign w:val="center"/>
          </w:tcPr>
          <w:p w14:paraId="7C258AF8" w14:textId="77777777" w:rsidR="007648EA" w:rsidRPr="007F30E9" w:rsidRDefault="0047358F">
            <w:pPr>
              <w:widowControl/>
              <w:jc w:val="left"/>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健身房</w:t>
            </w:r>
          </w:p>
        </w:tc>
        <w:tc>
          <w:tcPr>
            <w:tcW w:w="472" w:type="dxa"/>
            <w:tcBorders>
              <w:left w:val="single" w:sz="4" w:space="0" w:color="auto"/>
              <w:right w:val="single" w:sz="4" w:space="0" w:color="auto"/>
            </w:tcBorders>
            <w:noWrap/>
            <w:vAlign w:val="center"/>
          </w:tcPr>
          <w:p w14:paraId="47515656" w14:textId="77777777" w:rsidR="007648EA" w:rsidRPr="007F30E9" w:rsidRDefault="0047358F">
            <w:pPr>
              <w:widowControl/>
              <w:snapToGrid w:val="0"/>
              <w:jc w:val="center"/>
              <w:textAlignment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台球室</w:t>
            </w:r>
          </w:p>
        </w:tc>
      </w:tr>
      <w:tr w:rsidR="00465BD9" w:rsidRPr="007F30E9" w14:paraId="062CB82D" w14:textId="77777777">
        <w:trPr>
          <w:trHeight w:val="1249"/>
        </w:trPr>
        <w:tc>
          <w:tcPr>
            <w:tcW w:w="521" w:type="dxa"/>
            <w:tcBorders>
              <w:right w:val="single" w:sz="4" w:space="0" w:color="auto"/>
            </w:tcBorders>
            <w:noWrap/>
            <w:vAlign w:val="center"/>
          </w:tcPr>
          <w:p w14:paraId="7B8FDDC3"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教学楼</w:t>
            </w:r>
          </w:p>
        </w:tc>
        <w:tc>
          <w:tcPr>
            <w:tcW w:w="702" w:type="dxa"/>
            <w:tcBorders>
              <w:left w:val="single" w:sz="4" w:space="0" w:color="auto"/>
            </w:tcBorders>
            <w:vAlign w:val="center"/>
          </w:tcPr>
          <w:p w14:paraId="593B7E25"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6572</w:t>
            </w:r>
          </w:p>
        </w:tc>
        <w:tc>
          <w:tcPr>
            <w:tcW w:w="468" w:type="dxa"/>
            <w:noWrap/>
            <w:vAlign w:val="center"/>
          </w:tcPr>
          <w:p w14:paraId="5A63387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w:t>
            </w:r>
          </w:p>
        </w:tc>
        <w:tc>
          <w:tcPr>
            <w:tcW w:w="654" w:type="dxa"/>
            <w:noWrap/>
            <w:vAlign w:val="center"/>
          </w:tcPr>
          <w:p w14:paraId="2B7A2411"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w:t>
            </w:r>
          </w:p>
        </w:tc>
        <w:tc>
          <w:tcPr>
            <w:tcW w:w="567" w:type="dxa"/>
            <w:noWrap/>
            <w:vAlign w:val="center"/>
          </w:tcPr>
          <w:p w14:paraId="07C67D2A"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567" w:type="dxa"/>
            <w:noWrap/>
            <w:vAlign w:val="center"/>
          </w:tcPr>
          <w:p w14:paraId="64BC77B1"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567" w:type="dxa"/>
            <w:noWrap/>
            <w:vAlign w:val="center"/>
          </w:tcPr>
          <w:p w14:paraId="2D48AD6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567" w:type="dxa"/>
            <w:tcBorders>
              <w:right w:val="single" w:sz="4" w:space="0" w:color="auto"/>
            </w:tcBorders>
            <w:noWrap/>
            <w:vAlign w:val="center"/>
          </w:tcPr>
          <w:p w14:paraId="5831E631"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567" w:type="dxa"/>
            <w:tcBorders>
              <w:left w:val="single" w:sz="4" w:space="0" w:color="auto"/>
            </w:tcBorders>
            <w:vAlign w:val="center"/>
          </w:tcPr>
          <w:p w14:paraId="0D58DD7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567" w:type="dxa"/>
            <w:tcBorders>
              <w:right w:val="single" w:sz="4" w:space="0" w:color="auto"/>
            </w:tcBorders>
            <w:noWrap/>
            <w:vAlign w:val="center"/>
          </w:tcPr>
          <w:p w14:paraId="2534D4C8"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444" w:type="dxa"/>
            <w:tcBorders>
              <w:left w:val="single" w:sz="4" w:space="0" w:color="auto"/>
              <w:right w:val="single" w:sz="4" w:space="0" w:color="auto"/>
            </w:tcBorders>
            <w:vAlign w:val="center"/>
          </w:tcPr>
          <w:p w14:paraId="76D3B91F"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377" w:type="dxa"/>
            <w:tcBorders>
              <w:left w:val="single" w:sz="4" w:space="0" w:color="auto"/>
              <w:right w:val="single" w:sz="4" w:space="0" w:color="auto"/>
            </w:tcBorders>
            <w:vAlign w:val="center"/>
          </w:tcPr>
          <w:p w14:paraId="3371CA81" w14:textId="77777777" w:rsidR="007648EA" w:rsidRPr="007F30E9" w:rsidRDefault="0047358F">
            <w:pPr>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449" w:type="dxa"/>
            <w:tcBorders>
              <w:left w:val="single" w:sz="4" w:space="0" w:color="auto"/>
              <w:right w:val="single" w:sz="4" w:space="0" w:color="auto"/>
            </w:tcBorders>
            <w:vAlign w:val="center"/>
          </w:tcPr>
          <w:p w14:paraId="2F72949A"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426" w:type="dxa"/>
            <w:tcBorders>
              <w:left w:val="single" w:sz="4" w:space="0" w:color="auto"/>
              <w:right w:val="single" w:sz="4" w:space="0" w:color="auto"/>
            </w:tcBorders>
            <w:vAlign w:val="center"/>
          </w:tcPr>
          <w:p w14:paraId="59BB9456"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521" w:type="dxa"/>
            <w:tcBorders>
              <w:left w:val="single" w:sz="4" w:space="0" w:color="auto"/>
              <w:right w:val="single" w:sz="4" w:space="0" w:color="auto"/>
            </w:tcBorders>
            <w:vAlign w:val="center"/>
          </w:tcPr>
          <w:p w14:paraId="0C369085" w14:textId="77777777" w:rsidR="007648EA" w:rsidRPr="007F30E9" w:rsidRDefault="0047358F">
            <w:pPr>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499" w:type="dxa"/>
            <w:tcBorders>
              <w:left w:val="single" w:sz="4" w:space="0" w:color="auto"/>
              <w:right w:val="single" w:sz="4" w:space="0" w:color="auto"/>
            </w:tcBorders>
            <w:vAlign w:val="center"/>
          </w:tcPr>
          <w:p w14:paraId="2452F9A9" w14:textId="77777777" w:rsidR="007648EA" w:rsidRPr="007F30E9" w:rsidRDefault="0047358F">
            <w:pPr>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470" w:type="dxa"/>
            <w:tcBorders>
              <w:left w:val="single" w:sz="4" w:space="0" w:color="auto"/>
              <w:right w:val="single" w:sz="4" w:space="0" w:color="auto"/>
            </w:tcBorders>
            <w:vAlign w:val="center"/>
          </w:tcPr>
          <w:p w14:paraId="1E409CD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477" w:type="dxa"/>
            <w:tcBorders>
              <w:left w:val="single" w:sz="4" w:space="0" w:color="auto"/>
              <w:right w:val="single" w:sz="4" w:space="0" w:color="auto"/>
            </w:tcBorders>
            <w:vAlign w:val="center"/>
          </w:tcPr>
          <w:p w14:paraId="2FCDB2C8"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472" w:type="dxa"/>
            <w:tcBorders>
              <w:left w:val="single" w:sz="4" w:space="0" w:color="auto"/>
              <w:right w:val="single" w:sz="4" w:space="0" w:color="auto"/>
            </w:tcBorders>
            <w:vAlign w:val="center"/>
          </w:tcPr>
          <w:p w14:paraId="015071D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r>
    </w:tbl>
    <w:p w14:paraId="7CA2531D" w14:textId="77777777" w:rsidR="007648EA" w:rsidRPr="007F30E9" w:rsidRDefault="0047358F">
      <w:pPr>
        <w:pStyle w:val="af3"/>
        <w:snapToGrid w:val="0"/>
        <w:spacing w:line="520" w:lineRule="exact"/>
        <w:ind w:firstLineChars="200" w:firstLine="482"/>
        <w:rPr>
          <w:rFonts w:ascii="仿宋_GB2312" w:eastAsia="仿宋_GB2312" w:hAnsi="仿宋_GB2312" w:cs="仿宋_GB2312"/>
          <w:b/>
          <w:bCs/>
          <w:sz w:val="24"/>
          <w:szCs w:val="24"/>
        </w:rPr>
      </w:pPr>
      <w:r w:rsidRPr="007F30E9">
        <w:rPr>
          <w:rFonts w:ascii="仿宋_GB2312" w:eastAsia="仿宋_GB2312" w:hAnsi="仿宋_GB2312" w:cs="仿宋_GB2312"/>
          <w:b/>
          <w:bCs/>
          <w:sz w:val="24"/>
          <w:szCs w:val="24"/>
          <w:lang w:val="en-US"/>
        </w:rPr>
        <w:t>2.</w:t>
      </w:r>
      <w:r w:rsidRPr="007F30E9">
        <w:rPr>
          <w:rFonts w:ascii="仿宋_GB2312" w:eastAsia="仿宋_GB2312" w:hAnsi="仿宋_GB2312" w:cs="仿宋_GB2312" w:hint="eastAsia"/>
          <w:b/>
          <w:bCs/>
          <w:sz w:val="24"/>
          <w:szCs w:val="24"/>
          <w:lang w:val="en-US"/>
        </w:rPr>
        <w:t>学员楼</w:t>
      </w:r>
    </w:p>
    <w:tbl>
      <w:tblPr>
        <w:tblpPr w:leftFromText="180" w:rightFromText="180" w:vertAnchor="text" w:horzAnchor="page" w:tblpX="709" w:tblpY="541"/>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0"/>
        <w:gridCol w:w="540"/>
        <w:gridCol w:w="756"/>
        <w:gridCol w:w="678"/>
        <w:gridCol w:w="762"/>
        <w:gridCol w:w="833"/>
        <w:gridCol w:w="663"/>
        <w:gridCol w:w="664"/>
        <w:gridCol w:w="652"/>
        <w:gridCol w:w="636"/>
        <w:gridCol w:w="636"/>
        <w:gridCol w:w="693"/>
        <w:gridCol w:w="720"/>
        <w:gridCol w:w="693"/>
      </w:tblGrid>
      <w:tr w:rsidR="00465BD9" w:rsidRPr="007F30E9" w14:paraId="1D9134C3" w14:textId="77777777">
        <w:trPr>
          <w:trHeight w:val="346"/>
        </w:trPr>
        <w:tc>
          <w:tcPr>
            <w:tcW w:w="1008" w:type="dxa"/>
            <w:vMerge w:val="restart"/>
            <w:noWrap/>
            <w:vAlign w:val="center"/>
          </w:tcPr>
          <w:p w14:paraId="7A5B70C8"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w:t>
            </w:r>
            <w:r w:rsidRPr="007F30E9">
              <w:rPr>
                <w:rFonts w:ascii="仿宋_GB2312" w:eastAsia="仿宋_GB2312" w:hAnsi="仿宋_GB2312" w:cs="仿宋_GB2312"/>
                <w:b/>
                <w:kern w:val="0"/>
                <w:sz w:val="24"/>
              </w:rPr>
              <w:t xml:space="preserve"> </w:t>
            </w:r>
          </w:p>
        </w:tc>
        <w:tc>
          <w:tcPr>
            <w:tcW w:w="900" w:type="dxa"/>
            <w:vMerge w:val="restart"/>
            <w:vAlign w:val="center"/>
          </w:tcPr>
          <w:p w14:paraId="2102A32B"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建筑面积</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w:t>
            </w:r>
            <w:r w:rsidRPr="007F30E9">
              <w:rPr>
                <w:rFonts w:ascii="仿宋_GB2312" w:eastAsia="仿宋_GB2312" w:hAnsi="仿宋_GB2312" w:cs="仿宋_GB2312"/>
                <w:b/>
                <w:kern w:val="0"/>
                <w:sz w:val="24"/>
              </w:rPr>
              <w:t>)</w:t>
            </w:r>
          </w:p>
        </w:tc>
        <w:tc>
          <w:tcPr>
            <w:tcW w:w="540" w:type="dxa"/>
            <w:vMerge w:val="restart"/>
            <w:noWrap/>
            <w:vAlign w:val="center"/>
          </w:tcPr>
          <w:p w14:paraId="7D3A5B7E"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层</w:t>
            </w:r>
          </w:p>
          <w:p w14:paraId="42D4FDCA"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高</w:t>
            </w:r>
          </w:p>
        </w:tc>
        <w:tc>
          <w:tcPr>
            <w:tcW w:w="2196" w:type="dxa"/>
            <w:gridSpan w:val="3"/>
            <w:noWrap/>
            <w:vAlign w:val="center"/>
          </w:tcPr>
          <w:p w14:paraId="00190288"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客房</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833" w:type="dxa"/>
            <w:vAlign w:val="center"/>
          </w:tcPr>
          <w:p w14:paraId="5A82CE35"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教室</w:t>
            </w:r>
          </w:p>
        </w:tc>
        <w:tc>
          <w:tcPr>
            <w:tcW w:w="663" w:type="dxa"/>
            <w:vMerge w:val="restart"/>
            <w:noWrap/>
            <w:vAlign w:val="center"/>
          </w:tcPr>
          <w:p w14:paraId="672DA6F0"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书吧</w:t>
            </w:r>
          </w:p>
        </w:tc>
        <w:tc>
          <w:tcPr>
            <w:tcW w:w="664" w:type="dxa"/>
            <w:vMerge w:val="restart"/>
            <w:vAlign w:val="center"/>
          </w:tcPr>
          <w:p w14:paraId="5D6A2AF0"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阅览室</w:t>
            </w:r>
          </w:p>
        </w:tc>
        <w:tc>
          <w:tcPr>
            <w:tcW w:w="652" w:type="dxa"/>
            <w:vMerge w:val="restart"/>
            <w:vAlign w:val="center"/>
          </w:tcPr>
          <w:p w14:paraId="4CFE2CA7"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活动室</w:t>
            </w:r>
          </w:p>
        </w:tc>
        <w:tc>
          <w:tcPr>
            <w:tcW w:w="636" w:type="dxa"/>
            <w:vMerge w:val="restart"/>
            <w:vAlign w:val="center"/>
          </w:tcPr>
          <w:p w14:paraId="4E03D8FC"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理</w:t>
            </w:r>
          </w:p>
          <w:p w14:paraId="04A81EFB"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发</w:t>
            </w:r>
          </w:p>
          <w:p w14:paraId="40B93815"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室</w:t>
            </w:r>
          </w:p>
        </w:tc>
        <w:tc>
          <w:tcPr>
            <w:tcW w:w="636" w:type="dxa"/>
            <w:vMerge w:val="restart"/>
            <w:vAlign w:val="center"/>
          </w:tcPr>
          <w:p w14:paraId="1CA9609D"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超</w:t>
            </w:r>
          </w:p>
          <w:p w14:paraId="28EC187D"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市</w:t>
            </w:r>
          </w:p>
        </w:tc>
        <w:tc>
          <w:tcPr>
            <w:tcW w:w="693" w:type="dxa"/>
            <w:vMerge w:val="restart"/>
            <w:vAlign w:val="center"/>
          </w:tcPr>
          <w:p w14:paraId="047448C2"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办公室</w:t>
            </w:r>
          </w:p>
        </w:tc>
        <w:tc>
          <w:tcPr>
            <w:tcW w:w="720" w:type="dxa"/>
            <w:vMerge w:val="restart"/>
            <w:vAlign w:val="center"/>
          </w:tcPr>
          <w:p w14:paraId="7C17E9AE"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机</w:t>
            </w:r>
          </w:p>
          <w:p w14:paraId="3C6CA2AF"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房</w:t>
            </w:r>
          </w:p>
          <w:p w14:paraId="2EA9F1C3"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等</w:t>
            </w:r>
          </w:p>
        </w:tc>
        <w:tc>
          <w:tcPr>
            <w:tcW w:w="693" w:type="dxa"/>
            <w:vMerge w:val="restart"/>
          </w:tcPr>
          <w:p w14:paraId="48AC85AE"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其他用房</w:t>
            </w:r>
          </w:p>
        </w:tc>
      </w:tr>
      <w:tr w:rsidR="00465BD9" w:rsidRPr="007F30E9" w14:paraId="2023C9C2" w14:textId="77777777">
        <w:trPr>
          <w:trHeight w:val="1763"/>
        </w:trPr>
        <w:tc>
          <w:tcPr>
            <w:tcW w:w="1008" w:type="dxa"/>
            <w:vMerge/>
            <w:vAlign w:val="center"/>
          </w:tcPr>
          <w:p w14:paraId="66A1DA6E"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900" w:type="dxa"/>
            <w:vMerge/>
            <w:vAlign w:val="center"/>
          </w:tcPr>
          <w:p w14:paraId="6A4593A3"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540" w:type="dxa"/>
            <w:vMerge/>
            <w:vAlign w:val="center"/>
          </w:tcPr>
          <w:p w14:paraId="0A3DC0B7"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756" w:type="dxa"/>
            <w:noWrap/>
            <w:vAlign w:val="center"/>
          </w:tcPr>
          <w:p w14:paraId="7E16E08D" w14:textId="77777777" w:rsidR="007648EA" w:rsidRPr="007F30E9" w:rsidRDefault="007648EA">
            <w:pPr>
              <w:widowControl/>
              <w:spacing w:line="540" w:lineRule="exact"/>
              <w:jc w:val="center"/>
              <w:rPr>
                <w:rFonts w:ascii="仿宋_GB2312" w:eastAsia="仿宋_GB2312" w:hAnsi="仿宋_GB2312" w:cs="仿宋_GB2312"/>
                <w:b/>
                <w:kern w:val="0"/>
                <w:sz w:val="24"/>
              </w:rPr>
            </w:pPr>
          </w:p>
          <w:p w14:paraId="4EB18AA4"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标</w:t>
            </w:r>
          </w:p>
          <w:p w14:paraId="0C209484"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间</w:t>
            </w:r>
          </w:p>
          <w:p w14:paraId="58EE44BF" w14:textId="77777777" w:rsidR="007648EA" w:rsidRPr="007F30E9" w:rsidRDefault="007648EA">
            <w:pPr>
              <w:widowControl/>
              <w:spacing w:line="540" w:lineRule="exact"/>
              <w:jc w:val="center"/>
              <w:rPr>
                <w:rFonts w:ascii="仿宋_GB2312" w:eastAsia="仿宋_GB2312" w:hAnsi="仿宋_GB2312" w:cs="仿宋_GB2312"/>
                <w:b/>
                <w:kern w:val="0"/>
                <w:sz w:val="24"/>
              </w:rPr>
            </w:pPr>
          </w:p>
        </w:tc>
        <w:tc>
          <w:tcPr>
            <w:tcW w:w="678" w:type="dxa"/>
            <w:noWrap/>
            <w:vAlign w:val="center"/>
          </w:tcPr>
          <w:p w14:paraId="47D04773"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套</w:t>
            </w:r>
          </w:p>
          <w:p w14:paraId="1C51EE7B"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房</w:t>
            </w:r>
          </w:p>
        </w:tc>
        <w:tc>
          <w:tcPr>
            <w:tcW w:w="762" w:type="dxa"/>
            <w:noWrap/>
            <w:vAlign w:val="center"/>
          </w:tcPr>
          <w:p w14:paraId="0E36A726"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单</w:t>
            </w:r>
          </w:p>
          <w:p w14:paraId="61B714B3"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间</w:t>
            </w:r>
          </w:p>
        </w:tc>
        <w:tc>
          <w:tcPr>
            <w:tcW w:w="833" w:type="dxa"/>
            <w:noWrap/>
            <w:vAlign w:val="center"/>
          </w:tcPr>
          <w:p w14:paraId="47A20433"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160</w:t>
            </w:r>
          </w:p>
          <w:p w14:paraId="2D87E4F5" w14:textId="77777777" w:rsidR="007648EA" w:rsidRPr="007F30E9" w:rsidRDefault="0047358F">
            <w:pPr>
              <w:widowControl/>
              <w:spacing w:line="540" w:lineRule="exact"/>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平方</w:t>
            </w:r>
          </w:p>
        </w:tc>
        <w:tc>
          <w:tcPr>
            <w:tcW w:w="663" w:type="dxa"/>
            <w:vMerge/>
            <w:vAlign w:val="center"/>
          </w:tcPr>
          <w:p w14:paraId="516748F8"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664" w:type="dxa"/>
            <w:vMerge/>
            <w:vAlign w:val="center"/>
          </w:tcPr>
          <w:p w14:paraId="02673441"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652" w:type="dxa"/>
            <w:vMerge/>
            <w:vAlign w:val="center"/>
          </w:tcPr>
          <w:p w14:paraId="4C4C5324"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636" w:type="dxa"/>
            <w:vMerge/>
            <w:vAlign w:val="center"/>
          </w:tcPr>
          <w:p w14:paraId="271E6865"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636" w:type="dxa"/>
            <w:vMerge/>
            <w:vAlign w:val="center"/>
          </w:tcPr>
          <w:p w14:paraId="5497ACC7"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693" w:type="dxa"/>
            <w:vMerge/>
            <w:vAlign w:val="center"/>
          </w:tcPr>
          <w:p w14:paraId="59CC3013"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720" w:type="dxa"/>
            <w:vMerge/>
            <w:vAlign w:val="center"/>
          </w:tcPr>
          <w:p w14:paraId="095D2452" w14:textId="77777777" w:rsidR="007648EA" w:rsidRPr="007F30E9" w:rsidRDefault="007648EA">
            <w:pPr>
              <w:widowControl/>
              <w:spacing w:line="540" w:lineRule="exact"/>
              <w:jc w:val="left"/>
              <w:rPr>
                <w:rFonts w:ascii="仿宋_GB2312" w:eastAsia="仿宋_GB2312" w:hAnsi="仿宋_GB2312" w:cs="仿宋_GB2312"/>
                <w:kern w:val="0"/>
                <w:sz w:val="24"/>
              </w:rPr>
            </w:pPr>
          </w:p>
        </w:tc>
        <w:tc>
          <w:tcPr>
            <w:tcW w:w="693" w:type="dxa"/>
            <w:vMerge/>
          </w:tcPr>
          <w:p w14:paraId="554701FA" w14:textId="77777777" w:rsidR="007648EA" w:rsidRPr="007F30E9" w:rsidRDefault="007648EA">
            <w:pPr>
              <w:widowControl/>
              <w:spacing w:line="540" w:lineRule="exact"/>
              <w:jc w:val="left"/>
              <w:rPr>
                <w:rFonts w:ascii="仿宋_GB2312" w:eastAsia="仿宋_GB2312" w:hAnsi="仿宋_GB2312" w:cs="仿宋_GB2312"/>
                <w:kern w:val="0"/>
                <w:sz w:val="24"/>
              </w:rPr>
            </w:pPr>
          </w:p>
        </w:tc>
      </w:tr>
      <w:tr w:rsidR="00465BD9" w:rsidRPr="007F30E9" w14:paraId="7C11A80A" w14:textId="77777777">
        <w:trPr>
          <w:trHeight w:val="149"/>
        </w:trPr>
        <w:tc>
          <w:tcPr>
            <w:tcW w:w="1008" w:type="dxa"/>
            <w:noWrap/>
            <w:vAlign w:val="center"/>
          </w:tcPr>
          <w:p w14:paraId="17FFED92" w14:textId="77777777" w:rsidR="007648EA" w:rsidRPr="007F30E9" w:rsidRDefault="0047358F">
            <w:pPr>
              <w:widowControl/>
              <w:spacing w:line="540" w:lineRule="exac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学员楼</w:t>
            </w:r>
          </w:p>
        </w:tc>
        <w:tc>
          <w:tcPr>
            <w:tcW w:w="900" w:type="dxa"/>
            <w:vAlign w:val="center"/>
          </w:tcPr>
          <w:p w14:paraId="5049C890"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11008</w:t>
            </w:r>
          </w:p>
        </w:tc>
        <w:tc>
          <w:tcPr>
            <w:tcW w:w="540" w:type="dxa"/>
            <w:noWrap/>
            <w:vAlign w:val="center"/>
          </w:tcPr>
          <w:p w14:paraId="39A023F0"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7</w:t>
            </w:r>
          </w:p>
        </w:tc>
        <w:tc>
          <w:tcPr>
            <w:tcW w:w="756" w:type="dxa"/>
            <w:noWrap/>
            <w:vAlign w:val="center"/>
          </w:tcPr>
          <w:p w14:paraId="4F8F900B"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127</w:t>
            </w:r>
          </w:p>
        </w:tc>
        <w:tc>
          <w:tcPr>
            <w:tcW w:w="678" w:type="dxa"/>
            <w:noWrap/>
            <w:vAlign w:val="center"/>
          </w:tcPr>
          <w:p w14:paraId="5195D860"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w:t>
            </w:r>
          </w:p>
        </w:tc>
        <w:tc>
          <w:tcPr>
            <w:tcW w:w="762" w:type="dxa"/>
            <w:noWrap/>
            <w:vAlign w:val="center"/>
          </w:tcPr>
          <w:p w14:paraId="7C9AC7AB"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p>
        </w:tc>
        <w:tc>
          <w:tcPr>
            <w:tcW w:w="833" w:type="dxa"/>
            <w:noWrap/>
            <w:vAlign w:val="center"/>
          </w:tcPr>
          <w:p w14:paraId="58EAE16F"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663" w:type="dxa"/>
            <w:noWrap/>
            <w:vAlign w:val="center"/>
          </w:tcPr>
          <w:p w14:paraId="45D731F8"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664" w:type="dxa"/>
            <w:noWrap/>
            <w:vAlign w:val="center"/>
          </w:tcPr>
          <w:p w14:paraId="6BA4DE58"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652" w:type="dxa"/>
            <w:vAlign w:val="center"/>
          </w:tcPr>
          <w:p w14:paraId="2EF2BB59" w14:textId="77777777" w:rsidR="007648EA" w:rsidRPr="007F30E9" w:rsidRDefault="0047358F">
            <w:pPr>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636" w:type="dxa"/>
            <w:noWrap/>
            <w:vAlign w:val="center"/>
          </w:tcPr>
          <w:p w14:paraId="310A1608"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636" w:type="dxa"/>
            <w:noWrap/>
            <w:vAlign w:val="center"/>
          </w:tcPr>
          <w:p w14:paraId="6AFBFC6F"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693" w:type="dxa"/>
            <w:noWrap/>
            <w:vAlign w:val="center"/>
          </w:tcPr>
          <w:p w14:paraId="60100BC2"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w:t>
            </w:r>
          </w:p>
        </w:tc>
        <w:tc>
          <w:tcPr>
            <w:tcW w:w="720" w:type="dxa"/>
            <w:noWrap/>
            <w:vAlign w:val="center"/>
          </w:tcPr>
          <w:p w14:paraId="629FFECC"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693" w:type="dxa"/>
          </w:tcPr>
          <w:p w14:paraId="2EFEB279" w14:textId="77777777" w:rsidR="007648EA" w:rsidRPr="007F30E9" w:rsidRDefault="0047358F">
            <w:pPr>
              <w:widowControl/>
              <w:spacing w:line="540" w:lineRule="exact"/>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20</w:t>
            </w:r>
          </w:p>
        </w:tc>
      </w:tr>
    </w:tbl>
    <w:p w14:paraId="4C6890E7" w14:textId="77777777" w:rsidR="007648EA" w:rsidRPr="007F30E9" w:rsidRDefault="0047358F">
      <w:pPr>
        <w:snapToGrid w:val="0"/>
        <w:spacing w:line="520" w:lineRule="exact"/>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主要用于住宿、办公及相关配套设施。</w:t>
      </w:r>
    </w:p>
    <w:p w14:paraId="26223EAB" w14:textId="77777777" w:rsidR="007648EA" w:rsidRPr="007F30E9" w:rsidRDefault="0047358F" w:rsidP="00F52EE9">
      <w:pPr>
        <w:pStyle w:val="affff5"/>
        <w:numPr>
          <w:ilvl w:val="0"/>
          <w:numId w:val="22"/>
        </w:numPr>
        <w:ind w:firstLineChars="0"/>
        <w:rPr>
          <w:rFonts w:ascii="仿宋_GB2312" w:eastAsia="仿宋_GB2312" w:hAnsi="仿宋_GB2312" w:cs="仿宋_GB2312"/>
          <w:b/>
          <w:bCs/>
        </w:rPr>
      </w:pPr>
      <w:r w:rsidRPr="007F30E9">
        <w:rPr>
          <w:rFonts w:ascii="仿宋_GB2312" w:eastAsia="仿宋_GB2312" w:hAnsi="仿宋_GB2312" w:cs="仿宋_GB2312"/>
          <w:b/>
          <w:bCs/>
        </w:rPr>
        <w:t>2.</w:t>
      </w:r>
      <w:r w:rsidRPr="007F30E9">
        <w:rPr>
          <w:rFonts w:ascii="仿宋_GB2312" w:eastAsia="仿宋_GB2312" w:hAnsi="仿宋_GB2312" w:cs="仿宋_GB2312" w:hint="eastAsia"/>
          <w:b/>
          <w:bCs/>
        </w:rPr>
        <w:t>余杭塘路校区</w:t>
      </w:r>
    </w:p>
    <w:p w14:paraId="0ACAFB51" w14:textId="77777777" w:rsidR="007648EA" w:rsidRPr="007F30E9" w:rsidRDefault="0047358F" w:rsidP="00F52EE9">
      <w:pPr>
        <w:spacing w:line="360" w:lineRule="auto"/>
        <w:ind w:firstLineChars="200" w:firstLine="480"/>
        <w:rPr>
          <w:rFonts w:ascii="仿宋_GB2312" w:eastAsia="仿宋_GB2312" w:hAnsi="仿宋_GB2312" w:cs="仿宋_GB2312"/>
          <w:b/>
          <w:bCs/>
        </w:rPr>
      </w:pPr>
      <w:r w:rsidRPr="007F30E9">
        <w:rPr>
          <w:rFonts w:ascii="仿宋_GB2312" w:eastAsia="仿宋_GB2312" w:hAnsi="仿宋_GB2312" w:cs="仿宋_GB2312" w:hint="eastAsia"/>
          <w:sz w:val="24"/>
        </w:rPr>
        <w:t>余杭塘路校区由学员楼、教学楼两幢单体建筑组成。占地</w:t>
      </w: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亩，建筑面积</w:t>
      </w:r>
      <w:r w:rsidRPr="007F30E9">
        <w:rPr>
          <w:rFonts w:ascii="仿宋_GB2312" w:eastAsia="仿宋_GB2312" w:hAnsi="仿宋_GB2312" w:cs="仿宋_GB2312"/>
          <w:sz w:val="24"/>
        </w:rPr>
        <w:t>11582</w:t>
      </w:r>
      <w:r w:rsidRPr="007F30E9">
        <w:rPr>
          <w:rFonts w:ascii="仿宋_GB2312" w:eastAsia="仿宋_GB2312" w:hAnsi="仿宋_GB2312" w:cs="仿宋_GB2312" w:hint="eastAsia"/>
          <w:sz w:val="24"/>
        </w:rPr>
        <w:t>平方米，地面车位</w:t>
      </w:r>
      <w:r w:rsidRPr="007F30E9">
        <w:rPr>
          <w:rFonts w:ascii="仿宋_GB2312" w:eastAsia="仿宋_GB2312" w:hAnsi="仿宋_GB2312" w:cs="仿宋_GB2312"/>
          <w:sz w:val="24"/>
        </w:rPr>
        <w:t>29</w:t>
      </w:r>
      <w:r w:rsidRPr="007F30E9">
        <w:rPr>
          <w:rFonts w:ascii="仿宋_GB2312" w:eastAsia="仿宋_GB2312" w:hAnsi="仿宋_GB2312" w:cs="仿宋_GB2312" w:hint="eastAsia"/>
          <w:sz w:val="24"/>
        </w:rPr>
        <w:t>个，道路及公共区域面积</w:t>
      </w:r>
      <w:r w:rsidRPr="007F30E9">
        <w:rPr>
          <w:rFonts w:ascii="仿宋_GB2312" w:eastAsia="仿宋_GB2312" w:hAnsi="仿宋_GB2312" w:cs="仿宋_GB2312"/>
          <w:sz w:val="24"/>
        </w:rPr>
        <w:t>2049</w:t>
      </w:r>
      <w:r w:rsidRPr="007F30E9">
        <w:rPr>
          <w:rFonts w:ascii="仿宋_GB2312" w:eastAsia="仿宋_GB2312" w:hAnsi="仿宋_GB2312" w:cs="仿宋_GB2312" w:hint="eastAsia"/>
          <w:sz w:val="24"/>
        </w:rPr>
        <w:t>平方米。</w:t>
      </w:r>
    </w:p>
    <w:p w14:paraId="28181A0F" w14:textId="77777777" w:rsidR="007648EA" w:rsidRPr="007F30E9" w:rsidRDefault="0047358F" w:rsidP="00F52EE9">
      <w:pPr>
        <w:pStyle w:val="af3"/>
        <w:snapToGrid w:val="0"/>
        <w:ind w:firstLineChars="200" w:firstLine="482"/>
        <w:rPr>
          <w:rFonts w:ascii="仿宋_GB2312" w:eastAsia="仿宋_GB2312" w:hAnsi="仿宋_GB2312" w:cs="仿宋_GB2312"/>
          <w:b/>
          <w:bCs/>
          <w:sz w:val="24"/>
          <w:szCs w:val="24"/>
        </w:rPr>
      </w:pPr>
      <w:r w:rsidRPr="007F30E9">
        <w:rPr>
          <w:rFonts w:ascii="仿宋_GB2312" w:eastAsia="仿宋_GB2312" w:hAnsi="仿宋_GB2312" w:cs="仿宋_GB2312"/>
          <w:b/>
          <w:bCs/>
          <w:sz w:val="24"/>
          <w:szCs w:val="24"/>
        </w:rPr>
        <w:t>1</w:t>
      </w:r>
      <w:r w:rsidRPr="007F30E9">
        <w:rPr>
          <w:rFonts w:ascii="仿宋_GB2312" w:eastAsia="仿宋_GB2312" w:hAnsi="仿宋_GB2312" w:cs="仿宋_GB2312" w:hint="eastAsia"/>
          <w:b/>
          <w:bCs/>
          <w:sz w:val="24"/>
          <w:szCs w:val="24"/>
        </w:rPr>
        <w:t>．教学楼</w:t>
      </w:r>
    </w:p>
    <w:p w14:paraId="3FAC7DCD" w14:textId="77777777" w:rsidR="007648EA" w:rsidRPr="007F30E9" w:rsidRDefault="0047358F" w:rsidP="00F52EE9">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主要用于办公、教学、会议、餐饮。</w:t>
      </w:r>
    </w:p>
    <w:tbl>
      <w:tblPr>
        <w:tblW w:w="10490" w:type="dxa"/>
        <w:tblInd w:w="-176" w:type="dxa"/>
        <w:tblLook w:val="04A0" w:firstRow="1" w:lastRow="0" w:firstColumn="1" w:lastColumn="0" w:noHBand="0" w:noVBand="1"/>
      </w:tblPr>
      <w:tblGrid>
        <w:gridCol w:w="569"/>
        <w:gridCol w:w="658"/>
        <w:gridCol w:w="779"/>
        <w:gridCol w:w="687"/>
        <w:gridCol w:w="708"/>
        <w:gridCol w:w="709"/>
        <w:gridCol w:w="708"/>
        <w:gridCol w:w="707"/>
        <w:gridCol w:w="709"/>
        <w:gridCol w:w="707"/>
        <w:gridCol w:w="708"/>
        <w:gridCol w:w="637"/>
        <w:gridCol w:w="638"/>
        <w:gridCol w:w="563"/>
        <w:gridCol w:w="566"/>
        <w:gridCol w:w="437"/>
      </w:tblGrid>
      <w:tr w:rsidR="00465BD9" w:rsidRPr="007F30E9" w14:paraId="3E192B96" w14:textId="77777777">
        <w:trPr>
          <w:trHeight w:val="535"/>
        </w:trPr>
        <w:tc>
          <w:tcPr>
            <w:tcW w:w="569" w:type="dxa"/>
            <w:tcBorders>
              <w:top w:val="single" w:sz="8" w:space="0" w:color="000000"/>
              <w:left w:val="single" w:sz="8" w:space="0" w:color="000000"/>
              <w:bottom w:val="single" w:sz="8" w:space="0" w:color="000000"/>
              <w:right w:val="single" w:sz="4" w:space="0" w:color="auto"/>
            </w:tcBorders>
            <w:vAlign w:val="center"/>
          </w:tcPr>
          <w:p w14:paraId="5762FED5"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建筑</w:t>
            </w:r>
          </w:p>
        </w:tc>
        <w:tc>
          <w:tcPr>
            <w:tcW w:w="658" w:type="dxa"/>
            <w:tcBorders>
              <w:top w:val="single" w:sz="8" w:space="0" w:color="000000"/>
              <w:left w:val="single" w:sz="4" w:space="0" w:color="auto"/>
              <w:bottom w:val="single" w:sz="8" w:space="0" w:color="000000"/>
              <w:right w:val="single" w:sz="8" w:space="0" w:color="auto"/>
            </w:tcBorders>
            <w:vAlign w:val="center"/>
          </w:tcPr>
          <w:p w14:paraId="0BD717A9"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建筑面积</w:t>
            </w:r>
            <w:r w:rsidRPr="007F30E9">
              <w:rPr>
                <w:rFonts w:ascii="仿宋_GB2312" w:eastAsia="仿宋_GB2312" w:hAnsi="仿宋_GB2312" w:cs="仿宋_GB2312"/>
                <w:b/>
                <w:kern w:val="0"/>
                <w:sz w:val="22"/>
                <w:szCs w:val="22"/>
              </w:rPr>
              <w:t>(</w:t>
            </w:r>
            <w:r w:rsidRPr="007F30E9">
              <w:rPr>
                <w:rFonts w:ascii="微软雅黑" w:eastAsia="微软雅黑" w:hAnsi="微软雅黑" w:cs="微软雅黑" w:hint="eastAsia"/>
                <w:b/>
                <w:kern w:val="0"/>
                <w:sz w:val="22"/>
                <w:szCs w:val="22"/>
              </w:rPr>
              <w:t>㎡</w:t>
            </w:r>
            <w:r w:rsidRPr="007F30E9">
              <w:rPr>
                <w:rFonts w:ascii="仿宋_GB2312" w:eastAsia="仿宋_GB2312" w:hAnsi="仿宋_GB2312" w:cs="仿宋_GB2312"/>
                <w:b/>
                <w:kern w:val="0"/>
                <w:sz w:val="22"/>
                <w:szCs w:val="22"/>
              </w:rPr>
              <w:t>)</w:t>
            </w:r>
          </w:p>
        </w:tc>
        <w:tc>
          <w:tcPr>
            <w:tcW w:w="779" w:type="dxa"/>
            <w:tcBorders>
              <w:top w:val="single" w:sz="8" w:space="0" w:color="000000"/>
              <w:left w:val="nil"/>
              <w:bottom w:val="single" w:sz="8" w:space="0" w:color="000000"/>
              <w:right w:val="single" w:sz="8" w:space="0" w:color="000000"/>
            </w:tcBorders>
            <w:vAlign w:val="center"/>
          </w:tcPr>
          <w:p w14:paraId="55B35F8C"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层高（</w:t>
            </w:r>
            <w:r w:rsidRPr="007F30E9">
              <w:rPr>
                <w:rFonts w:ascii="仿宋_GB2312" w:eastAsia="仿宋_GB2312" w:hAnsi="仿宋_GB2312" w:cs="仿宋_GB2312"/>
                <w:b/>
                <w:kern w:val="0"/>
                <w:sz w:val="24"/>
              </w:rPr>
              <w:t>m</w:t>
            </w:r>
            <w:r w:rsidRPr="007F30E9">
              <w:rPr>
                <w:rFonts w:ascii="仿宋_GB2312" w:eastAsia="仿宋_GB2312" w:hAnsi="仿宋_GB2312" w:cs="仿宋_GB2312" w:hint="eastAsia"/>
                <w:b/>
                <w:kern w:val="0"/>
                <w:sz w:val="22"/>
                <w:szCs w:val="22"/>
              </w:rPr>
              <w:t>）</w:t>
            </w:r>
          </w:p>
        </w:tc>
        <w:tc>
          <w:tcPr>
            <w:tcW w:w="688" w:type="dxa"/>
            <w:tcBorders>
              <w:top w:val="single" w:sz="8" w:space="0" w:color="000000"/>
              <w:left w:val="nil"/>
              <w:bottom w:val="single" w:sz="8" w:space="0" w:color="000000"/>
              <w:right w:val="single" w:sz="8" w:space="0" w:color="auto"/>
            </w:tcBorders>
            <w:vAlign w:val="center"/>
          </w:tcPr>
          <w:p w14:paraId="5D655DB1"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b/>
                <w:kern w:val="0"/>
                <w:sz w:val="22"/>
                <w:szCs w:val="22"/>
              </w:rPr>
              <w:t>200</w:t>
            </w:r>
            <w:r w:rsidRPr="007F30E9">
              <w:rPr>
                <w:rFonts w:ascii="仿宋_GB2312" w:eastAsia="仿宋_GB2312" w:hAnsi="仿宋_GB2312" w:cs="仿宋_GB2312" w:hint="eastAsia"/>
                <w:b/>
                <w:kern w:val="0"/>
                <w:sz w:val="22"/>
                <w:szCs w:val="22"/>
              </w:rPr>
              <w:t>人</w:t>
            </w:r>
          </w:p>
          <w:p w14:paraId="14C8355B"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教室</w:t>
            </w:r>
          </w:p>
        </w:tc>
        <w:tc>
          <w:tcPr>
            <w:tcW w:w="709" w:type="dxa"/>
            <w:tcBorders>
              <w:top w:val="single" w:sz="8" w:space="0" w:color="000000"/>
              <w:left w:val="nil"/>
              <w:bottom w:val="single" w:sz="8" w:space="0" w:color="000000"/>
              <w:right w:val="single" w:sz="8" w:space="0" w:color="000000"/>
            </w:tcBorders>
            <w:vAlign w:val="center"/>
          </w:tcPr>
          <w:p w14:paraId="5FB3A6AB"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b/>
                <w:kern w:val="0"/>
                <w:sz w:val="22"/>
                <w:szCs w:val="22"/>
              </w:rPr>
              <w:t>100</w:t>
            </w:r>
            <w:r w:rsidRPr="007F30E9">
              <w:rPr>
                <w:rFonts w:ascii="仿宋_GB2312" w:eastAsia="仿宋_GB2312" w:hAnsi="仿宋_GB2312" w:cs="仿宋_GB2312" w:hint="eastAsia"/>
                <w:b/>
                <w:kern w:val="0"/>
                <w:sz w:val="22"/>
                <w:szCs w:val="22"/>
              </w:rPr>
              <w:t>人</w:t>
            </w:r>
          </w:p>
          <w:p w14:paraId="0A0DDA52"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教室</w:t>
            </w:r>
          </w:p>
        </w:tc>
        <w:tc>
          <w:tcPr>
            <w:tcW w:w="709" w:type="dxa"/>
            <w:tcBorders>
              <w:top w:val="single" w:sz="8" w:space="0" w:color="000000"/>
              <w:left w:val="nil"/>
              <w:bottom w:val="single" w:sz="8" w:space="0" w:color="000000"/>
              <w:right w:val="single" w:sz="8" w:space="0" w:color="000000"/>
            </w:tcBorders>
            <w:vAlign w:val="center"/>
          </w:tcPr>
          <w:p w14:paraId="507D3A5A"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b/>
                <w:kern w:val="0"/>
                <w:sz w:val="22"/>
                <w:szCs w:val="22"/>
              </w:rPr>
              <w:t>88</w:t>
            </w:r>
            <w:r w:rsidRPr="007F30E9">
              <w:rPr>
                <w:rFonts w:ascii="仿宋_GB2312" w:eastAsia="仿宋_GB2312" w:hAnsi="仿宋_GB2312" w:cs="仿宋_GB2312" w:hint="eastAsia"/>
                <w:b/>
                <w:kern w:val="0"/>
                <w:sz w:val="22"/>
                <w:szCs w:val="22"/>
              </w:rPr>
              <w:t>人教室</w:t>
            </w:r>
          </w:p>
        </w:tc>
        <w:tc>
          <w:tcPr>
            <w:tcW w:w="708" w:type="dxa"/>
            <w:tcBorders>
              <w:top w:val="single" w:sz="8" w:space="0" w:color="000000"/>
              <w:left w:val="nil"/>
              <w:bottom w:val="single" w:sz="8" w:space="0" w:color="000000"/>
              <w:right w:val="single" w:sz="4" w:space="0" w:color="auto"/>
            </w:tcBorders>
            <w:vAlign w:val="center"/>
          </w:tcPr>
          <w:p w14:paraId="6F34823B"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b/>
                <w:kern w:val="0"/>
                <w:sz w:val="22"/>
                <w:szCs w:val="22"/>
              </w:rPr>
              <w:t>40</w:t>
            </w:r>
            <w:r w:rsidRPr="007F30E9">
              <w:rPr>
                <w:rFonts w:ascii="仿宋_GB2312" w:eastAsia="仿宋_GB2312" w:hAnsi="仿宋_GB2312" w:cs="仿宋_GB2312" w:hint="eastAsia"/>
                <w:b/>
                <w:kern w:val="0"/>
                <w:sz w:val="22"/>
                <w:szCs w:val="22"/>
              </w:rPr>
              <w:t>人</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教室</w:t>
            </w:r>
          </w:p>
        </w:tc>
        <w:tc>
          <w:tcPr>
            <w:tcW w:w="709" w:type="dxa"/>
            <w:tcBorders>
              <w:top w:val="single" w:sz="4" w:space="0" w:color="auto"/>
              <w:left w:val="single" w:sz="4" w:space="0" w:color="auto"/>
              <w:bottom w:val="single" w:sz="4" w:space="0" w:color="auto"/>
              <w:right w:val="single" w:sz="4" w:space="0" w:color="auto"/>
            </w:tcBorders>
            <w:vAlign w:val="center"/>
          </w:tcPr>
          <w:p w14:paraId="4C751515"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b/>
                <w:kern w:val="0"/>
                <w:sz w:val="22"/>
                <w:szCs w:val="22"/>
              </w:rPr>
              <w:t>48</w:t>
            </w:r>
            <w:r w:rsidRPr="007F30E9">
              <w:rPr>
                <w:rFonts w:ascii="仿宋_GB2312" w:eastAsia="仿宋_GB2312" w:hAnsi="仿宋_GB2312" w:cs="仿宋_GB2312" w:hint="eastAsia"/>
                <w:b/>
                <w:kern w:val="0"/>
                <w:sz w:val="22"/>
                <w:szCs w:val="22"/>
              </w:rPr>
              <w:t>人</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教室</w:t>
            </w:r>
          </w:p>
        </w:tc>
        <w:tc>
          <w:tcPr>
            <w:tcW w:w="709" w:type="dxa"/>
            <w:tcBorders>
              <w:top w:val="single" w:sz="4" w:space="0" w:color="auto"/>
              <w:left w:val="single" w:sz="4" w:space="0" w:color="auto"/>
              <w:bottom w:val="single" w:sz="4" w:space="0" w:color="auto"/>
              <w:right w:val="single" w:sz="4" w:space="0" w:color="auto"/>
            </w:tcBorders>
            <w:vAlign w:val="center"/>
          </w:tcPr>
          <w:p w14:paraId="42B6A603"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b/>
                <w:kern w:val="0"/>
                <w:sz w:val="22"/>
                <w:szCs w:val="22"/>
              </w:rPr>
              <w:t>230</w:t>
            </w:r>
            <w:r w:rsidRPr="007F30E9">
              <w:rPr>
                <w:rFonts w:ascii="仿宋_GB2312" w:eastAsia="仿宋_GB2312" w:hAnsi="仿宋_GB2312" w:cs="仿宋_GB2312" w:hint="eastAsia"/>
                <w:b/>
                <w:kern w:val="0"/>
                <w:sz w:val="22"/>
                <w:szCs w:val="22"/>
              </w:rPr>
              <w:t>人餐厅</w:t>
            </w:r>
          </w:p>
        </w:tc>
        <w:tc>
          <w:tcPr>
            <w:tcW w:w="709" w:type="dxa"/>
            <w:tcBorders>
              <w:top w:val="single" w:sz="8" w:space="0" w:color="000000"/>
              <w:left w:val="nil"/>
              <w:bottom w:val="single" w:sz="8" w:space="0" w:color="000000"/>
              <w:right w:val="single" w:sz="4" w:space="0" w:color="auto"/>
            </w:tcBorders>
            <w:vAlign w:val="center"/>
          </w:tcPr>
          <w:p w14:paraId="740BA3B1"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乒乓</w:t>
            </w:r>
          </w:p>
          <w:p w14:paraId="7D93BF00"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球室</w:t>
            </w:r>
          </w:p>
        </w:tc>
        <w:tc>
          <w:tcPr>
            <w:tcW w:w="708" w:type="dxa"/>
            <w:tcBorders>
              <w:top w:val="single" w:sz="8" w:space="0" w:color="000000"/>
              <w:left w:val="single" w:sz="4" w:space="0" w:color="auto"/>
              <w:bottom w:val="single" w:sz="8" w:space="0" w:color="000000"/>
              <w:right w:val="single" w:sz="8" w:space="0" w:color="000000"/>
            </w:tcBorders>
            <w:vAlign w:val="center"/>
          </w:tcPr>
          <w:p w14:paraId="28134D06"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羽毛</w:t>
            </w:r>
          </w:p>
          <w:p w14:paraId="077EB9EC"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球场</w:t>
            </w:r>
          </w:p>
        </w:tc>
        <w:tc>
          <w:tcPr>
            <w:tcW w:w="639" w:type="dxa"/>
            <w:tcBorders>
              <w:top w:val="single" w:sz="8" w:space="0" w:color="000000"/>
              <w:left w:val="nil"/>
              <w:bottom w:val="single" w:sz="8" w:space="0" w:color="000000"/>
              <w:right w:val="single" w:sz="4" w:space="0" w:color="auto"/>
            </w:tcBorders>
            <w:vAlign w:val="center"/>
          </w:tcPr>
          <w:p w14:paraId="23AF44F0"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健身房</w:t>
            </w:r>
          </w:p>
        </w:tc>
        <w:tc>
          <w:tcPr>
            <w:tcW w:w="640" w:type="dxa"/>
            <w:tcBorders>
              <w:top w:val="single" w:sz="8" w:space="0" w:color="000000"/>
              <w:left w:val="nil"/>
              <w:bottom w:val="single" w:sz="8" w:space="0" w:color="000000"/>
              <w:right w:val="single" w:sz="4" w:space="0" w:color="auto"/>
            </w:tcBorders>
            <w:vAlign w:val="center"/>
          </w:tcPr>
          <w:p w14:paraId="15F4797E"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活动中心</w:t>
            </w:r>
          </w:p>
        </w:tc>
        <w:tc>
          <w:tcPr>
            <w:tcW w:w="564" w:type="dxa"/>
            <w:tcBorders>
              <w:top w:val="single" w:sz="8" w:space="0" w:color="000000"/>
              <w:left w:val="nil"/>
              <w:bottom w:val="single" w:sz="8" w:space="0" w:color="000000"/>
              <w:right w:val="single" w:sz="4" w:space="0" w:color="auto"/>
            </w:tcBorders>
            <w:vAlign w:val="center"/>
          </w:tcPr>
          <w:p w14:paraId="5EE58321"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阅览室</w:t>
            </w:r>
          </w:p>
        </w:tc>
        <w:tc>
          <w:tcPr>
            <w:tcW w:w="567" w:type="dxa"/>
            <w:tcBorders>
              <w:top w:val="single" w:sz="8" w:space="0" w:color="000000"/>
              <w:left w:val="single" w:sz="4" w:space="0" w:color="auto"/>
              <w:bottom w:val="single" w:sz="8" w:space="0" w:color="000000"/>
              <w:right w:val="single" w:sz="8" w:space="0" w:color="000000"/>
            </w:tcBorders>
            <w:vAlign w:val="center"/>
          </w:tcPr>
          <w:p w14:paraId="25E47736"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展示厅</w:t>
            </w:r>
          </w:p>
        </w:tc>
        <w:tc>
          <w:tcPr>
            <w:tcW w:w="425" w:type="dxa"/>
            <w:tcBorders>
              <w:top w:val="single" w:sz="8" w:space="0" w:color="000000"/>
              <w:left w:val="nil"/>
              <w:bottom w:val="single" w:sz="8" w:space="0" w:color="000000"/>
              <w:right w:val="single" w:sz="8" w:space="0" w:color="000000"/>
            </w:tcBorders>
            <w:vAlign w:val="center"/>
          </w:tcPr>
          <w:p w14:paraId="48BE0D83" w14:textId="77777777" w:rsidR="007648EA" w:rsidRPr="007F30E9" w:rsidRDefault="0047358F">
            <w:pPr>
              <w:widowControl/>
              <w:adjustRightInd/>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办公室</w:t>
            </w:r>
          </w:p>
        </w:tc>
      </w:tr>
      <w:tr w:rsidR="00465BD9" w:rsidRPr="007F30E9" w14:paraId="089E9D92" w14:textId="77777777">
        <w:trPr>
          <w:trHeight w:val="535"/>
        </w:trPr>
        <w:tc>
          <w:tcPr>
            <w:tcW w:w="569" w:type="dxa"/>
            <w:tcBorders>
              <w:top w:val="nil"/>
              <w:left w:val="single" w:sz="8" w:space="0" w:color="000000"/>
              <w:bottom w:val="single" w:sz="8" w:space="0" w:color="000000"/>
              <w:right w:val="single" w:sz="4" w:space="0" w:color="auto"/>
            </w:tcBorders>
            <w:noWrap/>
            <w:vAlign w:val="center"/>
          </w:tcPr>
          <w:p w14:paraId="66AA00E4"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教学楼</w:t>
            </w:r>
          </w:p>
        </w:tc>
        <w:tc>
          <w:tcPr>
            <w:tcW w:w="658" w:type="dxa"/>
            <w:tcBorders>
              <w:top w:val="nil"/>
              <w:left w:val="single" w:sz="4" w:space="0" w:color="auto"/>
              <w:bottom w:val="single" w:sz="8" w:space="0" w:color="000000"/>
              <w:right w:val="single" w:sz="8" w:space="0" w:color="auto"/>
            </w:tcBorders>
            <w:vAlign w:val="center"/>
          </w:tcPr>
          <w:p w14:paraId="22F11E25"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5120</w:t>
            </w:r>
          </w:p>
        </w:tc>
        <w:tc>
          <w:tcPr>
            <w:tcW w:w="779" w:type="dxa"/>
            <w:tcBorders>
              <w:top w:val="nil"/>
              <w:left w:val="nil"/>
              <w:bottom w:val="single" w:sz="8" w:space="0" w:color="000000"/>
              <w:right w:val="single" w:sz="8" w:space="0" w:color="000000"/>
            </w:tcBorders>
            <w:vAlign w:val="center"/>
          </w:tcPr>
          <w:p w14:paraId="171E39D3"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6</w:t>
            </w:r>
          </w:p>
        </w:tc>
        <w:tc>
          <w:tcPr>
            <w:tcW w:w="688" w:type="dxa"/>
            <w:tcBorders>
              <w:top w:val="nil"/>
              <w:left w:val="nil"/>
              <w:bottom w:val="single" w:sz="8" w:space="0" w:color="000000"/>
              <w:right w:val="single" w:sz="8" w:space="0" w:color="auto"/>
            </w:tcBorders>
            <w:vAlign w:val="center"/>
          </w:tcPr>
          <w:p w14:paraId="7D9D18F5"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709" w:type="dxa"/>
            <w:tcBorders>
              <w:top w:val="nil"/>
              <w:left w:val="nil"/>
              <w:bottom w:val="single" w:sz="8" w:space="0" w:color="000000"/>
              <w:right w:val="single" w:sz="8" w:space="0" w:color="000000"/>
            </w:tcBorders>
            <w:vAlign w:val="center"/>
          </w:tcPr>
          <w:p w14:paraId="0ED36FE2"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709" w:type="dxa"/>
            <w:tcBorders>
              <w:top w:val="nil"/>
              <w:left w:val="nil"/>
              <w:bottom w:val="single" w:sz="8" w:space="0" w:color="000000"/>
              <w:right w:val="single" w:sz="8" w:space="0" w:color="000000"/>
            </w:tcBorders>
            <w:noWrap/>
            <w:vAlign w:val="center"/>
          </w:tcPr>
          <w:p w14:paraId="6077F4C3"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708" w:type="dxa"/>
            <w:tcBorders>
              <w:top w:val="nil"/>
              <w:left w:val="nil"/>
              <w:bottom w:val="single" w:sz="8" w:space="0" w:color="000000"/>
              <w:right w:val="single" w:sz="4" w:space="0" w:color="auto"/>
            </w:tcBorders>
            <w:noWrap/>
            <w:vAlign w:val="center"/>
          </w:tcPr>
          <w:p w14:paraId="74F5B780"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118DA177"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center"/>
          </w:tcPr>
          <w:p w14:paraId="0177FE5E"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709" w:type="dxa"/>
            <w:tcBorders>
              <w:top w:val="nil"/>
              <w:left w:val="nil"/>
              <w:bottom w:val="single" w:sz="8" w:space="0" w:color="000000"/>
              <w:right w:val="single" w:sz="4" w:space="0" w:color="auto"/>
            </w:tcBorders>
            <w:vAlign w:val="center"/>
          </w:tcPr>
          <w:p w14:paraId="73660F19" w14:textId="77777777" w:rsidR="007648EA" w:rsidRPr="007F30E9" w:rsidRDefault="0047358F">
            <w:pPr>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708" w:type="dxa"/>
            <w:tcBorders>
              <w:top w:val="nil"/>
              <w:left w:val="single" w:sz="4" w:space="0" w:color="auto"/>
              <w:bottom w:val="single" w:sz="8" w:space="0" w:color="000000"/>
              <w:right w:val="single" w:sz="8" w:space="0" w:color="auto"/>
            </w:tcBorders>
            <w:noWrap/>
            <w:vAlign w:val="center"/>
          </w:tcPr>
          <w:p w14:paraId="2D5E1FB4"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639" w:type="dxa"/>
            <w:tcBorders>
              <w:top w:val="nil"/>
              <w:left w:val="nil"/>
              <w:bottom w:val="single" w:sz="8" w:space="0" w:color="000000"/>
              <w:right w:val="single" w:sz="4" w:space="0" w:color="auto"/>
            </w:tcBorders>
            <w:vAlign w:val="center"/>
          </w:tcPr>
          <w:p w14:paraId="0EF317E2"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640" w:type="dxa"/>
            <w:tcBorders>
              <w:top w:val="nil"/>
              <w:left w:val="nil"/>
              <w:bottom w:val="single" w:sz="8" w:space="0" w:color="000000"/>
              <w:right w:val="single" w:sz="4" w:space="0" w:color="auto"/>
            </w:tcBorders>
            <w:vAlign w:val="center"/>
          </w:tcPr>
          <w:p w14:paraId="1EE7E443"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564" w:type="dxa"/>
            <w:tcBorders>
              <w:top w:val="nil"/>
              <w:left w:val="nil"/>
              <w:bottom w:val="single" w:sz="8" w:space="0" w:color="000000"/>
              <w:right w:val="single" w:sz="4" w:space="0" w:color="auto"/>
            </w:tcBorders>
            <w:vAlign w:val="center"/>
          </w:tcPr>
          <w:p w14:paraId="412CA9CB"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567" w:type="dxa"/>
            <w:tcBorders>
              <w:top w:val="nil"/>
              <w:left w:val="single" w:sz="4" w:space="0" w:color="auto"/>
              <w:bottom w:val="single" w:sz="8" w:space="0" w:color="000000"/>
              <w:right w:val="single" w:sz="8" w:space="0" w:color="000000"/>
            </w:tcBorders>
            <w:vAlign w:val="center"/>
          </w:tcPr>
          <w:p w14:paraId="697AA736"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1</w:t>
            </w:r>
          </w:p>
        </w:tc>
        <w:tc>
          <w:tcPr>
            <w:tcW w:w="425" w:type="dxa"/>
            <w:tcBorders>
              <w:top w:val="nil"/>
              <w:left w:val="nil"/>
              <w:bottom w:val="single" w:sz="8" w:space="0" w:color="000000"/>
              <w:right w:val="single" w:sz="8" w:space="0" w:color="000000"/>
            </w:tcBorders>
            <w:vAlign w:val="center"/>
          </w:tcPr>
          <w:p w14:paraId="216DB3FC" w14:textId="77777777" w:rsidR="007648EA" w:rsidRPr="007F30E9" w:rsidRDefault="0047358F">
            <w:pPr>
              <w:widowControl/>
              <w:adjustRightInd/>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8</w:t>
            </w:r>
          </w:p>
        </w:tc>
      </w:tr>
    </w:tbl>
    <w:p w14:paraId="480FA768" w14:textId="77777777" w:rsidR="007648EA" w:rsidRPr="007F30E9" w:rsidRDefault="0047358F">
      <w:pPr>
        <w:pStyle w:val="af3"/>
        <w:snapToGrid w:val="0"/>
        <w:ind w:firstLineChars="200" w:firstLine="482"/>
        <w:rPr>
          <w:rFonts w:ascii="仿宋_GB2312" w:eastAsia="仿宋_GB2312" w:hAnsi="仿宋_GB2312" w:cs="仿宋_GB2312"/>
          <w:b/>
          <w:bCs/>
          <w:sz w:val="24"/>
          <w:szCs w:val="24"/>
        </w:rPr>
      </w:pPr>
      <w:r w:rsidRPr="007F30E9">
        <w:rPr>
          <w:rFonts w:ascii="仿宋_GB2312" w:eastAsia="仿宋_GB2312" w:hAnsi="仿宋_GB2312" w:cs="仿宋_GB2312"/>
          <w:b/>
          <w:bCs/>
          <w:sz w:val="24"/>
          <w:szCs w:val="24"/>
        </w:rPr>
        <w:t>2</w:t>
      </w:r>
      <w:r w:rsidRPr="007F30E9">
        <w:rPr>
          <w:rFonts w:ascii="仿宋_GB2312" w:eastAsia="仿宋_GB2312" w:hAnsi="仿宋_GB2312" w:cs="仿宋_GB2312" w:hint="eastAsia"/>
          <w:b/>
          <w:bCs/>
          <w:sz w:val="24"/>
          <w:szCs w:val="24"/>
        </w:rPr>
        <w:t>．学员楼</w:t>
      </w:r>
    </w:p>
    <w:p w14:paraId="1B96118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主要用于住宿和会议。</w:t>
      </w:r>
    </w:p>
    <w:tbl>
      <w:tblPr>
        <w:tblW w:w="10030" w:type="dxa"/>
        <w:tblInd w:w="95" w:type="dxa"/>
        <w:tblLook w:val="04A0" w:firstRow="1" w:lastRow="0" w:firstColumn="1" w:lastColumn="0" w:noHBand="0" w:noVBand="1"/>
      </w:tblPr>
      <w:tblGrid>
        <w:gridCol w:w="1093"/>
        <w:gridCol w:w="909"/>
        <w:gridCol w:w="911"/>
        <w:gridCol w:w="1069"/>
        <w:gridCol w:w="963"/>
        <w:gridCol w:w="1022"/>
        <w:gridCol w:w="1134"/>
        <w:gridCol w:w="1134"/>
        <w:gridCol w:w="992"/>
        <w:gridCol w:w="803"/>
      </w:tblGrid>
      <w:tr w:rsidR="00465BD9" w:rsidRPr="007F30E9" w14:paraId="30096E7E" w14:textId="77777777">
        <w:trPr>
          <w:trHeight w:val="435"/>
        </w:trPr>
        <w:tc>
          <w:tcPr>
            <w:tcW w:w="1093" w:type="dxa"/>
            <w:tcBorders>
              <w:top w:val="single" w:sz="4" w:space="0" w:color="auto"/>
              <w:left w:val="single" w:sz="4" w:space="0" w:color="auto"/>
              <w:bottom w:val="single" w:sz="4" w:space="0" w:color="auto"/>
              <w:right w:val="single" w:sz="4" w:space="0" w:color="auto"/>
            </w:tcBorders>
            <w:noWrap/>
            <w:vAlign w:val="center"/>
          </w:tcPr>
          <w:p w14:paraId="672C4714"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w:t>
            </w:r>
          </w:p>
        </w:tc>
        <w:tc>
          <w:tcPr>
            <w:tcW w:w="909" w:type="dxa"/>
            <w:tcBorders>
              <w:top w:val="single" w:sz="4" w:space="0" w:color="auto"/>
              <w:left w:val="single" w:sz="4" w:space="0" w:color="auto"/>
              <w:bottom w:val="single" w:sz="4" w:space="0" w:color="auto"/>
              <w:right w:val="single" w:sz="4" w:space="0" w:color="auto"/>
            </w:tcBorders>
            <w:vAlign w:val="center"/>
          </w:tcPr>
          <w:p w14:paraId="28AFC9F2"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建筑面积</w:t>
            </w:r>
            <w:r w:rsidRPr="007F30E9">
              <w:rPr>
                <w:rFonts w:ascii="仿宋_GB2312" w:eastAsia="仿宋_GB2312" w:hAnsi="仿宋_GB2312" w:cs="仿宋_GB2312"/>
                <w:b/>
                <w:kern w:val="0"/>
                <w:sz w:val="24"/>
              </w:rPr>
              <w:t>(</w:t>
            </w:r>
            <w:r w:rsidRPr="007F30E9">
              <w:rPr>
                <w:rFonts w:ascii="宋体" w:hAnsi="宋体" w:cs="宋体" w:hint="eastAsia"/>
                <w:b/>
                <w:kern w:val="0"/>
                <w:sz w:val="24"/>
              </w:rPr>
              <w:t>㎡</w:t>
            </w:r>
            <w:r w:rsidRPr="007F30E9">
              <w:rPr>
                <w:rFonts w:ascii="仿宋_GB2312" w:eastAsia="仿宋_GB2312" w:hAnsi="仿宋_GB2312" w:cs="仿宋_GB2312"/>
                <w:b/>
                <w:kern w:val="0"/>
                <w:sz w:val="24"/>
              </w:rPr>
              <w:t>)</w:t>
            </w:r>
          </w:p>
        </w:tc>
        <w:tc>
          <w:tcPr>
            <w:tcW w:w="911" w:type="dxa"/>
            <w:tcBorders>
              <w:top w:val="single" w:sz="4" w:space="0" w:color="auto"/>
              <w:left w:val="nil"/>
              <w:bottom w:val="single" w:sz="4" w:space="0" w:color="auto"/>
              <w:right w:val="single" w:sz="4" w:space="0" w:color="auto"/>
            </w:tcBorders>
            <w:noWrap/>
            <w:vAlign w:val="center"/>
          </w:tcPr>
          <w:p w14:paraId="7AE3102B"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层高</w:t>
            </w:r>
          </w:p>
        </w:tc>
        <w:tc>
          <w:tcPr>
            <w:tcW w:w="2032" w:type="dxa"/>
            <w:gridSpan w:val="2"/>
            <w:tcBorders>
              <w:top w:val="single" w:sz="4" w:space="0" w:color="auto"/>
              <w:left w:val="nil"/>
              <w:bottom w:val="single" w:sz="4" w:space="0" w:color="auto"/>
              <w:right w:val="single" w:sz="4" w:space="0" w:color="auto"/>
            </w:tcBorders>
            <w:noWrap/>
            <w:vAlign w:val="center"/>
          </w:tcPr>
          <w:p w14:paraId="73F037DB"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房间</w:t>
            </w:r>
            <w:r w:rsidRPr="007F30E9">
              <w:rPr>
                <w:rFonts w:ascii="仿宋_GB2312" w:eastAsia="仿宋_GB2312" w:hAnsi="仿宋_GB2312" w:cs="仿宋_GB2312"/>
                <w:b/>
                <w:kern w:val="0"/>
                <w:sz w:val="24"/>
              </w:rPr>
              <w:t>(</w:t>
            </w:r>
            <w:r w:rsidRPr="007F30E9">
              <w:rPr>
                <w:rFonts w:ascii="仿宋_GB2312" w:eastAsia="仿宋_GB2312" w:hAnsi="仿宋_GB2312" w:cs="仿宋_GB2312" w:hint="eastAsia"/>
                <w:b/>
                <w:kern w:val="0"/>
                <w:sz w:val="24"/>
              </w:rPr>
              <w:t>间</w:t>
            </w:r>
            <w:r w:rsidRPr="007F30E9">
              <w:rPr>
                <w:rFonts w:ascii="仿宋_GB2312" w:eastAsia="仿宋_GB2312" w:hAnsi="仿宋_GB2312" w:cs="仿宋_GB2312"/>
                <w:b/>
                <w:kern w:val="0"/>
                <w:sz w:val="24"/>
              </w:rPr>
              <w:t>)</w:t>
            </w:r>
          </w:p>
        </w:tc>
        <w:tc>
          <w:tcPr>
            <w:tcW w:w="1022" w:type="dxa"/>
            <w:tcBorders>
              <w:top w:val="single" w:sz="4" w:space="0" w:color="auto"/>
              <w:left w:val="nil"/>
              <w:bottom w:val="single" w:sz="4" w:space="0" w:color="auto"/>
              <w:right w:val="single" w:sz="4" w:space="0" w:color="auto"/>
            </w:tcBorders>
            <w:noWrap/>
            <w:vAlign w:val="center"/>
          </w:tcPr>
          <w:p w14:paraId="619BBEAC"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50</w:t>
            </w:r>
            <w:r w:rsidRPr="007F30E9">
              <w:rPr>
                <w:rFonts w:ascii="仿宋_GB2312" w:eastAsia="仿宋_GB2312" w:hAnsi="仿宋_GB2312" w:cs="仿宋_GB2312" w:hint="eastAsia"/>
                <w:b/>
                <w:kern w:val="0"/>
                <w:sz w:val="24"/>
              </w:rPr>
              <w:t>人</w:t>
            </w:r>
            <w:r w:rsidRPr="007F30E9">
              <w:rPr>
                <w:rFonts w:ascii="仿宋_GB2312" w:eastAsia="仿宋_GB2312" w:hAnsi="仿宋_GB2312" w:cs="仿宋_GB2312"/>
                <w:b/>
                <w:kern w:val="0"/>
                <w:sz w:val="24"/>
              </w:rPr>
              <w:t xml:space="preserve">   </w:t>
            </w:r>
            <w:r w:rsidRPr="007F30E9">
              <w:rPr>
                <w:rFonts w:ascii="仿宋_GB2312" w:eastAsia="仿宋_GB2312" w:hAnsi="仿宋_GB2312" w:cs="仿宋_GB2312" w:hint="eastAsia"/>
                <w:b/>
                <w:kern w:val="0"/>
                <w:sz w:val="24"/>
              </w:rPr>
              <w:t>会议室</w:t>
            </w:r>
          </w:p>
        </w:tc>
        <w:tc>
          <w:tcPr>
            <w:tcW w:w="1134" w:type="dxa"/>
            <w:tcBorders>
              <w:top w:val="single" w:sz="4" w:space="0" w:color="auto"/>
              <w:left w:val="nil"/>
              <w:bottom w:val="single" w:sz="4" w:space="0" w:color="auto"/>
              <w:right w:val="single" w:sz="4" w:space="0" w:color="auto"/>
            </w:tcBorders>
            <w:noWrap/>
            <w:vAlign w:val="center"/>
          </w:tcPr>
          <w:p w14:paraId="2EEEBEE7"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30</w:t>
            </w:r>
            <w:r w:rsidRPr="007F30E9">
              <w:rPr>
                <w:rFonts w:ascii="仿宋_GB2312" w:eastAsia="仿宋_GB2312" w:hAnsi="仿宋_GB2312" w:cs="仿宋_GB2312" w:hint="eastAsia"/>
                <w:b/>
                <w:kern w:val="0"/>
                <w:sz w:val="24"/>
              </w:rPr>
              <w:t>人</w:t>
            </w:r>
            <w:r w:rsidRPr="007F30E9">
              <w:rPr>
                <w:rFonts w:ascii="仿宋_GB2312" w:eastAsia="仿宋_GB2312" w:hAnsi="仿宋_GB2312" w:cs="仿宋_GB2312"/>
                <w:b/>
                <w:kern w:val="0"/>
                <w:sz w:val="24"/>
              </w:rPr>
              <w:t xml:space="preserve">   </w:t>
            </w:r>
            <w:r w:rsidRPr="007F30E9">
              <w:rPr>
                <w:rFonts w:ascii="仿宋_GB2312" w:eastAsia="仿宋_GB2312" w:hAnsi="仿宋_GB2312" w:cs="仿宋_GB2312" w:hint="eastAsia"/>
                <w:b/>
                <w:kern w:val="0"/>
                <w:sz w:val="24"/>
              </w:rPr>
              <w:t>会议室</w:t>
            </w:r>
          </w:p>
        </w:tc>
        <w:tc>
          <w:tcPr>
            <w:tcW w:w="1134" w:type="dxa"/>
            <w:tcBorders>
              <w:top w:val="single" w:sz="4" w:space="0" w:color="auto"/>
              <w:left w:val="nil"/>
              <w:bottom w:val="single" w:sz="4" w:space="0" w:color="auto"/>
              <w:right w:val="single" w:sz="4" w:space="0" w:color="auto"/>
            </w:tcBorders>
            <w:noWrap/>
            <w:vAlign w:val="center"/>
          </w:tcPr>
          <w:p w14:paraId="181E6568"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22</w:t>
            </w:r>
            <w:r w:rsidRPr="007F30E9">
              <w:rPr>
                <w:rFonts w:ascii="仿宋_GB2312" w:eastAsia="仿宋_GB2312" w:hAnsi="仿宋_GB2312" w:cs="仿宋_GB2312" w:hint="eastAsia"/>
                <w:b/>
                <w:kern w:val="0"/>
                <w:sz w:val="24"/>
              </w:rPr>
              <w:t>人</w:t>
            </w:r>
            <w:r w:rsidRPr="007F30E9">
              <w:rPr>
                <w:rFonts w:ascii="仿宋_GB2312" w:eastAsia="仿宋_GB2312" w:hAnsi="仿宋_GB2312" w:cs="仿宋_GB2312"/>
                <w:b/>
                <w:kern w:val="0"/>
                <w:sz w:val="24"/>
              </w:rPr>
              <w:t xml:space="preserve">   </w:t>
            </w:r>
            <w:r w:rsidRPr="007F30E9">
              <w:rPr>
                <w:rFonts w:ascii="仿宋_GB2312" w:eastAsia="仿宋_GB2312" w:hAnsi="仿宋_GB2312" w:cs="仿宋_GB2312" w:hint="eastAsia"/>
                <w:b/>
                <w:kern w:val="0"/>
                <w:sz w:val="24"/>
              </w:rPr>
              <w:t>会议室</w:t>
            </w:r>
          </w:p>
        </w:tc>
        <w:tc>
          <w:tcPr>
            <w:tcW w:w="992" w:type="dxa"/>
            <w:tcBorders>
              <w:top w:val="single" w:sz="4" w:space="0" w:color="auto"/>
              <w:left w:val="nil"/>
              <w:bottom w:val="single" w:sz="4" w:space="0" w:color="auto"/>
              <w:right w:val="single" w:sz="4" w:space="0" w:color="auto"/>
            </w:tcBorders>
            <w:noWrap/>
            <w:vAlign w:val="center"/>
          </w:tcPr>
          <w:p w14:paraId="6125172D"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b/>
                <w:kern w:val="0"/>
                <w:sz w:val="24"/>
              </w:rPr>
              <w:t>12</w:t>
            </w:r>
            <w:r w:rsidRPr="007F30E9">
              <w:rPr>
                <w:rFonts w:ascii="仿宋_GB2312" w:eastAsia="仿宋_GB2312" w:hAnsi="仿宋_GB2312" w:cs="仿宋_GB2312" w:hint="eastAsia"/>
                <w:b/>
                <w:kern w:val="0"/>
                <w:sz w:val="24"/>
              </w:rPr>
              <w:t>人</w:t>
            </w:r>
            <w:r w:rsidRPr="007F30E9">
              <w:rPr>
                <w:rFonts w:ascii="仿宋_GB2312" w:eastAsia="仿宋_GB2312" w:hAnsi="仿宋_GB2312" w:cs="仿宋_GB2312"/>
                <w:b/>
                <w:kern w:val="0"/>
                <w:sz w:val="24"/>
              </w:rPr>
              <w:t xml:space="preserve">   </w:t>
            </w:r>
            <w:r w:rsidRPr="007F30E9">
              <w:rPr>
                <w:rFonts w:ascii="仿宋_GB2312" w:eastAsia="仿宋_GB2312" w:hAnsi="仿宋_GB2312" w:cs="仿宋_GB2312" w:hint="eastAsia"/>
                <w:b/>
                <w:kern w:val="0"/>
                <w:sz w:val="24"/>
              </w:rPr>
              <w:t>会议室</w:t>
            </w:r>
          </w:p>
        </w:tc>
        <w:tc>
          <w:tcPr>
            <w:tcW w:w="803" w:type="dxa"/>
            <w:tcBorders>
              <w:top w:val="single" w:sz="4" w:space="0" w:color="auto"/>
              <w:left w:val="nil"/>
              <w:bottom w:val="single" w:sz="4" w:space="0" w:color="auto"/>
              <w:right w:val="single" w:sz="4" w:space="0" w:color="auto"/>
            </w:tcBorders>
            <w:vAlign w:val="center"/>
          </w:tcPr>
          <w:p w14:paraId="66F715BA" w14:textId="77777777" w:rsidR="007648EA" w:rsidRPr="007F30E9" w:rsidRDefault="0047358F">
            <w:pPr>
              <w:widowControl/>
              <w:adjustRightInd/>
              <w:jc w:val="center"/>
              <w:rPr>
                <w:rFonts w:ascii="仿宋_GB2312" w:eastAsia="仿宋_GB2312" w:hAnsi="仿宋_GB2312" w:cs="仿宋_GB2312"/>
                <w:b/>
                <w:kern w:val="0"/>
                <w:sz w:val="24"/>
              </w:rPr>
            </w:pPr>
            <w:r w:rsidRPr="007F30E9">
              <w:rPr>
                <w:rFonts w:ascii="仿宋_GB2312" w:eastAsia="仿宋_GB2312" w:hAnsi="仿宋_GB2312" w:cs="仿宋_GB2312" w:hint="eastAsia"/>
                <w:b/>
                <w:kern w:val="0"/>
                <w:sz w:val="24"/>
              </w:rPr>
              <w:t>办公室</w:t>
            </w:r>
          </w:p>
        </w:tc>
      </w:tr>
      <w:tr w:rsidR="00465BD9" w:rsidRPr="007F30E9" w14:paraId="1383768F" w14:textId="77777777">
        <w:trPr>
          <w:trHeight w:val="300"/>
        </w:trPr>
        <w:tc>
          <w:tcPr>
            <w:tcW w:w="1093" w:type="dxa"/>
            <w:vMerge w:val="restart"/>
            <w:tcBorders>
              <w:top w:val="nil"/>
              <w:left w:val="single" w:sz="4" w:space="0" w:color="auto"/>
              <w:bottom w:val="single" w:sz="4" w:space="0" w:color="auto"/>
              <w:right w:val="single" w:sz="4" w:space="0" w:color="auto"/>
            </w:tcBorders>
            <w:noWrap/>
            <w:vAlign w:val="center"/>
          </w:tcPr>
          <w:p w14:paraId="74E09D27"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学员楼</w:t>
            </w:r>
          </w:p>
        </w:tc>
        <w:tc>
          <w:tcPr>
            <w:tcW w:w="909" w:type="dxa"/>
            <w:vMerge w:val="restart"/>
            <w:tcBorders>
              <w:top w:val="nil"/>
              <w:left w:val="single" w:sz="4" w:space="0" w:color="auto"/>
              <w:bottom w:val="single" w:sz="4" w:space="0" w:color="auto"/>
              <w:right w:val="single" w:sz="4" w:space="0" w:color="auto"/>
            </w:tcBorders>
            <w:vAlign w:val="center"/>
          </w:tcPr>
          <w:p w14:paraId="67F9E903"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6462</w:t>
            </w:r>
          </w:p>
        </w:tc>
        <w:tc>
          <w:tcPr>
            <w:tcW w:w="911" w:type="dxa"/>
            <w:vMerge w:val="restart"/>
            <w:tcBorders>
              <w:top w:val="nil"/>
              <w:left w:val="single" w:sz="4" w:space="0" w:color="auto"/>
              <w:bottom w:val="single" w:sz="4" w:space="0" w:color="auto"/>
              <w:right w:val="single" w:sz="4" w:space="0" w:color="auto"/>
            </w:tcBorders>
            <w:noWrap/>
            <w:vAlign w:val="center"/>
          </w:tcPr>
          <w:p w14:paraId="796CFE10"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7</w:t>
            </w:r>
          </w:p>
        </w:tc>
        <w:tc>
          <w:tcPr>
            <w:tcW w:w="1069" w:type="dxa"/>
            <w:tcBorders>
              <w:top w:val="nil"/>
              <w:left w:val="nil"/>
              <w:bottom w:val="single" w:sz="4" w:space="0" w:color="auto"/>
              <w:right w:val="single" w:sz="4" w:space="0" w:color="auto"/>
            </w:tcBorders>
            <w:noWrap/>
            <w:vAlign w:val="center"/>
          </w:tcPr>
          <w:p w14:paraId="655BB42E"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标间</w:t>
            </w:r>
          </w:p>
        </w:tc>
        <w:tc>
          <w:tcPr>
            <w:tcW w:w="963" w:type="dxa"/>
            <w:tcBorders>
              <w:top w:val="nil"/>
              <w:left w:val="nil"/>
              <w:bottom w:val="single" w:sz="4" w:space="0" w:color="auto"/>
              <w:right w:val="single" w:sz="4" w:space="0" w:color="auto"/>
            </w:tcBorders>
            <w:noWrap/>
            <w:vAlign w:val="center"/>
          </w:tcPr>
          <w:p w14:paraId="0A1C3908"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55</w:t>
            </w:r>
          </w:p>
        </w:tc>
        <w:tc>
          <w:tcPr>
            <w:tcW w:w="1022" w:type="dxa"/>
            <w:vMerge w:val="restart"/>
            <w:tcBorders>
              <w:top w:val="nil"/>
              <w:left w:val="single" w:sz="4" w:space="0" w:color="auto"/>
              <w:bottom w:val="single" w:sz="4" w:space="0" w:color="000000"/>
              <w:right w:val="single" w:sz="4" w:space="0" w:color="auto"/>
            </w:tcBorders>
            <w:noWrap/>
            <w:vAlign w:val="center"/>
          </w:tcPr>
          <w:p w14:paraId="77C4A618"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1134" w:type="dxa"/>
            <w:vMerge w:val="restart"/>
            <w:tcBorders>
              <w:top w:val="nil"/>
              <w:left w:val="single" w:sz="4" w:space="0" w:color="auto"/>
              <w:bottom w:val="single" w:sz="4" w:space="0" w:color="000000"/>
              <w:right w:val="single" w:sz="4" w:space="0" w:color="auto"/>
            </w:tcBorders>
            <w:noWrap/>
            <w:vAlign w:val="center"/>
          </w:tcPr>
          <w:p w14:paraId="4E24DDC7"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w:t>
            </w:r>
          </w:p>
        </w:tc>
        <w:tc>
          <w:tcPr>
            <w:tcW w:w="1134" w:type="dxa"/>
            <w:vMerge w:val="restart"/>
            <w:tcBorders>
              <w:top w:val="nil"/>
              <w:left w:val="single" w:sz="4" w:space="0" w:color="auto"/>
              <w:bottom w:val="single" w:sz="4" w:space="0" w:color="000000"/>
              <w:right w:val="single" w:sz="4" w:space="0" w:color="auto"/>
            </w:tcBorders>
            <w:noWrap/>
            <w:vAlign w:val="center"/>
          </w:tcPr>
          <w:p w14:paraId="775D0D41"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992" w:type="dxa"/>
            <w:vMerge w:val="restart"/>
            <w:tcBorders>
              <w:top w:val="nil"/>
              <w:left w:val="single" w:sz="4" w:space="0" w:color="auto"/>
              <w:bottom w:val="single" w:sz="4" w:space="0" w:color="auto"/>
              <w:right w:val="single" w:sz="4" w:space="0" w:color="auto"/>
            </w:tcBorders>
            <w:noWrap/>
            <w:vAlign w:val="center"/>
          </w:tcPr>
          <w:p w14:paraId="47D28161"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w:t>
            </w:r>
          </w:p>
        </w:tc>
        <w:tc>
          <w:tcPr>
            <w:tcW w:w="803" w:type="dxa"/>
            <w:vMerge w:val="restart"/>
            <w:tcBorders>
              <w:top w:val="nil"/>
              <w:left w:val="single" w:sz="4" w:space="0" w:color="auto"/>
              <w:bottom w:val="single" w:sz="4" w:space="0" w:color="auto"/>
              <w:right w:val="single" w:sz="4" w:space="0" w:color="auto"/>
            </w:tcBorders>
            <w:vAlign w:val="center"/>
          </w:tcPr>
          <w:p w14:paraId="71BA4F5C"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16</w:t>
            </w:r>
          </w:p>
        </w:tc>
      </w:tr>
      <w:tr w:rsidR="00465BD9" w:rsidRPr="007F30E9" w14:paraId="75A1DADD" w14:textId="77777777">
        <w:trPr>
          <w:trHeight w:val="300"/>
        </w:trPr>
        <w:tc>
          <w:tcPr>
            <w:tcW w:w="1093" w:type="dxa"/>
            <w:vMerge/>
            <w:tcBorders>
              <w:top w:val="nil"/>
              <w:left w:val="single" w:sz="4" w:space="0" w:color="auto"/>
              <w:bottom w:val="single" w:sz="4" w:space="0" w:color="auto"/>
              <w:right w:val="single" w:sz="4" w:space="0" w:color="auto"/>
            </w:tcBorders>
            <w:vAlign w:val="center"/>
          </w:tcPr>
          <w:p w14:paraId="3568026C" w14:textId="77777777" w:rsidR="007648EA" w:rsidRPr="007F30E9" w:rsidRDefault="007648EA">
            <w:pPr>
              <w:widowControl/>
              <w:adjustRightInd/>
              <w:jc w:val="left"/>
              <w:rPr>
                <w:rFonts w:ascii="仿宋_GB2312" w:eastAsia="仿宋_GB2312" w:hAnsi="仿宋_GB2312" w:cs="仿宋_GB2312"/>
                <w:kern w:val="0"/>
                <w:sz w:val="24"/>
              </w:rPr>
            </w:pPr>
          </w:p>
        </w:tc>
        <w:tc>
          <w:tcPr>
            <w:tcW w:w="909" w:type="dxa"/>
            <w:vMerge/>
            <w:tcBorders>
              <w:top w:val="nil"/>
              <w:left w:val="single" w:sz="4" w:space="0" w:color="auto"/>
              <w:bottom w:val="single" w:sz="4" w:space="0" w:color="auto"/>
              <w:right w:val="single" w:sz="4" w:space="0" w:color="auto"/>
            </w:tcBorders>
            <w:vAlign w:val="center"/>
          </w:tcPr>
          <w:p w14:paraId="7231C518" w14:textId="77777777" w:rsidR="007648EA" w:rsidRPr="007F30E9" w:rsidRDefault="007648EA">
            <w:pPr>
              <w:widowControl/>
              <w:adjustRightInd/>
              <w:jc w:val="left"/>
              <w:rPr>
                <w:rFonts w:ascii="仿宋_GB2312" w:eastAsia="仿宋_GB2312" w:hAnsi="仿宋_GB2312" w:cs="仿宋_GB2312"/>
                <w:kern w:val="0"/>
                <w:sz w:val="24"/>
              </w:rPr>
            </w:pPr>
          </w:p>
        </w:tc>
        <w:tc>
          <w:tcPr>
            <w:tcW w:w="911" w:type="dxa"/>
            <w:vMerge/>
            <w:tcBorders>
              <w:top w:val="nil"/>
              <w:left w:val="single" w:sz="4" w:space="0" w:color="auto"/>
              <w:bottom w:val="single" w:sz="4" w:space="0" w:color="auto"/>
              <w:right w:val="single" w:sz="4" w:space="0" w:color="auto"/>
            </w:tcBorders>
            <w:vAlign w:val="center"/>
          </w:tcPr>
          <w:p w14:paraId="7A631E14" w14:textId="77777777" w:rsidR="007648EA" w:rsidRPr="007F30E9" w:rsidRDefault="007648EA">
            <w:pPr>
              <w:widowControl/>
              <w:adjustRightInd/>
              <w:jc w:val="left"/>
              <w:rPr>
                <w:rFonts w:ascii="仿宋_GB2312" w:eastAsia="仿宋_GB2312" w:hAnsi="仿宋_GB2312" w:cs="仿宋_GB2312"/>
                <w:kern w:val="0"/>
                <w:sz w:val="24"/>
              </w:rPr>
            </w:pPr>
          </w:p>
        </w:tc>
        <w:tc>
          <w:tcPr>
            <w:tcW w:w="1069" w:type="dxa"/>
            <w:tcBorders>
              <w:top w:val="nil"/>
              <w:left w:val="nil"/>
              <w:bottom w:val="single" w:sz="4" w:space="0" w:color="auto"/>
              <w:right w:val="single" w:sz="4" w:space="0" w:color="auto"/>
            </w:tcBorders>
            <w:noWrap/>
            <w:vAlign w:val="center"/>
          </w:tcPr>
          <w:p w14:paraId="4785E8EA"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单间</w:t>
            </w:r>
          </w:p>
        </w:tc>
        <w:tc>
          <w:tcPr>
            <w:tcW w:w="963" w:type="dxa"/>
            <w:tcBorders>
              <w:top w:val="nil"/>
              <w:left w:val="nil"/>
              <w:bottom w:val="single" w:sz="4" w:space="0" w:color="auto"/>
              <w:right w:val="single" w:sz="4" w:space="0" w:color="auto"/>
            </w:tcBorders>
            <w:noWrap/>
            <w:vAlign w:val="center"/>
          </w:tcPr>
          <w:p w14:paraId="77453863"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111</w:t>
            </w:r>
          </w:p>
        </w:tc>
        <w:tc>
          <w:tcPr>
            <w:tcW w:w="1022" w:type="dxa"/>
            <w:vMerge/>
            <w:tcBorders>
              <w:top w:val="nil"/>
              <w:left w:val="single" w:sz="4" w:space="0" w:color="auto"/>
              <w:bottom w:val="single" w:sz="4" w:space="0" w:color="000000"/>
              <w:right w:val="single" w:sz="4" w:space="0" w:color="auto"/>
            </w:tcBorders>
            <w:vAlign w:val="center"/>
          </w:tcPr>
          <w:p w14:paraId="359136EF" w14:textId="77777777" w:rsidR="007648EA" w:rsidRPr="007F30E9" w:rsidRDefault="007648EA">
            <w:pPr>
              <w:widowControl/>
              <w:adjustRightInd/>
              <w:jc w:val="left"/>
              <w:rPr>
                <w:rFonts w:ascii="仿宋_GB2312" w:eastAsia="仿宋_GB2312" w:hAnsi="仿宋_GB2312" w:cs="仿宋_GB2312"/>
                <w:kern w:val="0"/>
                <w:sz w:val="24"/>
              </w:rPr>
            </w:pPr>
          </w:p>
        </w:tc>
        <w:tc>
          <w:tcPr>
            <w:tcW w:w="1134" w:type="dxa"/>
            <w:vMerge/>
            <w:tcBorders>
              <w:top w:val="nil"/>
              <w:left w:val="single" w:sz="4" w:space="0" w:color="auto"/>
              <w:bottom w:val="single" w:sz="4" w:space="0" w:color="000000"/>
              <w:right w:val="single" w:sz="4" w:space="0" w:color="auto"/>
            </w:tcBorders>
            <w:vAlign w:val="center"/>
          </w:tcPr>
          <w:p w14:paraId="1EF54A2A" w14:textId="77777777" w:rsidR="007648EA" w:rsidRPr="007F30E9" w:rsidRDefault="007648EA">
            <w:pPr>
              <w:widowControl/>
              <w:adjustRightInd/>
              <w:jc w:val="left"/>
              <w:rPr>
                <w:rFonts w:ascii="仿宋_GB2312" w:eastAsia="仿宋_GB2312" w:hAnsi="仿宋_GB2312" w:cs="仿宋_GB2312"/>
                <w:kern w:val="0"/>
                <w:sz w:val="24"/>
              </w:rPr>
            </w:pPr>
          </w:p>
        </w:tc>
        <w:tc>
          <w:tcPr>
            <w:tcW w:w="1134" w:type="dxa"/>
            <w:vMerge/>
            <w:tcBorders>
              <w:top w:val="nil"/>
              <w:left w:val="single" w:sz="4" w:space="0" w:color="auto"/>
              <w:bottom w:val="single" w:sz="4" w:space="0" w:color="000000"/>
              <w:right w:val="single" w:sz="4" w:space="0" w:color="auto"/>
            </w:tcBorders>
            <w:vAlign w:val="center"/>
          </w:tcPr>
          <w:p w14:paraId="432AF0D8" w14:textId="77777777" w:rsidR="007648EA" w:rsidRPr="007F30E9" w:rsidRDefault="007648EA">
            <w:pPr>
              <w:widowControl/>
              <w:adjustRightInd/>
              <w:jc w:val="left"/>
              <w:rPr>
                <w:rFonts w:ascii="仿宋_GB2312" w:eastAsia="仿宋_GB2312" w:hAnsi="仿宋_GB2312" w:cs="仿宋_GB2312"/>
                <w:kern w:val="0"/>
                <w:sz w:val="24"/>
              </w:rPr>
            </w:pPr>
          </w:p>
        </w:tc>
        <w:tc>
          <w:tcPr>
            <w:tcW w:w="992" w:type="dxa"/>
            <w:vMerge/>
            <w:tcBorders>
              <w:top w:val="nil"/>
              <w:left w:val="single" w:sz="4" w:space="0" w:color="auto"/>
              <w:bottom w:val="single" w:sz="4" w:space="0" w:color="auto"/>
              <w:right w:val="single" w:sz="4" w:space="0" w:color="auto"/>
            </w:tcBorders>
            <w:vAlign w:val="center"/>
          </w:tcPr>
          <w:p w14:paraId="61666229" w14:textId="77777777" w:rsidR="007648EA" w:rsidRPr="007F30E9" w:rsidRDefault="007648EA">
            <w:pPr>
              <w:widowControl/>
              <w:adjustRightInd/>
              <w:jc w:val="left"/>
              <w:rPr>
                <w:rFonts w:ascii="仿宋_GB2312" w:eastAsia="仿宋_GB2312" w:hAnsi="仿宋_GB2312" w:cs="仿宋_GB2312"/>
                <w:kern w:val="0"/>
                <w:sz w:val="24"/>
              </w:rPr>
            </w:pPr>
          </w:p>
        </w:tc>
        <w:tc>
          <w:tcPr>
            <w:tcW w:w="803" w:type="dxa"/>
            <w:vMerge/>
            <w:tcBorders>
              <w:top w:val="nil"/>
              <w:left w:val="single" w:sz="4" w:space="0" w:color="auto"/>
              <w:bottom w:val="single" w:sz="4" w:space="0" w:color="auto"/>
              <w:right w:val="single" w:sz="4" w:space="0" w:color="auto"/>
            </w:tcBorders>
            <w:vAlign w:val="center"/>
          </w:tcPr>
          <w:p w14:paraId="2FD0BAFA" w14:textId="77777777" w:rsidR="007648EA" w:rsidRPr="007F30E9" w:rsidRDefault="007648EA">
            <w:pPr>
              <w:widowControl/>
              <w:adjustRightInd/>
              <w:jc w:val="left"/>
              <w:rPr>
                <w:rFonts w:ascii="仿宋_GB2312" w:eastAsia="仿宋_GB2312" w:hAnsi="仿宋_GB2312" w:cs="仿宋_GB2312"/>
                <w:kern w:val="0"/>
                <w:sz w:val="24"/>
              </w:rPr>
            </w:pPr>
          </w:p>
        </w:tc>
      </w:tr>
      <w:tr w:rsidR="00465BD9" w:rsidRPr="007F30E9" w14:paraId="6C0E154E" w14:textId="77777777">
        <w:trPr>
          <w:trHeight w:val="300"/>
        </w:trPr>
        <w:tc>
          <w:tcPr>
            <w:tcW w:w="1093" w:type="dxa"/>
            <w:vMerge/>
            <w:tcBorders>
              <w:top w:val="nil"/>
              <w:left w:val="single" w:sz="4" w:space="0" w:color="auto"/>
              <w:bottom w:val="single" w:sz="4" w:space="0" w:color="auto"/>
              <w:right w:val="single" w:sz="4" w:space="0" w:color="auto"/>
            </w:tcBorders>
            <w:vAlign w:val="center"/>
          </w:tcPr>
          <w:p w14:paraId="5D564C84" w14:textId="77777777" w:rsidR="007648EA" w:rsidRPr="007F30E9" w:rsidRDefault="007648EA">
            <w:pPr>
              <w:widowControl/>
              <w:adjustRightInd/>
              <w:jc w:val="left"/>
              <w:rPr>
                <w:rFonts w:ascii="仿宋_GB2312" w:eastAsia="仿宋_GB2312" w:hAnsi="仿宋_GB2312" w:cs="仿宋_GB2312"/>
                <w:kern w:val="0"/>
                <w:sz w:val="24"/>
              </w:rPr>
            </w:pPr>
          </w:p>
        </w:tc>
        <w:tc>
          <w:tcPr>
            <w:tcW w:w="909" w:type="dxa"/>
            <w:vMerge/>
            <w:tcBorders>
              <w:top w:val="nil"/>
              <w:left w:val="single" w:sz="4" w:space="0" w:color="auto"/>
              <w:bottom w:val="single" w:sz="4" w:space="0" w:color="auto"/>
              <w:right w:val="single" w:sz="4" w:space="0" w:color="auto"/>
            </w:tcBorders>
            <w:vAlign w:val="center"/>
          </w:tcPr>
          <w:p w14:paraId="52C24416" w14:textId="77777777" w:rsidR="007648EA" w:rsidRPr="007F30E9" w:rsidRDefault="007648EA">
            <w:pPr>
              <w:widowControl/>
              <w:adjustRightInd/>
              <w:jc w:val="left"/>
              <w:rPr>
                <w:rFonts w:ascii="仿宋_GB2312" w:eastAsia="仿宋_GB2312" w:hAnsi="仿宋_GB2312" w:cs="仿宋_GB2312"/>
                <w:kern w:val="0"/>
                <w:sz w:val="24"/>
              </w:rPr>
            </w:pPr>
          </w:p>
        </w:tc>
        <w:tc>
          <w:tcPr>
            <w:tcW w:w="911" w:type="dxa"/>
            <w:vMerge/>
            <w:tcBorders>
              <w:top w:val="nil"/>
              <w:left w:val="single" w:sz="4" w:space="0" w:color="auto"/>
              <w:bottom w:val="single" w:sz="4" w:space="0" w:color="auto"/>
              <w:right w:val="single" w:sz="4" w:space="0" w:color="auto"/>
            </w:tcBorders>
            <w:vAlign w:val="center"/>
          </w:tcPr>
          <w:p w14:paraId="01BADB8F" w14:textId="77777777" w:rsidR="007648EA" w:rsidRPr="007F30E9" w:rsidRDefault="007648EA">
            <w:pPr>
              <w:widowControl/>
              <w:adjustRightInd/>
              <w:jc w:val="left"/>
              <w:rPr>
                <w:rFonts w:ascii="仿宋_GB2312" w:eastAsia="仿宋_GB2312" w:hAnsi="仿宋_GB2312" w:cs="仿宋_GB2312"/>
                <w:kern w:val="0"/>
                <w:sz w:val="24"/>
              </w:rPr>
            </w:pPr>
          </w:p>
        </w:tc>
        <w:tc>
          <w:tcPr>
            <w:tcW w:w="1069" w:type="dxa"/>
            <w:tcBorders>
              <w:top w:val="nil"/>
              <w:left w:val="nil"/>
              <w:bottom w:val="single" w:sz="4" w:space="0" w:color="auto"/>
              <w:right w:val="single" w:sz="4" w:space="0" w:color="auto"/>
            </w:tcBorders>
            <w:noWrap/>
            <w:vAlign w:val="center"/>
          </w:tcPr>
          <w:p w14:paraId="7885AF13"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大单间</w:t>
            </w:r>
          </w:p>
        </w:tc>
        <w:tc>
          <w:tcPr>
            <w:tcW w:w="963" w:type="dxa"/>
            <w:tcBorders>
              <w:top w:val="nil"/>
              <w:left w:val="nil"/>
              <w:bottom w:val="single" w:sz="4" w:space="0" w:color="auto"/>
              <w:right w:val="single" w:sz="4" w:space="0" w:color="auto"/>
            </w:tcBorders>
            <w:noWrap/>
            <w:vAlign w:val="center"/>
          </w:tcPr>
          <w:p w14:paraId="3B9A599A" w14:textId="77777777" w:rsidR="007648EA" w:rsidRPr="007F30E9" w:rsidRDefault="0047358F">
            <w:pPr>
              <w:widowControl/>
              <w:adjustRightInd/>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1022" w:type="dxa"/>
            <w:vMerge/>
            <w:tcBorders>
              <w:top w:val="nil"/>
              <w:left w:val="single" w:sz="4" w:space="0" w:color="auto"/>
              <w:bottom w:val="single" w:sz="4" w:space="0" w:color="000000"/>
              <w:right w:val="single" w:sz="4" w:space="0" w:color="auto"/>
            </w:tcBorders>
            <w:vAlign w:val="center"/>
          </w:tcPr>
          <w:p w14:paraId="2B6C3081" w14:textId="77777777" w:rsidR="007648EA" w:rsidRPr="007F30E9" w:rsidRDefault="007648EA">
            <w:pPr>
              <w:widowControl/>
              <w:adjustRightInd/>
              <w:jc w:val="left"/>
              <w:rPr>
                <w:rFonts w:ascii="仿宋_GB2312" w:eastAsia="仿宋_GB2312" w:hAnsi="仿宋_GB2312" w:cs="仿宋_GB2312"/>
                <w:kern w:val="0"/>
                <w:sz w:val="24"/>
              </w:rPr>
            </w:pPr>
          </w:p>
        </w:tc>
        <w:tc>
          <w:tcPr>
            <w:tcW w:w="1134" w:type="dxa"/>
            <w:vMerge/>
            <w:tcBorders>
              <w:top w:val="nil"/>
              <w:left w:val="single" w:sz="4" w:space="0" w:color="auto"/>
              <w:bottom w:val="single" w:sz="4" w:space="0" w:color="000000"/>
              <w:right w:val="single" w:sz="4" w:space="0" w:color="auto"/>
            </w:tcBorders>
            <w:vAlign w:val="center"/>
          </w:tcPr>
          <w:p w14:paraId="708D8A3F" w14:textId="77777777" w:rsidR="007648EA" w:rsidRPr="007F30E9" w:rsidRDefault="007648EA">
            <w:pPr>
              <w:widowControl/>
              <w:adjustRightInd/>
              <w:jc w:val="left"/>
              <w:rPr>
                <w:rFonts w:ascii="仿宋_GB2312" w:eastAsia="仿宋_GB2312" w:hAnsi="仿宋_GB2312" w:cs="仿宋_GB2312"/>
                <w:kern w:val="0"/>
                <w:sz w:val="24"/>
              </w:rPr>
            </w:pPr>
          </w:p>
        </w:tc>
        <w:tc>
          <w:tcPr>
            <w:tcW w:w="1134" w:type="dxa"/>
            <w:vMerge/>
            <w:tcBorders>
              <w:top w:val="nil"/>
              <w:left w:val="single" w:sz="4" w:space="0" w:color="auto"/>
              <w:bottom w:val="single" w:sz="4" w:space="0" w:color="000000"/>
              <w:right w:val="single" w:sz="4" w:space="0" w:color="auto"/>
            </w:tcBorders>
            <w:vAlign w:val="center"/>
          </w:tcPr>
          <w:p w14:paraId="00FD745F" w14:textId="77777777" w:rsidR="007648EA" w:rsidRPr="007F30E9" w:rsidRDefault="007648EA">
            <w:pPr>
              <w:widowControl/>
              <w:adjustRightInd/>
              <w:jc w:val="left"/>
              <w:rPr>
                <w:rFonts w:ascii="仿宋_GB2312" w:eastAsia="仿宋_GB2312" w:hAnsi="仿宋_GB2312" w:cs="仿宋_GB2312"/>
                <w:kern w:val="0"/>
                <w:sz w:val="24"/>
              </w:rPr>
            </w:pPr>
          </w:p>
        </w:tc>
        <w:tc>
          <w:tcPr>
            <w:tcW w:w="992" w:type="dxa"/>
            <w:vMerge/>
            <w:tcBorders>
              <w:top w:val="nil"/>
              <w:left w:val="single" w:sz="4" w:space="0" w:color="auto"/>
              <w:bottom w:val="single" w:sz="4" w:space="0" w:color="auto"/>
              <w:right w:val="single" w:sz="4" w:space="0" w:color="auto"/>
            </w:tcBorders>
            <w:vAlign w:val="center"/>
          </w:tcPr>
          <w:p w14:paraId="16662021" w14:textId="77777777" w:rsidR="007648EA" w:rsidRPr="007F30E9" w:rsidRDefault="007648EA">
            <w:pPr>
              <w:widowControl/>
              <w:adjustRightInd/>
              <w:jc w:val="left"/>
              <w:rPr>
                <w:rFonts w:ascii="仿宋_GB2312" w:eastAsia="仿宋_GB2312" w:hAnsi="仿宋_GB2312" w:cs="仿宋_GB2312"/>
                <w:kern w:val="0"/>
                <w:sz w:val="24"/>
              </w:rPr>
            </w:pPr>
          </w:p>
        </w:tc>
        <w:tc>
          <w:tcPr>
            <w:tcW w:w="803" w:type="dxa"/>
            <w:vMerge/>
            <w:tcBorders>
              <w:top w:val="nil"/>
              <w:left w:val="single" w:sz="4" w:space="0" w:color="auto"/>
              <w:bottom w:val="single" w:sz="4" w:space="0" w:color="auto"/>
              <w:right w:val="single" w:sz="4" w:space="0" w:color="auto"/>
            </w:tcBorders>
            <w:vAlign w:val="center"/>
          </w:tcPr>
          <w:p w14:paraId="66EB4DA1" w14:textId="77777777" w:rsidR="007648EA" w:rsidRPr="007F30E9" w:rsidRDefault="007648EA">
            <w:pPr>
              <w:widowControl/>
              <w:adjustRightInd/>
              <w:jc w:val="left"/>
              <w:rPr>
                <w:rFonts w:ascii="仿宋_GB2312" w:eastAsia="仿宋_GB2312" w:hAnsi="仿宋_GB2312" w:cs="仿宋_GB2312"/>
                <w:kern w:val="0"/>
                <w:sz w:val="24"/>
              </w:rPr>
            </w:pPr>
          </w:p>
        </w:tc>
      </w:tr>
    </w:tbl>
    <w:p w14:paraId="02D7A355" w14:textId="77777777" w:rsidR="007648EA" w:rsidRPr="007F30E9" w:rsidRDefault="0047358F" w:rsidP="00854532">
      <w:pPr>
        <w:pStyle w:val="affff5"/>
        <w:autoSpaceDE w:val="0"/>
        <w:autoSpaceDN w:val="0"/>
        <w:snapToGrid w:val="0"/>
        <w:ind w:left="472" w:firstLineChars="0" w:firstLine="0"/>
        <w:rPr>
          <w:rFonts w:ascii="黑体" w:eastAsia="黑体" w:hAnsi="黑体" w:cs="黑体"/>
          <w:bCs/>
          <w:sz w:val="28"/>
          <w:szCs w:val="28"/>
        </w:rPr>
      </w:pPr>
      <w:r w:rsidRPr="007F30E9">
        <w:rPr>
          <w:rFonts w:ascii="黑体" w:eastAsia="黑体" w:hAnsi="黑体" w:cs="黑体" w:hint="eastAsia"/>
          <w:bCs/>
          <w:sz w:val="28"/>
          <w:szCs w:val="28"/>
        </w:rPr>
        <w:t>三、采购事项</w:t>
      </w:r>
    </w:p>
    <w:p w14:paraId="25A1A4F5" w14:textId="77777777" w:rsidR="007648EA" w:rsidRPr="007F30E9" w:rsidRDefault="0047358F" w:rsidP="00854532">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（一）采购范围</w:t>
      </w:r>
    </w:p>
    <w:p w14:paraId="454223DF"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浙江省社会主义学院后勤服务委托管理（除绿化养护及室内花卉租摆）。</w:t>
      </w:r>
    </w:p>
    <w:p w14:paraId="1566FCD4" w14:textId="77777777" w:rsidR="007648EA" w:rsidRPr="007F30E9" w:rsidRDefault="0047358F" w:rsidP="00854532">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（二）人员配置</w:t>
      </w:r>
    </w:p>
    <w:p w14:paraId="2AFE0A30"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两个校区采用一个管理团队，行政人员实行标准工时制，一线员工实行经劳动保障行政部门批准的综合计算工时工作制，最低不少于</w:t>
      </w:r>
      <w:r w:rsidRPr="007F30E9">
        <w:rPr>
          <w:rFonts w:ascii="仿宋_GB2312" w:eastAsia="仿宋_GB2312" w:hAnsi="仿宋_GB2312" w:cs="仿宋_GB2312"/>
          <w:sz w:val="24"/>
        </w:rPr>
        <w:t>220</w:t>
      </w:r>
      <w:r w:rsidRPr="007F30E9">
        <w:rPr>
          <w:rFonts w:ascii="仿宋_GB2312" w:eastAsia="仿宋_GB2312" w:hAnsi="仿宋_GB2312" w:cs="仿宋_GB2312" w:hint="eastAsia"/>
          <w:sz w:val="24"/>
        </w:rPr>
        <w:t>人（含代管人员</w:t>
      </w:r>
      <w:r w:rsidRPr="007F30E9">
        <w:rPr>
          <w:rFonts w:ascii="仿宋_GB2312" w:eastAsia="仿宋_GB2312" w:hAnsi="仿宋_GB2312" w:cs="仿宋_GB2312"/>
          <w:sz w:val="24"/>
        </w:rPr>
        <w:t>20</w:t>
      </w:r>
      <w:r w:rsidRPr="007F30E9">
        <w:rPr>
          <w:rFonts w:ascii="仿宋_GB2312" w:eastAsia="仿宋_GB2312" w:hAnsi="仿宋_GB2312" w:cs="仿宋_GB2312" w:hint="eastAsia"/>
          <w:sz w:val="24"/>
        </w:rPr>
        <w:t>人）。仓前校区最低不少于</w:t>
      </w:r>
      <w:r w:rsidRPr="007F30E9">
        <w:rPr>
          <w:rFonts w:ascii="仿宋_GB2312" w:eastAsia="仿宋_GB2312" w:hAnsi="仿宋_GB2312" w:cs="仿宋_GB2312"/>
          <w:sz w:val="24"/>
        </w:rPr>
        <w:t>140</w:t>
      </w:r>
      <w:r w:rsidRPr="007F30E9">
        <w:rPr>
          <w:rFonts w:ascii="仿宋_GB2312" w:eastAsia="仿宋_GB2312" w:hAnsi="仿宋_GB2312" w:cs="仿宋_GB2312" w:hint="eastAsia"/>
          <w:sz w:val="24"/>
        </w:rPr>
        <w:t>人（主要管理人员不得少于</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人）；余杭塘路校区最低不少于</w:t>
      </w:r>
      <w:r w:rsidRPr="007F30E9">
        <w:rPr>
          <w:rFonts w:ascii="仿宋_GB2312" w:eastAsia="仿宋_GB2312" w:hAnsi="仿宋_GB2312" w:cs="仿宋_GB2312"/>
          <w:sz w:val="24"/>
        </w:rPr>
        <w:t xml:space="preserve">60 </w:t>
      </w:r>
      <w:r w:rsidRPr="007F30E9">
        <w:rPr>
          <w:rFonts w:ascii="仿宋_GB2312" w:eastAsia="仿宋_GB2312" w:hAnsi="仿宋_GB2312" w:cs="仿宋_GB2312" w:hint="eastAsia"/>
          <w:sz w:val="24"/>
        </w:rPr>
        <w:t>人（主要管理人员不得少于</w:t>
      </w: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人）；代管人员</w:t>
      </w:r>
      <w:r w:rsidRPr="007F30E9">
        <w:rPr>
          <w:rFonts w:ascii="仿宋_GB2312" w:eastAsia="仿宋_GB2312" w:hAnsi="仿宋_GB2312" w:cs="仿宋_GB2312"/>
          <w:sz w:val="24"/>
        </w:rPr>
        <w:t>20</w:t>
      </w:r>
      <w:r w:rsidRPr="007F30E9">
        <w:rPr>
          <w:rFonts w:ascii="仿宋_GB2312" w:eastAsia="仿宋_GB2312" w:hAnsi="仿宋_GB2312" w:cs="仿宋_GB2312" w:hint="eastAsia"/>
          <w:sz w:val="24"/>
        </w:rPr>
        <w:t>人（见附件）。</w:t>
      </w:r>
    </w:p>
    <w:p w14:paraId="6ED99D9D" w14:textId="77777777" w:rsidR="007648EA" w:rsidRPr="007F30E9" w:rsidRDefault="0047358F" w:rsidP="00854532">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（三）管理形式</w:t>
      </w:r>
    </w:p>
    <w:p w14:paraId="2D80897F"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．后勤服务一体化管理，分校区运行，实行经营权与服务权分离的方式。经营权属采购人，负责经营管理；服务权属中标人，负责招标范围内的日常运行管理及自接班次的宣传推广和承接。</w:t>
      </w:r>
    </w:p>
    <w:p w14:paraId="3727918C"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．采购人向服务团队派驻监管机构，下设监管部，负责两个校区的监管工作。</w:t>
      </w:r>
    </w:p>
    <w:p w14:paraId="04077B7C"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．采购人负责营销（经营性和非经营性项目）、财务管理及物资供应。</w:t>
      </w:r>
    </w:p>
    <w:p w14:paraId="2E18EC6F"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物资供应：中标人服务运行过程中所需的各类物资，由中标人编制采购计划、清单，经采购人逐级审核同意后，由采购人负责采购提供。所有物资（含固定资产）的使用与消耗，中标人应做好逐日消耗登记，每月汇总后报采购人，如出现不正常损坏或损耗，由中标人负责赔偿。</w:t>
      </w:r>
    </w:p>
    <w:p w14:paraId="0D33347F" w14:textId="77777777" w:rsidR="007648EA" w:rsidRPr="007F30E9" w:rsidRDefault="0047358F" w:rsidP="00854532">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（四）服务期限</w:t>
      </w:r>
    </w:p>
    <w:p w14:paraId="00719B45"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．服务期限为三年，自</w:t>
      </w:r>
      <w:r w:rsidRPr="007F30E9">
        <w:rPr>
          <w:rFonts w:ascii="仿宋_GB2312" w:eastAsia="仿宋_GB2312" w:hAnsi="仿宋_GB2312" w:cs="仿宋_GB2312"/>
          <w:sz w:val="24"/>
        </w:rPr>
        <w:t>2022</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日起至</w:t>
      </w:r>
      <w:r w:rsidRPr="007F30E9">
        <w:rPr>
          <w:rFonts w:ascii="仿宋_GB2312" w:eastAsia="仿宋_GB2312" w:hAnsi="仿宋_GB2312" w:cs="仿宋_GB2312"/>
          <w:sz w:val="24"/>
        </w:rPr>
        <w:t>2025</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31</w:t>
      </w:r>
      <w:r w:rsidRPr="007F30E9">
        <w:rPr>
          <w:rFonts w:ascii="仿宋_GB2312" w:eastAsia="仿宋_GB2312" w:hAnsi="仿宋_GB2312" w:cs="仿宋_GB2312" w:hint="eastAsia"/>
          <w:sz w:val="24"/>
        </w:rPr>
        <w:t>日止。</w:t>
      </w:r>
    </w:p>
    <w:p w14:paraId="215E6336"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．合同到期后，根据政府采购规定重新采购。</w:t>
      </w:r>
    </w:p>
    <w:p w14:paraId="3D10CA7D"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．项目交接期为半个月（</w:t>
      </w:r>
      <w:r w:rsidRPr="007F30E9">
        <w:rPr>
          <w:rFonts w:ascii="仿宋_GB2312" w:eastAsia="仿宋_GB2312" w:hAnsi="仿宋_GB2312" w:cs="仿宋_GB2312"/>
          <w:sz w:val="24"/>
        </w:rPr>
        <w:t>2022</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16</w:t>
      </w:r>
      <w:r w:rsidRPr="007F30E9">
        <w:rPr>
          <w:rFonts w:ascii="仿宋_GB2312" w:eastAsia="仿宋_GB2312" w:hAnsi="仿宋_GB2312" w:cs="仿宋_GB2312" w:hint="eastAsia"/>
          <w:sz w:val="24"/>
        </w:rPr>
        <w:t>日至</w:t>
      </w:r>
      <w:r w:rsidRPr="007F30E9">
        <w:rPr>
          <w:rFonts w:ascii="仿宋_GB2312" w:eastAsia="仿宋_GB2312" w:hAnsi="仿宋_GB2312" w:cs="仿宋_GB2312"/>
          <w:sz w:val="24"/>
        </w:rPr>
        <w:t>2022</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31</w:t>
      </w:r>
      <w:r w:rsidRPr="007F30E9">
        <w:rPr>
          <w:rFonts w:ascii="仿宋_GB2312" w:eastAsia="仿宋_GB2312" w:hAnsi="仿宋_GB2312" w:cs="仿宋_GB2312" w:hint="eastAsia"/>
          <w:sz w:val="24"/>
        </w:rPr>
        <w:t>日），交接期产生的相关费用及由中标人原因引起的责任和损失由</w:t>
      </w:r>
      <w:r w:rsidRPr="007F30E9">
        <w:rPr>
          <w:rFonts w:ascii="仿宋_GB2312" w:eastAsia="仿宋_GB2312" w:hint="eastAsia"/>
          <w:sz w:val="24"/>
        </w:rPr>
        <w:t>中标人承担。</w:t>
      </w:r>
    </w:p>
    <w:p w14:paraId="4834E168" w14:textId="77777777" w:rsidR="007648EA" w:rsidRPr="007F30E9" w:rsidRDefault="0047358F" w:rsidP="00854532">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（五）有关说明</w:t>
      </w:r>
    </w:p>
    <w:p w14:paraId="2FB83996"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．浙江省社会主义学院是中共浙江省委领导的统一战线性质的政治学院，是民主党派</w:t>
      </w:r>
      <w:r w:rsidRPr="007F30E9">
        <w:rPr>
          <w:rFonts w:ascii="仿宋_GB2312" w:eastAsia="仿宋_GB2312" w:hAnsi="仿宋_GB2312" w:cs="仿宋_GB2312" w:hint="eastAsia"/>
          <w:sz w:val="24"/>
        </w:rPr>
        <w:lastRenderedPageBreak/>
        <w:t>和无党派人士的联合党校，是统一战线人才教育培养的主阵地，是开展党的统一战线工作的重要部门，是干部教育培训体系的重要组成部分。</w:t>
      </w:r>
    </w:p>
    <w:p w14:paraId="4985EB0F"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．采购人提供一定的办公及后勤值班用房、设备（办公电脑、打印机）及家具。办公发生的固定话费、水电费由采购人支付，后勤值班用房及水电费按采购人确定的收费标准向使用人征收。</w:t>
      </w:r>
    </w:p>
    <w:tbl>
      <w:tblPr>
        <w:tblW w:w="93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76"/>
        <w:gridCol w:w="3426"/>
        <w:gridCol w:w="1800"/>
        <w:gridCol w:w="1861"/>
      </w:tblGrid>
      <w:tr w:rsidR="00465BD9" w:rsidRPr="007F30E9" w14:paraId="6BCF3F04" w14:textId="77777777">
        <w:trPr>
          <w:trHeight w:val="480"/>
        </w:trPr>
        <w:tc>
          <w:tcPr>
            <w:tcW w:w="1418" w:type="dxa"/>
            <w:vMerge w:val="restart"/>
            <w:noWrap/>
            <w:vAlign w:val="center"/>
          </w:tcPr>
          <w:p w14:paraId="319787CD"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校区</w:t>
            </w:r>
          </w:p>
        </w:tc>
        <w:tc>
          <w:tcPr>
            <w:tcW w:w="4302" w:type="dxa"/>
            <w:gridSpan w:val="2"/>
            <w:noWrap/>
            <w:vAlign w:val="center"/>
          </w:tcPr>
          <w:p w14:paraId="1D4185C9"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办公及后勤值班用房</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间</w:t>
            </w:r>
            <w:r w:rsidRPr="007F30E9">
              <w:rPr>
                <w:rFonts w:ascii="仿宋_GB2312" w:eastAsia="仿宋_GB2312" w:hAnsi="仿宋_GB2312" w:cs="仿宋_GB2312"/>
                <w:kern w:val="0"/>
                <w:sz w:val="24"/>
              </w:rPr>
              <w:t>)</w:t>
            </w:r>
          </w:p>
        </w:tc>
        <w:tc>
          <w:tcPr>
            <w:tcW w:w="3661" w:type="dxa"/>
            <w:gridSpan w:val="2"/>
            <w:noWrap/>
            <w:vAlign w:val="center"/>
          </w:tcPr>
          <w:p w14:paraId="75B64057"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员工宿舍水电费定额收取</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人·月</w:t>
            </w:r>
            <w:r w:rsidRPr="007F30E9">
              <w:rPr>
                <w:rFonts w:ascii="仿宋_GB2312" w:eastAsia="仿宋_GB2312" w:hAnsi="仿宋_GB2312" w:cs="仿宋_GB2312"/>
                <w:kern w:val="0"/>
                <w:sz w:val="24"/>
              </w:rPr>
              <w:t>)</w:t>
            </w:r>
          </w:p>
        </w:tc>
      </w:tr>
      <w:tr w:rsidR="00465BD9" w:rsidRPr="007F30E9" w14:paraId="3128446A" w14:textId="77777777">
        <w:trPr>
          <w:trHeight w:val="1237"/>
        </w:trPr>
        <w:tc>
          <w:tcPr>
            <w:tcW w:w="1418" w:type="dxa"/>
            <w:vMerge/>
            <w:noWrap/>
            <w:vAlign w:val="center"/>
          </w:tcPr>
          <w:p w14:paraId="08B16E93" w14:textId="77777777" w:rsidR="007648EA" w:rsidRPr="007F30E9" w:rsidRDefault="007648EA" w:rsidP="00854532">
            <w:pPr>
              <w:widowControl/>
              <w:snapToGrid w:val="0"/>
              <w:spacing w:line="360" w:lineRule="auto"/>
              <w:jc w:val="center"/>
              <w:textAlignment w:val="center"/>
              <w:rPr>
                <w:rFonts w:ascii="仿宋_GB2312" w:eastAsia="仿宋_GB2312" w:hAnsi="仿宋_GB2312" w:cs="仿宋_GB2312"/>
                <w:kern w:val="0"/>
                <w:sz w:val="24"/>
              </w:rPr>
            </w:pPr>
          </w:p>
        </w:tc>
        <w:tc>
          <w:tcPr>
            <w:tcW w:w="876" w:type="dxa"/>
            <w:noWrap/>
            <w:vAlign w:val="center"/>
          </w:tcPr>
          <w:p w14:paraId="19EBA318"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办公</w:t>
            </w:r>
          </w:p>
          <w:p w14:paraId="7FDC9134"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用房</w:t>
            </w:r>
          </w:p>
        </w:tc>
        <w:tc>
          <w:tcPr>
            <w:tcW w:w="3426" w:type="dxa"/>
            <w:noWrap/>
            <w:vAlign w:val="center"/>
          </w:tcPr>
          <w:p w14:paraId="4BBB6EA7"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后勤值班用房</w:t>
            </w:r>
          </w:p>
        </w:tc>
        <w:tc>
          <w:tcPr>
            <w:tcW w:w="1800" w:type="dxa"/>
            <w:noWrap/>
            <w:vAlign w:val="center"/>
          </w:tcPr>
          <w:p w14:paraId="7090D2C2"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水</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吨</w:t>
            </w:r>
            <w:r w:rsidRPr="007F30E9">
              <w:rPr>
                <w:rFonts w:ascii="仿宋_GB2312" w:eastAsia="仿宋_GB2312" w:hAnsi="仿宋_GB2312" w:cs="仿宋_GB2312"/>
                <w:kern w:val="0"/>
                <w:sz w:val="24"/>
              </w:rPr>
              <w:t>)</w:t>
            </w:r>
          </w:p>
        </w:tc>
        <w:tc>
          <w:tcPr>
            <w:tcW w:w="1861" w:type="dxa"/>
            <w:noWrap/>
            <w:vAlign w:val="center"/>
          </w:tcPr>
          <w:p w14:paraId="7EF2515C"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电</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度</w:t>
            </w:r>
            <w:r w:rsidRPr="007F30E9">
              <w:rPr>
                <w:rFonts w:ascii="仿宋_GB2312" w:eastAsia="仿宋_GB2312" w:hAnsi="仿宋_GB2312" w:cs="仿宋_GB2312"/>
                <w:kern w:val="0"/>
                <w:sz w:val="24"/>
              </w:rPr>
              <w:t>)</w:t>
            </w:r>
          </w:p>
        </w:tc>
      </w:tr>
      <w:tr w:rsidR="00465BD9" w:rsidRPr="007F30E9" w14:paraId="36B2C146" w14:textId="77777777">
        <w:trPr>
          <w:trHeight w:val="536"/>
        </w:trPr>
        <w:tc>
          <w:tcPr>
            <w:tcW w:w="1418" w:type="dxa"/>
            <w:noWrap/>
            <w:vAlign w:val="center"/>
          </w:tcPr>
          <w:p w14:paraId="70D55213"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仓前校区</w:t>
            </w:r>
          </w:p>
        </w:tc>
        <w:tc>
          <w:tcPr>
            <w:tcW w:w="876" w:type="dxa"/>
            <w:noWrap/>
            <w:vAlign w:val="center"/>
          </w:tcPr>
          <w:p w14:paraId="42BA8C40"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待定</w:t>
            </w:r>
          </w:p>
        </w:tc>
        <w:tc>
          <w:tcPr>
            <w:tcW w:w="3426" w:type="dxa"/>
            <w:vMerge w:val="restart"/>
            <w:noWrap/>
            <w:vAlign w:val="center"/>
          </w:tcPr>
          <w:p w14:paraId="09A35C14"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在资源许可的情况下，提供</w:t>
            </w:r>
          </w:p>
          <w:p w14:paraId="5B102329"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一定的后勤值班用房</w:t>
            </w:r>
          </w:p>
        </w:tc>
        <w:tc>
          <w:tcPr>
            <w:tcW w:w="1800" w:type="dxa"/>
            <w:vMerge w:val="restart"/>
            <w:noWrap/>
            <w:vAlign w:val="center"/>
          </w:tcPr>
          <w:p w14:paraId="1521C911"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1861" w:type="dxa"/>
            <w:vMerge w:val="restart"/>
            <w:noWrap/>
            <w:vAlign w:val="center"/>
          </w:tcPr>
          <w:p w14:paraId="4C2B5D9A"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10</w:t>
            </w:r>
          </w:p>
        </w:tc>
      </w:tr>
      <w:tr w:rsidR="00465BD9" w:rsidRPr="007F30E9" w14:paraId="1397F262" w14:textId="77777777">
        <w:trPr>
          <w:trHeight w:val="501"/>
        </w:trPr>
        <w:tc>
          <w:tcPr>
            <w:tcW w:w="1418" w:type="dxa"/>
            <w:noWrap/>
            <w:vAlign w:val="center"/>
          </w:tcPr>
          <w:p w14:paraId="02AD7C97"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余杭塘路</w:t>
            </w:r>
          </w:p>
          <w:p w14:paraId="54915E62"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校区</w:t>
            </w:r>
          </w:p>
        </w:tc>
        <w:tc>
          <w:tcPr>
            <w:tcW w:w="876" w:type="dxa"/>
            <w:noWrap/>
            <w:vAlign w:val="center"/>
          </w:tcPr>
          <w:p w14:paraId="67DEB1EA" w14:textId="77777777" w:rsidR="007648EA" w:rsidRPr="007F30E9" w:rsidRDefault="0047358F" w:rsidP="00854532">
            <w:pPr>
              <w:widowControl/>
              <w:snapToGrid w:val="0"/>
              <w:spacing w:line="360" w:lineRule="auto"/>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待定</w:t>
            </w:r>
          </w:p>
        </w:tc>
        <w:tc>
          <w:tcPr>
            <w:tcW w:w="3426" w:type="dxa"/>
            <w:vMerge/>
            <w:noWrap/>
            <w:vAlign w:val="center"/>
          </w:tcPr>
          <w:p w14:paraId="655C4675" w14:textId="77777777" w:rsidR="007648EA" w:rsidRPr="007F30E9" w:rsidRDefault="007648EA" w:rsidP="00854532">
            <w:pPr>
              <w:widowControl/>
              <w:snapToGrid w:val="0"/>
              <w:spacing w:line="360" w:lineRule="auto"/>
              <w:jc w:val="center"/>
              <w:textAlignment w:val="center"/>
              <w:rPr>
                <w:rFonts w:ascii="仿宋_GB2312" w:eastAsia="仿宋_GB2312" w:hAnsi="仿宋_GB2312" w:cs="仿宋_GB2312"/>
                <w:kern w:val="0"/>
                <w:sz w:val="24"/>
              </w:rPr>
            </w:pPr>
          </w:p>
        </w:tc>
        <w:tc>
          <w:tcPr>
            <w:tcW w:w="1800" w:type="dxa"/>
            <w:vMerge/>
            <w:noWrap/>
            <w:vAlign w:val="center"/>
          </w:tcPr>
          <w:p w14:paraId="2007D84A" w14:textId="77777777" w:rsidR="007648EA" w:rsidRPr="007F30E9" w:rsidRDefault="007648EA" w:rsidP="00854532">
            <w:pPr>
              <w:widowControl/>
              <w:snapToGrid w:val="0"/>
              <w:spacing w:line="360" w:lineRule="auto"/>
              <w:jc w:val="center"/>
              <w:textAlignment w:val="center"/>
              <w:rPr>
                <w:rFonts w:ascii="仿宋_GB2312" w:eastAsia="仿宋_GB2312" w:hAnsi="仿宋_GB2312" w:cs="仿宋_GB2312"/>
                <w:kern w:val="0"/>
                <w:sz w:val="24"/>
              </w:rPr>
            </w:pPr>
          </w:p>
        </w:tc>
        <w:tc>
          <w:tcPr>
            <w:tcW w:w="1861" w:type="dxa"/>
            <w:vMerge/>
            <w:noWrap/>
            <w:vAlign w:val="center"/>
          </w:tcPr>
          <w:p w14:paraId="680143EE" w14:textId="77777777" w:rsidR="007648EA" w:rsidRPr="007F30E9" w:rsidRDefault="007648EA" w:rsidP="00854532">
            <w:pPr>
              <w:widowControl/>
              <w:snapToGrid w:val="0"/>
              <w:spacing w:line="360" w:lineRule="auto"/>
              <w:jc w:val="center"/>
              <w:textAlignment w:val="center"/>
              <w:rPr>
                <w:rFonts w:ascii="仿宋_GB2312" w:eastAsia="仿宋_GB2312" w:hAnsi="仿宋_GB2312" w:cs="仿宋_GB2312"/>
                <w:kern w:val="0"/>
                <w:sz w:val="24"/>
              </w:rPr>
            </w:pPr>
          </w:p>
        </w:tc>
      </w:tr>
    </w:tbl>
    <w:p w14:paraId="473A42D0"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．日常办公用品（表单、耗材等）由投标人专项说明，计入投标总价。</w:t>
      </w:r>
    </w:p>
    <w:p w14:paraId="2121FBA8"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．员工劳保用品由投标人专项说明，计入投标总价。</w:t>
      </w:r>
    </w:p>
    <w:p w14:paraId="2FC02A8F"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．员工的服装费、工衣洗涤费由投标人专项说明，计入投标总价，但服装样式、质量须经采购人认可。</w:t>
      </w:r>
    </w:p>
    <w:p w14:paraId="7A2D7135"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．投标人对项目管理服务的岗位设置和人员配置，按采购人提供的公共区域面积、设施设备的数量、服务保障的要求配置。其中客房按年平均</w:t>
      </w:r>
      <w:r w:rsidRPr="007F30E9">
        <w:rPr>
          <w:rFonts w:ascii="仿宋_GB2312" w:eastAsia="仿宋_GB2312" w:hAnsi="仿宋_GB2312" w:cs="仿宋_GB2312"/>
          <w:sz w:val="24"/>
        </w:rPr>
        <w:t>60%</w:t>
      </w:r>
      <w:r w:rsidRPr="007F30E9">
        <w:rPr>
          <w:rFonts w:ascii="仿宋_GB2312" w:eastAsia="仿宋_GB2312" w:hAnsi="仿宋_GB2312" w:cs="仿宋_GB2312" w:hint="eastAsia"/>
          <w:sz w:val="24"/>
        </w:rPr>
        <w:t>使用率、餐饮按就餐规模</w:t>
      </w:r>
      <w:r w:rsidRPr="007F30E9">
        <w:rPr>
          <w:rFonts w:ascii="仿宋_GB2312" w:eastAsia="仿宋_GB2312" w:hAnsi="仿宋_GB2312" w:cs="仿宋_GB2312"/>
          <w:sz w:val="24"/>
        </w:rPr>
        <w:t>80%</w:t>
      </w:r>
      <w:r w:rsidRPr="007F30E9">
        <w:rPr>
          <w:rFonts w:ascii="仿宋_GB2312" w:eastAsia="仿宋_GB2312" w:hAnsi="仿宋_GB2312" w:cs="仿宋_GB2312" w:hint="eastAsia"/>
          <w:sz w:val="24"/>
        </w:rPr>
        <w:t>使用率配置人员。</w:t>
      </w:r>
    </w:p>
    <w:p w14:paraId="3C5D0679"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．投标人中标后不得将项目转包给任何单位和个人，允许将非主体、非关键性的安全保卫服务工作分包。否则，采购人有权终止合同，并要求中标人按照中标总价的</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进行赔偿。</w:t>
      </w:r>
    </w:p>
    <w:p w14:paraId="57CE327D" w14:textId="77777777" w:rsidR="007648EA" w:rsidRPr="007F30E9" w:rsidRDefault="0047358F" w:rsidP="00854532">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．电梯设备、消防设备、高配设备、监控设备、空调设备、锅炉、电机水泵、信息化设备等专业设备维保与年检、检测由采购人另行委托，设备设施的日常运行维护、操作、管理由中标人负责。</w:t>
      </w:r>
    </w:p>
    <w:p w14:paraId="1C73B9C8" w14:textId="77777777" w:rsidR="007648EA" w:rsidRPr="007F30E9" w:rsidRDefault="0047358F">
      <w:pPr>
        <w:pStyle w:val="affff5"/>
        <w:autoSpaceDE w:val="0"/>
        <w:autoSpaceDN w:val="0"/>
        <w:snapToGrid w:val="0"/>
        <w:ind w:left="472" w:firstLineChars="0" w:firstLine="0"/>
        <w:rPr>
          <w:rFonts w:ascii="黑体" w:eastAsia="黑体" w:hAnsi="黑体" w:cs="黑体"/>
          <w:bCs/>
        </w:rPr>
      </w:pPr>
      <w:r w:rsidRPr="007F30E9">
        <w:rPr>
          <w:rFonts w:ascii="黑体" w:eastAsia="黑体" w:hAnsi="黑体" w:cs="黑体" w:hint="eastAsia"/>
          <w:bCs/>
          <w:sz w:val="28"/>
          <w:szCs w:val="28"/>
        </w:rPr>
        <w:t>四、委托管理内容</w:t>
      </w:r>
    </w:p>
    <w:p w14:paraId="1EAAF55D"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报到大厅服务内容与管理要求</w:t>
      </w:r>
    </w:p>
    <w:p w14:paraId="1F93C41C"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人员要求</w:t>
      </w:r>
    </w:p>
    <w:p w14:paraId="02D7190D" w14:textId="1D365C75"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20-35</w:t>
      </w:r>
      <w:r w:rsidRPr="007F30E9">
        <w:rPr>
          <w:rFonts w:ascii="仿宋_GB2312" w:eastAsia="仿宋_GB2312" w:hAnsi="仿宋_GB2312" w:cs="仿宋_GB2312" w:hint="eastAsia"/>
          <w:sz w:val="24"/>
        </w:rPr>
        <w:t>周岁</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女性身高</w:t>
      </w:r>
      <w:r w:rsidRPr="007F30E9">
        <w:rPr>
          <w:rFonts w:ascii="仿宋_GB2312" w:eastAsia="仿宋_GB2312" w:hAnsi="仿宋_GB2312" w:cs="仿宋_GB2312"/>
          <w:sz w:val="24"/>
        </w:rPr>
        <w:t>160</w:t>
      </w:r>
      <w:r w:rsidRPr="007F30E9">
        <w:rPr>
          <w:rFonts w:ascii="宋体" w:hAnsi="宋体" w:cs="仿宋_GB2312"/>
          <w:bCs/>
          <w:sz w:val="24"/>
        </w:rPr>
        <w:t>cm</w:t>
      </w:r>
      <w:r w:rsidRPr="007F30E9">
        <w:rPr>
          <w:rFonts w:ascii="仿宋_GB2312" w:eastAsia="仿宋_GB2312" w:hAnsi="仿宋_GB2312" w:cs="仿宋_GB2312" w:hint="eastAsia"/>
          <w:sz w:val="24"/>
        </w:rPr>
        <w:t>以上，男性</w:t>
      </w:r>
      <w:r w:rsidRPr="007F30E9">
        <w:rPr>
          <w:rFonts w:ascii="仿宋_GB2312" w:eastAsia="仿宋_GB2312" w:hAnsi="仿宋_GB2312" w:cs="仿宋_GB2312"/>
          <w:sz w:val="24"/>
        </w:rPr>
        <w:t>172</w:t>
      </w:r>
      <w:r w:rsidRPr="007F30E9">
        <w:rPr>
          <w:rFonts w:ascii="宋体" w:hAnsi="宋体" w:cs="仿宋_GB2312"/>
          <w:bCs/>
          <w:sz w:val="24"/>
        </w:rPr>
        <w:t>cm</w:t>
      </w:r>
      <w:r w:rsidRPr="007F30E9">
        <w:rPr>
          <w:rFonts w:ascii="仿宋_GB2312" w:eastAsia="仿宋_GB2312" w:hAnsi="仿宋_GB2312" w:cs="仿宋_GB2312" w:hint="eastAsia"/>
          <w:sz w:val="24"/>
        </w:rPr>
        <w:t>以上</w:t>
      </w:r>
      <w:r w:rsidR="00D71AFE" w:rsidRPr="007F30E9">
        <w:rPr>
          <w:rFonts w:ascii="仿宋_GB2312" w:eastAsia="仿宋_GB2312" w:hAnsi="仿宋_GB2312" w:cs="仿宋_GB2312" w:hint="eastAsia"/>
          <w:sz w:val="24"/>
        </w:rPr>
        <w:t>，不少于1</w:t>
      </w:r>
      <w:r w:rsidR="00D71AFE" w:rsidRPr="007F30E9">
        <w:rPr>
          <w:rFonts w:ascii="仿宋_GB2312" w:eastAsia="仿宋_GB2312" w:hAnsi="仿宋_GB2312" w:cs="仿宋_GB2312"/>
          <w:sz w:val="24"/>
        </w:rPr>
        <w:t>0</w:t>
      </w:r>
      <w:r w:rsidR="00D71AFE" w:rsidRPr="007F30E9">
        <w:rPr>
          <w:rFonts w:ascii="仿宋_GB2312" w:eastAsia="仿宋_GB2312" w:hAnsi="仿宋_GB2312" w:cs="仿宋_GB2312" w:hint="eastAsia"/>
          <w:sz w:val="24"/>
        </w:rPr>
        <w:t>人</w:t>
      </w:r>
      <w:r w:rsidRPr="007F30E9">
        <w:rPr>
          <w:rFonts w:ascii="仿宋_GB2312" w:eastAsia="仿宋_GB2312" w:hAnsi="仿宋_GB2312" w:cs="仿宋_GB2312" w:hint="eastAsia"/>
          <w:sz w:val="24"/>
        </w:rPr>
        <w:t>，高中学历及</w:t>
      </w:r>
      <w:r w:rsidRPr="007F30E9">
        <w:rPr>
          <w:rFonts w:ascii="仿宋_GB2312" w:eastAsia="仿宋_GB2312" w:hAnsi="仿宋_GB2312" w:cs="仿宋_GB2312" w:hint="eastAsia"/>
          <w:sz w:val="24"/>
        </w:rPr>
        <w:lastRenderedPageBreak/>
        <w:t>以上，身体健康，</w:t>
      </w:r>
      <w:r w:rsidRPr="007F30E9">
        <w:rPr>
          <w:rFonts w:ascii="仿宋_GB2312" w:eastAsia="仿宋_GB2312" w:hAnsi="仿宋_GB2312" w:cs="仿宋_GB2312" w:hint="eastAsia"/>
          <w:kern w:val="0"/>
          <w:sz w:val="24"/>
        </w:rPr>
        <w:t>五官端正，形象气质较好，能熟练使用电脑，工作细致，反应敏捷，有较强的应变能力。</w:t>
      </w:r>
    </w:p>
    <w:p w14:paraId="10E8C804"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）具备较强的沟通协调能力和服务意识并定期接受培训。</w:t>
      </w:r>
    </w:p>
    <w:p w14:paraId="4D4DEF16"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1.2</w:t>
      </w:r>
      <w:r w:rsidRPr="007F30E9">
        <w:rPr>
          <w:rFonts w:ascii="仿宋_GB2312" w:eastAsia="仿宋_GB2312" w:hAnsi="仿宋_GB2312" w:cs="仿宋_GB2312" w:hint="eastAsia"/>
          <w:sz w:val="24"/>
        </w:rPr>
        <w:t>报到大厅管理服务内容：</w:t>
      </w:r>
    </w:p>
    <w:p w14:paraId="41DA0139" w14:textId="77777777" w:rsidR="007648EA" w:rsidRPr="007F30E9" w:rsidRDefault="0047358F">
      <w:pPr>
        <w:tabs>
          <w:tab w:val="left" w:pos="720"/>
        </w:tabs>
        <w:spacing w:line="360" w:lineRule="auto"/>
        <w:ind w:firstLineChars="196" w:firstLine="47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）叫醒服务：提供叫醒服务。</w:t>
      </w:r>
    </w:p>
    <w:p w14:paraId="636DC690"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）商务服务：为学员提供有偿复印、打印等商务服务。</w:t>
      </w:r>
    </w:p>
    <w:p w14:paraId="056780DF"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）前厅服务：提供入住、退房登记、问讯和开票服务。</w:t>
      </w:r>
    </w:p>
    <w:p w14:paraId="6EC79678"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）行李服务：提供行李寄存服务。</w:t>
      </w:r>
    </w:p>
    <w:p w14:paraId="79E460E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）接待时间：</w:t>
      </w:r>
      <w:r w:rsidRPr="007F30E9">
        <w:rPr>
          <w:rFonts w:ascii="仿宋_GB2312" w:eastAsia="仿宋_GB2312" w:hAnsi="仿宋_GB2312" w:cs="仿宋_GB2312"/>
          <w:sz w:val="24"/>
        </w:rPr>
        <w:t>365</w:t>
      </w:r>
      <w:r w:rsidRPr="007F30E9">
        <w:rPr>
          <w:rFonts w:ascii="仿宋_GB2312" w:eastAsia="仿宋_GB2312" w:hAnsi="仿宋_GB2312" w:cs="仿宋_GB2312" w:hint="eastAsia"/>
          <w:sz w:val="24"/>
        </w:rPr>
        <w:t>天×</w:t>
      </w:r>
      <w:r w:rsidRPr="007F30E9">
        <w:rPr>
          <w:rFonts w:ascii="仿宋_GB2312" w:eastAsia="仿宋_GB2312" w:hAnsi="仿宋_GB2312" w:cs="仿宋_GB2312"/>
          <w:sz w:val="24"/>
        </w:rPr>
        <w:t>24</w:t>
      </w:r>
      <w:r w:rsidRPr="007F30E9">
        <w:rPr>
          <w:rFonts w:ascii="仿宋_GB2312" w:eastAsia="仿宋_GB2312" w:hAnsi="仿宋_GB2312" w:cs="仿宋_GB2312" w:hint="eastAsia"/>
          <w:sz w:val="24"/>
        </w:rPr>
        <w:t>小时。</w:t>
      </w:r>
    </w:p>
    <w:p w14:paraId="496703C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）服务时间：根据采购人要求确定服务时间，采购人因特殊原因需调整服务时间时，中标人应给予保障。</w:t>
      </w:r>
    </w:p>
    <w:p w14:paraId="1009564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）服务人员上岗培训率达到</w:t>
      </w:r>
      <w:r w:rsidRPr="007F30E9">
        <w:rPr>
          <w:rFonts w:ascii="仿宋_GB2312" w:eastAsia="仿宋_GB2312" w:hAnsi="仿宋_GB2312" w:cs="仿宋_GB2312"/>
          <w:sz w:val="24"/>
        </w:rPr>
        <w:t>100%</w:t>
      </w:r>
      <w:r w:rsidRPr="007F30E9">
        <w:rPr>
          <w:rFonts w:ascii="仿宋_GB2312" w:eastAsia="仿宋_GB2312" w:hAnsi="仿宋_GB2312" w:cs="仿宋_GB2312" w:hint="eastAsia"/>
          <w:sz w:val="24"/>
        </w:rPr>
        <w:t>。</w:t>
      </w:r>
    </w:p>
    <w:p w14:paraId="5140430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）完成采购人委派的其他相关工作。</w:t>
      </w:r>
    </w:p>
    <w:p w14:paraId="29583DD5"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客房管理服务内容与要求</w:t>
      </w:r>
    </w:p>
    <w:p w14:paraId="3948E980"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w:t>
      </w:r>
      <w:r w:rsidRPr="007F30E9">
        <w:rPr>
          <w:rFonts w:ascii="仿宋_GB2312" w:eastAsia="仿宋_GB2312" w:hAnsi="仿宋_GB2312" w:cs="仿宋_GB2312" w:hint="eastAsia"/>
          <w:sz w:val="24"/>
        </w:rPr>
        <w:t>客房服务内容：</w:t>
      </w:r>
    </w:p>
    <w:p w14:paraId="3D32942A"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负责学院学员宿舍楼的服务与管理。通过高起点的经营策划，将服务管理方的管理体系全面导入客房管理，使服务达到星级酒店三星级及以上服务标准。</w:t>
      </w:r>
    </w:p>
    <w:p w14:paraId="586ADFBB"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w:t>
      </w:r>
      <w:r w:rsidRPr="007F30E9">
        <w:rPr>
          <w:rFonts w:ascii="仿宋_GB2312" w:eastAsia="仿宋_GB2312" w:hAnsi="仿宋_GB2312" w:cs="仿宋_GB2312" w:hint="eastAsia"/>
          <w:sz w:val="24"/>
        </w:rPr>
        <w:t>宿舍秩序管理：</w:t>
      </w:r>
    </w:p>
    <w:p w14:paraId="1715E5EC"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客房的安全管理①定期开展客房安全检查，发现问题及时处置或上报。②熟知楼内消防设施配置情况，基本掌握消防器材的使用；保持消防通道的畅通。③杜绝违章用电等重大隐患。一旦发生异常情况，应迅速报告，并采取必要的处理措施。</w:t>
      </w:r>
    </w:p>
    <w:p w14:paraId="3E22522C"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对客房内的资产进行分类、整理、清点、造册，发现故障应及时报告。对宿舍进行巡视、检查、清场，如发现宿舍内公共资产损坏或学员遗留物品应及时上报。</w:t>
      </w:r>
    </w:p>
    <w:p w14:paraId="45B727BE"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设施设备维运保养服务内容与管理要求</w:t>
      </w:r>
    </w:p>
    <w:p w14:paraId="1E7C81FC"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后勤服务人员要经常对学院的供电、供水及排水、电梯、消防、中央空调、公共照明等公用设施设备进行维护检查，发现问题，及时处理，保证设备完好的运行状态。</w:t>
      </w:r>
    </w:p>
    <w:p w14:paraId="299371D9"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3.1</w:t>
      </w:r>
      <w:r w:rsidRPr="007F30E9">
        <w:rPr>
          <w:rFonts w:ascii="仿宋_GB2312" w:eastAsia="仿宋_GB2312" w:hAnsi="仿宋_GB2312" w:cs="仿宋_GB2312" w:hint="eastAsia"/>
          <w:sz w:val="24"/>
        </w:rPr>
        <w:t>设施设备维运保养服务内容</w:t>
      </w:r>
    </w:p>
    <w:p w14:paraId="18834862"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设施设备的操作、维护、检测、管理。负责管理区域内各配套基础设施设备的日常维护、操作、管理以及各专业设施设备的检测、年检配合工作，包括管理区域内全部物业、设施、设备的管理及维修养护</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不含上级或外单位部署的音视频系统、校园网络中心机房</w:t>
      </w:r>
      <w:r w:rsidRPr="007F30E9">
        <w:rPr>
          <w:rFonts w:ascii="仿宋_GB2312" w:eastAsia="仿宋_GB2312" w:hAnsi="仿宋_GB2312" w:cs="仿宋_GB2312" w:hint="eastAsia"/>
          <w:sz w:val="24"/>
        </w:rPr>
        <w:lastRenderedPageBreak/>
        <w:t>及办公区域网络系统、酒店管理一卡通系统等专用设施设备维护</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w:t>
      </w:r>
    </w:p>
    <w:p w14:paraId="7F7C9411"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3.2</w:t>
      </w:r>
      <w:r w:rsidRPr="007F30E9">
        <w:rPr>
          <w:rFonts w:ascii="仿宋_GB2312" w:eastAsia="仿宋_GB2312" w:hAnsi="仿宋_GB2312" w:cs="仿宋_GB2312" w:hint="eastAsia"/>
          <w:sz w:val="24"/>
        </w:rPr>
        <w:t>设备概况（主要设施设备的配置及说明附后）</w:t>
      </w:r>
    </w:p>
    <w:p w14:paraId="6949406B"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3.3</w:t>
      </w:r>
      <w:r w:rsidRPr="007F30E9">
        <w:rPr>
          <w:rFonts w:ascii="仿宋_GB2312" w:eastAsia="仿宋_GB2312" w:hAnsi="仿宋_GB2312" w:cs="仿宋_GB2312" w:hint="eastAsia"/>
          <w:sz w:val="24"/>
          <w:szCs w:val="24"/>
        </w:rPr>
        <w:t>工程人员要求</w:t>
      </w:r>
    </w:p>
    <w:p w14:paraId="3A39269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工程人员必须持相应资格证上岗。</w:t>
      </w:r>
    </w:p>
    <w:p w14:paraId="3D8AEB11"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3.4</w:t>
      </w:r>
      <w:r w:rsidRPr="007F30E9">
        <w:rPr>
          <w:rFonts w:ascii="仿宋_GB2312" w:eastAsia="仿宋_GB2312" w:hAnsi="仿宋_GB2312" w:cs="仿宋_GB2312" w:hint="eastAsia"/>
          <w:sz w:val="24"/>
          <w:szCs w:val="24"/>
        </w:rPr>
        <w:t>设备运行维护要求</w:t>
      </w:r>
    </w:p>
    <w:p w14:paraId="1568AE1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按优质要求服务，提供供配电系统、电梯系统、暖通系统、给排水系统</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含各类水泵、稳压柜等</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、消防系统、建筑智能化系统、厨房设备和建筑装饰以及室外配套工程等的正常运行维护、日常维修和保养。同时要求做到：</w:t>
      </w:r>
    </w:p>
    <w:p w14:paraId="6BEB63B2"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）制定各层次、各工种、管理、运维人员的岗位职责。</w:t>
      </w:r>
    </w:p>
    <w:p w14:paraId="405C9E79"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）制定各种管理制度。</w:t>
      </w:r>
    </w:p>
    <w:p w14:paraId="3C3856B5"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）按照各专业各工种的工作规范、操作规程进行设备运行维护。</w:t>
      </w:r>
    </w:p>
    <w:p w14:paraId="586333EC" w14:textId="77777777" w:rsidR="007648EA" w:rsidRPr="007F30E9" w:rsidRDefault="0047358F">
      <w:pPr>
        <w:pStyle w:val="af7"/>
        <w:snapToGrid w:val="0"/>
        <w:spacing w:line="360" w:lineRule="auto"/>
        <w:ind w:firstLineChars="225" w:firstLine="540"/>
        <w:rPr>
          <w:rFonts w:ascii="仿宋_GB2312" w:eastAsia="仿宋_GB2312" w:hAnsi="仿宋_GB2312" w:cs="仿宋_GB2312"/>
          <w:sz w:val="24"/>
          <w:szCs w:val="24"/>
        </w:rPr>
      </w:pPr>
      <w:r w:rsidRPr="007F30E9">
        <w:rPr>
          <w:rFonts w:ascii="仿宋_GB2312" w:eastAsia="仿宋_GB2312" w:hAnsi="仿宋_GB2312" w:cs="仿宋_GB2312"/>
          <w:sz w:val="24"/>
          <w:szCs w:val="24"/>
        </w:rPr>
        <w:t xml:space="preserve">3.5 </w:t>
      </w:r>
      <w:r w:rsidRPr="007F30E9">
        <w:rPr>
          <w:rFonts w:ascii="仿宋_GB2312" w:eastAsia="仿宋_GB2312" w:hAnsi="仿宋_GB2312" w:cs="仿宋_GB2312" w:hint="eastAsia"/>
          <w:sz w:val="24"/>
          <w:szCs w:val="24"/>
        </w:rPr>
        <w:t>机电设施设备</w:t>
      </w:r>
    </w:p>
    <w:p w14:paraId="70CBBA3A" w14:textId="77777777" w:rsidR="007648EA" w:rsidRPr="007F30E9" w:rsidRDefault="0047358F">
      <w:pPr>
        <w:pStyle w:val="af7"/>
        <w:snapToGrid w:val="0"/>
        <w:spacing w:line="360" w:lineRule="auto"/>
        <w:ind w:firstLineChars="225" w:firstLine="540"/>
        <w:rPr>
          <w:rFonts w:ascii="仿宋_GB2312" w:eastAsia="仿宋_GB2312" w:hAnsi="仿宋_GB2312" w:cs="仿宋_GB2312"/>
          <w:sz w:val="24"/>
          <w:szCs w:val="24"/>
        </w:rPr>
      </w:pPr>
      <w:r w:rsidRPr="007F30E9">
        <w:rPr>
          <w:rFonts w:ascii="仿宋_GB2312" w:eastAsia="仿宋_GB2312" w:hAnsi="仿宋_GB2312" w:cs="仿宋_GB2312"/>
          <w:sz w:val="24"/>
          <w:szCs w:val="24"/>
        </w:rPr>
        <w:t>3.5.1</w:t>
      </w:r>
      <w:r w:rsidRPr="007F30E9">
        <w:rPr>
          <w:rFonts w:ascii="仿宋_GB2312" w:eastAsia="仿宋_GB2312" w:hAnsi="仿宋_GB2312" w:cs="仿宋_GB2312" w:hint="eastAsia"/>
          <w:sz w:val="24"/>
          <w:szCs w:val="24"/>
        </w:rPr>
        <w:t>综合要求：</w:t>
      </w:r>
    </w:p>
    <w:p w14:paraId="52B42693" w14:textId="77777777" w:rsidR="007648EA" w:rsidRPr="007F30E9" w:rsidRDefault="0047358F">
      <w:pPr>
        <w:pStyle w:val="af7"/>
        <w:snapToGrid w:val="0"/>
        <w:spacing w:line="360" w:lineRule="auto"/>
        <w:ind w:firstLineChars="225" w:firstLine="54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①制定设备安全运行、岗位责任制、定期巡回检查、维护保养、运行记录管理及维修档案等管理制度，并严格执行；</w:t>
      </w:r>
    </w:p>
    <w:p w14:paraId="6438B7A2" w14:textId="77777777" w:rsidR="007648EA" w:rsidRPr="007F30E9" w:rsidRDefault="0047358F">
      <w:pPr>
        <w:pStyle w:val="af7"/>
        <w:snapToGrid w:val="0"/>
        <w:spacing w:line="360" w:lineRule="auto"/>
        <w:ind w:firstLineChars="210" w:firstLine="504"/>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②配备所需专业技术人员，由专业人员管理（开启、关闭、保洁、维修），严格执行操作规程；</w:t>
      </w:r>
    </w:p>
    <w:p w14:paraId="6EE9A0B5" w14:textId="77777777" w:rsidR="007648EA" w:rsidRPr="007F30E9" w:rsidRDefault="0047358F">
      <w:pPr>
        <w:pStyle w:val="af7"/>
        <w:snapToGrid w:val="0"/>
        <w:spacing w:line="360" w:lineRule="auto"/>
        <w:ind w:firstLineChars="210" w:firstLine="504"/>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③设备及机房环境整洁、无杂物、灰尘，无鼠虫害发生，机房环境符合设备要求。</w:t>
      </w:r>
    </w:p>
    <w:p w14:paraId="13C73E50" w14:textId="77777777" w:rsidR="007648EA" w:rsidRPr="007F30E9" w:rsidRDefault="0047358F">
      <w:pPr>
        <w:pStyle w:val="af7"/>
        <w:snapToGrid w:val="0"/>
        <w:spacing w:line="360" w:lineRule="auto"/>
        <w:ind w:firstLineChars="210" w:firstLine="504"/>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④保持设备良好，运行正常，合同期限内无重大管理责任事故，无设备运行事故隐患。如发现设备异常或故障，应停止使用以防止故障扩大并立即派人检修至完好为止。</w:t>
      </w:r>
    </w:p>
    <w:p w14:paraId="5DAE2E98" w14:textId="77777777" w:rsidR="007648EA" w:rsidRPr="007F30E9" w:rsidRDefault="0047358F">
      <w:pPr>
        <w:pStyle w:val="af7"/>
        <w:snapToGrid w:val="0"/>
        <w:spacing w:line="360" w:lineRule="auto"/>
        <w:ind w:firstLineChars="210" w:firstLine="504"/>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⑤弱电系统（包括安防报警系统、安防监控系统、</w:t>
      </w:r>
      <w:r w:rsidRPr="007F30E9">
        <w:rPr>
          <w:rFonts w:ascii="仿宋_GB2312" w:eastAsia="仿宋_GB2312" w:hAnsi="仿宋_GB2312" w:cs="仿宋_GB2312"/>
          <w:sz w:val="24"/>
          <w:szCs w:val="24"/>
        </w:rPr>
        <w:t>BA</w:t>
      </w:r>
      <w:r w:rsidRPr="007F30E9">
        <w:rPr>
          <w:rFonts w:ascii="仿宋_GB2312" w:eastAsia="仿宋_GB2312" w:hAnsi="仿宋_GB2312" w:cs="仿宋_GB2312" w:hint="eastAsia"/>
          <w:sz w:val="24"/>
          <w:szCs w:val="24"/>
        </w:rPr>
        <w:t>系统、广播系统、有线电视系统等）的值班、检查、检测和弱电设备的日常维护保养工作。消监控中心必须</w:t>
      </w:r>
      <w:r w:rsidRPr="007F30E9">
        <w:rPr>
          <w:rFonts w:ascii="仿宋_GB2312" w:eastAsia="仿宋_GB2312" w:hAnsi="仿宋_GB2312" w:cs="仿宋_GB2312"/>
          <w:sz w:val="24"/>
          <w:szCs w:val="24"/>
        </w:rPr>
        <w:t>24</w:t>
      </w:r>
      <w:r w:rsidRPr="007F30E9">
        <w:rPr>
          <w:rFonts w:ascii="仿宋_GB2312" w:eastAsia="仿宋_GB2312" w:hAnsi="仿宋_GB2312" w:cs="仿宋_GB2312" w:hint="eastAsia"/>
          <w:sz w:val="24"/>
          <w:szCs w:val="24"/>
        </w:rPr>
        <w:t>小时值班服务。</w:t>
      </w:r>
    </w:p>
    <w:p w14:paraId="7E3E6B82" w14:textId="77777777" w:rsidR="007648EA" w:rsidRPr="007F30E9" w:rsidRDefault="0047358F">
      <w:pPr>
        <w:pStyle w:val="af7"/>
        <w:snapToGrid w:val="0"/>
        <w:spacing w:line="360" w:lineRule="auto"/>
        <w:ind w:firstLineChars="199" w:firstLine="478"/>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⑥配合做好人防系统中脚踏、电动两用送排风机、防护门等配套设施的年检年审工作。</w:t>
      </w:r>
    </w:p>
    <w:p w14:paraId="3BAF68D1"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3.5.2</w:t>
      </w:r>
      <w:r w:rsidRPr="007F30E9">
        <w:rPr>
          <w:rFonts w:ascii="仿宋_GB2312" w:eastAsia="仿宋_GB2312" w:hAnsi="仿宋_GB2312" w:cs="仿宋_GB2312" w:hint="eastAsia"/>
          <w:sz w:val="24"/>
          <w:szCs w:val="24"/>
        </w:rPr>
        <w:t>供配电系统</w:t>
      </w:r>
      <w:r w:rsidRPr="007F30E9">
        <w:rPr>
          <w:rFonts w:ascii="仿宋_GB2312" w:eastAsia="仿宋_GB2312" w:hAnsi="仿宋_GB2312" w:cs="仿宋_GB2312"/>
          <w:sz w:val="24"/>
          <w:szCs w:val="24"/>
        </w:rPr>
        <w:t>:</w:t>
      </w:r>
    </w:p>
    <w:p w14:paraId="5354E6E0"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①保证正常供电，接到主管部门关于限电、停电的通知后应第一时间通知</w:t>
      </w:r>
      <w:r w:rsidRPr="007F30E9">
        <w:rPr>
          <w:rFonts w:ascii="仿宋_GB2312" w:eastAsia="仿宋_GB2312" w:hAnsi="仿宋_GB2312" w:cs="仿宋_GB2312" w:hint="eastAsia"/>
          <w:sz w:val="24"/>
        </w:rPr>
        <w:t>采购人</w:t>
      </w:r>
      <w:r w:rsidRPr="007F30E9">
        <w:rPr>
          <w:rFonts w:ascii="仿宋_GB2312" w:eastAsia="仿宋_GB2312" w:hAnsi="仿宋_GB2312" w:cs="仿宋_GB2312" w:hint="eastAsia"/>
          <w:sz w:val="24"/>
          <w:szCs w:val="24"/>
        </w:rPr>
        <w:t>；</w:t>
      </w:r>
    </w:p>
    <w:p w14:paraId="7B2A0E1E"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②制定临时用电管理措施与停电应急处理措施并严格执行；</w:t>
      </w:r>
    </w:p>
    <w:p w14:paraId="176C8093"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③公共照明系统应根据季节与气候情况，掌握开启和关闭时间，避免浪费；</w:t>
      </w:r>
    </w:p>
    <w:p w14:paraId="388D3BA1"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④高压配电值班室采用双人、二十四小时值班制，值班人员须做好值班记录，严格遵守电力系统有关规章制度。</w:t>
      </w:r>
    </w:p>
    <w:p w14:paraId="1D355A1F"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lastRenderedPageBreak/>
        <w:t>3.5.3</w:t>
      </w:r>
      <w:r w:rsidRPr="007F30E9">
        <w:rPr>
          <w:rFonts w:ascii="仿宋_GB2312" w:eastAsia="仿宋_GB2312" w:hAnsi="仿宋_GB2312" w:cs="仿宋_GB2312" w:hint="eastAsia"/>
          <w:sz w:val="24"/>
          <w:szCs w:val="24"/>
        </w:rPr>
        <w:t>弱电系统</w:t>
      </w:r>
      <w:r w:rsidRPr="007F30E9">
        <w:rPr>
          <w:rFonts w:ascii="仿宋_GB2312" w:eastAsia="仿宋_GB2312" w:hAnsi="仿宋_GB2312" w:cs="仿宋_GB2312"/>
          <w:sz w:val="24"/>
          <w:szCs w:val="24"/>
        </w:rPr>
        <w:t>:</w:t>
      </w:r>
    </w:p>
    <w:p w14:paraId="22CF0771"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①按规定标准工作时间排除故障，保证各弱电系统正常工作；</w:t>
      </w:r>
    </w:p>
    <w:p w14:paraId="7B5D4C05"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②监控系统等智能化设施、设备运行正常，有记录并按规定期限保存。</w:t>
      </w:r>
    </w:p>
    <w:p w14:paraId="453A5114"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3.5.4</w:t>
      </w:r>
      <w:r w:rsidRPr="007F30E9">
        <w:rPr>
          <w:rFonts w:ascii="仿宋_GB2312" w:eastAsia="仿宋_GB2312" w:hAnsi="仿宋_GB2312" w:cs="仿宋_GB2312" w:hint="eastAsia"/>
          <w:sz w:val="24"/>
          <w:szCs w:val="24"/>
        </w:rPr>
        <w:t>消防系统</w:t>
      </w:r>
      <w:r w:rsidRPr="007F30E9">
        <w:rPr>
          <w:rFonts w:ascii="仿宋_GB2312" w:eastAsia="仿宋_GB2312" w:hAnsi="仿宋_GB2312" w:cs="仿宋_GB2312"/>
          <w:sz w:val="24"/>
          <w:szCs w:val="24"/>
        </w:rPr>
        <w:t>:</w:t>
      </w:r>
    </w:p>
    <w:p w14:paraId="69455071"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消防泵：启动检查每月一次并记录，运行正常，设施完好、无渗漏；一级保养，每年一次。</w:t>
      </w:r>
    </w:p>
    <w:p w14:paraId="232BF9A3"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消防栓：每月巡查一次，检查消防栓箱内各种配件完好。每月抽取部分消防栓放水检查，做好相关台账记录。每年保养一次，表面无生锈现象，颜色一致；阀杆每半年加注润滑油，启动灵活运行正常。</w:t>
      </w:r>
    </w:p>
    <w:p w14:paraId="69149BFB"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火警、报警功能：功能正常。</w:t>
      </w:r>
    </w:p>
    <w:p w14:paraId="56B0EE1C"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探测器控制装置：每年一次试验，保证功能正常。</w:t>
      </w:r>
    </w:p>
    <w:p w14:paraId="5CAB80A9"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火灾探测器：每年一次试验，完好无损，运行正常，出现问题及时清洗或更换。</w:t>
      </w:r>
    </w:p>
    <w:p w14:paraId="3A73C117"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消防水带：每半年检查一次，确保完好无缺，无霉变。</w:t>
      </w:r>
    </w:p>
    <w:p w14:paraId="05C36634"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灭火器：每月检查一次，发现问题及时进行整改。</w:t>
      </w:r>
    </w:p>
    <w:p w14:paraId="34347A03"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消防仪表：每周巡查，保证压力正常。</w:t>
      </w:r>
    </w:p>
    <w:p w14:paraId="5C398381" w14:textId="77777777" w:rsidR="007648EA" w:rsidRPr="007F30E9" w:rsidRDefault="0047358F">
      <w:pPr>
        <w:pStyle w:val="af7"/>
        <w:numPr>
          <w:ilvl w:val="0"/>
          <w:numId w:val="24"/>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风机房内设备设施：每年一次全面保养，设备正常运行，无损坏现象，表面无积尘，并做好记录。</w:t>
      </w:r>
    </w:p>
    <w:p w14:paraId="2576D178"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3.5.5</w:t>
      </w:r>
      <w:r w:rsidRPr="007F30E9">
        <w:rPr>
          <w:rFonts w:ascii="仿宋_GB2312" w:eastAsia="仿宋_GB2312" w:hAnsi="仿宋_GB2312" w:cs="仿宋_GB2312" w:hint="eastAsia"/>
          <w:sz w:val="24"/>
          <w:szCs w:val="24"/>
        </w:rPr>
        <w:t>给排水系统</w:t>
      </w:r>
      <w:r w:rsidRPr="007F30E9">
        <w:rPr>
          <w:rFonts w:ascii="仿宋_GB2312" w:eastAsia="仿宋_GB2312" w:hAnsi="仿宋_GB2312" w:cs="仿宋_GB2312"/>
          <w:sz w:val="24"/>
          <w:szCs w:val="24"/>
        </w:rPr>
        <w:t>:</w:t>
      </w:r>
    </w:p>
    <w:p w14:paraId="5A4EA7C2"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3.5.5.1</w:t>
      </w:r>
      <w:r w:rsidRPr="007F30E9">
        <w:rPr>
          <w:rFonts w:ascii="仿宋_GB2312" w:eastAsia="仿宋_GB2312" w:hAnsi="仿宋_GB2312" w:cs="仿宋_GB2312" w:hint="eastAsia"/>
          <w:sz w:val="24"/>
          <w:szCs w:val="24"/>
        </w:rPr>
        <w:t>给排水设备运行维护的总则</w:t>
      </w:r>
    </w:p>
    <w:p w14:paraId="16869C0A"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服务内容：对学校室内外给排水系统的设备、设施，如水泵、水箱、气压给水装置、水处理设备、消火栓、管道、管件、阀门、水嘴、卫生洁具、排水管、透气管、水封设备、室外排水管及附属构筑物等进行日常养护维修，保持正常运行。</w:t>
      </w:r>
    </w:p>
    <w:p w14:paraId="451CE7F3"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）服务质量标准：</w:t>
      </w:r>
    </w:p>
    <w:p w14:paraId="00FB3796" w14:textId="77777777" w:rsidR="007648EA" w:rsidRPr="007F30E9" w:rsidRDefault="0047358F">
      <w:pPr>
        <w:pStyle w:val="af7"/>
        <w:numPr>
          <w:ilvl w:val="0"/>
          <w:numId w:val="25"/>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定期对给排水系统进行维护、润滑。</w:t>
      </w:r>
    </w:p>
    <w:p w14:paraId="409034F5" w14:textId="77777777" w:rsidR="007648EA" w:rsidRPr="007F30E9" w:rsidRDefault="0047358F">
      <w:pPr>
        <w:pStyle w:val="af7"/>
        <w:numPr>
          <w:ilvl w:val="0"/>
          <w:numId w:val="25"/>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每天检查一次污水泵、提升泵、排水泵、阀门等，确保曝气风机、排水系统通畅，各种管道阀门完好，仪表显示正常，无跑、冒、滴、漏现象。</w:t>
      </w:r>
    </w:p>
    <w:p w14:paraId="774C6F12" w14:textId="77777777" w:rsidR="007648EA" w:rsidRPr="007F30E9" w:rsidRDefault="0047358F">
      <w:pPr>
        <w:pStyle w:val="af7"/>
        <w:numPr>
          <w:ilvl w:val="0"/>
          <w:numId w:val="25"/>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用户末端的水压及流量满足使用要求。</w:t>
      </w:r>
    </w:p>
    <w:p w14:paraId="4A4E0990" w14:textId="77777777" w:rsidR="007648EA" w:rsidRPr="007F30E9" w:rsidRDefault="0047358F">
      <w:pPr>
        <w:pStyle w:val="af7"/>
        <w:numPr>
          <w:ilvl w:val="0"/>
          <w:numId w:val="25"/>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每季对楼宇排水总管进行检查，定期对水泵、管道进行防锈处理。</w:t>
      </w:r>
    </w:p>
    <w:p w14:paraId="2ED1B540" w14:textId="77777777" w:rsidR="007648EA" w:rsidRPr="007F30E9" w:rsidRDefault="0047358F">
      <w:pPr>
        <w:pStyle w:val="af7"/>
        <w:numPr>
          <w:ilvl w:val="0"/>
          <w:numId w:val="25"/>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定期对水泵、水质处理和消毒装置及设备控制柜进行保养。</w:t>
      </w:r>
    </w:p>
    <w:p w14:paraId="3E232D38"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3.5.5.2</w:t>
      </w:r>
      <w:r w:rsidRPr="007F30E9">
        <w:rPr>
          <w:rFonts w:ascii="仿宋_GB2312" w:eastAsia="仿宋_GB2312" w:hAnsi="仿宋_GB2312" w:cs="仿宋_GB2312" w:hint="eastAsia"/>
          <w:sz w:val="24"/>
          <w:szCs w:val="24"/>
        </w:rPr>
        <w:t>给排水设备运行维护的具体要求</w:t>
      </w:r>
    </w:p>
    <w:p w14:paraId="668A966E"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lastRenderedPageBreak/>
        <w:t>（</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）供水系统</w:t>
      </w:r>
    </w:p>
    <w:p w14:paraId="6DB9F909"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供水设备：设施设备完好、无渗漏、无污染；水泵：每季对润滑点加油，保证二次供水正常；</w:t>
      </w:r>
    </w:p>
    <w:p w14:paraId="1293D0DF"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泵房：减压阀每年二次测压并记录，无渗漏现象；水箱、蓄水池盖板，溢流口金属防护网；水箱、蓄水池盖板保持完好并加锁，溢流管口安装金属防护网完好；控制柜每月检查一次，控制柜电器性能完好，运作正常；</w:t>
      </w:r>
    </w:p>
    <w:p w14:paraId="4BC0C591"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室外水管：秋、冬季进行防冻保养，保证二次供水正常；</w:t>
      </w:r>
    </w:p>
    <w:p w14:paraId="3D681B40"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水表箱内阀门接口及减压阀：每季检查一次，无渗漏现象；</w:t>
      </w:r>
    </w:p>
    <w:p w14:paraId="5DEA3C57"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管网及闸阀：每年保养，无明显锈蚀、无渗漏；</w:t>
      </w:r>
    </w:p>
    <w:p w14:paraId="7E19CA7D"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设备出现故障时，维修人员应在接到报修后</w:t>
      </w:r>
      <w:r w:rsidRPr="007F30E9">
        <w:rPr>
          <w:rFonts w:ascii="仿宋_GB2312" w:eastAsia="仿宋_GB2312" w:hAnsi="仿宋_GB2312" w:cs="仿宋_GB2312"/>
          <w:sz w:val="24"/>
          <w:szCs w:val="24"/>
        </w:rPr>
        <w:t>5</w:t>
      </w:r>
      <w:r w:rsidRPr="007F30E9">
        <w:rPr>
          <w:rFonts w:ascii="仿宋_GB2312" w:eastAsia="仿宋_GB2312" w:hAnsi="仿宋_GB2312" w:cs="仿宋_GB2312" w:hint="eastAsia"/>
          <w:sz w:val="24"/>
          <w:szCs w:val="24"/>
        </w:rPr>
        <w:t>分钟内到达现场，零修合格率</w:t>
      </w:r>
      <w:r w:rsidRPr="007F30E9">
        <w:rPr>
          <w:rFonts w:ascii="仿宋_GB2312" w:eastAsia="仿宋_GB2312" w:hAnsi="仿宋_GB2312" w:cs="仿宋_GB2312"/>
          <w:sz w:val="24"/>
          <w:szCs w:val="24"/>
        </w:rPr>
        <w:t>100%</w:t>
      </w:r>
      <w:r w:rsidRPr="007F30E9">
        <w:rPr>
          <w:rFonts w:ascii="仿宋_GB2312" w:eastAsia="仿宋_GB2312" w:hAnsi="仿宋_GB2312" w:cs="仿宋_GB2312" w:hint="eastAsia"/>
          <w:sz w:val="24"/>
          <w:szCs w:val="24"/>
        </w:rPr>
        <w:t>，一般性故障排除不过夜。</w:t>
      </w:r>
    </w:p>
    <w:p w14:paraId="3E7A2B66" w14:textId="77777777" w:rsidR="007648EA" w:rsidRPr="007F30E9" w:rsidRDefault="0047358F">
      <w:pPr>
        <w:pStyle w:val="af7"/>
        <w:numPr>
          <w:ilvl w:val="0"/>
          <w:numId w:val="26"/>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每天巡查各水泵房有无渗漏及其他异常情况，记录各水泵房主水表读数，建立巡查台账。每月抄录学校主水表及各幢建筑分水表读数，建立相应节能基础数据台账。</w:t>
      </w:r>
    </w:p>
    <w:p w14:paraId="6FDFC9FC"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）排水系统</w:t>
      </w:r>
    </w:p>
    <w:p w14:paraId="7754B1E5" w14:textId="77777777" w:rsidR="007648EA" w:rsidRPr="007F30E9" w:rsidRDefault="0047358F">
      <w:pPr>
        <w:pStyle w:val="af7"/>
        <w:numPr>
          <w:ilvl w:val="0"/>
          <w:numId w:val="27"/>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污水泵、提升泵、排水泵：能正常运行，无渗漏水现象；每季一次润滑加油。</w:t>
      </w:r>
    </w:p>
    <w:p w14:paraId="07398705" w14:textId="77777777" w:rsidR="007648EA" w:rsidRPr="007F30E9" w:rsidRDefault="0047358F">
      <w:pPr>
        <w:pStyle w:val="af7"/>
        <w:numPr>
          <w:ilvl w:val="0"/>
          <w:numId w:val="27"/>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污水处理系统：每年二次全面维护保养；污水处理系统正常运行，周边基本无异味和明显噪声，过滤隔栅无堵塞，污水排放符合环保要求。</w:t>
      </w:r>
    </w:p>
    <w:p w14:paraId="44FD82CA" w14:textId="77777777" w:rsidR="007648EA" w:rsidRPr="007F30E9" w:rsidRDefault="0047358F">
      <w:pPr>
        <w:pStyle w:val="af7"/>
        <w:numPr>
          <w:ilvl w:val="0"/>
          <w:numId w:val="27"/>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控制柜：每月检查一次，控制柜电器性能完好，运作正常。</w:t>
      </w:r>
    </w:p>
    <w:p w14:paraId="4C8F4D28" w14:textId="77777777" w:rsidR="007648EA" w:rsidRPr="007F30E9" w:rsidRDefault="0047358F">
      <w:pPr>
        <w:pStyle w:val="af7"/>
        <w:numPr>
          <w:ilvl w:val="0"/>
          <w:numId w:val="27"/>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窨井、窨沟、排水沟、集水井、化粪池：管道通畅，无堵塞外溢现象。制定相应计划，定期清污。</w:t>
      </w:r>
    </w:p>
    <w:p w14:paraId="308FE634" w14:textId="77777777" w:rsidR="007648EA" w:rsidRPr="007F30E9" w:rsidRDefault="0047358F">
      <w:pPr>
        <w:pStyle w:val="af7"/>
        <w:numPr>
          <w:ilvl w:val="0"/>
          <w:numId w:val="27"/>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排污泵、排气扇：每月试运行，运转灵活。</w:t>
      </w:r>
    </w:p>
    <w:p w14:paraId="1B7F173C"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3</w:t>
      </w:r>
      <w:r w:rsidRPr="007F30E9">
        <w:rPr>
          <w:rFonts w:ascii="仿宋_GB2312" w:eastAsia="仿宋_GB2312" w:hAnsi="仿宋_GB2312" w:cs="仿宋_GB2312" w:hint="eastAsia"/>
          <w:sz w:val="24"/>
          <w:szCs w:val="24"/>
        </w:rPr>
        <w:t>）其他</w:t>
      </w:r>
    </w:p>
    <w:p w14:paraId="75AB1111" w14:textId="77777777" w:rsidR="007648EA" w:rsidRPr="007F30E9" w:rsidRDefault="0047358F">
      <w:pPr>
        <w:pStyle w:val="af7"/>
        <w:snapToGrid w:val="0"/>
        <w:spacing w:line="360" w:lineRule="auto"/>
        <w:ind w:left="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根据杭州市政府的相关规定，做好节水工作，杜绝“滴漏跑冒”现象。</w:t>
      </w:r>
    </w:p>
    <w:p w14:paraId="3EBAA2D3"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3.5.6</w:t>
      </w:r>
      <w:r w:rsidRPr="007F30E9">
        <w:rPr>
          <w:rFonts w:ascii="仿宋_GB2312" w:eastAsia="仿宋_GB2312" w:hAnsi="仿宋_GB2312" w:cs="仿宋_GB2312" w:hint="eastAsia"/>
          <w:sz w:val="24"/>
          <w:szCs w:val="24"/>
        </w:rPr>
        <w:t>空调系统（含中央空调）、送排风系统及末端设备运行维护：</w:t>
      </w:r>
    </w:p>
    <w:p w14:paraId="190556FD"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3.5.6.1</w:t>
      </w:r>
      <w:r w:rsidRPr="007F30E9">
        <w:rPr>
          <w:rFonts w:ascii="仿宋_GB2312" w:eastAsia="仿宋_GB2312" w:hAnsi="仿宋_GB2312" w:cs="仿宋_GB2312" w:hint="eastAsia"/>
          <w:sz w:val="24"/>
          <w:szCs w:val="24"/>
        </w:rPr>
        <w:t>空调系统运行维护的总则</w:t>
      </w:r>
    </w:p>
    <w:p w14:paraId="7CE6F5AF"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）服务内容：空调系统运行维护的工作主要包括检查和保养。</w:t>
      </w:r>
    </w:p>
    <w:p w14:paraId="436C293E"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）服务质量标准：</w:t>
      </w:r>
    </w:p>
    <w:p w14:paraId="2777144E"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普通空调：</w:t>
      </w:r>
    </w:p>
    <w:p w14:paraId="1E52B394"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保证全院空调的正常运转和使用，制冷和制热效果好，无噪声；学院内所有空调每年必须清洁保养二次；维护与保养具体要求为：</w:t>
      </w:r>
    </w:p>
    <w:p w14:paraId="65BFF3EE"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lastRenderedPageBreak/>
        <w:t>1</w:t>
      </w:r>
      <w:r w:rsidRPr="007F30E9">
        <w:rPr>
          <w:rFonts w:ascii="仿宋_GB2312" w:eastAsia="仿宋_GB2312" w:hAnsi="仿宋_GB2312" w:cs="仿宋_GB2312" w:hint="eastAsia"/>
          <w:sz w:val="24"/>
          <w:szCs w:val="24"/>
        </w:rPr>
        <w:t>．检查</w:t>
      </w:r>
    </w:p>
    <w:p w14:paraId="0FFDD006"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运转压力：排气吸气压力</w:t>
      </w:r>
    </w:p>
    <w:p w14:paraId="17223280"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端子排或其接头有无老化松动，连机线是否脱、断；</w:t>
      </w:r>
    </w:p>
    <w:p w14:paraId="15F81472"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w:t>
      </w:r>
      <w:r w:rsidRPr="007F30E9">
        <w:rPr>
          <w:rFonts w:ascii="仿宋_GB2312" w:eastAsia="仿宋_GB2312" w:hAnsi="仿宋_GB2312" w:cs="仿宋_GB2312" w:hint="eastAsia"/>
          <w:sz w:val="24"/>
          <w:szCs w:val="24"/>
        </w:rPr>
        <w:t>内外机接口有无漏氟；</w:t>
      </w:r>
    </w:p>
    <w:p w14:paraId="693518E0"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(4)</w:t>
      </w:r>
      <w:r w:rsidRPr="007F30E9">
        <w:rPr>
          <w:rFonts w:ascii="仿宋_GB2312" w:eastAsia="仿宋_GB2312" w:hAnsi="仿宋_GB2312" w:cs="仿宋_GB2312" w:hint="eastAsia"/>
          <w:sz w:val="24"/>
          <w:szCs w:val="24"/>
        </w:rPr>
        <w:t>运转噪音是否正常；</w:t>
      </w:r>
    </w:p>
    <w:p w14:paraId="350843CF"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(5)</w:t>
      </w:r>
      <w:r w:rsidRPr="007F30E9">
        <w:rPr>
          <w:rFonts w:ascii="仿宋_GB2312" w:eastAsia="仿宋_GB2312" w:hAnsi="仿宋_GB2312" w:cs="仿宋_GB2312" w:hint="eastAsia"/>
          <w:sz w:val="24"/>
          <w:szCs w:val="24"/>
        </w:rPr>
        <w:t>绝缘电阻（或连接铜管对地之间有无交流感应电压）；</w:t>
      </w:r>
    </w:p>
    <w:p w14:paraId="191E2E66"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(6)</w:t>
      </w:r>
      <w:r w:rsidRPr="007F30E9">
        <w:rPr>
          <w:rFonts w:ascii="仿宋_GB2312" w:eastAsia="仿宋_GB2312" w:hAnsi="仿宋_GB2312" w:cs="仿宋_GB2312" w:hint="eastAsia"/>
          <w:sz w:val="24"/>
          <w:szCs w:val="24"/>
        </w:rPr>
        <w:t>回风温度、出风温度、室外温度三者关系是否正常；</w:t>
      </w:r>
    </w:p>
    <w:p w14:paraId="35E6BC7F"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(7)</w:t>
      </w:r>
      <w:r w:rsidRPr="007F30E9">
        <w:rPr>
          <w:rFonts w:ascii="仿宋_GB2312" w:eastAsia="仿宋_GB2312" w:hAnsi="仿宋_GB2312" w:cs="仿宋_GB2312" w:hint="eastAsia"/>
          <w:sz w:val="24"/>
          <w:szCs w:val="24"/>
        </w:rPr>
        <w:t>冷凝排水是否畅通；</w:t>
      </w:r>
    </w:p>
    <w:p w14:paraId="6FDA2BE0"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(8)</w:t>
      </w:r>
      <w:r w:rsidRPr="007F30E9">
        <w:rPr>
          <w:rFonts w:ascii="仿宋_GB2312" w:eastAsia="仿宋_GB2312" w:hAnsi="仿宋_GB2312" w:cs="仿宋_GB2312" w:hint="eastAsia"/>
          <w:sz w:val="24"/>
          <w:szCs w:val="24"/>
        </w:rPr>
        <w:t>过滤网是否脏堵、冷凝器是否脏堵；</w:t>
      </w:r>
    </w:p>
    <w:p w14:paraId="1FD2251E"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．保养</w:t>
      </w:r>
    </w:p>
    <w:p w14:paraId="5BE6A35F"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内机面板、过滤网等清洗工作；</w:t>
      </w:r>
    </w:p>
    <w:p w14:paraId="3A166B8C"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中央空调：</w:t>
      </w:r>
    </w:p>
    <w:p w14:paraId="0928B341" w14:textId="77777777" w:rsidR="007648EA" w:rsidRPr="007F30E9" w:rsidRDefault="0047358F">
      <w:pPr>
        <w:pStyle w:val="af7"/>
        <w:numPr>
          <w:ilvl w:val="0"/>
          <w:numId w:val="28"/>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保证末端设备运行正常；</w:t>
      </w:r>
    </w:p>
    <w:p w14:paraId="79716C79" w14:textId="77777777" w:rsidR="007648EA" w:rsidRPr="007F30E9" w:rsidRDefault="0047358F">
      <w:pPr>
        <w:pStyle w:val="af7"/>
        <w:numPr>
          <w:ilvl w:val="0"/>
          <w:numId w:val="28"/>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定期进行清洁及保养，确保其正常使用；</w:t>
      </w:r>
    </w:p>
    <w:p w14:paraId="0F5B5013"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3.5.6.2</w:t>
      </w:r>
      <w:r w:rsidRPr="007F30E9">
        <w:rPr>
          <w:rFonts w:ascii="仿宋_GB2312" w:eastAsia="仿宋_GB2312" w:hAnsi="仿宋_GB2312" w:cs="仿宋_GB2312" w:hint="eastAsia"/>
          <w:sz w:val="24"/>
          <w:szCs w:val="24"/>
        </w:rPr>
        <w:t>空调系统服务响应要求：</w:t>
      </w:r>
    </w:p>
    <w:p w14:paraId="3D1BB4F4"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空调系统出现故障后，维修人员在</w:t>
      </w:r>
      <w:r w:rsidRPr="007F30E9">
        <w:rPr>
          <w:rFonts w:ascii="仿宋_GB2312" w:eastAsia="仿宋_GB2312" w:hAnsi="仿宋_GB2312" w:cs="仿宋_GB2312"/>
          <w:sz w:val="24"/>
          <w:szCs w:val="24"/>
        </w:rPr>
        <w:t>15</w:t>
      </w:r>
      <w:r w:rsidRPr="007F30E9">
        <w:rPr>
          <w:rFonts w:ascii="仿宋_GB2312" w:eastAsia="仿宋_GB2312" w:hAnsi="仿宋_GB2312" w:cs="仿宋_GB2312" w:hint="eastAsia"/>
          <w:sz w:val="24"/>
          <w:szCs w:val="24"/>
        </w:rPr>
        <w:t>分钟内到达现场维修，小修、中修及时处理，大修及时联系厂家技术人员并协助维修；维修及时率</w:t>
      </w:r>
      <w:r w:rsidRPr="007F30E9">
        <w:rPr>
          <w:rFonts w:ascii="仿宋_GB2312" w:eastAsia="仿宋_GB2312" w:hAnsi="仿宋_GB2312" w:cs="仿宋_GB2312"/>
          <w:sz w:val="24"/>
          <w:szCs w:val="24"/>
        </w:rPr>
        <w:t>100%</w:t>
      </w:r>
      <w:r w:rsidRPr="007F30E9">
        <w:rPr>
          <w:rFonts w:ascii="仿宋_GB2312" w:eastAsia="仿宋_GB2312" w:hAnsi="仿宋_GB2312" w:cs="仿宋_GB2312" w:hint="eastAsia"/>
          <w:sz w:val="24"/>
          <w:szCs w:val="24"/>
        </w:rPr>
        <w:t>；有故障应急处理方案。</w:t>
      </w:r>
    </w:p>
    <w:p w14:paraId="6AF9DC7D"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3.5.6.3</w:t>
      </w:r>
      <w:r w:rsidRPr="007F30E9">
        <w:rPr>
          <w:rFonts w:ascii="仿宋_GB2312" w:eastAsia="仿宋_GB2312" w:hAnsi="仿宋_GB2312" w:cs="仿宋_GB2312" w:hint="eastAsia"/>
          <w:sz w:val="24"/>
          <w:szCs w:val="24"/>
        </w:rPr>
        <w:t>制订发生故障应急处理方案。</w:t>
      </w:r>
    </w:p>
    <w:p w14:paraId="0E8C9E2D"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3.5.6.4</w:t>
      </w:r>
      <w:r w:rsidRPr="007F30E9">
        <w:rPr>
          <w:rFonts w:ascii="仿宋_GB2312" w:eastAsia="仿宋_GB2312" w:hAnsi="仿宋_GB2312" w:cs="仿宋_GB2312" w:hint="eastAsia"/>
          <w:sz w:val="24"/>
          <w:szCs w:val="24"/>
        </w:rPr>
        <w:t>通过有效的管理措施及技术措施，积极开展节能管理工作。</w:t>
      </w:r>
    </w:p>
    <w:p w14:paraId="439CD414"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3.5.7</w:t>
      </w:r>
      <w:r w:rsidRPr="007F30E9">
        <w:rPr>
          <w:rFonts w:ascii="仿宋_GB2312" w:eastAsia="仿宋_GB2312" w:hAnsi="仿宋_GB2312" w:cs="仿宋_GB2312" w:hint="eastAsia"/>
          <w:sz w:val="24"/>
          <w:szCs w:val="24"/>
        </w:rPr>
        <w:t>电梯系统：</w:t>
      </w:r>
    </w:p>
    <w:p w14:paraId="7280D1CA"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电梯运行维护是为保证电梯设备正常使用而进行的日常管理、日常维运养护，维保由采购人委托有资质单位进行，具体标准如下：</w:t>
      </w:r>
    </w:p>
    <w:p w14:paraId="52FD1A02"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安全设施齐全有效，电梯内应急电话保持正常工作状态；</w:t>
      </w:r>
    </w:p>
    <w:p w14:paraId="52DBA0A8"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通风、照明及其它附属设施完好，工作正常；</w:t>
      </w:r>
    </w:p>
    <w:p w14:paraId="4EAF3661"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电梯准用证、年检合格证齐全；</w:t>
      </w:r>
    </w:p>
    <w:p w14:paraId="32C60FEA"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轿厢、井道保持清洁；</w:t>
      </w:r>
    </w:p>
    <w:p w14:paraId="735D5454"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因故障停梯，接到报修后及时通知维保单位维修人员到达现场抢修，及时排除故障。发生电梯困人或其他重大事件时，应立即通知专业维保单位并在第一时间赶到现场，协助专业维保单位做好现场的应急处理工作，做好详细的电梯异常情况台账。</w:t>
      </w:r>
    </w:p>
    <w:p w14:paraId="5E790FED"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对专业维保单位的维保工作予以配合与监督，做好电梯维保档案台账。</w:t>
      </w:r>
    </w:p>
    <w:p w14:paraId="6564E936" w14:textId="77777777" w:rsidR="007648EA" w:rsidRPr="007F30E9" w:rsidRDefault="0047358F">
      <w:pPr>
        <w:pStyle w:val="af7"/>
        <w:numPr>
          <w:ilvl w:val="0"/>
          <w:numId w:val="29"/>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lastRenderedPageBreak/>
        <w:t>定期检查电梯内警告标志，定期对电梯机房巡查，检查五方通话等救援系统是否有效，做好电梯巡查台账。</w:t>
      </w:r>
    </w:p>
    <w:p w14:paraId="6B53AEF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3.6</w:t>
      </w:r>
      <w:r w:rsidRPr="007F30E9">
        <w:rPr>
          <w:rFonts w:ascii="仿宋_GB2312" w:eastAsia="仿宋_GB2312" w:hAnsi="仿宋_GB2312" w:cs="仿宋_GB2312" w:hint="eastAsia"/>
          <w:sz w:val="24"/>
        </w:rPr>
        <w:t>供水、供电、供气、通讯、网络、有线电视、电梯、空调、消防安防等专业单位在管理区域内对相关管线、设施维修养护时，进行必要的配合、协调和管理。</w:t>
      </w:r>
    </w:p>
    <w:p w14:paraId="046BCDE4"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房屋建筑及市政公用设施及附属建筑物等日常维护、保养和管理服务内容与管理要求</w:t>
      </w:r>
    </w:p>
    <w:p w14:paraId="36C6520F"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房屋建筑主体及市政公用设施及附属建筑物等应有的维修管理。后勤服务管理应定期掌握房屋的基本情况，对楼面、楼道等房屋共用部位及市政公用设施及附属建筑物要进行维护和管理，使建筑物保持完好、整洁和美观。对房屋装修进行严格的监督管理，使大楼不因装修而影响寿命和危及他人安全。</w:t>
      </w:r>
    </w:p>
    <w:p w14:paraId="7146E60F"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）房屋建筑的日常维护和管理，包括：外墙面（</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米以下）、楼梯间、库房、办公区、报告厅、会议室、接待室、休息区域、卫生间等。</w:t>
      </w:r>
    </w:p>
    <w:p w14:paraId="47F4BAC5"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）市政公用设施、附属建筑物、构筑物的维护、保养和管理，包括：道路、室外管道、化粪池、门卫岗亭、校区内的水系景观管理与服务。</w:t>
      </w:r>
    </w:p>
    <w:p w14:paraId="12ADF202" w14:textId="77777777" w:rsidR="007648EA" w:rsidRPr="007F30E9" w:rsidRDefault="0047358F">
      <w:pPr>
        <w:pStyle w:val="af7"/>
        <w:snapToGrid w:val="0"/>
        <w:spacing w:line="360" w:lineRule="auto"/>
        <w:ind w:firstLineChars="200" w:firstLine="480"/>
        <w:rPr>
          <w:rFonts w:ascii="仿宋_GB2312" w:eastAsia="仿宋_GB2312" w:hAnsi="仿宋_GB2312" w:cs="仿宋_GB2312"/>
          <w:bCs/>
          <w:sz w:val="24"/>
          <w:szCs w:val="24"/>
        </w:rPr>
      </w:pPr>
      <w:r w:rsidRPr="007F30E9">
        <w:rPr>
          <w:rFonts w:ascii="仿宋_GB2312" w:eastAsia="仿宋_GB2312" w:hAnsi="仿宋_GB2312" w:cs="仿宋_GB2312"/>
          <w:bCs/>
          <w:sz w:val="24"/>
          <w:szCs w:val="24"/>
        </w:rPr>
        <w:t>4.1</w:t>
      </w:r>
      <w:r w:rsidRPr="007F30E9">
        <w:rPr>
          <w:rFonts w:ascii="仿宋_GB2312" w:eastAsia="仿宋_GB2312" w:hAnsi="仿宋_GB2312" w:cs="仿宋_GB2312" w:hint="eastAsia"/>
          <w:bCs/>
          <w:sz w:val="24"/>
          <w:szCs w:val="24"/>
        </w:rPr>
        <w:t>房屋建筑物本体、共用部位及室外场地、道路等公用设施日常维护、保养要求：</w:t>
      </w:r>
    </w:p>
    <w:p w14:paraId="3629F36B" w14:textId="77777777" w:rsidR="007648EA" w:rsidRPr="007F30E9" w:rsidRDefault="0047358F">
      <w:pPr>
        <w:pStyle w:val="af7"/>
        <w:snapToGrid w:val="0"/>
        <w:spacing w:line="360" w:lineRule="auto"/>
        <w:ind w:firstLineChars="150" w:firstLine="360"/>
        <w:rPr>
          <w:rFonts w:ascii="仿宋_GB2312" w:eastAsia="仿宋_GB2312" w:hAnsi="仿宋_GB2312" w:cs="仿宋_GB2312"/>
          <w:bCs/>
          <w:sz w:val="24"/>
          <w:szCs w:val="24"/>
        </w:rPr>
      </w:pPr>
      <w:r w:rsidRPr="007F30E9">
        <w:rPr>
          <w:rFonts w:ascii="仿宋_GB2312" w:eastAsia="仿宋_GB2312" w:hAnsi="仿宋_GB2312" w:cs="仿宋_GB2312" w:hint="eastAsia"/>
          <w:bCs/>
          <w:sz w:val="24"/>
          <w:szCs w:val="24"/>
        </w:rPr>
        <w:t>（</w:t>
      </w:r>
      <w:r w:rsidRPr="007F30E9">
        <w:rPr>
          <w:rFonts w:ascii="仿宋_GB2312" w:eastAsia="仿宋_GB2312" w:hAnsi="仿宋_GB2312" w:cs="仿宋_GB2312"/>
          <w:bCs/>
          <w:sz w:val="24"/>
          <w:szCs w:val="24"/>
        </w:rPr>
        <w:t>1</w:t>
      </w:r>
      <w:r w:rsidRPr="007F30E9">
        <w:rPr>
          <w:rFonts w:ascii="仿宋_GB2312" w:eastAsia="仿宋_GB2312" w:hAnsi="仿宋_GB2312" w:cs="仿宋_GB2312" w:hint="eastAsia"/>
          <w:bCs/>
          <w:sz w:val="24"/>
          <w:szCs w:val="24"/>
        </w:rPr>
        <w:t>）建立房屋本体及配套设施维修养护检查制度，检查记录完整。</w:t>
      </w:r>
    </w:p>
    <w:p w14:paraId="026C2EA9" w14:textId="77777777" w:rsidR="007648EA" w:rsidRPr="007F30E9" w:rsidRDefault="0047358F">
      <w:pPr>
        <w:pStyle w:val="af7"/>
        <w:snapToGrid w:val="0"/>
        <w:spacing w:line="360" w:lineRule="auto"/>
        <w:ind w:firstLineChars="150" w:firstLine="360"/>
        <w:rPr>
          <w:rFonts w:ascii="仿宋_GB2312" w:eastAsia="仿宋_GB2312" w:hAnsi="仿宋_GB2312" w:cs="仿宋_GB2312"/>
          <w:bCs/>
          <w:sz w:val="24"/>
          <w:szCs w:val="24"/>
        </w:rPr>
      </w:pPr>
      <w:r w:rsidRPr="007F30E9">
        <w:rPr>
          <w:rFonts w:ascii="仿宋_GB2312" w:eastAsia="仿宋_GB2312" w:hAnsi="仿宋_GB2312" w:cs="仿宋_GB2312" w:hint="eastAsia"/>
          <w:bCs/>
          <w:sz w:val="24"/>
          <w:szCs w:val="24"/>
        </w:rPr>
        <w:t>（</w:t>
      </w:r>
      <w:r w:rsidRPr="007F30E9">
        <w:rPr>
          <w:rFonts w:ascii="仿宋_GB2312" w:eastAsia="仿宋_GB2312" w:hAnsi="仿宋_GB2312" w:cs="仿宋_GB2312"/>
          <w:bCs/>
          <w:sz w:val="24"/>
          <w:szCs w:val="24"/>
        </w:rPr>
        <w:t>2</w:t>
      </w:r>
      <w:r w:rsidRPr="007F30E9">
        <w:rPr>
          <w:rFonts w:ascii="仿宋_GB2312" w:eastAsia="仿宋_GB2312" w:hAnsi="仿宋_GB2312" w:cs="仿宋_GB2312" w:hint="eastAsia"/>
          <w:bCs/>
          <w:sz w:val="24"/>
          <w:szCs w:val="24"/>
        </w:rPr>
        <w:t>）楼内外无违章乱张贴、乱搭建、乱拉管线等现象。</w:t>
      </w:r>
    </w:p>
    <w:p w14:paraId="0B46B442" w14:textId="77777777" w:rsidR="007648EA" w:rsidRPr="007F30E9" w:rsidRDefault="0047358F">
      <w:pPr>
        <w:pStyle w:val="af7"/>
        <w:snapToGrid w:val="0"/>
        <w:spacing w:line="360" w:lineRule="auto"/>
        <w:ind w:firstLineChars="150" w:firstLine="360"/>
        <w:rPr>
          <w:rFonts w:ascii="仿宋_GB2312" w:eastAsia="仿宋_GB2312" w:hAnsi="仿宋_GB2312" w:cs="仿宋_GB2312"/>
          <w:bCs/>
          <w:sz w:val="24"/>
          <w:szCs w:val="24"/>
        </w:rPr>
      </w:pPr>
      <w:r w:rsidRPr="007F30E9">
        <w:rPr>
          <w:rFonts w:ascii="仿宋_GB2312" w:eastAsia="仿宋_GB2312" w:hAnsi="仿宋_GB2312" w:cs="仿宋_GB2312" w:hint="eastAsia"/>
          <w:bCs/>
          <w:sz w:val="24"/>
          <w:szCs w:val="24"/>
        </w:rPr>
        <w:t>（</w:t>
      </w:r>
      <w:r w:rsidRPr="007F30E9">
        <w:rPr>
          <w:rFonts w:ascii="仿宋_GB2312" w:eastAsia="仿宋_GB2312" w:hAnsi="仿宋_GB2312" w:cs="仿宋_GB2312"/>
          <w:bCs/>
          <w:sz w:val="24"/>
          <w:szCs w:val="24"/>
        </w:rPr>
        <w:t>3</w:t>
      </w:r>
      <w:r w:rsidRPr="007F30E9">
        <w:rPr>
          <w:rFonts w:ascii="仿宋_GB2312" w:eastAsia="仿宋_GB2312" w:hAnsi="仿宋_GB2312" w:cs="仿宋_GB2312" w:hint="eastAsia"/>
          <w:bCs/>
          <w:sz w:val="24"/>
          <w:szCs w:val="24"/>
        </w:rPr>
        <w:t>）房屋建筑主体外观完好、整洁，是建材贴面的，无脱落；是玻璃幕墙的，清洁明亮、无破损；是涂料的，无脱落污渍；室外标识标牌整洁统一无安全隐患，墙面装饰无破损。</w:t>
      </w:r>
    </w:p>
    <w:p w14:paraId="327DF78F" w14:textId="77777777" w:rsidR="007648EA" w:rsidRPr="007F30E9" w:rsidRDefault="0047358F">
      <w:pPr>
        <w:pStyle w:val="af7"/>
        <w:snapToGrid w:val="0"/>
        <w:spacing w:line="360" w:lineRule="auto"/>
        <w:ind w:firstLineChars="150" w:firstLine="360"/>
        <w:rPr>
          <w:rFonts w:ascii="仿宋_GB2312" w:eastAsia="仿宋_GB2312" w:hAnsi="仿宋_GB2312" w:cs="仿宋_GB2312"/>
          <w:bCs/>
          <w:sz w:val="24"/>
          <w:szCs w:val="24"/>
        </w:rPr>
      </w:pPr>
      <w:r w:rsidRPr="007F30E9">
        <w:rPr>
          <w:rFonts w:ascii="仿宋_GB2312" w:eastAsia="仿宋_GB2312" w:hAnsi="仿宋_GB2312" w:cs="仿宋_GB2312" w:hint="eastAsia"/>
          <w:bCs/>
          <w:sz w:val="24"/>
          <w:szCs w:val="24"/>
        </w:rPr>
        <w:t>（</w:t>
      </w:r>
      <w:r w:rsidRPr="007F30E9">
        <w:rPr>
          <w:rFonts w:ascii="仿宋_GB2312" w:eastAsia="仿宋_GB2312" w:hAnsi="仿宋_GB2312" w:cs="仿宋_GB2312"/>
          <w:bCs/>
          <w:sz w:val="24"/>
          <w:szCs w:val="24"/>
        </w:rPr>
        <w:t>4</w:t>
      </w:r>
      <w:r w:rsidRPr="007F30E9">
        <w:rPr>
          <w:rFonts w:ascii="仿宋_GB2312" w:eastAsia="仿宋_GB2312" w:hAnsi="仿宋_GB2312" w:cs="仿宋_GB2312" w:hint="eastAsia"/>
          <w:bCs/>
          <w:sz w:val="24"/>
          <w:szCs w:val="24"/>
        </w:rPr>
        <w:t>）及时完成各项零星维修任务，确保公用设施的完好和正常使用。</w:t>
      </w:r>
    </w:p>
    <w:p w14:paraId="258F0088" w14:textId="77777777" w:rsidR="007648EA" w:rsidRPr="007F30E9" w:rsidRDefault="0047358F">
      <w:pPr>
        <w:pStyle w:val="af7"/>
        <w:snapToGrid w:val="0"/>
        <w:spacing w:line="360" w:lineRule="auto"/>
        <w:ind w:firstLineChars="150" w:firstLine="360"/>
        <w:rPr>
          <w:rFonts w:ascii="仿宋_GB2312" w:eastAsia="仿宋_GB2312" w:hAnsi="仿宋_GB2312" w:cs="仿宋_GB2312"/>
          <w:bCs/>
          <w:sz w:val="24"/>
          <w:szCs w:val="24"/>
        </w:rPr>
      </w:pPr>
      <w:r w:rsidRPr="007F30E9">
        <w:rPr>
          <w:rFonts w:ascii="仿宋_GB2312" w:eastAsia="仿宋_GB2312" w:hAnsi="仿宋_GB2312" w:cs="仿宋_GB2312" w:hint="eastAsia"/>
          <w:bCs/>
          <w:sz w:val="24"/>
          <w:szCs w:val="24"/>
        </w:rPr>
        <w:t>（</w:t>
      </w:r>
      <w:r w:rsidRPr="007F30E9">
        <w:rPr>
          <w:rFonts w:ascii="仿宋_GB2312" w:eastAsia="仿宋_GB2312" w:hAnsi="仿宋_GB2312" w:cs="仿宋_GB2312"/>
          <w:bCs/>
          <w:sz w:val="24"/>
          <w:szCs w:val="24"/>
        </w:rPr>
        <w:t>5</w:t>
      </w:r>
      <w:r w:rsidRPr="007F30E9">
        <w:rPr>
          <w:rFonts w:ascii="仿宋_GB2312" w:eastAsia="仿宋_GB2312" w:hAnsi="仿宋_GB2312" w:cs="仿宋_GB2312" w:hint="eastAsia"/>
          <w:bCs/>
          <w:sz w:val="24"/>
          <w:szCs w:val="24"/>
        </w:rPr>
        <w:t>）保证公共照明、水电设施、广播系统等公共设施正常运行。</w:t>
      </w:r>
    </w:p>
    <w:p w14:paraId="7A1438F5" w14:textId="77777777" w:rsidR="007648EA" w:rsidRPr="007F30E9" w:rsidRDefault="0047358F">
      <w:pPr>
        <w:snapToGrid w:val="0"/>
        <w:spacing w:line="360" w:lineRule="auto"/>
        <w:ind w:firstLineChars="204" w:firstLine="490"/>
        <w:rPr>
          <w:rFonts w:ascii="仿宋_GB2312" w:eastAsia="仿宋_GB2312" w:hAnsi="仿宋_GB2312" w:cs="仿宋_GB2312"/>
          <w:bCs/>
          <w:sz w:val="24"/>
        </w:rPr>
      </w:pPr>
      <w:r w:rsidRPr="007F30E9">
        <w:rPr>
          <w:rFonts w:ascii="仿宋_GB2312" w:eastAsia="仿宋_GB2312" w:hAnsi="仿宋_GB2312" w:cs="仿宋_GB2312"/>
          <w:bCs/>
          <w:sz w:val="24"/>
        </w:rPr>
        <w:t>4.2</w:t>
      </w:r>
      <w:r w:rsidRPr="007F30E9">
        <w:rPr>
          <w:rFonts w:ascii="仿宋_GB2312" w:eastAsia="仿宋_GB2312" w:hAnsi="仿宋_GB2312" w:cs="仿宋_GB2312" w:hint="eastAsia"/>
          <w:bCs/>
          <w:sz w:val="24"/>
        </w:rPr>
        <w:t>中小型维修：</w:t>
      </w:r>
    </w:p>
    <w:p w14:paraId="74DA0580"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）水、电、卫浴设备、门锁维修不过夜；</w:t>
      </w:r>
    </w:p>
    <w:p w14:paraId="6B11F6B5"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）遇电路故障，水管爆裂、水龙头漏水、门锁开不了、门窗毁坏等，要随叫随修；</w:t>
      </w:r>
    </w:p>
    <w:p w14:paraId="2B327DA8"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3</w:t>
      </w:r>
      <w:r w:rsidRPr="007F30E9">
        <w:rPr>
          <w:rFonts w:ascii="仿宋_GB2312" w:eastAsia="仿宋_GB2312" w:hAnsi="仿宋_GB2312" w:cs="仿宋_GB2312" w:hint="eastAsia"/>
          <w:sz w:val="24"/>
          <w:szCs w:val="24"/>
        </w:rPr>
        <w:t>）排水管、排污管要保持畅通，如有堵塞应立即疏通，厕所堵塞应当天疏通（需换厕盆的除外）。</w:t>
      </w:r>
    </w:p>
    <w:p w14:paraId="4B0B7245"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4</w:t>
      </w:r>
      <w:r w:rsidRPr="007F30E9">
        <w:rPr>
          <w:rFonts w:ascii="仿宋_GB2312" w:eastAsia="仿宋_GB2312" w:hAnsi="仿宋_GB2312" w:cs="仿宋_GB2312" w:hint="eastAsia"/>
          <w:sz w:val="24"/>
          <w:szCs w:val="24"/>
        </w:rPr>
        <w:t>）公共照明、水电设施每天检查一遍。发现故障或损坏应在</w:t>
      </w:r>
      <w:r w:rsidRPr="007F30E9">
        <w:rPr>
          <w:rFonts w:ascii="仿宋_GB2312" w:eastAsia="仿宋_GB2312" w:hAnsi="仿宋_GB2312" w:cs="仿宋_GB2312"/>
          <w:sz w:val="24"/>
          <w:szCs w:val="24"/>
        </w:rPr>
        <w:t>20</w:t>
      </w:r>
      <w:r w:rsidRPr="007F30E9">
        <w:rPr>
          <w:rFonts w:ascii="仿宋_GB2312" w:eastAsia="仿宋_GB2312" w:hAnsi="仿宋_GB2312" w:cs="仿宋_GB2312" w:hint="eastAsia"/>
          <w:sz w:val="24"/>
          <w:szCs w:val="24"/>
        </w:rPr>
        <w:t>分钟内到场，</w:t>
      </w:r>
      <w:r w:rsidRPr="007F30E9">
        <w:rPr>
          <w:rFonts w:ascii="仿宋_GB2312" w:eastAsia="仿宋_GB2312" w:hAnsi="仿宋_GB2312" w:cs="仿宋_GB2312"/>
          <w:sz w:val="24"/>
          <w:szCs w:val="24"/>
        </w:rPr>
        <w:t>12</w:t>
      </w:r>
      <w:r w:rsidRPr="007F30E9">
        <w:rPr>
          <w:rFonts w:ascii="仿宋_GB2312" w:eastAsia="仿宋_GB2312" w:hAnsi="仿宋_GB2312" w:cs="仿宋_GB2312" w:hint="eastAsia"/>
          <w:sz w:val="24"/>
          <w:szCs w:val="24"/>
        </w:rPr>
        <w:t>小时内维修完毕。</w:t>
      </w:r>
    </w:p>
    <w:p w14:paraId="112B8B8C" w14:textId="77777777" w:rsidR="007648EA" w:rsidRPr="007F30E9" w:rsidRDefault="0047358F">
      <w:pPr>
        <w:pStyle w:val="af7"/>
        <w:snapToGrid w:val="0"/>
        <w:spacing w:line="360" w:lineRule="auto"/>
        <w:ind w:firstLineChars="150" w:firstLine="36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5</w:t>
      </w:r>
      <w:r w:rsidRPr="007F30E9">
        <w:rPr>
          <w:rFonts w:ascii="仿宋_GB2312" w:eastAsia="仿宋_GB2312" w:hAnsi="仿宋_GB2312" w:cs="仿宋_GB2312" w:hint="eastAsia"/>
          <w:sz w:val="24"/>
          <w:szCs w:val="24"/>
        </w:rPr>
        <w:t>）楼宇内门窗、卫浴设施、内墙面、所有照明设施的检查每半年</w:t>
      </w:r>
      <w:r w:rsidRPr="007F30E9">
        <w:rPr>
          <w:rFonts w:ascii="仿宋_GB2312" w:eastAsia="仿宋_GB2312" w:hAnsi="仿宋_GB2312" w:cs="仿宋_GB2312"/>
          <w:sz w:val="24"/>
          <w:szCs w:val="24"/>
        </w:rPr>
        <w:t>3</w:t>
      </w:r>
      <w:r w:rsidRPr="007F30E9">
        <w:rPr>
          <w:rFonts w:ascii="仿宋_GB2312" w:eastAsia="仿宋_GB2312" w:hAnsi="仿宋_GB2312" w:cs="仿宋_GB2312" w:hint="eastAsia"/>
          <w:sz w:val="24"/>
          <w:szCs w:val="24"/>
        </w:rPr>
        <w:t>次。</w:t>
      </w:r>
    </w:p>
    <w:p w14:paraId="4E954277" w14:textId="77777777" w:rsidR="007648EA" w:rsidRPr="007F30E9" w:rsidRDefault="0047358F">
      <w:pPr>
        <w:snapToGrid w:val="0"/>
        <w:spacing w:line="360" w:lineRule="auto"/>
        <w:ind w:firstLineChars="200" w:firstLine="480"/>
        <w:rPr>
          <w:rFonts w:ascii="仿宋_GB2312" w:eastAsia="仿宋_GB2312" w:hAnsi="仿宋_GB2312" w:cs="仿宋_GB2312"/>
          <w:b/>
          <w:bCs/>
          <w:sz w:val="24"/>
        </w:rPr>
      </w:pPr>
      <w:r w:rsidRPr="007F30E9">
        <w:rPr>
          <w:rFonts w:ascii="仿宋_GB2312" w:eastAsia="仿宋_GB2312" w:hAnsi="仿宋_GB2312" w:cs="仿宋_GB2312"/>
          <w:sz w:val="24"/>
        </w:rPr>
        <w:lastRenderedPageBreak/>
        <w:t>4.3</w:t>
      </w:r>
      <w:r w:rsidRPr="007F30E9">
        <w:rPr>
          <w:rFonts w:ascii="仿宋_GB2312" w:eastAsia="仿宋_GB2312" w:hAnsi="仿宋_GB2312" w:cs="仿宋_GB2312" w:hint="eastAsia"/>
          <w:sz w:val="24"/>
        </w:rPr>
        <w:t>维修时限</w:t>
      </w:r>
    </w:p>
    <w:p w14:paraId="4F23A972"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急修：半小时内到场处理，一般修理一天内完成，及时率</w:t>
      </w:r>
      <w:r w:rsidRPr="007F30E9">
        <w:rPr>
          <w:rFonts w:ascii="仿宋_GB2312" w:eastAsia="仿宋_GB2312" w:hAnsi="仿宋_GB2312" w:cs="仿宋_GB2312"/>
          <w:sz w:val="24"/>
        </w:rPr>
        <w:t>100%</w:t>
      </w:r>
      <w:r w:rsidRPr="007F30E9">
        <w:rPr>
          <w:rFonts w:ascii="仿宋_GB2312" w:eastAsia="仿宋_GB2312" w:hAnsi="仿宋_GB2312" w:cs="仿宋_GB2312" w:hint="eastAsia"/>
          <w:sz w:val="24"/>
        </w:rPr>
        <w:t>、返修率</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，并有回访记录。</w:t>
      </w:r>
    </w:p>
    <w:p w14:paraId="26284891"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小修：半小时内到场</w:t>
      </w:r>
      <w:r w:rsidRPr="007F30E9">
        <w:rPr>
          <w:rFonts w:ascii="仿宋_GB2312" w:eastAsia="仿宋_GB2312" w:hAnsi="仿宋_GB2312" w:cs="仿宋_GB2312"/>
          <w:sz w:val="24"/>
        </w:rPr>
        <w:t>48</w:t>
      </w:r>
      <w:r w:rsidRPr="007F30E9">
        <w:rPr>
          <w:rFonts w:ascii="仿宋_GB2312" w:eastAsia="仿宋_GB2312" w:hAnsi="仿宋_GB2312" w:cs="仿宋_GB2312" w:hint="eastAsia"/>
          <w:sz w:val="24"/>
        </w:rPr>
        <w:t>小时内完成（特殊情况除外）。</w:t>
      </w:r>
    </w:p>
    <w:p w14:paraId="7274A775"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大修：半小时到场，一天内有答复。</w:t>
      </w:r>
    </w:p>
    <w:p w14:paraId="004929F8"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4.4</w:t>
      </w:r>
      <w:r w:rsidRPr="007F30E9">
        <w:rPr>
          <w:rFonts w:ascii="仿宋_GB2312" w:eastAsia="仿宋_GB2312" w:hAnsi="仿宋_GB2312" w:cs="仿宋_GB2312" w:hint="eastAsia"/>
          <w:sz w:val="24"/>
        </w:rPr>
        <w:t>维修过程中所需专用工具及所需相关配件、材料由中标人制订采购计划，由采购人实施购买。部分中标人无法胜任的专业维修施工（如墙纸、油漆、瓷砖与石材修复、专业焊接等）可由中标人统一汇总，外请相关专业公司上门服务，维修期间须做好相关现场维护和配合工作。</w:t>
      </w:r>
    </w:p>
    <w:p w14:paraId="11DBC951"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餐厅的日常餐饮、包厢、宴会服务内容与管理要求，餐厨垃圾处理</w:t>
      </w:r>
    </w:p>
    <w:p w14:paraId="37C6E113" w14:textId="77777777" w:rsidR="007648EA" w:rsidRPr="007F30E9" w:rsidRDefault="0047358F">
      <w:pPr>
        <w:snapToGrid w:val="0"/>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5.1</w:t>
      </w:r>
      <w:r w:rsidRPr="007F30E9">
        <w:rPr>
          <w:rFonts w:ascii="仿宋_GB2312" w:eastAsia="仿宋_GB2312" w:hAnsi="仿宋_GB2312" w:cs="仿宋_GB2312" w:hint="eastAsia"/>
          <w:b/>
          <w:bCs/>
          <w:sz w:val="24"/>
        </w:rPr>
        <w:t>各餐厅功能与配置如下：</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659"/>
        <w:gridCol w:w="1075"/>
        <w:gridCol w:w="7"/>
        <w:gridCol w:w="1347"/>
        <w:gridCol w:w="1260"/>
        <w:gridCol w:w="1620"/>
        <w:gridCol w:w="3497"/>
      </w:tblGrid>
      <w:tr w:rsidR="00465BD9" w:rsidRPr="007F30E9" w14:paraId="44342929" w14:textId="77777777">
        <w:trPr>
          <w:trHeight w:hRule="exact" w:val="454"/>
          <w:jc w:val="center"/>
        </w:trPr>
        <w:tc>
          <w:tcPr>
            <w:tcW w:w="996" w:type="dxa"/>
            <w:noWrap/>
            <w:vAlign w:val="center"/>
          </w:tcPr>
          <w:p w14:paraId="63B56408"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校区</w:t>
            </w:r>
          </w:p>
        </w:tc>
        <w:tc>
          <w:tcPr>
            <w:tcW w:w="659" w:type="dxa"/>
            <w:noWrap/>
            <w:vAlign w:val="center"/>
          </w:tcPr>
          <w:p w14:paraId="40CB79EC"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位置</w:t>
            </w:r>
          </w:p>
        </w:tc>
        <w:tc>
          <w:tcPr>
            <w:tcW w:w="1082" w:type="dxa"/>
            <w:gridSpan w:val="2"/>
            <w:noWrap/>
            <w:vAlign w:val="center"/>
          </w:tcPr>
          <w:p w14:paraId="5911259B"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楼层</w:t>
            </w:r>
          </w:p>
        </w:tc>
        <w:tc>
          <w:tcPr>
            <w:tcW w:w="1347" w:type="dxa"/>
            <w:noWrap/>
            <w:vAlign w:val="center"/>
          </w:tcPr>
          <w:p w14:paraId="01DC811B"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桌餐餐位</w:t>
            </w:r>
          </w:p>
        </w:tc>
        <w:tc>
          <w:tcPr>
            <w:tcW w:w="1260" w:type="dxa"/>
            <w:noWrap/>
            <w:vAlign w:val="center"/>
          </w:tcPr>
          <w:p w14:paraId="03519B77"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餐位</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个</w:t>
            </w:r>
            <w:r w:rsidRPr="007F30E9">
              <w:rPr>
                <w:rFonts w:ascii="仿宋_GB2312" w:eastAsia="仿宋_GB2312" w:hAnsi="仿宋_GB2312" w:cs="仿宋_GB2312"/>
                <w:b/>
                <w:bCs/>
                <w:kern w:val="0"/>
                <w:sz w:val="24"/>
              </w:rPr>
              <w:t>)</w:t>
            </w:r>
          </w:p>
        </w:tc>
        <w:tc>
          <w:tcPr>
            <w:tcW w:w="1620" w:type="dxa"/>
            <w:noWrap/>
            <w:vAlign w:val="center"/>
          </w:tcPr>
          <w:p w14:paraId="6CC5CF9D"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包厢</w:t>
            </w:r>
            <w:r w:rsidRPr="007F30E9">
              <w:rPr>
                <w:rFonts w:ascii="仿宋_GB2312" w:eastAsia="仿宋_GB2312" w:hAnsi="仿宋_GB2312" w:cs="仿宋_GB2312"/>
                <w:b/>
                <w:bCs/>
                <w:kern w:val="0"/>
                <w:sz w:val="24"/>
              </w:rPr>
              <w:t>(</w:t>
            </w:r>
            <w:r w:rsidRPr="007F30E9">
              <w:rPr>
                <w:rFonts w:ascii="仿宋_GB2312" w:eastAsia="仿宋_GB2312" w:hAnsi="仿宋_GB2312" w:cs="仿宋_GB2312" w:hint="eastAsia"/>
                <w:b/>
                <w:bCs/>
                <w:kern w:val="0"/>
                <w:sz w:val="24"/>
              </w:rPr>
              <w:t>个</w:t>
            </w:r>
            <w:r w:rsidRPr="007F30E9">
              <w:rPr>
                <w:rFonts w:ascii="仿宋_GB2312" w:eastAsia="仿宋_GB2312" w:hAnsi="仿宋_GB2312" w:cs="仿宋_GB2312"/>
                <w:b/>
                <w:bCs/>
                <w:kern w:val="0"/>
                <w:sz w:val="24"/>
              </w:rPr>
              <w:t>)</w:t>
            </w:r>
          </w:p>
        </w:tc>
        <w:tc>
          <w:tcPr>
            <w:tcW w:w="3497" w:type="dxa"/>
            <w:noWrap/>
            <w:vAlign w:val="center"/>
          </w:tcPr>
          <w:p w14:paraId="7BBAB163" w14:textId="77777777" w:rsidR="007648EA" w:rsidRPr="007F30E9" w:rsidRDefault="0047358F">
            <w:pPr>
              <w:widowControl/>
              <w:snapToGrid w:val="0"/>
              <w:spacing w:line="40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说明</w:t>
            </w:r>
          </w:p>
        </w:tc>
      </w:tr>
      <w:tr w:rsidR="00465BD9" w:rsidRPr="007F30E9" w14:paraId="7C01177B" w14:textId="77777777">
        <w:trPr>
          <w:trHeight w:hRule="exact" w:val="454"/>
          <w:jc w:val="center"/>
        </w:trPr>
        <w:tc>
          <w:tcPr>
            <w:tcW w:w="996" w:type="dxa"/>
            <w:vMerge w:val="restart"/>
            <w:noWrap/>
            <w:vAlign w:val="center"/>
          </w:tcPr>
          <w:p w14:paraId="201BF00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仓前</w:t>
            </w:r>
          </w:p>
          <w:p w14:paraId="6AD3DFC2"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校区</w:t>
            </w:r>
          </w:p>
        </w:tc>
        <w:tc>
          <w:tcPr>
            <w:tcW w:w="659" w:type="dxa"/>
            <w:vMerge w:val="restart"/>
            <w:noWrap/>
            <w:vAlign w:val="center"/>
          </w:tcPr>
          <w:p w14:paraId="5D3BFD8D"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餐厅</w:t>
            </w:r>
          </w:p>
        </w:tc>
        <w:tc>
          <w:tcPr>
            <w:tcW w:w="1082" w:type="dxa"/>
            <w:gridSpan w:val="2"/>
            <w:noWrap/>
            <w:vAlign w:val="center"/>
          </w:tcPr>
          <w:p w14:paraId="617AEF99"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负</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楼</w:t>
            </w:r>
          </w:p>
        </w:tc>
        <w:tc>
          <w:tcPr>
            <w:tcW w:w="1347" w:type="dxa"/>
            <w:noWrap/>
            <w:vAlign w:val="center"/>
          </w:tcPr>
          <w:p w14:paraId="4446B791"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67FD2099"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68</w:t>
            </w:r>
          </w:p>
        </w:tc>
        <w:tc>
          <w:tcPr>
            <w:tcW w:w="1620" w:type="dxa"/>
            <w:noWrap/>
            <w:vAlign w:val="center"/>
          </w:tcPr>
          <w:p w14:paraId="74D86F23"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3497" w:type="dxa"/>
            <w:noWrap/>
            <w:vAlign w:val="center"/>
          </w:tcPr>
          <w:p w14:paraId="2E2C7E9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后勤服务人员等使用</w:t>
            </w:r>
          </w:p>
        </w:tc>
      </w:tr>
      <w:tr w:rsidR="00465BD9" w:rsidRPr="007F30E9" w14:paraId="3AF89E4D" w14:textId="77777777">
        <w:trPr>
          <w:trHeight w:hRule="exact" w:val="1149"/>
          <w:jc w:val="center"/>
        </w:trPr>
        <w:tc>
          <w:tcPr>
            <w:tcW w:w="996" w:type="dxa"/>
            <w:vMerge/>
            <w:noWrap/>
            <w:vAlign w:val="center"/>
          </w:tcPr>
          <w:p w14:paraId="50EEC577"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731A42C4"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noWrap/>
            <w:vAlign w:val="center"/>
          </w:tcPr>
          <w:p w14:paraId="51803F8E"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楼</w:t>
            </w:r>
          </w:p>
        </w:tc>
        <w:tc>
          <w:tcPr>
            <w:tcW w:w="1347" w:type="dxa"/>
            <w:noWrap/>
            <w:vAlign w:val="center"/>
          </w:tcPr>
          <w:p w14:paraId="40130938"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355592FE"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12</w:t>
            </w:r>
          </w:p>
        </w:tc>
        <w:tc>
          <w:tcPr>
            <w:tcW w:w="1620" w:type="dxa"/>
            <w:noWrap/>
            <w:vAlign w:val="center"/>
          </w:tcPr>
          <w:p w14:paraId="2EF4F87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w:t>
            </w:r>
            <w:r w:rsidRPr="007F30E9">
              <w:rPr>
                <w:rFonts w:ascii="仿宋_GB2312" w:eastAsia="仿宋_GB2312" w:hAnsi="仿宋_GB2312" w:cs="仿宋_GB2312" w:hint="eastAsia"/>
                <w:kern w:val="0"/>
                <w:sz w:val="24"/>
              </w:rPr>
              <w:t>人包厢</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个、4人包厢1个</w:t>
            </w:r>
          </w:p>
        </w:tc>
        <w:tc>
          <w:tcPr>
            <w:tcW w:w="3497" w:type="dxa"/>
            <w:noWrap/>
            <w:vAlign w:val="center"/>
          </w:tcPr>
          <w:p w14:paraId="06EC86B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清真餐学员使用</w:t>
            </w:r>
          </w:p>
        </w:tc>
      </w:tr>
      <w:tr w:rsidR="00465BD9" w:rsidRPr="007F30E9" w14:paraId="6D4CCC6C" w14:textId="77777777">
        <w:trPr>
          <w:trHeight w:hRule="exact" w:val="827"/>
          <w:jc w:val="center"/>
        </w:trPr>
        <w:tc>
          <w:tcPr>
            <w:tcW w:w="996" w:type="dxa"/>
            <w:vMerge/>
            <w:noWrap/>
            <w:vAlign w:val="center"/>
          </w:tcPr>
          <w:p w14:paraId="6EDDD3ED"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4F1810C6"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noWrap/>
            <w:vAlign w:val="center"/>
          </w:tcPr>
          <w:p w14:paraId="69486880"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楼</w:t>
            </w:r>
          </w:p>
        </w:tc>
        <w:tc>
          <w:tcPr>
            <w:tcW w:w="1347" w:type="dxa"/>
            <w:noWrap/>
            <w:vAlign w:val="center"/>
          </w:tcPr>
          <w:p w14:paraId="19DDD7E9"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6EB0BE3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188</w:t>
            </w:r>
          </w:p>
        </w:tc>
        <w:tc>
          <w:tcPr>
            <w:tcW w:w="1620" w:type="dxa"/>
            <w:noWrap/>
            <w:vAlign w:val="center"/>
          </w:tcPr>
          <w:p w14:paraId="0D7E2325"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人包厢</w:t>
            </w:r>
          </w:p>
          <w:p w14:paraId="3B16E9EE"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w:t>
            </w:r>
          </w:p>
        </w:tc>
        <w:tc>
          <w:tcPr>
            <w:tcW w:w="3497" w:type="dxa"/>
            <w:noWrap/>
            <w:vAlign w:val="center"/>
          </w:tcPr>
          <w:p w14:paraId="79191EBB"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学员使用，</w:t>
            </w:r>
          </w:p>
          <w:p w14:paraId="53BCF2E1"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包厢承担接待任务</w:t>
            </w:r>
          </w:p>
          <w:p w14:paraId="12BE80D3"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p w14:paraId="3160E563"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r>
      <w:tr w:rsidR="00465BD9" w:rsidRPr="007F30E9" w14:paraId="1509E386" w14:textId="77777777">
        <w:trPr>
          <w:trHeight w:hRule="exact" w:val="760"/>
          <w:jc w:val="center"/>
        </w:trPr>
        <w:tc>
          <w:tcPr>
            <w:tcW w:w="996" w:type="dxa"/>
            <w:vMerge/>
            <w:noWrap/>
            <w:vAlign w:val="center"/>
          </w:tcPr>
          <w:p w14:paraId="364B33AF"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7E0AA281"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noWrap/>
            <w:vAlign w:val="center"/>
          </w:tcPr>
          <w:p w14:paraId="7909183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3</w:t>
            </w:r>
            <w:r w:rsidRPr="007F30E9">
              <w:rPr>
                <w:rFonts w:ascii="仿宋_GB2312" w:eastAsia="仿宋_GB2312" w:hAnsi="仿宋_GB2312" w:cs="仿宋_GB2312" w:hint="eastAsia"/>
                <w:kern w:val="0"/>
                <w:sz w:val="24"/>
              </w:rPr>
              <w:t>楼</w:t>
            </w:r>
          </w:p>
        </w:tc>
        <w:tc>
          <w:tcPr>
            <w:tcW w:w="1347" w:type="dxa"/>
            <w:noWrap/>
            <w:vAlign w:val="center"/>
          </w:tcPr>
          <w:p w14:paraId="6CF2B871"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369AA563"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188</w:t>
            </w:r>
          </w:p>
        </w:tc>
        <w:tc>
          <w:tcPr>
            <w:tcW w:w="1620" w:type="dxa"/>
            <w:noWrap/>
            <w:vAlign w:val="center"/>
          </w:tcPr>
          <w:p w14:paraId="65C794D0"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人包厢</w:t>
            </w:r>
          </w:p>
          <w:p w14:paraId="34A4E533"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w:t>
            </w:r>
          </w:p>
        </w:tc>
        <w:tc>
          <w:tcPr>
            <w:tcW w:w="3497" w:type="dxa"/>
            <w:noWrap/>
            <w:vAlign w:val="center"/>
          </w:tcPr>
          <w:p w14:paraId="34F9B61C"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学员使用，</w:t>
            </w:r>
          </w:p>
          <w:p w14:paraId="6ACC2F2E"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包厢承担接待任务</w:t>
            </w:r>
          </w:p>
          <w:p w14:paraId="363ADDD7"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p w14:paraId="0B5D4AC3"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r>
      <w:tr w:rsidR="00465BD9" w:rsidRPr="007F30E9" w14:paraId="5BA91466" w14:textId="77777777">
        <w:trPr>
          <w:trHeight w:hRule="exact" w:val="398"/>
          <w:jc w:val="center"/>
        </w:trPr>
        <w:tc>
          <w:tcPr>
            <w:tcW w:w="996" w:type="dxa"/>
            <w:vMerge/>
            <w:noWrap/>
            <w:vAlign w:val="center"/>
          </w:tcPr>
          <w:p w14:paraId="376A4680"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031F6688"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vMerge w:val="restart"/>
            <w:noWrap/>
            <w:vAlign w:val="center"/>
          </w:tcPr>
          <w:p w14:paraId="66AD3490"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4</w:t>
            </w:r>
            <w:r w:rsidRPr="007F30E9">
              <w:rPr>
                <w:rFonts w:ascii="仿宋_GB2312" w:eastAsia="仿宋_GB2312" w:hAnsi="仿宋_GB2312" w:cs="仿宋_GB2312" w:hint="eastAsia"/>
                <w:kern w:val="0"/>
                <w:sz w:val="24"/>
              </w:rPr>
              <w:t>楼</w:t>
            </w:r>
          </w:p>
        </w:tc>
        <w:tc>
          <w:tcPr>
            <w:tcW w:w="1347" w:type="dxa"/>
            <w:noWrap/>
            <w:vAlign w:val="center"/>
          </w:tcPr>
          <w:p w14:paraId="1DC66B42"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600D7F84"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60</w:t>
            </w:r>
          </w:p>
        </w:tc>
        <w:tc>
          <w:tcPr>
            <w:tcW w:w="1620" w:type="dxa"/>
            <w:noWrap/>
            <w:vAlign w:val="center"/>
          </w:tcPr>
          <w:p w14:paraId="00E1E22B"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3497" w:type="dxa"/>
            <w:noWrap/>
            <w:vAlign w:val="center"/>
          </w:tcPr>
          <w:p w14:paraId="74AE3EB8"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教职工使用</w:t>
            </w:r>
          </w:p>
        </w:tc>
      </w:tr>
      <w:tr w:rsidR="00465BD9" w:rsidRPr="007F30E9" w14:paraId="6BD347E9" w14:textId="77777777">
        <w:trPr>
          <w:trHeight w:hRule="exact" w:val="460"/>
          <w:jc w:val="center"/>
        </w:trPr>
        <w:tc>
          <w:tcPr>
            <w:tcW w:w="996" w:type="dxa"/>
            <w:vMerge/>
            <w:noWrap/>
            <w:vAlign w:val="center"/>
          </w:tcPr>
          <w:p w14:paraId="008086AB"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5DBAFA07"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vMerge/>
            <w:noWrap/>
            <w:vAlign w:val="center"/>
          </w:tcPr>
          <w:p w14:paraId="6916C951"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347" w:type="dxa"/>
            <w:noWrap/>
            <w:vAlign w:val="center"/>
          </w:tcPr>
          <w:p w14:paraId="2A360783"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110</w:t>
            </w:r>
          </w:p>
        </w:tc>
        <w:tc>
          <w:tcPr>
            <w:tcW w:w="1260" w:type="dxa"/>
            <w:noWrap/>
            <w:vAlign w:val="center"/>
          </w:tcPr>
          <w:p w14:paraId="75CAF352" w14:textId="77777777" w:rsidR="007648EA" w:rsidRPr="007F30E9" w:rsidRDefault="007648EA">
            <w:pPr>
              <w:snapToGrid w:val="0"/>
              <w:spacing w:line="400" w:lineRule="exact"/>
              <w:jc w:val="center"/>
              <w:textAlignment w:val="center"/>
              <w:rPr>
                <w:rFonts w:ascii="仿宋_GB2312" w:eastAsia="仿宋_GB2312" w:hAnsi="仿宋_GB2312" w:cs="仿宋_GB2312"/>
                <w:kern w:val="0"/>
                <w:sz w:val="24"/>
              </w:rPr>
            </w:pPr>
          </w:p>
        </w:tc>
        <w:tc>
          <w:tcPr>
            <w:tcW w:w="1620" w:type="dxa"/>
            <w:noWrap/>
            <w:vAlign w:val="center"/>
          </w:tcPr>
          <w:p w14:paraId="05E57C9D" w14:textId="77777777" w:rsidR="007648EA" w:rsidRPr="007F30E9" w:rsidRDefault="007648EA">
            <w:pPr>
              <w:snapToGrid w:val="0"/>
              <w:spacing w:line="400" w:lineRule="exact"/>
              <w:jc w:val="center"/>
              <w:textAlignment w:val="center"/>
              <w:rPr>
                <w:rFonts w:ascii="仿宋_GB2312" w:eastAsia="仿宋_GB2312" w:hAnsi="仿宋_GB2312" w:cs="仿宋_GB2312"/>
                <w:kern w:val="0"/>
                <w:sz w:val="24"/>
              </w:rPr>
            </w:pPr>
          </w:p>
        </w:tc>
        <w:tc>
          <w:tcPr>
            <w:tcW w:w="3497" w:type="dxa"/>
            <w:noWrap/>
            <w:vAlign w:val="center"/>
          </w:tcPr>
          <w:p w14:paraId="4FEA5532" w14:textId="77777777" w:rsidR="007648EA" w:rsidRPr="007F30E9" w:rsidRDefault="0047358F">
            <w:pPr>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学员使用</w:t>
            </w:r>
          </w:p>
        </w:tc>
      </w:tr>
      <w:tr w:rsidR="00465BD9" w:rsidRPr="007F30E9" w14:paraId="200F37CA" w14:textId="77777777">
        <w:trPr>
          <w:trHeight w:hRule="exact" w:val="438"/>
          <w:jc w:val="center"/>
        </w:trPr>
        <w:tc>
          <w:tcPr>
            <w:tcW w:w="996" w:type="dxa"/>
            <w:vMerge/>
            <w:noWrap/>
            <w:vAlign w:val="center"/>
          </w:tcPr>
          <w:p w14:paraId="237AB34D"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353D5BFA"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vMerge/>
            <w:noWrap/>
            <w:vAlign w:val="center"/>
          </w:tcPr>
          <w:p w14:paraId="0DFE58D8"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347" w:type="dxa"/>
            <w:noWrap/>
            <w:vAlign w:val="center"/>
          </w:tcPr>
          <w:p w14:paraId="71A313D5"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183CC985" w14:textId="77777777" w:rsidR="007648EA" w:rsidRPr="007F30E9" w:rsidRDefault="007648EA">
            <w:pPr>
              <w:snapToGrid w:val="0"/>
              <w:spacing w:line="400" w:lineRule="exact"/>
              <w:jc w:val="center"/>
              <w:textAlignment w:val="center"/>
              <w:rPr>
                <w:rFonts w:ascii="仿宋_GB2312" w:eastAsia="仿宋_GB2312" w:hAnsi="仿宋_GB2312" w:cs="仿宋_GB2312"/>
                <w:kern w:val="0"/>
                <w:sz w:val="24"/>
              </w:rPr>
            </w:pPr>
          </w:p>
        </w:tc>
        <w:tc>
          <w:tcPr>
            <w:tcW w:w="1620" w:type="dxa"/>
            <w:noWrap/>
            <w:vAlign w:val="center"/>
          </w:tcPr>
          <w:p w14:paraId="6F0B9F99" w14:textId="77777777" w:rsidR="007648EA" w:rsidRPr="007F30E9" w:rsidRDefault="0047358F">
            <w:pPr>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20</w:t>
            </w:r>
            <w:r w:rsidRPr="007F30E9">
              <w:rPr>
                <w:rFonts w:ascii="仿宋_GB2312" w:eastAsia="仿宋_GB2312" w:hAnsi="仿宋_GB2312" w:cs="仿宋_GB2312" w:hint="eastAsia"/>
                <w:kern w:val="0"/>
                <w:sz w:val="24"/>
              </w:rPr>
              <w:t>人包厢</w:t>
            </w:r>
            <w:r w:rsidRPr="007F30E9">
              <w:rPr>
                <w:rFonts w:ascii="仿宋_GB2312" w:eastAsia="仿宋_GB2312" w:hAnsi="仿宋_GB2312" w:cs="仿宋_GB2312"/>
                <w:kern w:val="0"/>
                <w:sz w:val="24"/>
              </w:rPr>
              <w:t>1</w:t>
            </w:r>
          </w:p>
          <w:p w14:paraId="2BF697D6" w14:textId="77777777" w:rsidR="007648EA" w:rsidRPr="007F30E9" w:rsidRDefault="0047358F">
            <w:pPr>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个</w:t>
            </w:r>
          </w:p>
        </w:tc>
        <w:tc>
          <w:tcPr>
            <w:tcW w:w="3497" w:type="dxa"/>
            <w:noWrap/>
            <w:vAlign w:val="center"/>
          </w:tcPr>
          <w:p w14:paraId="2E2BABE8"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承担接待任务</w:t>
            </w:r>
          </w:p>
          <w:p w14:paraId="5C6EC1D7" w14:textId="77777777" w:rsidR="007648EA" w:rsidRPr="007F30E9" w:rsidRDefault="007648EA">
            <w:pPr>
              <w:snapToGrid w:val="0"/>
              <w:spacing w:line="400" w:lineRule="exact"/>
              <w:jc w:val="center"/>
              <w:textAlignment w:val="center"/>
              <w:rPr>
                <w:rFonts w:ascii="仿宋_GB2312" w:eastAsia="仿宋_GB2312" w:hAnsi="仿宋_GB2312" w:cs="仿宋_GB2312"/>
                <w:kern w:val="0"/>
                <w:sz w:val="24"/>
              </w:rPr>
            </w:pPr>
          </w:p>
        </w:tc>
      </w:tr>
      <w:tr w:rsidR="00465BD9" w:rsidRPr="007F30E9" w14:paraId="736C7860" w14:textId="77777777">
        <w:trPr>
          <w:trHeight w:hRule="exact" w:val="454"/>
          <w:jc w:val="center"/>
        </w:trPr>
        <w:tc>
          <w:tcPr>
            <w:tcW w:w="996" w:type="dxa"/>
            <w:vMerge/>
            <w:noWrap/>
            <w:vAlign w:val="center"/>
          </w:tcPr>
          <w:p w14:paraId="02DBFC54"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741" w:type="dxa"/>
            <w:gridSpan w:val="3"/>
            <w:noWrap/>
            <w:vAlign w:val="center"/>
          </w:tcPr>
          <w:p w14:paraId="4C6BE1FB"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小计</w:t>
            </w:r>
          </w:p>
        </w:tc>
        <w:tc>
          <w:tcPr>
            <w:tcW w:w="1347" w:type="dxa"/>
            <w:vAlign w:val="center"/>
          </w:tcPr>
          <w:p w14:paraId="61C92E41"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110</w:t>
            </w:r>
          </w:p>
        </w:tc>
        <w:tc>
          <w:tcPr>
            <w:tcW w:w="1260" w:type="dxa"/>
            <w:noWrap/>
            <w:vAlign w:val="center"/>
          </w:tcPr>
          <w:p w14:paraId="7E005CCF"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r w:rsidRPr="007F30E9">
              <w:rPr>
                <w:rFonts w:ascii="仿宋_GB2312" w:eastAsia="仿宋_GB2312" w:hAnsi="仿宋_GB2312" w:cs="仿宋_GB2312" w:hint="eastAsia"/>
                <w:kern w:val="0"/>
                <w:sz w:val="24"/>
              </w:rPr>
              <w:t>16</w:t>
            </w:r>
            <w:r w:rsidRPr="007F30E9">
              <w:rPr>
                <w:rFonts w:ascii="仿宋_GB2312" w:eastAsia="仿宋_GB2312" w:hAnsi="仿宋_GB2312" w:cs="仿宋_GB2312"/>
                <w:kern w:val="0"/>
                <w:sz w:val="24"/>
              </w:rPr>
              <w:t xml:space="preserve"> </w:t>
            </w:r>
          </w:p>
        </w:tc>
        <w:tc>
          <w:tcPr>
            <w:tcW w:w="1620" w:type="dxa"/>
            <w:noWrap/>
            <w:vAlign w:val="center"/>
          </w:tcPr>
          <w:p w14:paraId="6EF5724C"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p>
        </w:tc>
        <w:tc>
          <w:tcPr>
            <w:tcW w:w="3497" w:type="dxa"/>
            <w:noWrap/>
            <w:vAlign w:val="center"/>
          </w:tcPr>
          <w:p w14:paraId="592ECC9D"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r>
      <w:tr w:rsidR="00465BD9" w:rsidRPr="007F30E9" w14:paraId="5C3241F1" w14:textId="77777777">
        <w:trPr>
          <w:trHeight w:hRule="exact" w:val="454"/>
          <w:jc w:val="center"/>
        </w:trPr>
        <w:tc>
          <w:tcPr>
            <w:tcW w:w="996" w:type="dxa"/>
            <w:vMerge w:val="restart"/>
            <w:noWrap/>
            <w:vAlign w:val="center"/>
          </w:tcPr>
          <w:p w14:paraId="2352F6CF"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余杭塘路校区</w:t>
            </w:r>
          </w:p>
        </w:tc>
        <w:tc>
          <w:tcPr>
            <w:tcW w:w="659" w:type="dxa"/>
            <w:vMerge w:val="restart"/>
            <w:noWrap/>
            <w:vAlign w:val="center"/>
          </w:tcPr>
          <w:p w14:paraId="40D32776"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楼</w:t>
            </w:r>
          </w:p>
        </w:tc>
        <w:tc>
          <w:tcPr>
            <w:tcW w:w="1082" w:type="dxa"/>
            <w:gridSpan w:val="2"/>
            <w:noWrap/>
            <w:vAlign w:val="center"/>
          </w:tcPr>
          <w:p w14:paraId="7F9D9F8C"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集贤厅</w:t>
            </w:r>
          </w:p>
        </w:tc>
        <w:tc>
          <w:tcPr>
            <w:tcW w:w="1347" w:type="dxa"/>
            <w:noWrap/>
            <w:vAlign w:val="center"/>
          </w:tcPr>
          <w:p w14:paraId="5CFEBB37"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3361027A"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190</w:t>
            </w:r>
          </w:p>
        </w:tc>
        <w:tc>
          <w:tcPr>
            <w:tcW w:w="1620" w:type="dxa"/>
            <w:noWrap/>
            <w:vAlign w:val="center"/>
          </w:tcPr>
          <w:p w14:paraId="2BA8BF77"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3497" w:type="dxa"/>
            <w:noWrap/>
            <w:vAlign w:val="center"/>
          </w:tcPr>
          <w:p w14:paraId="03C5F41A"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学员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教职工使用</w:t>
            </w:r>
          </w:p>
        </w:tc>
      </w:tr>
      <w:tr w:rsidR="00465BD9" w:rsidRPr="007F30E9" w14:paraId="6F66595F" w14:textId="77777777">
        <w:trPr>
          <w:trHeight w:hRule="exact" w:val="454"/>
          <w:jc w:val="center"/>
        </w:trPr>
        <w:tc>
          <w:tcPr>
            <w:tcW w:w="996" w:type="dxa"/>
            <w:vMerge/>
            <w:noWrap/>
            <w:vAlign w:val="center"/>
          </w:tcPr>
          <w:p w14:paraId="0F1892BF"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3CC254D8"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noWrap/>
            <w:vAlign w:val="center"/>
          </w:tcPr>
          <w:p w14:paraId="063DC9CC"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如意厅</w:t>
            </w:r>
          </w:p>
        </w:tc>
        <w:tc>
          <w:tcPr>
            <w:tcW w:w="1347" w:type="dxa"/>
            <w:noWrap/>
            <w:vAlign w:val="center"/>
          </w:tcPr>
          <w:p w14:paraId="0B735D19"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63C72E38"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620" w:type="dxa"/>
            <w:noWrap/>
            <w:vAlign w:val="center"/>
          </w:tcPr>
          <w:p w14:paraId="6B4505A4"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连包</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w:t>
            </w:r>
          </w:p>
        </w:tc>
        <w:tc>
          <w:tcPr>
            <w:tcW w:w="3497" w:type="dxa"/>
            <w:noWrap/>
            <w:vAlign w:val="center"/>
          </w:tcPr>
          <w:p w14:paraId="51F6429D" w14:textId="77777777" w:rsidR="007648EA" w:rsidRPr="007F30E9" w:rsidRDefault="0047358F">
            <w:pPr>
              <w:widowControl/>
              <w:snapToGrid w:val="0"/>
              <w:spacing w:line="400" w:lineRule="exact"/>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承担接待任务（含会议桌餐）</w:t>
            </w:r>
          </w:p>
        </w:tc>
      </w:tr>
      <w:tr w:rsidR="00465BD9" w:rsidRPr="007F30E9" w14:paraId="2E202664" w14:textId="77777777">
        <w:trPr>
          <w:trHeight w:hRule="exact" w:val="454"/>
          <w:jc w:val="center"/>
        </w:trPr>
        <w:tc>
          <w:tcPr>
            <w:tcW w:w="996" w:type="dxa"/>
            <w:vMerge/>
            <w:noWrap/>
            <w:vAlign w:val="center"/>
          </w:tcPr>
          <w:p w14:paraId="447F97A2"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6DE90115"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noWrap/>
            <w:vAlign w:val="center"/>
          </w:tcPr>
          <w:p w14:paraId="1EDB7DAA"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包</w:t>
            </w:r>
            <w:r w:rsidRPr="007F30E9">
              <w:rPr>
                <w:rFonts w:ascii="仿宋_GB2312" w:eastAsia="仿宋_GB2312" w:hAnsi="仿宋_GB2312" w:cs="仿宋_GB2312"/>
                <w:kern w:val="0"/>
                <w:sz w:val="24"/>
              </w:rPr>
              <w:t>1</w:t>
            </w:r>
          </w:p>
        </w:tc>
        <w:tc>
          <w:tcPr>
            <w:tcW w:w="1347" w:type="dxa"/>
            <w:noWrap/>
            <w:vAlign w:val="center"/>
          </w:tcPr>
          <w:p w14:paraId="6570A01F"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2CBBBC66"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620" w:type="dxa"/>
            <w:noWrap/>
            <w:vAlign w:val="center"/>
          </w:tcPr>
          <w:p w14:paraId="3937678D"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连包</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w:t>
            </w:r>
          </w:p>
        </w:tc>
        <w:tc>
          <w:tcPr>
            <w:tcW w:w="3497" w:type="dxa"/>
            <w:noWrap/>
            <w:vAlign w:val="center"/>
          </w:tcPr>
          <w:p w14:paraId="1D8C658A"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承担接待任务（含会议桌餐）</w:t>
            </w:r>
          </w:p>
        </w:tc>
      </w:tr>
      <w:tr w:rsidR="00465BD9" w:rsidRPr="007F30E9" w14:paraId="7BF31328" w14:textId="77777777">
        <w:trPr>
          <w:trHeight w:hRule="exact" w:val="454"/>
          <w:jc w:val="center"/>
        </w:trPr>
        <w:tc>
          <w:tcPr>
            <w:tcW w:w="996" w:type="dxa"/>
            <w:vMerge/>
            <w:noWrap/>
            <w:vAlign w:val="center"/>
          </w:tcPr>
          <w:p w14:paraId="226D9A34"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659" w:type="dxa"/>
            <w:vMerge/>
            <w:noWrap/>
            <w:vAlign w:val="center"/>
          </w:tcPr>
          <w:p w14:paraId="61C1887E"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082" w:type="dxa"/>
            <w:gridSpan w:val="2"/>
            <w:noWrap/>
            <w:vAlign w:val="center"/>
          </w:tcPr>
          <w:p w14:paraId="589E2E2D"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包</w:t>
            </w:r>
            <w:r w:rsidRPr="007F30E9">
              <w:rPr>
                <w:rFonts w:ascii="仿宋_GB2312" w:eastAsia="仿宋_GB2312" w:hAnsi="仿宋_GB2312" w:cs="仿宋_GB2312"/>
                <w:kern w:val="0"/>
                <w:sz w:val="24"/>
              </w:rPr>
              <w:t>2</w:t>
            </w:r>
          </w:p>
        </w:tc>
        <w:tc>
          <w:tcPr>
            <w:tcW w:w="1347" w:type="dxa"/>
            <w:noWrap/>
            <w:vAlign w:val="center"/>
          </w:tcPr>
          <w:p w14:paraId="475E5D79"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0A34BEBB"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620" w:type="dxa"/>
            <w:noWrap/>
            <w:vAlign w:val="center"/>
          </w:tcPr>
          <w:p w14:paraId="2485C242"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10</w:t>
            </w:r>
            <w:r w:rsidRPr="007F30E9">
              <w:rPr>
                <w:rFonts w:ascii="仿宋_GB2312" w:eastAsia="仿宋_GB2312" w:hAnsi="仿宋_GB2312" w:cs="仿宋_GB2312" w:hint="eastAsia"/>
                <w:kern w:val="0"/>
                <w:sz w:val="24"/>
              </w:rPr>
              <w:t>人包厢</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个个</w:t>
            </w:r>
          </w:p>
        </w:tc>
        <w:tc>
          <w:tcPr>
            <w:tcW w:w="3497" w:type="dxa"/>
            <w:noWrap/>
            <w:vAlign w:val="center"/>
          </w:tcPr>
          <w:p w14:paraId="3A7A2BE7"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承担接待任务（含会议桌餐）</w:t>
            </w:r>
          </w:p>
        </w:tc>
      </w:tr>
      <w:tr w:rsidR="00465BD9" w:rsidRPr="007F30E9" w14:paraId="79C302D2" w14:textId="77777777">
        <w:trPr>
          <w:trHeight w:hRule="exact" w:val="454"/>
          <w:jc w:val="center"/>
        </w:trPr>
        <w:tc>
          <w:tcPr>
            <w:tcW w:w="996" w:type="dxa"/>
            <w:vMerge/>
            <w:noWrap/>
            <w:vAlign w:val="center"/>
          </w:tcPr>
          <w:p w14:paraId="3732E85B"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741" w:type="dxa"/>
            <w:gridSpan w:val="3"/>
            <w:noWrap/>
            <w:vAlign w:val="center"/>
          </w:tcPr>
          <w:p w14:paraId="3708CA98"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小计</w:t>
            </w:r>
          </w:p>
        </w:tc>
        <w:tc>
          <w:tcPr>
            <w:tcW w:w="1347" w:type="dxa"/>
            <w:vAlign w:val="center"/>
          </w:tcPr>
          <w:p w14:paraId="6750F365"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c>
          <w:tcPr>
            <w:tcW w:w="1260" w:type="dxa"/>
            <w:noWrap/>
            <w:vAlign w:val="center"/>
          </w:tcPr>
          <w:p w14:paraId="27966327"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190</w:t>
            </w:r>
          </w:p>
        </w:tc>
        <w:tc>
          <w:tcPr>
            <w:tcW w:w="1620" w:type="dxa"/>
            <w:noWrap/>
            <w:vAlign w:val="center"/>
          </w:tcPr>
          <w:p w14:paraId="4F669381" w14:textId="77777777" w:rsidR="007648EA" w:rsidRPr="007F30E9" w:rsidRDefault="0047358F">
            <w:pPr>
              <w:widowControl/>
              <w:snapToGrid w:val="0"/>
              <w:spacing w:line="40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3</w:t>
            </w:r>
          </w:p>
        </w:tc>
        <w:tc>
          <w:tcPr>
            <w:tcW w:w="3497" w:type="dxa"/>
            <w:noWrap/>
            <w:vAlign w:val="center"/>
          </w:tcPr>
          <w:p w14:paraId="2D358884" w14:textId="77777777" w:rsidR="007648EA" w:rsidRPr="007F30E9" w:rsidRDefault="007648EA">
            <w:pPr>
              <w:widowControl/>
              <w:snapToGrid w:val="0"/>
              <w:spacing w:line="400" w:lineRule="exact"/>
              <w:jc w:val="center"/>
              <w:textAlignment w:val="center"/>
              <w:rPr>
                <w:rFonts w:ascii="仿宋_GB2312" w:eastAsia="仿宋_GB2312" w:hAnsi="仿宋_GB2312" w:cs="仿宋_GB2312"/>
                <w:kern w:val="0"/>
                <w:sz w:val="24"/>
              </w:rPr>
            </w:pPr>
          </w:p>
        </w:tc>
      </w:tr>
      <w:tr w:rsidR="007648EA" w:rsidRPr="007F30E9" w14:paraId="3264D5F2" w14:textId="77777777">
        <w:trPr>
          <w:trHeight w:hRule="exact" w:val="454"/>
          <w:jc w:val="center"/>
        </w:trPr>
        <w:tc>
          <w:tcPr>
            <w:tcW w:w="2730" w:type="dxa"/>
            <w:gridSpan w:val="3"/>
            <w:noWrap/>
            <w:vAlign w:val="center"/>
          </w:tcPr>
          <w:p w14:paraId="49502E72" w14:textId="77777777" w:rsidR="007648EA" w:rsidRPr="007F30E9" w:rsidRDefault="0047358F">
            <w:pPr>
              <w:widowControl/>
              <w:snapToGrid w:val="0"/>
              <w:spacing w:line="56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合计</w:t>
            </w:r>
          </w:p>
        </w:tc>
        <w:tc>
          <w:tcPr>
            <w:tcW w:w="1354" w:type="dxa"/>
            <w:gridSpan w:val="2"/>
            <w:vAlign w:val="center"/>
          </w:tcPr>
          <w:p w14:paraId="2412A481" w14:textId="77777777" w:rsidR="007648EA" w:rsidRPr="007F30E9" w:rsidRDefault="0047358F">
            <w:pPr>
              <w:widowControl/>
              <w:snapToGrid w:val="0"/>
              <w:spacing w:line="56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110</w:t>
            </w:r>
          </w:p>
        </w:tc>
        <w:tc>
          <w:tcPr>
            <w:tcW w:w="1260" w:type="dxa"/>
            <w:noWrap/>
            <w:vAlign w:val="center"/>
          </w:tcPr>
          <w:p w14:paraId="7A3DC193" w14:textId="77777777" w:rsidR="007648EA" w:rsidRPr="007F30E9" w:rsidRDefault="0047358F">
            <w:pPr>
              <w:widowControl/>
              <w:snapToGrid w:val="0"/>
              <w:spacing w:line="56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706</w:t>
            </w:r>
          </w:p>
        </w:tc>
        <w:tc>
          <w:tcPr>
            <w:tcW w:w="1620" w:type="dxa"/>
            <w:noWrap/>
            <w:vAlign w:val="center"/>
          </w:tcPr>
          <w:p w14:paraId="2E382701" w14:textId="77777777" w:rsidR="007648EA" w:rsidRPr="007F30E9" w:rsidRDefault="0047358F">
            <w:pPr>
              <w:widowControl/>
              <w:snapToGrid w:val="0"/>
              <w:spacing w:line="56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8</w:t>
            </w:r>
          </w:p>
        </w:tc>
        <w:tc>
          <w:tcPr>
            <w:tcW w:w="3497" w:type="dxa"/>
            <w:noWrap/>
            <w:vAlign w:val="center"/>
          </w:tcPr>
          <w:p w14:paraId="3B3D1BEB" w14:textId="77777777" w:rsidR="007648EA" w:rsidRPr="007F30E9" w:rsidRDefault="007648EA">
            <w:pPr>
              <w:widowControl/>
              <w:snapToGrid w:val="0"/>
              <w:spacing w:line="560" w:lineRule="exact"/>
              <w:jc w:val="center"/>
              <w:textAlignment w:val="center"/>
              <w:rPr>
                <w:rFonts w:ascii="仿宋_GB2312" w:eastAsia="仿宋_GB2312" w:hAnsi="仿宋_GB2312" w:cs="仿宋_GB2312"/>
                <w:kern w:val="0"/>
                <w:sz w:val="24"/>
              </w:rPr>
            </w:pPr>
          </w:p>
        </w:tc>
      </w:tr>
    </w:tbl>
    <w:p w14:paraId="61707B01" w14:textId="77777777" w:rsidR="007648EA" w:rsidRPr="007F30E9" w:rsidRDefault="007648EA">
      <w:pPr>
        <w:tabs>
          <w:tab w:val="left" w:pos="720"/>
        </w:tabs>
        <w:spacing w:line="360" w:lineRule="auto"/>
        <w:ind w:firstLineChars="200" w:firstLine="480"/>
        <w:rPr>
          <w:rFonts w:ascii="仿宋_GB2312" w:eastAsia="仿宋_GB2312" w:hAnsi="仿宋_GB2312" w:cs="仿宋_GB2312"/>
          <w:bCs/>
          <w:snapToGrid w:val="0"/>
          <w:kern w:val="0"/>
          <w:sz w:val="24"/>
        </w:rPr>
      </w:pPr>
    </w:p>
    <w:p w14:paraId="332BCA41"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napToGrid w:val="0"/>
          <w:kern w:val="0"/>
          <w:sz w:val="24"/>
        </w:rPr>
        <w:t>5.2</w:t>
      </w:r>
      <w:r w:rsidRPr="007F30E9">
        <w:rPr>
          <w:rFonts w:ascii="仿宋_GB2312" w:eastAsia="仿宋_GB2312" w:hAnsi="仿宋_GB2312" w:cs="仿宋_GB2312" w:hint="eastAsia"/>
          <w:bCs/>
          <w:snapToGrid w:val="0"/>
          <w:kern w:val="0"/>
          <w:sz w:val="24"/>
        </w:rPr>
        <w:t>餐饮服务内容</w:t>
      </w:r>
      <w:r w:rsidRPr="007F30E9">
        <w:rPr>
          <w:rFonts w:ascii="仿宋_GB2312" w:eastAsia="仿宋_GB2312" w:hAnsi="仿宋_GB2312" w:cs="仿宋_GB2312" w:hint="eastAsia"/>
          <w:bCs/>
          <w:sz w:val="24"/>
        </w:rPr>
        <w:t>：</w:t>
      </w:r>
    </w:p>
    <w:p w14:paraId="31FAE0E1"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lastRenderedPageBreak/>
        <w:t>（</w:t>
      </w:r>
      <w:r w:rsidRPr="007F30E9">
        <w:rPr>
          <w:rFonts w:ascii="仿宋_GB2312" w:eastAsia="仿宋_GB2312" w:hAnsi="仿宋_GB2312" w:cs="仿宋_GB2312"/>
          <w:bCs/>
          <w:sz w:val="24"/>
        </w:rPr>
        <w:t>1</w:t>
      </w:r>
      <w:r w:rsidRPr="007F30E9">
        <w:rPr>
          <w:rFonts w:ascii="仿宋_GB2312" w:eastAsia="仿宋_GB2312" w:hAnsi="仿宋_GB2312" w:cs="仿宋_GB2312" w:hint="eastAsia"/>
          <w:bCs/>
          <w:sz w:val="24"/>
        </w:rPr>
        <w:t>）培训班次、会议就餐、来宾接待、教职员工用餐及教职工定制菜肴的加工制作服务；</w:t>
      </w:r>
    </w:p>
    <w:p w14:paraId="0091D33C"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2</w:t>
      </w:r>
      <w:r w:rsidRPr="007F30E9">
        <w:rPr>
          <w:rFonts w:ascii="仿宋_GB2312" w:eastAsia="仿宋_GB2312" w:hAnsi="仿宋_GB2312" w:cs="仿宋_GB2312" w:hint="eastAsia"/>
          <w:bCs/>
          <w:sz w:val="24"/>
        </w:rPr>
        <w:t>）餐厅的环境保洁，餐饮设备设施的日常维护与管理；</w:t>
      </w:r>
    </w:p>
    <w:p w14:paraId="756160D0"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3</w:t>
      </w:r>
      <w:r w:rsidRPr="007F30E9">
        <w:rPr>
          <w:rFonts w:ascii="仿宋_GB2312" w:eastAsia="仿宋_GB2312" w:hAnsi="仿宋_GB2312" w:cs="仿宋_GB2312" w:hint="eastAsia"/>
          <w:bCs/>
          <w:sz w:val="24"/>
        </w:rPr>
        <w:t>）对客服务管理，餐厅档案资料管理，根据卫生防疫部门的要求服务等。</w:t>
      </w:r>
    </w:p>
    <w:p w14:paraId="33CBF85C"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napToGrid w:val="0"/>
          <w:kern w:val="0"/>
          <w:sz w:val="24"/>
        </w:rPr>
      </w:pPr>
      <w:r w:rsidRPr="007F30E9">
        <w:rPr>
          <w:rFonts w:ascii="仿宋_GB2312" w:eastAsia="仿宋_GB2312" w:hAnsi="仿宋_GB2312" w:cs="仿宋_GB2312"/>
          <w:bCs/>
          <w:snapToGrid w:val="0"/>
          <w:kern w:val="0"/>
          <w:sz w:val="24"/>
        </w:rPr>
        <w:t>5.3</w:t>
      </w:r>
      <w:r w:rsidRPr="007F30E9">
        <w:rPr>
          <w:rFonts w:ascii="仿宋_GB2312" w:eastAsia="仿宋_GB2312" w:hAnsi="仿宋_GB2312" w:cs="仿宋_GB2312" w:hint="eastAsia"/>
          <w:bCs/>
          <w:snapToGrid w:val="0"/>
          <w:kern w:val="0"/>
          <w:sz w:val="24"/>
        </w:rPr>
        <w:t>应遵守的国家相关法律法规及标准：</w:t>
      </w:r>
    </w:p>
    <w:p w14:paraId="3303BCE9"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《中华人民共和国食品安全法》</w:t>
      </w:r>
    </w:p>
    <w:p w14:paraId="3173082B"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《餐饮业食品卫生管理办法》</w:t>
      </w:r>
    </w:p>
    <w:p w14:paraId="250D2513"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GB16153</w:t>
      </w:r>
      <w:r w:rsidRPr="007F30E9">
        <w:rPr>
          <w:rFonts w:ascii="仿宋_GB2312" w:eastAsia="仿宋_GB2312" w:hAnsi="仿宋_GB2312" w:cs="仿宋_GB2312" w:hint="eastAsia"/>
          <w:bCs/>
          <w:sz w:val="24"/>
        </w:rPr>
        <w:t>《饭馆（餐厅）卫生标准》</w:t>
      </w:r>
    </w:p>
    <w:p w14:paraId="04542060"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GB14934</w:t>
      </w:r>
      <w:r w:rsidRPr="007F30E9">
        <w:rPr>
          <w:rFonts w:ascii="仿宋_GB2312" w:eastAsia="仿宋_GB2312" w:hAnsi="仿宋_GB2312" w:cs="仿宋_GB2312" w:hint="eastAsia"/>
          <w:bCs/>
          <w:sz w:val="24"/>
        </w:rPr>
        <w:t>《食（饮）具消毒卫生标准》</w:t>
      </w:r>
    </w:p>
    <w:p w14:paraId="2A6AA784"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GB18483</w:t>
      </w:r>
      <w:r w:rsidRPr="007F30E9">
        <w:rPr>
          <w:rFonts w:ascii="仿宋_GB2312" w:eastAsia="仿宋_GB2312" w:hAnsi="仿宋_GB2312" w:cs="仿宋_GB2312" w:hint="eastAsia"/>
          <w:bCs/>
          <w:sz w:val="24"/>
        </w:rPr>
        <w:t>《饮食业油烟排放标准》</w:t>
      </w:r>
    </w:p>
    <w:p w14:paraId="58A945F9"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GB13495</w:t>
      </w:r>
      <w:r w:rsidRPr="007F30E9">
        <w:rPr>
          <w:rFonts w:ascii="仿宋_GB2312" w:eastAsia="仿宋_GB2312" w:hAnsi="仿宋_GB2312" w:cs="仿宋_GB2312" w:hint="eastAsia"/>
          <w:bCs/>
          <w:sz w:val="24"/>
        </w:rPr>
        <w:t>《消防安全标志》</w:t>
      </w:r>
    </w:p>
    <w:p w14:paraId="70EE452F"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GB / T 18883</w:t>
      </w: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2002</w:t>
      </w:r>
      <w:r w:rsidRPr="007F30E9">
        <w:rPr>
          <w:rFonts w:ascii="仿宋_GB2312" w:eastAsia="仿宋_GB2312" w:hAnsi="仿宋_GB2312" w:cs="仿宋_GB2312" w:hint="eastAsia"/>
          <w:bCs/>
          <w:sz w:val="24"/>
        </w:rPr>
        <w:t>《室内空气质量标准》</w:t>
      </w:r>
    </w:p>
    <w:p w14:paraId="7FE11335"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SB/T10420</w:t>
      </w:r>
      <w:r w:rsidRPr="007F30E9">
        <w:rPr>
          <w:rFonts w:ascii="仿宋_GB2312" w:eastAsia="仿宋_GB2312" w:hAnsi="仿宋_GB2312" w:cs="仿宋_GB2312" w:hint="eastAsia"/>
          <w:bCs/>
          <w:sz w:val="24"/>
        </w:rPr>
        <w:t>《饭店业星级服务人员资格条件》</w:t>
      </w:r>
    </w:p>
    <w:p w14:paraId="78AAD143"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bCs/>
          <w:sz w:val="24"/>
        </w:rPr>
        <w:t>SB/T 10426</w:t>
      </w:r>
      <w:r w:rsidRPr="007F30E9">
        <w:rPr>
          <w:rFonts w:ascii="仿宋_GB2312" w:eastAsia="仿宋_GB2312" w:hAnsi="仿宋_GB2312" w:cs="仿宋_GB2312" w:hint="eastAsia"/>
          <w:bCs/>
          <w:sz w:val="24"/>
        </w:rPr>
        <w:t>《餐饮企业经营规范》</w:t>
      </w:r>
    </w:p>
    <w:p w14:paraId="4C2ADEAA" w14:textId="77777777" w:rsidR="007648EA" w:rsidRPr="007F30E9" w:rsidRDefault="0047358F">
      <w:pPr>
        <w:spacing w:line="360" w:lineRule="auto"/>
        <w:ind w:firstLineChars="200" w:firstLine="480"/>
        <w:rPr>
          <w:rFonts w:ascii="仿宋_GB2312" w:eastAsia="仿宋_GB2312" w:hAnsi="仿宋_GB2312" w:cs="仿宋_GB2312"/>
          <w:bCs/>
          <w:snapToGrid w:val="0"/>
          <w:kern w:val="0"/>
          <w:sz w:val="24"/>
        </w:rPr>
      </w:pPr>
      <w:r w:rsidRPr="007F30E9">
        <w:rPr>
          <w:rFonts w:ascii="仿宋_GB2312" w:eastAsia="仿宋_GB2312" w:hAnsi="仿宋_GB2312" w:cs="仿宋_GB2312"/>
          <w:bCs/>
          <w:snapToGrid w:val="0"/>
          <w:kern w:val="0"/>
          <w:sz w:val="24"/>
        </w:rPr>
        <w:t>5.4</w:t>
      </w:r>
      <w:r w:rsidRPr="007F30E9">
        <w:rPr>
          <w:rFonts w:ascii="仿宋_GB2312" w:eastAsia="仿宋_GB2312" w:hAnsi="仿宋_GB2312" w:cs="仿宋_GB2312" w:hint="eastAsia"/>
          <w:bCs/>
          <w:snapToGrid w:val="0"/>
          <w:kern w:val="0"/>
          <w:sz w:val="24"/>
        </w:rPr>
        <w:t>餐饮服务管理要求：</w:t>
      </w:r>
    </w:p>
    <w:p w14:paraId="23AD0C2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负责餐厅每日用餐所需菜谱的配制，申请采购各类食材、日常用品等原材料，并做好验收、保管、存储、制作加工、配售、管理等后勤服务工作（餐厅日常的食材等原材料的采购由采购人负责）；做好餐厅范围内的卫生保洁工作；做好收支统计工作，保证收支基本平衡；定期进行库存物品的盘存，避免原材料过期、变质。</w:t>
      </w:r>
    </w:p>
    <w:p w14:paraId="40B9142E"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）学院餐厅的桌椅、厨房设备，应爱惜使用，保持其完好性。</w:t>
      </w:r>
    </w:p>
    <w:p w14:paraId="17480FE4"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）碗、勺、筷、盘、酒杯等日常餐具由采购人统一调配，按需登记造册领用，每月清点统计一次。</w:t>
      </w:r>
    </w:p>
    <w:p w14:paraId="429655E0"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）根据采购人的工作要求确定提供餐饮服务工作时间，包括双休日、法定假期及特殊时期用餐。</w:t>
      </w:r>
    </w:p>
    <w:p w14:paraId="1C69471F"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5）中标人负责制定每周菜单，制定的下周菜单提前两天递交，采购人进行审核，并根据采购人的合理意见对菜单进行修改；最终就餐标准以采购人确认为准，具体菜品及数量由采购人根据工作情况调整，采购人有权向中标人提出更换或增加菜品品种的合理要求，乙方需无条件满足。</w:t>
      </w:r>
    </w:p>
    <w:p w14:paraId="0DDA3473" w14:textId="77777777" w:rsidR="007648EA" w:rsidRPr="007F30E9" w:rsidRDefault="0047358F">
      <w:pPr>
        <w:spacing w:line="360" w:lineRule="auto"/>
        <w:ind w:firstLineChars="200" w:firstLine="480"/>
        <w:rPr>
          <w:rFonts w:ascii="仿宋_GB2312" w:eastAsia="仿宋_GB2312" w:hAnsi="仿宋_GB2312" w:cs="仿宋_GB2312"/>
          <w:bCs/>
          <w:kern w:val="0"/>
          <w:sz w:val="24"/>
        </w:rPr>
      </w:pPr>
      <w:r w:rsidRPr="007F30E9">
        <w:rPr>
          <w:rFonts w:ascii="仿宋_GB2312" w:eastAsia="仿宋_GB2312" w:hAnsi="仿宋_GB2312" w:cs="仿宋_GB2312"/>
          <w:bCs/>
          <w:kern w:val="0"/>
          <w:sz w:val="24"/>
        </w:rPr>
        <w:t>5.5</w:t>
      </w:r>
      <w:r w:rsidRPr="007F30E9">
        <w:rPr>
          <w:rFonts w:ascii="仿宋_GB2312" w:eastAsia="仿宋_GB2312" w:hAnsi="仿宋_GB2312" w:cs="仿宋_GB2312" w:hint="eastAsia"/>
          <w:bCs/>
          <w:kern w:val="0"/>
          <w:sz w:val="24"/>
        </w:rPr>
        <w:t>餐饮服务质量要求</w:t>
      </w:r>
    </w:p>
    <w:p w14:paraId="071ADE7F"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1</w:t>
      </w:r>
      <w:r w:rsidRPr="007F30E9">
        <w:rPr>
          <w:rFonts w:ascii="仿宋_GB2312" w:eastAsia="仿宋_GB2312" w:hAnsi="仿宋_GB2312" w:cs="仿宋_GB2312" w:hint="eastAsia"/>
          <w:bCs/>
          <w:kern w:val="0"/>
          <w:sz w:val="24"/>
        </w:rPr>
        <w:t>）</w:t>
      </w:r>
      <w:r w:rsidRPr="007F30E9">
        <w:rPr>
          <w:rFonts w:ascii="仿宋_GB2312" w:eastAsia="仿宋_GB2312" w:hAnsi="仿宋_GB2312" w:cs="仿宋_GB2312" w:hint="eastAsia"/>
          <w:bCs/>
          <w:sz w:val="24"/>
        </w:rPr>
        <w:t>结合学院餐厅的特点，从食品质量、花色品种、口感味道、服务方式、饮食卫生</w:t>
      </w:r>
      <w:r w:rsidRPr="007F30E9">
        <w:rPr>
          <w:rFonts w:ascii="仿宋_GB2312" w:eastAsia="仿宋_GB2312" w:hAnsi="仿宋_GB2312" w:cs="仿宋_GB2312" w:hint="eastAsia"/>
          <w:bCs/>
          <w:sz w:val="24"/>
        </w:rPr>
        <w:lastRenderedPageBreak/>
        <w:t>等方面制定服务规范或质量标准，不断提高餐厅的服务水平。</w:t>
      </w:r>
    </w:p>
    <w:p w14:paraId="2CD662E3"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2</w:t>
      </w:r>
      <w:r w:rsidRPr="007F30E9">
        <w:rPr>
          <w:rFonts w:ascii="仿宋_GB2312" w:eastAsia="仿宋_GB2312" w:hAnsi="仿宋_GB2312" w:cs="仿宋_GB2312" w:hint="eastAsia"/>
          <w:bCs/>
          <w:sz w:val="24"/>
        </w:rPr>
        <w:t>）对餐厅工作的全过程，即对食品及原材料、调料的清点验收、保管、储存、制作加工、配售等工作进行全面质量管理，对餐厅职工进行质量管理教育，全面了解质量管理的基本知识和方法，树立质量意识。</w:t>
      </w:r>
    </w:p>
    <w:p w14:paraId="379C7382"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4</w:t>
      </w:r>
      <w:r w:rsidRPr="007F30E9">
        <w:rPr>
          <w:rFonts w:ascii="仿宋_GB2312" w:eastAsia="仿宋_GB2312" w:hAnsi="仿宋_GB2312" w:cs="仿宋_GB2312" w:hint="eastAsia"/>
          <w:bCs/>
          <w:sz w:val="24"/>
        </w:rPr>
        <w:t>）严格落实餐饮垃圾分类处理规定要求，统一收集、存放在指定地点，清扫、保洁及常态化管理服务的工作质量按国家卫生城市管理的有关标准操作。</w:t>
      </w:r>
    </w:p>
    <w:p w14:paraId="0808224A" w14:textId="77777777" w:rsidR="007648EA" w:rsidRPr="007F30E9" w:rsidRDefault="0047358F">
      <w:pPr>
        <w:spacing w:line="360" w:lineRule="auto"/>
        <w:ind w:firstLineChars="200" w:firstLine="480"/>
        <w:rPr>
          <w:rFonts w:ascii="仿宋_GB2312" w:eastAsia="仿宋_GB2312" w:hAnsi="仿宋_GB2312" w:cs="仿宋_GB2312"/>
          <w:bCs/>
          <w:kern w:val="0"/>
          <w:sz w:val="24"/>
        </w:rPr>
      </w:pPr>
      <w:r w:rsidRPr="007F30E9">
        <w:rPr>
          <w:rFonts w:ascii="仿宋_GB2312" w:eastAsia="仿宋_GB2312" w:hAnsi="仿宋_GB2312" w:cs="仿宋_GB2312"/>
          <w:bCs/>
          <w:kern w:val="0"/>
          <w:sz w:val="24"/>
        </w:rPr>
        <w:t>5.6</w:t>
      </w:r>
      <w:r w:rsidRPr="007F30E9">
        <w:rPr>
          <w:rFonts w:ascii="仿宋_GB2312" w:eastAsia="仿宋_GB2312" w:hAnsi="仿宋_GB2312" w:cs="仿宋_GB2312" w:hint="eastAsia"/>
          <w:bCs/>
          <w:kern w:val="0"/>
          <w:sz w:val="24"/>
        </w:rPr>
        <w:t>食品卫生要求</w:t>
      </w:r>
    </w:p>
    <w:p w14:paraId="3B181F1D"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1</w:t>
      </w:r>
      <w:r w:rsidRPr="007F30E9">
        <w:rPr>
          <w:rFonts w:ascii="仿宋_GB2312" w:eastAsia="仿宋_GB2312" w:hAnsi="仿宋_GB2312" w:cs="仿宋_GB2312" w:hint="eastAsia"/>
          <w:bCs/>
          <w:sz w:val="24"/>
        </w:rPr>
        <w:t>）建立健全卫生制度，保证食品卫生，保障就餐人员的身体健康，并按采购人要求对餐厅所需有关蔬菜、食品卫生提供最优质的保证。</w:t>
      </w:r>
    </w:p>
    <w:p w14:paraId="276E7826"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2</w:t>
      </w:r>
      <w:r w:rsidRPr="007F30E9">
        <w:rPr>
          <w:rFonts w:ascii="仿宋_GB2312" w:eastAsia="仿宋_GB2312" w:hAnsi="仿宋_GB2312" w:cs="仿宋_GB2312" w:hint="eastAsia"/>
          <w:bCs/>
          <w:sz w:val="24"/>
        </w:rPr>
        <w:t>）负责餐饮加工和冷拼人员须戴口罩、手套上岗，使用售餐用具。餐厅工作人员讲究个人卫生，统一着装，规范操作。</w:t>
      </w:r>
    </w:p>
    <w:p w14:paraId="540410C3"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（3）在服务期间，由中标人原因发生就餐人员食物中毒等事故，由中标人负责，所产生的一切费用（诊断费、医疗费、营养费、误工费、交通费、人身损害赔偿费等）由中标人承担，并承担相应的法律责任。</w:t>
      </w:r>
    </w:p>
    <w:p w14:paraId="3B03E334" w14:textId="77777777" w:rsidR="007648EA" w:rsidRPr="007F30E9" w:rsidRDefault="0047358F">
      <w:pPr>
        <w:spacing w:line="360" w:lineRule="auto"/>
        <w:ind w:firstLineChars="200" w:firstLine="480"/>
        <w:rPr>
          <w:rFonts w:ascii="仿宋_GB2312" w:eastAsia="仿宋_GB2312" w:hAnsi="仿宋_GB2312" w:cs="仿宋_GB2312"/>
          <w:bCs/>
          <w:kern w:val="0"/>
          <w:sz w:val="24"/>
        </w:rPr>
      </w:pPr>
      <w:r w:rsidRPr="007F30E9">
        <w:rPr>
          <w:rFonts w:ascii="仿宋_GB2312" w:eastAsia="仿宋_GB2312" w:hAnsi="仿宋_GB2312" w:cs="仿宋_GB2312"/>
          <w:bCs/>
          <w:kern w:val="0"/>
          <w:sz w:val="24"/>
        </w:rPr>
        <w:t>5.7</w:t>
      </w:r>
      <w:r w:rsidRPr="007F30E9">
        <w:rPr>
          <w:rFonts w:ascii="仿宋_GB2312" w:eastAsia="仿宋_GB2312" w:hAnsi="仿宋_GB2312" w:cs="仿宋_GB2312" w:hint="eastAsia"/>
          <w:bCs/>
          <w:kern w:val="0"/>
          <w:sz w:val="24"/>
        </w:rPr>
        <w:t>食品加工</w:t>
      </w:r>
    </w:p>
    <w:p w14:paraId="1F301DFB"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1</w:t>
      </w:r>
      <w:r w:rsidRPr="007F30E9">
        <w:rPr>
          <w:rFonts w:ascii="仿宋_GB2312" w:eastAsia="仿宋_GB2312" w:hAnsi="仿宋_GB2312" w:cs="仿宋_GB2312" w:hint="eastAsia"/>
          <w:bCs/>
          <w:sz w:val="24"/>
        </w:rPr>
        <w:t>）食品加工人员在工作前、处理食品后或接触直接入口的食品前，都必须洗手消毒；不得有面对食品打喷嚏、咳嗽及其他有碍食品卫生的行为；不得在食品加工和出售场所内吸烟；厨房工作人员应当穿戴整洁。</w:t>
      </w:r>
      <w:r w:rsidRPr="007F30E9">
        <w:rPr>
          <w:rFonts w:ascii="仿宋_GB2312" w:eastAsia="仿宋_GB2312" w:hAnsi="仿宋_GB2312" w:cs="仿宋_GB2312"/>
          <w:bCs/>
          <w:sz w:val="24"/>
        </w:rPr>
        <w:t xml:space="preserve">  </w:t>
      </w:r>
    </w:p>
    <w:p w14:paraId="13FAE2BB"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2</w:t>
      </w:r>
      <w:r w:rsidRPr="007F30E9">
        <w:rPr>
          <w:rFonts w:ascii="仿宋_GB2312" w:eastAsia="仿宋_GB2312" w:hAnsi="仿宋_GB2312" w:cs="仿宋_GB2312" w:hint="eastAsia"/>
          <w:bCs/>
          <w:sz w:val="24"/>
        </w:rPr>
        <w:t>）食品加工人员必须认真检查待加工的食品及其他食品原料，发现有腐败变质或其他感官性状异常的，不得加工或使用。</w:t>
      </w:r>
    </w:p>
    <w:p w14:paraId="1AD8CA6C"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3</w:t>
      </w:r>
      <w:r w:rsidRPr="007F30E9">
        <w:rPr>
          <w:rFonts w:ascii="仿宋_GB2312" w:eastAsia="仿宋_GB2312" w:hAnsi="仿宋_GB2312" w:cs="仿宋_GB2312" w:hint="eastAsia"/>
          <w:bCs/>
          <w:sz w:val="24"/>
        </w:rPr>
        <w:t>）各种食品原料在加工前必须洗净，按食材品种、类别进行分池清洗、存放。</w:t>
      </w:r>
    </w:p>
    <w:p w14:paraId="09DA4457"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4</w:t>
      </w:r>
      <w:r w:rsidRPr="007F30E9">
        <w:rPr>
          <w:rFonts w:ascii="仿宋_GB2312" w:eastAsia="仿宋_GB2312" w:hAnsi="仿宋_GB2312" w:cs="仿宋_GB2312" w:hint="eastAsia"/>
          <w:bCs/>
          <w:sz w:val="24"/>
        </w:rPr>
        <w:t>）厨房内的刀具、用具或容器必须标志明显，并做到分开使用，尤其是生、熟工具要分开，定位存放，保持清洁。</w:t>
      </w:r>
    </w:p>
    <w:p w14:paraId="157C6C70"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5</w:t>
      </w:r>
      <w:r w:rsidRPr="007F30E9">
        <w:rPr>
          <w:rFonts w:ascii="仿宋_GB2312" w:eastAsia="仿宋_GB2312" w:hAnsi="仿宋_GB2312" w:cs="仿宋_GB2312" w:hint="eastAsia"/>
          <w:bCs/>
          <w:sz w:val="24"/>
        </w:rPr>
        <w:t>）需要热制加工的食品必须烧熟煮透；加工后的热制品应当与食品原料或半成品分开存放；半成品应当与食品原料分开存放。</w:t>
      </w:r>
    </w:p>
    <w:p w14:paraId="6158CC51"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6</w:t>
      </w:r>
      <w:r w:rsidRPr="007F30E9">
        <w:rPr>
          <w:rFonts w:ascii="仿宋_GB2312" w:eastAsia="仿宋_GB2312" w:hAnsi="仿宋_GB2312" w:cs="仿宋_GB2312" w:hint="eastAsia"/>
          <w:bCs/>
          <w:sz w:val="24"/>
        </w:rPr>
        <w:t>）加工食品时要做好防蝇、防虫、防尘、防霉变、保洁及秋冬季节的食品保温工作。</w:t>
      </w:r>
    </w:p>
    <w:p w14:paraId="26A33225" w14:textId="77777777" w:rsidR="007648EA" w:rsidRPr="007F30E9" w:rsidRDefault="0047358F">
      <w:pPr>
        <w:spacing w:line="360" w:lineRule="auto"/>
        <w:ind w:firstLineChars="200" w:firstLine="480"/>
        <w:rPr>
          <w:rFonts w:ascii="仿宋_GB2312" w:eastAsia="仿宋_GB2312" w:hAnsi="仿宋_GB2312" w:cs="仿宋_GB2312"/>
          <w:bCs/>
          <w:kern w:val="0"/>
          <w:sz w:val="24"/>
        </w:rPr>
      </w:pPr>
      <w:r w:rsidRPr="007F30E9">
        <w:rPr>
          <w:rFonts w:ascii="仿宋_GB2312" w:eastAsia="仿宋_GB2312" w:hAnsi="仿宋_GB2312" w:cs="仿宋_GB2312"/>
          <w:bCs/>
          <w:kern w:val="0"/>
          <w:sz w:val="24"/>
        </w:rPr>
        <w:t>5.8</w:t>
      </w:r>
      <w:r w:rsidRPr="007F30E9">
        <w:rPr>
          <w:rFonts w:ascii="仿宋_GB2312" w:eastAsia="仿宋_GB2312" w:hAnsi="仿宋_GB2312" w:cs="仿宋_GB2312" w:hint="eastAsia"/>
          <w:bCs/>
          <w:kern w:val="0"/>
          <w:sz w:val="24"/>
        </w:rPr>
        <w:t>餐饮具消毒卫生</w:t>
      </w:r>
    </w:p>
    <w:p w14:paraId="5DC76C70"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1</w:t>
      </w:r>
      <w:r w:rsidRPr="007F30E9">
        <w:rPr>
          <w:rFonts w:ascii="仿宋_GB2312" w:eastAsia="仿宋_GB2312" w:hAnsi="仿宋_GB2312" w:cs="仿宋_GB2312" w:hint="eastAsia"/>
          <w:bCs/>
          <w:sz w:val="24"/>
        </w:rPr>
        <w:t>）餐饮具使用前必须做到一清、二洗、三消毒、四保洁，符合国家有关卫生标准。未经消毒的餐饮均不得使用。</w:t>
      </w:r>
    </w:p>
    <w:p w14:paraId="4697EAF7"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2</w:t>
      </w:r>
      <w:r w:rsidRPr="007F30E9">
        <w:rPr>
          <w:rFonts w:ascii="仿宋_GB2312" w:eastAsia="仿宋_GB2312" w:hAnsi="仿宋_GB2312" w:cs="仿宋_GB2312" w:hint="eastAsia"/>
          <w:bCs/>
          <w:sz w:val="24"/>
        </w:rPr>
        <w:t>）洗涤消毒餐饮具使用的洗涤剂、消毒剂必须符合食品卫生标准要求。</w:t>
      </w:r>
    </w:p>
    <w:p w14:paraId="4D1DDD3F"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lastRenderedPageBreak/>
        <w:t>（</w:t>
      </w:r>
      <w:r w:rsidRPr="007F30E9">
        <w:rPr>
          <w:rFonts w:ascii="仿宋_GB2312" w:eastAsia="仿宋_GB2312" w:hAnsi="仿宋_GB2312" w:cs="仿宋_GB2312"/>
          <w:bCs/>
          <w:sz w:val="24"/>
        </w:rPr>
        <w:t>3</w:t>
      </w:r>
      <w:r w:rsidRPr="007F30E9">
        <w:rPr>
          <w:rFonts w:ascii="仿宋_GB2312" w:eastAsia="仿宋_GB2312" w:hAnsi="仿宋_GB2312" w:cs="仿宋_GB2312" w:hint="eastAsia"/>
          <w:bCs/>
          <w:sz w:val="24"/>
        </w:rPr>
        <w:t>）餐具洗净后必须放入消毒柜中消毒；消毒后的餐具必须贮存在餐具专用保洁柜内。</w:t>
      </w:r>
    </w:p>
    <w:p w14:paraId="0DBD99B9"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4</w:t>
      </w:r>
      <w:r w:rsidRPr="007F30E9">
        <w:rPr>
          <w:rFonts w:ascii="仿宋_GB2312" w:eastAsia="仿宋_GB2312" w:hAnsi="仿宋_GB2312" w:cs="仿宋_GB2312" w:hint="eastAsia"/>
          <w:bCs/>
          <w:sz w:val="24"/>
        </w:rPr>
        <w:t>）餐具保洁柜应当定期清洗，保持洁净。</w:t>
      </w:r>
    </w:p>
    <w:p w14:paraId="3DBF0DE6"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w:t>
      </w:r>
      <w:r w:rsidRPr="007F30E9">
        <w:rPr>
          <w:rFonts w:ascii="仿宋_GB2312" w:eastAsia="仿宋_GB2312" w:hAnsi="仿宋_GB2312" w:cs="仿宋_GB2312"/>
          <w:bCs/>
          <w:sz w:val="24"/>
        </w:rPr>
        <w:t>5</w:t>
      </w:r>
      <w:r w:rsidRPr="007F30E9">
        <w:rPr>
          <w:rFonts w:ascii="仿宋_GB2312" w:eastAsia="仿宋_GB2312" w:hAnsi="仿宋_GB2312" w:cs="仿宋_GB2312" w:hint="eastAsia"/>
          <w:bCs/>
          <w:sz w:val="24"/>
        </w:rPr>
        <w:t>）要保持餐厅内餐桌、餐椅、墙面、地面等环境设施的消毒清洁。每次用餐完毕后，应按卫生管理规范收放好食品，清洗餐具、柜台，清扫场地。保持室内空气流通，严防各种污染。</w:t>
      </w:r>
    </w:p>
    <w:p w14:paraId="6584F32A"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）洗碗间、冷菜间、烹调制作间保持清洁卫生，厨房用具应及时清洗、消毒，严格做到生熟分开。</w:t>
      </w:r>
    </w:p>
    <w:p w14:paraId="38717E74"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多媒体教学会议保障服务内容与管理要求</w:t>
      </w:r>
    </w:p>
    <w:p w14:paraId="750D0D11"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6.1</w:t>
      </w:r>
      <w:r w:rsidRPr="007F30E9">
        <w:rPr>
          <w:rFonts w:ascii="仿宋_GB2312" w:eastAsia="仿宋_GB2312" w:hAnsi="仿宋_GB2312" w:cs="仿宋_GB2312" w:hint="eastAsia"/>
          <w:sz w:val="24"/>
        </w:rPr>
        <w:t>有教学任务时，教学场所根据要求安排技术人员值守，完成音视频、视频会议、灯光控制等任务。</w:t>
      </w:r>
    </w:p>
    <w:p w14:paraId="10BB38B8"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6.2</w:t>
      </w:r>
      <w:r w:rsidRPr="007F30E9">
        <w:rPr>
          <w:rFonts w:ascii="仿宋_GB2312" w:eastAsia="仿宋_GB2312" w:hAnsi="仿宋_GB2312" w:cs="仿宋_GB2312" w:hint="eastAsia"/>
          <w:sz w:val="24"/>
        </w:rPr>
        <w:t>完成客房配备的电脑等弱电设备的日常维护。</w:t>
      </w:r>
    </w:p>
    <w:p w14:paraId="797BA1EA"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6.3</w:t>
      </w:r>
      <w:r w:rsidRPr="007F30E9">
        <w:rPr>
          <w:rFonts w:ascii="仿宋_GB2312" w:eastAsia="仿宋_GB2312" w:hAnsi="仿宋_GB2312" w:cs="仿宋_GB2312" w:hint="eastAsia"/>
          <w:sz w:val="24"/>
        </w:rPr>
        <w:t>承担学院临时在室外、院外活动的视音频保障服务。</w:t>
      </w:r>
    </w:p>
    <w:p w14:paraId="16FF7B42"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6.4</w:t>
      </w:r>
      <w:r w:rsidRPr="007F30E9">
        <w:rPr>
          <w:rFonts w:ascii="仿宋_GB2312" w:eastAsia="仿宋_GB2312" w:hAnsi="仿宋_GB2312" w:cs="仿宋_GB2312" w:hint="eastAsia"/>
          <w:sz w:val="24"/>
        </w:rPr>
        <w:t>相关工作人员必须掌握多媒体设备操作、调试、日常维护以及应急处置措施。</w:t>
      </w:r>
    </w:p>
    <w:p w14:paraId="62284028"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学院卫生保洁服务内容与管理要求</w:t>
      </w:r>
    </w:p>
    <w:p w14:paraId="3D322CAD"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7.1</w:t>
      </w:r>
      <w:r w:rsidRPr="007F30E9">
        <w:rPr>
          <w:rFonts w:ascii="仿宋_GB2312" w:eastAsia="仿宋_GB2312" w:hAnsi="仿宋_GB2312" w:cs="仿宋_GB2312" w:hint="eastAsia"/>
          <w:sz w:val="24"/>
        </w:rPr>
        <w:t>服务内容</w:t>
      </w:r>
    </w:p>
    <w:p w14:paraId="48E8C323" w14:textId="77777777" w:rsidR="007648EA" w:rsidRPr="007F30E9" w:rsidRDefault="0047358F">
      <w:pPr>
        <w:spacing w:line="360" w:lineRule="auto"/>
        <w:ind w:firstLineChars="225" w:firstLine="54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）管理区域内各楼内外公共区域、场所和道路、广场、地下室、水系景观及环境卫生维护与保洁（不含绿化养护和租摆）。</w:t>
      </w:r>
    </w:p>
    <w:p w14:paraId="2492EAD6" w14:textId="77777777" w:rsidR="007648EA" w:rsidRPr="007F30E9" w:rsidRDefault="0047358F">
      <w:pPr>
        <w:spacing w:line="360" w:lineRule="auto"/>
        <w:ind w:firstLineChars="225" w:firstLine="54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）管理区域内的教室、报告厅、主题教育馆、健身活动场所和院领导办公室、会议室、接待室等的服务、保洁和维护管理。</w:t>
      </w:r>
    </w:p>
    <w:p w14:paraId="3347D468"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7.2</w:t>
      </w:r>
      <w:r w:rsidRPr="007F30E9">
        <w:rPr>
          <w:rFonts w:ascii="仿宋_GB2312" w:eastAsia="仿宋_GB2312" w:hAnsi="仿宋_GB2312" w:cs="仿宋_GB2312" w:hint="eastAsia"/>
          <w:sz w:val="24"/>
        </w:rPr>
        <w:t>保洁要求：</w:t>
      </w:r>
    </w:p>
    <w:p w14:paraId="65AC6A41"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1</w:t>
      </w:r>
      <w:r w:rsidRPr="007F30E9">
        <w:rPr>
          <w:rFonts w:ascii="仿宋_GB2312" w:eastAsia="仿宋_GB2312" w:hAnsi="仿宋_GB2312" w:cs="仿宋_GB2312" w:hint="eastAsia"/>
          <w:sz w:val="24"/>
          <w:szCs w:val="24"/>
        </w:rPr>
        <w:t>）日常保洁服务内容：电梯厅、通道、楼梯、卫生间、开水间、会议室、部分办公室及其他用房地面、墙面、天花板、门窗玻璃、门及门窗框，墙壁附体、办公家具、普通机器（如空调表面及过滤网、电梯表面及沟槽电视机等，下同）、储衣柜、椅、凳等表面等严格按要求清洁、生活垃圾的收集、清运及日常消杀工作，桌面简单整理等。公共区域日常服务内容：地面、扶手、门窗玻璃、门及门窗框、幕墙玻璃，附体、沙发、桌子、各类宣传牌、橱窗及有关附体，天花板、栏杆、绿化区域等；顶楼、露天阳台、沟槽、地面、雨篷及边角区域，各种附体的表面。</w:t>
      </w:r>
    </w:p>
    <w:p w14:paraId="22751C9A"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w:t>
      </w:r>
      <w:r w:rsidRPr="007F30E9">
        <w:rPr>
          <w:rFonts w:ascii="仿宋_GB2312" w:eastAsia="仿宋_GB2312" w:hAnsi="仿宋_GB2312" w:cs="仿宋_GB2312"/>
          <w:sz w:val="24"/>
          <w:szCs w:val="24"/>
        </w:rPr>
        <w:t>2</w:t>
      </w:r>
      <w:r w:rsidRPr="007F30E9">
        <w:rPr>
          <w:rFonts w:ascii="仿宋_GB2312" w:eastAsia="仿宋_GB2312" w:hAnsi="仿宋_GB2312" w:cs="仿宋_GB2312" w:hint="eastAsia"/>
          <w:sz w:val="24"/>
          <w:szCs w:val="24"/>
        </w:rPr>
        <w:t>）预防与灭治白蚁、消杀老鼠、蟑螂、蚊子、苍蝇等“四害”，</w:t>
      </w:r>
      <w:r w:rsidRPr="007F30E9">
        <w:rPr>
          <w:rFonts w:ascii="仿宋_GB2312" w:eastAsia="仿宋_GB2312" w:hAnsi="仿宋_GB2312" w:cs="仿宋_GB2312"/>
          <w:sz w:val="24"/>
          <w:szCs w:val="24"/>
        </w:rPr>
        <w:t xml:space="preserve"> </w:t>
      </w:r>
      <w:r w:rsidRPr="007F30E9">
        <w:rPr>
          <w:rFonts w:ascii="仿宋_GB2312" w:eastAsia="仿宋_GB2312" w:hAnsi="仿宋_GB2312" w:cs="仿宋_GB2312" w:hint="eastAsia"/>
          <w:sz w:val="24"/>
          <w:szCs w:val="24"/>
        </w:rPr>
        <w:t>及时对窨井、明沟、垃圾房喷洒药水。</w:t>
      </w:r>
    </w:p>
    <w:p w14:paraId="01D70363" w14:textId="77777777" w:rsidR="007648EA" w:rsidRPr="007F30E9" w:rsidRDefault="0047358F">
      <w:pPr>
        <w:pStyle w:val="af7"/>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）保证区域内无垃圾等目视污物，整体干净明亮。保洁员在每天下班前半小时对各</w:t>
      </w:r>
      <w:r w:rsidRPr="007F30E9">
        <w:rPr>
          <w:rFonts w:ascii="仿宋_GB2312" w:eastAsia="仿宋_GB2312" w:hAnsi="仿宋_GB2312" w:cs="仿宋_GB2312" w:hint="eastAsia"/>
          <w:sz w:val="24"/>
        </w:rPr>
        <w:lastRenderedPageBreak/>
        <w:t>自承包区域进行自查，发现问题及时处理。</w:t>
      </w:r>
    </w:p>
    <w:p w14:paraId="30A98C5C"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7.3</w:t>
      </w:r>
      <w:r w:rsidRPr="007F30E9">
        <w:rPr>
          <w:rFonts w:ascii="仿宋_GB2312" w:eastAsia="仿宋_GB2312" w:hAnsi="仿宋_GB2312" w:cs="仿宋_GB2312" w:hint="eastAsia"/>
          <w:sz w:val="24"/>
        </w:rPr>
        <w:t>保洁频率及标准：</w:t>
      </w:r>
    </w:p>
    <w:p w14:paraId="737A8362" w14:textId="77777777" w:rsidR="007648EA" w:rsidRPr="007F30E9" w:rsidRDefault="007648EA">
      <w:pPr>
        <w:rPr>
          <w:rFonts w:ascii="仿宋_GB2312" w:eastAsia="仿宋_GB2312" w:hAnsi="仿宋_GB2312" w:cs="仿宋_GB2312"/>
        </w:rPr>
        <w:sectPr w:rsidR="007648EA" w:rsidRPr="007F30E9">
          <w:footerReference w:type="even" r:id="rId14"/>
          <w:pgSz w:w="11906" w:h="16838"/>
          <w:pgMar w:top="1247" w:right="1247" w:bottom="1247" w:left="1247" w:header="851" w:footer="722" w:gutter="0"/>
          <w:cols w:space="720"/>
        </w:sectPr>
      </w:pPr>
    </w:p>
    <w:p w14:paraId="678727C3" w14:textId="77777777" w:rsidR="007648EA" w:rsidRPr="007F30E9" w:rsidRDefault="0047358F">
      <w:pPr>
        <w:jc w:val="center"/>
        <w:rPr>
          <w:rFonts w:ascii="仿宋_GB2312" w:eastAsia="仿宋_GB2312" w:hAnsi="仿宋_GB2312" w:cs="仿宋_GB2312"/>
          <w:b/>
          <w:bCs/>
        </w:rPr>
      </w:pPr>
      <w:r w:rsidRPr="007F30E9">
        <w:rPr>
          <w:rFonts w:ascii="仿宋_GB2312" w:eastAsia="仿宋_GB2312" w:hAnsi="仿宋_GB2312" w:cs="仿宋_GB2312" w:hint="eastAsia"/>
          <w:b/>
          <w:bCs/>
          <w:kern w:val="0"/>
        </w:rPr>
        <w:lastRenderedPageBreak/>
        <w:t>保洁频率及标准</w:t>
      </w:r>
      <w:r w:rsidRPr="007F30E9">
        <w:rPr>
          <w:rFonts w:ascii="仿宋_GB2312" w:eastAsia="仿宋_GB2312" w:hAnsi="仿宋_GB2312" w:cs="仿宋_GB2312"/>
          <w:b/>
          <w:bCs/>
          <w:kern w:val="0"/>
        </w:rPr>
        <w:t>(1)</w:t>
      </w:r>
    </w:p>
    <w:tbl>
      <w:tblPr>
        <w:tblpPr w:leftFromText="180" w:rightFromText="180" w:horzAnchor="margin" w:tblpXSpec="center" w:tblpY="841"/>
        <w:tblW w:w="0" w:type="auto"/>
        <w:tblLayout w:type="fixed"/>
        <w:tblLook w:val="04A0" w:firstRow="1" w:lastRow="0" w:firstColumn="1" w:lastColumn="0" w:noHBand="0" w:noVBand="1"/>
      </w:tblPr>
      <w:tblGrid>
        <w:gridCol w:w="640"/>
        <w:gridCol w:w="1708"/>
        <w:gridCol w:w="2225"/>
        <w:gridCol w:w="2767"/>
        <w:gridCol w:w="1134"/>
        <w:gridCol w:w="1304"/>
        <w:gridCol w:w="1134"/>
        <w:gridCol w:w="1304"/>
        <w:gridCol w:w="1332"/>
      </w:tblGrid>
      <w:tr w:rsidR="00465BD9" w:rsidRPr="007F30E9" w14:paraId="048213D7" w14:textId="77777777">
        <w:trPr>
          <w:trHeight w:val="499"/>
        </w:trPr>
        <w:tc>
          <w:tcPr>
            <w:tcW w:w="640" w:type="dxa"/>
            <w:vMerge w:val="restart"/>
            <w:tcBorders>
              <w:top w:val="single" w:sz="4" w:space="0" w:color="auto"/>
              <w:left w:val="single" w:sz="4" w:space="0" w:color="auto"/>
              <w:bottom w:val="single" w:sz="4" w:space="0" w:color="auto"/>
              <w:right w:val="single" w:sz="4" w:space="0" w:color="auto"/>
            </w:tcBorders>
            <w:vAlign w:val="center"/>
          </w:tcPr>
          <w:p w14:paraId="470D477F"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区域</w:t>
            </w:r>
          </w:p>
        </w:tc>
        <w:tc>
          <w:tcPr>
            <w:tcW w:w="1708" w:type="dxa"/>
            <w:vMerge w:val="restart"/>
            <w:tcBorders>
              <w:top w:val="single" w:sz="4" w:space="0" w:color="auto"/>
              <w:left w:val="single" w:sz="4" w:space="0" w:color="auto"/>
              <w:bottom w:val="single" w:sz="4" w:space="0" w:color="auto"/>
              <w:right w:val="single" w:sz="4" w:space="0" w:color="auto"/>
            </w:tcBorders>
            <w:vAlign w:val="center"/>
          </w:tcPr>
          <w:p w14:paraId="637C9CF0"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项</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目</w:t>
            </w:r>
          </w:p>
        </w:tc>
        <w:tc>
          <w:tcPr>
            <w:tcW w:w="2225" w:type="dxa"/>
            <w:vMerge w:val="restart"/>
            <w:tcBorders>
              <w:top w:val="single" w:sz="4" w:space="0" w:color="auto"/>
              <w:left w:val="single" w:sz="4" w:space="0" w:color="auto"/>
              <w:bottom w:val="single" w:sz="4" w:space="0" w:color="auto"/>
              <w:right w:val="single" w:sz="4" w:space="0" w:color="auto"/>
            </w:tcBorders>
            <w:vAlign w:val="center"/>
          </w:tcPr>
          <w:p w14:paraId="3E9DA02B"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工作内容</w:t>
            </w:r>
          </w:p>
        </w:tc>
        <w:tc>
          <w:tcPr>
            <w:tcW w:w="2767" w:type="dxa"/>
            <w:vMerge w:val="restart"/>
            <w:tcBorders>
              <w:top w:val="single" w:sz="4" w:space="0" w:color="auto"/>
              <w:left w:val="single" w:sz="4" w:space="0" w:color="auto"/>
              <w:bottom w:val="single" w:sz="4" w:space="0" w:color="auto"/>
              <w:right w:val="single" w:sz="4" w:space="0" w:color="auto"/>
            </w:tcBorders>
            <w:vAlign w:val="center"/>
          </w:tcPr>
          <w:p w14:paraId="40166A90"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标</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准</w:t>
            </w:r>
          </w:p>
        </w:tc>
        <w:tc>
          <w:tcPr>
            <w:tcW w:w="6208" w:type="dxa"/>
            <w:gridSpan w:val="5"/>
            <w:tcBorders>
              <w:top w:val="single" w:sz="4" w:space="0" w:color="auto"/>
              <w:left w:val="nil"/>
              <w:bottom w:val="single" w:sz="4" w:space="0" w:color="auto"/>
              <w:right w:val="single" w:sz="4" w:space="0" w:color="auto"/>
            </w:tcBorders>
            <w:vAlign w:val="center"/>
          </w:tcPr>
          <w:p w14:paraId="3702E118"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频</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率</w:t>
            </w:r>
          </w:p>
        </w:tc>
      </w:tr>
      <w:tr w:rsidR="00465BD9" w:rsidRPr="007F30E9" w14:paraId="16DEE538" w14:textId="77777777">
        <w:trPr>
          <w:trHeight w:val="499"/>
        </w:trPr>
        <w:tc>
          <w:tcPr>
            <w:tcW w:w="640" w:type="dxa"/>
            <w:vMerge/>
            <w:tcBorders>
              <w:top w:val="single" w:sz="4" w:space="0" w:color="auto"/>
              <w:left w:val="single" w:sz="4" w:space="0" w:color="auto"/>
              <w:bottom w:val="single" w:sz="4" w:space="0" w:color="auto"/>
              <w:right w:val="single" w:sz="4" w:space="0" w:color="auto"/>
            </w:tcBorders>
            <w:vAlign w:val="center"/>
          </w:tcPr>
          <w:p w14:paraId="0D3FC27A"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1708" w:type="dxa"/>
            <w:vMerge/>
            <w:tcBorders>
              <w:top w:val="single" w:sz="4" w:space="0" w:color="auto"/>
              <w:left w:val="single" w:sz="4" w:space="0" w:color="auto"/>
              <w:bottom w:val="single" w:sz="4" w:space="0" w:color="auto"/>
              <w:right w:val="single" w:sz="4" w:space="0" w:color="auto"/>
            </w:tcBorders>
            <w:vAlign w:val="center"/>
          </w:tcPr>
          <w:p w14:paraId="62146B9B"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225" w:type="dxa"/>
            <w:vMerge/>
            <w:tcBorders>
              <w:top w:val="single" w:sz="4" w:space="0" w:color="auto"/>
              <w:left w:val="single" w:sz="4" w:space="0" w:color="auto"/>
              <w:bottom w:val="single" w:sz="4" w:space="0" w:color="auto"/>
              <w:right w:val="single" w:sz="4" w:space="0" w:color="auto"/>
            </w:tcBorders>
            <w:vAlign w:val="center"/>
          </w:tcPr>
          <w:p w14:paraId="4470F65F"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767" w:type="dxa"/>
            <w:vMerge/>
            <w:tcBorders>
              <w:top w:val="single" w:sz="4" w:space="0" w:color="auto"/>
              <w:left w:val="single" w:sz="4" w:space="0" w:color="auto"/>
              <w:bottom w:val="single" w:sz="4" w:space="0" w:color="auto"/>
              <w:right w:val="single" w:sz="4" w:space="0" w:color="auto"/>
            </w:tcBorders>
            <w:vAlign w:val="center"/>
          </w:tcPr>
          <w:p w14:paraId="3CA864EB"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1134" w:type="dxa"/>
            <w:tcBorders>
              <w:top w:val="nil"/>
              <w:left w:val="nil"/>
              <w:bottom w:val="single" w:sz="4" w:space="0" w:color="auto"/>
              <w:right w:val="single" w:sz="4" w:space="0" w:color="auto"/>
            </w:tcBorders>
            <w:vAlign w:val="center"/>
          </w:tcPr>
          <w:p w14:paraId="23344D03"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循环</w:t>
            </w:r>
          </w:p>
        </w:tc>
        <w:tc>
          <w:tcPr>
            <w:tcW w:w="1304" w:type="dxa"/>
            <w:tcBorders>
              <w:top w:val="nil"/>
              <w:left w:val="nil"/>
              <w:bottom w:val="single" w:sz="4" w:space="0" w:color="auto"/>
              <w:right w:val="single" w:sz="4" w:space="0" w:color="auto"/>
            </w:tcBorders>
            <w:vAlign w:val="center"/>
          </w:tcPr>
          <w:p w14:paraId="287B2410"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日</w:t>
            </w:r>
          </w:p>
        </w:tc>
        <w:tc>
          <w:tcPr>
            <w:tcW w:w="1134" w:type="dxa"/>
            <w:tcBorders>
              <w:top w:val="nil"/>
              <w:left w:val="nil"/>
              <w:bottom w:val="single" w:sz="4" w:space="0" w:color="auto"/>
              <w:right w:val="single" w:sz="4" w:space="0" w:color="auto"/>
            </w:tcBorders>
            <w:vAlign w:val="center"/>
          </w:tcPr>
          <w:p w14:paraId="17234797"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星期</w:t>
            </w:r>
          </w:p>
        </w:tc>
        <w:tc>
          <w:tcPr>
            <w:tcW w:w="1304" w:type="dxa"/>
            <w:tcBorders>
              <w:top w:val="nil"/>
              <w:left w:val="nil"/>
              <w:bottom w:val="single" w:sz="4" w:space="0" w:color="auto"/>
              <w:right w:val="single" w:sz="4" w:space="0" w:color="auto"/>
            </w:tcBorders>
            <w:vAlign w:val="center"/>
          </w:tcPr>
          <w:p w14:paraId="3F7E3429"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月</w:t>
            </w:r>
          </w:p>
        </w:tc>
        <w:tc>
          <w:tcPr>
            <w:tcW w:w="1332" w:type="dxa"/>
            <w:tcBorders>
              <w:top w:val="nil"/>
              <w:left w:val="nil"/>
              <w:bottom w:val="single" w:sz="4" w:space="0" w:color="auto"/>
              <w:right w:val="single" w:sz="4" w:space="0" w:color="auto"/>
            </w:tcBorders>
            <w:vAlign w:val="center"/>
          </w:tcPr>
          <w:p w14:paraId="67A3ED99" w14:textId="77777777" w:rsidR="007648EA" w:rsidRPr="007F30E9" w:rsidRDefault="0047358F">
            <w:pPr>
              <w:widowControl/>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季</w:t>
            </w:r>
          </w:p>
        </w:tc>
      </w:tr>
      <w:tr w:rsidR="00465BD9" w:rsidRPr="007F30E9" w14:paraId="0183C073" w14:textId="77777777">
        <w:trPr>
          <w:trHeight w:val="702"/>
        </w:trPr>
        <w:tc>
          <w:tcPr>
            <w:tcW w:w="640" w:type="dxa"/>
            <w:vMerge w:val="restart"/>
            <w:tcBorders>
              <w:top w:val="nil"/>
              <w:left w:val="single" w:sz="4" w:space="0" w:color="auto"/>
              <w:right w:val="single" w:sz="4" w:space="0" w:color="auto"/>
            </w:tcBorders>
            <w:vAlign w:val="center"/>
          </w:tcPr>
          <w:p w14:paraId="000C58A2"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总</w:t>
            </w:r>
          </w:p>
          <w:p w14:paraId="74B0F6AC"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体</w:t>
            </w:r>
          </w:p>
          <w:p w14:paraId="43F40AB0"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外围</w:t>
            </w:r>
          </w:p>
        </w:tc>
        <w:tc>
          <w:tcPr>
            <w:tcW w:w="1708" w:type="dxa"/>
            <w:tcBorders>
              <w:top w:val="nil"/>
              <w:left w:val="nil"/>
              <w:bottom w:val="single" w:sz="4" w:space="0" w:color="auto"/>
              <w:right w:val="single" w:sz="4" w:space="0" w:color="auto"/>
            </w:tcBorders>
            <w:vAlign w:val="center"/>
          </w:tcPr>
          <w:p w14:paraId="044AE047"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地面</w:t>
            </w:r>
          </w:p>
        </w:tc>
        <w:tc>
          <w:tcPr>
            <w:tcW w:w="2225" w:type="dxa"/>
            <w:tcBorders>
              <w:top w:val="nil"/>
              <w:left w:val="nil"/>
              <w:bottom w:val="single" w:sz="4" w:space="0" w:color="auto"/>
              <w:right w:val="single" w:sz="4" w:space="0" w:color="auto"/>
            </w:tcBorders>
            <w:vAlign w:val="center"/>
          </w:tcPr>
          <w:p w14:paraId="478AAB35"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清扫、收集垃圾、水力冲洗</w:t>
            </w:r>
          </w:p>
        </w:tc>
        <w:tc>
          <w:tcPr>
            <w:tcW w:w="2767" w:type="dxa"/>
            <w:tcBorders>
              <w:top w:val="nil"/>
              <w:left w:val="nil"/>
              <w:bottom w:val="single" w:sz="4" w:space="0" w:color="auto"/>
              <w:right w:val="single" w:sz="4" w:space="0" w:color="auto"/>
            </w:tcBorders>
            <w:vAlign w:val="center"/>
          </w:tcPr>
          <w:p w14:paraId="2DD6D890"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无垃圾、烟头、杂物、明显泥沙</w:t>
            </w:r>
          </w:p>
        </w:tc>
        <w:tc>
          <w:tcPr>
            <w:tcW w:w="1134" w:type="dxa"/>
            <w:tcBorders>
              <w:top w:val="nil"/>
              <w:left w:val="nil"/>
              <w:bottom w:val="single" w:sz="4" w:space="0" w:color="auto"/>
              <w:right w:val="single" w:sz="4" w:space="0" w:color="auto"/>
            </w:tcBorders>
            <w:vAlign w:val="center"/>
          </w:tcPr>
          <w:p w14:paraId="263ECAA8"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w:t>
            </w:r>
          </w:p>
        </w:tc>
        <w:tc>
          <w:tcPr>
            <w:tcW w:w="1304" w:type="dxa"/>
            <w:tcBorders>
              <w:top w:val="nil"/>
              <w:left w:val="nil"/>
              <w:bottom w:val="single" w:sz="4" w:space="0" w:color="auto"/>
              <w:right w:val="single" w:sz="4" w:space="0" w:color="auto"/>
            </w:tcBorders>
            <w:vAlign w:val="center"/>
          </w:tcPr>
          <w:p w14:paraId="51F1474D"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134" w:type="dxa"/>
            <w:tcBorders>
              <w:top w:val="nil"/>
              <w:left w:val="nil"/>
              <w:bottom w:val="single" w:sz="4" w:space="0" w:color="auto"/>
              <w:right w:val="single" w:sz="4" w:space="0" w:color="auto"/>
            </w:tcBorders>
            <w:vAlign w:val="center"/>
          </w:tcPr>
          <w:p w14:paraId="30493E9F"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04F437F3"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32" w:type="dxa"/>
            <w:tcBorders>
              <w:top w:val="nil"/>
              <w:left w:val="nil"/>
              <w:bottom w:val="single" w:sz="4" w:space="0" w:color="auto"/>
              <w:right w:val="single" w:sz="4" w:space="0" w:color="auto"/>
            </w:tcBorders>
            <w:vAlign w:val="center"/>
          </w:tcPr>
          <w:p w14:paraId="2813251E"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冲洗一次</w:t>
            </w:r>
          </w:p>
        </w:tc>
      </w:tr>
      <w:tr w:rsidR="00465BD9" w:rsidRPr="007F30E9" w14:paraId="60D3D467" w14:textId="77777777">
        <w:trPr>
          <w:trHeight w:val="702"/>
        </w:trPr>
        <w:tc>
          <w:tcPr>
            <w:tcW w:w="640" w:type="dxa"/>
            <w:vMerge/>
            <w:tcBorders>
              <w:left w:val="single" w:sz="4" w:space="0" w:color="auto"/>
              <w:right w:val="single" w:sz="4" w:space="0" w:color="auto"/>
            </w:tcBorders>
            <w:vAlign w:val="center"/>
          </w:tcPr>
          <w:p w14:paraId="367AB95F"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nil"/>
              <w:left w:val="nil"/>
              <w:bottom w:val="single" w:sz="4" w:space="0" w:color="auto"/>
              <w:right w:val="single" w:sz="4" w:space="0" w:color="auto"/>
            </w:tcBorders>
            <w:vAlign w:val="center"/>
          </w:tcPr>
          <w:p w14:paraId="1D2630D4"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明沟</w:t>
            </w:r>
          </w:p>
        </w:tc>
        <w:tc>
          <w:tcPr>
            <w:tcW w:w="2225" w:type="dxa"/>
            <w:tcBorders>
              <w:top w:val="nil"/>
              <w:left w:val="nil"/>
              <w:bottom w:val="single" w:sz="4" w:space="0" w:color="auto"/>
              <w:right w:val="single" w:sz="4" w:space="0" w:color="auto"/>
            </w:tcBorders>
            <w:vAlign w:val="center"/>
          </w:tcPr>
          <w:p w14:paraId="5D2C069C"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清扫、收集垃圾、刷洗</w:t>
            </w:r>
          </w:p>
        </w:tc>
        <w:tc>
          <w:tcPr>
            <w:tcW w:w="2767" w:type="dxa"/>
            <w:tcBorders>
              <w:top w:val="nil"/>
              <w:left w:val="nil"/>
              <w:bottom w:val="single" w:sz="4" w:space="0" w:color="auto"/>
              <w:right w:val="single" w:sz="4" w:space="0" w:color="auto"/>
            </w:tcBorders>
            <w:vAlign w:val="center"/>
          </w:tcPr>
          <w:p w14:paraId="7D068774"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无垃圾、杂物、无苔藓</w:t>
            </w:r>
          </w:p>
        </w:tc>
        <w:tc>
          <w:tcPr>
            <w:tcW w:w="1134" w:type="dxa"/>
            <w:tcBorders>
              <w:top w:val="nil"/>
              <w:left w:val="nil"/>
              <w:bottom w:val="single" w:sz="4" w:space="0" w:color="auto"/>
              <w:right w:val="single" w:sz="4" w:space="0" w:color="auto"/>
            </w:tcBorders>
            <w:vAlign w:val="center"/>
          </w:tcPr>
          <w:p w14:paraId="7E8765D9"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2B5B27A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清扫一次</w:t>
            </w:r>
          </w:p>
        </w:tc>
        <w:tc>
          <w:tcPr>
            <w:tcW w:w="1134" w:type="dxa"/>
            <w:tcBorders>
              <w:top w:val="nil"/>
              <w:left w:val="nil"/>
              <w:bottom w:val="single" w:sz="4" w:space="0" w:color="auto"/>
              <w:right w:val="single" w:sz="4" w:space="0" w:color="auto"/>
            </w:tcBorders>
            <w:vAlign w:val="center"/>
          </w:tcPr>
          <w:p w14:paraId="630CE1D8"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004113CF" w14:textId="77777777" w:rsidR="007648EA" w:rsidRPr="007F30E9" w:rsidRDefault="007648EA">
            <w:pPr>
              <w:widowControl/>
              <w:jc w:val="center"/>
              <w:rPr>
                <w:rFonts w:ascii="仿宋_GB2312" w:eastAsia="仿宋_GB2312" w:hAnsi="仿宋_GB2312" w:cs="仿宋_GB2312"/>
                <w:kern w:val="0"/>
                <w:sz w:val="22"/>
                <w:szCs w:val="22"/>
              </w:rPr>
            </w:pPr>
          </w:p>
        </w:tc>
        <w:tc>
          <w:tcPr>
            <w:tcW w:w="1332" w:type="dxa"/>
            <w:tcBorders>
              <w:top w:val="nil"/>
              <w:left w:val="nil"/>
              <w:bottom w:val="single" w:sz="4" w:space="0" w:color="auto"/>
              <w:right w:val="single" w:sz="4" w:space="0" w:color="auto"/>
            </w:tcBorders>
            <w:vAlign w:val="center"/>
          </w:tcPr>
          <w:p w14:paraId="5BA194BC"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冲洗一次　</w:t>
            </w:r>
          </w:p>
        </w:tc>
      </w:tr>
      <w:tr w:rsidR="00465BD9" w:rsidRPr="007F30E9" w14:paraId="10E0F90F" w14:textId="77777777">
        <w:trPr>
          <w:trHeight w:val="702"/>
        </w:trPr>
        <w:tc>
          <w:tcPr>
            <w:tcW w:w="640" w:type="dxa"/>
            <w:vMerge/>
            <w:tcBorders>
              <w:left w:val="single" w:sz="4" w:space="0" w:color="auto"/>
              <w:right w:val="single" w:sz="4" w:space="0" w:color="auto"/>
            </w:tcBorders>
            <w:vAlign w:val="center"/>
          </w:tcPr>
          <w:p w14:paraId="39884F0E"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nil"/>
              <w:left w:val="nil"/>
              <w:bottom w:val="single" w:sz="4" w:space="0" w:color="auto"/>
              <w:right w:val="single" w:sz="4" w:space="0" w:color="auto"/>
            </w:tcBorders>
            <w:vAlign w:val="center"/>
          </w:tcPr>
          <w:p w14:paraId="3D4DAB8C"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外露管道</w:t>
            </w:r>
          </w:p>
          <w:p w14:paraId="67BADD11"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w:t>
            </w:r>
            <w:r w:rsidRPr="007F30E9">
              <w:rPr>
                <w:rFonts w:ascii="仿宋_GB2312" w:eastAsia="仿宋_GB2312" w:hAnsi="仿宋_GB2312" w:cs="仿宋_GB2312" w:hint="eastAsia"/>
                <w:kern w:val="0"/>
                <w:sz w:val="22"/>
                <w:szCs w:val="22"/>
              </w:rPr>
              <w:t>二米以下</w:t>
            </w:r>
            <w:r w:rsidRPr="007F30E9">
              <w:rPr>
                <w:rFonts w:ascii="仿宋_GB2312" w:eastAsia="仿宋_GB2312" w:hAnsi="仿宋_GB2312" w:cs="仿宋_GB2312"/>
                <w:kern w:val="0"/>
                <w:sz w:val="22"/>
                <w:szCs w:val="22"/>
              </w:rPr>
              <w:t>)</w:t>
            </w:r>
          </w:p>
        </w:tc>
        <w:tc>
          <w:tcPr>
            <w:tcW w:w="2225" w:type="dxa"/>
            <w:tcBorders>
              <w:top w:val="nil"/>
              <w:left w:val="nil"/>
              <w:bottom w:val="single" w:sz="4" w:space="0" w:color="auto"/>
              <w:right w:val="single" w:sz="4" w:space="0" w:color="auto"/>
            </w:tcBorders>
            <w:vAlign w:val="center"/>
          </w:tcPr>
          <w:p w14:paraId="06BFD2C2"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tcBorders>
              <w:top w:val="nil"/>
              <w:left w:val="nil"/>
              <w:bottom w:val="single" w:sz="4" w:space="0" w:color="auto"/>
              <w:right w:val="single" w:sz="4" w:space="0" w:color="auto"/>
            </w:tcBorders>
            <w:vAlign w:val="center"/>
          </w:tcPr>
          <w:p w14:paraId="08052071"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无积灰、污渍</w:t>
            </w:r>
          </w:p>
        </w:tc>
        <w:tc>
          <w:tcPr>
            <w:tcW w:w="1134" w:type="dxa"/>
            <w:tcBorders>
              <w:top w:val="nil"/>
              <w:left w:val="nil"/>
              <w:bottom w:val="single" w:sz="4" w:space="0" w:color="auto"/>
              <w:right w:val="single" w:sz="4" w:space="0" w:color="auto"/>
            </w:tcBorders>
            <w:vAlign w:val="center"/>
          </w:tcPr>
          <w:p w14:paraId="47BA38DC"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4E24376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134" w:type="dxa"/>
            <w:tcBorders>
              <w:top w:val="nil"/>
              <w:left w:val="nil"/>
              <w:bottom w:val="single" w:sz="4" w:space="0" w:color="auto"/>
              <w:right w:val="single" w:sz="4" w:space="0" w:color="auto"/>
            </w:tcBorders>
            <w:vAlign w:val="center"/>
          </w:tcPr>
          <w:p w14:paraId="5E6E17F9"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清抹</w:t>
            </w:r>
          </w:p>
        </w:tc>
        <w:tc>
          <w:tcPr>
            <w:tcW w:w="1304" w:type="dxa"/>
            <w:tcBorders>
              <w:top w:val="nil"/>
              <w:left w:val="nil"/>
              <w:bottom w:val="single" w:sz="4" w:space="0" w:color="auto"/>
              <w:right w:val="single" w:sz="4" w:space="0" w:color="auto"/>
            </w:tcBorders>
            <w:vAlign w:val="center"/>
          </w:tcPr>
          <w:p w14:paraId="409A9615"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32" w:type="dxa"/>
            <w:tcBorders>
              <w:top w:val="nil"/>
              <w:left w:val="nil"/>
              <w:bottom w:val="single" w:sz="4" w:space="0" w:color="auto"/>
              <w:right w:val="single" w:sz="4" w:space="0" w:color="auto"/>
            </w:tcBorders>
            <w:vAlign w:val="center"/>
          </w:tcPr>
          <w:p w14:paraId="057C6951"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r>
      <w:tr w:rsidR="00465BD9" w:rsidRPr="007F30E9" w14:paraId="38928B38" w14:textId="77777777">
        <w:trPr>
          <w:trHeight w:val="499"/>
        </w:trPr>
        <w:tc>
          <w:tcPr>
            <w:tcW w:w="640" w:type="dxa"/>
            <w:vMerge/>
            <w:tcBorders>
              <w:left w:val="single" w:sz="4" w:space="0" w:color="auto"/>
              <w:right w:val="single" w:sz="4" w:space="0" w:color="auto"/>
            </w:tcBorders>
            <w:vAlign w:val="center"/>
          </w:tcPr>
          <w:p w14:paraId="21BF6382"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nil"/>
              <w:left w:val="nil"/>
              <w:bottom w:val="single" w:sz="4" w:space="0" w:color="auto"/>
              <w:right w:val="single" w:sz="4" w:space="0" w:color="auto"/>
            </w:tcBorders>
            <w:vAlign w:val="center"/>
          </w:tcPr>
          <w:p w14:paraId="4659286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标志牌</w:t>
            </w:r>
          </w:p>
        </w:tc>
        <w:tc>
          <w:tcPr>
            <w:tcW w:w="2225" w:type="dxa"/>
            <w:tcBorders>
              <w:top w:val="nil"/>
              <w:left w:val="nil"/>
              <w:bottom w:val="single" w:sz="4" w:space="0" w:color="auto"/>
              <w:right w:val="single" w:sz="4" w:space="0" w:color="auto"/>
            </w:tcBorders>
            <w:vAlign w:val="center"/>
          </w:tcPr>
          <w:p w14:paraId="656FB768"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tcBorders>
              <w:top w:val="nil"/>
              <w:left w:val="nil"/>
              <w:bottom w:val="single" w:sz="4" w:space="0" w:color="auto"/>
              <w:right w:val="single" w:sz="4" w:space="0" w:color="auto"/>
            </w:tcBorders>
            <w:vAlign w:val="center"/>
          </w:tcPr>
          <w:p w14:paraId="09DBEF45"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无积灰</w:t>
            </w:r>
          </w:p>
        </w:tc>
        <w:tc>
          <w:tcPr>
            <w:tcW w:w="1134" w:type="dxa"/>
            <w:tcBorders>
              <w:top w:val="nil"/>
              <w:left w:val="nil"/>
              <w:bottom w:val="single" w:sz="4" w:space="0" w:color="auto"/>
              <w:right w:val="single" w:sz="4" w:space="0" w:color="auto"/>
            </w:tcBorders>
            <w:vAlign w:val="center"/>
          </w:tcPr>
          <w:p w14:paraId="5576DF6A"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4C65CBEF"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134" w:type="dxa"/>
            <w:tcBorders>
              <w:top w:val="nil"/>
              <w:left w:val="nil"/>
              <w:bottom w:val="single" w:sz="4" w:space="0" w:color="auto"/>
              <w:right w:val="single" w:sz="4" w:space="0" w:color="auto"/>
            </w:tcBorders>
            <w:vAlign w:val="center"/>
          </w:tcPr>
          <w:p w14:paraId="784D754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清抹　</w:t>
            </w:r>
          </w:p>
        </w:tc>
        <w:tc>
          <w:tcPr>
            <w:tcW w:w="1304" w:type="dxa"/>
            <w:tcBorders>
              <w:top w:val="nil"/>
              <w:left w:val="nil"/>
              <w:bottom w:val="single" w:sz="4" w:space="0" w:color="auto"/>
              <w:right w:val="single" w:sz="4" w:space="0" w:color="auto"/>
            </w:tcBorders>
            <w:vAlign w:val="center"/>
          </w:tcPr>
          <w:p w14:paraId="4E98FC62"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32" w:type="dxa"/>
            <w:tcBorders>
              <w:top w:val="nil"/>
              <w:left w:val="nil"/>
              <w:bottom w:val="single" w:sz="4" w:space="0" w:color="auto"/>
              <w:right w:val="single" w:sz="4" w:space="0" w:color="auto"/>
            </w:tcBorders>
            <w:vAlign w:val="center"/>
          </w:tcPr>
          <w:p w14:paraId="5E17227A"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r>
      <w:tr w:rsidR="00465BD9" w:rsidRPr="007F30E9" w14:paraId="57E37F22" w14:textId="77777777">
        <w:trPr>
          <w:trHeight w:val="499"/>
        </w:trPr>
        <w:tc>
          <w:tcPr>
            <w:tcW w:w="640" w:type="dxa"/>
            <w:vMerge/>
            <w:tcBorders>
              <w:left w:val="single" w:sz="4" w:space="0" w:color="auto"/>
              <w:right w:val="single" w:sz="4" w:space="0" w:color="auto"/>
            </w:tcBorders>
            <w:vAlign w:val="center"/>
          </w:tcPr>
          <w:p w14:paraId="68F3C892"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nil"/>
              <w:left w:val="nil"/>
              <w:bottom w:val="single" w:sz="4" w:space="0" w:color="auto"/>
              <w:right w:val="single" w:sz="4" w:space="0" w:color="auto"/>
            </w:tcBorders>
            <w:vAlign w:val="center"/>
          </w:tcPr>
          <w:p w14:paraId="6B62721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kern w:val="0"/>
                <w:sz w:val="22"/>
                <w:szCs w:val="22"/>
              </w:rPr>
              <w:t>2</w:t>
            </w:r>
            <w:r w:rsidRPr="007F30E9">
              <w:rPr>
                <w:rFonts w:ascii="仿宋_GB2312" w:eastAsia="仿宋_GB2312" w:hAnsi="仿宋_GB2312" w:cs="仿宋_GB2312" w:hint="eastAsia"/>
                <w:kern w:val="0"/>
                <w:sz w:val="22"/>
                <w:szCs w:val="22"/>
              </w:rPr>
              <w:t>米以下外墙</w:t>
            </w:r>
          </w:p>
        </w:tc>
        <w:tc>
          <w:tcPr>
            <w:tcW w:w="2225" w:type="dxa"/>
            <w:tcBorders>
              <w:top w:val="nil"/>
              <w:left w:val="nil"/>
              <w:bottom w:val="single" w:sz="4" w:space="0" w:color="auto"/>
              <w:right w:val="single" w:sz="4" w:space="0" w:color="auto"/>
            </w:tcBorders>
            <w:vAlign w:val="center"/>
          </w:tcPr>
          <w:p w14:paraId="3ABFA928"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tcBorders>
              <w:top w:val="nil"/>
              <w:left w:val="nil"/>
              <w:bottom w:val="single" w:sz="4" w:space="0" w:color="auto"/>
              <w:right w:val="single" w:sz="4" w:space="0" w:color="auto"/>
            </w:tcBorders>
            <w:vAlign w:val="center"/>
          </w:tcPr>
          <w:p w14:paraId="65C94469"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无积灰、污渍</w:t>
            </w:r>
          </w:p>
        </w:tc>
        <w:tc>
          <w:tcPr>
            <w:tcW w:w="1134" w:type="dxa"/>
            <w:tcBorders>
              <w:top w:val="nil"/>
              <w:left w:val="nil"/>
              <w:bottom w:val="single" w:sz="4" w:space="0" w:color="auto"/>
              <w:right w:val="single" w:sz="4" w:space="0" w:color="auto"/>
            </w:tcBorders>
            <w:vAlign w:val="center"/>
          </w:tcPr>
          <w:p w14:paraId="75526B0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75E0C12F" w14:textId="77777777" w:rsidR="007648EA" w:rsidRPr="007F30E9" w:rsidRDefault="007648EA">
            <w:pPr>
              <w:widowControl/>
              <w:jc w:val="center"/>
              <w:rPr>
                <w:rFonts w:ascii="仿宋_GB2312" w:eastAsia="仿宋_GB2312" w:hAnsi="仿宋_GB2312" w:cs="仿宋_GB2312"/>
                <w:kern w:val="0"/>
                <w:sz w:val="22"/>
                <w:szCs w:val="22"/>
              </w:rPr>
            </w:pPr>
          </w:p>
        </w:tc>
        <w:tc>
          <w:tcPr>
            <w:tcW w:w="1134" w:type="dxa"/>
            <w:tcBorders>
              <w:top w:val="nil"/>
              <w:left w:val="nil"/>
              <w:bottom w:val="single" w:sz="4" w:space="0" w:color="auto"/>
              <w:right w:val="single" w:sz="4" w:space="0" w:color="auto"/>
            </w:tcBorders>
            <w:vAlign w:val="center"/>
          </w:tcPr>
          <w:p w14:paraId="4A601997"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清抹　</w:t>
            </w:r>
          </w:p>
        </w:tc>
        <w:tc>
          <w:tcPr>
            <w:tcW w:w="1304" w:type="dxa"/>
            <w:tcBorders>
              <w:top w:val="nil"/>
              <w:left w:val="nil"/>
              <w:bottom w:val="single" w:sz="4" w:space="0" w:color="auto"/>
              <w:right w:val="single" w:sz="4" w:space="0" w:color="auto"/>
            </w:tcBorders>
            <w:vAlign w:val="center"/>
          </w:tcPr>
          <w:p w14:paraId="63C296E3" w14:textId="77777777" w:rsidR="007648EA" w:rsidRPr="007F30E9" w:rsidRDefault="007648EA">
            <w:pPr>
              <w:widowControl/>
              <w:jc w:val="center"/>
              <w:rPr>
                <w:rFonts w:ascii="仿宋_GB2312" w:eastAsia="仿宋_GB2312" w:hAnsi="仿宋_GB2312" w:cs="仿宋_GB2312"/>
                <w:kern w:val="0"/>
                <w:sz w:val="22"/>
                <w:szCs w:val="22"/>
              </w:rPr>
            </w:pPr>
          </w:p>
        </w:tc>
        <w:tc>
          <w:tcPr>
            <w:tcW w:w="1332" w:type="dxa"/>
            <w:tcBorders>
              <w:top w:val="nil"/>
              <w:left w:val="nil"/>
              <w:bottom w:val="single" w:sz="4" w:space="0" w:color="auto"/>
              <w:right w:val="single" w:sz="4" w:space="0" w:color="auto"/>
            </w:tcBorders>
            <w:vAlign w:val="center"/>
          </w:tcPr>
          <w:p w14:paraId="3B2364EC"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冲洗一次　</w:t>
            </w:r>
          </w:p>
        </w:tc>
      </w:tr>
      <w:tr w:rsidR="00465BD9" w:rsidRPr="007F30E9" w14:paraId="4C000FC3" w14:textId="77777777">
        <w:trPr>
          <w:trHeight w:val="499"/>
        </w:trPr>
        <w:tc>
          <w:tcPr>
            <w:tcW w:w="640" w:type="dxa"/>
            <w:vMerge/>
            <w:tcBorders>
              <w:left w:val="single" w:sz="4" w:space="0" w:color="auto"/>
              <w:right w:val="single" w:sz="4" w:space="0" w:color="auto"/>
            </w:tcBorders>
            <w:vAlign w:val="center"/>
          </w:tcPr>
          <w:p w14:paraId="4D912D8B"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nil"/>
              <w:left w:val="nil"/>
              <w:bottom w:val="single" w:sz="4" w:space="0" w:color="auto"/>
              <w:right w:val="single" w:sz="4" w:space="0" w:color="auto"/>
            </w:tcBorders>
            <w:vAlign w:val="center"/>
          </w:tcPr>
          <w:p w14:paraId="558D0071"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监控探头</w:t>
            </w:r>
          </w:p>
        </w:tc>
        <w:tc>
          <w:tcPr>
            <w:tcW w:w="2225" w:type="dxa"/>
            <w:tcBorders>
              <w:top w:val="nil"/>
              <w:left w:val="nil"/>
              <w:bottom w:val="single" w:sz="4" w:space="0" w:color="auto"/>
              <w:right w:val="single" w:sz="4" w:space="0" w:color="auto"/>
            </w:tcBorders>
            <w:vAlign w:val="center"/>
          </w:tcPr>
          <w:p w14:paraId="1D56CBD0"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tcBorders>
              <w:top w:val="nil"/>
              <w:left w:val="nil"/>
              <w:bottom w:val="single" w:sz="4" w:space="0" w:color="auto"/>
              <w:right w:val="single" w:sz="4" w:space="0" w:color="auto"/>
            </w:tcBorders>
            <w:vAlign w:val="center"/>
          </w:tcPr>
          <w:p w14:paraId="25D5BF75"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无积灰</w:t>
            </w:r>
          </w:p>
        </w:tc>
        <w:tc>
          <w:tcPr>
            <w:tcW w:w="1134" w:type="dxa"/>
            <w:tcBorders>
              <w:top w:val="nil"/>
              <w:left w:val="nil"/>
              <w:bottom w:val="single" w:sz="4" w:space="0" w:color="auto"/>
              <w:right w:val="single" w:sz="4" w:space="0" w:color="auto"/>
            </w:tcBorders>
            <w:vAlign w:val="center"/>
          </w:tcPr>
          <w:p w14:paraId="141EBDA1"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304" w:type="dxa"/>
            <w:tcBorders>
              <w:top w:val="nil"/>
              <w:left w:val="nil"/>
              <w:bottom w:val="single" w:sz="4" w:space="0" w:color="auto"/>
              <w:right w:val="single" w:sz="4" w:space="0" w:color="auto"/>
            </w:tcBorders>
            <w:vAlign w:val="center"/>
          </w:tcPr>
          <w:p w14:paraId="7A5D7FF5"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c>
          <w:tcPr>
            <w:tcW w:w="1134" w:type="dxa"/>
            <w:tcBorders>
              <w:top w:val="nil"/>
              <w:left w:val="nil"/>
              <w:bottom w:val="single" w:sz="4" w:space="0" w:color="auto"/>
              <w:right w:val="single" w:sz="4" w:space="0" w:color="auto"/>
            </w:tcBorders>
            <w:vAlign w:val="center"/>
          </w:tcPr>
          <w:p w14:paraId="7002DC3A" w14:textId="77777777" w:rsidR="007648EA" w:rsidRPr="007F30E9" w:rsidRDefault="007648EA">
            <w:pPr>
              <w:widowControl/>
              <w:jc w:val="center"/>
              <w:rPr>
                <w:rFonts w:ascii="仿宋_GB2312" w:eastAsia="仿宋_GB2312" w:hAnsi="仿宋_GB2312" w:cs="仿宋_GB2312"/>
                <w:kern w:val="0"/>
                <w:sz w:val="22"/>
                <w:szCs w:val="22"/>
              </w:rPr>
            </w:pPr>
          </w:p>
        </w:tc>
        <w:tc>
          <w:tcPr>
            <w:tcW w:w="1304" w:type="dxa"/>
            <w:tcBorders>
              <w:top w:val="nil"/>
              <w:left w:val="nil"/>
              <w:bottom w:val="single" w:sz="4" w:space="0" w:color="auto"/>
              <w:right w:val="single" w:sz="4" w:space="0" w:color="auto"/>
            </w:tcBorders>
            <w:vAlign w:val="center"/>
          </w:tcPr>
          <w:p w14:paraId="38C79196" w14:textId="77777777" w:rsidR="007648EA" w:rsidRPr="007F30E9" w:rsidRDefault="007648EA">
            <w:pPr>
              <w:widowControl/>
              <w:jc w:val="center"/>
              <w:rPr>
                <w:rFonts w:ascii="仿宋_GB2312" w:eastAsia="仿宋_GB2312" w:hAnsi="仿宋_GB2312" w:cs="仿宋_GB2312"/>
                <w:kern w:val="0"/>
                <w:sz w:val="22"/>
                <w:szCs w:val="22"/>
              </w:rPr>
            </w:pPr>
          </w:p>
        </w:tc>
        <w:tc>
          <w:tcPr>
            <w:tcW w:w="1332" w:type="dxa"/>
            <w:tcBorders>
              <w:top w:val="nil"/>
              <w:left w:val="nil"/>
              <w:bottom w:val="single" w:sz="4" w:space="0" w:color="auto"/>
              <w:right w:val="single" w:sz="4" w:space="0" w:color="auto"/>
            </w:tcBorders>
            <w:vAlign w:val="center"/>
          </w:tcPr>
          <w:p w14:paraId="5B28EC5A"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清抹一次　</w:t>
            </w:r>
          </w:p>
        </w:tc>
      </w:tr>
      <w:tr w:rsidR="00465BD9" w:rsidRPr="007F30E9" w14:paraId="6034D28A" w14:textId="77777777">
        <w:trPr>
          <w:trHeight w:val="764"/>
        </w:trPr>
        <w:tc>
          <w:tcPr>
            <w:tcW w:w="640" w:type="dxa"/>
            <w:vMerge/>
            <w:tcBorders>
              <w:left w:val="single" w:sz="4" w:space="0" w:color="auto"/>
              <w:right w:val="single" w:sz="4" w:space="0" w:color="auto"/>
            </w:tcBorders>
            <w:vAlign w:val="center"/>
          </w:tcPr>
          <w:p w14:paraId="3969883A"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nil"/>
              <w:left w:val="nil"/>
              <w:right w:val="single" w:sz="4" w:space="0" w:color="auto"/>
            </w:tcBorders>
            <w:vAlign w:val="center"/>
          </w:tcPr>
          <w:p w14:paraId="209BF17D" w14:textId="77777777" w:rsidR="007648EA" w:rsidRPr="007F30E9" w:rsidRDefault="0047358F">
            <w:pPr>
              <w:jc w:val="center"/>
              <w:rPr>
                <w:rFonts w:ascii="仿宋_GB2312" w:eastAsia="仿宋_GB2312" w:hAnsi="仿宋_GB2312" w:cs="仿宋_GB2312"/>
                <w:bCs/>
                <w:kern w:val="0"/>
                <w:sz w:val="22"/>
                <w:szCs w:val="22"/>
              </w:rPr>
            </w:pPr>
            <w:r w:rsidRPr="007F30E9">
              <w:rPr>
                <w:rFonts w:ascii="仿宋_GB2312" w:eastAsia="仿宋_GB2312" w:hAnsi="仿宋_GB2312" w:cs="仿宋_GB2312" w:hint="eastAsia"/>
                <w:bCs/>
                <w:kern w:val="0"/>
                <w:sz w:val="22"/>
                <w:szCs w:val="22"/>
              </w:rPr>
              <w:t>篮球场</w:t>
            </w:r>
          </w:p>
        </w:tc>
        <w:tc>
          <w:tcPr>
            <w:tcW w:w="2225" w:type="dxa"/>
            <w:tcBorders>
              <w:top w:val="nil"/>
              <w:left w:val="nil"/>
              <w:right w:val="single" w:sz="4" w:space="0" w:color="auto"/>
            </w:tcBorders>
            <w:vAlign w:val="center"/>
          </w:tcPr>
          <w:p w14:paraId="198C08C7" w14:textId="77777777" w:rsidR="007648EA" w:rsidRPr="007F30E9" w:rsidRDefault="0047358F">
            <w:pPr>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清扫、收集垃圾</w:t>
            </w:r>
          </w:p>
        </w:tc>
        <w:tc>
          <w:tcPr>
            <w:tcW w:w="2767" w:type="dxa"/>
            <w:tcBorders>
              <w:top w:val="nil"/>
              <w:left w:val="nil"/>
              <w:right w:val="single" w:sz="4" w:space="0" w:color="auto"/>
            </w:tcBorders>
            <w:vAlign w:val="center"/>
          </w:tcPr>
          <w:p w14:paraId="2C396EE5" w14:textId="77777777" w:rsidR="007648EA" w:rsidRPr="007F30E9" w:rsidRDefault="0047358F">
            <w:pPr>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无垃圾、烟头、杂物、明显泥沙</w:t>
            </w:r>
          </w:p>
        </w:tc>
        <w:tc>
          <w:tcPr>
            <w:tcW w:w="1134" w:type="dxa"/>
            <w:tcBorders>
              <w:top w:val="nil"/>
              <w:left w:val="nil"/>
              <w:right w:val="single" w:sz="4" w:space="0" w:color="auto"/>
            </w:tcBorders>
            <w:vAlign w:val="center"/>
          </w:tcPr>
          <w:p w14:paraId="32600E4D" w14:textId="77777777" w:rsidR="007648EA" w:rsidRPr="007F30E9" w:rsidRDefault="007648EA">
            <w:pPr>
              <w:jc w:val="center"/>
              <w:rPr>
                <w:rFonts w:ascii="仿宋_GB2312" w:eastAsia="仿宋_GB2312" w:hAnsi="仿宋_GB2312" w:cs="仿宋_GB2312"/>
                <w:kern w:val="0"/>
                <w:sz w:val="22"/>
                <w:szCs w:val="22"/>
              </w:rPr>
            </w:pPr>
          </w:p>
        </w:tc>
        <w:tc>
          <w:tcPr>
            <w:tcW w:w="1304" w:type="dxa"/>
            <w:tcBorders>
              <w:top w:val="nil"/>
              <w:left w:val="nil"/>
              <w:right w:val="single" w:sz="4" w:space="0" w:color="auto"/>
            </w:tcBorders>
            <w:vAlign w:val="center"/>
          </w:tcPr>
          <w:p w14:paraId="2A1161E9" w14:textId="77777777" w:rsidR="007648EA" w:rsidRPr="007F30E9" w:rsidRDefault="0047358F">
            <w:pPr>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清扫一次</w:t>
            </w:r>
          </w:p>
        </w:tc>
        <w:tc>
          <w:tcPr>
            <w:tcW w:w="1134" w:type="dxa"/>
            <w:tcBorders>
              <w:top w:val="nil"/>
              <w:left w:val="nil"/>
              <w:right w:val="single" w:sz="4" w:space="0" w:color="auto"/>
            </w:tcBorders>
            <w:vAlign w:val="center"/>
          </w:tcPr>
          <w:p w14:paraId="77E5FB7C" w14:textId="77777777" w:rsidR="007648EA" w:rsidRPr="007F30E9" w:rsidRDefault="007648EA">
            <w:pPr>
              <w:widowControl/>
              <w:jc w:val="center"/>
              <w:rPr>
                <w:rFonts w:ascii="仿宋_GB2312" w:eastAsia="仿宋_GB2312" w:hAnsi="仿宋_GB2312" w:cs="仿宋_GB2312"/>
                <w:kern w:val="0"/>
                <w:sz w:val="22"/>
                <w:szCs w:val="22"/>
              </w:rPr>
            </w:pPr>
          </w:p>
        </w:tc>
        <w:tc>
          <w:tcPr>
            <w:tcW w:w="1304" w:type="dxa"/>
            <w:tcBorders>
              <w:top w:val="nil"/>
              <w:left w:val="nil"/>
              <w:right w:val="single" w:sz="4" w:space="0" w:color="auto"/>
            </w:tcBorders>
            <w:vAlign w:val="center"/>
          </w:tcPr>
          <w:p w14:paraId="4CEDCE10" w14:textId="77777777" w:rsidR="007648EA" w:rsidRPr="007F30E9" w:rsidRDefault="007648EA">
            <w:pPr>
              <w:widowControl/>
              <w:jc w:val="center"/>
              <w:rPr>
                <w:rFonts w:ascii="仿宋_GB2312" w:eastAsia="仿宋_GB2312" w:hAnsi="仿宋_GB2312" w:cs="仿宋_GB2312"/>
                <w:kern w:val="0"/>
                <w:sz w:val="22"/>
                <w:szCs w:val="22"/>
              </w:rPr>
            </w:pPr>
          </w:p>
        </w:tc>
        <w:tc>
          <w:tcPr>
            <w:tcW w:w="1332" w:type="dxa"/>
            <w:tcBorders>
              <w:top w:val="nil"/>
              <w:left w:val="nil"/>
              <w:right w:val="single" w:sz="4" w:space="0" w:color="auto"/>
            </w:tcBorders>
            <w:vAlign w:val="center"/>
          </w:tcPr>
          <w:p w14:paraId="5A072C21" w14:textId="77777777" w:rsidR="007648EA" w:rsidRPr="007F30E9" w:rsidRDefault="007648EA">
            <w:pPr>
              <w:widowControl/>
              <w:jc w:val="center"/>
              <w:rPr>
                <w:rFonts w:ascii="仿宋_GB2312" w:eastAsia="仿宋_GB2312" w:hAnsi="仿宋_GB2312" w:cs="仿宋_GB2312"/>
                <w:kern w:val="0"/>
                <w:sz w:val="22"/>
                <w:szCs w:val="22"/>
              </w:rPr>
            </w:pPr>
          </w:p>
        </w:tc>
      </w:tr>
      <w:tr w:rsidR="00465BD9" w:rsidRPr="007F30E9" w14:paraId="02992460" w14:textId="77777777">
        <w:trPr>
          <w:trHeight w:val="774"/>
        </w:trPr>
        <w:tc>
          <w:tcPr>
            <w:tcW w:w="640" w:type="dxa"/>
            <w:vMerge/>
            <w:tcBorders>
              <w:left w:val="single" w:sz="4" w:space="0" w:color="auto"/>
              <w:right w:val="single" w:sz="4" w:space="0" w:color="auto"/>
            </w:tcBorders>
            <w:vAlign w:val="center"/>
          </w:tcPr>
          <w:p w14:paraId="657DEF31"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single" w:sz="4" w:space="0" w:color="auto"/>
              <w:left w:val="nil"/>
              <w:bottom w:val="single" w:sz="4" w:space="0" w:color="auto"/>
              <w:right w:val="single" w:sz="4" w:space="0" w:color="auto"/>
            </w:tcBorders>
            <w:vAlign w:val="center"/>
          </w:tcPr>
          <w:p w14:paraId="2B4E1CB2" w14:textId="77777777" w:rsidR="007648EA" w:rsidRPr="007F30E9" w:rsidRDefault="0047358F">
            <w:pPr>
              <w:widowControl/>
              <w:jc w:val="center"/>
              <w:rPr>
                <w:rFonts w:ascii="仿宋_GB2312" w:eastAsia="仿宋_GB2312" w:hAnsi="仿宋_GB2312" w:cs="仿宋_GB2312"/>
                <w:bCs/>
                <w:kern w:val="0"/>
                <w:sz w:val="22"/>
                <w:szCs w:val="22"/>
              </w:rPr>
            </w:pPr>
            <w:r w:rsidRPr="007F30E9">
              <w:rPr>
                <w:rFonts w:ascii="仿宋_GB2312" w:eastAsia="仿宋_GB2312" w:hAnsi="仿宋_GB2312" w:cs="仿宋_GB2312" w:hint="eastAsia"/>
                <w:bCs/>
                <w:kern w:val="0"/>
                <w:sz w:val="22"/>
                <w:szCs w:val="22"/>
              </w:rPr>
              <w:t>羽毛球场</w:t>
            </w:r>
          </w:p>
        </w:tc>
        <w:tc>
          <w:tcPr>
            <w:tcW w:w="2225" w:type="dxa"/>
            <w:tcBorders>
              <w:top w:val="single" w:sz="4" w:space="0" w:color="auto"/>
              <w:left w:val="nil"/>
              <w:bottom w:val="single" w:sz="4" w:space="0" w:color="auto"/>
              <w:right w:val="single" w:sz="4" w:space="0" w:color="auto"/>
            </w:tcBorders>
            <w:vAlign w:val="center"/>
          </w:tcPr>
          <w:p w14:paraId="6EAF8FBC"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清扫、收集垃圾</w:t>
            </w:r>
          </w:p>
        </w:tc>
        <w:tc>
          <w:tcPr>
            <w:tcW w:w="2767" w:type="dxa"/>
            <w:tcBorders>
              <w:top w:val="single" w:sz="4" w:space="0" w:color="auto"/>
              <w:left w:val="nil"/>
              <w:bottom w:val="single" w:sz="4" w:space="0" w:color="auto"/>
              <w:right w:val="single" w:sz="4" w:space="0" w:color="auto"/>
            </w:tcBorders>
            <w:vAlign w:val="center"/>
          </w:tcPr>
          <w:p w14:paraId="602A0C8A"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无垃圾、烟头、杂物、明显泥沙</w:t>
            </w:r>
          </w:p>
        </w:tc>
        <w:tc>
          <w:tcPr>
            <w:tcW w:w="1134" w:type="dxa"/>
            <w:tcBorders>
              <w:top w:val="single" w:sz="4" w:space="0" w:color="auto"/>
              <w:left w:val="nil"/>
              <w:bottom w:val="single" w:sz="4" w:space="0" w:color="auto"/>
              <w:right w:val="single" w:sz="4" w:space="0" w:color="auto"/>
            </w:tcBorders>
          </w:tcPr>
          <w:p w14:paraId="4830040A" w14:textId="77777777" w:rsidR="007648EA" w:rsidRPr="007F30E9" w:rsidRDefault="007648EA">
            <w:pPr>
              <w:widowControl/>
              <w:jc w:val="center"/>
              <w:rPr>
                <w:rFonts w:ascii="仿宋_GB2312" w:eastAsia="仿宋_GB2312" w:hAnsi="仿宋_GB2312" w:cs="仿宋_GB2312"/>
                <w:kern w:val="0"/>
                <w:sz w:val="22"/>
                <w:szCs w:val="22"/>
              </w:rPr>
            </w:pPr>
          </w:p>
        </w:tc>
        <w:tc>
          <w:tcPr>
            <w:tcW w:w="1304" w:type="dxa"/>
            <w:tcBorders>
              <w:top w:val="single" w:sz="4" w:space="0" w:color="auto"/>
              <w:left w:val="nil"/>
              <w:bottom w:val="single" w:sz="4" w:space="0" w:color="auto"/>
              <w:right w:val="single" w:sz="4" w:space="0" w:color="auto"/>
            </w:tcBorders>
          </w:tcPr>
          <w:p w14:paraId="7517E1C6"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清扫一次</w:t>
            </w:r>
          </w:p>
        </w:tc>
        <w:tc>
          <w:tcPr>
            <w:tcW w:w="1134" w:type="dxa"/>
            <w:tcBorders>
              <w:top w:val="single" w:sz="4" w:space="0" w:color="auto"/>
              <w:left w:val="nil"/>
              <w:bottom w:val="single" w:sz="4" w:space="0" w:color="auto"/>
              <w:right w:val="single" w:sz="4" w:space="0" w:color="auto"/>
            </w:tcBorders>
            <w:vAlign w:val="center"/>
          </w:tcPr>
          <w:p w14:paraId="303D6995" w14:textId="77777777" w:rsidR="007648EA" w:rsidRPr="007F30E9" w:rsidRDefault="007648EA">
            <w:pPr>
              <w:widowControl/>
              <w:jc w:val="center"/>
              <w:rPr>
                <w:rFonts w:ascii="仿宋_GB2312" w:eastAsia="仿宋_GB2312" w:hAnsi="仿宋_GB2312" w:cs="仿宋_GB2312"/>
                <w:kern w:val="0"/>
                <w:sz w:val="22"/>
                <w:szCs w:val="22"/>
              </w:rPr>
            </w:pPr>
          </w:p>
        </w:tc>
        <w:tc>
          <w:tcPr>
            <w:tcW w:w="1304" w:type="dxa"/>
            <w:tcBorders>
              <w:top w:val="single" w:sz="4" w:space="0" w:color="auto"/>
              <w:left w:val="nil"/>
              <w:bottom w:val="single" w:sz="4" w:space="0" w:color="auto"/>
              <w:right w:val="single" w:sz="4" w:space="0" w:color="auto"/>
            </w:tcBorders>
            <w:vAlign w:val="center"/>
          </w:tcPr>
          <w:p w14:paraId="3F084E53" w14:textId="77777777" w:rsidR="007648EA" w:rsidRPr="007F30E9" w:rsidRDefault="007648EA">
            <w:pPr>
              <w:widowControl/>
              <w:jc w:val="center"/>
              <w:rPr>
                <w:rFonts w:ascii="仿宋_GB2312" w:eastAsia="仿宋_GB2312" w:hAnsi="仿宋_GB2312" w:cs="仿宋_GB2312"/>
                <w:kern w:val="0"/>
                <w:sz w:val="22"/>
                <w:szCs w:val="22"/>
              </w:rPr>
            </w:pPr>
          </w:p>
        </w:tc>
        <w:tc>
          <w:tcPr>
            <w:tcW w:w="1332" w:type="dxa"/>
            <w:tcBorders>
              <w:top w:val="single" w:sz="4" w:space="0" w:color="auto"/>
              <w:left w:val="nil"/>
              <w:bottom w:val="single" w:sz="4" w:space="0" w:color="auto"/>
              <w:right w:val="single" w:sz="4" w:space="0" w:color="auto"/>
            </w:tcBorders>
            <w:vAlign w:val="center"/>
          </w:tcPr>
          <w:p w14:paraId="3CB18DC9" w14:textId="77777777" w:rsidR="007648EA" w:rsidRPr="007F30E9" w:rsidRDefault="007648EA">
            <w:pPr>
              <w:widowControl/>
              <w:jc w:val="center"/>
              <w:rPr>
                <w:rFonts w:ascii="仿宋_GB2312" w:eastAsia="仿宋_GB2312" w:hAnsi="仿宋_GB2312" w:cs="仿宋_GB2312"/>
                <w:kern w:val="0"/>
                <w:sz w:val="22"/>
                <w:szCs w:val="22"/>
              </w:rPr>
            </w:pPr>
          </w:p>
        </w:tc>
      </w:tr>
      <w:tr w:rsidR="00465BD9" w:rsidRPr="007F30E9" w14:paraId="25331C84" w14:textId="77777777">
        <w:trPr>
          <w:trHeight w:val="809"/>
        </w:trPr>
        <w:tc>
          <w:tcPr>
            <w:tcW w:w="640" w:type="dxa"/>
            <w:vMerge/>
            <w:tcBorders>
              <w:left w:val="single" w:sz="4" w:space="0" w:color="auto"/>
              <w:bottom w:val="single" w:sz="4" w:space="0" w:color="auto"/>
              <w:right w:val="single" w:sz="4" w:space="0" w:color="auto"/>
            </w:tcBorders>
            <w:vAlign w:val="center"/>
          </w:tcPr>
          <w:p w14:paraId="48152DDF"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708" w:type="dxa"/>
            <w:tcBorders>
              <w:top w:val="single" w:sz="4" w:space="0" w:color="auto"/>
              <w:left w:val="nil"/>
              <w:bottom w:val="single" w:sz="4" w:space="0" w:color="auto"/>
              <w:right w:val="single" w:sz="4" w:space="0" w:color="auto"/>
            </w:tcBorders>
            <w:vAlign w:val="center"/>
          </w:tcPr>
          <w:p w14:paraId="6F8DAA4A" w14:textId="77777777" w:rsidR="007648EA" w:rsidRPr="007F30E9" w:rsidRDefault="0047358F">
            <w:pPr>
              <w:widowControl/>
              <w:jc w:val="center"/>
              <w:rPr>
                <w:rFonts w:ascii="仿宋_GB2312" w:eastAsia="仿宋_GB2312" w:hAnsi="仿宋_GB2312" w:cs="仿宋_GB2312"/>
                <w:bCs/>
                <w:kern w:val="0"/>
                <w:sz w:val="22"/>
                <w:szCs w:val="22"/>
              </w:rPr>
            </w:pPr>
            <w:r w:rsidRPr="007F30E9">
              <w:rPr>
                <w:rFonts w:ascii="仿宋_GB2312" w:eastAsia="仿宋_GB2312" w:hAnsi="仿宋_GB2312" w:cs="仿宋_GB2312" w:hint="eastAsia"/>
                <w:bCs/>
                <w:kern w:val="0"/>
                <w:sz w:val="22"/>
                <w:szCs w:val="22"/>
              </w:rPr>
              <w:t>兵乓球场</w:t>
            </w:r>
          </w:p>
        </w:tc>
        <w:tc>
          <w:tcPr>
            <w:tcW w:w="2225" w:type="dxa"/>
            <w:tcBorders>
              <w:top w:val="single" w:sz="4" w:space="0" w:color="auto"/>
              <w:left w:val="nil"/>
              <w:bottom w:val="single" w:sz="4" w:space="0" w:color="auto"/>
              <w:right w:val="single" w:sz="4" w:space="0" w:color="auto"/>
            </w:tcBorders>
            <w:vAlign w:val="center"/>
          </w:tcPr>
          <w:p w14:paraId="28CAC767"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清扫、收集垃圾</w:t>
            </w:r>
          </w:p>
        </w:tc>
        <w:tc>
          <w:tcPr>
            <w:tcW w:w="2767" w:type="dxa"/>
            <w:tcBorders>
              <w:top w:val="single" w:sz="4" w:space="0" w:color="auto"/>
              <w:left w:val="nil"/>
              <w:bottom w:val="single" w:sz="4" w:space="0" w:color="auto"/>
              <w:right w:val="single" w:sz="4" w:space="0" w:color="auto"/>
            </w:tcBorders>
            <w:vAlign w:val="center"/>
          </w:tcPr>
          <w:p w14:paraId="06509144" w14:textId="77777777" w:rsidR="007648EA" w:rsidRPr="007F30E9" w:rsidRDefault="0047358F">
            <w:pPr>
              <w:widowControl/>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无垃圾、烟头、杂物、明显泥沙</w:t>
            </w:r>
          </w:p>
        </w:tc>
        <w:tc>
          <w:tcPr>
            <w:tcW w:w="1134" w:type="dxa"/>
            <w:tcBorders>
              <w:top w:val="single" w:sz="4" w:space="0" w:color="auto"/>
              <w:left w:val="nil"/>
              <w:bottom w:val="single" w:sz="4" w:space="0" w:color="auto"/>
              <w:right w:val="single" w:sz="4" w:space="0" w:color="auto"/>
            </w:tcBorders>
          </w:tcPr>
          <w:p w14:paraId="5BE17ED2" w14:textId="77777777" w:rsidR="007648EA" w:rsidRPr="007F30E9" w:rsidRDefault="007648EA">
            <w:pPr>
              <w:widowControl/>
              <w:jc w:val="center"/>
              <w:rPr>
                <w:rFonts w:ascii="仿宋_GB2312" w:eastAsia="仿宋_GB2312" w:hAnsi="仿宋_GB2312" w:cs="仿宋_GB2312"/>
                <w:kern w:val="0"/>
                <w:sz w:val="22"/>
                <w:szCs w:val="22"/>
              </w:rPr>
            </w:pPr>
          </w:p>
        </w:tc>
        <w:tc>
          <w:tcPr>
            <w:tcW w:w="1304" w:type="dxa"/>
            <w:tcBorders>
              <w:top w:val="single" w:sz="4" w:space="0" w:color="auto"/>
              <w:left w:val="nil"/>
              <w:bottom w:val="single" w:sz="4" w:space="0" w:color="auto"/>
              <w:right w:val="single" w:sz="4" w:space="0" w:color="auto"/>
            </w:tcBorders>
          </w:tcPr>
          <w:p w14:paraId="74CB2311" w14:textId="77777777" w:rsidR="007648EA" w:rsidRPr="007F30E9" w:rsidRDefault="0047358F">
            <w:pPr>
              <w:widowControl/>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清扫一次</w:t>
            </w:r>
          </w:p>
        </w:tc>
        <w:tc>
          <w:tcPr>
            <w:tcW w:w="1134" w:type="dxa"/>
            <w:tcBorders>
              <w:top w:val="single" w:sz="4" w:space="0" w:color="auto"/>
              <w:left w:val="nil"/>
              <w:bottom w:val="single" w:sz="4" w:space="0" w:color="auto"/>
              <w:right w:val="single" w:sz="4" w:space="0" w:color="auto"/>
            </w:tcBorders>
            <w:vAlign w:val="center"/>
          </w:tcPr>
          <w:p w14:paraId="300D28C8" w14:textId="77777777" w:rsidR="007648EA" w:rsidRPr="007F30E9" w:rsidRDefault="007648EA">
            <w:pPr>
              <w:widowControl/>
              <w:jc w:val="center"/>
              <w:rPr>
                <w:rFonts w:ascii="仿宋_GB2312" w:eastAsia="仿宋_GB2312" w:hAnsi="仿宋_GB2312" w:cs="仿宋_GB2312"/>
                <w:kern w:val="0"/>
                <w:sz w:val="22"/>
                <w:szCs w:val="22"/>
              </w:rPr>
            </w:pPr>
          </w:p>
        </w:tc>
        <w:tc>
          <w:tcPr>
            <w:tcW w:w="1304" w:type="dxa"/>
            <w:tcBorders>
              <w:top w:val="single" w:sz="4" w:space="0" w:color="auto"/>
              <w:left w:val="nil"/>
              <w:bottom w:val="single" w:sz="4" w:space="0" w:color="auto"/>
              <w:right w:val="single" w:sz="4" w:space="0" w:color="auto"/>
            </w:tcBorders>
            <w:vAlign w:val="center"/>
          </w:tcPr>
          <w:p w14:paraId="03E23FD3" w14:textId="77777777" w:rsidR="007648EA" w:rsidRPr="007F30E9" w:rsidRDefault="007648EA">
            <w:pPr>
              <w:widowControl/>
              <w:jc w:val="center"/>
              <w:rPr>
                <w:rFonts w:ascii="仿宋_GB2312" w:eastAsia="仿宋_GB2312" w:hAnsi="仿宋_GB2312" w:cs="仿宋_GB2312"/>
                <w:kern w:val="0"/>
                <w:sz w:val="22"/>
                <w:szCs w:val="22"/>
              </w:rPr>
            </w:pPr>
          </w:p>
        </w:tc>
        <w:tc>
          <w:tcPr>
            <w:tcW w:w="1332" w:type="dxa"/>
            <w:tcBorders>
              <w:top w:val="single" w:sz="4" w:space="0" w:color="auto"/>
              <w:left w:val="nil"/>
              <w:bottom w:val="single" w:sz="4" w:space="0" w:color="auto"/>
              <w:right w:val="single" w:sz="4" w:space="0" w:color="auto"/>
            </w:tcBorders>
            <w:vAlign w:val="center"/>
          </w:tcPr>
          <w:p w14:paraId="19B739DA" w14:textId="77777777" w:rsidR="007648EA" w:rsidRPr="007F30E9" w:rsidRDefault="007648EA">
            <w:pPr>
              <w:widowControl/>
              <w:jc w:val="center"/>
              <w:rPr>
                <w:rFonts w:ascii="仿宋_GB2312" w:eastAsia="仿宋_GB2312" w:hAnsi="仿宋_GB2312" w:cs="仿宋_GB2312"/>
                <w:kern w:val="0"/>
                <w:sz w:val="22"/>
                <w:szCs w:val="22"/>
              </w:rPr>
            </w:pPr>
          </w:p>
        </w:tc>
      </w:tr>
    </w:tbl>
    <w:p w14:paraId="1E3DCA05" w14:textId="77777777" w:rsidR="007648EA" w:rsidRPr="007F30E9" w:rsidRDefault="0047358F">
      <w:pPr>
        <w:snapToGrid w:val="0"/>
        <w:jc w:val="center"/>
        <w:rPr>
          <w:rFonts w:ascii="仿宋_GB2312" w:eastAsia="仿宋_GB2312" w:hAnsi="仿宋_GB2312" w:cs="仿宋_GB2312"/>
          <w:b/>
          <w:bCs/>
          <w:kern w:val="0"/>
        </w:rPr>
      </w:pPr>
      <w:r w:rsidRPr="007F30E9">
        <w:rPr>
          <w:rFonts w:ascii="仿宋_GB2312" w:eastAsia="仿宋_GB2312" w:hAnsi="仿宋_GB2312" w:cs="仿宋_GB2312"/>
          <w:kern w:val="0"/>
          <w:sz w:val="28"/>
          <w:szCs w:val="28"/>
        </w:rPr>
        <w:br w:type="page"/>
      </w:r>
      <w:r w:rsidRPr="007F30E9">
        <w:rPr>
          <w:rFonts w:ascii="仿宋_GB2312" w:eastAsia="仿宋_GB2312" w:hAnsi="仿宋_GB2312" w:cs="仿宋_GB2312" w:hint="eastAsia"/>
          <w:b/>
          <w:bCs/>
          <w:kern w:val="0"/>
        </w:rPr>
        <w:lastRenderedPageBreak/>
        <w:t>保洁频率及标准</w:t>
      </w:r>
      <w:r w:rsidRPr="007F30E9">
        <w:rPr>
          <w:rFonts w:ascii="仿宋_GB2312" w:eastAsia="仿宋_GB2312" w:hAnsi="仿宋_GB2312" w:cs="仿宋_GB2312"/>
          <w:b/>
          <w:bCs/>
          <w:kern w:val="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339"/>
        <w:gridCol w:w="1469"/>
        <w:gridCol w:w="2505"/>
        <w:gridCol w:w="852"/>
        <w:gridCol w:w="1651"/>
        <w:gridCol w:w="1675"/>
        <w:gridCol w:w="1677"/>
        <w:gridCol w:w="1622"/>
      </w:tblGrid>
      <w:tr w:rsidR="00465BD9" w:rsidRPr="007F30E9" w14:paraId="51612FBD" w14:textId="77777777">
        <w:trPr>
          <w:cantSplit/>
          <w:trHeight w:val="381"/>
          <w:jc w:val="center"/>
        </w:trPr>
        <w:tc>
          <w:tcPr>
            <w:tcW w:w="580" w:type="dxa"/>
            <w:vMerge w:val="restart"/>
            <w:vAlign w:val="center"/>
          </w:tcPr>
          <w:p w14:paraId="437BF5E3"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区域</w:t>
            </w:r>
          </w:p>
        </w:tc>
        <w:tc>
          <w:tcPr>
            <w:tcW w:w="2339" w:type="dxa"/>
            <w:vMerge w:val="restart"/>
            <w:vAlign w:val="center"/>
          </w:tcPr>
          <w:p w14:paraId="0594D7AA"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项目</w:t>
            </w:r>
          </w:p>
        </w:tc>
        <w:tc>
          <w:tcPr>
            <w:tcW w:w="1469" w:type="dxa"/>
            <w:vMerge w:val="restart"/>
            <w:vAlign w:val="center"/>
          </w:tcPr>
          <w:p w14:paraId="3A225233"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工作内容</w:t>
            </w:r>
          </w:p>
        </w:tc>
        <w:tc>
          <w:tcPr>
            <w:tcW w:w="2505" w:type="dxa"/>
            <w:vMerge w:val="restart"/>
            <w:vAlign w:val="center"/>
          </w:tcPr>
          <w:p w14:paraId="51B84645"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标准</w:t>
            </w:r>
          </w:p>
        </w:tc>
        <w:tc>
          <w:tcPr>
            <w:tcW w:w="7477" w:type="dxa"/>
            <w:gridSpan w:val="5"/>
            <w:vAlign w:val="center"/>
          </w:tcPr>
          <w:p w14:paraId="256C9371"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频</w:t>
            </w:r>
            <w:r w:rsidRPr="007F30E9">
              <w:rPr>
                <w:rFonts w:ascii="仿宋_GB2312" w:eastAsia="仿宋_GB2312" w:hAnsi="仿宋_GB2312" w:cs="仿宋_GB2312"/>
                <w:b/>
                <w:bCs/>
                <w:sz w:val="24"/>
              </w:rPr>
              <w:t xml:space="preserve">         </w:t>
            </w:r>
            <w:r w:rsidRPr="007F30E9">
              <w:rPr>
                <w:rFonts w:ascii="仿宋_GB2312" w:eastAsia="仿宋_GB2312" w:hAnsi="仿宋_GB2312" w:cs="仿宋_GB2312" w:hint="eastAsia"/>
                <w:b/>
                <w:bCs/>
                <w:sz w:val="24"/>
              </w:rPr>
              <w:t>率</w:t>
            </w:r>
          </w:p>
        </w:tc>
      </w:tr>
      <w:tr w:rsidR="00465BD9" w:rsidRPr="007F30E9" w14:paraId="6D4213D1" w14:textId="77777777">
        <w:trPr>
          <w:cantSplit/>
          <w:trHeight w:val="371"/>
          <w:jc w:val="center"/>
        </w:trPr>
        <w:tc>
          <w:tcPr>
            <w:tcW w:w="580" w:type="dxa"/>
            <w:vMerge/>
            <w:vAlign w:val="center"/>
          </w:tcPr>
          <w:p w14:paraId="18714FC3" w14:textId="77777777" w:rsidR="007648EA" w:rsidRPr="007F30E9" w:rsidRDefault="007648EA">
            <w:pPr>
              <w:jc w:val="center"/>
              <w:rPr>
                <w:rFonts w:ascii="仿宋_GB2312" w:eastAsia="仿宋_GB2312" w:hAnsi="仿宋_GB2312" w:cs="仿宋_GB2312"/>
                <w:b/>
                <w:bCs/>
                <w:sz w:val="24"/>
              </w:rPr>
            </w:pPr>
          </w:p>
        </w:tc>
        <w:tc>
          <w:tcPr>
            <w:tcW w:w="2339" w:type="dxa"/>
            <w:vMerge/>
            <w:vAlign w:val="center"/>
          </w:tcPr>
          <w:p w14:paraId="4E0DA71C" w14:textId="77777777" w:rsidR="007648EA" w:rsidRPr="007F30E9" w:rsidRDefault="007648EA">
            <w:pPr>
              <w:jc w:val="center"/>
              <w:rPr>
                <w:rFonts w:ascii="仿宋_GB2312" w:eastAsia="仿宋_GB2312" w:hAnsi="仿宋_GB2312" w:cs="仿宋_GB2312"/>
                <w:b/>
                <w:bCs/>
                <w:sz w:val="24"/>
              </w:rPr>
            </w:pPr>
          </w:p>
        </w:tc>
        <w:tc>
          <w:tcPr>
            <w:tcW w:w="1469" w:type="dxa"/>
            <w:vMerge/>
            <w:vAlign w:val="center"/>
          </w:tcPr>
          <w:p w14:paraId="7CD0AAA5" w14:textId="77777777" w:rsidR="007648EA" w:rsidRPr="007F30E9" w:rsidRDefault="007648EA">
            <w:pPr>
              <w:jc w:val="center"/>
              <w:rPr>
                <w:rFonts w:ascii="仿宋_GB2312" w:eastAsia="仿宋_GB2312" w:hAnsi="仿宋_GB2312" w:cs="仿宋_GB2312"/>
                <w:b/>
                <w:bCs/>
                <w:sz w:val="24"/>
              </w:rPr>
            </w:pPr>
          </w:p>
        </w:tc>
        <w:tc>
          <w:tcPr>
            <w:tcW w:w="2505" w:type="dxa"/>
            <w:vMerge/>
            <w:vAlign w:val="center"/>
          </w:tcPr>
          <w:p w14:paraId="6C2F7519" w14:textId="77777777" w:rsidR="007648EA" w:rsidRPr="007F30E9" w:rsidRDefault="007648EA">
            <w:pPr>
              <w:jc w:val="center"/>
              <w:rPr>
                <w:rFonts w:ascii="仿宋_GB2312" w:eastAsia="仿宋_GB2312" w:hAnsi="仿宋_GB2312" w:cs="仿宋_GB2312"/>
                <w:b/>
                <w:bCs/>
                <w:sz w:val="24"/>
              </w:rPr>
            </w:pPr>
          </w:p>
        </w:tc>
        <w:tc>
          <w:tcPr>
            <w:tcW w:w="852" w:type="dxa"/>
            <w:vAlign w:val="center"/>
          </w:tcPr>
          <w:p w14:paraId="73AC3558"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循环</w:t>
            </w:r>
          </w:p>
        </w:tc>
        <w:tc>
          <w:tcPr>
            <w:tcW w:w="1651" w:type="dxa"/>
            <w:vAlign w:val="center"/>
          </w:tcPr>
          <w:p w14:paraId="30875526"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日</w:t>
            </w:r>
          </w:p>
        </w:tc>
        <w:tc>
          <w:tcPr>
            <w:tcW w:w="1675" w:type="dxa"/>
            <w:vAlign w:val="center"/>
          </w:tcPr>
          <w:p w14:paraId="52DA6719"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星期</w:t>
            </w:r>
          </w:p>
        </w:tc>
        <w:tc>
          <w:tcPr>
            <w:tcW w:w="1677" w:type="dxa"/>
            <w:vAlign w:val="center"/>
          </w:tcPr>
          <w:p w14:paraId="1FB21130"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月</w:t>
            </w:r>
          </w:p>
        </w:tc>
        <w:tc>
          <w:tcPr>
            <w:tcW w:w="1622" w:type="dxa"/>
            <w:vAlign w:val="center"/>
          </w:tcPr>
          <w:p w14:paraId="0D4A0F85"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季</w:t>
            </w:r>
          </w:p>
        </w:tc>
      </w:tr>
      <w:tr w:rsidR="00465BD9" w:rsidRPr="007F30E9" w14:paraId="76C3E3F7" w14:textId="77777777">
        <w:trPr>
          <w:cantSplit/>
          <w:trHeight w:hRule="exact" w:val="565"/>
          <w:jc w:val="center"/>
        </w:trPr>
        <w:tc>
          <w:tcPr>
            <w:tcW w:w="580" w:type="dxa"/>
            <w:vMerge w:val="restart"/>
            <w:textDirection w:val="tbRlV"/>
            <w:vAlign w:val="center"/>
          </w:tcPr>
          <w:p w14:paraId="1AFF231A" w14:textId="77777777" w:rsidR="007648EA" w:rsidRPr="007F30E9" w:rsidRDefault="0047358F">
            <w:pPr>
              <w:ind w:left="113" w:right="113"/>
              <w:jc w:val="center"/>
              <w:rPr>
                <w:rFonts w:ascii="仿宋_GB2312" w:eastAsia="仿宋_GB2312" w:hAnsi="仿宋_GB2312" w:cs="仿宋_GB2312"/>
                <w:sz w:val="24"/>
              </w:rPr>
            </w:pPr>
            <w:r w:rsidRPr="007F30E9">
              <w:rPr>
                <w:rFonts w:ascii="仿宋_GB2312" w:eastAsia="仿宋_GB2312" w:hAnsi="仿宋_GB2312" w:cs="仿宋_GB2312" w:hint="eastAsia"/>
                <w:sz w:val="24"/>
              </w:rPr>
              <w:t>客房、大堂、教学教研楼、食堂等</w:t>
            </w:r>
          </w:p>
        </w:tc>
        <w:tc>
          <w:tcPr>
            <w:tcW w:w="2339" w:type="dxa"/>
            <w:vAlign w:val="center"/>
          </w:tcPr>
          <w:p w14:paraId="48F25EC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防尘垫</w:t>
            </w:r>
          </w:p>
        </w:tc>
        <w:tc>
          <w:tcPr>
            <w:tcW w:w="1469" w:type="dxa"/>
            <w:vAlign w:val="center"/>
          </w:tcPr>
          <w:p w14:paraId="152A08C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08A06F8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无垃圾、泥巴、杂物</w:t>
            </w:r>
          </w:p>
        </w:tc>
        <w:tc>
          <w:tcPr>
            <w:tcW w:w="852" w:type="dxa"/>
            <w:vAlign w:val="center"/>
          </w:tcPr>
          <w:p w14:paraId="0DE3335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吸尘</w:t>
            </w:r>
          </w:p>
        </w:tc>
        <w:tc>
          <w:tcPr>
            <w:tcW w:w="1651" w:type="dxa"/>
            <w:vAlign w:val="center"/>
          </w:tcPr>
          <w:p w14:paraId="6036156E"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15E101F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清洗一次</w:t>
            </w:r>
          </w:p>
        </w:tc>
        <w:tc>
          <w:tcPr>
            <w:tcW w:w="1677" w:type="dxa"/>
            <w:vAlign w:val="center"/>
          </w:tcPr>
          <w:p w14:paraId="741534DF"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6C9A4E8A" w14:textId="77777777" w:rsidR="007648EA" w:rsidRPr="007F30E9" w:rsidRDefault="007648EA">
            <w:pPr>
              <w:jc w:val="center"/>
              <w:rPr>
                <w:rFonts w:ascii="仿宋_GB2312" w:eastAsia="仿宋_GB2312" w:hAnsi="仿宋_GB2312" w:cs="仿宋_GB2312"/>
                <w:sz w:val="24"/>
              </w:rPr>
            </w:pPr>
          </w:p>
        </w:tc>
      </w:tr>
      <w:tr w:rsidR="00465BD9" w:rsidRPr="007F30E9" w14:paraId="596B029B" w14:textId="77777777">
        <w:trPr>
          <w:cantSplit/>
          <w:trHeight w:hRule="exact" w:val="922"/>
          <w:jc w:val="center"/>
        </w:trPr>
        <w:tc>
          <w:tcPr>
            <w:tcW w:w="580" w:type="dxa"/>
            <w:vMerge/>
            <w:vAlign w:val="center"/>
          </w:tcPr>
          <w:p w14:paraId="540D60DB"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2049A19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地坪</w:t>
            </w:r>
          </w:p>
        </w:tc>
        <w:tc>
          <w:tcPr>
            <w:tcW w:w="1469" w:type="dxa"/>
            <w:vAlign w:val="center"/>
          </w:tcPr>
          <w:p w14:paraId="43C8737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除尘、抛光</w:t>
            </w:r>
          </w:p>
          <w:p w14:paraId="7C01BD9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吸水、拖扫</w:t>
            </w:r>
          </w:p>
        </w:tc>
        <w:tc>
          <w:tcPr>
            <w:tcW w:w="2505" w:type="dxa"/>
            <w:vAlign w:val="center"/>
          </w:tcPr>
          <w:p w14:paraId="69D3609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无脚印、垃圾、灰尘、杂物、积水、烟蒂、要光亮</w:t>
            </w:r>
          </w:p>
        </w:tc>
        <w:tc>
          <w:tcPr>
            <w:tcW w:w="852" w:type="dxa"/>
            <w:vAlign w:val="center"/>
          </w:tcPr>
          <w:p w14:paraId="6D2E2C3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推尘</w:t>
            </w:r>
          </w:p>
        </w:tc>
        <w:tc>
          <w:tcPr>
            <w:tcW w:w="1651" w:type="dxa"/>
            <w:vAlign w:val="center"/>
          </w:tcPr>
          <w:p w14:paraId="1F6246B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抛光一次</w:t>
            </w:r>
          </w:p>
        </w:tc>
        <w:tc>
          <w:tcPr>
            <w:tcW w:w="1675" w:type="dxa"/>
            <w:vAlign w:val="center"/>
          </w:tcPr>
          <w:p w14:paraId="1840B314"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0522C7C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打蜡</w:t>
            </w:r>
          </w:p>
        </w:tc>
        <w:tc>
          <w:tcPr>
            <w:tcW w:w="1622" w:type="dxa"/>
            <w:vAlign w:val="center"/>
          </w:tcPr>
          <w:p w14:paraId="22560783" w14:textId="77777777" w:rsidR="007648EA" w:rsidRPr="007F30E9" w:rsidRDefault="007648EA">
            <w:pPr>
              <w:jc w:val="center"/>
              <w:rPr>
                <w:rFonts w:ascii="仿宋_GB2312" w:eastAsia="仿宋_GB2312" w:hAnsi="仿宋_GB2312" w:cs="仿宋_GB2312"/>
                <w:sz w:val="24"/>
              </w:rPr>
            </w:pPr>
          </w:p>
        </w:tc>
      </w:tr>
      <w:tr w:rsidR="00465BD9" w:rsidRPr="007F30E9" w14:paraId="0086F3C2" w14:textId="77777777">
        <w:trPr>
          <w:cantSplit/>
          <w:trHeight w:hRule="exact" w:val="644"/>
          <w:jc w:val="center"/>
        </w:trPr>
        <w:tc>
          <w:tcPr>
            <w:tcW w:w="580" w:type="dxa"/>
            <w:vMerge/>
            <w:vAlign w:val="center"/>
          </w:tcPr>
          <w:p w14:paraId="794FE23A"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08A6B6D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立柱</w:t>
            </w:r>
          </w:p>
        </w:tc>
        <w:tc>
          <w:tcPr>
            <w:tcW w:w="1469" w:type="dxa"/>
            <w:vAlign w:val="center"/>
          </w:tcPr>
          <w:p w14:paraId="7EC0518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抹净、除尘</w:t>
            </w:r>
          </w:p>
        </w:tc>
        <w:tc>
          <w:tcPr>
            <w:tcW w:w="2505" w:type="dxa"/>
            <w:vAlign w:val="center"/>
          </w:tcPr>
          <w:p w14:paraId="3305A86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清洁光亮、无手印污垢</w:t>
            </w:r>
          </w:p>
        </w:tc>
        <w:tc>
          <w:tcPr>
            <w:tcW w:w="852" w:type="dxa"/>
            <w:vAlign w:val="center"/>
          </w:tcPr>
          <w:p w14:paraId="7B1B308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w:t>
            </w:r>
          </w:p>
        </w:tc>
        <w:tc>
          <w:tcPr>
            <w:tcW w:w="1651" w:type="dxa"/>
            <w:vAlign w:val="center"/>
          </w:tcPr>
          <w:p w14:paraId="5D222142"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0162B60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清洁一次</w:t>
            </w:r>
          </w:p>
          <w:p w14:paraId="42EDBDE0"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米以下）</w:t>
            </w:r>
          </w:p>
        </w:tc>
        <w:tc>
          <w:tcPr>
            <w:tcW w:w="1677" w:type="dxa"/>
            <w:vAlign w:val="center"/>
          </w:tcPr>
          <w:p w14:paraId="359A0EF9"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723D282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清洁一次</w:t>
            </w:r>
          </w:p>
          <w:p w14:paraId="2F3ADEE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米以上）</w:t>
            </w:r>
          </w:p>
        </w:tc>
      </w:tr>
      <w:tr w:rsidR="00465BD9" w:rsidRPr="007F30E9" w14:paraId="6DA8AA66" w14:textId="77777777">
        <w:trPr>
          <w:cantSplit/>
          <w:trHeight w:hRule="exact" w:val="644"/>
          <w:jc w:val="center"/>
        </w:trPr>
        <w:tc>
          <w:tcPr>
            <w:tcW w:w="580" w:type="dxa"/>
            <w:vMerge/>
            <w:vAlign w:val="center"/>
          </w:tcPr>
          <w:p w14:paraId="5441FBCB"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02657BE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大理石墙面</w:t>
            </w:r>
          </w:p>
        </w:tc>
        <w:tc>
          <w:tcPr>
            <w:tcW w:w="1469" w:type="dxa"/>
            <w:vAlign w:val="center"/>
          </w:tcPr>
          <w:p w14:paraId="0A502EF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41262A2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无污迹、光亮</w:t>
            </w:r>
          </w:p>
        </w:tc>
        <w:tc>
          <w:tcPr>
            <w:tcW w:w="852" w:type="dxa"/>
            <w:vAlign w:val="center"/>
          </w:tcPr>
          <w:p w14:paraId="702BC6AA"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5A7154A1"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48C87B7B"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4E35F31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p w14:paraId="06BC08F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米以下）</w:t>
            </w:r>
          </w:p>
        </w:tc>
        <w:tc>
          <w:tcPr>
            <w:tcW w:w="1622" w:type="dxa"/>
            <w:vAlign w:val="center"/>
          </w:tcPr>
          <w:p w14:paraId="76B16B8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w:t>
            </w:r>
          </w:p>
          <w:p w14:paraId="0F77454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米以上）</w:t>
            </w:r>
          </w:p>
        </w:tc>
      </w:tr>
      <w:tr w:rsidR="00465BD9" w:rsidRPr="007F30E9" w14:paraId="355B61EC" w14:textId="77777777">
        <w:trPr>
          <w:cantSplit/>
          <w:trHeight w:hRule="exact" w:val="739"/>
          <w:jc w:val="center"/>
        </w:trPr>
        <w:tc>
          <w:tcPr>
            <w:tcW w:w="580" w:type="dxa"/>
            <w:vMerge/>
            <w:vAlign w:val="center"/>
          </w:tcPr>
          <w:p w14:paraId="7A9DF872"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1951351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触摸屏</w:t>
            </w:r>
          </w:p>
          <w:p w14:paraId="5B6F4B3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各类标识牌等</w:t>
            </w:r>
          </w:p>
        </w:tc>
        <w:tc>
          <w:tcPr>
            <w:tcW w:w="1469" w:type="dxa"/>
            <w:vAlign w:val="center"/>
          </w:tcPr>
          <w:p w14:paraId="57A540D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79B64DD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无积灰、蜘蛛网</w:t>
            </w:r>
          </w:p>
        </w:tc>
        <w:tc>
          <w:tcPr>
            <w:tcW w:w="852" w:type="dxa"/>
            <w:vAlign w:val="center"/>
          </w:tcPr>
          <w:p w14:paraId="61D58FCA"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58FA324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p w14:paraId="11682F0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米以下）</w:t>
            </w:r>
          </w:p>
        </w:tc>
        <w:tc>
          <w:tcPr>
            <w:tcW w:w="1675" w:type="dxa"/>
            <w:vAlign w:val="center"/>
          </w:tcPr>
          <w:p w14:paraId="64E0F9D4"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25DD3580"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325A302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p w14:paraId="48F68BB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米以上）</w:t>
            </w:r>
          </w:p>
        </w:tc>
      </w:tr>
      <w:tr w:rsidR="00465BD9" w:rsidRPr="007F30E9" w14:paraId="5472922A" w14:textId="77777777">
        <w:trPr>
          <w:cantSplit/>
          <w:trHeight w:hRule="exact" w:val="647"/>
          <w:jc w:val="center"/>
        </w:trPr>
        <w:tc>
          <w:tcPr>
            <w:tcW w:w="580" w:type="dxa"/>
            <w:vMerge/>
            <w:vAlign w:val="center"/>
          </w:tcPr>
          <w:p w14:paraId="0DC85E2C"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5AD183B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各类消防</w:t>
            </w:r>
          </w:p>
          <w:p w14:paraId="32B7EDF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设施</w:t>
            </w:r>
          </w:p>
        </w:tc>
        <w:tc>
          <w:tcPr>
            <w:tcW w:w="1469" w:type="dxa"/>
            <w:vAlign w:val="center"/>
          </w:tcPr>
          <w:p w14:paraId="5531ADD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6DE7146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w:t>
            </w:r>
          </w:p>
        </w:tc>
        <w:tc>
          <w:tcPr>
            <w:tcW w:w="852" w:type="dxa"/>
            <w:vAlign w:val="center"/>
          </w:tcPr>
          <w:p w14:paraId="5505B011"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56406C7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tc>
        <w:tc>
          <w:tcPr>
            <w:tcW w:w="1675" w:type="dxa"/>
            <w:vAlign w:val="center"/>
          </w:tcPr>
          <w:p w14:paraId="008F0255"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09592138"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3B5C0683" w14:textId="77777777" w:rsidR="007648EA" w:rsidRPr="007F30E9" w:rsidRDefault="007648EA">
            <w:pPr>
              <w:jc w:val="center"/>
              <w:rPr>
                <w:rFonts w:ascii="仿宋_GB2312" w:eastAsia="仿宋_GB2312" w:hAnsi="仿宋_GB2312" w:cs="仿宋_GB2312"/>
                <w:sz w:val="24"/>
              </w:rPr>
            </w:pPr>
          </w:p>
        </w:tc>
      </w:tr>
      <w:tr w:rsidR="00465BD9" w:rsidRPr="007F30E9" w14:paraId="57F784A7" w14:textId="77777777">
        <w:trPr>
          <w:cantSplit/>
          <w:trHeight w:hRule="exact" w:val="555"/>
          <w:jc w:val="center"/>
        </w:trPr>
        <w:tc>
          <w:tcPr>
            <w:tcW w:w="580" w:type="dxa"/>
            <w:vMerge/>
            <w:vAlign w:val="center"/>
          </w:tcPr>
          <w:p w14:paraId="4A5E2AD3"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199DCB2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墙角线</w:t>
            </w:r>
          </w:p>
        </w:tc>
        <w:tc>
          <w:tcPr>
            <w:tcW w:w="1469" w:type="dxa"/>
            <w:vAlign w:val="center"/>
          </w:tcPr>
          <w:p w14:paraId="558668B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206CD38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w:t>
            </w:r>
          </w:p>
        </w:tc>
        <w:tc>
          <w:tcPr>
            <w:tcW w:w="852" w:type="dxa"/>
            <w:vAlign w:val="center"/>
          </w:tcPr>
          <w:p w14:paraId="09FBDD1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w:t>
            </w:r>
          </w:p>
        </w:tc>
        <w:tc>
          <w:tcPr>
            <w:tcW w:w="1651" w:type="dxa"/>
            <w:vAlign w:val="center"/>
          </w:tcPr>
          <w:p w14:paraId="1E5D057C"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71A828E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清除一次</w:t>
            </w:r>
          </w:p>
        </w:tc>
        <w:tc>
          <w:tcPr>
            <w:tcW w:w="1677" w:type="dxa"/>
            <w:vAlign w:val="center"/>
          </w:tcPr>
          <w:p w14:paraId="5B3540D7"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250550BF" w14:textId="77777777" w:rsidR="007648EA" w:rsidRPr="007F30E9" w:rsidRDefault="007648EA">
            <w:pPr>
              <w:jc w:val="center"/>
              <w:rPr>
                <w:rFonts w:ascii="仿宋_GB2312" w:eastAsia="仿宋_GB2312" w:hAnsi="仿宋_GB2312" w:cs="仿宋_GB2312"/>
                <w:sz w:val="24"/>
              </w:rPr>
            </w:pPr>
          </w:p>
        </w:tc>
      </w:tr>
      <w:tr w:rsidR="00465BD9" w:rsidRPr="007F30E9" w14:paraId="2931E6D7" w14:textId="77777777">
        <w:trPr>
          <w:cantSplit/>
          <w:trHeight w:hRule="exact" w:val="653"/>
          <w:jc w:val="center"/>
        </w:trPr>
        <w:tc>
          <w:tcPr>
            <w:tcW w:w="580" w:type="dxa"/>
            <w:vMerge/>
            <w:vAlign w:val="center"/>
          </w:tcPr>
          <w:p w14:paraId="4DA8EFA1"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64FDE21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风口</w:t>
            </w:r>
          </w:p>
        </w:tc>
        <w:tc>
          <w:tcPr>
            <w:tcW w:w="1469" w:type="dxa"/>
            <w:vAlign w:val="center"/>
          </w:tcPr>
          <w:p w14:paraId="7AD71D5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298E5B8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w:t>
            </w:r>
          </w:p>
        </w:tc>
        <w:tc>
          <w:tcPr>
            <w:tcW w:w="852" w:type="dxa"/>
            <w:vAlign w:val="center"/>
          </w:tcPr>
          <w:p w14:paraId="555AA68E"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11B4853B"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5567F4A2"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1020E0A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p w14:paraId="5856BBB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米以下）</w:t>
            </w:r>
          </w:p>
        </w:tc>
        <w:tc>
          <w:tcPr>
            <w:tcW w:w="1622" w:type="dxa"/>
            <w:vAlign w:val="center"/>
          </w:tcPr>
          <w:p w14:paraId="126CF21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p w14:paraId="788F36B0"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米以上）</w:t>
            </w:r>
          </w:p>
        </w:tc>
      </w:tr>
      <w:tr w:rsidR="00465BD9" w:rsidRPr="007F30E9" w14:paraId="492B389D" w14:textId="77777777">
        <w:trPr>
          <w:cantSplit/>
          <w:trHeight w:hRule="exact" w:val="1310"/>
          <w:jc w:val="center"/>
        </w:trPr>
        <w:tc>
          <w:tcPr>
            <w:tcW w:w="580" w:type="dxa"/>
            <w:vMerge/>
            <w:vAlign w:val="center"/>
          </w:tcPr>
          <w:p w14:paraId="7A7184F8"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7007072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垃圾箱</w:t>
            </w:r>
          </w:p>
        </w:tc>
        <w:tc>
          <w:tcPr>
            <w:tcW w:w="1469" w:type="dxa"/>
            <w:vAlign w:val="center"/>
          </w:tcPr>
          <w:p w14:paraId="58A9E36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清除垃圾</w:t>
            </w:r>
          </w:p>
          <w:p w14:paraId="0885622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外表抹净消毒处理</w:t>
            </w:r>
          </w:p>
          <w:p w14:paraId="0013181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冲洗内部</w:t>
            </w:r>
          </w:p>
        </w:tc>
        <w:tc>
          <w:tcPr>
            <w:tcW w:w="2505" w:type="dxa"/>
            <w:vAlign w:val="center"/>
          </w:tcPr>
          <w:p w14:paraId="778FB40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表面无污渍、</w:t>
            </w:r>
          </w:p>
          <w:p w14:paraId="5EFA0E3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无垃圾满溢、</w:t>
            </w:r>
          </w:p>
          <w:p w14:paraId="3A0038E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无拖挂</w:t>
            </w:r>
          </w:p>
        </w:tc>
        <w:tc>
          <w:tcPr>
            <w:tcW w:w="852" w:type="dxa"/>
            <w:vAlign w:val="center"/>
          </w:tcPr>
          <w:p w14:paraId="35940FD2"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0C2FC89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倾倒、擦拭一次</w:t>
            </w:r>
          </w:p>
        </w:tc>
        <w:tc>
          <w:tcPr>
            <w:tcW w:w="1675" w:type="dxa"/>
            <w:vAlign w:val="center"/>
          </w:tcPr>
          <w:p w14:paraId="202E8EB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清洗、消毒一次</w:t>
            </w:r>
          </w:p>
        </w:tc>
        <w:tc>
          <w:tcPr>
            <w:tcW w:w="1677" w:type="dxa"/>
            <w:vAlign w:val="center"/>
          </w:tcPr>
          <w:p w14:paraId="3525B7C1"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03074693" w14:textId="77777777" w:rsidR="007648EA" w:rsidRPr="007F30E9" w:rsidRDefault="007648EA">
            <w:pPr>
              <w:jc w:val="center"/>
              <w:rPr>
                <w:rFonts w:ascii="仿宋_GB2312" w:eastAsia="仿宋_GB2312" w:hAnsi="仿宋_GB2312" w:cs="仿宋_GB2312"/>
                <w:sz w:val="24"/>
              </w:rPr>
            </w:pPr>
          </w:p>
        </w:tc>
      </w:tr>
      <w:tr w:rsidR="00465BD9" w:rsidRPr="007F30E9" w14:paraId="60C778EF" w14:textId="77777777">
        <w:trPr>
          <w:cantSplit/>
          <w:trHeight w:hRule="exact" w:val="626"/>
          <w:jc w:val="center"/>
        </w:trPr>
        <w:tc>
          <w:tcPr>
            <w:tcW w:w="580" w:type="dxa"/>
            <w:vMerge/>
            <w:vAlign w:val="center"/>
          </w:tcPr>
          <w:p w14:paraId="1A27B642"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0087B69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落地玻璃（门）内外</w:t>
            </w:r>
          </w:p>
        </w:tc>
        <w:tc>
          <w:tcPr>
            <w:tcW w:w="1469" w:type="dxa"/>
            <w:vAlign w:val="center"/>
          </w:tcPr>
          <w:p w14:paraId="717412D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擦洗、抹净、除尘</w:t>
            </w:r>
          </w:p>
        </w:tc>
        <w:tc>
          <w:tcPr>
            <w:tcW w:w="2505" w:type="dxa"/>
            <w:vAlign w:val="center"/>
          </w:tcPr>
          <w:p w14:paraId="0D04DD5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无积灰、水流痕迹、手印、洁净明亮</w:t>
            </w:r>
          </w:p>
        </w:tc>
        <w:tc>
          <w:tcPr>
            <w:tcW w:w="852" w:type="dxa"/>
            <w:vAlign w:val="center"/>
          </w:tcPr>
          <w:p w14:paraId="0EAB257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w:t>
            </w:r>
          </w:p>
        </w:tc>
        <w:tc>
          <w:tcPr>
            <w:tcW w:w="1651" w:type="dxa"/>
            <w:vAlign w:val="center"/>
          </w:tcPr>
          <w:p w14:paraId="56C86905"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6171C02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米以下清抹一次</w:t>
            </w:r>
          </w:p>
        </w:tc>
        <w:tc>
          <w:tcPr>
            <w:tcW w:w="1677" w:type="dxa"/>
            <w:vAlign w:val="center"/>
          </w:tcPr>
          <w:p w14:paraId="63E5821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米以上清抹</w:t>
            </w:r>
          </w:p>
        </w:tc>
        <w:tc>
          <w:tcPr>
            <w:tcW w:w="1622" w:type="dxa"/>
            <w:vAlign w:val="center"/>
          </w:tcPr>
          <w:p w14:paraId="76BD8C97" w14:textId="77777777" w:rsidR="007648EA" w:rsidRPr="007F30E9" w:rsidRDefault="007648EA">
            <w:pPr>
              <w:jc w:val="center"/>
              <w:rPr>
                <w:rFonts w:ascii="仿宋_GB2312" w:eastAsia="仿宋_GB2312" w:hAnsi="仿宋_GB2312" w:cs="仿宋_GB2312"/>
                <w:sz w:val="24"/>
              </w:rPr>
            </w:pPr>
          </w:p>
        </w:tc>
      </w:tr>
      <w:tr w:rsidR="00465BD9" w:rsidRPr="007F30E9" w14:paraId="677D4A7C" w14:textId="77777777">
        <w:trPr>
          <w:cantSplit/>
          <w:trHeight w:hRule="exact" w:val="640"/>
          <w:jc w:val="center"/>
        </w:trPr>
        <w:tc>
          <w:tcPr>
            <w:tcW w:w="580" w:type="dxa"/>
            <w:vMerge/>
            <w:vAlign w:val="center"/>
          </w:tcPr>
          <w:p w14:paraId="5F77613B"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01DA10A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花盆套</w:t>
            </w:r>
          </w:p>
        </w:tc>
        <w:tc>
          <w:tcPr>
            <w:tcW w:w="1469" w:type="dxa"/>
            <w:vAlign w:val="center"/>
          </w:tcPr>
          <w:p w14:paraId="25BE29B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0B542BA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无灰尘、</w:t>
            </w:r>
          </w:p>
          <w:p w14:paraId="371B770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盆内无垃圾</w:t>
            </w:r>
          </w:p>
        </w:tc>
        <w:tc>
          <w:tcPr>
            <w:tcW w:w="852" w:type="dxa"/>
            <w:vAlign w:val="center"/>
          </w:tcPr>
          <w:p w14:paraId="33B29E83"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6677E64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清抹外表</w:t>
            </w:r>
          </w:p>
        </w:tc>
        <w:tc>
          <w:tcPr>
            <w:tcW w:w="1675" w:type="dxa"/>
            <w:vAlign w:val="center"/>
          </w:tcPr>
          <w:p w14:paraId="20CAE23B"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2255A523"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4AACEFEE" w14:textId="77777777" w:rsidR="007648EA" w:rsidRPr="007F30E9" w:rsidRDefault="007648EA">
            <w:pPr>
              <w:jc w:val="center"/>
              <w:rPr>
                <w:rFonts w:ascii="仿宋_GB2312" w:eastAsia="仿宋_GB2312" w:hAnsi="仿宋_GB2312" w:cs="仿宋_GB2312"/>
                <w:sz w:val="24"/>
              </w:rPr>
            </w:pPr>
          </w:p>
        </w:tc>
      </w:tr>
      <w:tr w:rsidR="00465BD9" w:rsidRPr="007F30E9" w14:paraId="7A55BC5D" w14:textId="77777777">
        <w:trPr>
          <w:cantSplit/>
          <w:trHeight w:hRule="exact" w:val="565"/>
          <w:jc w:val="center"/>
        </w:trPr>
        <w:tc>
          <w:tcPr>
            <w:tcW w:w="580" w:type="dxa"/>
            <w:vMerge/>
            <w:vAlign w:val="center"/>
          </w:tcPr>
          <w:p w14:paraId="4C9F6CC2"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1B1C360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灯具</w:t>
            </w:r>
          </w:p>
        </w:tc>
        <w:tc>
          <w:tcPr>
            <w:tcW w:w="1469" w:type="dxa"/>
            <w:vAlign w:val="center"/>
          </w:tcPr>
          <w:p w14:paraId="2451856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6678B37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无积灰、蜘蛛网</w:t>
            </w:r>
          </w:p>
        </w:tc>
        <w:tc>
          <w:tcPr>
            <w:tcW w:w="852" w:type="dxa"/>
            <w:vAlign w:val="center"/>
          </w:tcPr>
          <w:p w14:paraId="3F89A24A"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1E23C45B"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5D3097DF"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2C3F246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擦拭</w:t>
            </w:r>
          </w:p>
        </w:tc>
        <w:tc>
          <w:tcPr>
            <w:tcW w:w="1622" w:type="dxa"/>
            <w:vAlign w:val="center"/>
          </w:tcPr>
          <w:p w14:paraId="0D6517FB" w14:textId="77777777" w:rsidR="007648EA" w:rsidRPr="007F30E9" w:rsidRDefault="007648EA">
            <w:pPr>
              <w:jc w:val="center"/>
              <w:rPr>
                <w:rFonts w:ascii="仿宋_GB2312" w:eastAsia="仿宋_GB2312" w:hAnsi="仿宋_GB2312" w:cs="仿宋_GB2312"/>
                <w:sz w:val="24"/>
              </w:rPr>
            </w:pPr>
          </w:p>
        </w:tc>
      </w:tr>
      <w:tr w:rsidR="00465BD9" w:rsidRPr="007F30E9" w14:paraId="1D8DCF3B" w14:textId="77777777">
        <w:trPr>
          <w:cantSplit/>
          <w:trHeight w:hRule="exact" w:val="565"/>
          <w:jc w:val="center"/>
        </w:trPr>
        <w:tc>
          <w:tcPr>
            <w:tcW w:w="580" w:type="dxa"/>
            <w:vMerge/>
            <w:vAlign w:val="center"/>
          </w:tcPr>
          <w:p w14:paraId="4628473A"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1241574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服务台、桌椅等</w:t>
            </w:r>
          </w:p>
        </w:tc>
        <w:tc>
          <w:tcPr>
            <w:tcW w:w="1469" w:type="dxa"/>
            <w:vAlign w:val="center"/>
          </w:tcPr>
          <w:p w14:paraId="6FBD5AF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抹净表面</w:t>
            </w:r>
          </w:p>
        </w:tc>
        <w:tc>
          <w:tcPr>
            <w:tcW w:w="2505" w:type="dxa"/>
            <w:vAlign w:val="center"/>
          </w:tcPr>
          <w:p w14:paraId="4E5877D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无污渍、灰尘等</w:t>
            </w:r>
          </w:p>
        </w:tc>
        <w:tc>
          <w:tcPr>
            <w:tcW w:w="852" w:type="dxa"/>
            <w:vAlign w:val="center"/>
          </w:tcPr>
          <w:p w14:paraId="32FA94E0"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w:t>
            </w:r>
          </w:p>
        </w:tc>
        <w:tc>
          <w:tcPr>
            <w:tcW w:w="1651" w:type="dxa"/>
            <w:vAlign w:val="center"/>
          </w:tcPr>
          <w:p w14:paraId="522E356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擦拭</w:t>
            </w:r>
          </w:p>
        </w:tc>
        <w:tc>
          <w:tcPr>
            <w:tcW w:w="1675" w:type="dxa"/>
            <w:vAlign w:val="center"/>
          </w:tcPr>
          <w:p w14:paraId="51C4B7E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消毒一次</w:t>
            </w:r>
          </w:p>
        </w:tc>
        <w:tc>
          <w:tcPr>
            <w:tcW w:w="1677" w:type="dxa"/>
            <w:vAlign w:val="center"/>
          </w:tcPr>
          <w:p w14:paraId="02D08EFD"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160A2082" w14:textId="77777777" w:rsidR="007648EA" w:rsidRPr="007F30E9" w:rsidRDefault="007648EA">
            <w:pPr>
              <w:jc w:val="center"/>
              <w:rPr>
                <w:rFonts w:ascii="仿宋_GB2312" w:eastAsia="仿宋_GB2312" w:hAnsi="仿宋_GB2312" w:cs="仿宋_GB2312"/>
                <w:sz w:val="24"/>
              </w:rPr>
            </w:pPr>
          </w:p>
        </w:tc>
      </w:tr>
      <w:tr w:rsidR="00465BD9" w:rsidRPr="007F30E9" w14:paraId="75322599" w14:textId="77777777">
        <w:trPr>
          <w:cantSplit/>
          <w:trHeight w:hRule="exact" w:val="638"/>
          <w:jc w:val="center"/>
        </w:trPr>
        <w:tc>
          <w:tcPr>
            <w:tcW w:w="580" w:type="dxa"/>
            <w:vMerge/>
            <w:vAlign w:val="center"/>
          </w:tcPr>
          <w:p w14:paraId="6453D729"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7F7219B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外侧围栏玻璃</w:t>
            </w:r>
          </w:p>
        </w:tc>
        <w:tc>
          <w:tcPr>
            <w:tcW w:w="1469" w:type="dxa"/>
            <w:vAlign w:val="center"/>
          </w:tcPr>
          <w:p w14:paraId="575212F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清刮</w:t>
            </w:r>
          </w:p>
        </w:tc>
        <w:tc>
          <w:tcPr>
            <w:tcW w:w="2505" w:type="dxa"/>
            <w:vAlign w:val="center"/>
          </w:tcPr>
          <w:p w14:paraId="02AE8DA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w:t>
            </w:r>
          </w:p>
          <w:p w14:paraId="7D7C5C0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无水迹、明亮</w:t>
            </w:r>
          </w:p>
        </w:tc>
        <w:tc>
          <w:tcPr>
            <w:tcW w:w="852" w:type="dxa"/>
            <w:vAlign w:val="center"/>
          </w:tcPr>
          <w:p w14:paraId="26E2C8F8"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65448F75"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124072A5"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4D7AD013"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7B8D423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清刮一次</w:t>
            </w:r>
          </w:p>
        </w:tc>
      </w:tr>
      <w:tr w:rsidR="00465BD9" w:rsidRPr="007F30E9" w14:paraId="3BA2F79B" w14:textId="77777777">
        <w:trPr>
          <w:cantSplit/>
          <w:trHeight w:hRule="exact" w:val="669"/>
          <w:jc w:val="center"/>
        </w:trPr>
        <w:tc>
          <w:tcPr>
            <w:tcW w:w="580" w:type="dxa"/>
            <w:vMerge/>
            <w:vAlign w:val="center"/>
          </w:tcPr>
          <w:p w14:paraId="1FD954E5"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6F9AA7D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扶手、栏杆</w:t>
            </w:r>
          </w:p>
        </w:tc>
        <w:tc>
          <w:tcPr>
            <w:tcW w:w="1469" w:type="dxa"/>
            <w:vAlign w:val="center"/>
          </w:tcPr>
          <w:p w14:paraId="1B25A3F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除尘、上光</w:t>
            </w:r>
          </w:p>
        </w:tc>
        <w:tc>
          <w:tcPr>
            <w:tcW w:w="2505" w:type="dxa"/>
            <w:vAlign w:val="center"/>
          </w:tcPr>
          <w:p w14:paraId="0E112CC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无灰尘、</w:t>
            </w:r>
          </w:p>
          <w:p w14:paraId="43F0930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无手印、光亮</w:t>
            </w:r>
          </w:p>
        </w:tc>
        <w:tc>
          <w:tcPr>
            <w:tcW w:w="852" w:type="dxa"/>
            <w:vAlign w:val="center"/>
          </w:tcPr>
          <w:p w14:paraId="7F457C95"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27C968C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保洁一次</w:t>
            </w:r>
          </w:p>
        </w:tc>
        <w:tc>
          <w:tcPr>
            <w:tcW w:w="1675" w:type="dxa"/>
            <w:vAlign w:val="center"/>
          </w:tcPr>
          <w:p w14:paraId="74C63FEF"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748FAE4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上油一次</w:t>
            </w:r>
          </w:p>
        </w:tc>
        <w:tc>
          <w:tcPr>
            <w:tcW w:w="1622" w:type="dxa"/>
            <w:vAlign w:val="center"/>
          </w:tcPr>
          <w:p w14:paraId="471CEC53" w14:textId="77777777" w:rsidR="007648EA" w:rsidRPr="007F30E9" w:rsidRDefault="007648EA">
            <w:pPr>
              <w:jc w:val="center"/>
              <w:rPr>
                <w:rFonts w:ascii="仿宋_GB2312" w:eastAsia="仿宋_GB2312" w:hAnsi="仿宋_GB2312" w:cs="仿宋_GB2312"/>
                <w:sz w:val="24"/>
              </w:rPr>
            </w:pPr>
          </w:p>
        </w:tc>
      </w:tr>
      <w:tr w:rsidR="00465BD9" w:rsidRPr="007F30E9" w14:paraId="2080AD13" w14:textId="77777777">
        <w:trPr>
          <w:cantSplit/>
          <w:trHeight w:hRule="exact" w:val="507"/>
          <w:jc w:val="center"/>
        </w:trPr>
        <w:tc>
          <w:tcPr>
            <w:tcW w:w="580" w:type="dxa"/>
            <w:vMerge/>
            <w:vAlign w:val="center"/>
          </w:tcPr>
          <w:p w14:paraId="7601CBC6"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3DF35C4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装饰物</w:t>
            </w:r>
          </w:p>
        </w:tc>
        <w:tc>
          <w:tcPr>
            <w:tcW w:w="1469" w:type="dxa"/>
            <w:vAlign w:val="center"/>
          </w:tcPr>
          <w:p w14:paraId="3C28A2B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除尘、上光</w:t>
            </w:r>
          </w:p>
        </w:tc>
        <w:tc>
          <w:tcPr>
            <w:tcW w:w="2505" w:type="dxa"/>
            <w:vAlign w:val="center"/>
          </w:tcPr>
          <w:p w14:paraId="7DF6BE1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无积灰、手印、光亮</w:t>
            </w:r>
          </w:p>
        </w:tc>
        <w:tc>
          <w:tcPr>
            <w:tcW w:w="852" w:type="dxa"/>
            <w:vAlign w:val="center"/>
          </w:tcPr>
          <w:p w14:paraId="7DE74501"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2C4F30AC" w14:textId="77777777" w:rsidR="007648EA" w:rsidRPr="007F30E9" w:rsidRDefault="007648EA">
            <w:pPr>
              <w:jc w:val="center"/>
              <w:rPr>
                <w:rFonts w:ascii="仿宋_GB2312" w:eastAsia="仿宋_GB2312" w:hAnsi="仿宋_GB2312" w:cs="仿宋_GB2312"/>
                <w:sz w:val="24"/>
              </w:rPr>
            </w:pPr>
          </w:p>
        </w:tc>
        <w:tc>
          <w:tcPr>
            <w:tcW w:w="1675" w:type="dxa"/>
            <w:vAlign w:val="center"/>
          </w:tcPr>
          <w:p w14:paraId="750B135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清抹一次</w:t>
            </w:r>
          </w:p>
        </w:tc>
        <w:tc>
          <w:tcPr>
            <w:tcW w:w="1677" w:type="dxa"/>
            <w:vAlign w:val="center"/>
          </w:tcPr>
          <w:p w14:paraId="44F10CA7"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6E7F30D1" w14:textId="77777777" w:rsidR="007648EA" w:rsidRPr="007F30E9" w:rsidRDefault="007648EA">
            <w:pPr>
              <w:jc w:val="center"/>
              <w:rPr>
                <w:rFonts w:ascii="仿宋_GB2312" w:eastAsia="仿宋_GB2312" w:hAnsi="仿宋_GB2312" w:cs="仿宋_GB2312"/>
                <w:sz w:val="24"/>
              </w:rPr>
            </w:pPr>
          </w:p>
        </w:tc>
      </w:tr>
      <w:tr w:rsidR="007648EA" w:rsidRPr="007F30E9" w14:paraId="0B43C401" w14:textId="77777777">
        <w:trPr>
          <w:cantSplit/>
          <w:trHeight w:hRule="exact" w:val="469"/>
          <w:jc w:val="center"/>
        </w:trPr>
        <w:tc>
          <w:tcPr>
            <w:tcW w:w="580" w:type="dxa"/>
            <w:vMerge/>
            <w:vAlign w:val="center"/>
          </w:tcPr>
          <w:p w14:paraId="037C8228" w14:textId="77777777" w:rsidR="007648EA" w:rsidRPr="007F30E9" w:rsidRDefault="007648EA">
            <w:pPr>
              <w:jc w:val="center"/>
              <w:rPr>
                <w:rFonts w:ascii="仿宋_GB2312" w:eastAsia="仿宋_GB2312" w:hAnsi="仿宋_GB2312" w:cs="仿宋_GB2312"/>
                <w:sz w:val="24"/>
              </w:rPr>
            </w:pPr>
          </w:p>
        </w:tc>
        <w:tc>
          <w:tcPr>
            <w:tcW w:w="2339" w:type="dxa"/>
            <w:vAlign w:val="center"/>
          </w:tcPr>
          <w:p w14:paraId="5A99DA3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开关、插座</w:t>
            </w:r>
          </w:p>
        </w:tc>
        <w:tc>
          <w:tcPr>
            <w:tcW w:w="1469" w:type="dxa"/>
            <w:vAlign w:val="center"/>
          </w:tcPr>
          <w:p w14:paraId="5B56990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505" w:type="dxa"/>
            <w:vAlign w:val="center"/>
          </w:tcPr>
          <w:p w14:paraId="243A4C5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w:t>
            </w:r>
          </w:p>
        </w:tc>
        <w:tc>
          <w:tcPr>
            <w:tcW w:w="852" w:type="dxa"/>
            <w:vAlign w:val="center"/>
          </w:tcPr>
          <w:p w14:paraId="6B902795" w14:textId="77777777" w:rsidR="007648EA" w:rsidRPr="007F30E9" w:rsidRDefault="007648EA">
            <w:pPr>
              <w:jc w:val="center"/>
              <w:rPr>
                <w:rFonts w:ascii="仿宋_GB2312" w:eastAsia="仿宋_GB2312" w:hAnsi="仿宋_GB2312" w:cs="仿宋_GB2312"/>
                <w:sz w:val="24"/>
              </w:rPr>
            </w:pPr>
          </w:p>
        </w:tc>
        <w:tc>
          <w:tcPr>
            <w:tcW w:w="1651" w:type="dxa"/>
            <w:vAlign w:val="center"/>
          </w:tcPr>
          <w:p w14:paraId="144B67E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w:t>
            </w:r>
          </w:p>
        </w:tc>
        <w:tc>
          <w:tcPr>
            <w:tcW w:w="1675" w:type="dxa"/>
            <w:vAlign w:val="center"/>
          </w:tcPr>
          <w:p w14:paraId="2BDCFA2E" w14:textId="77777777" w:rsidR="007648EA" w:rsidRPr="007F30E9" w:rsidRDefault="007648EA">
            <w:pPr>
              <w:jc w:val="center"/>
              <w:rPr>
                <w:rFonts w:ascii="仿宋_GB2312" w:eastAsia="仿宋_GB2312" w:hAnsi="仿宋_GB2312" w:cs="仿宋_GB2312"/>
                <w:sz w:val="24"/>
              </w:rPr>
            </w:pPr>
          </w:p>
        </w:tc>
        <w:tc>
          <w:tcPr>
            <w:tcW w:w="1677" w:type="dxa"/>
            <w:vAlign w:val="center"/>
          </w:tcPr>
          <w:p w14:paraId="57768F93" w14:textId="77777777" w:rsidR="007648EA" w:rsidRPr="007F30E9" w:rsidRDefault="007648EA">
            <w:pPr>
              <w:jc w:val="center"/>
              <w:rPr>
                <w:rFonts w:ascii="仿宋_GB2312" w:eastAsia="仿宋_GB2312" w:hAnsi="仿宋_GB2312" w:cs="仿宋_GB2312"/>
                <w:sz w:val="24"/>
              </w:rPr>
            </w:pPr>
          </w:p>
        </w:tc>
        <w:tc>
          <w:tcPr>
            <w:tcW w:w="1622" w:type="dxa"/>
            <w:vAlign w:val="center"/>
          </w:tcPr>
          <w:p w14:paraId="7A6EE493" w14:textId="77777777" w:rsidR="007648EA" w:rsidRPr="007F30E9" w:rsidRDefault="007648EA">
            <w:pPr>
              <w:jc w:val="center"/>
              <w:rPr>
                <w:rFonts w:ascii="仿宋_GB2312" w:eastAsia="仿宋_GB2312" w:hAnsi="仿宋_GB2312" w:cs="仿宋_GB2312"/>
                <w:sz w:val="24"/>
              </w:rPr>
            </w:pPr>
          </w:p>
        </w:tc>
      </w:tr>
    </w:tbl>
    <w:p w14:paraId="41C323B8" w14:textId="77777777" w:rsidR="007648EA" w:rsidRPr="007F30E9" w:rsidRDefault="007648EA">
      <w:pPr>
        <w:rPr>
          <w:rFonts w:ascii="仿宋_GB2312" w:eastAsia="仿宋_GB2312" w:hAnsi="仿宋_GB2312" w:cs="仿宋_GB2312"/>
        </w:rPr>
      </w:pPr>
    </w:p>
    <w:p w14:paraId="763E1D03" w14:textId="77777777" w:rsidR="007648EA" w:rsidRPr="007F30E9" w:rsidRDefault="007648EA">
      <w:pPr>
        <w:jc w:val="center"/>
        <w:rPr>
          <w:rFonts w:ascii="仿宋_GB2312" w:eastAsia="仿宋_GB2312" w:hAnsi="仿宋_GB2312" w:cs="仿宋_GB2312"/>
          <w:kern w:val="0"/>
        </w:rPr>
      </w:pPr>
    </w:p>
    <w:p w14:paraId="47EBEDC2" w14:textId="77777777" w:rsidR="007648EA" w:rsidRPr="007F30E9" w:rsidRDefault="007648EA">
      <w:pPr>
        <w:jc w:val="center"/>
        <w:rPr>
          <w:rFonts w:ascii="仿宋_GB2312" w:eastAsia="仿宋_GB2312" w:hAnsi="仿宋_GB2312" w:cs="仿宋_GB2312"/>
          <w:kern w:val="0"/>
        </w:rPr>
      </w:pPr>
    </w:p>
    <w:p w14:paraId="410CF415" w14:textId="77777777" w:rsidR="007648EA" w:rsidRPr="007F30E9" w:rsidRDefault="007648EA">
      <w:pPr>
        <w:jc w:val="center"/>
        <w:rPr>
          <w:rFonts w:ascii="仿宋_GB2312" w:eastAsia="仿宋_GB2312" w:hAnsi="仿宋_GB2312" w:cs="仿宋_GB2312"/>
          <w:kern w:val="0"/>
        </w:rPr>
      </w:pPr>
    </w:p>
    <w:p w14:paraId="28FCA3D8" w14:textId="77777777" w:rsidR="007648EA" w:rsidRPr="007F30E9" w:rsidRDefault="007648EA">
      <w:pPr>
        <w:jc w:val="center"/>
        <w:rPr>
          <w:rFonts w:ascii="仿宋_GB2312" w:eastAsia="仿宋_GB2312" w:hAnsi="仿宋_GB2312" w:cs="仿宋_GB2312"/>
          <w:kern w:val="0"/>
        </w:rPr>
      </w:pPr>
    </w:p>
    <w:p w14:paraId="7F26639E" w14:textId="77777777" w:rsidR="007648EA" w:rsidRPr="007F30E9" w:rsidRDefault="007648EA">
      <w:pPr>
        <w:jc w:val="center"/>
        <w:rPr>
          <w:rFonts w:ascii="仿宋_GB2312" w:eastAsia="仿宋_GB2312" w:hAnsi="仿宋_GB2312" w:cs="仿宋_GB2312"/>
          <w:kern w:val="0"/>
        </w:rPr>
      </w:pPr>
    </w:p>
    <w:p w14:paraId="7EC88F8B" w14:textId="77777777" w:rsidR="007648EA" w:rsidRPr="007F30E9" w:rsidRDefault="007648EA">
      <w:pPr>
        <w:jc w:val="center"/>
        <w:rPr>
          <w:rFonts w:ascii="仿宋_GB2312" w:eastAsia="仿宋_GB2312" w:hAnsi="仿宋_GB2312" w:cs="仿宋_GB2312"/>
          <w:kern w:val="0"/>
        </w:rPr>
      </w:pPr>
    </w:p>
    <w:p w14:paraId="6F37BE1B" w14:textId="77777777" w:rsidR="007648EA" w:rsidRPr="007F30E9" w:rsidRDefault="007648EA">
      <w:pPr>
        <w:jc w:val="center"/>
        <w:rPr>
          <w:rFonts w:ascii="仿宋_GB2312" w:eastAsia="仿宋_GB2312" w:hAnsi="仿宋_GB2312" w:cs="仿宋_GB2312"/>
          <w:kern w:val="0"/>
        </w:rPr>
      </w:pPr>
    </w:p>
    <w:p w14:paraId="48850054" w14:textId="77777777" w:rsidR="007648EA" w:rsidRPr="007F30E9" w:rsidRDefault="007648EA">
      <w:pPr>
        <w:jc w:val="center"/>
        <w:rPr>
          <w:rFonts w:ascii="仿宋_GB2312" w:eastAsia="仿宋_GB2312" w:hAnsi="仿宋_GB2312" w:cs="仿宋_GB2312"/>
          <w:kern w:val="0"/>
        </w:rPr>
      </w:pPr>
    </w:p>
    <w:p w14:paraId="316A6D5C" w14:textId="77777777" w:rsidR="007648EA" w:rsidRPr="007F30E9" w:rsidRDefault="007648EA">
      <w:pPr>
        <w:jc w:val="center"/>
        <w:rPr>
          <w:rFonts w:ascii="仿宋_GB2312" w:eastAsia="仿宋_GB2312" w:hAnsi="仿宋_GB2312" w:cs="仿宋_GB2312"/>
          <w:kern w:val="0"/>
        </w:rPr>
      </w:pPr>
    </w:p>
    <w:p w14:paraId="5AF229E7" w14:textId="77777777" w:rsidR="007648EA" w:rsidRPr="007F30E9" w:rsidRDefault="007648EA">
      <w:pPr>
        <w:jc w:val="center"/>
        <w:rPr>
          <w:rFonts w:ascii="仿宋_GB2312" w:eastAsia="仿宋_GB2312" w:hAnsi="仿宋_GB2312" w:cs="仿宋_GB2312"/>
          <w:kern w:val="0"/>
        </w:rPr>
      </w:pPr>
    </w:p>
    <w:p w14:paraId="173E67B3" w14:textId="77777777" w:rsidR="007648EA" w:rsidRPr="007F30E9" w:rsidRDefault="007648EA">
      <w:pPr>
        <w:jc w:val="center"/>
        <w:rPr>
          <w:rFonts w:ascii="仿宋_GB2312" w:eastAsia="仿宋_GB2312" w:hAnsi="仿宋_GB2312" w:cs="仿宋_GB2312"/>
          <w:kern w:val="0"/>
        </w:rPr>
      </w:pPr>
    </w:p>
    <w:p w14:paraId="501CFD44" w14:textId="77777777" w:rsidR="007648EA" w:rsidRPr="007F30E9" w:rsidRDefault="007648EA">
      <w:pPr>
        <w:jc w:val="center"/>
        <w:rPr>
          <w:rFonts w:ascii="仿宋_GB2312" w:eastAsia="仿宋_GB2312" w:hAnsi="仿宋_GB2312" w:cs="仿宋_GB2312"/>
          <w:kern w:val="0"/>
        </w:rPr>
      </w:pPr>
    </w:p>
    <w:p w14:paraId="032CFF3C" w14:textId="77777777" w:rsidR="007648EA" w:rsidRPr="007F30E9" w:rsidRDefault="007648EA">
      <w:pPr>
        <w:jc w:val="center"/>
        <w:rPr>
          <w:rFonts w:ascii="仿宋_GB2312" w:eastAsia="仿宋_GB2312" w:hAnsi="仿宋_GB2312" w:cs="仿宋_GB2312"/>
          <w:kern w:val="0"/>
        </w:rPr>
      </w:pPr>
    </w:p>
    <w:p w14:paraId="704858FE" w14:textId="77777777" w:rsidR="007648EA" w:rsidRPr="007F30E9" w:rsidRDefault="007648EA">
      <w:pPr>
        <w:jc w:val="center"/>
        <w:rPr>
          <w:rFonts w:ascii="仿宋_GB2312" w:eastAsia="仿宋_GB2312" w:hAnsi="仿宋_GB2312" w:cs="仿宋_GB2312"/>
          <w:kern w:val="0"/>
        </w:rPr>
      </w:pPr>
    </w:p>
    <w:p w14:paraId="228AEAF5" w14:textId="77777777" w:rsidR="007648EA" w:rsidRPr="007F30E9" w:rsidRDefault="007648EA">
      <w:pPr>
        <w:jc w:val="center"/>
        <w:rPr>
          <w:rFonts w:ascii="仿宋_GB2312" w:eastAsia="仿宋_GB2312" w:hAnsi="仿宋_GB2312" w:cs="仿宋_GB2312"/>
          <w:kern w:val="0"/>
        </w:rPr>
      </w:pPr>
    </w:p>
    <w:p w14:paraId="46648BF3" w14:textId="77777777" w:rsidR="007648EA" w:rsidRPr="007F30E9" w:rsidRDefault="007648EA">
      <w:pPr>
        <w:jc w:val="center"/>
        <w:rPr>
          <w:rFonts w:ascii="仿宋_GB2312" w:eastAsia="仿宋_GB2312" w:hAnsi="仿宋_GB2312" w:cs="仿宋_GB2312"/>
          <w:kern w:val="0"/>
        </w:rPr>
      </w:pPr>
    </w:p>
    <w:p w14:paraId="1A59C60B" w14:textId="77777777" w:rsidR="007648EA" w:rsidRPr="007F30E9" w:rsidRDefault="007648EA">
      <w:pPr>
        <w:jc w:val="center"/>
        <w:rPr>
          <w:rFonts w:ascii="仿宋_GB2312" w:eastAsia="仿宋_GB2312" w:hAnsi="仿宋_GB2312" w:cs="仿宋_GB2312"/>
          <w:kern w:val="0"/>
        </w:rPr>
      </w:pPr>
    </w:p>
    <w:p w14:paraId="010F4288" w14:textId="77777777" w:rsidR="007648EA" w:rsidRPr="007F30E9" w:rsidRDefault="007648EA"/>
    <w:p w14:paraId="4178072A" w14:textId="77777777" w:rsidR="007648EA" w:rsidRPr="007F30E9" w:rsidRDefault="007648EA">
      <w:pPr>
        <w:jc w:val="center"/>
        <w:rPr>
          <w:rFonts w:ascii="仿宋_GB2312" w:eastAsia="仿宋_GB2312" w:hAnsi="仿宋_GB2312" w:cs="仿宋_GB2312"/>
          <w:kern w:val="0"/>
        </w:rPr>
      </w:pPr>
    </w:p>
    <w:p w14:paraId="34B7B319" w14:textId="77777777" w:rsidR="007648EA" w:rsidRPr="007F30E9" w:rsidRDefault="007648EA"/>
    <w:p w14:paraId="065E870C" w14:textId="77777777" w:rsidR="007648EA" w:rsidRPr="007F30E9" w:rsidRDefault="0047358F">
      <w:pPr>
        <w:jc w:val="center"/>
        <w:rPr>
          <w:rFonts w:ascii="仿宋_GB2312" w:eastAsia="仿宋_GB2312" w:hAnsi="仿宋_GB2312" w:cs="仿宋_GB2312"/>
          <w:b/>
          <w:bCs/>
        </w:rPr>
      </w:pPr>
      <w:r w:rsidRPr="007F30E9">
        <w:rPr>
          <w:rFonts w:ascii="仿宋_GB2312" w:eastAsia="仿宋_GB2312" w:hAnsi="仿宋_GB2312" w:cs="仿宋_GB2312" w:hint="eastAsia"/>
          <w:b/>
          <w:bCs/>
          <w:kern w:val="0"/>
        </w:rPr>
        <w:lastRenderedPageBreak/>
        <w:t>保洁频率及标准</w:t>
      </w:r>
      <w:r w:rsidRPr="007F30E9">
        <w:rPr>
          <w:rFonts w:ascii="仿宋_GB2312" w:eastAsia="仿宋_GB2312" w:hAnsi="仿宋_GB2312" w:cs="仿宋_GB2312"/>
          <w:b/>
          <w:bCs/>
          <w:kern w:val="0"/>
        </w:rPr>
        <w:t>(3)</w:t>
      </w:r>
    </w:p>
    <w:tbl>
      <w:tblPr>
        <w:tblpPr w:leftFromText="180" w:rightFromText="180" w:horzAnchor="margin" w:tblpXSpec="center"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920"/>
        <w:gridCol w:w="2560"/>
        <w:gridCol w:w="2432"/>
        <w:gridCol w:w="1134"/>
        <w:gridCol w:w="1502"/>
        <w:gridCol w:w="1280"/>
        <w:gridCol w:w="1600"/>
        <w:gridCol w:w="800"/>
      </w:tblGrid>
      <w:tr w:rsidR="00465BD9" w:rsidRPr="007F30E9" w14:paraId="36FF8337" w14:textId="77777777">
        <w:trPr>
          <w:trHeight w:hRule="exact" w:val="454"/>
        </w:trPr>
        <w:tc>
          <w:tcPr>
            <w:tcW w:w="640" w:type="dxa"/>
            <w:vMerge w:val="restart"/>
            <w:vAlign w:val="center"/>
          </w:tcPr>
          <w:p w14:paraId="736F9D57"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区域</w:t>
            </w:r>
          </w:p>
        </w:tc>
        <w:tc>
          <w:tcPr>
            <w:tcW w:w="1920" w:type="dxa"/>
            <w:vMerge w:val="restart"/>
            <w:vAlign w:val="center"/>
          </w:tcPr>
          <w:p w14:paraId="1BF40579"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项</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目</w:t>
            </w:r>
          </w:p>
        </w:tc>
        <w:tc>
          <w:tcPr>
            <w:tcW w:w="2560" w:type="dxa"/>
            <w:vMerge w:val="restart"/>
            <w:vAlign w:val="center"/>
          </w:tcPr>
          <w:p w14:paraId="7B82B7F6"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工作内容</w:t>
            </w:r>
          </w:p>
        </w:tc>
        <w:tc>
          <w:tcPr>
            <w:tcW w:w="2432" w:type="dxa"/>
            <w:vMerge w:val="restart"/>
            <w:vAlign w:val="center"/>
          </w:tcPr>
          <w:p w14:paraId="60D863BB"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标</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准</w:t>
            </w:r>
          </w:p>
        </w:tc>
        <w:tc>
          <w:tcPr>
            <w:tcW w:w="6316" w:type="dxa"/>
            <w:gridSpan w:val="5"/>
            <w:vAlign w:val="center"/>
          </w:tcPr>
          <w:p w14:paraId="6876F770"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频</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率</w:t>
            </w:r>
          </w:p>
        </w:tc>
      </w:tr>
      <w:tr w:rsidR="00465BD9" w:rsidRPr="007F30E9" w14:paraId="6033AE4C" w14:textId="77777777">
        <w:trPr>
          <w:trHeight w:hRule="exact" w:val="454"/>
        </w:trPr>
        <w:tc>
          <w:tcPr>
            <w:tcW w:w="640" w:type="dxa"/>
            <w:vMerge/>
            <w:vAlign w:val="center"/>
          </w:tcPr>
          <w:p w14:paraId="0359B4AB"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1920" w:type="dxa"/>
            <w:vMerge/>
            <w:vAlign w:val="center"/>
          </w:tcPr>
          <w:p w14:paraId="2374B5E0"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560" w:type="dxa"/>
            <w:vMerge/>
            <w:vAlign w:val="center"/>
          </w:tcPr>
          <w:p w14:paraId="4F721D3A"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432" w:type="dxa"/>
            <w:vMerge/>
            <w:vAlign w:val="center"/>
          </w:tcPr>
          <w:p w14:paraId="67D82584"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1134" w:type="dxa"/>
            <w:vAlign w:val="center"/>
          </w:tcPr>
          <w:p w14:paraId="6A2424EC"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循环</w:t>
            </w:r>
          </w:p>
        </w:tc>
        <w:tc>
          <w:tcPr>
            <w:tcW w:w="1502" w:type="dxa"/>
            <w:vAlign w:val="center"/>
          </w:tcPr>
          <w:p w14:paraId="07A96820"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日</w:t>
            </w:r>
          </w:p>
        </w:tc>
        <w:tc>
          <w:tcPr>
            <w:tcW w:w="1280" w:type="dxa"/>
            <w:vAlign w:val="center"/>
          </w:tcPr>
          <w:p w14:paraId="090C46CE"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星期</w:t>
            </w:r>
          </w:p>
        </w:tc>
        <w:tc>
          <w:tcPr>
            <w:tcW w:w="1600" w:type="dxa"/>
            <w:vAlign w:val="center"/>
          </w:tcPr>
          <w:p w14:paraId="370502A3"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月</w:t>
            </w:r>
          </w:p>
        </w:tc>
        <w:tc>
          <w:tcPr>
            <w:tcW w:w="800" w:type="dxa"/>
            <w:vAlign w:val="center"/>
          </w:tcPr>
          <w:p w14:paraId="5642EAB9"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季</w:t>
            </w:r>
          </w:p>
        </w:tc>
      </w:tr>
      <w:tr w:rsidR="00465BD9" w:rsidRPr="007F30E9" w14:paraId="6E346D29" w14:textId="77777777">
        <w:trPr>
          <w:trHeight w:hRule="exact" w:val="785"/>
        </w:trPr>
        <w:tc>
          <w:tcPr>
            <w:tcW w:w="640" w:type="dxa"/>
            <w:vMerge w:val="restart"/>
            <w:vAlign w:val="center"/>
          </w:tcPr>
          <w:p w14:paraId="39B27373"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电梯</w:t>
            </w:r>
          </w:p>
        </w:tc>
        <w:tc>
          <w:tcPr>
            <w:tcW w:w="1920" w:type="dxa"/>
            <w:vAlign w:val="center"/>
          </w:tcPr>
          <w:p w14:paraId="0E03D47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地面</w:t>
            </w:r>
          </w:p>
        </w:tc>
        <w:tc>
          <w:tcPr>
            <w:tcW w:w="2560" w:type="dxa"/>
            <w:vAlign w:val="center"/>
          </w:tcPr>
          <w:p w14:paraId="43FA192B"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除尘、清洗、抛光</w:t>
            </w:r>
          </w:p>
        </w:tc>
        <w:tc>
          <w:tcPr>
            <w:tcW w:w="2432" w:type="dxa"/>
            <w:vAlign w:val="center"/>
          </w:tcPr>
          <w:p w14:paraId="6CA454D8"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无灰尘、无垃圾、无污渍</w:t>
            </w:r>
          </w:p>
        </w:tc>
        <w:tc>
          <w:tcPr>
            <w:tcW w:w="1134" w:type="dxa"/>
            <w:vAlign w:val="center"/>
          </w:tcPr>
          <w:p w14:paraId="7757D49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7F834A8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吸尘二次</w:t>
            </w:r>
          </w:p>
        </w:tc>
        <w:tc>
          <w:tcPr>
            <w:tcW w:w="1280" w:type="dxa"/>
            <w:vAlign w:val="center"/>
          </w:tcPr>
          <w:p w14:paraId="6ACF9E6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600" w:type="dxa"/>
            <w:vAlign w:val="center"/>
          </w:tcPr>
          <w:p w14:paraId="39FD6CAD" w14:textId="77777777" w:rsidR="007648EA" w:rsidRPr="007F30E9" w:rsidRDefault="0047358F">
            <w:pPr>
              <w:widowControl/>
              <w:snapToGrid w:val="0"/>
              <w:jc w:val="center"/>
              <w:rPr>
                <w:rFonts w:ascii="仿宋_GB2312" w:eastAsia="仿宋_GB2312" w:hAnsi="仿宋_GB2312" w:cs="仿宋_GB2312"/>
                <w:sz w:val="18"/>
              </w:rPr>
            </w:pPr>
            <w:r w:rsidRPr="007F30E9">
              <w:rPr>
                <w:rFonts w:ascii="仿宋_GB2312" w:eastAsia="仿宋_GB2312" w:hAnsi="仿宋_GB2312" w:cs="仿宋_GB2312" w:hint="eastAsia"/>
                <w:kern w:val="0"/>
                <w:sz w:val="22"/>
                <w:szCs w:val="22"/>
              </w:rPr>
              <w:t xml:space="preserve">打蜡抛光　</w:t>
            </w:r>
          </w:p>
        </w:tc>
        <w:tc>
          <w:tcPr>
            <w:tcW w:w="800" w:type="dxa"/>
            <w:vAlign w:val="center"/>
          </w:tcPr>
          <w:p w14:paraId="4A3F01CA"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773B9B29" w14:textId="77777777">
        <w:trPr>
          <w:trHeight w:hRule="exact" w:val="616"/>
        </w:trPr>
        <w:tc>
          <w:tcPr>
            <w:tcW w:w="640" w:type="dxa"/>
            <w:vMerge/>
            <w:vAlign w:val="center"/>
          </w:tcPr>
          <w:p w14:paraId="6C4CA25F"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vAlign w:val="center"/>
          </w:tcPr>
          <w:p w14:paraId="52FE06A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乔厢（包括电梯门内外）</w:t>
            </w:r>
          </w:p>
        </w:tc>
        <w:tc>
          <w:tcPr>
            <w:tcW w:w="2560" w:type="dxa"/>
            <w:vAlign w:val="center"/>
          </w:tcPr>
          <w:p w14:paraId="765317E6"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抹尘、不锈钢清洁（上保护剂）</w:t>
            </w:r>
          </w:p>
        </w:tc>
        <w:tc>
          <w:tcPr>
            <w:tcW w:w="2432" w:type="dxa"/>
            <w:vAlign w:val="center"/>
          </w:tcPr>
          <w:p w14:paraId="6CC8D8D3"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无灰尘、无手印、光亮</w:t>
            </w:r>
          </w:p>
        </w:tc>
        <w:tc>
          <w:tcPr>
            <w:tcW w:w="1134" w:type="dxa"/>
            <w:vAlign w:val="center"/>
          </w:tcPr>
          <w:p w14:paraId="703303A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7020C26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280" w:type="dxa"/>
            <w:vAlign w:val="center"/>
          </w:tcPr>
          <w:p w14:paraId="33CF29C3"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清洁、上光</w:t>
            </w:r>
          </w:p>
        </w:tc>
        <w:tc>
          <w:tcPr>
            <w:tcW w:w="1600" w:type="dxa"/>
            <w:vAlign w:val="center"/>
          </w:tcPr>
          <w:p w14:paraId="2D81DBCF"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800" w:type="dxa"/>
            <w:vAlign w:val="center"/>
          </w:tcPr>
          <w:p w14:paraId="69DA4FF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r>
      <w:tr w:rsidR="00465BD9" w:rsidRPr="007F30E9" w14:paraId="3FC70C5A" w14:textId="77777777">
        <w:trPr>
          <w:trHeight w:hRule="exact" w:val="454"/>
        </w:trPr>
        <w:tc>
          <w:tcPr>
            <w:tcW w:w="640" w:type="dxa"/>
            <w:vMerge/>
            <w:vAlign w:val="center"/>
          </w:tcPr>
          <w:p w14:paraId="44BC7692"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tcBorders>
              <w:bottom w:val="nil"/>
            </w:tcBorders>
            <w:vAlign w:val="center"/>
          </w:tcPr>
          <w:p w14:paraId="0D1D907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门槽</w:t>
            </w:r>
          </w:p>
        </w:tc>
        <w:tc>
          <w:tcPr>
            <w:tcW w:w="2560" w:type="dxa"/>
            <w:tcBorders>
              <w:bottom w:val="nil"/>
            </w:tcBorders>
            <w:vAlign w:val="center"/>
          </w:tcPr>
          <w:p w14:paraId="423CCFE5"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清除垃圾、杂物</w:t>
            </w:r>
          </w:p>
        </w:tc>
        <w:tc>
          <w:tcPr>
            <w:tcW w:w="2432" w:type="dxa"/>
            <w:tcBorders>
              <w:bottom w:val="nil"/>
            </w:tcBorders>
            <w:vAlign w:val="center"/>
          </w:tcPr>
          <w:p w14:paraId="32005EC8"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无灰尘、无垃圾、光亮</w:t>
            </w:r>
          </w:p>
        </w:tc>
        <w:tc>
          <w:tcPr>
            <w:tcW w:w="1134" w:type="dxa"/>
            <w:tcBorders>
              <w:bottom w:val="nil"/>
            </w:tcBorders>
            <w:vAlign w:val="center"/>
          </w:tcPr>
          <w:p w14:paraId="5340E94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502" w:type="dxa"/>
            <w:tcBorders>
              <w:bottom w:val="nil"/>
            </w:tcBorders>
            <w:vAlign w:val="center"/>
          </w:tcPr>
          <w:p w14:paraId="7C426C0F"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280" w:type="dxa"/>
            <w:tcBorders>
              <w:bottom w:val="nil"/>
            </w:tcBorders>
            <w:vAlign w:val="center"/>
          </w:tcPr>
          <w:p w14:paraId="1B3873C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tcBorders>
              <w:bottom w:val="nil"/>
            </w:tcBorders>
            <w:vAlign w:val="center"/>
          </w:tcPr>
          <w:p w14:paraId="5FBEB51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全面清洁一次</w:t>
            </w:r>
          </w:p>
        </w:tc>
        <w:tc>
          <w:tcPr>
            <w:tcW w:w="800" w:type="dxa"/>
            <w:tcBorders>
              <w:bottom w:val="nil"/>
            </w:tcBorders>
            <w:vAlign w:val="center"/>
          </w:tcPr>
          <w:p w14:paraId="32353F3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r>
      <w:tr w:rsidR="00465BD9" w:rsidRPr="007F30E9" w14:paraId="753C8C30" w14:textId="77777777">
        <w:trPr>
          <w:trHeight w:hRule="exact" w:val="643"/>
        </w:trPr>
        <w:tc>
          <w:tcPr>
            <w:tcW w:w="640" w:type="dxa"/>
            <w:vMerge w:val="restart"/>
            <w:vAlign w:val="center"/>
          </w:tcPr>
          <w:p w14:paraId="5231BDB3"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洗手间</w:t>
            </w:r>
          </w:p>
        </w:tc>
        <w:tc>
          <w:tcPr>
            <w:tcW w:w="1920" w:type="dxa"/>
            <w:vAlign w:val="center"/>
          </w:tcPr>
          <w:p w14:paraId="5947502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尿斗、坐厕、面盆</w:t>
            </w:r>
          </w:p>
        </w:tc>
        <w:tc>
          <w:tcPr>
            <w:tcW w:w="2560" w:type="dxa"/>
            <w:vAlign w:val="center"/>
          </w:tcPr>
          <w:p w14:paraId="1FDB8127"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除污垢（用中性药剂）除锈斑、消毒</w:t>
            </w:r>
          </w:p>
        </w:tc>
        <w:tc>
          <w:tcPr>
            <w:tcW w:w="2432" w:type="dxa"/>
            <w:vAlign w:val="center"/>
          </w:tcPr>
          <w:p w14:paraId="42F66E7D"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无污垢、无积垢、清洁</w:t>
            </w:r>
          </w:p>
        </w:tc>
        <w:tc>
          <w:tcPr>
            <w:tcW w:w="1134" w:type="dxa"/>
            <w:vAlign w:val="center"/>
          </w:tcPr>
          <w:p w14:paraId="02F9898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3A1DCAE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p w14:paraId="23FD9EA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消毒一次</w:t>
            </w:r>
          </w:p>
        </w:tc>
        <w:tc>
          <w:tcPr>
            <w:tcW w:w="1280" w:type="dxa"/>
            <w:vAlign w:val="center"/>
          </w:tcPr>
          <w:p w14:paraId="53BBD630"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vAlign w:val="center"/>
          </w:tcPr>
          <w:p w14:paraId="6814DCC1"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800" w:type="dxa"/>
            <w:vAlign w:val="center"/>
          </w:tcPr>
          <w:p w14:paraId="0365D8D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r>
      <w:tr w:rsidR="00465BD9" w:rsidRPr="007F30E9" w14:paraId="671D0347" w14:textId="77777777">
        <w:trPr>
          <w:trHeight w:hRule="exact" w:val="825"/>
        </w:trPr>
        <w:tc>
          <w:tcPr>
            <w:tcW w:w="640" w:type="dxa"/>
            <w:vMerge/>
            <w:vAlign w:val="center"/>
          </w:tcPr>
          <w:p w14:paraId="2EDB16B5"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vAlign w:val="center"/>
          </w:tcPr>
          <w:p w14:paraId="2602EE9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隔断</w:t>
            </w:r>
          </w:p>
        </w:tc>
        <w:tc>
          <w:tcPr>
            <w:tcW w:w="2560" w:type="dxa"/>
            <w:vAlign w:val="center"/>
          </w:tcPr>
          <w:p w14:paraId="59886369"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除尘、除污垢</w:t>
            </w:r>
          </w:p>
        </w:tc>
        <w:tc>
          <w:tcPr>
            <w:tcW w:w="2432" w:type="dxa"/>
            <w:vAlign w:val="center"/>
          </w:tcPr>
          <w:p w14:paraId="605A8856"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无灰尘、无涂画、无污垢</w:t>
            </w:r>
          </w:p>
        </w:tc>
        <w:tc>
          <w:tcPr>
            <w:tcW w:w="1134" w:type="dxa"/>
            <w:vAlign w:val="center"/>
          </w:tcPr>
          <w:p w14:paraId="0C2D393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3DF9A583"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1280" w:type="dxa"/>
            <w:vAlign w:val="center"/>
          </w:tcPr>
          <w:p w14:paraId="2D4F6FF4"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vAlign w:val="center"/>
          </w:tcPr>
          <w:p w14:paraId="5B86A38E"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800" w:type="dxa"/>
            <w:vAlign w:val="center"/>
          </w:tcPr>
          <w:p w14:paraId="573D561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 xml:space="preserve">　</w:t>
            </w:r>
          </w:p>
        </w:tc>
      </w:tr>
      <w:tr w:rsidR="00465BD9" w:rsidRPr="007F30E9" w14:paraId="01A3997A" w14:textId="77777777">
        <w:trPr>
          <w:trHeight w:hRule="exact" w:val="454"/>
        </w:trPr>
        <w:tc>
          <w:tcPr>
            <w:tcW w:w="640" w:type="dxa"/>
            <w:vMerge/>
            <w:vAlign w:val="center"/>
          </w:tcPr>
          <w:p w14:paraId="5F13A0D8"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vAlign w:val="center"/>
          </w:tcPr>
          <w:p w14:paraId="0F0E6772"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水龙头</w:t>
            </w:r>
          </w:p>
        </w:tc>
        <w:tc>
          <w:tcPr>
            <w:tcW w:w="2560" w:type="dxa"/>
            <w:vAlign w:val="center"/>
          </w:tcPr>
          <w:p w14:paraId="36A34640"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抹净</w:t>
            </w:r>
          </w:p>
        </w:tc>
        <w:tc>
          <w:tcPr>
            <w:tcW w:w="2432" w:type="dxa"/>
            <w:vAlign w:val="center"/>
          </w:tcPr>
          <w:p w14:paraId="30CAC3D1"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无水锈、无污渍</w:t>
            </w:r>
          </w:p>
        </w:tc>
        <w:tc>
          <w:tcPr>
            <w:tcW w:w="1134" w:type="dxa"/>
            <w:vAlign w:val="center"/>
          </w:tcPr>
          <w:p w14:paraId="6DC6F619"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04DC20B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1280" w:type="dxa"/>
            <w:vAlign w:val="center"/>
          </w:tcPr>
          <w:p w14:paraId="0BE08552"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vAlign w:val="center"/>
          </w:tcPr>
          <w:p w14:paraId="3F675708"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800" w:type="dxa"/>
            <w:vAlign w:val="center"/>
          </w:tcPr>
          <w:p w14:paraId="7A82A93E"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30381FEE" w14:textId="77777777">
        <w:trPr>
          <w:trHeight w:hRule="exact" w:val="454"/>
        </w:trPr>
        <w:tc>
          <w:tcPr>
            <w:tcW w:w="640" w:type="dxa"/>
            <w:vMerge/>
            <w:vAlign w:val="center"/>
          </w:tcPr>
          <w:p w14:paraId="7C438ACC"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vAlign w:val="center"/>
          </w:tcPr>
          <w:p w14:paraId="4630BE2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镜面</w:t>
            </w:r>
          </w:p>
        </w:tc>
        <w:tc>
          <w:tcPr>
            <w:tcW w:w="2560" w:type="dxa"/>
            <w:vAlign w:val="center"/>
          </w:tcPr>
          <w:p w14:paraId="56FACD55"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抹净</w:t>
            </w:r>
          </w:p>
        </w:tc>
        <w:tc>
          <w:tcPr>
            <w:tcW w:w="2432" w:type="dxa"/>
            <w:vAlign w:val="center"/>
          </w:tcPr>
          <w:p w14:paraId="6EA40B72"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无水迹、无污渍、明亮</w:t>
            </w:r>
          </w:p>
        </w:tc>
        <w:tc>
          <w:tcPr>
            <w:tcW w:w="1134" w:type="dxa"/>
            <w:vAlign w:val="center"/>
          </w:tcPr>
          <w:p w14:paraId="2657FEE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18DA28A7"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1280" w:type="dxa"/>
            <w:vAlign w:val="center"/>
          </w:tcPr>
          <w:p w14:paraId="04564E83"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vAlign w:val="center"/>
          </w:tcPr>
          <w:p w14:paraId="7E0EA1C5"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800" w:type="dxa"/>
            <w:vAlign w:val="center"/>
          </w:tcPr>
          <w:p w14:paraId="12610CE3"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47D08997" w14:textId="77777777">
        <w:trPr>
          <w:trHeight w:hRule="exact" w:val="759"/>
        </w:trPr>
        <w:tc>
          <w:tcPr>
            <w:tcW w:w="640" w:type="dxa"/>
            <w:vMerge/>
            <w:vAlign w:val="center"/>
          </w:tcPr>
          <w:p w14:paraId="742DC187"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vAlign w:val="center"/>
          </w:tcPr>
          <w:p w14:paraId="1A66509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地面</w:t>
            </w:r>
          </w:p>
        </w:tc>
        <w:tc>
          <w:tcPr>
            <w:tcW w:w="2560" w:type="dxa"/>
            <w:vAlign w:val="center"/>
          </w:tcPr>
          <w:p w14:paraId="622F07D3"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清洗、消毒</w:t>
            </w:r>
          </w:p>
        </w:tc>
        <w:tc>
          <w:tcPr>
            <w:tcW w:w="2432" w:type="dxa"/>
            <w:vAlign w:val="center"/>
          </w:tcPr>
          <w:p w14:paraId="414C085D"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无垃圾、无水迹、无污渍</w:t>
            </w:r>
          </w:p>
        </w:tc>
        <w:tc>
          <w:tcPr>
            <w:tcW w:w="1134" w:type="dxa"/>
            <w:vAlign w:val="center"/>
          </w:tcPr>
          <w:p w14:paraId="1CE9A20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49FA33B2"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清洗消毒</w:t>
            </w:r>
          </w:p>
        </w:tc>
        <w:tc>
          <w:tcPr>
            <w:tcW w:w="1280" w:type="dxa"/>
            <w:vAlign w:val="center"/>
          </w:tcPr>
          <w:p w14:paraId="1E9E1A3E"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vAlign w:val="center"/>
          </w:tcPr>
          <w:p w14:paraId="3261898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800" w:type="dxa"/>
            <w:vAlign w:val="center"/>
          </w:tcPr>
          <w:p w14:paraId="62E6B592"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21094D3F" w14:textId="77777777">
        <w:trPr>
          <w:trHeight w:hRule="exact" w:val="454"/>
        </w:trPr>
        <w:tc>
          <w:tcPr>
            <w:tcW w:w="640" w:type="dxa"/>
            <w:vMerge/>
            <w:vAlign w:val="center"/>
          </w:tcPr>
          <w:p w14:paraId="263B40BF"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1920" w:type="dxa"/>
            <w:vAlign w:val="center"/>
          </w:tcPr>
          <w:p w14:paraId="4A2F9F8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墙面</w:t>
            </w:r>
          </w:p>
        </w:tc>
        <w:tc>
          <w:tcPr>
            <w:tcW w:w="2560" w:type="dxa"/>
            <w:vAlign w:val="center"/>
          </w:tcPr>
          <w:p w14:paraId="2007C41A"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432" w:type="dxa"/>
            <w:vAlign w:val="center"/>
          </w:tcPr>
          <w:p w14:paraId="64FAECEA" w14:textId="77777777" w:rsidR="007648EA" w:rsidRPr="007F30E9" w:rsidRDefault="0047358F">
            <w:pPr>
              <w:widowControl/>
              <w:snapToGrid w:val="0"/>
              <w:jc w:val="left"/>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无灰尘、无污渍</w:t>
            </w:r>
          </w:p>
        </w:tc>
        <w:tc>
          <w:tcPr>
            <w:tcW w:w="1134" w:type="dxa"/>
            <w:vAlign w:val="center"/>
          </w:tcPr>
          <w:p w14:paraId="095FB43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502" w:type="dxa"/>
            <w:vAlign w:val="center"/>
          </w:tcPr>
          <w:p w14:paraId="37904D7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280" w:type="dxa"/>
            <w:vAlign w:val="center"/>
          </w:tcPr>
          <w:p w14:paraId="35F962C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600" w:type="dxa"/>
            <w:vAlign w:val="center"/>
          </w:tcPr>
          <w:p w14:paraId="3B4FC9E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800" w:type="dxa"/>
            <w:vAlign w:val="center"/>
          </w:tcPr>
          <w:p w14:paraId="7F029489" w14:textId="77777777" w:rsidR="007648EA" w:rsidRPr="007F30E9" w:rsidRDefault="007648EA">
            <w:pPr>
              <w:widowControl/>
              <w:snapToGrid w:val="0"/>
              <w:jc w:val="center"/>
              <w:rPr>
                <w:rFonts w:ascii="仿宋_GB2312" w:eastAsia="仿宋_GB2312" w:hAnsi="仿宋_GB2312" w:cs="仿宋_GB2312"/>
                <w:kern w:val="0"/>
                <w:sz w:val="22"/>
                <w:szCs w:val="22"/>
              </w:rPr>
            </w:pPr>
          </w:p>
        </w:tc>
      </w:tr>
    </w:tbl>
    <w:p w14:paraId="7CE53EED" w14:textId="77777777" w:rsidR="007648EA" w:rsidRPr="007F30E9" w:rsidRDefault="007648EA">
      <w:pPr>
        <w:snapToGrid w:val="0"/>
        <w:rPr>
          <w:rFonts w:ascii="仿宋_GB2312" w:eastAsia="仿宋_GB2312" w:hAnsi="仿宋_GB2312" w:cs="仿宋_GB2312"/>
          <w:kern w:val="0"/>
          <w:sz w:val="11"/>
          <w:szCs w:val="11"/>
        </w:rPr>
      </w:pPr>
    </w:p>
    <w:p w14:paraId="01AC1086" w14:textId="77777777" w:rsidR="007648EA" w:rsidRPr="007F30E9" w:rsidRDefault="0047358F">
      <w:pPr>
        <w:jc w:val="center"/>
        <w:rPr>
          <w:rFonts w:ascii="仿宋_GB2312" w:eastAsia="仿宋_GB2312" w:hAnsi="仿宋_GB2312" w:cs="仿宋_GB2312"/>
          <w:b/>
          <w:bCs/>
        </w:rPr>
      </w:pPr>
      <w:r w:rsidRPr="007F30E9">
        <w:rPr>
          <w:rFonts w:ascii="仿宋_GB2312" w:eastAsia="仿宋_GB2312" w:hAnsi="仿宋_GB2312" w:cs="仿宋_GB2312"/>
          <w:kern w:val="0"/>
          <w:sz w:val="28"/>
          <w:szCs w:val="28"/>
        </w:rPr>
        <w:br w:type="page"/>
      </w:r>
      <w:r w:rsidRPr="007F30E9">
        <w:rPr>
          <w:rFonts w:ascii="仿宋_GB2312" w:eastAsia="仿宋_GB2312" w:hAnsi="仿宋_GB2312" w:cs="仿宋_GB2312" w:hint="eastAsia"/>
          <w:b/>
          <w:bCs/>
          <w:kern w:val="0"/>
        </w:rPr>
        <w:lastRenderedPageBreak/>
        <w:t>保洁频率及标准</w:t>
      </w:r>
      <w:r w:rsidRPr="007F30E9">
        <w:rPr>
          <w:rFonts w:ascii="仿宋_GB2312" w:eastAsia="仿宋_GB2312" w:hAnsi="仿宋_GB2312" w:cs="仿宋_GB2312"/>
          <w:b/>
          <w:bCs/>
          <w:kern w:val="0"/>
        </w:rPr>
        <w:t>(4)</w:t>
      </w:r>
    </w:p>
    <w:tbl>
      <w:tblPr>
        <w:tblpPr w:leftFromText="180" w:rightFromText="180" w:horzAnchor="margin" w:tblpXSpec="center"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80"/>
        <w:gridCol w:w="2117"/>
        <w:gridCol w:w="2767"/>
        <w:gridCol w:w="984"/>
        <w:gridCol w:w="1454"/>
        <w:gridCol w:w="1304"/>
        <w:gridCol w:w="1304"/>
        <w:gridCol w:w="1304"/>
      </w:tblGrid>
      <w:tr w:rsidR="00465BD9" w:rsidRPr="007F30E9" w14:paraId="410A9AA6" w14:textId="77777777">
        <w:trPr>
          <w:trHeight w:hRule="exact" w:val="397"/>
        </w:trPr>
        <w:tc>
          <w:tcPr>
            <w:tcW w:w="800" w:type="dxa"/>
            <w:vMerge w:val="restart"/>
            <w:vAlign w:val="center"/>
          </w:tcPr>
          <w:p w14:paraId="41029310"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区域</w:t>
            </w:r>
          </w:p>
        </w:tc>
        <w:tc>
          <w:tcPr>
            <w:tcW w:w="2080" w:type="dxa"/>
            <w:vMerge w:val="restart"/>
            <w:vAlign w:val="center"/>
          </w:tcPr>
          <w:p w14:paraId="1AD09101"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项</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目</w:t>
            </w:r>
          </w:p>
        </w:tc>
        <w:tc>
          <w:tcPr>
            <w:tcW w:w="2117" w:type="dxa"/>
            <w:vMerge w:val="restart"/>
            <w:vAlign w:val="center"/>
          </w:tcPr>
          <w:p w14:paraId="4E5782B8"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工作内容</w:t>
            </w:r>
          </w:p>
        </w:tc>
        <w:tc>
          <w:tcPr>
            <w:tcW w:w="2767" w:type="dxa"/>
            <w:vMerge w:val="restart"/>
            <w:vAlign w:val="center"/>
          </w:tcPr>
          <w:p w14:paraId="0E3E9EE5"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标</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准</w:t>
            </w:r>
          </w:p>
        </w:tc>
        <w:tc>
          <w:tcPr>
            <w:tcW w:w="6350" w:type="dxa"/>
            <w:gridSpan w:val="5"/>
            <w:vAlign w:val="center"/>
          </w:tcPr>
          <w:p w14:paraId="136266B3"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频</w:t>
            </w:r>
            <w:r w:rsidRPr="007F30E9">
              <w:rPr>
                <w:rFonts w:ascii="仿宋_GB2312" w:eastAsia="仿宋_GB2312" w:hAnsi="仿宋_GB2312" w:cs="仿宋_GB2312"/>
                <w:b/>
                <w:kern w:val="0"/>
                <w:sz w:val="22"/>
                <w:szCs w:val="22"/>
              </w:rPr>
              <w:t xml:space="preserve">  </w:t>
            </w:r>
            <w:r w:rsidRPr="007F30E9">
              <w:rPr>
                <w:rFonts w:ascii="仿宋_GB2312" w:eastAsia="仿宋_GB2312" w:hAnsi="仿宋_GB2312" w:cs="仿宋_GB2312" w:hint="eastAsia"/>
                <w:b/>
                <w:kern w:val="0"/>
                <w:sz w:val="22"/>
                <w:szCs w:val="22"/>
              </w:rPr>
              <w:t>率</w:t>
            </w:r>
          </w:p>
        </w:tc>
      </w:tr>
      <w:tr w:rsidR="00465BD9" w:rsidRPr="007F30E9" w14:paraId="6387FD08" w14:textId="77777777">
        <w:trPr>
          <w:trHeight w:hRule="exact" w:val="397"/>
        </w:trPr>
        <w:tc>
          <w:tcPr>
            <w:tcW w:w="800" w:type="dxa"/>
            <w:vMerge/>
            <w:vAlign w:val="center"/>
          </w:tcPr>
          <w:p w14:paraId="4EDB9FEE"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080" w:type="dxa"/>
            <w:vMerge/>
            <w:vAlign w:val="center"/>
          </w:tcPr>
          <w:p w14:paraId="5A934E31"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117" w:type="dxa"/>
            <w:vMerge/>
            <w:vAlign w:val="center"/>
          </w:tcPr>
          <w:p w14:paraId="602B9ABF"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2767" w:type="dxa"/>
            <w:vMerge/>
            <w:vAlign w:val="center"/>
          </w:tcPr>
          <w:p w14:paraId="03DC6F47" w14:textId="77777777" w:rsidR="007648EA" w:rsidRPr="007F30E9" w:rsidRDefault="007648EA">
            <w:pPr>
              <w:widowControl/>
              <w:adjustRightInd/>
              <w:jc w:val="left"/>
              <w:rPr>
                <w:rFonts w:ascii="仿宋_GB2312" w:eastAsia="仿宋_GB2312" w:hAnsi="仿宋_GB2312" w:cs="仿宋_GB2312"/>
                <w:b/>
                <w:kern w:val="0"/>
                <w:sz w:val="22"/>
                <w:szCs w:val="22"/>
              </w:rPr>
            </w:pPr>
          </w:p>
        </w:tc>
        <w:tc>
          <w:tcPr>
            <w:tcW w:w="984" w:type="dxa"/>
            <w:vAlign w:val="center"/>
          </w:tcPr>
          <w:p w14:paraId="3AA59AC2"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循环</w:t>
            </w:r>
          </w:p>
        </w:tc>
        <w:tc>
          <w:tcPr>
            <w:tcW w:w="1454" w:type="dxa"/>
            <w:vAlign w:val="center"/>
          </w:tcPr>
          <w:p w14:paraId="7E2EE581"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日</w:t>
            </w:r>
          </w:p>
        </w:tc>
        <w:tc>
          <w:tcPr>
            <w:tcW w:w="1304" w:type="dxa"/>
            <w:vAlign w:val="center"/>
          </w:tcPr>
          <w:p w14:paraId="68278EAE"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星期</w:t>
            </w:r>
          </w:p>
        </w:tc>
        <w:tc>
          <w:tcPr>
            <w:tcW w:w="1304" w:type="dxa"/>
            <w:vAlign w:val="center"/>
          </w:tcPr>
          <w:p w14:paraId="50999D20"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月</w:t>
            </w:r>
          </w:p>
        </w:tc>
        <w:tc>
          <w:tcPr>
            <w:tcW w:w="1304" w:type="dxa"/>
            <w:vAlign w:val="center"/>
          </w:tcPr>
          <w:p w14:paraId="302DAE64" w14:textId="77777777" w:rsidR="007648EA" w:rsidRPr="007F30E9" w:rsidRDefault="0047358F">
            <w:pPr>
              <w:widowControl/>
              <w:snapToGrid w:val="0"/>
              <w:jc w:val="center"/>
              <w:rPr>
                <w:rFonts w:ascii="仿宋_GB2312" w:eastAsia="仿宋_GB2312" w:hAnsi="仿宋_GB2312" w:cs="仿宋_GB2312"/>
                <w:b/>
                <w:kern w:val="0"/>
                <w:sz w:val="22"/>
                <w:szCs w:val="22"/>
              </w:rPr>
            </w:pPr>
            <w:r w:rsidRPr="007F30E9">
              <w:rPr>
                <w:rFonts w:ascii="仿宋_GB2312" w:eastAsia="仿宋_GB2312" w:hAnsi="仿宋_GB2312" w:cs="仿宋_GB2312" w:hint="eastAsia"/>
                <w:b/>
                <w:kern w:val="0"/>
                <w:sz w:val="22"/>
                <w:szCs w:val="22"/>
              </w:rPr>
              <w:t>季</w:t>
            </w:r>
          </w:p>
        </w:tc>
      </w:tr>
      <w:tr w:rsidR="00465BD9" w:rsidRPr="007F30E9" w14:paraId="5BF33C3D" w14:textId="77777777">
        <w:trPr>
          <w:trHeight w:hRule="exact" w:val="397"/>
        </w:trPr>
        <w:tc>
          <w:tcPr>
            <w:tcW w:w="800" w:type="dxa"/>
            <w:vMerge w:val="restart"/>
            <w:vAlign w:val="center"/>
          </w:tcPr>
          <w:p w14:paraId="7302F96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洗</w:t>
            </w:r>
          </w:p>
          <w:p w14:paraId="54274BB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手</w:t>
            </w:r>
          </w:p>
          <w:p w14:paraId="0290C78F"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间</w:t>
            </w:r>
          </w:p>
        </w:tc>
        <w:tc>
          <w:tcPr>
            <w:tcW w:w="2080" w:type="dxa"/>
            <w:vAlign w:val="center"/>
          </w:tcPr>
          <w:p w14:paraId="07447A2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灯片、天花及风口</w:t>
            </w:r>
          </w:p>
        </w:tc>
        <w:tc>
          <w:tcPr>
            <w:tcW w:w="2117" w:type="dxa"/>
            <w:vAlign w:val="center"/>
          </w:tcPr>
          <w:p w14:paraId="690E6B9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vAlign w:val="center"/>
          </w:tcPr>
          <w:p w14:paraId="6942F07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无积灰</w:t>
            </w:r>
          </w:p>
        </w:tc>
        <w:tc>
          <w:tcPr>
            <w:tcW w:w="984" w:type="dxa"/>
            <w:vAlign w:val="center"/>
          </w:tcPr>
          <w:p w14:paraId="480EF31F"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0091BE76"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7244724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304" w:type="dxa"/>
            <w:vAlign w:val="center"/>
          </w:tcPr>
          <w:p w14:paraId="46E21871"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6AD0810A"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19BD566C" w14:textId="77777777">
        <w:trPr>
          <w:trHeight w:hRule="exact" w:val="397"/>
        </w:trPr>
        <w:tc>
          <w:tcPr>
            <w:tcW w:w="800" w:type="dxa"/>
            <w:vMerge/>
            <w:vAlign w:val="center"/>
          </w:tcPr>
          <w:p w14:paraId="1D5AE7AC"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4376807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门和门框</w:t>
            </w:r>
          </w:p>
        </w:tc>
        <w:tc>
          <w:tcPr>
            <w:tcW w:w="2117" w:type="dxa"/>
            <w:vAlign w:val="center"/>
          </w:tcPr>
          <w:p w14:paraId="342AF39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vAlign w:val="center"/>
          </w:tcPr>
          <w:p w14:paraId="6ECF3DE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无灰尘、无污渍</w:t>
            </w:r>
          </w:p>
        </w:tc>
        <w:tc>
          <w:tcPr>
            <w:tcW w:w="984" w:type="dxa"/>
            <w:vAlign w:val="center"/>
          </w:tcPr>
          <w:p w14:paraId="1F865ED3"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454" w:type="dxa"/>
            <w:vAlign w:val="center"/>
          </w:tcPr>
          <w:p w14:paraId="00F0760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23ECDF49"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1304" w:type="dxa"/>
            <w:vAlign w:val="center"/>
          </w:tcPr>
          <w:p w14:paraId="513EA6D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6B93A211"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04B7BDA4" w14:textId="77777777">
        <w:trPr>
          <w:trHeight w:hRule="exact" w:val="397"/>
        </w:trPr>
        <w:tc>
          <w:tcPr>
            <w:tcW w:w="800" w:type="dxa"/>
            <w:vMerge/>
            <w:vAlign w:val="center"/>
          </w:tcPr>
          <w:p w14:paraId="0FA9249C"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66EE311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台面</w:t>
            </w:r>
          </w:p>
        </w:tc>
        <w:tc>
          <w:tcPr>
            <w:tcW w:w="2117" w:type="dxa"/>
            <w:vAlign w:val="center"/>
          </w:tcPr>
          <w:p w14:paraId="5ADD1C1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抹净</w:t>
            </w:r>
          </w:p>
        </w:tc>
        <w:tc>
          <w:tcPr>
            <w:tcW w:w="2767" w:type="dxa"/>
            <w:vAlign w:val="center"/>
          </w:tcPr>
          <w:p w14:paraId="6F8B59B2"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无水迹、无污渍</w:t>
            </w:r>
          </w:p>
        </w:tc>
        <w:tc>
          <w:tcPr>
            <w:tcW w:w="984" w:type="dxa"/>
            <w:vAlign w:val="center"/>
          </w:tcPr>
          <w:p w14:paraId="4FFCFC79"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w:t>
            </w:r>
          </w:p>
        </w:tc>
        <w:tc>
          <w:tcPr>
            <w:tcW w:w="1454" w:type="dxa"/>
            <w:vAlign w:val="center"/>
          </w:tcPr>
          <w:p w14:paraId="376E7CB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1304" w:type="dxa"/>
            <w:vAlign w:val="center"/>
          </w:tcPr>
          <w:p w14:paraId="24B301E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025D903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5A72E493"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53B027B8" w14:textId="77777777">
        <w:trPr>
          <w:trHeight w:hRule="exact" w:val="495"/>
        </w:trPr>
        <w:tc>
          <w:tcPr>
            <w:tcW w:w="800" w:type="dxa"/>
            <w:vMerge/>
            <w:vAlign w:val="center"/>
          </w:tcPr>
          <w:p w14:paraId="17F2E5B7"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5C636C9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废物箱</w:t>
            </w:r>
          </w:p>
        </w:tc>
        <w:tc>
          <w:tcPr>
            <w:tcW w:w="2117" w:type="dxa"/>
            <w:vAlign w:val="center"/>
          </w:tcPr>
          <w:p w14:paraId="6D4A48F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清除垃圾、外表清洁</w:t>
            </w:r>
          </w:p>
        </w:tc>
        <w:tc>
          <w:tcPr>
            <w:tcW w:w="2767" w:type="dxa"/>
            <w:vAlign w:val="center"/>
          </w:tcPr>
          <w:p w14:paraId="55DD9FE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无垃圾满溢、无污渍</w:t>
            </w:r>
          </w:p>
        </w:tc>
        <w:tc>
          <w:tcPr>
            <w:tcW w:w="984" w:type="dxa"/>
            <w:vAlign w:val="center"/>
          </w:tcPr>
          <w:p w14:paraId="324BD35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21F8289F"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倾倒二次</w:t>
            </w:r>
          </w:p>
        </w:tc>
        <w:tc>
          <w:tcPr>
            <w:tcW w:w="1304" w:type="dxa"/>
            <w:vAlign w:val="center"/>
          </w:tcPr>
          <w:p w14:paraId="483B181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304" w:type="dxa"/>
            <w:vAlign w:val="center"/>
          </w:tcPr>
          <w:p w14:paraId="1E179993"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0A6B5BDF"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154731D1" w14:textId="77777777">
        <w:trPr>
          <w:trHeight w:hRule="exact" w:val="397"/>
        </w:trPr>
        <w:tc>
          <w:tcPr>
            <w:tcW w:w="800" w:type="dxa"/>
            <w:vMerge/>
            <w:vAlign w:val="center"/>
          </w:tcPr>
          <w:p w14:paraId="27F0900B"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52D2B37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玻璃窗</w:t>
            </w:r>
          </w:p>
        </w:tc>
        <w:tc>
          <w:tcPr>
            <w:tcW w:w="2117" w:type="dxa"/>
            <w:vAlign w:val="center"/>
          </w:tcPr>
          <w:p w14:paraId="783AA76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清洗、除尘</w:t>
            </w:r>
          </w:p>
        </w:tc>
        <w:tc>
          <w:tcPr>
            <w:tcW w:w="2767" w:type="dxa"/>
            <w:vAlign w:val="center"/>
          </w:tcPr>
          <w:p w14:paraId="7D35F55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无灰尘、无水迹</w:t>
            </w:r>
          </w:p>
        </w:tc>
        <w:tc>
          <w:tcPr>
            <w:tcW w:w="984" w:type="dxa"/>
            <w:vAlign w:val="center"/>
          </w:tcPr>
          <w:p w14:paraId="1A11BE15"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35B5FD60"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21C62C3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304" w:type="dxa"/>
            <w:vAlign w:val="center"/>
          </w:tcPr>
          <w:p w14:paraId="4A9BC3E7"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54B7410B"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1DA84912" w14:textId="77777777">
        <w:trPr>
          <w:trHeight w:hRule="exact" w:val="397"/>
        </w:trPr>
        <w:tc>
          <w:tcPr>
            <w:tcW w:w="800" w:type="dxa"/>
            <w:vMerge/>
            <w:vAlign w:val="center"/>
          </w:tcPr>
          <w:p w14:paraId="674EEB33"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59A2004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卷筒纸</w:t>
            </w:r>
          </w:p>
        </w:tc>
        <w:tc>
          <w:tcPr>
            <w:tcW w:w="2117" w:type="dxa"/>
            <w:vAlign w:val="center"/>
          </w:tcPr>
          <w:p w14:paraId="36F1B48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装添纸</w:t>
            </w:r>
          </w:p>
        </w:tc>
        <w:tc>
          <w:tcPr>
            <w:tcW w:w="2767" w:type="dxa"/>
            <w:vAlign w:val="center"/>
          </w:tcPr>
          <w:p w14:paraId="71A882B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无短缺</w:t>
            </w:r>
          </w:p>
        </w:tc>
        <w:tc>
          <w:tcPr>
            <w:tcW w:w="984" w:type="dxa"/>
            <w:vAlign w:val="center"/>
          </w:tcPr>
          <w:p w14:paraId="68ABFCE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2912E48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视需要添加</w:t>
            </w:r>
          </w:p>
        </w:tc>
        <w:tc>
          <w:tcPr>
            <w:tcW w:w="1304" w:type="dxa"/>
            <w:vAlign w:val="center"/>
          </w:tcPr>
          <w:p w14:paraId="54D6772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42A6A22F"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0DA8BEB1"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636F8B13" w14:textId="77777777">
        <w:trPr>
          <w:trHeight w:hRule="exact" w:val="653"/>
        </w:trPr>
        <w:tc>
          <w:tcPr>
            <w:tcW w:w="800" w:type="dxa"/>
            <w:vMerge w:val="restart"/>
            <w:vAlign w:val="center"/>
          </w:tcPr>
          <w:p w14:paraId="5C07F6E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层</w:t>
            </w:r>
          </w:p>
          <w:p w14:paraId="3898D59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面</w:t>
            </w:r>
          </w:p>
          <w:p w14:paraId="5A45CBA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公</w:t>
            </w:r>
          </w:p>
          <w:p w14:paraId="42A1C2E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共</w:t>
            </w:r>
          </w:p>
        </w:tc>
        <w:tc>
          <w:tcPr>
            <w:tcW w:w="2080" w:type="dxa"/>
            <w:vAlign w:val="center"/>
          </w:tcPr>
          <w:p w14:paraId="52BF8CA2"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过道</w:t>
            </w:r>
          </w:p>
        </w:tc>
        <w:tc>
          <w:tcPr>
            <w:tcW w:w="2117" w:type="dxa"/>
            <w:vAlign w:val="center"/>
          </w:tcPr>
          <w:p w14:paraId="198305D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拖扫、抛光</w:t>
            </w:r>
          </w:p>
        </w:tc>
        <w:tc>
          <w:tcPr>
            <w:tcW w:w="2767" w:type="dxa"/>
            <w:vAlign w:val="center"/>
          </w:tcPr>
          <w:p w14:paraId="52839432" w14:textId="77777777" w:rsidR="007648EA" w:rsidRPr="007F30E9" w:rsidRDefault="0047358F">
            <w:pPr>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无脚印、垃圾、灰尘、</w:t>
            </w:r>
          </w:p>
          <w:p w14:paraId="1CD91783"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无杂物、烟蒂等</w:t>
            </w:r>
          </w:p>
        </w:tc>
        <w:tc>
          <w:tcPr>
            <w:tcW w:w="984" w:type="dxa"/>
            <w:vAlign w:val="center"/>
          </w:tcPr>
          <w:p w14:paraId="4F67ABC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推尘保洁</w:t>
            </w:r>
          </w:p>
        </w:tc>
        <w:tc>
          <w:tcPr>
            <w:tcW w:w="1454" w:type="dxa"/>
            <w:vAlign w:val="center"/>
          </w:tcPr>
          <w:p w14:paraId="5736753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随时推尘</w:t>
            </w:r>
          </w:p>
        </w:tc>
        <w:tc>
          <w:tcPr>
            <w:tcW w:w="1304" w:type="dxa"/>
            <w:vAlign w:val="center"/>
          </w:tcPr>
          <w:p w14:paraId="5F3BC374"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12C6186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304" w:type="dxa"/>
            <w:vAlign w:val="center"/>
          </w:tcPr>
          <w:p w14:paraId="54A1EF8B"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2A4A0BC8" w14:textId="77777777">
        <w:trPr>
          <w:trHeight w:hRule="exact" w:val="519"/>
        </w:trPr>
        <w:tc>
          <w:tcPr>
            <w:tcW w:w="800" w:type="dxa"/>
            <w:vMerge/>
            <w:vAlign w:val="center"/>
          </w:tcPr>
          <w:p w14:paraId="4937411A"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67C95D2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电梯厅地坪</w:t>
            </w:r>
          </w:p>
        </w:tc>
        <w:tc>
          <w:tcPr>
            <w:tcW w:w="2117" w:type="dxa"/>
            <w:vAlign w:val="center"/>
          </w:tcPr>
          <w:p w14:paraId="3308ACA4"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2767" w:type="dxa"/>
            <w:vAlign w:val="center"/>
          </w:tcPr>
          <w:p w14:paraId="6ED3DDE0"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984" w:type="dxa"/>
            <w:vAlign w:val="center"/>
          </w:tcPr>
          <w:p w14:paraId="50F3D375"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35041DB9"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随时推尘</w:t>
            </w:r>
          </w:p>
        </w:tc>
        <w:tc>
          <w:tcPr>
            <w:tcW w:w="1304" w:type="dxa"/>
            <w:vAlign w:val="center"/>
          </w:tcPr>
          <w:p w14:paraId="79F5237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抛光二次</w:t>
            </w:r>
          </w:p>
        </w:tc>
        <w:tc>
          <w:tcPr>
            <w:tcW w:w="1304" w:type="dxa"/>
            <w:vAlign w:val="center"/>
          </w:tcPr>
          <w:p w14:paraId="4C5E5D3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304" w:type="dxa"/>
            <w:vAlign w:val="center"/>
          </w:tcPr>
          <w:p w14:paraId="5B2B618C"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092CDE82" w14:textId="77777777">
        <w:trPr>
          <w:trHeight w:hRule="exact" w:val="513"/>
        </w:trPr>
        <w:tc>
          <w:tcPr>
            <w:tcW w:w="800" w:type="dxa"/>
            <w:vMerge/>
            <w:vAlign w:val="center"/>
          </w:tcPr>
          <w:p w14:paraId="75B2BBEA"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64DFEC0D"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墙身</w:t>
            </w:r>
          </w:p>
        </w:tc>
        <w:tc>
          <w:tcPr>
            <w:tcW w:w="2117" w:type="dxa"/>
            <w:vAlign w:val="center"/>
          </w:tcPr>
          <w:p w14:paraId="7D6FAC39"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c>
          <w:tcPr>
            <w:tcW w:w="2767" w:type="dxa"/>
            <w:vAlign w:val="center"/>
          </w:tcPr>
          <w:p w14:paraId="402F106D"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无灰尘、无污渍</w:t>
            </w:r>
          </w:p>
        </w:tc>
        <w:tc>
          <w:tcPr>
            <w:tcW w:w="984" w:type="dxa"/>
            <w:vAlign w:val="center"/>
          </w:tcPr>
          <w:p w14:paraId="6895FA0A" w14:textId="77777777" w:rsidR="007648EA" w:rsidRPr="007F30E9" w:rsidRDefault="007648EA">
            <w:pPr>
              <w:widowControl/>
              <w:snapToGrid w:val="0"/>
              <w:jc w:val="center"/>
              <w:rPr>
                <w:rFonts w:ascii="仿宋_GB2312" w:eastAsia="仿宋_GB2312" w:hAnsi="仿宋_GB2312" w:cs="仿宋_GB2312"/>
                <w:kern w:val="0"/>
                <w:sz w:val="24"/>
              </w:rPr>
            </w:pPr>
          </w:p>
        </w:tc>
        <w:tc>
          <w:tcPr>
            <w:tcW w:w="1454" w:type="dxa"/>
            <w:vAlign w:val="center"/>
          </w:tcPr>
          <w:p w14:paraId="5CA646AB"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71F203AE"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6C842A30"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25535692"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清抹一次</w:t>
            </w:r>
          </w:p>
        </w:tc>
      </w:tr>
      <w:tr w:rsidR="00465BD9" w:rsidRPr="007F30E9" w14:paraId="0650901D" w14:textId="77777777">
        <w:trPr>
          <w:trHeight w:hRule="exact" w:val="631"/>
        </w:trPr>
        <w:tc>
          <w:tcPr>
            <w:tcW w:w="800" w:type="dxa"/>
            <w:vMerge/>
            <w:vAlign w:val="center"/>
          </w:tcPr>
          <w:p w14:paraId="1960CEEF"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31EF7906"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天花板、各类风口、灯罩</w:t>
            </w:r>
          </w:p>
        </w:tc>
        <w:tc>
          <w:tcPr>
            <w:tcW w:w="2117" w:type="dxa"/>
            <w:vAlign w:val="center"/>
          </w:tcPr>
          <w:p w14:paraId="4B02989F"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c>
          <w:tcPr>
            <w:tcW w:w="2767" w:type="dxa"/>
            <w:vAlign w:val="center"/>
          </w:tcPr>
          <w:p w14:paraId="3DA5E381"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无积灰、无蜘蛛网</w:t>
            </w:r>
          </w:p>
        </w:tc>
        <w:tc>
          <w:tcPr>
            <w:tcW w:w="984" w:type="dxa"/>
            <w:vAlign w:val="center"/>
          </w:tcPr>
          <w:p w14:paraId="20159A3E" w14:textId="77777777" w:rsidR="007648EA" w:rsidRPr="007F30E9" w:rsidRDefault="007648EA">
            <w:pPr>
              <w:widowControl/>
              <w:snapToGrid w:val="0"/>
              <w:jc w:val="center"/>
              <w:rPr>
                <w:rFonts w:ascii="仿宋_GB2312" w:eastAsia="仿宋_GB2312" w:hAnsi="仿宋_GB2312" w:cs="仿宋_GB2312"/>
                <w:kern w:val="0"/>
                <w:sz w:val="24"/>
              </w:rPr>
            </w:pPr>
          </w:p>
        </w:tc>
        <w:tc>
          <w:tcPr>
            <w:tcW w:w="1454" w:type="dxa"/>
            <w:vAlign w:val="center"/>
          </w:tcPr>
          <w:p w14:paraId="77CAEFD9"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清抹</w:t>
            </w:r>
          </w:p>
        </w:tc>
        <w:tc>
          <w:tcPr>
            <w:tcW w:w="1304" w:type="dxa"/>
            <w:vAlign w:val="center"/>
          </w:tcPr>
          <w:p w14:paraId="3F6041EE"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6ACE2917"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020B4B33"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r>
      <w:tr w:rsidR="00465BD9" w:rsidRPr="007F30E9" w14:paraId="6B04FE48" w14:textId="77777777">
        <w:trPr>
          <w:trHeight w:hRule="exact" w:val="397"/>
        </w:trPr>
        <w:tc>
          <w:tcPr>
            <w:tcW w:w="800" w:type="dxa"/>
            <w:vMerge/>
            <w:vAlign w:val="center"/>
          </w:tcPr>
          <w:p w14:paraId="5BB55EEF"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5807E2B6"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各类标识牌等</w:t>
            </w:r>
          </w:p>
        </w:tc>
        <w:tc>
          <w:tcPr>
            <w:tcW w:w="2117" w:type="dxa"/>
            <w:vAlign w:val="center"/>
          </w:tcPr>
          <w:p w14:paraId="41914040"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c>
          <w:tcPr>
            <w:tcW w:w="2767" w:type="dxa"/>
            <w:vAlign w:val="center"/>
          </w:tcPr>
          <w:p w14:paraId="7C5AB2CF"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无积灰</w:t>
            </w:r>
          </w:p>
        </w:tc>
        <w:tc>
          <w:tcPr>
            <w:tcW w:w="984" w:type="dxa"/>
            <w:vAlign w:val="center"/>
          </w:tcPr>
          <w:p w14:paraId="3E8AAE0E" w14:textId="77777777" w:rsidR="007648EA" w:rsidRPr="007F30E9" w:rsidRDefault="007648EA">
            <w:pPr>
              <w:widowControl/>
              <w:snapToGrid w:val="0"/>
              <w:jc w:val="center"/>
              <w:rPr>
                <w:rFonts w:ascii="仿宋_GB2312" w:eastAsia="仿宋_GB2312" w:hAnsi="仿宋_GB2312" w:cs="仿宋_GB2312"/>
                <w:kern w:val="0"/>
                <w:sz w:val="24"/>
              </w:rPr>
            </w:pPr>
          </w:p>
        </w:tc>
        <w:tc>
          <w:tcPr>
            <w:tcW w:w="1454" w:type="dxa"/>
            <w:vAlign w:val="center"/>
          </w:tcPr>
          <w:p w14:paraId="6944167E"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741FBD95"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00B8E6DB"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507D1E6C"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r>
      <w:tr w:rsidR="00465BD9" w:rsidRPr="007F30E9" w14:paraId="2DAEF736" w14:textId="77777777">
        <w:trPr>
          <w:trHeight w:hRule="exact" w:val="557"/>
        </w:trPr>
        <w:tc>
          <w:tcPr>
            <w:tcW w:w="800" w:type="dxa"/>
            <w:vMerge/>
            <w:vAlign w:val="center"/>
          </w:tcPr>
          <w:p w14:paraId="399C0EC9"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32F00DF6"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消防设施</w:t>
            </w:r>
          </w:p>
        </w:tc>
        <w:tc>
          <w:tcPr>
            <w:tcW w:w="2117" w:type="dxa"/>
            <w:vAlign w:val="center"/>
          </w:tcPr>
          <w:p w14:paraId="3E546125"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除尘、抹净</w:t>
            </w:r>
          </w:p>
        </w:tc>
        <w:tc>
          <w:tcPr>
            <w:tcW w:w="2767" w:type="dxa"/>
            <w:vAlign w:val="center"/>
          </w:tcPr>
          <w:p w14:paraId="461FACEC"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无积灰、污渍等</w:t>
            </w:r>
          </w:p>
        </w:tc>
        <w:tc>
          <w:tcPr>
            <w:tcW w:w="984" w:type="dxa"/>
            <w:vAlign w:val="center"/>
          </w:tcPr>
          <w:p w14:paraId="4839A377" w14:textId="77777777" w:rsidR="007648EA" w:rsidRPr="007F30E9" w:rsidRDefault="007648EA">
            <w:pPr>
              <w:widowControl/>
              <w:snapToGrid w:val="0"/>
              <w:jc w:val="center"/>
              <w:rPr>
                <w:rFonts w:ascii="仿宋_GB2312" w:eastAsia="仿宋_GB2312" w:hAnsi="仿宋_GB2312" w:cs="仿宋_GB2312"/>
                <w:kern w:val="0"/>
                <w:sz w:val="24"/>
              </w:rPr>
            </w:pPr>
          </w:p>
        </w:tc>
        <w:tc>
          <w:tcPr>
            <w:tcW w:w="1454" w:type="dxa"/>
            <w:vAlign w:val="center"/>
          </w:tcPr>
          <w:p w14:paraId="6640DBE1"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除尘一次</w:t>
            </w:r>
          </w:p>
        </w:tc>
        <w:tc>
          <w:tcPr>
            <w:tcW w:w="1304" w:type="dxa"/>
            <w:vAlign w:val="center"/>
          </w:tcPr>
          <w:p w14:paraId="614023CC"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74AA39E0"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417B2E60"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除尘、抹净</w:t>
            </w:r>
          </w:p>
        </w:tc>
      </w:tr>
      <w:tr w:rsidR="00465BD9" w:rsidRPr="007F30E9" w14:paraId="17C81BEA" w14:textId="77777777">
        <w:trPr>
          <w:trHeight w:hRule="exact" w:val="623"/>
        </w:trPr>
        <w:tc>
          <w:tcPr>
            <w:tcW w:w="800" w:type="dxa"/>
            <w:vMerge/>
            <w:vAlign w:val="center"/>
          </w:tcPr>
          <w:p w14:paraId="2C4EA065"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5F6C0AF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开关（箱）、</w:t>
            </w:r>
          </w:p>
          <w:p w14:paraId="4EEEBD57"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插座</w:t>
            </w:r>
          </w:p>
        </w:tc>
        <w:tc>
          <w:tcPr>
            <w:tcW w:w="2117" w:type="dxa"/>
            <w:vAlign w:val="center"/>
          </w:tcPr>
          <w:p w14:paraId="37E2913E"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c>
          <w:tcPr>
            <w:tcW w:w="2767" w:type="dxa"/>
            <w:vAlign w:val="center"/>
          </w:tcPr>
          <w:p w14:paraId="09EABAD0"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无积灰</w:t>
            </w:r>
          </w:p>
        </w:tc>
        <w:tc>
          <w:tcPr>
            <w:tcW w:w="984" w:type="dxa"/>
            <w:vAlign w:val="center"/>
          </w:tcPr>
          <w:p w14:paraId="0D0D7563" w14:textId="77777777" w:rsidR="007648EA" w:rsidRPr="007F30E9" w:rsidRDefault="007648EA">
            <w:pPr>
              <w:widowControl/>
              <w:snapToGrid w:val="0"/>
              <w:jc w:val="center"/>
              <w:rPr>
                <w:rFonts w:ascii="仿宋_GB2312" w:eastAsia="仿宋_GB2312" w:hAnsi="仿宋_GB2312" w:cs="仿宋_GB2312"/>
                <w:kern w:val="0"/>
                <w:sz w:val="24"/>
              </w:rPr>
            </w:pPr>
          </w:p>
        </w:tc>
        <w:tc>
          <w:tcPr>
            <w:tcW w:w="1454" w:type="dxa"/>
            <w:vAlign w:val="center"/>
          </w:tcPr>
          <w:p w14:paraId="585D16CD"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清抹</w:t>
            </w:r>
          </w:p>
        </w:tc>
        <w:tc>
          <w:tcPr>
            <w:tcW w:w="1304" w:type="dxa"/>
            <w:vAlign w:val="center"/>
          </w:tcPr>
          <w:p w14:paraId="0640AD63"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7A486C8D" w14:textId="77777777" w:rsidR="007648EA" w:rsidRPr="007F30E9" w:rsidRDefault="007648EA">
            <w:pPr>
              <w:widowControl/>
              <w:snapToGrid w:val="0"/>
              <w:jc w:val="center"/>
              <w:rPr>
                <w:rFonts w:ascii="仿宋_GB2312" w:eastAsia="仿宋_GB2312" w:hAnsi="仿宋_GB2312" w:cs="仿宋_GB2312"/>
                <w:kern w:val="0"/>
                <w:sz w:val="24"/>
              </w:rPr>
            </w:pPr>
          </w:p>
        </w:tc>
        <w:tc>
          <w:tcPr>
            <w:tcW w:w="1304" w:type="dxa"/>
            <w:vAlign w:val="center"/>
          </w:tcPr>
          <w:p w14:paraId="47796943" w14:textId="77777777" w:rsidR="007648EA" w:rsidRPr="007F30E9" w:rsidRDefault="0047358F">
            <w:pPr>
              <w:widowControl/>
              <w:snapToGrid w:val="0"/>
              <w:jc w:val="center"/>
              <w:rPr>
                <w:rFonts w:ascii="仿宋_GB2312" w:eastAsia="仿宋_GB2312" w:hAnsi="仿宋_GB2312" w:cs="仿宋_GB2312"/>
                <w:kern w:val="0"/>
                <w:sz w:val="24"/>
              </w:rPr>
            </w:pPr>
            <w:r w:rsidRPr="007F30E9">
              <w:rPr>
                <w:rFonts w:ascii="仿宋_GB2312" w:eastAsia="仿宋_GB2312" w:hAnsi="仿宋_GB2312" w:cs="仿宋_GB2312" w:hint="eastAsia"/>
                <w:sz w:val="24"/>
              </w:rPr>
              <w:t>除尘</w:t>
            </w:r>
          </w:p>
        </w:tc>
      </w:tr>
      <w:tr w:rsidR="00465BD9" w:rsidRPr="007F30E9" w14:paraId="46388B9E" w14:textId="77777777">
        <w:trPr>
          <w:trHeight w:hRule="exact" w:val="397"/>
        </w:trPr>
        <w:tc>
          <w:tcPr>
            <w:tcW w:w="800" w:type="dxa"/>
            <w:vMerge w:val="restart"/>
            <w:vAlign w:val="center"/>
          </w:tcPr>
          <w:p w14:paraId="72E39B0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楼</w:t>
            </w:r>
          </w:p>
          <w:p w14:paraId="20C020A9"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梯</w:t>
            </w:r>
          </w:p>
        </w:tc>
        <w:tc>
          <w:tcPr>
            <w:tcW w:w="2080" w:type="dxa"/>
            <w:vAlign w:val="center"/>
          </w:tcPr>
          <w:p w14:paraId="05B1AC4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楼梯和平台</w:t>
            </w:r>
          </w:p>
        </w:tc>
        <w:tc>
          <w:tcPr>
            <w:tcW w:w="2117" w:type="dxa"/>
            <w:vAlign w:val="center"/>
          </w:tcPr>
          <w:p w14:paraId="0C2A816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清扫垃圾、清洗</w:t>
            </w:r>
          </w:p>
        </w:tc>
        <w:tc>
          <w:tcPr>
            <w:tcW w:w="2767" w:type="dxa"/>
            <w:vAlign w:val="center"/>
          </w:tcPr>
          <w:p w14:paraId="55B1FD17"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无垃圾、死角、无积灰</w:t>
            </w:r>
          </w:p>
        </w:tc>
        <w:tc>
          <w:tcPr>
            <w:tcW w:w="984" w:type="dxa"/>
            <w:vAlign w:val="center"/>
          </w:tcPr>
          <w:p w14:paraId="2847448E"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511DD653"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清扫一次</w:t>
            </w:r>
          </w:p>
        </w:tc>
        <w:tc>
          <w:tcPr>
            <w:tcW w:w="1304" w:type="dxa"/>
            <w:vAlign w:val="center"/>
          </w:tcPr>
          <w:p w14:paraId="00B406B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15728F2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清洗一次</w:t>
            </w:r>
          </w:p>
        </w:tc>
        <w:tc>
          <w:tcPr>
            <w:tcW w:w="1304" w:type="dxa"/>
            <w:vAlign w:val="center"/>
          </w:tcPr>
          <w:p w14:paraId="66EA5129"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226874DF" w14:textId="77777777">
        <w:trPr>
          <w:trHeight w:hRule="exact" w:val="532"/>
        </w:trPr>
        <w:tc>
          <w:tcPr>
            <w:tcW w:w="800" w:type="dxa"/>
            <w:vMerge/>
            <w:vAlign w:val="center"/>
          </w:tcPr>
          <w:p w14:paraId="0250F5FB"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76F95FE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墙面</w:t>
            </w:r>
          </w:p>
        </w:tc>
        <w:tc>
          <w:tcPr>
            <w:tcW w:w="2117" w:type="dxa"/>
            <w:vAlign w:val="center"/>
          </w:tcPr>
          <w:p w14:paraId="57E0B97F"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涂料</w:t>
            </w:r>
          </w:p>
        </w:tc>
        <w:tc>
          <w:tcPr>
            <w:tcW w:w="2767" w:type="dxa"/>
            <w:vAlign w:val="center"/>
          </w:tcPr>
          <w:p w14:paraId="63391DD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无污渍、无蜘蛛网、无灰尘</w:t>
            </w:r>
          </w:p>
        </w:tc>
        <w:tc>
          <w:tcPr>
            <w:tcW w:w="984" w:type="dxa"/>
            <w:vAlign w:val="center"/>
          </w:tcPr>
          <w:p w14:paraId="213BBA9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0B72371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37B8D123"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483C0CBF"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掸尘一次</w:t>
            </w:r>
          </w:p>
        </w:tc>
        <w:tc>
          <w:tcPr>
            <w:tcW w:w="1304" w:type="dxa"/>
            <w:vAlign w:val="center"/>
          </w:tcPr>
          <w:p w14:paraId="42C1DDD8"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0426EA80" w14:textId="77777777">
        <w:trPr>
          <w:trHeight w:hRule="exact" w:val="610"/>
        </w:trPr>
        <w:tc>
          <w:tcPr>
            <w:tcW w:w="800" w:type="dxa"/>
            <w:vMerge/>
            <w:vAlign w:val="center"/>
          </w:tcPr>
          <w:p w14:paraId="1C585AD7"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04A1BD0E"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灯具</w:t>
            </w:r>
          </w:p>
        </w:tc>
        <w:tc>
          <w:tcPr>
            <w:tcW w:w="2117" w:type="dxa"/>
            <w:vAlign w:val="center"/>
          </w:tcPr>
          <w:p w14:paraId="4BDE787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vAlign w:val="center"/>
          </w:tcPr>
          <w:p w14:paraId="30C101F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w:t>
            </w:r>
          </w:p>
        </w:tc>
        <w:tc>
          <w:tcPr>
            <w:tcW w:w="984" w:type="dxa"/>
            <w:vAlign w:val="center"/>
          </w:tcPr>
          <w:p w14:paraId="77744CA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43AE3F52"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0EC008B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781B9C89"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清抹一次</w:t>
            </w:r>
          </w:p>
        </w:tc>
        <w:tc>
          <w:tcPr>
            <w:tcW w:w="1304" w:type="dxa"/>
            <w:vAlign w:val="center"/>
          </w:tcPr>
          <w:p w14:paraId="56513339"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4FCD3D60" w14:textId="77777777">
        <w:trPr>
          <w:trHeight w:hRule="exact" w:val="618"/>
        </w:trPr>
        <w:tc>
          <w:tcPr>
            <w:tcW w:w="800" w:type="dxa"/>
            <w:vMerge/>
            <w:vAlign w:val="center"/>
          </w:tcPr>
          <w:p w14:paraId="63FEED57"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45E40F5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扶手、栏杆</w:t>
            </w:r>
          </w:p>
        </w:tc>
        <w:tc>
          <w:tcPr>
            <w:tcW w:w="2117" w:type="dxa"/>
            <w:vAlign w:val="center"/>
          </w:tcPr>
          <w:p w14:paraId="592CD27F"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除尘、抹净</w:t>
            </w:r>
          </w:p>
        </w:tc>
        <w:tc>
          <w:tcPr>
            <w:tcW w:w="2767" w:type="dxa"/>
            <w:vAlign w:val="center"/>
          </w:tcPr>
          <w:p w14:paraId="279428D5"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w:t>
            </w:r>
          </w:p>
        </w:tc>
        <w:tc>
          <w:tcPr>
            <w:tcW w:w="984" w:type="dxa"/>
            <w:vAlign w:val="center"/>
          </w:tcPr>
          <w:p w14:paraId="79EF2CE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679B46C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随时清抹</w:t>
            </w:r>
          </w:p>
        </w:tc>
        <w:tc>
          <w:tcPr>
            <w:tcW w:w="1304" w:type="dxa"/>
            <w:vAlign w:val="center"/>
          </w:tcPr>
          <w:p w14:paraId="4AF63F0B"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63DD562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上光保养</w:t>
            </w:r>
          </w:p>
        </w:tc>
        <w:tc>
          <w:tcPr>
            <w:tcW w:w="1304" w:type="dxa"/>
            <w:vAlign w:val="center"/>
          </w:tcPr>
          <w:p w14:paraId="3D3FB345"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3A0C926B" w14:textId="77777777">
        <w:trPr>
          <w:trHeight w:hRule="exact" w:val="478"/>
        </w:trPr>
        <w:tc>
          <w:tcPr>
            <w:tcW w:w="800" w:type="dxa"/>
            <w:vMerge w:val="restart"/>
            <w:vAlign w:val="center"/>
          </w:tcPr>
          <w:p w14:paraId="0FB86784"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地</w:t>
            </w:r>
          </w:p>
          <w:p w14:paraId="3067EC0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下</w:t>
            </w:r>
          </w:p>
          <w:p w14:paraId="1DD771F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室（含地下车库）</w:t>
            </w:r>
          </w:p>
        </w:tc>
        <w:tc>
          <w:tcPr>
            <w:tcW w:w="2080" w:type="dxa"/>
            <w:vAlign w:val="center"/>
          </w:tcPr>
          <w:p w14:paraId="6D3AB50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地面</w:t>
            </w:r>
          </w:p>
        </w:tc>
        <w:tc>
          <w:tcPr>
            <w:tcW w:w="2117" w:type="dxa"/>
            <w:vAlign w:val="center"/>
          </w:tcPr>
          <w:p w14:paraId="00402AF6"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清扫、冲洗</w:t>
            </w:r>
          </w:p>
        </w:tc>
        <w:tc>
          <w:tcPr>
            <w:tcW w:w="2767" w:type="dxa"/>
            <w:vAlign w:val="center"/>
          </w:tcPr>
          <w:p w14:paraId="38BCC94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无垃圾、无杂物</w:t>
            </w:r>
          </w:p>
        </w:tc>
        <w:tc>
          <w:tcPr>
            <w:tcW w:w="984" w:type="dxa"/>
            <w:vAlign w:val="center"/>
          </w:tcPr>
          <w:p w14:paraId="3D818AB2"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2DB2ACD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湿推一次</w:t>
            </w:r>
          </w:p>
        </w:tc>
        <w:tc>
          <w:tcPr>
            <w:tcW w:w="1304" w:type="dxa"/>
            <w:vAlign w:val="center"/>
          </w:tcPr>
          <w:p w14:paraId="3A9DE709"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56B514D1"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冲洗一次</w:t>
            </w:r>
          </w:p>
        </w:tc>
        <w:tc>
          <w:tcPr>
            <w:tcW w:w="1304" w:type="dxa"/>
            <w:vAlign w:val="center"/>
          </w:tcPr>
          <w:p w14:paraId="7BEC79E0"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18F1B4FD" w14:textId="77777777">
        <w:trPr>
          <w:trHeight w:hRule="exact" w:val="476"/>
        </w:trPr>
        <w:tc>
          <w:tcPr>
            <w:tcW w:w="800" w:type="dxa"/>
            <w:vMerge/>
            <w:vAlign w:val="center"/>
          </w:tcPr>
          <w:p w14:paraId="0F59D915"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04E9B5A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门窗</w:t>
            </w:r>
          </w:p>
        </w:tc>
        <w:tc>
          <w:tcPr>
            <w:tcW w:w="2117" w:type="dxa"/>
            <w:vAlign w:val="center"/>
          </w:tcPr>
          <w:p w14:paraId="14EB666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vAlign w:val="center"/>
          </w:tcPr>
          <w:p w14:paraId="25C4F60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无灰尘、无污渍</w:t>
            </w:r>
          </w:p>
        </w:tc>
        <w:tc>
          <w:tcPr>
            <w:tcW w:w="984" w:type="dxa"/>
            <w:vAlign w:val="center"/>
          </w:tcPr>
          <w:p w14:paraId="101F5E9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1E7D4803"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47405D8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清洁一次</w:t>
            </w:r>
          </w:p>
        </w:tc>
        <w:tc>
          <w:tcPr>
            <w:tcW w:w="1304" w:type="dxa"/>
            <w:vAlign w:val="center"/>
          </w:tcPr>
          <w:p w14:paraId="0B51C87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5B8503DA"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00FB9C94" w14:textId="77777777">
        <w:trPr>
          <w:trHeight w:hRule="exact" w:val="631"/>
        </w:trPr>
        <w:tc>
          <w:tcPr>
            <w:tcW w:w="800" w:type="dxa"/>
            <w:vMerge/>
            <w:vAlign w:val="center"/>
          </w:tcPr>
          <w:p w14:paraId="0BB90BE1"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55097288"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各类消防设施</w:t>
            </w:r>
          </w:p>
        </w:tc>
        <w:tc>
          <w:tcPr>
            <w:tcW w:w="2117" w:type="dxa"/>
            <w:vAlign w:val="center"/>
          </w:tcPr>
          <w:p w14:paraId="667BA34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除尘</w:t>
            </w:r>
          </w:p>
        </w:tc>
        <w:tc>
          <w:tcPr>
            <w:tcW w:w="2767" w:type="dxa"/>
            <w:vAlign w:val="center"/>
          </w:tcPr>
          <w:p w14:paraId="303476E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无积灰</w:t>
            </w:r>
          </w:p>
        </w:tc>
        <w:tc>
          <w:tcPr>
            <w:tcW w:w="984" w:type="dxa"/>
            <w:vAlign w:val="center"/>
          </w:tcPr>
          <w:p w14:paraId="67C30D2E"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40DD888F"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0DCCB08A"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保洁一次</w:t>
            </w:r>
          </w:p>
        </w:tc>
        <w:tc>
          <w:tcPr>
            <w:tcW w:w="1304" w:type="dxa"/>
            <w:vAlign w:val="center"/>
          </w:tcPr>
          <w:p w14:paraId="009D68C4"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31C8D762" w14:textId="77777777" w:rsidR="007648EA" w:rsidRPr="007F30E9" w:rsidRDefault="007648EA">
            <w:pPr>
              <w:widowControl/>
              <w:snapToGrid w:val="0"/>
              <w:jc w:val="center"/>
              <w:rPr>
                <w:rFonts w:ascii="仿宋_GB2312" w:eastAsia="仿宋_GB2312" w:hAnsi="仿宋_GB2312" w:cs="仿宋_GB2312"/>
                <w:kern w:val="0"/>
                <w:sz w:val="22"/>
                <w:szCs w:val="22"/>
              </w:rPr>
            </w:pPr>
          </w:p>
        </w:tc>
      </w:tr>
      <w:tr w:rsidR="00465BD9" w:rsidRPr="007F30E9" w14:paraId="7C771969" w14:textId="77777777">
        <w:trPr>
          <w:trHeight w:hRule="exact" w:val="611"/>
        </w:trPr>
        <w:tc>
          <w:tcPr>
            <w:tcW w:w="800" w:type="dxa"/>
            <w:vMerge/>
            <w:vAlign w:val="center"/>
          </w:tcPr>
          <w:p w14:paraId="4FB28DCD" w14:textId="77777777" w:rsidR="007648EA" w:rsidRPr="007F30E9" w:rsidRDefault="007648EA">
            <w:pPr>
              <w:widowControl/>
              <w:adjustRightInd/>
              <w:jc w:val="left"/>
              <w:rPr>
                <w:rFonts w:ascii="仿宋_GB2312" w:eastAsia="仿宋_GB2312" w:hAnsi="仿宋_GB2312" w:cs="仿宋_GB2312"/>
                <w:kern w:val="0"/>
                <w:sz w:val="22"/>
                <w:szCs w:val="22"/>
              </w:rPr>
            </w:pPr>
          </w:p>
        </w:tc>
        <w:tc>
          <w:tcPr>
            <w:tcW w:w="2080" w:type="dxa"/>
            <w:vAlign w:val="center"/>
          </w:tcPr>
          <w:p w14:paraId="0FF6E43B"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管道</w:t>
            </w:r>
          </w:p>
        </w:tc>
        <w:tc>
          <w:tcPr>
            <w:tcW w:w="2117" w:type="dxa"/>
            <w:vAlign w:val="center"/>
          </w:tcPr>
          <w:p w14:paraId="0D9E5E3D"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抹尘</w:t>
            </w:r>
          </w:p>
        </w:tc>
        <w:tc>
          <w:tcPr>
            <w:tcW w:w="2767" w:type="dxa"/>
            <w:vAlign w:val="center"/>
          </w:tcPr>
          <w:p w14:paraId="0F92037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干净、无积尘</w:t>
            </w:r>
          </w:p>
        </w:tc>
        <w:tc>
          <w:tcPr>
            <w:tcW w:w="984" w:type="dxa"/>
            <w:vAlign w:val="center"/>
          </w:tcPr>
          <w:p w14:paraId="6F9C5DC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454" w:type="dxa"/>
            <w:vAlign w:val="center"/>
          </w:tcPr>
          <w:p w14:paraId="5CC74C53"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64C7F7AC" w14:textId="77777777" w:rsidR="007648EA" w:rsidRPr="007F30E9" w:rsidRDefault="007648EA">
            <w:pPr>
              <w:widowControl/>
              <w:snapToGrid w:val="0"/>
              <w:jc w:val="center"/>
              <w:rPr>
                <w:rFonts w:ascii="仿宋_GB2312" w:eastAsia="仿宋_GB2312" w:hAnsi="仿宋_GB2312" w:cs="仿宋_GB2312"/>
                <w:kern w:val="0"/>
                <w:sz w:val="22"/>
                <w:szCs w:val="22"/>
              </w:rPr>
            </w:pPr>
          </w:p>
        </w:tc>
        <w:tc>
          <w:tcPr>
            <w:tcW w:w="1304" w:type="dxa"/>
            <w:vAlign w:val="center"/>
          </w:tcPr>
          <w:p w14:paraId="6675746C"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掸尘一次</w:t>
            </w:r>
          </w:p>
        </w:tc>
        <w:tc>
          <w:tcPr>
            <w:tcW w:w="1304" w:type="dxa"/>
            <w:vAlign w:val="center"/>
          </w:tcPr>
          <w:p w14:paraId="43004580" w14:textId="77777777" w:rsidR="007648EA" w:rsidRPr="007F30E9" w:rsidRDefault="0047358F">
            <w:pPr>
              <w:widowControl/>
              <w:snapToGrid w:val="0"/>
              <w:jc w:val="center"/>
              <w:rPr>
                <w:rFonts w:ascii="仿宋_GB2312" w:eastAsia="仿宋_GB2312" w:hAnsi="仿宋_GB2312" w:cs="仿宋_GB2312"/>
                <w:kern w:val="0"/>
                <w:sz w:val="22"/>
                <w:szCs w:val="22"/>
              </w:rPr>
            </w:pPr>
            <w:r w:rsidRPr="007F30E9">
              <w:rPr>
                <w:rFonts w:ascii="仿宋_GB2312" w:eastAsia="仿宋_GB2312" w:hAnsi="仿宋_GB2312" w:cs="仿宋_GB2312" w:hint="eastAsia"/>
                <w:kern w:val="0"/>
                <w:sz w:val="22"/>
                <w:szCs w:val="22"/>
              </w:rPr>
              <w:t>清抹一次</w:t>
            </w:r>
          </w:p>
        </w:tc>
      </w:tr>
    </w:tbl>
    <w:p w14:paraId="0016D027" w14:textId="77777777" w:rsidR="007648EA" w:rsidRPr="007F30E9" w:rsidRDefault="007648EA">
      <w:pPr>
        <w:rPr>
          <w:rFonts w:ascii="仿宋_GB2312" w:eastAsia="仿宋_GB2312" w:hAnsi="仿宋_GB2312" w:cs="仿宋_GB2312"/>
          <w:sz w:val="11"/>
          <w:szCs w:val="11"/>
        </w:rPr>
      </w:pPr>
    </w:p>
    <w:p w14:paraId="063C1727" w14:textId="77777777" w:rsidR="007648EA" w:rsidRPr="007F30E9" w:rsidRDefault="0047358F">
      <w:pPr>
        <w:spacing w:line="360" w:lineRule="auto"/>
        <w:jc w:val="center"/>
        <w:rPr>
          <w:rFonts w:ascii="仿宋_GB2312" w:eastAsia="仿宋_GB2312" w:hAnsi="仿宋_GB2312" w:cs="仿宋_GB2312"/>
          <w:sz w:val="11"/>
          <w:szCs w:val="11"/>
        </w:rPr>
      </w:pPr>
      <w:r w:rsidRPr="007F30E9">
        <w:rPr>
          <w:rFonts w:ascii="仿宋_GB2312" w:eastAsia="仿宋_GB2312" w:hAnsi="仿宋_GB2312" w:cs="仿宋_GB2312"/>
          <w:sz w:val="11"/>
          <w:szCs w:val="11"/>
        </w:rPr>
        <w:tab/>
      </w:r>
    </w:p>
    <w:p w14:paraId="4A50E260" w14:textId="77777777" w:rsidR="007648EA" w:rsidRPr="007F30E9" w:rsidRDefault="007648EA">
      <w:pPr>
        <w:spacing w:line="360" w:lineRule="auto"/>
        <w:jc w:val="center"/>
        <w:rPr>
          <w:rFonts w:ascii="仿宋_GB2312" w:eastAsia="仿宋_GB2312" w:hAnsi="仿宋_GB2312" w:cs="仿宋_GB2312"/>
          <w:sz w:val="11"/>
          <w:szCs w:val="11"/>
        </w:rPr>
      </w:pPr>
    </w:p>
    <w:p w14:paraId="1C094EA5" w14:textId="77777777" w:rsidR="007648EA" w:rsidRPr="007F30E9" w:rsidRDefault="007648EA">
      <w:pPr>
        <w:spacing w:line="360" w:lineRule="auto"/>
        <w:jc w:val="center"/>
        <w:rPr>
          <w:rFonts w:ascii="仿宋_GB2312" w:eastAsia="仿宋_GB2312" w:hAnsi="仿宋_GB2312" w:cs="仿宋_GB2312"/>
          <w:sz w:val="11"/>
          <w:szCs w:val="11"/>
        </w:rPr>
      </w:pPr>
    </w:p>
    <w:p w14:paraId="2C1AC212" w14:textId="77777777" w:rsidR="007648EA" w:rsidRPr="007F30E9" w:rsidRDefault="007648EA">
      <w:pPr>
        <w:spacing w:line="360" w:lineRule="auto"/>
        <w:jc w:val="center"/>
        <w:rPr>
          <w:rFonts w:ascii="仿宋_GB2312" w:eastAsia="仿宋_GB2312" w:hAnsi="仿宋_GB2312" w:cs="仿宋_GB2312"/>
          <w:sz w:val="11"/>
          <w:szCs w:val="11"/>
        </w:rPr>
      </w:pPr>
    </w:p>
    <w:p w14:paraId="1993F3E0" w14:textId="77777777" w:rsidR="007648EA" w:rsidRPr="007F30E9" w:rsidRDefault="007648EA">
      <w:pPr>
        <w:spacing w:line="360" w:lineRule="auto"/>
        <w:jc w:val="center"/>
        <w:rPr>
          <w:rFonts w:ascii="仿宋_GB2312" w:eastAsia="仿宋_GB2312" w:hAnsi="仿宋_GB2312" w:cs="仿宋_GB2312"/>
          <w:sz w:val="11"/>
          <w:szCs w:val="11"/>
        </w:rPr>
      </w:pPr>
    </w:p>
    <w:p w14:paraId="5BFF88DA" w14:textId="77777777" w:rsidR="007648EA" w:rsidRPr="007F30E9" w:rsidRDefault="007648EA">
      <w:pPr>
        <w:spacing w:line="360" w:lineRule="auto"/>
        <w:jc w:val="center"/>
        <w:rPr>
          <w:rFonts w:ascii="仿宋_GB2312" w:eastAsia="仿宋_GB2312" w:hAnsi="仿宋_GB2312" w:cs="仿宋_GB2312"/>
          <w:sz w:val="11"/>
          <w:szCs w:val="11"/>
        </w:rPr>
      </w:pPr>
    </w:p>
    <w:p w14:paraId="7532010A" w14:textId="77777777" w:rsidR="007648EA" w:rsidRPr="007F30E9" w:rsidRDefault="007648EA">
      <w:pPr>
        <w:spacing w:line="360" w:lineRule="auto"/>
        <w:jc w:val="center"/>
        <w:rPr>
          <w:rFonts w:ascii="仿宋_GB2312" w:eastAsia="仿宋_GB2312" w:hAnsi="仿宋_GB2312" w:cs="仿宋_GB2312"/>
          <w:sz w:val="11"/>
          <w:szCs w:val="11"/>
        </w:rPr>
      </w:pPr>
    </w:p>
    <w:p w14:paraId="1A5EC16A" w14:textId="77777777" w:rsidR="007648EA" w:rsidRPr="007F30E9" w:rsidRDefault="007648EA">
      <w:pPr>
        <w:spacing w:line="360" w:lineRule="auto"/>
        <w:jc w:val="center"/>
        <w:rPr>
          <w:rFonts w:ascii="仿宋_GB2312" w:eastAsia="仿宋_GB2312" w:hAnsi="仿宋_GB2312" w:cs="仿宋_GB2312"/>
          <w:sz w:val="11"/>
          <w:szCs w:val="11"/>
        </w:rPr>
      </w:pPr>
    </w:p>
    <w:p w14:paraId="402EBED3" w14:textId="77777777" w:rsidR="007648EA" w:rsidRPr="007F30E9" w:rsidRDefault="007648EA">
      <w:pPr>
        <w:spacing w:line="360" w:lineRule="auto"/>
        <w:jc w:val="center"/>
        <w:rPr>
          <w:rFonts w:ascii="仿宋_GB2312" w:eastAsia="仿宋_GB2312" w:hAnsi="仿宋_GB2312" w:cs="仿宋_GB2312"/>
          <w:sz w:val="11"/>
          <w:szCs w:val="11"/>
        </w:rPr>
      </w:pPr>
    </w:p>
    <w:p w14:paraId="5C5B6AC9" w14:textId="77777777" w:rsidR="007648EA" w:rsidRPr="007F30E9" w:rsidRDefault="007648EA">
      <w:pPr>
        <w:spacing w:line="360" w:lineRule="auto"/>
        <w:jc w:val="center"/>
        <w:rPr>
          <w:rFonts w:ascii="仿宋_GB2312" w:eastAsia="仿宋_GB2312" w:hAnsi="仿宋_GB2312" w:cs="仿宋_GB2312"/>
          <w:sz w:val="11"/>
          <w:szCs w:val="11"/>
        </w:rPr>
      </w:pPr>
    </w:p>
    <w:p w14:paraId="3A1C7B75" w14:textId="77777777" w:rsidR="007648EA" w:rsidRPr="007F30E9" w:rsidRDefault="007648EA">
      <w:pPr>
        <w:spacing w:line="360" w:lineRule="auto"/>
        <w:jc w:val="center"/>
        <w:rPr>
          <w:rFonts w:ascii="仿宋_GB2312" w:eastAsia="仿宋_GB2312" w:hAnsi="仿宋_GB2312" w:cs="仿宋_GB2312"/>
          <w:sz w:val="11"/>
          <w:szCs w:val="11"/>
        </w:rPr>
      </w:pPr>
    </w:p>
    <w:p w14:paraId="71B91A8E" w14:textId="77777777" w:rsidR="007648EA" w:rsidRPr="007F30E9" w:rsidRDefault="007648EA">
      <w:pPr>
        <w:spacing w:line="360" w:lineRule="auto"/>
        <w:jc w:val="center"/>
        <w:rPr>
          <w:rFonts w:ascii="仿宋_GB2312" w:eastAsia="仿宋_GB2312" w:hAnsi="仿宋_GB2312" w:cs="仿宋_GB2312"/>
          <w:sz w:val="11"/>
          <w:szCs w:val="11"/>
        </w:rPr>
      </w:pPr>
    </w:p>
    <w:p w14:paraId="653CBEBB" w14:textId="77777777" w:rsidR="007648EA" w:rsidRPr="007F30E9" w:rsidRDefault="007648EA">
      <w:pPr>
        <w:spacing w:line="360" w:lineRule="auto"/>
        <w:jc w:val="center"/>
        <w:rPr>
          <w:rFonts w:ascii="仿宋_GB2312" w:eastAsia="仿宋_GB2312" w:hAnsi="仿宋_GB2312" w:cs="仿宋_GB2312"/>
          <w:sz w:val="11"/>
          <w:szCs w:val="11"/>
        </w:rPr>
      </w:pPr>
    </w:p>
    <w:p w14:paraId="666E0398" w14:textId="77777777" w:rsidR="007648EA" w:rsidRPr="007F30E9" w:rsidRDefault="007648EA">
      <w:pPr>
        <w:spacing w:line="360" w:lineRule="auto"/>
        <w:jc w:val="center"/>
        <w:rPr>
          <w:rFonts w:ascii="仿宋_GB2312" w:eastAsia="仿宋_GB2312" w:hAnsi="仿宋_GB2312" w:cs="仿宋_GB2312"/>
          <w:sz w:val="11"/>
          <w:szCs w:val="11"/>
        </w:rPr>
      </w:pPr>
    </w:p>
    <w:p w14:paraId="258CBB22" w14:textId="77777777" w:rsidR="007648EA" w:rsidRPr="007F30E9" w:rsidRDefault="007648EA">
      <w:pPr>
        <w:spacing w:line="360" w:lineRule="auto"/>
        <w:jc w:val="center"/>
        <w:rPr>
          <w:rFonts w:ascii="仿宋_GB2312" w:eastAsia="仿宋_GB2312" w:hAnsi="仿宋_GB2312" w:cs="仿宋_GB2312"/>
          <w:sz w:val="11"/>
          <w:szCs w:val="11"/>
        </w:rPr>
      </w:pPr>
    </w:p>
    <w:p w14:paraId="22F3C3D2" w14:textId="77777777" w:rsidR="007648EA" w:rsidRPr="007F30E9" w:rsidRDefault="007648EA">
      <w:pPr>
        <w:spacing w:line="360" w:lineRule="auto"/>
        <w:jc w:val="center"/>
        <w:rPr>
          <w:rFonts w:ascii="仿宋_GB2312" w:eastAsia="仿宋_GB2312" w:hAnsi="仿宋_GB2312" w:cs="仿宋_GB2312"/>
          <w:sz w:val="11"/>
          <w:szCs w:val="11"/>
        </w:rPr>
      </w:pPr>
    </w:p>
    <w:p w14:paraId="7CAC192A" w14:textId="77777777" w:rsidR="007648EA" w:rsidRPr="007F30E9" w:rsidRDefault="007648EA">
      <w:pPr>
        <w:spacing w:line="360" w:lineRule="auto"/>
        <w:jc w:val="center"/>
        <w:rPr>
          <w:rFonts w:ascii="仿宋_GB2312" w:eastAsia="仿宋_GB2312" w:hAnsi="仿宋_GB2312" w:cs="仿宋_GB2312"/>
          <w:sz w:val="11"/>
          <w:szCs w:val="11"/>
        </w:rPr>
      </w:pPr>
    </w:p>
    <w:p w14:paraId="714E6434" w14:textId="77777777" w:rsidR="007648EA" w:rsidRPr="007F30E9" w:rsidRDefault="007648EA">
      <w:pPr>
        <w:spacing w:line="360" w:lineRule="auto"/>
        <w:jc w:val="center"/>
        <w:rPr>
          <w:rFonts w:ascii="仿宋_GB2312" w:eastAsia="仿宋_GB2312" w:hAnsi="仿宋_GB2312" w:cs="仿宋_GB2312"/>
          <w:sz w:val="11"/>
          <w:szCs w:val="11"/>
        </w:rPr>
      </w:pPr>
    </w:p>
    <w:p w14:paraId="67671A25" w14:textId="77777777" w:rsidR="007648EA" w:rsidRPr="007F30E9" w:rsidRDefault="007648EA">
      <w:pPr>
        <w:spacing w:line="360" w:lineRule="auto"/>
        <w:jc w:val="center"/>
        <w:rPr>
          <w:rFonts w:ascii="仿宋_GB2312" w:eastAsia="仿宋_GB2312" w:hAnsi="仿宋_GB2312" w:cs="仿宋_GB2312"/>
          <w:sz w:val="11"/>
          <w:szCs w:val="11"/>
        </w:rPr>
      </w:pPr>
    </w:p>
    <w:p w14:paraId="7962F5FF" w14:textId="77777777" w:rsidR="007648EA" w:rsidRPr="007F30E9" w:rsidRDefault="007648EA">
      <w:pPr>
        <w:spacing w:line="360" w:lineRule="auto"/>
        <w:jc w:val="center"/>
        <w:rPr>
          <w:rFonts w:ascii="仿宋_GB2312" w:eastAsia="仿宋_GB2312" w:hAnsi="仿宋_GB2312" w:cs="仿宋_GB2312"/>
          <w:sz w:val="11"/>
          <w:szCs w:val="11"/>
        </w:rPr>
      </w:pPr>
    </w:p>
    <w:p w14:paraId="648441CD" w14:textId="77777777" w:rsidR="007648EA" w:rsidRPr="007F30E9" w:rsidRDefault="007648EA">
      <w:pPr>
        <w:spacing w:line="360" w:lineRule="auto"/>
        <w:jc w:val="center"/>
        <w:rPr>
          <w:rFonts w:ascii="仿宋_GB2312" w:eastAsia="仿宋_GB2312" w:hAnsi="仿宋_GB2312" w:cs="仿宋_GB2312"/>
          <w:sz w:val="11"/>
          <w:szCs w:val="11"/>
        </w:rPr>
      </w:pPr>
    </w:p>
    <w:p w14:paraId="40DD5394" w14:textId="77777777" w:rsidR="007648EA" w:rsidRPr="007F30E9" w:rsidRDefault="007648EA">
      <w:pPr>
        <w:spacing w:line="360" w:lineRule="auto"/>
        <w:jc w:val="center"/>
        <w:rPr>
          <w:rFonts w:ascii="仿宋_GB2312" w:eastAsia="仿宋_GB2312" w:hAnsi="仿宋_GB2312" w:cs="仿宋_GB2312"/>
          <w:sz w:val="11"/>
          <w:szCs w:val="11"/>
        </w:rPr>
      </w:pPr>
    </w:p>
    <w:p w14:paraId="05DC2325" w14:textId="77777777" w:rsidR="007648EA" w:rsidRPr="007F30E9" w:rsidRDefault="007648EA">
      <w:pPr>
        <w:spacing w:line="360" w:lineRule="auto"/>
        <w:jc w:val="center"/>
        <w:rPr>
          <w:rFonts w:ascii="仿宋_GB2312" w:eastAsia="仿宋_GB2312" w:hAnsi="仿宋_GB2312" w:cs="仿宋_GB2312"/>
          <w:sz w:val="11"/>
          <w:szCs w:val="11"/>
        </w:rPr>
      </w:pPr>
    </w:p>
    <w:p w14:paraId="693CF5C4" w14:textId="77777777" w:rsidR="007648EA" w:rsidRPr="007F30E9" w:rsidRDefault="007648EA">
      <w:pPr>
        <w:spacing w:line="360" w:lineRule="auto"/>
        <w:jc w:val="center"/>
        <w:rPr>
          <w:rFonts w:ascii="仿宋_GB2312" w:eastAsia="仿宋_GB2312" w:hAnsi="仿宋_GB2312" w:cs="仿宋_GB2312"/>
          <w:sz w:val="11"/>
          <w:szCs w:val="11"/>
        </w:rPr>
      </w:pPr>
    </w:p>
    <w:p w14:paraId="62AD4A4D" w14:textId="77777777" w:rsidR="007648EA" w:rsidRPr="007F30E9" w:rsidRDefault="007648EA">
      <w:pPr>
        <w:spacing w:line="360" w:lineRule="auto"/>
        <w:jc w:val="center"/>
        <w:rPr>
          <w:rFonts w:ascii="仿宋_GB2312" w:eastAsia="仿宋_GB2312" w:hAnsi="仿宋_GB2312" w:cs="仿宋_GB2312"/>
          <w:sz w:val="11"/>
          <w:szCs w:val="11"/>
        </w:rPr>
      </w:pPr>
    </w:p>
    <w:p w14:paraId="2D084D9B" w14:textId="77777777" w:rsidR="007648EA" w:rsidRPr="007F30E9" w:rsidRDefault="007648EA">
      <w:pPr>
        <w:spacing w:line="360" w:lineRule="auto"/>
        <w:jc w:val="center"/>
        <w:rPr>
          <w:rFonts w:ascii="仿宋_GB2312" w:eastAsia="仿宋_GB2312" w:hAnsi="仿宋_GB2312" w:cs="仿宋_GB2312"/>
          <w:sz w:val="11"/>
          <w:szCs w:val="11"/>
        </w:rPr>
      </w:pPr>
    </w:p>
    <w:p w14:paraId="329600C9" w14:textId="77777777" w:rsidR="007648EA" w:rsidRPr="007F30E9" w:rsidRDefault="007648EA">
      <w:pPr>
        <w:spacing w:line="360" w:lineRule="auto"/>
        <w:jc w:val="center"/>
        <w:rPr>
          <w:rFonts w:ascii="仿宋_GB2312" w:eastAsia="仿宋_GB2312" w:hAnsi="仿宋_GB2312" w:cs="仿宋_GB2312"/>
          <w:sz w:val="11"/>
          <w:szCs w:val="11"/>
        </w:rPr>
      </w:pPr>
    </w:p>
    <w:p w14:paraId="3FA8F1D1" w14:textId="77777777" w:rsidR="007648EA" w:rsidRPr="007F30E9" w:rsidRDefault="007648EA"/>
    <w:p w14:paraId="4F51ADC0" w14:textId="77777777" w:rsidR="007648EA" w:rsidRPr="007F30E9" w:rsidRDefault="007648EA">
      <w:pPr>
        <w:spacing w:line="360" w:lineRule="auto"/>
        <w:jc w:val="center"/>
        <w:rPr>
          <w:rFonts w:ascii="仿宋_GB2312" w:eastAsia="仿宋_GB2312" w:hAnsi="仿宋_GB2312" w:cs="仿宋_GB2312"/>
          <w:sz w:val="11"/>
          <w:szCs w:val="11"/>
        </w:rPr>
      </w:pPr>
    </w:p>
    <w:p w14:paraId="0B837BE4" w14:textId="77777777" w:rsidR="007648EA" w:rsidRPr="007F30E9" w:rsidRDefault="007648EA" w:rsidP="001402F8"/>
    <w:p w14:paraId="4F875778" w14:textId="77777777" w:rsidR="007648EA" w:rsidRPr="007F30E9" w:rsidRDefault="0047358F">
      <w:pPr>
        <w:spacing w:line="360" w:lineRule="auto"/>
        <w:jc w:val="center"/>
        <w:rPr>
          <w:rFonts w:ascii="仿宋_GB2312" w:eastAsia="仿宋_GB2312" w:hAnsi="仿宋_GB2312" w:cs="仿宋_GB2312"/>
          <w:b/>
        </w:rPr>
      </w:pPr>
      <w:r w:rsidRPr="007F30E9">
        <w:rPr>
          <w:rFonts w:ascii="仿宋_GB2312" w:eastAsia="仿宋_GB2312" w:hAnsi="仿宋_GB2312" w:cs="仿宋_GB2312" w:hint="eastAsia"/>
          <w:b/>
          <w:bCs/>
          <w:kern w:val="0"/>
        </w:rPr>
        <w:t>保洁频率及标准</w:t>
      </w:r>
      <w:r w:rsidRPr="007F30E9">
        <w:rPr>
          <w:rFonts w:ascii="仿宋_GB2312" w:eastAsia="仿宋_GB2312" w:hAnsi="仿宋_GB2312" w:cs="仿宋_GB2312"/>
          <w:b/>
          <w:bCs/>
          <w:kern w:val="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802"/>
        <w:gridCol w:w="1916"/>
        <w:gridCol w:w="2231"/>
        <w:gridCol w:w="1487"/>
        <w:gridCol w:w="1487"/>
        <w:gridCol w:w="1609"/>
        <w:gridCol w:w="637"/>
        <w:gridCol w:w="1824"/>
      </w:tblGrid>
      <w:tr w:rsidR="00465BD9" w:rsidRPr="007F30E9" w14:paraId="456E0353" w14:textId="77777777">
        <w:trPr>
          <w:cantSplit/>
          <w:trHeight w:val="406"/>
          <w:jc w:val="center"/>
        </w:trPr>
        <w:tc>
          <w:tcPr>
            <w:tcW w:w="991" w:type="dxa"/>
            <w:vMerge w:val="restart"/>
            <w:vAlign w:val="center"/>
          </w:tcPr>
          <w:p w14:paraId="16338737"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区域</w:t>
            </w:r>
          </w:p>
        </w:tc>
        <w:tc>
          <w:tcPr>
            <w:tcW w:w="1802" w:type="dxa"/>
            <w:vMerge w:val="restart"/>
            <w:vAlign w:val="center"/>
          </w:tcPr>
          <w:p w14:paraId="51D6FCAE"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项目</w:t>
            </w:r>
          </w:p>
        </w:tc>
        <w:tc>
          <w:tcPr>
            <w:tcW w:w="1916" w:type="dxa"/>
            <w:vMerge w:val="restart"/>
            <w:vAlign w:val="center"/>
          </w:tcPr>
          <w:p w14:paraId="3FA885CA"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工作内容</w:t>
            </w:r>
          </w:p>
        </w:tc>
        <w:tc>
          <w:tcPr>
            <w:tcW w:w="2231" w:type="dxa"/>
            <w:vMerge w:val="restart"/>
            <w:vAlign w:val="center"/>
          </w:tcPr>
          <w:p w14:paraId="3F216369"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标准</w:t>
            </w:r>
          </w:p>
        </w:tc>
        <w:tc>
          <w:tcPr>
            <w:tcW w:w="7044" w:type="dxa"/>
            <w:gridSpan w:val="5"/>
            <w:vAlign w:val="center"/>
          </w:tcPr>
          <w:p w14:paraId="7EEF827D"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频</w:t>
            </w:r>
            <w:r w:rsidRPr="007F30E9">
              <w:rPr>
                <w:rFonts w:ascii="仿宋_GB2312" w:eastAsia="仿宋_GB2312" w:hAnsi="仿宋_GB2312" w:cs="仿宋_GB2312"/>
                <w:b/>
                <w:bCs/>
                <w:sz w:val="24"/>
              </w:rPr>
              <w:t xml:space="preserve">           </w:t>
            </w:r>
            <w:r w:rsidRPr="007F30E9">
              <w:rPr>
                <w:rFonts w:ascii="仿宋_GB2312" w:eastAsia="仿宋_GB2312" w:hAnsi="仿宋_GB2312" w:cs="仿宋_GB2312" w:hint="eastAsia"/>
                <w:b/>
                <w:bCs/>
                <w:sz w:val="24"/>
              </w:rPr>
              <w:t>率</w:t>
            </w:r>
          </w:p>
        </w:tc>
      </w:tr>
      <w:tr w:rsidR="00465BD9" w:rsidRPr="007F30E9" w14:paraId="33BDC690" w14:textId="77777777">
        <w:trPr>
          <w:cantSplit/>
          <w:trHeight w:val="421"/>
          <w:jc w:val="center"/>
        </w:trPr>
        <w:tc>
          <w:tcPr>
            <w:tcW w:w="991" w:type="dxa"/>
            <w:vMerge/>
            <w:vAlign w:val="center"/>
          </w:tcPr>
          <w:p w14:paraId="28826231" w14:textId="77777777" w:rsidR="007648EA" w:rsidRPr="007F30E9" w:rsidRDefault="007648EA">
            <w:pPr>
              <w:jc w:val="center"/>
              <w:rPr>
                <w:rFonts w:ascii="仿宋_GB2312" w:eastAsia="仿宋_GB2312" w:hAnsi="仿宋_GB2312" w:cs="仿宋_GB2312"/>
                <w:b/>
                <w:bCs/>
                <w:sz w:val="24"/>
              </w:rPr>
            </w:pPr>
          </w:p>
        </w:tc>
        <w:tc>
          <w:tcPr>
            <w:tcW w:w="1802" w:type="dxa"/>
            <w:vMerge/>
            <w:vAlign w:val="center"/>
          </w:tcPr>
          <w:p w14:paraId="2CFDBFE1" w14:textId="77777777" w:rsidR="007648EA" w:rsidRPr="007F30E9" w:rsidRDefault="007648EA">
            <w:pPr>
              <w:jc w:val="center"/>
              <w:rPr>
                <w:rFonts w:ascii="仿宋_GB2312" w:eastAsia="仿宋_GB2312" w:hAnsi="仿宋_GB2312" w:cs="仿宋_GB2312"/>
                <w:b/>
                <w:bCs/>
                <w:sz w:val="24"/>
              </w:rPr>
            </w:pPr>
          </w:p>
        </w:tc>
        <w:tc>
          <w:tcPr>
            <w:tcW w:w="1916" w:type="dxa"/>
            <w:vMerge/>
            <w:vAlign w:val="center"/>
          </w:tcPr>
          <w:p w14:paraId="1DB6D88E" w14:textId="77777777" w:rsidR="007648EA" w:rsidRPr="007F30E9" w:rsidRDefault="007648EA">
            <w:pPr>
              <w:jc w:val="center"/>
              <w:rPr>
                <w:rFonts w:ascii="仿宋_GB2312" w:eastAsia="仿宋_GB2312" w:hAnsi="仿宋_GB2312" w:cs="仿宋_GB2312"/>
                <w:b/>
                <w:bCs/>
                <w:sz w:val="24"/>
              </w:rPr>
            </w:pPr>
          </w:p>
        </w:tc>
        <w:tc>
          <w:tcPr>
            <w:tcW w:w="2231" w:type="dxa"/>
            <w:vMerge/>
            <w:vAlign w:val="center"/>
          </w:tcPr>
          <w:p w14:paraId="0A9E93CF" w14:textId="77777777" w:rsidR="007648EA" w:rsidRPr="007F30E9" w:rsidRDefault="007648EA">
            <w:pPr>
              <w:jc w:val="center"/>
              <w:rPr>
                <w:rFonts w:ascii="仿宋_GB2312" w:eastAsia="仿宋_GB2312" w:hAnsi="仿宋_GB2312" w:cs="仿宋_GB2312"/>
                <w:b/>
                <w:bCs/>
                <w:sz w:val="24"/>
              </w:rPr>
            </w:pPr>
          </w:p>
        </w:tc>
        <w:tc>
          <w:tcPr>
            <w:tcW w:w="1487" w:type="dxa"/>
            <w:vAlign w:val="center"/>
          </w:tcPr>
          <w:p w14:paraId="009925F9"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循环</w:t>
            </w:r>
          </w:p>
        </w:tc>
        <w:tc>
          <w:tcPr>
            <w:tcW w:w="1487" w:type="dxa"/>
            <w:vAlign w:val="center"/>
          </w:tcPr>
          <w:p w14:paraId="0E5276A9"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日</w:t>
            </w:r>
          </w:p>
        </w:tc>
        <w:tc>
          <w:tcPr>
            <w:tcW w:w="1609" w:type="dxa"/>
            <w:vAlign w:val="center"/>
          </w:tcPr>
          <w:p w14:paraId="0C9EE387"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星期</w:t>
            </w:r>
          </w:p>
        </w:tc>
        <w:tc>
          <w:tcPr>
            <w:tcW w:w="637" w:type="dxa"/>
            <w:vAlign w:val="center"/>
          </w:tcPr>
          <w:p w14:paraId="468B5E83"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月</w:t>
            </w:r>
          </w:p>
        </w:tc>
        <w:tc>
          <w:tcPr>
            <w:tcW w:w="1824" w:type="dxa"/>
            <w:vAlign w:val="center"/>
          </w:tcPr>
          <w:p w14:paraId="6BB5AD14" w14:textId="77777777" w:rsidR="007648EA" w:rsidRPr="007F30E9" w:rsidRDefault="0047358F">
            <w:pPr>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季</w:t>
            </w:r>
          </w:p>
        </w:tc>
      </w:tr>
      <w:tr w:rsidR="00465BD9" w:rsidRPr="007F30E9" w14:paraId="004AE397" w14:textId="77777777">
        <w:trPr>
          <w:cantSplit/>
          <w:trHeight w:hRule="exact" w:val="558"/>
          <w:jc w:val="center"/>
        </w:trPr>
        <w:tc>
          <w:tcPr>
            <w:tcW w:w="991" w:type="dxa"/>
            <w:vMerge w:val="restart"/>
            <w:vAlign w:val="center"/>
          </w:tcPr>
          <w:p w14:paraId="1277442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天台屋顶（有安全防护）</w:t>
            </w:r>
          </w:p>
        </w:tc>
        <w:tc>
          <w:tcPr>
            <w:tcW w:w="1802" w:type="dxa"/>
            <w:vAlign w:val="center"/>
          </w:tcPr>
          <w:p w14:paraId="047F3F3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地面</w:t>
            </w:r>
          </w:p>
        </w:tc>
        <w:tc>
          <w:tcPr>
            <w:tcW w:w="1916" w:type="dxa"/>
            <w:vAlign w:val="center"/>
          </w:tcPr>
          <w:p w14:paraId="20A9557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清扫、冲洗</w:t>
            </w:r>
          </w:p>
        </w:tc>
        <w:tc>
          <w:tcPr>
            <w:tcW w:w="2231" w:type="dxa"/>
            <w:vAlign w:val="center"/>
          </w:tcPr>
          <w:p w14:paraId="1B413F7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无垃圾、无杂物</w:t>
            </w:r>
          </w:p>
        </w:tc>
        <w:tc>
          <w:tcPr>
            <w:tcW w:w="1487" w:type="dxa"/>
            <w:vAlign w:val="center"/>
          </w:tcPr>
          <w:p w14:paraId="312D0576" w14:textId="77777777" w:rsidR="007648EA" w:rsidRPr="007F30E9" w:rsidRDefault="007648EA">
            <w:pPr>
              <w:jc w:val="center"/>
              <w:rPr>
                <w:rFonts w:ascii="仿宋_GB2312" w:eastAsia="仿宋_GB2312" w:hAnsi="仿宋_GB2312" w:cs="仿宋_GB2312"/>
                <w:sz w:val="24"/>
              </w:rPr>
            </w:pPr>
          </w:p>
        </w:tc>
        <w:tc>
          <w:tcPr>
            <w:tcW w:w="1487" w:type="dxa"/>
            <w:vAlign w:val="center"/>
          </w:tcPr>
          <w:p w14:paraId="2737470D"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清扫一次</w:t>
            </w:r>
          </w:p>
        </w:tc>
        <w:tc>
          <w:tcPr>
            <w:tcW w:w="1609" w:type="dxa"/>
            <w:vAlign w:val="center"/>
          </w:tcPr>
          <w:p w14:paraId="0EAD86A2" w14:textId="77777777" w:rsidR="007648EA" w:rsidRPr="007F30E9" w:rsidRDefault="007648EA">
            <w:pPr>
              <w:jc w:val="center"/>
              <w:rPr>
                <w:rFonts w:ascii="仿宋_GB2312" w:eastAsia="仿宋_GB2312" w:hAnsi="仿宋_GB2312" w:cs="仿宋_GB2312"/>
                <w:sz w:val="24"/>
              </w:rPr>
            </w:pPr>
          </w:p>
        </w:tc>
        <w:tc>
          <w:tcPr>
            <w:tcW w:w="637" w:type="dxa"/>
            <w:vAlign w:val="center"/>
          </w:tcPr>
          <w:p w14:paraId="32129E37"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0F4C61A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冲洗一次</w:t>
            </w:r>
          </w:p>
        </w:tc>
      </w:tr>
      <w:tr w:rsidR="00465BD9" w:rsidRPr="007F30E9" w14:paraId="2F064AC1" w14:textId="77777777">
        <w:trPr>
          <w:cantSplit/>
          <w:trHeight w:hRule="exact" w:val="681"/>
          <w:jc w:val="center"/>
        </w:trPr>
        <w:tc>
          <w:tcPr>
            <w:tcW w:w="991" w:type="dxa"/>
            <w:vMerge/>
            <w:vAlign w:val="center"/>
          </w:tcPr>
          <w:p w14:paraId="5409D9DE" w14:textId="77777777" w:rsidR="007648EA" w:rsidRPr="007F30E9" w:rsidRDefault="007648EA">
            <w:pPr>
              <w:jc w:val="center"/>
              <w:rPr>
                <w:rFonts w:ascii="仿宋_GB2312" w:eastAsia="仿宋_GB2312" w:hAnsi="仿宋_GB2312" w:cs="仿宋_GB2312"/>
                <w:sz w:val="24"/>
              </w:rPr>
            </w:pPr>
          </w:p>
        </w:tc>
        <w:tc>
          <w:tcPr>
            <w:tcW w:w="1802" w:type="dxa"/>
            <w:vAlign w:val="center"/>
          </w:tcPr>
          <w:p w14:paraId="18F7F477" w14:textId="77777777" w:rsidR="007648EA" w:rsidRPr="007F30E9" w:rsidRDefault="0047358F">
            <w:pPr>
              <w:pStyle w:val="afe"/>
              <w:pBdr>
                <w:bottom w:val="none" w:sz="0" w:space="0" w:color="auto"/>
              </w:pBdr>
              <w:tabs>
                <w:tab w:val="clear" w:pos="4153"/>
                <w:tab w:val="clear" w:pos="8306"/>
              </w:tabs>
              <w:snapToGrid/>
              <w:jc w:val="both"/>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各类消防设施</w:t>
            </w:r>
          </w:p>
        </w:tc>
        <w:tc>
          <w:tcPr>
            <w:tcW w:w="1916" w:type="dxa"/>
            <w:vAlign w:val="center"/>
          </w:tcPr>
          <w:p w14:paraId="7B6A40C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w:t>
            </w:r>
          </w:p>
        </w:tc>
        <w:tc>
          <w:tcPr>
            <w:tcW w:w="2231" w:type="dxa"/>
            <w:vAlign w:val="center"/>
          </w:tcPr>
          <w:p w14:paraId="36444AC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无积灰</w:t>
            </w:r>
          </w:p>
        </w:tc>
        <w:tc>
          <w:tcPr>
            <w:tcW w:w="1487" w:type="dxa"/>
            <w:vAlign w:val="center"/>
          </w:tcPr>
          <w:p w14:paraId="74F522D5" w14:textId="77777777" w:rsidR="007648EA" w:rsidRPr="007F30E9" w:rsidRDefault="007648EA">
            <w:pPr>
              <w:jc w:val="center"/>
              <w:rPr>
                <w:rFonts w:ascii="仿宋_GB2312" w:eastAsia="仿宋_GB2312" w:hAnsi="仿宋_GB2312" w:cs="仿宋_GB2312"/>
                <w:sz w:val="24"/>
              </w:rPr>
            </w:pPr>
          </w:p>
        </w:tc>
        <w:tc>
          <w:tcPr>
            <w:tcW w:w="1487" w:type="dxa"/>
            <w:vAlign w:val="center"/>
          </w:tcPr>
          <w:p w14:paraId="7B463937"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500DEC4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保洁一次</w:t>
            </w:r>
          </w:p>
        </w:tc>
        <w:tc>
          <w:tcPr>
            <w:tcW w:w="637" w:type="dxa"/>
            <w:vAlign w:val="center"/>
          </w:tcPr>
          <w:p w14:paraId="412EAFB8"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371801B5" w14:textId="77777777" w:rsidR="007648EA" w:rsidRPr="007F30E9" w:rsidRDefault="007648EA">
            <w:pPr>
              <w:jc w:val="center"/>
              <w:rPr>
                <w:rFonts w:ascii="仿宋_GB2312" w:eastAsia="仿宋_GB2312" w:hAnsi="仿宋_GB2312" w:cs="仿宋_GB2312"/>
                <w:sz w:val="24"/>
              </w:rPr>
            </w:pPr>
          </w:p>
        </w:tc>
      </w:tr>
      <w:tr w:rsidR="00465BD9" w:rsidRPr="007F30E9" w14:paraId="0127B3FD" w14:textId="77777777">
        <w:trPr>
          <w:cantSplit/>
          <w:trHeight w:hRule="exact" w:val="558"/>
          <w:jc w:val="center"/>
        </w:trPr>
        <w:tc>
          <w:tcPr>
            <w:tcW w:w="991" w:type="dxa"/>
            <w:vMerge/>
            <w:vAlign w:val="center"/>
          </w:tcPr>
          <w:p w14:paraId="1F6EAB54" w14:textId="77777777" w:rsidR="007648EA" w:rsidRPr="007F30E9" w:rsidRDefault="007648EA">
            <w:pPr>
              <w:jc w:val="center"/>
              <w:rPr>
                <w:rFonts w:ascii="仿宋_GB2312" w:eastAsia="仿宋_GB2312" w:hAnsi="仿宋_GB2312" w:cs="仿宋_GB2312"/>
                <w:sz w:val="24"/>
              </w:rPr>
            </w:pPr>
          </w:p>
        </w:tc>
        <w:tc>
          <w:tcPr>
            <w:tcW w:w="1802" w:type="dxa"/>
            <w:vAlign w:val="center"/>
          </w:tcPr>
          <w:p w14:paraId="73AF677D" w14:textId="77777777" w:rsidR="007648EA" w:rsidRPr="007F30E9" w:rsidRDefault="0047358F">
            <w:pPr>
              <w:pStyle w:val="afe"/>
              <w:pBdr>
                <w:bottom w:val="none" w:sz="0" w:space="0" w:color="auto"/>
              </w:pBdr>
              <w:tabs>
                <w:tab w:val="clear" w:pos="4153"/>
                <w:tab w:val="clear" w:pos="8306"/>
              </w:tabs>
              <w:snapToGrid/>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明沟</w:t>
            </w:r>
          </w:p>
        </w:tc>
        <w:tc>
          <w:tcPr>
            <w:tcW w:w="1916" w:type="dxa"/>
            <w:vAlign w:val="center"/>
          </w:tcPr>
          <w:p w14:paraId="2B222C8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清扫、冲洗</w:t>
            </w:r>
          </w:p>
        </w:tc>
        <w:tc>
          <w:tcPr>
            <w:tcW w:w="2231" w:type="dxa"/>
            <w:vAlign w:val="center"/>
          </w:tcPr>
          <w:p w14:paraId="59133CA4"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无垃圾、无堵塞</w:t>
            </w:r>
          </w:p>
        </w:tc>
        <w:tc>
          <w:tcPr>
            <w:tcW w:w="1487" w:type="dxa"/>
            <w:vAlign w:val="center"/>
          </w:tcPr>
          <w:p w14:paraId="520A343F" w14:textId="77777777" w:rsidR="007648EA" w:rsidRPr="007F30E9" w:rsidRDefault="007648EA">
            <w:pPr>
              <w:jc w:val="center"/>
              <w:rPr>
                <w:rFonts w:ascii="仿宋_GB2312" w:eastAsia="仿宋_GB2312" w:hAnsi="仿宋_GB2312" w:cs="仿宋_GB2312"/>
                <w:sz w:val="24"/>
              </w:rPr>
            </w:pPr>
          </w:p>
        </w:tc>
        <w:tc>
          <w:tcPr>
            <w:tcW w:w="1487" w:type="dxa"/>
            <w:vAlign w:val="center"/>
          </w:tcPr>
          <w:p w14:paraId="6C833877"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011A166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冲洗一次</w:t>
            </w:r>
          </w:p>
        </w:tc>
        <w:tc>
          <w:tcPr>
            <w:tcW w:w="637" w:type="dxa"/>
            <w:vAlign w:val="center"/>
          </w:tcPr>
          <w:p w14:paraId="60DB54B3"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594D2F98" w14:textId="77777777" w:rsidR="007648EA" w:rsidRPr="007F30E9" w:rsidRDefault="007648EA">
            <w:pPr>
              <w:jc w:val="center"/>
              <w:rPr>
                <w:rFonts w:ascii="仿宋_GB2312" w:eastAsia="仿宋_GB2312" w:hAnsi="仿宋_GB2312" w:cs="仿宋_GB2312"/>
                <w:sz w:val="24"/>
              </w:rPr>
            </w:pPr>
          </w:p>
        </w:tc>
      </w:tr>
      <w:tr w:rsidR="00465BD9" w:rsidRPr="007F30E9" w14:paraId="78223E16" w14:textId="77777777">
        <w:trPr>
          <w:cantSplit/>
          <w:trHeight w:hRule="exact" w:val="751"/>
          <w:jc w:val="center"/>
        </w:trPr>
        <w:tc>
          <w:tcPr>
            <w:tcW w:w="991" w:type="dxa"/>
            <w:vMerge w:val="restart"/>
            <w:vAlign w:val="center"/>
          </w:tcPr>
          <w:p w14:paraId="6B309540"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 xml:space="preserve">茶　</w:t>
            </w:r>
          </w:p>
          <w:p w14:paraId="41DA95C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 xml:space="preserve">水　</w:t>
            </w:r>
          </w:p>
          <w:p w14:paraId="79B0333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间</w:t>
            </w:r>
          </w:p>
        </w:tc>
        <w:tc>
          <w:tcPr>
            <w:tcW w:w="1802" w:type="dxa"/>
            <w:vAlign w:val="center"/>
          </w:tcPr>
          <w:p w14:paraId="77AA2CA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烧水器</w:t>
            </w:r>
          </w:p>
        </w:tc>
        <w:tc>
          <w:tcPr>
            <w:tcW w:w="1916" w:type="dxa"/>
            <w:vAlign w:val="center"/>
          </w:tcPr>
          <w:p w14:paraId="56801B2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外表除尘</w:t>
            </w:r>
          </w:p>
        </w:tc>
        <w:tc>
          <w:tcPr>
            <w:tcW w:w="2231" w:type="dxa"/>
            <w:vAlign w:val="center"/>
          </w:tcPr>
          <w:p w14:paraId="0B9E4CD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无灰尘、</w:t>
            </w:r>
          </w:p>
          <w:p w14:paraId="52F7556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无水迹、无污垢</w:t>
            </w:r>
          </w:p>
        </w:tc>
        <w:tc>
          <w:tcPr>
            <w:tcW w:w="1487" w:type="dxa"/>
            <w:vAlign w:val="center"/>
          </w:tcPr>
          <w:p w14:paraId="75946D8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w:t>
            </w:r>
          </w:p>
        </w:tc>
        <w:tc>
          <w:tcPr>
            <w:tcW w:w="1487" w:type="dxa"/>
            <w:vAlign w:val="center"/>
          </w:tcPr>
          <w:p w14:paraId="5A3B4383"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2E99E683" w14:textId="77777777" w:rsidR="007648EA" w:rsidRPr="007F30E9" w:rsidRDefault="007648EA">
            <w:pPr>
              <w:jc w:val="center"/>
              <w:rPr>
                <w:rFonts w:ascii="仿宋_GB2312" w:eastAsia="仿宋_GB2312" w:hAnsi="仿宋_GB2312" w:cs="仿宋_GB2312"/>
                <w:sz w:val="24"/>
              </w:rPr>
            </w:pPr>
          </w:p>
        </w:tc>
        <w:tc>
          <w:tcPr>
            <w:tcW w:w="637" w:type="dxa"/>
            <w:vAlign w:val="center"/>
          </w:tcPr>
          <w:p w14:paraId="612CF4F9"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14BED5F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专人消毒清垢、保证安全</w:t>
            </w:r>
          </w:p>
        </w:tc>
      </w:tr>
      <w:tr w:rsidR="00465BD9" w:rsidRPr="007F30E9" w14:paraId="611453EB" w14:textId="77777777">
        <w:trPr>
          <w:cantSplit/>
          <w:trHeight w:hRule="exact" w:val="633"/>
          <w:jc w:val="center"/>
        </w:trPr>
        <w:tc>
          <w:tcPr>
            <w:tcW w:w="991" w:type="dxa"/>
            <w:vMerge/>
            <w:vAlign w:val="center"/>
          </w:tcPr>
          <w:p w14:paraId="54B4D364" w14:textId="77777777" w:rsidR="007648EA" w:rsidRPr="007F30E9" w:rsidRDefault="007648EA">
            <w:pPr>
              <w:jc w:val="center"/>
              <w:rPr>
                <w:rFonts w:ascii="仿宋_GB2312" w:eastAsia="仿宋_GB2312" w:hAnsi="仿宋_GB2312" w:cs="仿宋_GB2312"/>
                <w:sz w:val="24"/>
              </w:rPr>
            </w:pPr>
          </w:p>
        </w:tc>
        <w:tc>
          <w:tcPr>
            <w:tcW w:w="1802" w:type="dxa"/>
            <w:vAlign w:val="center"/>
          </w:tcPr>
          <w:p w14:paraId="381E97D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踏垫</w:t>
            </w:r>
          </w:p>
        </w:tc>
        <w:tc>
          <w:tcPr>
            <w:tcW w:w="1916" w:type="dxa"/>
            <w:vAlign w:val="center"/>
          </w:tcPr>
          <w:p w14:paraId="08B3FE4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抹净、清洗</w:t>
            </w:r>
          </w:p>
        </w:tc>
        <w:tc>
          <w:tcPr>
            <w:tcW w:w="2231" w:type="dxa"/>
            <w:vAlign w:val="center"/>
          </w:tcPr>
          <w:p w14:paraId="7C2DD3B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无水迹、无垃圾、</w:t>
            </w:r>
          </w:p>
          <w:p w14:paraId="051FCDA1"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无污渍</w:t>
            </w:r>
          </w:p>
        </w:tc>
        <w:tc>
          <w:tcPr>
            <w:tcW w:w="1487" w:type="dxa"/>
            <w:vAlign w:val="center"/>
          </w:tcPr>
          <w:p w14:paraId="30204B2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w:t>
            </w:r>
          </w:p>
        </w:tc>
        <w:tc>
          <w:tcPr>
            <w:tcW w:w="1487" w:type="dxa"/>
            <w:vAlign w:val="center"/>
          </w:tcPr>
          <w:p w14:paraId="61F07481"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60B2686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清洗一次</w:t>
            </w:r>
          </w:p>
        </w:tc>
        <w:tc>
          <w:tcPr>
            <w:tcW w:w="637" w:type="dxa"/>
            <w:vAlign w:val="center"/>
          </w:tcPr>
          <w:p w14:paraId="375D2F8F"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0CF6547F" w14:textId="77777777" w:rsidR="007648EA" w:rsidRPr="007F30E9" w:rsidRDefault="007648EA">
            <w:pPr>
              <w:jc w:val="center"/>
              <w:rPr>
                <w:rFonts w:ascii="仿宋_GB2312" w:eastAsia="仿宋_GB2312" w:hAnsi="仿宋_GB2312" w:cs="仿宋_GB2312"/>
                <w:sz w:val="24"/>
              </w:rPr>
            </w:pPr>
          </w:p>
        </w:tc>
      </w:tr>
      <w:tr w:rsidR="00465BD9" w:rsidRPr="007F30E9" w14:paraId="386D64C0" w14:textId="77777777">
        <w:trPr>
          <w:cantSplit/>
          <w:trHeight w:hRule="exact" w:val="624"/>
          <w:jc w:val="center"/>
        </w:trPr>
        <w:tc>
          <w:tcPr>
            <w:tcW w:w="991" w:type="dxa"/>
            <w:vMerge/>
            <w:vAlign w:val="center"/>
          </w:tcPr>
          <w:p w14:paraId="63E438A8" w14:textId="77777777" w:rsidR="007648EA" w:rsidRPr="007F30E9" w:rsidRDefault="007648EA">
            <w:pPr>
              <w:jc w:val="center"/>
              <w:rPr>
                <w:rFonts w:ascii="仿宋_GB2312" w:eastAsia="仿宋_GB2312" w:hAnsi="仿宋_GB2312" w:cs="仿宋_GB2312"/>
                <w:sz w:val="24"/>
              </w:rPr>
            </w:pPr>
          </w:p>
        </w:tc>
        <w:tc>
          <w:tcPr>
            <w:tcW w:w="1802" w:type="dxa"/>
            <w:vAlign w:val="center"/>
          </w:tcPr>
          <w:p w14:paraId="455E808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水斗</w:t>
            </w:r>
          </w:p>
        </w:tc>
        <w:tc>
          <w:tcPr>
            <w:tcW w:w="1916" w:type="dxa"/>
            <w:vAlign w:val="center"/>
          </w:tcPr>
          <w:p w14:paraId="5575089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除污垢、消毒</w:t>
            </w:r>
          </w:p>
        </w:tc>
        <w:tc>
          <w:tcPr>
            <w:tcW w:w="2231" w:type="dxa"/>
            <w:vAlign w:val="center"/>
          </w:tcPr>
          <w:p w14:paraId="05D865E0"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无污渍、无黄斑、</w:t>
            </w:r>
          </w:p>
          <w:p w14:paraId="59C8F8F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无异味、无杂物</w:t>
            </w:r>
          </w:p>
        </w:tc>
        <w:tc>
          <w:tcPr>
            <w:tcW w:w="1487" w:type="dxa"/>
            <w:vAlign w:val="center"/>
          </w:tcPr>
          <w:p w14:paraId="0E053870"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清洁</w:t>
            </w:r>
          </w:p>
        </w:tc>
        <w:tc>
          <w:tcPr>
            <w:tcW w:w="1487" w:type="dxa"/>
            <w:vAlign w:val="center"/>
          </w:tcPr>
          <w:p w14:paraId="7952E671"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7C5F815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消毒一次</w:t>
            </w:r>
          </w:p>
        </w:tc>
        <w:tc>
          <w:tcPr>
            <w:tcW w:w="637" w:type="dxa"/>
            <w:vAlign w:val="center"/>
          </w:tcPr>
          <w:p w14:paraId="76F31152"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65EC61B6" w14:textId="77777777" w:rsidR="007648EA" w:rsidRPr="007F30E9" w:rsidRDefault="007648EA">
            <w:pPr>
              <w:jc w:val="center"/>
              <w:rPr>
                <w:rFonts w:ascii="仿宋_GB2312" w:eastAsia="仿宋_GB2312" w:hAnsi="仿宋_GB2312" w:cs="仿宋_GB2312"/>
                <w:sz w:val="24"/>
              </w:rPr>
            </w:pPr>
          </w:p>
        </w:tc>
      </w:tr>
      <w:tr w:rsidR="00465BD9" w:rsidRPr="007F30E9" w14:paraId="68D2FA54" w14:textId="77777777">
        <w:trPr>
          <w:cantSplit/>
          <w:trHeight w:hRule="exact" w:val="624"/>
          <w:jc w:val="center"/>
        </w:trPr>
        <w:tc>
          <w:tcPr>
            <w:tcW w:w="991" w:type="dxa"/>
            <w:vMerge/>
            <w:vAlign w:val="center"/>
          </w:tcPr>
          <w:p w14:paraId="57BEE73A" w14:textId="77777777" w:rsidR="007648EA" w:rsidRPr="007F30E9" w:rsidRDefault="007648EA">
            <w:pPr>
              <w:jc w:val="center"/>
              <w:rPr>
                <w:rFonts w:ascii="仿宋_GB2312" w:eastAsia="仿宋_GB2312" w:hAnsi="仿宋_GB2312" w:cs="仿宋_GB2312"/>
                <w:sz w:val="24"/>
              </w:rPr>
            </w:pPr>
          </w:p>
        </w:tc>
        <w:tc>
          <w:tcPr>
            <w:tcW w:w="1802" w:type="dxa"/>
            <w:vAlign w:val="center"/>
          </w:tcPr>
          <w:p w14:paraId="51B96ED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台面</w:t>
            </w:r>
          </w:p>
        </w:tc>
        <w:tc>
          <w:tcPr>
            <w:tcW w:w="1916" w:type="dxa"/>
            <w:vAlign w:val="center"/>
          </w:tcPr>
          <w:p w14:paraId="51DF097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除尘、抹净</w:t>
            </w:r>
          </w:p>
        </w:tc>
        <w:tc>
          <w:tcPr>
            <w:tcW w:w="2231" w:type="dxa"/>
            <w:vAlign w:val="center"/>
          </w:tcPr>
          <w:p w14:paraId="747B441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无明显水迹、</w:t>
            </w:r>
          </w:p>
          <w:p w14:paraId="37F01E1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无灰尘、无杂物</w:t>
            </w:r>
          </w:p>
        </w:tc>
        <w:tc>
          <w:tcPr>
            <w:tcW w:w="1487" w:type="dxa"/>
            <w:vAlign w:val="center"/>
          </w:tcPr>
          <w:p w14:paraId="11BF3C63"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清抹</w:t>
            </w:r>
          </w:p>
        </w:tc>
        <w:tc>
          <w:tcPr>
            <w:tcW w:w="1487" w:type="dxa"/>
            <w:vAlign w:val="center"/>
          </w:tcPr>
          <w:p w14:paraId="707C683F"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6FB8214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消毒一次</w:t>
            </w:r>
          </w:p>
        </w:tc>
        <w:tc>
          <w:tcPr>
            <w:tcW w:w="637" w:type="dxa"/>
            <w:vAlign w:val="center"/>
          </w:tcPr>
          <w:p w14:paraId="05E0E23B"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1F53B1A6" w14:textId="77777777" w:rsidR="007648EA" w:rsidRPr="007F30E9" w:rsidRDefault="007648EA">
            <w:pPr>
              <w:jc w:val="center"/>
              <w:rPr>
                <w:rFonts w:ascii="仿宋_GB2312" w:eastAsia="仿宋_GB2312" w:hAnsi="仿宋_GB2312" w:cs="仿宋_GB2312"/>
                <w:sz w:val="24"/>
              </w:rPr>
            </w:pPr>
          </w:p>
        </w:tc>
      </w:tr>
      <w:tr w:rsidR="00465BD9" w:rsidRPr="007F30E9" w14:paraId="292892AF" w14:textId="77777777">
        <w:trPr>
          <w:cantSplit/>
          <w:trHeight w:hRule="exact" w:val="633"/>
          <w:jc w:val="center"/>
        </w:trPr>
        <w:tc>
          <w:tcPr>
            <w:tcW w:w="991" w:type="dxa"/>
            <w:vAlign w:val="center"/>
          </w:tcPr>
          <w:p w14:paraId="00DA5E3B"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办公室</w:t>
            </w:r>
          </w:p>
        </w:tc>
        <w:tc>
          <w:tcPr>
            <w:tcW w:w="1802" w:type="dxa"/>
            <w:vAlign w:val="center"/>
          </w:tcPr>
          <w:p w14:paraId="545DBE9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整体</w:t>
            </w:r>
          </w:p>
        </w:tc>
        <w:tc>
          <w:tcPr>
            <w:tcW w:w="1916" w:type="dxa"/>
            <w:vAlign w:val="center"/>
          </w:tcPr>
          <w:p w14:paraId="2B66B4A7"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除尘、抹净</w:t>
            </w:r>
          </w:p>
        </w:tc>
        <w:tc>
          <w:tcPr>
            <w:tcW w:w="2231" w:type="dxa"/>
            <w:vAlign w:val="center"/>
          </w:tcPr>
          <w:p w14:paraId="1E2D3646"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无水迹、无垃圾、</w:t>
            </w:r>
          </w:p>
          <w:p w14:paraId="4787D978"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无污渍、</w:t>
            </w:r>
          </w:p>
        </w:tc>
        <w:tc>
          <w:tcPr>
            <w:tcW w:w="1487" w:type="dxa"/>
            <w:vAlign w:val="center"/>
          </w:tcPr>
          <w:p w14:paraId="41AEB9B8" w14:textId="77777777" w:rsidR="007648EA" w:rsidRPr="007F30E9" w:rsidRDefault="007648EA">
            <w:pPr>
              <w:jc w:val="center"/>
              <w:rPr>
                <w:rFonts w:ascii="仿宋_GB2312" w:eastAsia="仿宋_GB2312" w:hAnsi="仿宋_GB2312" w:cs="仿宋_GB2312"/>
                <w:sz w:val="24"/>
              </w:rPr>
            </w:pPr>
          </w:p>
        </w:tc>
        <w:tc>
          <w:tcPr>
            <w:tcW w:w="1487" w:type="dxa"/>
            <w:vAlign w:val="center"/>
          </w:tcPr>
          <w:p w14:paraId="67179B9D" w14:textId="77777777" w:rsidR="007648EA" w:rsidRPr="007F30E9" w:rsidRDefault="007648EA">
            <w:pPr>
              <w:jc w:val="center"/>
              <w:rPr>
                <w:rFonts w:ascii="仿宋_GB2312" w:eastAsia="仿宋_GB2312" w:hAnsi="仿宋_GB2312" w:cs="仿宋_GB2312"/>
                <w:sz w:val="24"/>
              </w:rPr>
            </w:pPr>
          </w:p>
        </w:tc>
        <w:tc>
          <w:tcPr>
            <w:tcW w:w="1609" w:type="dxa"/>
            <w:vAlign w:val="center"/>
          </w:tcPr>
          <w:p w14:paraId="0FB9B2BA"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保洁一次</w:t>
            </w:r>
          </w:p>
        </w:tc>
        <w:tc>
          <w:tcPr>
            <w:tcW w:w="637" w:type="dxa"/>
            <w:vAlign w:val="center"/>
          </w:tcPr>
          <w:p w14:paraId="620A3121"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3C0BBB98" w14:textId="77777777" w:rsidR="007648EA" w:rsidRPr="007F30E9" w:rsidRDefault="007648EA">
            <w:pPr>
              <w:jc w:val="center"/>
              <w:rPr>
                <w:rFonts w:ascii="仿宋_GB2312" w:eastAsia="仿宋_GB2312" w:hAnsi="仿宋_GB2312" w:cs="仿宋_GB2312"/>
                <w:sz w:val="24"/>
              </w:rPr>
            </w:pPr>
          </w:p>
        </w:tc>
      </w:tr>
      <w:tr w:rsidR="007648EA" w:rsidRPr="007F30E9" w14:paraId="7C16C76F" w14:textId="77777777">
        <w:trPr>
          <w:cantSplit/>
          <w:trHeight w:hRule="exact" w:val="624"/>
          <w:jc w:val="center"/>
        </w:trPr>
        <w:tc>
          <w:tcPr>
            <w:tcW w:w="991" w:type="dxa"/>
            <w:vAlign w:val="center"/>
          </w:tcPr>
          <w:p w14:paraId="148FFC99"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会议室</w:t>
            </w:r>
          </w:p>
        </w:tc>
        <w:tc>
          <w:tcPr>
            <w:tcW w:w="1802" w:type="dxa"/>
            <w:vAlign w:val="center"/>
          </w:tcPr>
          <w:p w14:paraId="72DA35D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整体</w:t>
            </w:r>
          </w:p>
        </w:tc>
        <w:tc>
          <w:tcPr>
            <w:tcW w:w="1916" w:type="dxa"/>
            <w:vAlign w:val="center"/>
          </w:tcPr>
          <w:p w14:paraId="384FBAFE"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除尘、抹净</w:t>
            </w:r>
          </w:p>
        </w:tc>
        <w:tc>
          <w:tcPr>
            <w:tcW w:w="2231" w:type="dxa"/>
            <w:vAlign w:val="center"/>
          </w:tcPr>
          <w:p w14:paraId="65C565EF"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无明显水迹、</w:t>
            </w:r>
          </w:p>
          <w:p w14:paraId="60E45C7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无灰尘、无杂物</w:t>
            </w:r>
          </w:p>
        </w:tc>
        <w:tc>
          <w:tcPr>
            <w:tcW w:w="1487" w:type="dxa"/>
            <w:vAlign w:val="center"/>
          </w:tcPr>
          <w:p w14:paraId="33BCF902"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保洁</w:t>
            </w:r>
          </w:p>
        </w:tc>
        <w:tc>
          <w:tcPr>
            <w:tcW w:w="1487" w:type="dxa"/>
            <w:vAlign w:val="center"/>
          </w:tcPr>
          <w:p w14:paraId="73A99425"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清扫一次</w:t>
            </w:r>
          </w:p>
        </w:tc>
        <w:tc>
          <w:tcPr>
            <w:tcW w:w="1609" w:type="dxa"/>
            <w:vAlign w:val="center"/>
          </w:tcPr>
          <w:p w14:paraId="4BA54827" w14:textId="77777777" w:rsidR="007648EA" w:rsidRPr="007F30E9" w:rsidRDefault="007648EA">
            <w:pPr>
              <w:jc w:val="center"/>
              <w:rPr>
                <w:rFonts w:ascii="仿宋_GB2312" w:eastAsia="仿宋_GB2312" w:hAnsi="仿宋_GB2312" w:cs="仿宋_GB2312"/>
                <w:sz w:val="24"/>
              </w:rPr>
            </w:pPr>
          </w:p>
        </w:tc>
        <w:tc>
          <w:tcPr>
            <w:tcW w:w="637" w:type="dxa"/>
            <w:vAlign w:val="center"/>
          </w:tcPr>
          <w:p w14:paraId="1ECDCBA0" w14:textId="77777777" w:rsidR="007648EA" w:rsidRPr="007F30E9" w:rsidRDefault="007648EA">
            <w:pPr>
              <w:jc w:val="center"/>
              <w:rPr>
                <w:rFonts w:ascii="仿宋_GB2312" w:eastAsia="仿宋_GB2312" w:hAnsi="仿宋_GB2312" w:cs="仿宋_GB2312"/>
                <w:sz w:val="24"/>
              </w:rPr>
            </w:pPr>
          </w:p>
        </w:tc>
        <w:tc>
          <w:tcPr>
            <w:tcW w:w="1824" w:type="dxa"/>
            <w:vAlign w:val="center"/>
          </w:tcPr>
          <w:p w14:paraId="5809693A" w14:textId="77777777" w:rsidR="007648EA" w:rsidRPr="007F30E9" w:rsidRDefault="007648EA">
            <w:pPr>
              <w:jc w:val="center"/>
              <w:rPr>
                <w:rFonts w:ascii="仿宋_GB2312" w:eastAsia="仿宋_GB2312" w:hAnsi="仿宋_GB2312" w:cs="仿宋_GB2312"/>
                <w:sz w:val="24"/>
              </w:rPr>
            </w:pPr>
          </w:p>
        </w:tc>
      </w:tr>
    </w:tbl>
    <w:p w14:paraId="10EDE6B6" w14:textId="77777777" w:rsidR="007648EA" w:rsidRPr="007F30E9" w:rsidRDefault="007648EA">
      <w:pPr>
        <w:rPr>
          <w:rFonts w:ascii="仿宋_GB2312" w:eastAsia="仿宋_GB2312" w:hAnsi="仿宋_GB2312" w:cs="仿宋_GB2312"/>
        </w:rPr>
      </w:pPr>
    </w:p>
    <w:p w14:paraId="11B8917D" w14:textId="77777777" w:rsidR="007648EA" w:rsidRPr="007F30E9" w:rsidRDefault="007648EA">
      <w:pPr>
        <w:tabs>
          <w:tab w:val="left" w:pos="4896"/>
        </w:tabs>
        <w:rPr>
          <w:rFonts w:ascii="仿宋_GB2312" w:eastAsia="仿宋_GB2312" w:hAnsi="仿宋_GB2312" w:cs="仿宋_GB2312"/>
          <w:sz w:val="11"/>
          <w:szCs w:val="11"/>
        </w:rPr>
      </w:pPr>
    </w:p>
    <w:p w14:paraId="70B212D1" w14:textId="77777777" w:rsidR="007648EA" w:rsidRPr="007F30E9" w:rsidRDefault="0047358F">
      <w:pPr>
        <w:tabs>
          <w:tab w:val="left" w:pos="4896"/>
        </w:tabs>
        <w:rPr>
          <w:rFonts w:ascii="仿宋_GB2312" w:eastAsia="仿宋_GB2312" w:hAnsi="仿宋_GB2312" w:cs="仿宋_GB2312"/>
          <w:sz w:val="11"/>
          <w:szCs w:val="11"/>
        </w:rPr>
        <w:sectPr w:rsidR="007648EA" w:rsidRPr="007F30E9">
          <w:pgSz w:w="16838" w:h="11906" w:orient="landscape"/>
          <w:pgMar w:top="1247" w:right="1247" w:bottom="1247" w:left="1247" w:header="851" w:footer="720" w:gutter="0"/>
          <w:cols w:space="720"/>
        </w:sectPr>
      </w:pPr>
      <w:r w:rsidRPr="007F30E9">
        <w:rPr>
          <w:rFonts w:ascii="仿宋_GB2312" w:eastAsia="仿宋_GB2312" w:hAnsi="仿宋_GB2312" w:cs="仿宋_GB2312"/>
          <w:sz w:val="11"/>
          <w:szCs w:val="11"/>
        </w:rPr>
        <w:tab/>
      </w:r>
    </w:p>
    <w:p w14:paraId="7A88D4C8"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lastRenderedPageBreak/>
        <w:t xml:space="preserve">7.4 </w:t>
      </w:r>
      <w:r w:rsidRPr="007F30E9">
        <w:rPr>
          <w:rFonts w:ascii="仿宋_GB2312" w:eastAsia="仿宋_GB2312" w:hAnsi="仿宋_GB2312" w:cs="仿宋_GB2312" w:hint="eastAsia"/>
          <w:sz w:val="24"/>
          <w:szCs w:val="24"/>
        </w:rPr>
        <w:t>办公区、公共场所的卫生管理、垃圾的收集清运工作，做到日产日清。</w:t>
      </w:r>
    </w:p>
    <w:p w14:paraId="6E57FC68"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7.5</w:t>
      </w:r>
      <w:r w:rsidRPr="007F30E9">
        <w:rPr>
          <w:rFonts w:ascii="仿宋_GB2312" w:eastAsia="仿宋_GB2312" w:hAnsi="仿宋_GB2312" w:cs="仿宋_GB2312" w:hint="eastAsia"/>
          <w:sz w:val="24"/>
          <w:szCs w:val="24"/>
        </w:rPr>
        <w:t>根据采购人的要求配合做好玻璃幕墙及石材幕墙等外立面清洁工作。</w:t>
      </w:r>
    </w:p>
    <w:p w14:paraId="407B1672"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7.6</w:t>
      </w:r>
      <w:r w:rsidRPr="007F30E9">
        <w:rPr>
          <w:rFonts w:ascii="仿宋_GB2312" w:eastAsia="仿宋_GB2312" w:hAnsi="仿宋_GB2312" w:cs="仿宋_GB2312" w:hint="eastAsia"/>
          <w:sz w:val="24"/>
          <w:szCs w:val="24"/>
        </w:rPr>
        <w:t>配合专业机构对暖通管道、各类水箱做好清洗工作。</w:t>
      </w:r>
    </w:p>
    <w:p w14:paraId="4D18E636"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szCs w:val="24"/>
        </w:rPr>
      </w:pPr>
      <w:r w:rsidRPr="007F30E9">
        <w:rPr>
          <w:rFonts w:ascii="仿宋_GB2312" w:eastAsia="仿宋_GB2312" w:hAnsi="仿宋_GB2312" w:cs="仿宋_GB2312"/>
          <w:sz w:val="24"/>
          <w:szCs w:val="24"/>
        </w:rPr>
        <w:t>7.7</w:t>
      </w:r>
      <w:r w:rsidRPr="007F30E9">
        <w:rPr>
          <w:rFonts w:ascii="仿宋_GB2312" w:eastAsia="仿宋_GB2312" w:hAnsi="仿宋_GB2312" w:cs="仿宋_GB2312" w:hint="eastAsia"/>
          <w:sz w:val="24"/>
          <w:szCs w:val="24"/>
        </w:rPr>
        <w:t>保持机器表面清洁，定期对消防设施、空调的过滤网际外壳洗尘与保洁。</w:t>
      </w:r>
    </w:p>
    <w:p w14:paraId="4F447471"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7.8</w:t>
      </w:r>
      <w:r w:rsidRPr="007F30E9">
        <w:rPr>
          <w:rFonts w:ascii="仿宋_GB2312" w:eastAsia="仿宋_GB2312" w:hAnsi="仿宋_GB2312" w:cs="仿宋_GB2312" w:hint="eastAsia"/>
          <w:sz w:val="24"/>
        </w:rPr>
        <w:t>建立环境卫生管理制度并认真落实，环卫设备齐备；卫生间洁净无异味；零星小修合格率</w:t>
      </w:r>
      <w:r w:rsidRPr="007F30E9">
        <w:rPr>
          <w:rFonts w:ascii="仿宋_GB2312" w:eastAsia="仿宋_GB2312" w:hAnsi="仿宋_GB2312" w:cs="仿宋_GB2312"/>
          <w:sz w:val="24"/>
        </w:rPr>
        <w:t>100%</w:t>
      </w:r>
      <w:r w:rsidRPr="007F30E9">
        <w:rPr>
          <w:rFonts w:ascii="仿宋_GB2312" w:eastAsia="仿宋_GB2312" w:hAnsi="仿宋_GB2312" w:cs="仿宋_GB2312" w:hint="eastAsia"/>
          <w:sz w:val="24"/>
        </w:rPr>
        <w:t>；保洁人员的响应时限</w:t>
      </w:r>
      <w:r w:rsidRPr="007F30E9">
        <w:rPr>
          <w:rFonts w:ascii="仿宋_GB2312" w:eastAsia="仿宋_GB2312" w:hAnsi="仿宋_GB2312" w:cs="仿宋_GB2312"/>
          <w:sz w:val="24"/>
        </w:rPr>
        <w:t>3-5</w:t>
      </w:r>
      <w:r w:rsidRPr="007F30E9">
        <w:rPr>
          <w:rFonts w:ascii="仿宋_GB2312" w:eastAsia="仿宋_GB2312" w:hAnsi="仿宋_GB2312" w:cs="仿宋_GB2312" w:hint="eastAsia"/>
          <w:sz w:val="24"/>
        </w:rPr>
        <w:t>分钟。</w:t>
      </w:r>
    </w:p>
    <w:p w14:paraId="1033F031" w14:textId="77777777" w:rsidR="007648EA" w:rsidRPr="007F30E9" w:rsidRDefault="0047358F">
      <w:pPr>
        <w:pStyle w:val="af7"/>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7.9</w:t>
      </w:r>
      <w:r w:rsidRPr="007F30E9">
        <w:rPr>
          <w:rFonts w:ascii="仿宋_GB2312" w:eastAsia="仿宋_GB2312" w:hAnsi="仿宋_GB2312" w:cs="仿宋_GB2312" w:hint="eastAsia"/>
          <w:sz w:val="24"/>
        </w:rPr>
        <w:t>每年办班淡季由中标人对学院所有教室、办公室、客房等窗帘进行一次大清洁工作（包括拆卸和安装）。</w:t>
      </w:r>
    </w:p>
    <w:p w14:paraId="339232D0"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安全保卫管理内容与服务要求：</w:t>
      </w:r>
    </w:p>
    <w:p w14:paraId="0AB41315" w14:textId="77777777" w:rsidR="007648EA" w:rsidRPr="007F30E9" w:rsidRDefault="0047358F">
      <w:pPr>
        <w:snapToGrid w:val="0"/>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8.1</w:t>
      </w:r>
      <w:r w:rsidRPr="007F30E9">
        <w:rPr>
          <w:rFonts w:ascii="仿宋_GB2312" w:eastAsia="仿宋_GB2312" w:hAnsi="仿宋_GB2312" w:cs="仿宋_GB2312" w:hint="eastAsia"/>
          <w:b/>
          <w:bCs/>
          <w:sz w:val="24"/>
        </w:rPr>
        <w:t>岗位配置要求如下：</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668"/>
        <w:gridCol w:w="2062"/>
        <w:gridCol w:w="4088"/>
      </w:tblGrid>
      <w:tr w:rsidR="00465BD9" w:rsidRPr="007F30E9" w14:paraId="10FEB0BB" w14:textId="77777777">
        <w:trPr>
          <w:trHeight w:hRule="exact" w:val="567"/>
          <w:jc w:val="center"/>
        </w:trPr>
        <w:tc>
          <w:tcPr>
            <w:tcW w:w="1202" w:type="dxa"/>
            <w:noWrap/>
            <w:vAlign w:val="center"/>
          </w:tcPr>
          <w:p w14:paraId="394CC4FA"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校区</w:t>
            </w:r>
          </w:p>
        </w:tc>
        <w:tc>
          <w:tcPr>
            <w:tcW w:w="1668" w:type="dxa"/>
            <w:noWrap/>
            <w:vAlign w:val="center"/>
          </w:tcPr>
          <w:p w14:paraId="512D7513"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位置</w:t>
            </w:r>
          </w:p>
        </w:tc>
        <w:tc>
          <w:tcPr>
            <w:tcW w:w="2062" w:type="dxa"/>
            <w:vAlign w:val="center"/>
          </w:tcPr>
          <w:p w14:paraId="57F133F7"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岗位配置</w:t>
            </w:r>
          </w:p>
        </w:tc>
        <w:tc>
          <w:tcPr>
            <w:tcW w:w="4088" w:type="dxa"/>
            <w:noWrap/>
            <w:vAlign w:val="center"/>
          </w:tcPr>
          <w:p w14:paraId="5B63714E"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岗位要求</w:t>
            </w:r>
          </w:p>
        </w:tc>
      </w:tr>
      <w:tr w:rsidR="00465BD9" w:rsidRPr="007F30E9" w14:paraId="2DE014C3" w14:textId="77777777">
        <w:trPr>
          <w:trHeight w:hRule="exact" w:val="580"/>
          <w:jc w:val="center"/>
        </w:trPr>
        <w:tc>
          <w:tcPr>
            <w:tcW w:w="1202" w:type="dxa"/>
            <w:vMerge w:val="restart"/>
            <w:noWrap/>
            <w:vAlign w:val="center"/>
          </w:tcPr>
          <w:p w14:paraId="15CE9EE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仓前校区</w:t>
            </w:r>
          </w:p>
        </w:tc>
        <w:tc>
          <w:tcPr>
            <w:tcW w:w="1668" w:type="dxa"/>
            <w:noWrap/>
            <w:vAlign w:val="center"/>
          </w:tcPr>
          <w:p w14:paraId="32B384E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校园</w:t>
            </w:r>
          </w:p>
        </w:tc>
        <w:tc>
          <w:tcPr>
            <w:tcW w:w="2062" w:type="dxa"/>
            <w:vAlign w:val="center"/>
          </w:tcPr>
          <w:p w14:paraId="2BFF2CA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775FB643"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24</w:t>
            </w:r>
            <w:r w:rsidRPr="007F30E9">
              <w:rPr>
                <w:rFonts w:ascii="仿宋_GB2312" w:eastAsia="仿宋_GB2312" w:hAnsi="仿宋_GB2312" w:cs="仿宋_GB2312" w:hint="eastAsia"/>
                <w:kern w:val="0"/>
                <w:szCs w:val="21"/>
              </w:rPr>
              <w:t>小时巡逻</w:t>
            </w:r>
          </w:p>
        </w:tc>
      </w:tr>
      <w:tr w:rsidR="00465BD9" w:rsidRPr="007F30E9" w14:paraId="2A4D69C2" w14:textId="77777777">
        <w:trPr>
          <w:trHeight w:hRule="exact" w:val="567"/>
          <w:jc w:val="center"/>
        </w:trPr>
        <w:tc>
          <w:tcPr>
            <w:tcW w:w="1202" w:type="dxa"/>
            <w:vMerge/>
            <w:noWrap/>
            <w:vAlign w:val="center"/>
          </w:tcPr>
          <w:p w14:paraId="08895063"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noWrap/>
            <w:vAlign w:val="center"/>
          </w:tcPr>
          <w:p w14:paraId="16DDADC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监控室</w:t>
            </w:r>
          </w:p>
        </w:tc>
        <w:tc>
          <w:tcPr>
            <w:tcW w:w="2062" w:type="dxa"/>
            <w:vAlign w:val="center"/>
          </w:tcPr>
          <w:p w14:paraId="515F52AD"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50F38BF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24</w:t>
            </w:r>
            <w:r w:rsidRPr="007F30E9">
              <w:rPr>
                <w:rFonts w:ascii="仿宋_GB2312" w:eastAsia="仿宋_GB2312" w:hAnsi="仿宋_GB2312" w:cs="仿宋_GB2312" w:hint="eastAsia"/>
                <w:kern w:val="0"/>
                <w:sz w:val="24"/>
              </w:rPr>
              <w:t>小时</w:t>
            </w:r>
          </w:p>
        </w:tc>
      </w:tr>
      <w:tr w:rsidR="00465BD9" w:rsidRPr="007F30E9" w14:paraId="08C64999" w14:textId="77777777">
        <w:trPr>
          <w:trHeight w:hRule="exact" w:val="657"/>
          <w:jc w:val="center"/>
        </w:trPr>
        <w:tc>
          <w:tcPr>
            <w:tcW w:w="1202" w:type="dxa"/>
            <w:vMerge/>
            <w:noWrap/>
            <w:vAlign w:val="center"/>
          </w:tcPr>
          <w:p w14:paraId="76DF07F2"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vMerge w:val="restart"/>
            <w:noWrap/>
            <w:vAlign w:val="center"/>
          </w:tcPr>
          <w:p w14:paraId="6540D243"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南门</w:t>
            </w:r>
          </w:p>
        </w:tc>
        <w:tc>
          <w:tcPr>
            <w:tcW w:w="2062" w:type="dxa"/>
            <w:vAlign w:val="center"/>
          </w:tcPr>
          <w:p w14:paraId="02CF3E38"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东侧岗双人双岗</w:t>
            </w:r>
          </w:p>
        </w:tc>
        <w:tc>
          <w:tcPr>
            <w:tcW w:w="4088" w:type="dxa"/>
            <w:noWrap/>
            <w:vAlign w:val="center"/>
          </w:tcPr>
          <w:p w14:paraId="639290B5"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双人双岗</w:t>
            </w: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小时；单人单岗</w:t>
            </w: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w:t>
            </w:r>
          </w:p>
        </w:tc>
      </w:tr>
      <w:tr w:rsidR="00465BD9" w:rsidRPr="007F30E9" w14:paraId="2B2C1416" w14:textId="77777777">
        <w:trPr>
          <w:trHeight w:hRule="exact" w:val="567"/>
          <w:jc w:val="center"/>
        </w:trPr>
        <w:tc>
          <w:tcPr>
            <w:tcW w:w="1202" w:type="dxa"/>
            <w:vMerge/>
            <w:noWrap/>
            <w:vAlign w:val="center"/>
          </w:tcPr>
          <w:p w14:paraId="3A0234E5"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vMerge/>
            <w:noWrap/>
            <w:vAlign w:val="center"/>
          </w:tcPr>
          <w:p w14:paraId="01B40585"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2062" w:type="dxa"/>
            <w:vAlign w:val="center"/>
          </w:tcPr>
          <w:p w14:paraId="7244680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西侧岗单人单岗</w:t>
            </w:r>
          </w:p>
        </w:tc>
        <w:tc>
          <w:tcPr>
            <w:tcW w:w="4088" w:type="dxa"/>
            <w:noWrap/>
            <w:vAlign w:val="center"/>
          </w:tcPr>
          <w:p w14:paraId="4556BA0B"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小时，上下班高峰期实行双人岗</w:t>
            </w:r>
          </w:p>
        </w:tc>
      </w:tr>
      <w:tr w:rsidR="00465BD9" w:rsidRPr="007F30E9" w14:paraId="23B17751" w14:textId="77777777">
        <w:trPr>
          <w:trHeight w:hRule="exact" w:val="567"/>
          <w:jc w:val="center"/>
        </w:trPr>
        <w:tc>
          <w:tcPr>
            <w:tcW w:w="1202" w:type="dxa"/>
            <w:vMerge/>
            <w:noWrap/>
            <w:vAlign w:val="center"/>
          </w:tcPr>
          <w:p w14:paraId="550B4C89"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noWrap/>
            <w:vAlign w:val="center"/>
          </w:tcPr>
          <w:p w14:paraId="2D83F49E"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西门</w:t>
            </w:r>
          </w:p>
        </w:tc>
        <w:tc>
          <w:tcPr>
            <w:tcW w:w="2062" w:type="dxa"/>
            <w:vAlign w:val="center"/>
          </w:tcPr>
          <w:p w14:paraId="3A4C2ADD"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1715357B"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24</w:t>
            </w:r>
            <w:r w:rsidRPr="007F30E9">
              <w:rPr>
                <w:rFonts w:ascii="仿宋_GB2312" w:eastAsia="仿宋_GB2312" w:hAnsi="仿宋_GB2312" w:cs="仿宋_GB2312" w:hint="eastAsia"/>
                <w:kern w:val="0"/>
                <w:sz w:val="24"/>
              </w:rPr>
              <w:t>小时</w:t>
            </w:r>
          </w:p>
        </w:tc>
      </w:tr>
      <w:tr w:rsidR="00465BD9" w:rsidRPr="007F30E9" w14:paraId="0FBC0BAB" w14:textId="77777777">
        <w:trPr>
          <w:trHeight w:hRule="exact" w:val="567"/>
          <w:jc w:val="center"/>
        </w:trPr>
        <w:tc>
          <w:tcPr>
            <w:tcW w:w="1202" w:type="dxa"/>
            <w:vMerge/>
            <w:noWrap/>
            <w:vAlign w:val="center"/>
          </w:tcPr>
          <w:p w14:paraId="6A3B2AC7"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noWrap/>
            <w:vAlign w:val="center"/>
          </w:tcPr>
          <w:p w14:paraId="7AE4F1A6"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5#</w:t>
            </w:r>
            <w:r w:rsidRPr="007F30E9">
              <w:rPr>
                <w:rFonts w:ascii="仿宋_GB2312" w:eastAsia="仿宋_GB2312" w:hAnsi="仿宋_GB2312" w:cs="仿宋_GB2312" w:hint="eastAsia"/>
                <w:kern w:val="0"/>
                <w:sz w:val="24"/>
              </w:rPr>
              <w:t>楼</w:t>
            </w:r>
          </w:p>
        </w:tc>
        <w:tc>
          <w:tcPr>
            <w:tcW w:w="2062" w:type="dxa"/>
            <w:vAlign w:val="center"/>
          </w:tcPr>
          <w:p w14:paraId="3C1779F2"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6BAE1081"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w:t>
            </w:r>
          </w:p>
        </w:tc>
      </w:tr>
      <w:tr w:rsidR="00465BD9" w:rsidRPr="007F30E9" w14:paraId="3CE62876" w14:textId="77777777">
        <w:trPr>
          <w:trHeight w:hRule="exact" w:val="567"/>
          <w:jc w:val="center"/>
        </w:trPr>
        <w:tc>
          <w:tcPr>
            <w:tcW w:w="1202" w:type="dxa"/>
            <w:vMerge/>
            <w:noWrap/>
            <w:vAlign w:val="center"/>
          </w:tcPr>
          <w:p w14:paraId="3C185AB1"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noWrap/>
            <w:vAlign w:val="center"/>
          </w:tcPr>
          <w:p w14:paraId="0D5BFB4A"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地下停车场</w:t>
            </w:r>
          </w:p>
        </w:tc>
        <w:tc>
          <w:tcPr>
            <w:tcW w:w="2062" w:type="dxa"/>
            <w:vAlign w:val="center"/>
          </w:tcPr>
          <w:p w14:paraId="1CC40832"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277B367D"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8</w:t>
            </w:r>
            <w:r w:rsidRPr="007F30E9">
              <w:rPr>
                <w:rFonts w:ascii="仿宋_GB2312" w:eastAsia="仿宋_GB2312" w:hAnsi="仿宋_GB2312" w:cs="仿宋_GB2312" w:hint="eastAsia"/>
                <w:kern w:val="0"/>
                <w:sz w:val="24"/>
              </w:rPr>
              <w:t>小时</w:t>
            </w:r>
          </w:p>
        </w:tc>
      </w:tr>
      <w:tr w:rsidR="00465BD9" w:rsidRPr="007F30E9" w14:paraId="2816C4BB" w14:textId="77777777">
        <w:trPr>
          <w:trHeight w:hRule="exact" w:val="567"/>
          <w:jc w:val="center"/>
        </w:trPr>
        <w:tc>
          <w:tcPr>
            <w:tcW w:w="1202" w:type="dxa"/>
            <w:vMerge w:val="restart"/>
            <w:noWrap/>
            <w:vAlign w:val="center"/>
          </w:tcPr>
          <w:p w14:paraId="64AB028B"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余杭塘路校区</w:t>
            </w:r>
          </w:p>
        </w:tc>
        <w:tc>
          <w:tcPr>
            <w:tcW w:w="1668" w:type="dxa"/>
            <w:noWrap/>
            <w:vAlign w:val="center"/>
          </w:tcPr>
          <w:p w14:paraId="0F8D79DF"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校园</w:t>
            </w:r>
          </w:p>
        </w:tc>
        <w:tc>
          <w:tcPr>
            <w:tcW w:w="2062" w:type="dxa"/>
            <w:vAlign w:val="center"/>
          </w:tcPr>
          <w:p w14:paraId="41891EA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4469C0D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小时巡逻</w:t>
            </w:r>
          </w:p>
        </w:tc>
      </w:tr>
      <w:tr w:rsidR="00465BD9" w:rsidRPr="007F30E9" w14:paraId="7AD1FF33" w14:textId="77777777">
        <w:trPr>
          <w:trHeight w:hRule="exact" w:val="567"/>
          <w:jc w:val="center"/>
        </w:trPr>
        <w:tc>
          <w:tcPr>
            <w:tcW w:w="1202" w:type="dxa"/>
            <w:vMerge/>
            <w:noWrap/>
            <w:vAlign w:val="center"/>
          </w:tcPr>
          <w:p w14:paraId="0C85F342"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noWrap/>
            <w:vAlign w:val="center"/>
          </w:tcPr>
          <w:p w14:paraId="09D1DCB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监控室</w:t>
            </w:r>
          </w:p>
        </w:tc>
        <w:tc>
          <w:tcPr>
            <w:tcW w:w="2062" w:type="dxa"/>
            <w:vAlign w:val="center"/>
          </w:tcPr>
          <w:p w14:paraId="530DBCC9"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单人单岗</w:t>
            </w:r>
          </w:p>
        </w:tc>
        <w:tc>
          <w:tcPr>
            <w:tcW w:w="4088" w:type="dxa"/>
            <w:noWrap/>
            <w:vAlign w:val="center"/>
          </w:tcPr>
          <w:p w14:paraId="5110567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24</w:t>
            </w:r>
            <w:r w:rsidRPr="007F30E9">
              <w:rPr>
                <w:rFonts w:ascii="仿宋_GB2312" w:eastAsia="仿宋_GB2312" w:hAnsi="仿宋_GB2312" w:cs="仿宋_GB2312" w:hint="eastAsia"/>
                <w:kern w:val="0"/>
                <w:sz w:val="24"/>
              </w:rPr>
              <w:t>小时</w:t>
            </w:r>
          </w:p>
        </w:tc>
      </w:tr>
      <w:tr w:rsidR="00465BD9" w:rsidRPr="007F30E9" w14:paraId="60B4E607" w14:textId="77777777">
        <w:trPr>
          <w:trHeight w:hRule="exact" w:val="567"/>
          <w:jc w:val="center"/>
        </w:trPr>
        <w:tc>
          <w:tcPr>
            <w:tcW w:w="1202" w:type="dxa"/>
            <w:vMerge/>
            <w:noWrap/>
            <w:vAlign w:val="center"/>
          </w:tcPr>
          <w:p w14:paraId="65383DE9" w14:textId="77777777" w:rsidR="007648EA" w:rsidRPr="007F30E9" w:rsidRDefault="007648EA">
            <w:pPr>
              <w:widowControl/>
              <w:snapToGrid w:val="0"/>
              <w:spacing w:line="540" w:lineRule="exact"/>
              <w:jc w:val="center"/>
              <w:textAlignment w:val="center"/>
              <w:rPr>
                <w:rFonts w:ascii="仿宋_GB2312" w:eastAsia="仿宋_GB2312" w:hAnsi="仿宋_GB2312" w:cs="仿宋_GB2312"/>
                <w:kern w:val="0"/>
                <w:sz w:val="24"/>
              </w:rPr>
            </w:pPr>
          </w:p>
        </w:tc>
        <w:tc>
          <w:tcPr>
            <w:tcW w:w="1668" w:type="dxa"/>
            <w:noWrap/>
            <w:vAlign w:val="center"/>
          </w:tcPr>
          <w:p w14:paraId="39AC138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校大门</w:t>
            </w:r>
          </w:p>
        </w:tc>
        <w:tc>
          <w:tcPr>
            <w:tcW w:w="2062" w:type="dxa"/>
            <w:vAlign w:val="center"/>
          </w:tcPr>
          <w:p w14:paraId="1976BE06"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双人双岗</w:t>
            </w:r>
          </w:p>
        </w:tc>
        <w:tc>
          <w:tcPr>
            <w:tcW w:w="4088" w:type="dxa"/>
            <w:noWrap/>
            <w:vAlign w:val="center"/>
          </w:tcPr>
          <w:p w14:paraId="7B64AFB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双人双岗</w:t>
            </w: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小时；单人单岗</w:t>
            </w:r>
            <w:r w:rsidRPr="007F30E9">
              <w:rPr>
                <w:rFonts w:ascii="仿宋_GB2312" w:eastAsia="仿宋_GB2312" w:hAnsi="仿宋_GB2312" w:cs="仿宋_GB2312"/>
                <w:kern w:val="0"/>
                <w:sz w:val="24"/>
              </w:rPr>
              <w:t>12</w:t>
            </w:r>
            <w:r w:rsidRPr="007F30E9">
              <w:rPr>
                <w:rFonts w:ascii="仿宋_GB2312" w:eastAsia="仿宋_GB2312" w:hAnsi="仿宋_GB2312" w:cs="仿宋_GB2312" w:hint="eastAsia"/>
                <w:kern w:val="0"/>
                <w:sz w:val="24"/>
              </w:rPr>
              <w:t>小时</w:t>
            </w:r>
          </w:p>
        </w:tc>
      </w:tr>
    </w:tbl>
    <w:p w14:paraId="16E97463" w14:textId="77777777" w:rsidR="007648EA" w:rsidRPr="007F30E9" w:rsidRDefault="0047358F">
      <w:pPr>
        <w:tabs>
          <w:tab w:val="left" w:pos="720"/>
        </w:tabs>
        <w:spacing w:line="360" w:lineRule="auto"/>
        <w:ind w:firstLineChars="200" w:firstLine="482"/>
        <w:rPr>
          <w:rFonts w:ascii="仿宋_GB2312" w:eastAsia="仿宋_GB2312" w:hAnsi="仿宋_GB2312" w:cs="仿宋_GB2312"/>
          <w:b/>
          <w:snapToGrid w:val="0"/>
          <w:kern w:val="0"/>
          <w:sz w:val="24"/>
        </w:rPr>
      </w:pPr>
      <w:r w:rsidRPr="007F30E9">
        <w:rPr>
          <w:rFonts w:ascii="仿宋_GB2312" w:eastAsia="仿宋_GB2312" w:hAnsi="仿宋_GB2312" w:cs="仿宋_GB2312" w:hint="eastAsia"/>
          <w:b/>
          <w:snapToGrid w:val="0"/>
          <w:kern w:val="0"/>
          <w:sz w:val="24"/>
        </w:rPr>
        <w:t>▲</w:t>
      </w:r>
      <w:r w:rsidRPr="007F30E9">
        <w:rPr>
          <w:rFonts w:ascii="仿宋_GB2312" w:eastAsia="仿宋_GB2312" w:hAnsi="仿宋_GB2312" w:cs="仿宋_GB2312"/>
          <w:b/>
          <w:snapToGrid w:val="0"/>
          <w:kern w:val="0"/>
          <w:sz w:val="24"/>
        </w:rPr>
        <w:t>8.2</w:t>
      </w:r>
      <w:r w:rsidRPr="007F30E9">
        <w:rPr>
          <w:rFonts w:ascii="仿宋_GB2312" w:eastAsia="仿宋_GB2312" w:hAnsi="仿宋_GB2312" w:cs="仿宋_GB2312" w:hint="eastAsia"/>
          <w:b/>
          <w:snapToGrid w:val="0"/>
          <w:kern w:val="0"/>
          <w:sz w:val="24"/>
        </w:rPr>
        <w:t>人员要求</w:t>
      </w:r>
    </w:p>
    <w:p w14:paraId="1522A547" w14:textId="77777777" w:rsidR="007648EA" w:rsidRPr="007F30E9" w:rsidRDefault="0047358F">
      <w:pPr>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bCs/>
          <w:sz w:val="24"/>
        </w:rPr>
        <w:t>两校区大门保安形象岗男性身高要求在</w:t>
      </w:r>
      <w:r w:rsidRPr="007F30E9">
        <w:rPr>
          <w:rFonts w:ascii="仿宋_GB2312" w:eastAsia="仿宋_GB2312" w:hAnsi="仿宋_GB2312" w:cs="仿宋_GB2312"/>
          <w:bCs/>
          <w:sz w:val="24"/>
        </w:rPr>
        <w:t>175cm</w:t>
      </w:r>
      <w:r w:rsidRPr="007F30E9">
        <w:rPr>
          <w:rFonts w:ascii="仿宋_GB2312" w:eastAsia="仿宋_GB2312" w:hAnsi="仿宋_GB2312" w:cs="仿宋_GB2312" w:hint="eastAsia"/>
          <w:bCs/>
          <w:sz w:val="24"/>
        </w:rPr>
        <w:t>以上、女性身高要求在</w:t>
      </w:r>
      <w:r w:rsidRPr="007F30E9">
        <w:rPr>
          <w:rFonts w:ascii="仿宋_GB2312" w:eastAsia="仿宋_GB2312" w:hAnsi="仿宋_GB2312" w:cs="仿宋_GB2312"/>
          <w:bCs/>
          <w:sz w:val="24"/>
        </w:rPr>
        <w:t>162cm</w:t>
      </w:r>
      <w:r w:rsidRPr="007F30E9">
        <w:rPr>
          <w:rFonts w:ascii="仿宋_GB2312" w:eastAsia="仿宋_GB2312" w:hAnsi="仿宋_GB2312" w:cs="仿宋_GB2312" w:hint="eastAsia"/>
          <w:bCs/>
          <w:sz w:val="24"/>
        </w:rPr>
        <w:t>以上，学历要求高中及以上，</w:t>
      </w:r>
      <w:r w:rsidRPr="007F30E9">
        <w:rPr>
          <w:rFonts w:ascii="仿宋_GB2312" w:eastAsia="仿宋_GB2312" w:hAnsi="仿宋_GB2312" w:cs="仿宋_GB2312" w:hint="eastAsia"/>
          <w:kern w:val="0"/>
          <w:sz w:val="24"/>
        </w:rPr>
        <w:t>五官端正，形象气质较好，举止文明，持有</w:t>
      </w:r>
      <w:r w:rsidRPr="007F30E9">
        <w:rPr>
          <w:rFonts w:ascii="仿宋_GB2312" w:eastAsia="仿宋_GB2312" w:hAnsi="仿宋_GB2312" w:cs="仿宋_GB2312" w:hint="eastAsia"/>
          <w:bCs/>
          <w:sz w:val="24"/>
        </w:rPr>
        <w:t>《保安员证》</w:t>
      </w:r>
      <w:r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bCs/>
          <w:sz w:val="24"/>
        </w:rPr>
        <w:t>年龄要求2</w:t>
      </w:r>
      <w:r w:rsidRPr="007F30E9">
        <w:rPr>
          <w:rFonts w:ascii="仿宋_GB2312" w:eastAsia="仿宋_GB2312" w:hAnsi="仿宋_GB2312" w:cs="仿宋_GB2312"/>
          <w:bCs/>
          <w:sz w:val="24"/>
        </w:rPr>
        <w:t>0-35</w:t>
      </w:r>
      <w:r w:rsidRPr="007F30E9">
        <w:rPr>
          <w:rFonts w:ascii="仿宋_GB2312" w:eastAsia="仿宋_GB2312" w:hAnsi="仿宋_GB2312" w:cs="仿宋_GB2312" w:hint="eastAsia"/>
          <w:bCs/>
          <w:sz w:val="24"/>
        </w:rPr>
        <w:t>周岁，不少于</w:t>
      </w:r>
      <w:r w:rsidRPr="007F30E9">
        <w:rPr>
          <w:rFonts w:ascii="仿宋_GB2312" w:eastAsia="仿宋_GB2312" w:hAnsi="仿宋_GB2312" w:cs="仿宋_GB2312"/>
          <w:bCs/>
          <w:sz w:val="24"/>
        </w:rPr>
        <w:t>10</w:t>
      </w:r>
      <w:r w:rsidRPr="007F30E9">
        <w:rPr>
          <w:rFonts w:ascii="仿宋_GB2312" w:eastAsia="仿宋_GB2312" w:hAnsi="仿宋_GB2312" w:cs="仿宋_GB2312" w:hint="eastAsia"/>
          <w:bCs/>
          <w:sz w:val="24"/>
        </w:rPr>
        <w:t>人，其中退伍军人不少于</w:t>
      </w:r>
      <w:r w:rsidRPr="007F30E9">
        <w:rPr>
          <w:rFonts w:ascii="仿宋_GB2312" w:eastAsia="仿宋_GB2312" w:hAnsi="仿宋_GB2312" w:cs="仿宋_GB2312"/>
          <w:bCs/>
          <w:sz w:val="24"/>
        </w:rPr>
        <w:t>3</w:t>
      </w:r>
      <w:r w:rsidRPr="007F30E9">
        <w:rPr>
          <w:rFonts w:ascii="仿宋_GB2312" w:eastAsia="仿宋_GB2312" w:hAnsi="仿宋_GB2312" w:cs="仿宋_GB2312" w:hint="eastAsia"/>
          <w:bCs/>
          <w:sz w:val="24"/>
        </w:rPr>
        <w:t>人。其他男性保安身高不低于</w:t>
      </w:r>
      <w:r w:rsidRPr="007F30E9">
        <w:rPr>
          <w:rFonts w:ascii="仿宋_GB2312" w:eastAsia="仿宋_GB2312" w:hAnsi="仿宋_GB2312" w:cs="仿宋_GB2312"/>
          <w:bCs/>
          <w:sz w:val="24"/>
        </w:rPr>
        <w:t>170cm</w:t>
      </w:r>
      <w:r w:rsidRPr="007F30E9">
        <w:rPr>
          <w:rFonts w:ascii="仿宋_GB2312" w:eastAsia="仿宋_GB2312" w:hAnsi="仿宋_GB2312" w:cs="仿宋_GB2312" w:hint="eastAsia"/>
          <w:bCs/>
          <w:sz w:val="24"/>
        </w:rPr>
        <w:t>，年龄不超过</w:t>
      </w:r>
      <w:r w:rsidRPr="007F30E9">
        <w:rPr>
          <w:rFonts w:ascii="仿宋_GB2312" w:eastAsia="仿宋_GB2312" w:hAnsi="仿宋_GB2312" w:cs="仿宋_GB2312"/>
          <w:bCs/>
          <w:sz w:val="24"/>
        </w:rPr>
        <w:t>55</w:t>
      </w:r>
      <w:r w:rsidRPr="007F30E9">
        <w:rPr>
          <w:rFonts w:ascii="仿宋_GB2312" w:eastAsia="仿宋_GB2312" w:hAnsi="仿宋_GB2312" w:cs="仿宋_GB2312" w:hint="eastAsia"/>
          <w:bCs/>
          <w:sz w:val="24"/>
        </w:rPr>
        <w:t>周岁；女性保安身同不低于</w:t>
      </w:r>
      <w:r w:rsidRPr="007F30E9">
        <w:rPr>
          <w:rFonts w:ascii="仿宋_GB2312" w:eastAsia="仿宋_GB2312" w:hAnsi="仿宋_GB2312" w:cs="仿宋_GB2312"/>
          <w:bCs/>
          <w:sz w:val="24"/>
        </w:rPr>
        <w:t>160cm,</w:t>
      </w:r>
      <w:r w:rsidRPr="007F30E9">
        <w:rPr>
          <w:rFonts w:ascii="仿宋_GB2312" w:eastAsia="仿宋_GB2312" w:hAnsi="仿宋_GB2312" w:cs="仿宋_GB2312" w:hint="eastAsia"/>
          <w:bCs/>
          <w:sz w:val="24"/>
        </w:rPr>
        <w:t>年龄不超过</w:t>
      </w:r>
      <w:r w:rsidRPr="007F30E9">
        <w:rPr>
          <w:rFonts w:ascii="仿宋_GB2312" w:eastAsia="仿宋_GB2312" w:hAnsi="仿宋_GB2312" w:cs="仿宋_GB2312"/>
          <w:bCs/>
          <w:sz w:val="24"/>
        </w:rPr>
        <w:t>45</w:t>
      </w:r>
      <w:r w:rsidRPr="007F30E9">
        <w:rPr>
          <w:rFonts w:ascii="仿宋_GB2312" w:eastAsia="仿宋_GB2312" w:hAnsi="仿宋_GB2312" w:cs="仿宋_GB2312" w:hint="eastAsia"/>
          <w:bCs/>
          <w:sz w:val="24"/>
        </w:rPr>
        <w:t>周岁</w:t>
      </w:r>
      <w:r w:rsidRPr="007F30E9">
        <w:rPr>
          <w:rFonts w:ascii="仿宋_GB2312" w:eastAsia="仿宋_GB2312" w:hAnsi="仿宋_GB2312" w:cs="仿宋_GB2312" w:hint="eastAsia"/>
          <w:kern w:val="0"/>
          <w:sz w:val="24"/>
        </w:rPr>
        <w:t>，均需持有</w:t>
      </w:r>
      <w:r w:rsidRPr="007F30E9">
        <w:rPr>
          <w:rFonts w:ascii="仿宋_GB2312" w:eastAsia="仿宋_GB2312" w:hAnsi="仿宋_GB2312" w:cs="仿宋_GB2312" w:hint="eastAsia"/>
          <w:bCs/>
          <w:sz w:val="24"/>
        </w:rPr>
        <w:t>《保安员证》。</w:t>
      </w:r>
    </w:p>
    <w:p w14:paraId="6D2B47D1" w14:textId="77777777" w:rsidR="007648EA" w:rsidRPr="007F30E9" w:rsidRDefault="007648EA" w:rsidP="001402F8"/>
    <w:p w14:paraId="306F1184" w14:textId="77777777" w:rsidR="007648EA" w:rsidRPr="007F30E9" w:rsidRDefault="0047358F">
      <w:pPr>
        <w:tabs>
          <w:tab w:val="left" w:pos="720"/>
        </w:tabs>
        <w:spacing w:line="360" w:lineRule="auto"/>
        <w:ind w:firstLineChars="200" w:firstLine="482"/>
        <w:rPr>
          <w:rFonts w:ascii="仿宋_GB2312" w:eastAsia="仿宋_GB2312" w:hAnsi="仿宋_GB2312" w:cs="仿宋_GB2312"/>
          <w:b/>
          <w:snapToGrid w:val="0"/>
          <w:kern w:val="0"/>
          <w:sz w:val="24"/>
        </w:rPr>
      </w:pPr>
      <w:r w:rsidRPr="007F30E9">
        <w:rPr>
          <w:rFonts w:ascii="仿宋_GB2312" w:eastAsia="仿宋_GB2312" w:hAnsi="仿宋_GB2312" w:cs="仿宋_GB2312"/>
          <w:b/>
          <w:snapToGrid w:val="0"/>
          <w:kern w:val="0"/>
          <w:sz w:val="24"/>
        </w:rPr>
        <w:lastRenderedPageBreak/>
        <w:t>8.3</w:t>
      </w:r>
      <w:r w:rsidRPr="007F30E9">
        <w:rPr>
          <w:rFonts w:ascii="仿宋_GB2312" w:eastAsia="仿宋_GB2312" w:hAnsi="仿宋_GB2312" w:cs="仿宋_GB2312" w:hint="eastAsia"/>
          <w:b/>
          <w:snapToGrid w:val="0"/>
          <w:kern w:val="0"/>
          <w:sz w:val="24"/>
        </w:rPr>
        <w:t>安全保卫服务内容：</w:t>
      </w:r>
    </w:p>
    <w:p w14:paraId="2FFFC0B5" w14:textId="77777777" w:rsidR="007648EA" w:rsidRPr="007F30E9" w:rsidRDefault="0047358F">
      <w:pPr>
        <w:tabs>
          <w:tab w:val="left" w:pos="720"/>
        </w:tabs>
        <w:spacing w:line="360" w:lineRule="auto"/>
        <w:ind w:firstLineChars="196" w:firstLine="470"/>
        <w:rPr>
          <w:rFonts w:ascii="仿宋_GB2312" w:eastAsia="仿宋_GB2312" w:hAnsi="仿宋_GB2312" w:cs="仿宋_GB2312"/>
          <w:sz w:val="24"/>
        </w:rPr>
      </w:pPr>
      <w:r w:rsidRPr="007F30E9">
        <w:rPr>
          <w:rFonts w:ascii="仿宋_GB2312" w:eastAsia="仿宋_GB2312" w:hAnsi="仿宋_GB2312" w:cs="仿宋_GB2312" w:hint="eastAsia"/>
          <w:sz w:val="24"/>
        </w:rPr>
        <w:t>保安人员服务范围包括仓前校区与余杭塘路校区。进行全天候保安值勤，设立固定保安岗位和流动巡逻岗，确保人身财产安全。安防与监控系统要保证</w:t>
      </w:r>
      <w:r w:rsidRPr="007F30E9">
        <w:rPr>
          <w:rFonts w:ascii="仿宋_GB2312" w:eastAsia="仿宋_GB2312" w:hAnsi="仿宋_GB2312" w:cs="仿宋_GB2312"/>
          <w:sz w:val="24"/>
        </w:rPr>
        <w:t>24</w:t>
      </w:r>
      <w:r w:rsidRPr="007F30E9">
        <w:rPr>
          <w:rFonts w:ascii="仿宋_GB2312" w:eastAsia="仿宋_GB2312" w:hAnsi="仿宋_GB2312" w:cs="仿宋_GB2312" w:hint="eastAsia"/>
          <w:sz w:val="24"/>
        </w:rPr>
        <w:t>小时值班监控。对违法违纪行为要及时处理。对停车场、车辆（机动车与非机动车）进行安全与交通管理，保证停车场的车辆（机动车与非机动车）停放整齐、交通有序，保证车辆安全。</w:t>
      </w:r>
    </w:p>
    <w:p w14:paraId="0190ABBC" w14:textId="77777777" w:rsidR="007648EA" w:rsidRPr="007F30E9" w:rsidRDefault="0047358F">
      <w:pPr>
        <w:spacing w:line="360" w:lineRule="auto"/>
        <w:ind w:firstLineChars="200" w:firstLine="482"/>
        <w:rPr>
          <w:rFonts w:ascii="仿宋_GB2312" w:eastAsia="仿宋_GB2312" w:hAnsi="仿宋_GB2312" w:cs="仿宋_GB2312"/>
          <w:b/>
          <w:snapToGrid w:val="0"/>
          <w:kern w:val="0"/>
          <w:sz w:val="24"/>
        </w:rPr>
      </w:pPr>
      <w:r w:rsidRPr="007F30E9">
        <w:rPr>
          <w:rFonts w:ascii="仿宋_GB2312" w:eastAsia="仿宋_GB2312" w:hAnsi="仿宋_GB2312" w:cs="仿宋_GB2312"/>
          <w:b/>
          <w:snapToGrid w:val="0"/>
          <w:kern w:val="0"/>
          <w:sz w:val="24"/>
        </w:rPr>
        <w:t>8.4</w:t>
      </w:r>
      <w:r w:rsidRPr="007F30E9">
        <w:rPr>
          <w:rFonts w:ascii="仿宋_GB2312" w:eastAsia="仿宋_GB2312" w:hAnsi="仿宋_GB2312" w:cs="仿宋_GB2312" w:hint="eastAsia"/>
          <w:b/>
          <w:snapToGrid w:val="0"/>
          <w:kern w:val="0"/>
          <w:sz w:val="24"/>
        </w:rPr>
        <w:t>安全保卫服务管理要求</w:t>
      </w:r>
    </w:p>
    <w:p w14:paraId="261905D1"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8.4.1</w:t>
      </w:r>
      <w:r w:rsidRPr="007F30E9">
        <w:rPr>
          <w:rFonts w:ascii="仿宋_GB2312" w:eastAsia="仿宋_GB2312" w:hAnsi="仿宋_GB2312" w:cs="仿宋_GB2312" w:hint="eastAsia"/>
          <w:sz w:val="24"/>
        </w:rPr>
        <w:t>日常治安管理：消控中心</w:t>
      </w:r>
      <w:r w:rsidRPr="007F30E9">
        <w:rPr>
          <w:rFonts w:ascii="仿宋_GB2312" w:eastAsia="仿宋_GB2312" w:hAnsi="仿宋_GB2312" w:cs="仿宋_GB2312"/>
          <w:sz w:val="24"/>
        </w:rPr>
        <w:t>24</w:t>
      </w:r>
      <w:r w:rsidRPr="007F30E9">
        <w:rPr>
          <w:rFonts w:ascii="仿宋_GB2312" w:eastAsia="仿宋_GB2312" w:hAnsi="仿宋_GB2312" w:cs="仿宋_GB2312" w:hint="eastAsia"/>
          <w:sz w:val="24"/>
        </w:rPr>
        <w:t>小时值班；大门</w:t>
      </w:r>
      <w:r w:rsidRPr="007F30E9">
        <w:rPr>
          <w:rFonts w:ascii="仿宋_GB2312" w:eastAsia="仿宋_GB2312" w:hAnsi="仿宋_GB2312" w:cs="仿宋_GB2312"/>
          <w:sz w:val="24"/>
        </w:rPr>
        <w:t>24</w:t>
      </w:r>
      <w:r w:rsidRPr="007F30E9">
        <w:rPr>
          <w:rFonts w:ascii="仿宋_GB2312" w:eastAsia="仿宋_GB2312" w:hAnsi="仿宋_GB2312" w:cs="仿宋_GB2312" w:hint="eastAsia"/>
          <w:sz w:val="24"/>
        </w:rPr>
        <w:t>小时有人值班，大院、大楼</w:t>
      </w:r>
      <w:r w:rsidRPr="007F30E9">
        <w:rPr>
          <w:rFonts w:ascii="仿宋_GB2312" w:eastAsia="仿宋_GB2312" w:hAnsi="仿宋_GB2312" w:cs="仿宋_GB2312"/>
          <w:sz w:val="24"/>
        </w:rPr>
        <w:t>24</w:t>
      </w:r>
      <w:r w:rsidRPr="007F30E9">
        <w:rPr>
          <w:rFonts w:ascii="仿宋_GB2312" w:eastAsia="仿宋_GB2312" w:hAnsi="仿宋_GB2312" w:cs="仿宋_GB2312" w:hint="eastAsia"/>
          <w:sz w:val="24"/>
        </w:rPr>
        <w:t>小时有人巡逻，大厅工作时间有人值班，治安管理人员统一制服，工作规范，作风严谨。</w:t>
      </w:r>
    </w:p>
    <w:p w14:paraId="2900F773"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）注意自身仪表、仪容形象、精神饱满。</w:t>
      </w:r>
    </w:p>
    <w:p w14:paraId="2521B190"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）维护大门秩序，保持道路畅通，做好车辆停放的指挥。</w:t>
      </w:r>
    </w:p>
    <w:p w14:paraId="18A594AE"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）注意可疑人物携带物品，仔细询问，发现情况及时汇报。</w:t>
      </w:r>
    </w:p>
    <w:p w14:paraId="23458B40"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）认真做好人员、车辆出入登记工作，做好交接工作。</w:t>
      </w:r>
    </w:p>
    <w:p w14:paraId="3DFBE2A4"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）完成采购人交办的其他工作（与保安工作有关）。</w:t>
      </w:r>
    </w:p>
    <w:p w14:paraId="03327B3F"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）根据院防疫办工作要求，做好常态化防疫工作。</w:t>
      </w:r>
    </w:p>
    <w:p w14:paraId="42AECA99"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8.4.2</w:t>
      </w:r>
      <w:r w:rsidRPr="007F30E9">
        <w:rPr>
          <w:rFonts w:ascii="仿宋_GB2312" w:eastAsia="仿宋_GB2312" w:hAnsi="仿宋_GB2312" w:cs="仿宋_GB2312" w:hint="eastAsia"/>
          <w:sz w:val="24"/>
        </w:rPr>
        <w:t>巡逻检查：</w:t>
      </w:r>
    </w:p>
    <w:p w14:paraId="469F1797"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）巡逻人员要认真负责，提高警惕，注意发现可疑人员及可疑情况，并制止违反规定的行为。</w:t>
      </w:r>
    </w:p>
    <w:p w14:paraId="6058DBB0"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）发现反常或意外情况，除及时报告外，要采取必要措施以防止火灾事故及破坏行为的发生。</w:t>
      </w:r>
    </w:p>
    <w:p w14:paraId="4BF0D4F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）发现偷盗等犯罪分子，要坚决果断地采取措施，予以制止，并要妥善保护好现场、迅速上报并积极协助调查。</w:t>
      </w:r>
    </w:p>
    <w:p w14:paraId="7127D6E2"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巡逻人员要定时定点查看，对重要部门、要害部们要勤查看，财务室、档案室、机房、配电房、车库等以及无人值班但有可有发生问题的地方应设置巡更点，做好巡更记录。节假日、夜间巡逻时，增加巡逻次数，确保在合同期间的治安消防保卫工作不出问题。</w:t>
      </w:r>
    </w:p>
    <w:p w14:paraId="206B884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8.4.3</w:t>
      </w:r>
      <w:r w:rsidRPr="007F30E9">
        <w:rPr>
          <w:rFonts w:ascii="仿宋_GB2312" w:eastAsia="仿宋_GB2312" w:hAnsi="仿宋_GB2312" w:cs="仿宋_GB2312" w:hint="eastAsia"/>
          <w:sz w:val="24"/>
        </w:rPr>
        <w:t>车辆管理</w:t>
      </w:r>
    </w:p>
    <w:p w14:paraId="5858B089"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）停车巡查：检查车辆门窗关闭情况和车辆有序停放情况。</w:t>
      </w:r>
    </w:p>
    <w:p w14:paraId="5D796B4F"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）外来车辆停放管理：经学院总务处同意放行的外来车辆方可入校，引导车辆有序通行、停放。记录准确，完整可追溯，指引到位。</w:t>
      </w:r>
    </w:p>
    <w:p w14:paraId="161692F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）引导车辆在院区内按照划定的路线行驶，禁止逆向行驶。</w:t>
      </w:r>
    </w:p>
    <w:p w14:paraId="7B11ACDA"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8.4.4</w:t>
      </w:r>
      <w:r w:rsidRPr="007F30E9">
        <w:rPr>
          <w:rFonts w:ascii="仿宋_GB2312" w:eastAsia="仿宋_GB2312" w:hAnsi="仿宋_GB2312" w:cs="仿宋_GB2312" w:hint="eastAsia"/>
          <w:sz w:val="24"/>
        </w:rPr>
        <w:t>消防及其他职责</w:t>
      </w:r>
    </w:p>
    <w:p w14:paraId="7021293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）危及人身安全处设有明显标志和防范措施。</w:t>
      </w:r>
    </w:p>
    <w:p w14:paraId="433642B3"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）保管好消防设施，保证消防系统设施设备齐全、完好无损，可随时启用。</w:t>
      </w:r>
    </w:p>
    <w:p w14:paraId="13A99749"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）要掌握消防设施设备的使用方法，能及时处理一般火灾事故。</w:t>
      </w:r>
    </w:p>
    <w:p w14:paraId="6C1D7F38"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）按照突发火灾的应急方案，设立消防疏散示意图，照明设施及引路标志完好，紧急疏散通道畅通。</w:t>
      </w:r>
    </w:p>
    <w:p w14:paraId="42A66DEC"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）保证无火警火灾事故。</w:t>
      </w:r>
    </w:p>
    <w:p w14:paraId="05D3C3D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）确保门禁系统及监控系统的正常工作，熟练操作监控设备并进行日常维护，发现问题及时处理。</w:t>
      </w:r>
    </w:p>
    <w:p w14:paraId="280CBF10"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）完善消防制度和消防工作计划，定期组织有关人员进行消防培训。</w:t>
      </w:r>
    </w:p>
    <w:p w14:paraId="0C0A85E2"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）严禁私自乱接乱拉电源线、私装电源插座和未经批准擅自使用自备电器。</w:t>
      </w:r>
    </w:p>
    <w:p w14:paraId="0ABEE401"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）因管理不善或工作失职造成案件的，中标人根据有关规定给予赔偿（具体赔偿办法另定）。</w:t>
      </w:r>
    </w:p>
    <w:p w14:paraId="583DB6F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）协助学院做好大型活动、突发事件处理工作，必要时根据情况视采购人要求临时增加保安力量。</w:t>
      </w:r>
    </w:p>
    <w:p w14:paraId="52A19300"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）消控中心</w:t>
      </w:r>
      <w:r w:rsidRPr="007F30E9">
        <w:rPr>
          <w:rFonts w:ascii="宋体" w:hAnsi="宋体" w:hint="eastAsia"/>
          <w:sz w:val="24"/>
        </w:rPr>
        <w:t>值班</w:t>
      </w:r>
    </w:p>
    <w:p w14:paraId="1B913C59" w14:textId="77777777" w:rsidR="007648EA" w:rsidRPr="007F30E9" w:rsidRDefault="0047358F">
      <w:pPr>
        <w:pStyle w:val="af7"/>
        <w:numPr>
          <w:ilvl w:val="0"/>
          <w:numId w:val="30"/>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消监控中心必须</w:t>
      </w:r>
      <w:r w:rsidRPr="007F30E9">
        <w:rPr>
          <w:rFonts w:ascii="仿宋_GB2312" w:eastAsia="仿宋_GB2312" w:hAnsi="仿宋_GB2312" w:cs="仿宋_GB2312"/>
          <w:sz w:val="24"/>
          <w:szCs w:val="24"/>
        </w:rPr>
        <w:t>24</w:t>
      </w:r>
      <w:r w:rsidRPr="007F30E9">
        <w:rPr>
          <w:rFonts w:ascii="仿宋_GB2312" w:eastAsia="仿宋_GB2312" w:hAnsi="仿宋_GB2312" w:cs="仿宋_GB2312" w:hint="eastAsia"/>
          <w:sz w:val="24"/>
          <w:szCs w:val="24"/>
        </w:rPr>
        <w:t>小时有人值班，需持有</w:t>
      </w:r>
      <w:r w:rsidRPr="007F30E9">
        <w:rPr>
          <w:rFonts w:ascii="仿宋_GB2312" w:eastAsia="仿宋_GB2312" w:hAnsi="仿宋_GB2312" w:cs="仿宋_GB2312" w:hint="eastAsia"/>
          <w:bCs/>
          <w:sz w:val="24"/>
        </w:rPr>
        <w:t>《消控证》</w:t>
      </w:r>
      <w:r w:rsidRPr="007F30E9">
        <w:rPr>
          <w:rFonts w:ascii="仿宋_GB2312" w:eastAsia="仿宋_GB2312" w:hAnsi="仿宋_GB2312" w:cs="仿宋_GB2312" w:hint="eastAsia"/>
          <w:sz w:val="24"/>
          <w:szCs w:val="24"/>
        </w:rPr>
        <w:t>上岗证，且不得随意更换，确需要更换的，需及时将更换人员情况告知采购人。所有值班人员必须签订保密协议并经采购人书面认可后才可上岗。</w:t>
      </w:r>
    </w:p>
    <w:p w14:paraId="2DC4D18A" w14:textId="77777777" w:rsidR="007648EA" w:rsidRPr="007F30E9" w:rsidRDefault="0047358F">
      <w:pPr>
        <w:pStyle w:val="af7"/>
        <w:numPr>
          <w:ilvl w:val="0"/>
          <w:numId w:val="30"/>
        </w:numPr>
        <w:snapToGrid w:val="0"/>
        <w:spacing w:line="360" w:lineRule="auto"/>
        <w:ind w:left="0" w:firstLineChars="200" w:firstLine="480"/>
        <w:rPr>
          <w:rFonts w:ascii="仿宋_GB2312" w:eastAsia="仿宋_GB2312" w:hAnsi="仿宋_GB2312" w:cs="仿宋_GB2312"/>
          <w:sz w:val="24"/>
          <w:szCs w:val="24"/>
        </w:rPr>
      </w:pPr>
      <w:r w:rsidRPr="007F30E9">
        <w:rPr>
          <w:rFonts w:ascii="仿宋_GB2312" w:eastAsia="仿宋_GB2312" w:hAnsi="仿宋_GB2312" w:cs="仿宋_GB2312" w:hint="eastAsia"/>
          <w:sz w:val="24"/>
          <w:szCs w:val="24"/>
        </w:rPr>
        <w:t>消控、监控设施应保持</w:t>
      </w:r>
      <w:r w:rsidRPr="007F30E9">
        <w:rPr>
          <w:rFonts w:ascii="仿宋_GB2312" w:eastAsia="仿宋_GB2312" w:hAnsi="仿宋_GB2312" w:cs="仿宋_GB2312"/>
          <w:sz w:val="24"/>
          <w:szCs w:val="24"/>
        </w:rPr>
        <w:t>24</w:t>
      </w:r>
      <w:r w:rsidRPr="007F30E9">
        <w:rPr>
          <w:rFonts w:ascii="仿宋_GB2312" w:eastAsia="仿宋_GB2312" w:hAnsi="仿宋_GB2312" w:cs="仿宋_GB2312" w:hint="eastAsia"/>
          <w:sz w:val="24"/>
          <w:szCs w:val="24"/>
        </w:rPr>
        <w:t>小时开通，并保持完整的监控记录，保证对学院各出入口、内部重点区域的安全监控、录像及协助布警。监控室收到火情、险情（包括电梯求救电话）及其他异常情况报警信号后，应及时通知相应责任人，报警或联系专业处置人员，并派专人赶到现场进行前期处理。同时，确保治安电话畅通，接听及时</w:t>
      </w:r>
      <w:r w:rsidRPr="007F30E9">
        <w:rPr>
          <w:rFonts w:ascii="仿宋_GB2312" w:eastAsia="仿宋_GB2312" w:hAnsi="仿宋_GB2312" w:cs="仿宋_GB2312"/>
          <w:sz w:val="24"/>
          <w:szCs w:val="24"/>
        </w:rPr>
        <w:t>(</w:t>
      </w:r>
      <w:r w:rsidRPr="007F30E9">
        <w:rPr>
          <w:rFonts w:ascii="仿宋_GB2312" w:eastAsia="仿宋_GB2312" w:hAnsi="仿宋_GB2312" w:cs="仿宋_GB2312" w:hint="eastAsia"/>
          <w:sz w:val="24"/>
          <w:szCs w:val="24"/>
        </w:rPr>
        <w:t>铃响三声内宜接听</w:t>
      </w:r>
      <w:r w:rsidRPr="007F30E9">
        <w:rPr>
          <w:rFonts w:ascii="仿宋_GB2312" w:eastAsia="仿宋_GB2312" w:hAnsi="仿宋_GB2312" w:cs="仿宋_GB2312"/>
          <w:sz w:val="24"/>
          <w:szCs w:val="24"/>
        </w:rPr>
        <w:t>)</w:t>
      </w:r>
      <w:r w:rsidRPr="007F30E9">
        <w:rPr>
          <w:rFonts w:ascii="仿宋_GB2312" w:eastAsia="仿宋_GB2312" w:hAnsi="仿宋_GB2312" w:cs="仿宋_GB2312" w:hint="eastAsia"/>
          <w:sz w:val="24"/>
          <w:szCs w:val="24"/>
        </w:rPr>
        <w:t>。</w:t>
      </w:r>
    </w:p>
    <w:p w14:paraId="72A75F3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8</w:t>
      </w:r>
      <w:r w:rsidRPr="007F30E9">
        <w:rPr>
          <w:rFonts w:ascii="仿宋_GB2312" w:eastAsia="仿宋_GB2312" w:hAnsi="仿宋_GB2312" w:cs="仿宋_GB2312"/>
          <w:sz w:val="24"/>
        </w:rPr>
        <w:t>.4.5</w:t>
      </w:r>
      <w:r w:rsidRPr="007F30E9">
        <w:rPr>
          <w:rFonts w:ascii="仿宋_GB2312" w:eastAsia="仿宋_GB2312" w:hAnsi="仿宋_GB2312" w:cs="仿宋_GB2312" w:hint="eastAsia"/>
          <w:sz w:val="24"/>
        </w:rPr>
        <w:t>传达室收发</w:t>
      </w:r>
    </w:p>
    <w:p w14:paraId="19FDABA3"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（1）负责全院报刊杂志、邮件、包裹、快递物品的收发管理。</w:t>
      </w:r>
    </w:p>
    <w:p w14:paraId="33AE4516"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（2）重要的信件、包裹及快递物品在收件时都要登记在册，在收件人领取时要让收件人签名，防止无据可查事件发生。</w:t>
      </w:r>
    </w:p>
    <w:p w14:paraId="3F9D31A9"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（3）遇到假期，应将报刊杂志信件妥善保管，并及时告知相关的教职工及时领取。</w:t>
      </w:r>
    </w:p>
    <w:p w14:paraId="0C8703FA"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8</w:t>
      </w:r>
      <w:r w:rsidRPr="007F30E9">
        <w:rPr>
          <w:rFonts w:ascii="仿宋_GB2312" w:eastAsia="仿宋_GB2312" w:hAnsi="仿宋_GB2312" w:cs="仿宋_GB2312"/>
          <w:sz w:val="24"/>
        </w:rPr>
        <w:t>.4.6</w:t>
      </w:r>
      <w:r w:rsidRPr="007F30E9">
        <w:rPr>
          <w:rFonts w:ascii="仿宋_GB2312" w:eastAsia="仿宋_GB2312" w:hAnsi="仿宋_GB2312" w:cs="仿宋_GB2312" w:hint="eastAsia"/>
          <w:sz w:val="24"/>
        </w:rPr>
        <w:t>对突发事件有预警方案、应急处理计划和措施，定期实行突发事件应急演练。</w:t>
      </w:r>
    </w:p>
    <w:p w14:paraId="32B050A8" w14:textId="77777777" w:rsidR="007648EA" w:rsidRPr="007F30E9" w:rsidRDefault="0047358F">
      <w:pPr>
        <w:numPr>
          <w:ilvl w:val="0"/>
          <w:numId w:val="23"/>
        </w:numPr>
        <w:tabs>
          <w:tab w:val="left" w:pos="720"/>
        </w:tabs>
        <w:spacing w:line="360" w:lineRule="auto"/>
        <w:ind w:left="0"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档案资料的保存与保管，有较完善的管理档案制度，档案内容至少应包括：</w:t>
      </w:r>
    </w:p>
    <w:p w14:paraId="311317C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9.1</w:t>
      </w:r>
      <w:r w:rsidRPr="007F30E9">
        <w:rPr>
          <w:rFonts w:ascii="仿宋_GB2312" w:eastAsia="仿宋_GB2312" w:hAnsi="仿宋_GB2312" w:cs="仿宋_GB2312" w:hint="eastAsia"/>
          <w:sz w:val="24"/>
        </w:rPr>
        <w:t>设备管理档案；</w:t>
      </w:r>
    </w:p>
    <w:p w14:paraId="4483B922"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9.2</w:t>
      </w:r>
      <w:r w:rsidRPr="007F30E9">
        <w:rPr>
          <w:rFonts w:ascii="仿宋_GB2312" w:eastAsia="仿宋_GB2312" w:hAnsi="仿宋_GB2312" w:cs="仿宋_GB2312" w:hint="eastAsia"/>
          <w:sz w:val="24"/>
        </w:rPr>
        <w:t>建设资料档案；</w:t>
      </w:r>
    </w:p>
    <w:p w14:paraId="0C621BA8"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9.3</w:t>
      </w:r>
      <w:r w:rsidRPr="007F30E9">
        <w:rPr>
          <w:rFonts w:ascii="仿宋_GB2312" w:eastAsia="仿宋_GB2312" w:hAnsi="仿宋_GB2312" w:cs="仿宋_GB2312" w:hint="eastAsia"/>
          <w:sz w:val="24"/>
        </w:rPr>
        <w:t>日常管理档案。</w:t>
      </w:r>
    </w:p>
    <w:p w14:paraId="2ACBA864" w14:textId="77777777" w:rsidR="007648EA" w:rsidRPr="007F30E9" w:rsidRDefault="0047358F">
      <w:pPr>
        <w:tabs>
          <w:tab w:val="left" w:pos="720"/>
        </w:tabs>
        <w:spacing w:line="360" w:lineRule="auto"/>
        <w:ind w:leftChars="200" w:left="420"/>
        <w:rPr>
          <w:rFonts w:ascii="仿宋_GB2312" w:eastAsia="仿宋_GB2312" w:hAnsi="仿宋_GB2312" w:cs="仿宋_GB2312"/>
          <w:b/>
          <w:bCs/>
          <w:sz w:val="24"/>
        </w:rPr>
      </w:pPr>
      <w:r w:rsidRPr="007F30E9">
        <w:rPr>
          <w:rFonts w:ascii="仿宋_GB2312" w:eastAsia="仿宋_GB2312" w:hAnsi="仿宋_GB2312" w:cs="仿宋_GB2312" w:hint="eastAsia"/>
          <w:b/>
          <w:bCs/>
          <w:sz w:val="24"/>
        </w:rPr>
        <w:t>10.会议接待及会议服务</w:t>
      </w:r>
    </w:p>
    <w:p w14:paraId="6207CC2F" w14:textId="77777777" w:rsidR="007648EA" w:rsidRPr="007F30E9" w:rsidRDefault="0047358F">
      <w:pPr>
        <w:spacing w:line="360" w:lineRule="auto"/>
        <w:ind w:firstLineChars="200" w:firstLine="480"/>
        <w:rPr>
          <w:rFonts w:ascii="仿宋_GB2312" w:eastAsia="仿宋_GB2312" w:hAnsi="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sz w:val="24"/>
        </w:rPr>
        <w:t>10.1</w:t>
      </w:r>
      <w:r w:rsidRPr="007F30E9">
        <w:rPr>
          <w:rFonts w:ascii="仿宋_GB2312" w:eastAsia="仿宋_GB2312" w:hAnsi="仿宋_GB2312" w:hint="eastAsia"/>
          <w:sz w:val="24"/>
        </w:rPr>
        <w:t>人员要求：</w:t>
      </w:r>
    </w:p>
    <w:p w14:paraId="60310854"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高中以上文化，</w:t>
      </w:r>
      <w:r w:rsidRPr="007F30E9">
        <w:rPr>
          <w:rFonts w:ascii="仿宋_GB2312" w:eastAsia="仿宋_GB2312" w:hAnsi="仿宋_GB2312" w:cs="仿宋_GB2312" w:hint="eastAsia"/>
          <w:kern w:val="0"/>
          <w:sz w:val="24"/>
        </w:rPr>
        <w:t>五官端正，形象气质较好，举止文明，工作细致，反应敏捷，</w:t>
      </w:r>
      <w:r w:rsidRPr="007F30E9">
        <w:rPr>
          <w:rFonts w:ascii="仿宋_GB2312" w:eastAsia="仿宋_GB2312" w:hAnsi="仿宋_GB2312" w:cs="仿宋_GB2312" w:hint="eastAsia"/>
          <w:sz w:val="24"/>
        </w:rPr>
        <w:t>为人诚实机敏肯干，知晓相关礼仪、会务技能。</w:t>
      </w:r>
      <w:r w:rsidRPr="007F30E9">
        <w:rPr>
          <w:rFonts w:ascii="仿宋_GB2312" w:eastAsia="仿宋_GB2312" w:hAnsi="仿宋_GB2312" w:cs="仿宋_GB2312" w:hint="eastAsia"/>
          <w:bCs/>
          <w:sz w:val="24"/>
        </w:rPr>
        <w:t>年龄要求2</w:t>
      </w:r>
      <w:r w:rsidRPr="007F30E9">
        <w:rPr>
          <w:rFonts w:ascii="仿宋_GB2312" w:eastAsia="仿宋_GB2312" w:hAnsi="仿宋_GB2312" w:cs="仿宋_GB2312"/>
          <w:bCs/>
          <w:sz w:val="24"/>
        </w:rPr>
        <w:t>0-35</w:t>
      </w:r>
      <w:r w:rsidRPr="007F30E9">
        <w:rPr>
          <w:rFonts w:ascii="仿宋_GB2312" w:eastAsia="仿宋_GB2312" w:hAnsi="仿宋_GB2312" w:cs="仿宋_GB2312" w:hint="eastAsia"/>
          <w:bCs/>
          <w:sz w:val="24"/>
        </w:rPr>
        <w:t>周岁，不少于</w:t>
      </w:r>
      <w:r w:rsidRPr="007F30E9">
        <w:rPr>
          <w:rFonts w:ascii="仿宋_GB2312" w:eastAsia="仿宋_GB2312" w:hAnsi="仿宋_GB2312" w:cs="仿宋_GB2312"/>
          <w:bCs/>
          <w:sz w:val="24"/>
        </w:rPr>
        <w:t>6</w:t>
      </w:r>
      <w:r w:rsidRPr="007F30E9">
        <w:rPr>
          <w:rFonts w:ascii="仿宋_GB2312" w:eastAsia="仿宋_GB2312" w:hAnsi="仿宋_GB2312" w:cs="仿宋_GB2312" w:hint="eastAsia"/>
          <w:bCs/>
          <w:sz w:val="24"/>
        </w:rPr>
        <w:t>人。</w:t>
      </w:r>
    </w:p>
    <w:p w14:paraId="541975E0" w14:textId="77777777" w:rsidR="007648EA" w:rsidRPr="007F30E9" w:rsidRDefault="0047358F">
      <w:pPr>
        <w:spacing w:line="360" w:lineRule="auto"/>
        <w:ind w:firstLineChars="200" w:firstLine="480"/>
        <w:rPr>
          <w:rFonts w:ascii="仿宋_GB2312" w:eastAsia="仿宋_GB2312" w:hAnsi="仿宋_GB2312"/>
          <w:sz w:val="24"/>
        </w:rPr>
      </w:pPr>
      <w:r w:rsidRPr="007F30E9">
        <w:rPr>
          <w:rFonts w:ascii="仿宋_GB2312" w:eastAsia="仿宋_GB2312" w:hAnsi="仿宋_GB2312"/>
          <w:sz w:val="24"/>
        </w:rPr>
        <w:t>10.2</w:t>
      </w:r>
      <w:r w:rsidRPr="007F30E9">
        <w:rPr>
          <w:rFonts w:ascii="仿宋_GB2312" w:eastAsia="仿宋_GB2312" w:hAnsi="仿宋_GB2312" w:hint="eastAsia"/>
          <w:sz w:val="24"/>
        </w:rPr>
        <w:t>会议服务具体要求：</w:t>
      </w:r>
    </w:p>
    <w:p w14:paraId="6FCBF9C6" w14:textId="77777777" w:rsidR="007648EA" w:rsidRPr="007F30E9" w:rsidRDefault="0047358F">
      <w:pPr>
        <w:spacing w:line="360" w:lineRule="auto"/>
        <w:ind w:firstLineChars="200" w:firstLine="480"/>
        <w:rPr>
          <w:rFonts w:ascii="仿宋_GB2312" w:eastAsia="仿宋_GB2312" w:hAnsi="仿宋_GB2312"/>
          <w:sz w:val="24"/>
        </w:rPr>
      </w:pPr>
      <w:r w:rsidRPr="007F30E9">
        <w:rPr>
          <w:rFonts w:ascii="仿宋_GB2312" w:eastAsia="仿宋_GB2312" w:hAnsi="仿宋_GB2312"/>
          <w:sz w:val="24"/>
        </w:rPr>
        <w:t>10.2.1</w:t>
      </w:r>
      <w:r w:rsidRPr="007F30E9">
        <w:rPr>
          <w:rFonts w:ascii="仿宋_GB2312" w:eastAsia="仿宋_GB2312" w:hAnsi="仿宋_GB2312" w:hint="eastAsia"/>
          <w:sz w:val="24"/>
        </w:rPr>
        <w:t>全面负责所有会议室、接待室、报告厅的各种会议准备、接待工作，包括及时开关门、开水供应、桌签、导引牌、电子屏幕播放等。</w:t>
      </w:r>
    </w:p>
    <w:p w14:paraId="7F3A143E" w14:textId="77777777" w:rsidR="007648EA" w:rsidRPr="007F30E9" w:rsidRDefault="0047358F">
      <w:pPr>
        <w:spacing w:line="360" w:lineRule="auto"/>
        <w:ind w:firstLineChars="200" w:firstLine="480"/>
        <w:rPr>
          <w:rFonts w:ascii="仿宋_GB2312" w:eastAsia="仿宋_GB2312" w:hAnsi="仿宋_GB2312"/>
          <w:sz w:val="24"/>
        </w:rPr>
      </w:pPr>
      <w:r w:rsidRPr="007F30E9">
        <w:rPr>
          <w:rFonts w:ascii="仿宋_GB2312" w:eastAsia="仿宋_GB2312" w:hAnsi="仿宋_GB2312"/>
          <w:sz w:val="24"/>
        </w:rPr>
        <w:t>10.2.2</w:t>
      </w:r>
      <w:r w:rsidRPr="007F30E9">
        <w:rPr>
          <w:rFonts w:ascii="仿宋_GB2312" w:eastAsia="仿宋_GB2312" w:hAnsi="仿宋_GB2312" w:hint="eastAsia"/>
          <w:sz w:val="24"/>
        </w:rPr>
        <w:t>会议室、接待室、报告厅等区域的卫生保洁及会议优质服务。</w:t>
      </w:r>
    </w:p>
    <w:p w14:paraId="72277D57" w14:textId="77777777" w:rsidR="007648EA" w:rsidRPr="007F30E9" w:rsidRDefault="0047358F">
      <w:pPr>
        <w:spacing w:line="360" w:lineRule="auto"/>
        <w:ind w:firstLineChars="200" w:firstLine="480"/>
        <w:rPr>
          <w:rFonts w:ascii="仿宋_GB2312" w:eastAsia="仿宋_GB2312" w:hAnsi="仿宋_GB2312"/>
          <w:sz w:val="24"/>
        </w:rPr>
      </w:pPr>
      <w:r w:rsidRPr="007F30E9">
        <w:rPr>
          <w:rFonts w:ascii="仿宋_GB2312" w:eastAsia="仿宋_GB2312" w:hAnsi="仿宋_GB2312"/>
          <w:sz w:val="24"/>
        </w:rPr>
        <w:t>10.2.3</w:t>
      </w:r>
      <w:r w:rsidRPr="007F30E9">
        <w:rPr>
          <w:rFonts w:ascii="仿宋_GB2312" w:eastAsia="仿宋_GB2312" w:hAnsi="仿宋_GB2312" w:hint="eastAsia"/>
          <w:sz w:val="24"/>
        </w:rPr>
        <w:t>均应对各楼层的会议室根据不同的功能定位和需要提供三星及以上酒店优质会议服务。</w:t>
      </w:r>
    </w:p>
    <w:p w14:paraId="70006551" w14:textId="77777777" w:rsidR="007648EA" w:rsidRPr="007F30E9" w:rsidRDefault="0047358F">
      <w:pPr>
        <w:spacing w:line="360" w:lineRule="auto"/>
        <w:ind w:firstLineChars="200" w:firstLine="480"/>
        <w:rPr>
          <w:rFonts w:ascii="仿宋_GB2312" w:eastAsia="仿宋_GB2312" w:hAnsi="仿宋_GB2312"/>
          <w:sz w:val="24"/>
        </w:rPr>
      </w:pPr>
      <w:r w:rsidRPr="007F30E9">
        <w:rPr>
          <w:rFonts w:ascii="仿宋_GB2312" w:eastAsia="仿宋_GB2312" w:hAnsi="仿宋_GB2312"/>
          <w:sz w:val="24"/>
        </w:rPr>
        <w:t>10.2.4</w:t>
      </w:r>
      <w:r w:rsidRPr="007F30E9">
        <w:rPr>
          <w:rFonts w:ascii="仿宋_GB2312" w:eastAsia="仿宋_GB2312" w:hAnsi="仿宋_GB2312" w:hint="eastAsia"/>
          <w:sz w:val="24"/>
        </w:rPr>
        <w:t>根据采购人需要提供重大会议、学术活动等服务，包括布置会场、搬运器材和清场等工作。</w:t>
      </w:r>
    </w:p>
    <w:p w14:paraId="5A3BD839" w14:textId="77777777" w:rsidR="007648EA" w:rsidRPr="007F30E9" w:rsidRDefault="0047358F">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11.</w:t>
      </w:r>
      <w:r w:rsidRPr="007F30E9">
        <w:rPr>
          <w:rFonts w:ascii="仿宋_GB2312" w:eastAsia="仿宋_GB2312" w:hAnsi="仿宋_GB2312" w:cs="仿宋_GB2312" w:hint="eastAsia"/>
          <w:b/>
          <w:bCs/>
          <w:sz w:val="24"/>
        </w:rPr>
        <w:t>自接班次的宣传推广和承接要求</w:t>
      </w:r>
    </w:p>
    <w:p w14:paraId="44E2F00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11.1</w:t>
      </w:r>
      <w:r w:rsidRPr="007F30E9">
        <w:rPr>
          <w:rFonts w:ascii="仿宋_GB2312" w:eastAsia="仿宋_GB2312" w:hAnsi="仿宋_GB2312" w:cs="仿宋_GB2312" w:hint="eastAsia"/>
          <w:sz w:val="24"/>
        </w:rPr>
        <w:t>基于社会主义学院的实际情况，投标人需充分了解干部培训教育特点，制定合理的营销推广方案，并承诺自接签约培训人数不少于</w:t>
      </w:r>
      <w:r w:rsidRPr="007F30E9">
        <w:rPr>
          <w:rFonts w:ascii="仿宋_GB2312" w:eastAsia="仿宋_GB2312" w:hAnsi="仿宋_GB2312" w:cs="仿宋_GB2312"/>
          <w:sz w:val="24"/>
        </w:rPr>
        <w:t>10000</w:t>
      </w:r>
      <w:r w:rsidRPr="007F30E9">
        <w:rPr>
          <w:rFonts w:ascii="仿宋_GB2312" w:eastAsia="仿宋_GB2312" w:hAnsi="仿宋_GB2312" w:cs="仿宋_GB2312" w:hint="eastAsia"/>
          <w:sz w:val="24"/>
        </w:rPr>
        <w:t>人天次</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年（例：一个M人培训班，培训期为N天，则计数为M*N人天次）。</w:t>
      </w:r>
    </w:p>
    <w:p w14:paraId="511F16E8"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 xml:space="preserve">11.2 </w:t>
      </w:r>
      <w:r w:rsidRPr="007F30E9">
        <w:rPr>
          <w:rFonts w:ascii="仿宋_GB2312" w:eastAsia="仿宋_GB2312" w:hAnsi="仿宋_GB2312" w:cs="仿宋_GB2312" w:hint="eastAsia"/>
          <w:sz w:val="24"/>
        </w:rPr>
        <w:t>培训对象为统一战线各界人士、机关、事业单位等体制内的或国有企业高级管理人员培训的班次。</w:t>
      </w:r>
    </w:p>
    <w:p w14:paraId="30BE9E5F" w14:textId="77777777" w:rsidR="007648EA" w:rsidRPr="007F30E9" w:rsidRDefault="0047358F" w:rsidP="001402F8">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b/>
          <w:bCs/>
          <w:sz w:val="24"/>
        </w:rPr>
        <w:t>12.</w:t>
      </w:r>
      <w:r w:rsidRPr="007F30E9">
        <w:rPr>
          <w:rFonts w:ascii="仿宋_GB2312" w:eastAsia="仿宋_GB2312" w:hAnsi="仿宋_GB2312" w:cs="仿宋_GB2312" w:hint="eastAsia"/>
          <w:b/>
          <w:bCs/>
          <w:sz w:val="24"/>
        </w:rPr>
        <w:t>延伸管理服务</w:t>
      </w:r>
    </w:p>
    <w:p w14:paraId="1BCE5F0E" w14:textId="77777777" w:rsidR="007648EA" w:rsidRPr="007F30E9" w:rsidRDefault="0047358F">
      <w:pPr>
        <w:spacing w:line="360" w:lineRule="auto"/>
        <w:ind w:firstLineChars="200" w:firstLine="480"/>
      </w:pPr>
      <w:r w:rsidRPr="007F30E9">
        <w:rPr>
          <w:rFonts w:ascii="仿宋_GB2312" w:eastAsia="仿宋_GB2312" w:hAnsi="仿宋_GB2312" w:cs="仿宋_GB2312"/>
          <w:sz w:val="24"/>
        </w:rPr>
        <w:t xml:space="preserve">12.1 </w:t>
      </w:r>
      <w:r w:rsidRPr="007F30E9">
        <w:rPr>
          <w:rFonts w:ascii="仿宋_GB2312" w:eastAsia="仿宋_GB2312" w:hAnsi="仿宋_GB2312" w:cs="仿宋_GB2312" w:hint="eastAsia"/>
          <w:sz w:val="24"/>
        </w:rPr>
        <w:t>配置理发师</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名，</w:t>
      </w:r>
      <w:r w:rsidRPr="007F30E9">
        <w:rPr>
          <w:rFonts w:ascii="仿宋_GB2312" w:eastAsia="仿宋_GB2312" w:hAnsi="仿宋_GB2312" w:cs="仿宋_GB2312" w:hint="eastAsia"/>
          <w:kern w:val="0"/>
          <w:sz w:val="24"/>
        </w:rPr>
        <w:t>符合学院形象要求，持证上岗（具备美发师资格证书）</w:t>
      </w:r>
      <w:r w:rsidRPr="007F30E9">
        <w:rPr>
          <w:rFonts w:ascii="仿宋_GB2312" w:eastAsia="仿宋_GB2312" w:hAnsi="仿宋_GB2312" w:cs="仿宋_GB2312" w:hint="eastAsia"/>
          <w:sz w:val="24"/>
        </w:rPr>
        <w:t>。</w:t>
      </w:r>
    </w:p>
    <w:p w14:paraId="57216CEF"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12.2</w:t>
      </w:r>
      <w:r w:rsidRPr="007F30E9">
        <w:rPr>
          <w:rFonts w:ascii="仿宋_GB2312" w:eastAsia="仿宋_GB2312" w:hAnsi="仿宋_GB2312" w:cs="仿宋_GB2312" w:hint="eastAsia"/>
          <w:sz w:val="24"/>
        </w:rPr>
        <w:t>配置文印员</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名，负责学院交办的文印工作等。</w:t>
      </w:r>
    </w:p>
    <w:p w14:paraId="385CE64A"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12.3</w:t>
      </w:r>
      <w:r w:rsidRPr="007F30E9">
        <w:rPr>
          <w:rFonts w:ascii="仿宋_GB2312" w:eastAsia="仿宋_GB2312" w:hAnsi="仿宋_GB2312" w:cs="仿宋_GB2312" w:hint="eastAsia"/>
          <w:sz w:val="24"/>
        </w:rPr>
        <w:t>配置烫衣服务人员1名，负责各类客衣、工衣的熨烫等。</w:t>
      </w:r>
    </w:p>
    <w:p w14:paraId="5EFB7A13" w14:textId="77777777" w:rsidR="007648EA" w:rsidRPr="007F30E9" w:rsidRDefault="0047358F">
      <w:pPr>
        <w:tabs>
          <w:tab w:val="left" w:pos="720"/>
        </w:tabs>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12.4</w:t>
      </w:r>
      <w:r w:rsidRPr="007F30E9">
        <w:rPr>
          <w:rFonts w:ascii="仿宋_GB2312" w:eastAsia="仿宋_GB2312" w:hAnsi="仿宋_GB2312" w:cs="仿宋_GB2312" w:hint="eastAsia"/>
          <w:sz w:val="24"/>
        </w:rPr>
        <w:t>根据运动场地配置适量服务人员，负责相关保障工作。</w:t>
      </w:r>
    </w:p>
    <w:p w14:paraId="708718E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5配置电瓶巡逻车</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辆、垃圾清扫车</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辆（以实际配置为准），同时配置适量人员负责车辆的使用与管理。</w:t>
      </w:r>
    </w:p>
    <w:p w14:paraId="09D2FBE9"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lastRenderedPageBreak/>
        <w:t>12.</w:t>
      </w:r>
      <w:r w:rsidRPr="007F30E9">
        <w:rPr>
          <w:rFonts w:ascii="仿宋_GB2312" w:eastAsia="仿宋_GB2312" w:hAnsi="仿宋_GB2312" w:cs="仿宋_GB2312" w:hint="eastAsia"/>
          <w:sz w:val="24"/>
        </w:rPr>
        <w:t>6服从、服务于采购人的教学、科研、培训、会议、办公和经营管理需要。接受政府有关部门、采购人的监督、指导。</w:t>
      </w:r>
    </w:p>
    <w:p w14:paraId="7E16D0B7"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12.7中标人应根据采购人和来访者的需求，开展力所能及的延伸服务。完成采购人交给的临时任务。</w:t>
      </w:r>
    </w:p>
    <w:p w14:paraId="4C51E9BA" w14:textId="77777777" w:rsidR="007648EA" w:rsidRPr="007F30E9" w:rsidRDefault="0047358F">
      <w:pPr>
        <w:pStyle w:val="affff5"/>
        <w:autoSpaceDE w:val="0"/>
        <w:autoSpaceDN w:val="0"/>
        <w:snapToGrid w:val="0"/>
        <w:ind w:left="472" w:firstLineChars="0" w:firstLine="0"/>
        <w:rPr>
          <w:rFonts w:ascii="黑体" w:eastAsia="黑体" w:hAnsi="黑体" w:cs="黑体"/>
          <w:bCs/>
          <w:sz w:val="28"/>
          <w:szCs w:val="28"/>
        </w:rPr>
      </w:pPr>
      <w:r w:rsidRPr="007F30E9">
        <w:rPr>
          <w:rFonts w:ascii="黑体" w:eastAsia="黑体" w:hAnsi="黑体" w:cs="黑体" w:hint="eastAsia"/>
          <w:bCs/>
          <w:sz w:val="28"/>
          <w:szCs w:val="28"/>
        </w:rPr>
        <w:t>五、管理机构与人力资源配置要求</w:t>
      </w:r>
    </w:p>
    <w:p w14:paraId="7D80581D" w14:textId="77777777" w:rsidR="007648EA" w:rsidRPr="007F30E9" w:rsidRDefault="0047358F">
      <w:pPr>
        <w:spacing w:line="360" w:lineRule="auto"/>
        <w:ind w:firstLineChars="200" w:firstLine="482"/>
        <w:rPr>
          <w:rFonts w:ascii="仿宋_GB2312" w:eastAsia="仿宋_GB2312" w:hAnsi="仿宋_GB2312" w:cs="仿宋_GB2312"/>
          <w:b/>
          <w:sz w:val="24"/>
        </w:rPr>
      </w:pPr>
      <w:r w:rsidRPr="007F30E9">
        <w:rPr>
          <w:rFonts w:ascii="仿宋_GB2312" w:eastAsia="仿宋_GB2312" w:hAnsi="仿宋_GB2312" w:cs="仿宋_GB2312"/>
          <w:b/>
          <w:sz w:val="24"/>
        </w:rPr>
        <w:t>1</w:t>
      </w:r>
      <w:r w:rsidRPr="007F30E9">
        <w:rPr>
          <w:rFonts w:ascii="仿宋_GB2312" w:eastAsia="仿宋_GB2312" w:hAnsi="仿宋_GB2312" w:cs="仿宋_GB2312" w:hint="eastAsia"/>
          <w:b/>
          <w:sz w:val="24"/>
        </w:rPr>
        <w:t>．投标人应根据采购人委托管理项目的内容和要求，科学合理配置管理和服务人员。</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b/>
          <w:sz w:val="24"/>
        </w:rPr>
        <w:t>本招标文件中要求的人数为最低配置。</w:t>
      </w:r>
    </w:p>
    <w:p w14:paraId="3FC13EA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．投标人须对员工进行面部识别等信息技术考勤管理，每月上报人员流动及考勤情况，新入职人员一周内离职的不计入当月人员总数；实习生不得超过总人数的</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，每个实习生按三分之一的比例折算人数计入当月人员总数，退休返聘人员不得超过总人数的</w:t>
      </w:r>
      <w:r w:rsidRPr="007F30E9">
        <w:rPr>
          <w:rFonts w:ascii="仿宋_GB2312" w:eastAsia="仿宋_GB2312" w:hAnsi="仿宋_GB2312" w:cs="仿宋_GB2312"/>
          <w:sz w:val="24"/>
        </w:rPr>
        <w:t>20%</w:t>
      </w:r>
      <w:r w:rsidRPr="007F30E9">
        <w:rPr>
          <w:rFonts w:ascii="仿宋_GB2312" w:eastAsia="仿宋_GB2312" w:hAnsi="仿宋_GB2312" w:cs="仿宋_GB2312" w:hint="eastAsia"/>
          <w:sz w:val="24"/>
        </w:rPr>
        <w:t>，其中男性不超过</w:t>
      </w:r>
      <w:r w:rsidRPr="007F30E9">
        <w:rPr>
          <w:rFonts w:ascii="仿宋_GB2312" w:eastAsia="仿宋_GB2312" w:hAnsi="仿宋_GB2312" w:cs="仿宋_GB2312"/>
          <w:sz w:val="24"/>
        </w:rPr>
        <w:t>65</w:t>
      </w:r>
      <w:r w:rsidRPr="007F30E9">
        <w:rPr>
          <w:rFonts w:ascii="仿宋_GB2312" w:eastAsia="仿宋_GB2312" w:hAnsi="仿宋_GB2312" w:cs="仿宋_GB2312" w:hint="eastAsia"/>
          <w:sz w:val="24"/>
        </w:rPr>
        <w:t>周岁，女性不超过</w:t>
      </w:r>
      <w:r w:rsidRPr="007F30E9">
        <w:rPr>
          <w:rFonts w:ascii="仿宋_GB2312" w:eastAsia="仿宋_GB2312" w:hAnsi="仿宋_GB2312" w:cs="仿宋_GB2312"/>
          <w:sz w:val="24"/>
        </w:rPr>
        <w:t>60</w:t>
      </w:r>
      <w:r w:rsidRPr="007F30E9">
        <w:rPr>
          <w:rFonts w:ascii="仿宋_GB2312" w:eastAsia="仿宋_GB2312" w:hAnsi="仿宋_GB2312" w:cs="仿宋_GB2312" w:hint="eastAsia"/>
          <w:sz w:val="24"/>
        </w:rPr>
        <w:t>周岁。月考核人数不足的，应扣除缺岗人员的月工资费用和餐费。</w:t>
      </w:r>
    </w:p>
    <w:p w14:paraId="738E73A6"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．管理人员应取得相应的执业资格证书或岗位证书，专业技术、操作人员应取得相应专业技术证书、专业上岗证或职业技能资格证书。管理和服务人员不能在项目外兼职，管理负责人目前无担任其它项目负责人。</w:t>
      </w:r>
    </w:p>
    <w:p w14:paraId="3AF78A5C" w14:textId="77777777" w:rsidR="007648EA" w:rsidRPr="007F30E9" w:rsidRDefault="0047358F">
      <w:pPr>
        <w:spacing w:line="360" w:lineRule="auto"/>
        <w:ind w:firstLineChars="200" w:firstLine="482"/>
        <w:rPr>
          <w:rFonts w:ascii="仿宋_GB2312" w:eastAsia="仿宋_GB2312" w:hAnsi="仿宋_GB2312" w:cs="仿宋_GB2312"/>
          <w:b/>
          <w:bCs/>
          <w:sz w:val="24"/>
        </w:rPr>
      </w:pPr>
      <w:r w:rsidRPr="007F30E9">
        <w:rPr>
          <w:rFonts w:ascii="仿宋_GB2312" w:eastAsia="仿宋_GB2312" w:hAnsi="仿宋_GB2312" w:cs="仿宋_GB2312" w:hint="eastAsia"/>
          <w:b/>
          <w:bCs/>
          <w:sz w:val="24"/>
        </w:rPr>
        <w:t>重要管理岗位人员要求如下：</w:t>
      </w:r>
    </w:p>
    <w:tbl>
      <w:tblPr>
        <w:tblW w:w="9360" w:type="dxa"/>
        <w:jc w:val="center"/>
        <w:tblBorders>
          <w:top w:val="single" w:sz="12" w:space="0" w:color="auto"/>
          <w:left w:val="single" w:sz="12" w:space="0" w:color="auto"/>
          <w:bottom w:val="single" w:sz="12" w:space="0" w:color="auto"/>
          <w:right w:val="single" w:sz="12" w:space="0" w:color="auto"/>
          <w:insideH w:val="none" w:sz="4" w:space="0" w:color="auto"/>
          <w:insideV w:val="non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8"/>
        <w:gridCol w:w="1087"/>
        <w:gridCol w:w="6855"/>
      </w:tblGrid>
      <w:tr w:rsidR="00465BD9" w:rsidRPr="007F30E9" w14:paraId="39E2646F" w14:textId="77777777">
        <w:trPr>
          <w:trHeight w:val="285"/>
          <w:jc w:val="center"/>
        </w:trPr>
        <w:tc>
          <w:tcPr>
            <w:tcW w:w="1418" w:type="dxa"/>
            <w:tcBorders>
              <w:top w:val="single" w:sz="12" w:space="0" w:color="auto"/>
              <w:bottom w:val="single" w:sz="4" w:space="0" w:color="000000"/>
              <w:right w:val="single" w:sz="4" w:space="0" w:color="000000"/>
            </w:tcBorders>
            <w:shd w:val="clear" w:color="auto" w:fill="FFFFFF"/>
            <w:vAlign w:val="center"/>
          </w:tcPr>
          <w:p w14:paraId="4583CA5B"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Cs w:val="21"/>
              </w:rPr>
            </w:pPr>
            <w:r w:rsidRPr="007F30E9">
              <w:rPr>
                <w:rFonts w:ascii="仿宋_GB2312" w:eastAsia="仿宋_GB2312" w:hAnsi="仿宋_GB2312" w:cs="仿宋_GB2312" w:hint="eastAsia"/>
                <w:b/>
                <w:bCs/>
                <w:kern w:val="0"/>
                <w:szCs w:val="21"/>
              </w:rPr>
              <w:t>岗位</w:t>
            </w:r>
          </w:p>
        </w:tc>
        <w:tc>
          <w:tcPr>
            <w:tcW w:w="1087" w:type="dxa"/>
            <w:tcBorders>
              <w:top w:val="single" w:sz="12" w:space="0" w:color="auto"/>
              <w:left w:val="single" w:sz="4" w:space="0" w:color="000000"/>
              <w:bottom w:val="single" w:sz="4" w:space="0" w:color="000000"/>
              <w:right w:val="single" w:sz="4" w:space="0" w:color="000000"/>
            </w:tcBorders>
            <w:shd w:val="clear" w:color="auto" w:fill="FFFFFF"/>
            <w:vAlign w:val="center"/>
          </w:tcPr>
          <w:p w14:paraId="6BF6E437"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Cs w:val="21"/>
                <w:lang w:val="en"/>
              </w:rPr>
            </w:pPr>
            <w:r w:rsidRPr="007F30E9">
              <w:rPr>
                <w:rFonts w:ascii="仿宋_GB2312" w:eastAsia="仿宋_GB2312" w:hAnsi="仿宋_GB2312" w:cs="仿宋_GB2312" w:hint="eastAsia"/>
                <w:b/>
                <w:bCs/>
                <w:kern w:val="0"/>
                <w:szCs w:val="21"/>
                <w:lang w:val="en"/>
              </w:rPr>
              <w:t>最低配置</w:t>
            </w:r>
          </w:p>
          <w:p w14:paraId="799E060B"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Cs w:val="21"/>
                <w:lang w:val="en"/>
              </w:rPr>
            </w:pPr>
            <w:r w:rsidRPr="007F30E9">
              <w:rPr>
                <w:rFonts w:ascii="仿宋_GB2312" w:eastAsia="仿宋_GB2312" w:hAnsi="仿宋_GB2312" w:cs="仿宋_GB2312" w:hint="eastAsia"/>
                <w:b/>
                <w:bCs/>
                <w:kern w:val="0"/>
                <w:szCs w:val="21"/>
                <w:lang w:val="en"/>
              </w:rPr>
              <w:t>人数</w:t>
            </w:r>
          </w:p>
        </w:tc>
        <w:tc>
          <w:tcPr>
            <w:tcW w:w="6855" w:type="dxa"/>
            <w:tcBorders>
              <w:top w:val="single" w:sz="12" w:space="0" w:color="auto"/>
              <w:left w:val="single" w:sz="4" w:space="0" w:color="000000"/>
              <w:bottom w:val="single" w:sz="4" w:space="0" w:color="000000"/>
            </w:tcBorders>
            <w:shd w:val="clear" w:color="auto" w:fill="FFFFFF"/>
            <w:vAlign w:val="center"/>
          </w:tcPr>
          <w:p w14:paraId="3E5ABBC6" w14:textId="77777777" w:rsidR="007648EA" w:rsidRPr="007F30E9" w:rsidRDefault="0047358F">
            <w:pPr>
              <w:widowControl/>
              <w:snapToGrid w:val="0"/>
              <w:spacing w:line="540" w:lineRule="exact"/>
              <w:jc w:val="center"/>
              <w:textAlignment w:val="center"/>
              <w:rPr>
                <w:rFonts w:ascii="仿宋_GB2312" w:eastAsia="仿宋_GB2312" w:hAnsi="仿宋_GB2312" w:cs="仿宋_GB2312"/>
                <w:b/>
                <w:bCs/>
                <w:kern w:val="0"/>
                <w:szCs w:val="21"/>
              </w:rPr>
            </w:pPr>
            <w:r w:rsidRPr="007F30E9">
              <w:rPr>
                <w:rFonts w:ascii="仿宋_GB2312" w:eastAsia="仿宋_GB2312" w:hAnsi="仿宋_GB2312" w:cs="仿宋_GB2312" w:hint="eastAsia"/>
                <w:b/>
                <w:bCs/>
                <w:kern w:val="0"/>
                <w:szCs w:val="21"/>
              </w:rPr>
              <w:t>岗位要求</w:t>
            </w:r>
          </w:p>
        </w:tc>
      </w:tr>
      <w:tr w:rsidR="00465BD9" w:rsidRPr="007F30E9" w14:paraId="4D598017" w14:textId="77777777">
        <w:trPr>
          <w:trHeight w:val="285"/>
          <w:jc w:val="center"/>
        </w:trPr>
        <w:tc>
          <w:tcPr>
            <w:tcW w:w="1418" w:type="dxa"/>
            <w:tcBorders>
              <w:top w:val="single" w:sz="4" w:space="0" w:color="000000"/>
              <w:bottom w:val="single" w:sz="4" w:space="0" w:color="000000"/>
              <w:right w:val="single" w:sz="4" w:space="0" w:color="000000"/>
            </w:tcBorders>
            <w:vAlign w:val="center"/>
          </w:tcPr>
          <w:p w14:paraId="3D33D76F"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总经理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08DC8064"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1</w:t>
            </w:r>
          </w:p>
        </w:tc>
        <w:tc>
          <w:tcPr>
            <w:tcW w:w="6855" w:type="dxa"/>
            <w:tcBorders>
              <w:top w:val="single" w:sz="4" w:space="0" w:color="000000"/>
              <w:left w:val="single" w:sz="4" w:space="0" w:color="000000"/>
              <w:bottom w:val="single" w:sz="4" w:space="0" w:color="000000"/>
            </w:tcBorders>
          </w:tcPr>
          <w:p w14:paraId="0E361F40"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szCs w:val="21"/>
                <w:shd w:val="clear" w:color="auto" w:fill="FFFFFF"/>
              </w:rPr>
              <w:t>本科及以上学历或相当学历，身体健康，精力充沛，爱岗敬业，具备良好的思想素质，具有5年以上（含）担任干部教育培训后勤服务总经理经历或五星级酒店副总经理及以上经历，有较丰富的管理经验，具有良好的组织及沟通协调能力。</w:t>
            </w:r>
          </w:p>
        </w:tc>
      </w:tr>
      <w:tr w:rsidR="00465BD9" w:rsidRPr="007F30E9" w14:paraId="1C609C44" w14:textId="77777777">
        <w:trPr>
          <w:trHeight w:val="1234"/>
          <w:jc w:val="center"/>
        </w:trPr>
        <w:tc>
          <w:tcPr>
            <w:tcW w:w="1418" w:type="dxa"/>
            <w:tcBorders>
              <w:top w:val="single" w:sz="4" w:space="0" w:color="000000"/>
              <w:bottom w:val="single" w:sz="4" w:space="0" w:color="000000"/>
              <w:right w:val="single" w:sz="4" w:space="0" w:color="000000"/>
            </w:tcBorders>
            <w:vAlign w:val="center"/>
          </w:tcPr>
          <w:p w14:paraId="7D93C1C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副总经理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287DDDD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w:t>
            </w:r>
          </w:p>
        </w:tc>
        <w:tc>
          <w:tcPr>
            <w:tcW w:w="6855" w:type="dxa"/>
            <w:tcBorders>
              <w:top w:val="single" w:sz="4" w:space="0" w:color="000000"/>
              <w:left w:val="single" w:sz="4" w:space="0" w:color="000000"/>
              <w:bottom w:val="single" w:sz="4" w:space="0" w:color="000000"/>
            </w:tcBorders>
          </w:tcPr>
          <w:p w14:paraId="7FB34B67"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shd w:val="clear" w:color="auto" w:fill="FFFFFF"/>
                <w:lang w:bidi="ar"/>
              </w:rPr>
              <w:t>大专</w:t>
            </w:r>
            <w:r w:rsidRPr="007F30E9">
              <w:rPr>
                <w:rFonts w:ascii="仿宋_GB2312" w:eastAsia="仿宋_GB2312" w:hAnsi="仿宋_GB2312" w:cs="仿宋_GB2312" w:hint="eastAsia"/>
                <w:szCs w:val="21"/>
                <w:shd w:val="clear" w:color="auto" w:fill="FFFFFF"/>
              </w:rPr>
              <w:t>及以上学历或相当学历</w:t>
            </w:r>
            <w:r w:rsidRPr="007F30E9">
              <w:rPr>
                <w:rFonts w:ascii="仿宋_GB2312" w:eastAsia="仿宋_GB2312" w:hAnsi="仿宋_GB2312" w:cs="仿宋_GB2312" w:hint="eastAsia"/>
                <w:kern w:val="0"/>
                <w:szCs w:val="21"/>
                <w:shd w:val="clear" w:color="auto" w:fill="FFFFFF"/>
                <w:lang w:bidi="ar"/>
              </w:rPr>
              <w:t>，身体健康，精力充沛，爱岗敬业，具备良好的思想素质，具有3年以上（含）担任干部教育培训后勤服务副总经理经历或四星级酒店副总经理及以上经历，有较丰富的管理经验，具有良好的组织及沟通协调能力。</w:t>
            </w:r>
          </w:p>
        </w:tc>
      </w:tr>
      <w:tr w:rsidR="00465BD9" w:rsidRPr="007F30E9" w14:paraId="759008DD" w14:textId="77777777">
        <w:trPr>
          <w:trHeight w:val="1279"/>
          <w:jc w:val="center"/>
        </w:trPr>
        <w:tc>
          <w:tcPr>
            <w:tcW w:w="1418" w:type="dxa"/>
            <w:tcBorders>
              <w:top w:val="single" w:sz="4" w:space="0" w:color="000000"/>
              <w:bottom w:val="single" w:sz="4" w:space="0" w:color="000000"/>
              <w:right w:val="single" w:sz="4" w:space="0" w:color="000000"/>
            </w:tcBorders>
            <w:vAlign w:val="center"/>
          </w:tcPr>
          <w:p w14:paraId="41579B45"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lastRenderedPageBreak/>
              <w:t>综合管理部</w:t>
            </w:r>
          </w:p>
          <w:p w14:paraId="58EC733E"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020DEED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lang w:val="en"/>
              </w:rPr>
            </w:pPr>
            <w:r w:rsidRPr="007F30E9">
              <w:rPr>
                <w:rFonts w:ascii="仿宋_GB2312" w:eastAsia="仿宋_GB2312" w:hAnsi="仿宋_GB2312" w:cs="仿宋_GB2312"/>
                <w:kern w:val="0"/>
                <w:szCs w:val="21"/>
                <w:lang w:val="en"/>
              </w:rPr>
              <w:t>1</w:t>
            </w:r>
          </w:p>
        </w:tc>
        <w:tc>
          <w:tcPr>
            <w:tcW w:w="6855" w:type="dxa"/>
            <w:tcBorders>
              <w:top w:val="single" w:sz="4" w:space="0" w:color="000000"/>
              <w:left w:val="single" w:sz="4" w:space="0" w:color="000000"/>
              <w:bottom w:val="single" w:sz="4" w:space="0" w:color="000000"/>
            </w:tcBorders>
          </w:tcPr>
          <w:p w14:paraId="6B8F5A81"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shd w:val="clear" w:color="auto" w:fill="FFFFFF"/>
                <w:lang w:bidi="ar"/>
              </w:rPr>
              <w:t>大专</w:t>
            </w:r>
            <w:r w:rsidRPr="007F30E9">
              <w:rPr>
                <w:rFonts w:ascii="仿宋_GB2312" w:eastAsia="仿宋_GB2312" w:hAnsi="仿宋_GB2312" w:cs="仿宋_GB2312" w:hint="eastAsia"/>
                <w:szCs w:val="21"/>
                <w:shd w:val="clear" w:color="auto" w:fill="FFFFFF"/>
              </w:rPr>
              <w:t>及以上学历或相当学历，</w:t>
            </w:r>
            <w:r w:rsidRPr="007F30E9">
              <w:rPr>
                <w:rFonts w:ascii="仿宋_GB2312" w:eastAsia="仿宋_GB2312" w:hAnsi="仿宋_GB2312" w:cs="仿宋_GB2312" w:hint="eastAsia"/>
                <w:kern w:val="0"/>
                <w:szCs w:val="21"/>
                <w:shd w:val="clear" w:color="auto" w:fill="FFFFFF"/>
                <w:lang w:bidi="ar"/>
              </w:rPr>
              <w:t>身体健康，精力充沛，爱岗敬业，具备良好的思想素质，熟悉本部门专业知识，熟练使用电脑，具有较强的管理和协调能力，具有3年以上（含）担任干部教育培训后勤服务综合管理部经理经历或三星级酒店综合管理部经理及以上经历。</w:t>
            </w:r>
          </w:p>
        </w:tc>
      </w:tr>
      <w:tr w:rsidR="00465BD9" w:rsidRPr="007F30E9" w14:paraId="1240B393" w14:textId="77777777">
        <w:trPr>
          <w:trHeight w:val="1299"/>
          <w:jc w:val="center"/>
        </w:trPr>
        <w:tc>
          <w:tcPr>
            <w:tcW w:w="1418" w:type="dxa"/>
            <w:tcBorders>
              <w:top w:val="single" w:sz="4" w:space="0" w:color="000000"/>
              <w:bottom w:val="single" w:sz="4" w:space="0" w:color="000000"/>
              <w:right w:val="single" w:sz="4" w:space="0" w:color="000000"/>
            </w:tcBorders>
            <w:vAlign w:val="center"/>
          </w:tcPr>
          <w:p w14:paraId="31B0FCBF"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房务部经理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6DDD0BF8"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w:t>
            </w:r>
          </w:p>
        </w:tc>
        <w:tc>
          <w:tcPr>
            <w:tcW w:w="6855" w:type="dxa"/>
            <w:tcBorders>
              <w:top w:val="single" w:sz="4" w:space="0" w:color="000000"/>
              <w:left w:val="single" w:sz="4" w:space="0" w:color="000000"/>
              <w:bottom w:val="single" w:sz="4" w:space="0" w:color="000000"/>
            </w:tcBorders>
          </w:tcPr>
          <w:p w14:paraId="5421081A"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rPr>
              <w:t>大专</w:t>
            </w:r>
            <w:r w:rsidRPr="007F30E9">
              <w:rPr>
                <w:rFonts w:ascii="仿宋_GB2312" w:eastAsia="仿宋_GB2312" w:hAnsi="仿宋_GB2312" w:cs="仿宋_GB2312" w:hint="eastAsia"/>
                <w:szCs w:val="21"/>
                <w:shd w:val="clear" w:color="auto" w:fill="FFFFFF"/>
              </w:rPr>
              <w:t>及以上学历或相当学历</w:t>
            </w:r>
            <w:r w:rsidRPr="007F30E9">
              <w:rPr>
                <w:rFonts w:ascii="仿宋_GB2312" w:eastAsia="仿宋_GB2312" w:hAnsi="仿宋_GB2312" w:cs="仿宋_GB2312" w:hint="eastAsia"/>
                <w:kern w:val="0"/>
              </w:rPr>
              <w:t>，身体健康，精力充沛，爱岗敬业，具备良好的思想素质，熟悉本部门专业知识，熟练使用电脑，具有一定的管理和协调能力，具有3年以上（含）担任干部教育培训后勤服务房务部经理经历或三星级酒店房务部经理及以上经历。</w:t>
            </w:r>
          </w:p>
        </w:tc>
      </w:tr>
      <w:tr w:rsidR="00465BD9" w:rsidRPr="007F30E9" w14:paraId="2F1538D0" w14:textId="77777777">
        <w:trPr>
          <w:trHeight w:val="1128"/>
          <w:jc w:val="center"/>
        </w:trPr>
        <w:tc>
          <w:tcPr>
            <w:tcW w:w="1418" w:type="dxa"/>
            <w:tcBorders>
              <w:top w:val="single" w:sz="4" w:space="0" w:color="000000"/>
              <w:bottom w:val="single" w:sz="4" w:space="0" w:color="000000"/>
              <w:right w:val="single" w:sz="4" w:space="0" w:color="000000"/>
            </w:tcBorders>
            <w:vAlign w:val="center"/>
          </w:tcPr>
          <w:p w14:paraId="5735D7FB"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餐饮部经理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47ABA042"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w:t>
            </w:r>
          </w:p>
        </w:tc>
        <w:tc>
          <w:tcPr>
            <w:tcW w:w="6855" w:type="dxa"/>
            <w:tcBorders>
              <w:top w:val="single" w:sz="4" w:space="0" w:color="000000"/>
              <w:left w:val="single" w:sz="4" w:space="0" w:color="000000"/>
              <w:bottom w:val="single" w:sz="4" w:space="0" w:color="000000"/>
            </w:tcBorders>
          </w:tcPr>
          <w:p w14:paraId="1E2FE948" w14:textId="77777777" w:rsidR="007648EA" w:rsidRPr="007F30E9" w:rsidRDefault="0047358F">
            <w:pPr>
              <w:widowControl/>
              <w:snapToGrid w:val="0"/>
              <w:spacing w:line="540" w:lineRule="exact"/>
              <w:jc w:val="left"/>
              <w:textAlignment w:val="center"/>
              <w:rPr>
                <w:rFonts w:ascii="仿宋_GB2312" w:eastAsia="仿宋_GB2312" w:hAnsi="仿宋_GB2312"/>
                <w:kern w:val="0"/>
                <w:szCs w:val="21"/>
              </w:rPr>
            </w:pPr>
            <w:r w:rsidRPr="007F30E9">
              <w:rPr>
                <w:rFonts w:ascii="仿宋_GB2312" w:eastAsia="仿宋_GB2312" w:hAnsi="仿宋_GB2312" w:cs="仿宋_GB2312" w:hint="eastAsia"/>
                <w:kern w:val="0"/>
              </w:rPr>
              <w:t>大专</w:t>
            </w:r>
            <w:r w:rsidRPr="007F30E9">
              <w:rPr>
                <w:rFonts w:ascii="仿宋_GB2312" w:eastAsia="仿宋_GB2312" w:hAnsi="仿宋_GB2312" w:cs="仿宋_GB2312" w:hint="eastAsia"/>
                <w:szCs w:val="21"/>
                <w:shd w:val="clear" w:color="auto" w:fill="FFFFFF"/>
              </w:rPr>
              <w:t>及以上学历或相当学历</w:t>
            </w:r>
            <w:r w:rsidRPr="007F30E9">
              <w:rPr>
                <w:rFonts w:ascii="仿宋_GB2312" w:eastAsia="仿宋_GB2312" w:hAnsi="仿宋_GB2312" w:cs="仿宋_GB2312" w:hint="eastAsia"/>
                <w:kern w:val="0"/>
              </w:rPr>
              <w:t>，熟悉烹饪、成本核算、预算控制、食品卫生法等专业知识和餐饮服务接待礼仪，具有3年以上（含）担任干部教育培训后勤服务餐饮部经理经历或三星级酒店餐饮部经理及以上经历。</w:t>
            </w:r>
          </w:p>
        </w:tc>
      </w:tr>
      <w:tr w:rsidR="00465BD9" w:rsidRPr="007F30E9" w14:paraId="10BDC82E" w14:textId="77777777">
        <w:trPr>
          <w:trHeight w:val="652"/>
          <w:jc w:val="center"/>
        </w:trPr>
        <w:tc>
          <w:tcPr>
            <w:tcW w:w="1418" w:type="dxa"/>
            <w:tcBorders>
              <w:top w:val="single" w:sz="4" w:space="0" w:color="000000"/>
              <w:bottom w:val="single" w:sz="4" w:space="0" w:color="000000"/>
              <w:right w:val="single" w:sz="4" w:space="0" w:color="000000"/>
            </w:tcBorders>
            <w:vAlign w:val="center"/>
          </w:tcPr>
          <w:p w14:paraId="5C314C3E" w14:textId="77777777" w:rsidR="007648EA" w:rsidRPr="007F30E9" w:rsidRDefault="0047358F">
            <w:pPr>
              <w:widowControl/>
              <w:snapToGrid w:val="0"/>
              <w:spacing w:line="540" w:lineRule="exact"/>
              <w:ind w:firstLineChars="100" w:firstLine="210"/>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厨师长</w:t>
            </w:r>
          </w:p>
        </w:tc>
        <w:tc>
          <w:tcPr>
            <w:tcW w:w="1087" w:type="dxa"/>
            <w:tcBorders>
              <w:top w:val="single" w:sz="4" w:space="0" w:color="000000"/>
              <w:left w:val="single" w:sz="4" w:space="0" w:color="000000"/>
              <w:bottom w:val="single" w:sz="4" w:space="0" w:color="000000"/>
              <w:right w:val="single" w:sz="4" w:space="0" w:color="000000"/>
            </w:tcBorders>
            <w:vAlign w:val="center"/>
          </w:tcPr>
          <w:p w14:paraId="6A46C7B4"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w:t>
            </w:r>
          </w:p>
        </w:tc>
        <w:tc>
          <w:tcPr>
            <w:tcW w:w="6855" w:type="dxa"/>
            <w:tcBorders>
              <w:top w:val="single" w:sz="4" w:space="0" w:color="000000"/>
              <w:left w:val="single" w:sz="4" w:space="0" w:color="000000"/>
              <w:bottom w:val="single" w:sz="4" w:space="0" w:color="000000"/>
            </w:tcBorders>
          </w:tcPr>
          <w:p w14:paraId="386834C9"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rPr>
              <w:t>持有国家颁发高级及以上职业证书，具有3年以上（含）担任干部教育培训后勤服务厨师长经历或三星级酒店厨师长及以上经历。</w:t>
            </w:r>
          </w:p>
        </w:tc>
      </w:tr>
      <w:tr w:rsidR="00465BD9" w:rsidRPr="007F30E9" w14:paraId="3349F077" w14:textId="77777777">
        <w:trPr>
          <w:trHeight w:val="401"/>
          <w:jc w:val="center"/>
        </w:trPr>
        <w:tc>
          <w:tcPr>
            <w:tcW w:w="1418" w:type="dxa"/>
            <w:tcBorders>
              <w:top w:val="single" w:sz="4" w:space="0" w:color="000000"/>
              <w:bottom w:val="single" w:sz="4" w:space="0" w:color="000000"/>
              <w:right w:val="single" w:sz="4" w:space="0" w:color="000000"/>
            </w:tcBorders>
            <w:vAlign w:val="center"/>
          </w:tcPr>
          <w:p w14:paraId="5BB55949"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工程部经理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572F37C9"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w:t>
            </w:r>
          </w:p>
        </w:tc>
        <w:tc>
          <w:tcPr>
            <w:tcW w:w="6855" w:type="dxa"/>
            <w:tcBorders>
              <w:top w:val="single" w:sz="4" w:space="0" w:color="000000"/>
              <w:left w:val="single" w:sz="4" w:space="0" w:color="000000"/>
              <w:bottom w:val="single" w:sz="4" w:space="0" w:color="000000"/>
            </w:tcBorders>
          </w:tcPr>
          <w:p w14:paraId="497BF3EF"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rPr>
              <w:t>具有工程类大专及以上学历，持有电工证或相关维修证书，具备丰富的工程管理经验，责任心强，有较强的组织管理能力，熟悉工程、设备管理知识及维修保养知识，具有3年以上工程管理工作经验。</w:t>
            </w:r>
          </w:p>
        </w:tc>
      </w:tr>
      <w:tr w:rsidR="00465BD9" w:rsidRPr="007F30E9" w14:paraId="50208A95" w14:textId="77777777">
        <w:trPr>
          <w:trHeight w:val="1074"/>
          <w:jc w:val="center"/>
        </w:trPr>
        <w:tc>
          <w:tcPr>
            <w:tcW w:w="1418" w:type="dxa"/>
            <w:tcBorders>
              <w:top w:val="single" w:sz="4" w:space="0" w:color="000000"/>
              <w:bottom w:val="single" w:sz="4" w:space="0" w:color="000000"/>
              <w:right w:val="single" w:sz="4" w:space="0" w:color="000000"/>
            </w:tcBorders>
            <w:vAlign w:val="center"/>
          </w:tcPr>
          <w:p w14:paraId="369ADA80"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保安部经理</w:t>
            </w:r>
          </w:p>
        </w:tc>
        <w:tc>
          <w:tcPr>
            <w:tcW w:w="1087" w:type="dxa"/>
            <w:tcBorders>
              <w:top w:val="single" w:sz="4" w:space="0" w:color="000000"/>
              <w:left w:val="single" w:sz="4" w:space="0" w:color="000000"/>
              <w:bottom w:val="single" w:sz="4" w:space="0" w:color="000000"/>
              <w:right w:val="single" w:sz="4" w:space="0" w:color="000000"/>
            </w:tcBorders>
            <w:vAlign w:val="center"/>
          </w:tcPr>
          <w:p w14:paraId="6DBD2F19"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kern w:val="0"/>
                <w:szCs w:val="21"/>
              </w:rPr>
              <w:t>2</w:t>
            </w:r>
          </w:p>
        </w:tc>
        <w:tc>
          <w:tcPr>
            <w:tcW w:w="6855" w:type="dxa"/>
            <w:tcBorders>
              <w:top w:val="single" w:sz="4" w:space="0" w:color="000000"/>
              <w:left w:val="single" w:sz="4" w:space="0" w:color="000000"/>
              <w:bottom w:val="single" w:sz="4" w:space="0" w:color="000000"/>
            </w:tcBorders>
          </w:tcPr>
          <w:p w14:paraId="0DC4C0AE"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rPr>
              <w:t>高中及以上学历</w:t>
            </w:r>
            <w:r w:rsidRPr="007F30E9">
              <w:rPr>
                <w:rFonts w:ascii="仿宋_GB2312" w:eastAsia="仿宋_GB2312" w:hAnsi="仿宋_GB2312" w:cs="仿宋_GB2312"/>
                <w:kern w:val="0"/>
              </w:rPr>
              <w:t>,</w:t>
            </w:r>
            <w:r w:rsidRPr="007F30E9">
              <w:rPr>
                <w:rFonts w:ascii="仿宋_GB2312" w:eastAsia="仿宋_GB2312" w:hAnsi="仿宋_GB2312" w:cs="仿宋_GB2312" w:hint="eastAsia"/>
                <w:kern w:val="0"/>
              </w:rPr>
              <w:t>持有保安、建（构）筑物消防员五级及以上证书；具备3年（含）以上相关专业管理工作经验。</w:t>
            </w:r>
          </w:p>
        </w:tc>
      </w:tr>
      <w:tr w:rsidR="00465BD9" w:rsidRPr="007F30E9" w14:paraId="258DBB9A" w14:textId="77777777">
        <w:trPr>
          <w:trHeight w:val="285"/>
          <w:jc w:val="center"/>
        </w:trPr>
        <w:tc>
          <w:tcPr>
            <w:tcW w:w="1418" w:type="dxa"/>
            <w:tcBorders>
              <w:top w:val="single" w:sz="4" w:space="0" w:color="000000"/>
              <w:bottom w:val="single" w:sz="4" w:space="0" w:color="000000"/>
              <w:right w:val="single" w:sz="4" w:space="0" w:color="000000"/>
            </w:tcBorders>
            <w:vAlign w:val="center"/>
          </w:tcPr>
          <w:p w14:paraId="3D1DE955" w14:textId="15B89AAF" w:rsidR="00601FF7" w:rsidRPr="007F30E9" w:rsidRDefault="00601FF7">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报到大厅接待</w:t>
            </w:r>
          </w:p>
        </w:tc>
        <w:tc>
          <w:tcPr>
            <w:tcW w:w="1087" w:type="dxa"/>
            <w:tcBorders>
              <w:top w:val="single" w:sz="4" w:space="0" w:color="000000"/>
              <w:left w:val="single" w:sz="4" w:space="0" w:color="000000"/>
              <w:bottom w:val="single" w:sz="4" w:space="0" w:color="000000"/>
              <w:right w:val="single" w:sz="4" w:space="0" w:color="000000"/>
            </w:tcBorders>
            <w:vAlign w:val="center"/>
          </w:tcPr>
          <w:p w14:paraId="3F8D2A69" w14:textId="66C40FAC" w:rsidR="00601FF7" w:rsidRPr="007F30E9" w:rsidRDefault="00601FF7">
            <w:pPr>
              <w:widowControl/>
              <w:snapToGrid w:val="0"/>
              <w:spacing w:line="540" w:lineRule="exact"/>
              <w:jc w:val="center"/>
              <w:textAlignment w:val="center"/>
              <w:rPr>
                <w:rFonts w:ascii="仿宋_GB2312" w:eastAsia="仿宋_GB2312" w:hAnsi="仿宋_GB2312" w:cs="仿宋_GB2312"/>
                <w:kern w:val="0"/>
                <w:szCs w:val="21"/>
                <w:lang w:val="en"/>
              </w:rPr>
            </w:pPr>
            <w:r w:rsidRPr="007F30E9">
              <w:rPr>
                <w:rFonts w:ascii="仿宋_GB2312" w:eastAsia="仿宋_GB2312" w:hAnsi="仿宋_GB2312" w:cs="仿宋_GB2312"/>
                <w:kern w:val="0"/>
                <w:szCs w:val="21"/>
                <w:lang w:val="en"/>
              </w:rPr>
              <w:t>10</w:t>
            </w:r>
          </w:p>
        </w:tc>
        <w:tc>
          <w:tcPr>
            <w:tcW w:w="6855" w:type="dxa"/>
            <w:tcBorders>
              <w:top w:val="single" w:sz="4" w:space="0" w:color="000000"/>
              <w:left w:val="single" w:sz="4" w:space="0" w:color="000000"/>
              <w:bottom w:val="single" w:sz="4" w:space="0" w:color="000000"/>
            </w:tcBorders>
          </w:tcPr>
          <w:p w14:paraId="25A0D164" w14:textId="4DF30331" w:rsidR="00601FF7" w:rsidRPr="007F30E9" w:rsidRDefault="00601FF7">
            <w:pPr>
              <w:widowControl/>
              <w:snapToGrid w:val="0"/>
              <w:spacing w:line="540" w:lineRule="exact"/>
              <w:jc w:val="left"/>
              <w:textAlignment w:val="center"/>
              <w:rPr>
                <w:rFonts w:ascii="仿宋_GB2312" w:eastAsia="仿宋_GB2312" w:hAnsi="仿宋_GB2312" w:cs="仿宋_GB2312"/>
                <w:bCs/>
              </w:rPr>
            </w:pPr>
            <w:r w:rsidRPr="007F30E9">
              <w:rPr>
                <w:rFonts w:ascii="仿宋_GB2312" w:eastAsia="仿宋_GB2312" w:hAnsi="仿宋_GB2312" w:cs="仿宋_GB2312" w:hint="eastAsia"/>
              </w:rPr>
              <w:t>2</w:t>
            </w:r>
            <w:r w:rsidRPr="007F30E9">
              <w:rPr>
                <w:rFonts w:ascii="仿宋_GB2312" w:eastAsia="仿宋_GB2312" w:hAnsi="仿宋_GB2312" w:cs="仿宋_GB2312"/>
              </w:rPr>
              <w:t>0-35</w:t>
            </w:r>
            <w:r w:rsidRPr="007F30E9">
              <w:rPr>
                <w:rFonts w:ascii="仿宋_GB2312" w:eastAsia="仿宋_GB2312" w:hAnsi="仿宋_GB2312" w:cs="仿宋_GB2312" w:hint="eastAsia"/>
              </w:rPr>
              <w:t>周岁</w:t>
            </w:r>
            <w:r w:rsidRPr="007F30E9">
              <w:rPr>
                <w:rFonts w:ascii="仿宋_GB2312" w:eastAsia="仿宋_GB2312" w:hAnsi="仿宋_GB2312" w:cs="仿宋_GB2312"/>
              </w:rPr>
              <w:t>,</w:t>
            </w:r>
            <w:r w:rsidRPr="007F30E9">
              <w:rPr>
                <w:rFonts w:ascii="仿宋_GB2312" w:eastAsia="仿宋_GB2312" w:hAnsi="仿宋_GB2312" w:cs="仿宋_GB2312" w:hint="eastAsia"/>
              </w:rPr>
              <w:t>女性身高</w:t>
            </w:r>
            <w:r w:rsidRPr="007F30E9">
              <w:rPr>
                <w:rFonts w:ascii="仿宋_GB2312" w:eastAsia="仿宋_GB2312" w:hAnsi="仿宋_GB2312" w:cs="仿宋_GB2312"/>
              </w:rPr>
              <w:t>160</w:t>
            </w:r>
            <w:r w:rsidR="00243924" w:rsidRPr="007F30E9">
              <w:rPr>
                <w:rFonts w:ascii="仿宋_GB2312" w:eastAsia="仿宋_GB2312" w:hAnsi="仿宋_GB2312" w:cs="仿宋_GB2312"/>
                <w:bCs/>
              </w:rPr>
              <w:t>cm</w:t>
            </w:r>
            <w:r w:rsidRPr="007F30E9">
              <w:rPr>
                <w:rFonts w:ascii="仿宋_GB2312" w:eastAsia="仿宋_GB2312" w:hAnsi="仿宋_GB2312" w:cs="仿宋_GB2312" w:hint="eastAsia"/>
              </w:rPr>
              <w:t>以上，男性</w:t>
            </w:r>
            <w:r w:rsidRPr="007F30E9">
              <w:rPr>
                <w:rFonts w:ascii="仿宋_GB2312" w:eastAsia="仿宋_GB2312" w:hAnsi="仿宋_GB2312" w:cs="仿宋_GB2312"/>
              </w:rPr>
              <w:t>172</w:t>
            </w:r>
            <w:r w:rsidR="00243924" w:rsidRPr="007F30E9">
              <w:rPr>
                <w:rFonts w:ascii="仿宋_GB2312" w:eastAsia="仿宋_GB2312" w:hAnsi="仿宋_GB2312" w:cs="仿宋_GB2312"/>
                <w:bCs/>
              </w:rPr>
              <w:t>cm</w:t>
            </w:r>
            <w:r w:rsidRPr="007F30E9">
              <w:rPr>
                <w:rFonts w:ascii="仿宋_GB2312" w:eastAsia="仿宋_GB2312" w:hAnsi="仿宋_GB2312" w:cs="仿宋_GB2312" w:hint="eastAsia"/>
              </w:rPr>
              <w:t>以上，高中及以上学历，身体健康，</w:t>
            </w:r>
            <w:r w:rsidRPr="007F30E9">
              <w:rPr>
                <w:rFonts w:ascii="仿宋_GB2312" w:eastAsia="仿宋_GB2312" w:hAnsi="仿宋_GB2312" w:cs="仿宋_GB2312" w:hint="eastAsia"/>
                <w:kern w:val="0"/>
              </w:rPr>
              <w:t>五官端正，形象气质较好，能熟练使用电脑，工作细致，反应敏捷，有较强的应变能力。</w:t>
            </w:r>
            <w:r w:rsidRPr="007F30E9">
              <w:rPr>
                <w:rFonts w:ascii="仿宋_GB2312" w:eastAsia="仿宋_GB2312" w:hAnsi="仿宋_GB2312" w:cs="仿宋_GB2312" w:hint="eastAsia"/>
              </w:rPr>
              <w:t>具备较强的沟通协调能力和服务意识并定期接受培训。</w:t>
            </w:r>
          </w:p>
        </w:tc>
      </w:tr>
      <w:tr w:rsidR="00465BD9" w:rsidRPr="007F30E9" w14:paraId="0A0EF900" w14:textId="77777777">
        <w:trPr>
          <w:trHeight w:val="285"/>
          <w:jc w:val="center"/>
        </w:trPr>
        <w:tc>
          <w:tcPr>
            <w:tcW w:w="1418" w:type="dxa"/>
            <w:tcBorders>
              <w:top w:val="single" w:sz="4" w:space="0" w:color="000000"/>
              <w:bottom w:val="single" w:sz="4" w:space="0" w:color="000000"/>
              <w:right w:val="single" w:sz="4" w:space="0" w:color="000000"/>
            </w:tcBorders>
            <w:vAlign w:val="center"/>
          </w:tcPr>
          <w:p w14:paraId="6290B8B7" w14:textId="30FB9A13" w:rsidR="00601FF7" w:rsidRPr="007F30E9" w:rsidRDefault="00601FF7">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会议服务</w:t>
            </w:r>
          </w:p>
        </w:tc>
        <w:tc>
          <w:tcPr>
            <w:tcW w:w="1087" w:type="dxa"/>
            <w:tcBorders>
              <w:top w:val="single" w:sz="4" w:space="0" w:color="000000"/>
              <w:left w:val="single" w:sz="4" w:space="0" w:color="000000"/>
              <w:bottom w:val="single" w:sz="4" w:space="0" w:color="000000"/>
              <w:right w:val="single" w:sz="4" w:space="0" w:color="000000"/>
            </w:tcBorders>
            <w:vAlign w:val="center"/>
          </w:tcPr>
          <w:p w14:paraId="650B2AD5" w14:textId="3F528EB6" w:rsidR="00601FF7" w:rsidRPr="007F30E9" w:rsidRDefault="00601FF7">
            <w:pPr>
              <w:widowControl/>
              <w:snapToGrid w:val="0"/>
              <w:spacing w:line="540" w:lineRule="exact"/>
              <w:jc w:val="center"/>
              <w:textAlignment w:val="center"/>
              <w:rPr>
                <w:rFonts w:ascii="仿宋_GB2312" w:eastAsia="仿宋_GB2312" w:hAnsi="仿宋_GB2312" w:cs="仿宋_GB2312"/>
                <w:kern w:val="0"/>
                <w:szCs w:val="21"/>
                <w:lang w:val="en"/>
              </w:rPr>
            </w:pPr>
            <w:r w:rsidRPr="007F30E9">
              <w:rPr>
                <w:rFonts w:ascii="仿宋_GB2312" w:eastAsia="仿宋_GB2312" w:hAnsi="仿宋_GB2312" w:cs="仿宋_GB2312" w:hint="eastAsia"/>
                <w:kern w:val="0"/>
                <w:szCs w:val="21"/>
                <w:lang w:val="en"/>
              </w:rPr>
              <w:t>6</w:t>
            </w:r>
          </w:p>
        </w:tc>
        <w:tc>
          <w:tcPr>
            <w:tcW w:w="6855" w:type="dxa"/>
            <w:tcBorders>
              <w:top w:val="single" w:sz="4" w:space="0" w:color="000000"/>
              <w:left w:val="single" w:sz="4" w:space="0" w:color="000000"/>
              <w:bottom w:val="single" w:sz="4" w:space="0" w:color="000000"/>
            </w:tcBorders>
          </w:tcPr>
          <w:p w14:paraId="78770BDC" w14:textId="020E5A80" w:rsidR="00601FF7" w:rsidRPr="007F30E9" w:rsidRDefault="00601FF7">
            <w:pPr>
              <w:widowControl/>
              <w:snapToGrid w:val="0"/>
              <w:spacing w:line="540" w:lineRule="exact"/>
              <w:jc w:val="left"/>
              <w:textAlignment w:val="center"/>
              <w:rPr>
                <w:rFonts w:ascii="仿宋_GB2312" w:eastAsia="仿宋_GB2312" w:hAnsi="仿宋_GB2312" w:cs="仿宋_GB2312"/>
                <w:bCs/>
              </w:rPr>
            </w:pPr>
            <w:r w:rsidRPr="007F30E9">
              <w:rPr>
                <w:rFonts w:ascii="仿宋_GB2312" w:eastAsia="仿宋_GB2312" w:hAnsi="仿宋_GB2312" w:cs="仿宋_GB2312" w:hint="eastAsia"/>
              </w:rPr>
              <w:t>2</w:t>
            </w:r>
            <w:r w:rsidRPr="007F30E9">
              <w:rPr>
                <w:rFonts w:ascii="仿宋_GB2312" w:eastAsia="仿宋_GB2312" w:hAnsi="仿宋_GB2312" w:cs="仿宋_GB2312"/>
              </w:rPr>
              <w:t>0-35</w:t>
            </w:r>
            <w:r w:rsidRPr="007F30E9">
              <w:rPr>
                <w:rFonts w:ascii="仿宋_GB2312" w:eastAsia="仿宋_GB2312" w:hAnsi="仿宋_GB2312" w:cs="仿宋_GB2312" w:hint="eastAsia"/>
              </w:rPr>
              <w:t>周岁</w:t>
            </w:r>
            <w:r w:rsidRPr="007F30E9">
              <w:rPr>
                <w:rFonts w:ascii="仿宋_GB2312" w:eastAsia="仿宋_GB2312" w:hAnsi="仿宋_GB2312" w:cs="仿宋_GB2312"/>
              </w:rPr>
              <w:t>,</w:t>
            </w:r>
            <w:r w:rsidRPr="007F30E9">
              <w:rPr>
                <w:rFonts w:ascii="仿宋_GB2312" w:eastAsia="仿宋_GB2312" w:hAnsi="仿宋_GB2312" w:cs="仿宋_GB2312" w:hint="eastAsia"/>
              </w:rPr>
              <w:t>女性身高</w:t>
            </w:r>
            <w:r w:rsidRPr="007F30E9">
              <w:rPr>
                <w:rFonts w:ascii="仿宋_GB2312" w:eastAsia="仿宋_GB2312" w:hAnsi="仿宋_GB2312" w:cs="仿宋_GB2312"/>
              </w:rPr>
              <w:t>160</w:t>
            </w:r>
            <w:r w:rsidR="00243924" w:rsidRPr="007F30E9">
              <w:rPr>
                <w:rFonts w:ascii="仿宋_GB2312" w:eastAsia="仿宋_GB2312" w:hAnsi="仿宋_GB2312" w:cs="仿宋_GB2312"/>
                <w:bCs/>
              </w:rPr>
              <w:t>cm</w:t>
            </w:r>
            <w:r w:rsidRPr="007F30E9">
              <w:rPr>
                <w:rFonts w:ascii="仿宋_GB2312" w:eastAsia="仿宋_GB2312" w:hAnsi="仿宋_GB2312" w:cs="仿宋_GB2312" w:hint="eastAsia"/>
              </w:rPr>
              <w:t>以上，男性</w:t>
            </w:r>
            <w:r w:rsidRPr="007F30E9">
              <w:rPr>
                <w:rFonts w:ascii="仿宋_GB2312" w:eastAsia="仿宋_GB2312" w:hAnsi="仿宋_GB2312" w:cs="仿宋_GB2312"/>
              </w:rPr>
              <w:t>172</w:t>
            </w:r>
            <w:r w:rsidR="00243924" w:rsidRPr="007F30E9">
              <w:rPr>
                <w:rFonts w:ascii="仿宋_GB2312" w:eastAsia="仿宋_GB2312" w:hAnsi="仿宋_GB2312" w:cs="仿宋_GB2312"/>
                <w:bCs/>
              </w:rPr>
              <w:t>cm</w:t>
            </w:r>
            <w:r w:rsidRPr="007F30E9">
              <w:rPr>
                <w:rFonts w:ascii="仿宋_GB2312" w:eastAsia="仿宋_GB2312" w:hAnsi="仿宋_GB2312" w:cs="仿宋_GB2312" w:hint="eastAsia"/>
              </w:rPr>
              <w:t>以上，高中及以上学历，身体健康，</w:t>
            </w:r>
            <w:r w:rsidRPr="007F30E9">
              <w:rPr>
                <w:rFonts w:ascii="仿宋_GB2312" w:eastAsia="仿宋_GB2312" w:hAnsi="仿宋_GB2312" w:cs="仿宋_GB2312" w:hint="eastAsia"/>
                <w:kern w:val="0"/>
              </w:rPr>
              <w:t>五官端正，形象气质较好，能熟练使用电脑，工作细致，反应敏捷，有较强的应变能力。</w:t>
            </w:r>
            <w:r w:rsidRPr="007F30E9">
              <w:rPr>
                <w:rFonts w:ascii="仿宋_GB2312" w:eastAsia="仿宋_GB2312" w:hAnsi="仿宋_GB2312" w:cs="仿宋_GB2312" w:hint="eastAsia"/>
              </w:rPr>
              <w:t>具备较强的沟通协调能力和服务意识并定期接受培训。</w:t>
            </w:r>
          </w:p>
        </w:tc>
      </w:tr>
      <w:tr w:rsidR="00465BD9" w:rsidRPr="007F30E9" w14:paraId="5A32A699" w14:textId="77777777">
        <w:trPr>
          <w:trHeight w:val="285"/>
          <w:jc w:val="center"/>
        </w:trPr>
        <w:tc>
          <w:tcPr>
            <w:tcW w:w="1418" w:type="dxa"/>
            <w:tcBorders>
              <w:top w:val="single" w:sz="4" w:space="0" w:color="000000"/>
              <w:bottom w:val="single" w:sz="4" w:space="0" w:color="000000"/>
              <w:right w:val="single" w:sz="4" w:space="0" w:color="000000"/>
            </w:tcBorders>
            <w:vAlign w:val="center"/>
          </w:tcPr>
          <w:p w14:paraId="5EC77D13"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大门保安</w:t>
            </w:r>
          </w:p>
        </w:tc>
        <w:tc>
          <w:tcPr>
            <w:tcW w:w="1087" w:type="dxa"/>
            <w:tcBorders>
              <w:top w:val="single" w:sz="4" w:space="0" w:color="000000"/>
              <w:left w:val="single" w:sz="4" w:space="0" w:color="000000"/>
              <w:bottom w:val="single" w:sz="4" w:space="0" w:color="000000"/>
              <w:right w:val="single" w:sz="4" w:space="0" w:color="000000"/>
            </w:tcBorders>
            <w:vAlign w:val="center"/>
          </w:tcPr>
          <w:p w14:paraId="26163777"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lang w:val="en"/>
              </w:rPr>
            </w:pPr>
            <w:r w:rsidRPr="007F30E9">
              <w:rPr>
                <w:rFonts w:ascii="仿宋_GB2312" w:eastAsia="仿宋_GB2312" w:hAnsi="仿宋_GB2312" w:cs="仿宋_GB2312"/>
                <w:kern w:val="0"/>
                <w:szCs w:val="21"/>
                <w:lang w:val="en"/>
              </w:rPr>
              <w:t>10</w:t>
            </w:r>
          </w:p>
        </w:tc>
        <w:tc>
          <w:tcPr>
            <w:tcW w:w="6855" w:type="dxa"/>
            <w:tcBorders>
              <w:top w:val="single" w:sz="4" w:space="0" w:color="000000"/>
              <w:left w:val="single" w:sz="4" w:space="0" w:color="000000"/>
              <w:bottom w:val="single" w:sz="4" w:space="0" w:color="000000"/>
            </w:tcBorders>
          </w:tcPr>
          <w:p w14:paraId="3D5AA9D8" w14:textId="77777777" w:rsidR="007648EA" w:rsidRPr="007F30E9" w:rsidRDefault="0047358F">
            <w:pPr>
              <w:widowControl/>
              <w:snapToGrid w:val="0"/>
              <w:spacing w:line="540" w:lineRule="exact"/>
              <w:jc w:val="left"/>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bCs/>
              </w:rPr>
              <w:t>两校区大门保安形象岗男性身高要求在</w:t>
            </w:r>
            <w:r w:rsidRPr="007F30E9">
              <w:rPr>
                <w:rFonts w:ascii="仿宋_GB2312" w:eastAsia="仿宋_GB2312" w:hAnsi="仿宋_GB2312" w:cs="仿宋_GB2312"/>
                <w:bCs/>
              </w:rPr>
              <w:t>175cm</w:t>
            </w:r>
            <w:r w:rsidRPr="007F30E9">
              <w:rPr>
                <w:rFonts w:ascii="仿宋_GB2312" w:eastAsia="仿宋_GB2312" w:hAnsi="仿宋_GB2312" w:cs="仿宋_GB2312" w:hint="eastAsia"/>
                <w:bCs/>
              </w:rPr>
              <w:t>以上、女性身高要求在</w:t>
            </w:r>
            <w:r w:rsidRPr="007F30E9">
              <w:rPr>
                <w:rFonts w:ascii="仿宋_GB2312" w:eastAsia="仿宋_GB2312" w:hAnsi="仿宋_GB2312" w:cs="仿宋_GB2312"/>
                <w:bCs/>
              </w:rPr>
              <w:t>162cm</w:t>
            </w:r>
            <w:r w:rsidRPr="007F30E9">
              <w:rPr>
                <w:rFonts w:ascii="仿宋_GB2312" w:eastAsia="仿宋_GB2312" w:hAnsi="仿宋_GB2312" w:cs="仿宋_GB2312" w:hint="eastAsia"/>
                <w:bCs/>
              </w:rPr>
              <w:lastRenderedPageBreak/>
              <w:t>以上，</w:t>
            </w:r>
            <w:r w:rsidRPr="007F30E9">
              <w:rPr>
                <w:rFonts w:ascii="仿宋_GB2312" w:eastAsia="仿宋_GB2312" w:hAnsi="仿宋_GB2312" w:cs="仿宋_GB2312" w:hint="eastAsia"/>
              </w:rPr>
              <w:t>2</w:t>
            </w:r>
            <w:r w:rsidRPr="007F30E9">
              <w:rPr>
                <w:rFonts w:ascii="仿宋_GB2312" w:eastAsia="仿宋_GB2312" w:hAnsi="仿宋_GB2312" w:cs="仿宋_GB2312"/>
              </w:rPr>
              <w:t>0-35</w:t>
            </w:r>
            <w:r w:rsidRPr="007F30E9">
              <w:rPr>
                <w:rFonts w:ascii="仿宋_GB2312" w:eastAsia="仿宋_GB2312" w:hAnsi="仿宋_GB2312" w:cs="仿宋_GB2312" w:hint="eastAsia"/>
              </w:rPr>
              <w:t>周岁，</w:t>
            </w:r>
            <w:r w:rsidRPr="007F30E9">
              <w:rPr>
                <w:rFonts w:ascii="仿宋_GB2312" w:eastAsia="仿宋_GB2312" w:hAnsi="仿宋_GB2312" w:cs="仿宋_GB2312" w:hint="eastAsia"/>
                <w:bCs/>
              </w:rPr>
              <w:t>学历要求高中及以上，</w:t>
            </w:r>
            <w:r w:rsidRPr="007F30E9">
              <w:rPr>
                <w:rFonts w:ascii="仿宋_GB2312" w:eastAsia="仿宋_GB2312" w:hAnsi="仿宋_GB2312" w:cs="仿宋_GB2312" w:hint="eastAsia"/>
                <w:kern w:val="0"/>
              </w:rPr>
              <w:t>五官端正，形象气质较好，举止文明。</w:t>
            </w:r>
            <w:r w:rsidRPr="007F30E9">
              <w:rPr>
                <w:rFonts w:ascii="仿宋_GB2312" w:eastAsia="仿宋_GB2312" w:hAnsi="仿宋_GB2312" w:cs="仿宋_GB2312" w:hint="eastAsia"/>
                <w:bCs/>
              </w:rPr>
              <w:t>其中退伍军人不少于</w:t>
            </w:r>
            <w:r w:rsidRPr="007F30E9">
              <w:rPr>
                <w:rFonts w:ascii="仿宋_GB2312" w:eastAsia="仿宋_GB2312" w:hAnsi="仿宋_GB2312" w:cs="仿宋_GB2312"/>
                <w:bCs/>
              </w:rPr>
              <w:t>3</w:t>
            </w:r>
            <w:r w:rsidRPr="007F30E9">
              <w:rPr>
                <w:rFonts w:ascii="仿宋_GB2312" w:eastAsia="仿宋_GB2312" w:hAnsi="仿宋_GB2312" w:cs="仿宋_GB2312" w:hint="eastAsia"/>
                <w:bCs/>
              </w:rPr>
              <w:t>人。</w:t>
            </w:r>
          </w:p>
        </w:tc>
      </w:tr>
      <w:tr w:rsidR="00465BD9" w:rsidRPr="007F30E9" w14:paraId="15F8038B" w14:textId="77777777">
        <w:trPr>
          <w:trHeight w:val="285"/>
          <w:jc w:val="center"/>
        </w:trPr>
        <w:tc>
          <w:tcPr>
            <w:tcW w:w="1418" w:type="dxa"/>
            <w:tcBorders>
              <w:top w:val="single" w:sz="4" w:space="0" w:color="000000"/>
              <w:bottom w:val="single" w:sz="4" w:space="0" w:color="000000"/>
              <w:right w:val="single" w:sz="4" w:space="0" w:color="000000"/>
            </w:tcBorders>
            <w:vAlign w:val="center"/>
          </w:tcPr>
          <w:p w14:paraId="642E2155"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rPr>
            </w:pPr>
            <w:r w:rsidRPr="007F30E9">
              <w:rPr>
                <w:rFonts w:ascii="仿宋_GB2312" w:eastAsia="仿宋_GB2312" w:hAnsi="仿宋_GB2312" w:cs="仿宋_GB2312" w:hint="eastAsia"/>
                <w:kern w:val="0"/>
              </w:rPr>
              <w:lastRenderedPageBreak/>
              <w:t>信息化技术</w:t>
            </w:r>
          </w:p>
          <w:p w14:paraId="58C1AD58"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rPr>
              <w:t>管理人员</w:t>
            </w:r>
          </w:p>
        </w:tc>
        <w:tc>
          <w:tcPr>
            <w:tcW w:w="1087" w:type="dxa"/>
            <w:tcBorders>
              <w:top w:val="single" w:sz="4" w:space="0" w:color="000000"/>
              <w:left w:val="single" w:sz="4" w:space="0" w:color="000000"/>
              <w:bottom w:val="single" w:sz="4" w:space="0" w:color="000000"/>
              <w:right w:val="single" w:sz="4" w:space="0" w:color="000000"/>
            </w:tcBorders>
            <w:vAlign w:val="center"/>
          </w:tcPr>
          <w:p w14:paraId="1923DF4A"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bCs/>
              </w:rPr>
              <w:t>2</w:t>
            </w:r>
          </w:p>
        </w:tc>
        <w:tc>
          <w:tcPr>
            <w:tcW w:w="6855" w:type="dxa"/>
            <w:tcBorders>
              <w:top w:val="single" w:sz="4" w:space="0" w:color="000000"/>
              <w:left w:val="single" w:sz="4" w:space="0" w:color="000000"/>
              <w:bottom w:val="single" w:sz="4" w:space="0" w:color="000000"/>
            </w:tcBorders>
          </w:tcPr>
          <w:p w14:paraId="1039D6F4" w14:textId="77777777" w:rsidR="007648EA" w:rsidRPr="007F30E9" w:rsidRDefault="0047358F">
            <w:pPr>
              <w:spacing w:line="540" w:lineRule="exact"/>
              <w:rPr>
                <w:rFonts w:ascii="仿宋_GB2312" w:eastAsia="仿宋_GB2312" w:hAnsi="仿宋_GB2312" w:cs="仿宋_GB2312"/>
                <w:kern w:val="0"/>
                <w:szCs w:val="21"/>
              </w:rPr>
            </w:pPr>
            <w:r w:rsidRPr="007F30E9">
              <w:rPr>
                <w:rFonts w:ascii="仿宋_GB2312" w:eastAsia="仿宋_GB2312" w:hAnsi="仿宋_GB2312" w:cs="仿宋_GB2312" w:hint="eastAsia"/>
                <w:kern w:val="0"/>
              </w:rPr>
              <w:t>大专</w:t>
            </w:r>
            <w:r w:rsidRPr="007F30E9">
              <w:rPr>
                <w:rFonts w:ascii="仿宋_GB2312" w:eastAsia="仿宋_GB2312" w:hAnsi="仿宋_GB2312" w:cs="仿宋_GB2312" w:hint="eastAsia"/>
                <w:szCs w:val="21"/>
                <w:shd w:val="clear" w:color="auto" w:fill="FFFFFF"/>
              </w:rPr>
              <w:t>及以上学历或相当学历</w:t>
            </w:r>
            <w:r w:rsidRPr="007F30E9">
              <w:rPr>
                <w:rFonts w:ascii="仿宋_GB2312" w:eastAsia="仿宋_GB2312" w:hAnsi="仿宋_GB2312" w:cs="仿宋_GB2312" w:hint="eastAsia"/>
                <w:kern w:val="0"/>
              </w:rPr>
              <w:t>，</w:t>
            </w:r>
            <w:r w:rsidRPr="007F30E9">
              <w:rPr>
                <w:rFonts w:ascii="仿宋_GB2312" w:eastAsia="仿宋_GB2312" w:hAnsi="仿宋_GB2312" w:cs="仿宋_GB2312"/>
              </w:rPr>
              <w:t>能熟练使用数字调音台；有扩声系统使用、调试和维护经验；具备音频设备应急处理能力；具有3年以上信息化（智慧校园）相关项目管理及运行维护经验</w:t>
            </w:r>
            <w:r w:rsidRPr="007F30E9">
              <w:rPr>
                <w:rFonts w:ascii="仿宋_GB2312" w:eastAsia="仿宋_GB2312" w:hAnsi="仿宋_GB2312" w:cs="仿宋_GB2312" w:hint="eastAsia"/>
              </w:rPr>
              <w:t>。</w:t>
            </w:r>
          </w:p>
        </w:tc>
      </w:tr>
      <w:tr w:rsidR="007648EA" w:rsidRPr="007F30E9" w14:paraId="08BA385B" w14:textId="77777777">
        <w:trPr>
          <w:trHeight w:val="656"/>
          <w:jc w:val="center"/>
        </w:trPr>
        <w:tc>
          <w:tcPr>
            <w:tcW w:w="9360" w:type="dxa"/>
            <w:gridSpan w:val="3"/>
            <w:tcBorders>
              <w:top w:val="single" w:sz="4" w:space="0" w:color="000000"/>
              <w:bottom w:val="single" w:sz="12" w:space="0" w:color="auto"/>
            </w:tcBorders>
            <w:vAlign w:val="center"/>
          </w:tcPr>
          <w:p w14:paraId="66ACA81C" w14:textId="77777777" w:rsidR="007648EA" w:rsidRPr="007F30E9" w:rsidRDefault="0047358F">
            <w:pPr>
              <w:widowControl/>
              <w:snapToGrid w:val="0"/>
              <w:spacing w:line="540" w:lineRule="exact"/>
              <w:jc w:val="center"/>
              <w:textAlignment w:val="center"/>
              <w:rPr>
                <w:rFonts w:ascii="仿宋_GB2312" w:eastAsia="仿宋_GB2312" w:hAnsi="仿宋_GB2312" w:cs="仿宋_GB2312"/>
                <w:kern w:val="0"/>
                <w:szCs w:val="21"/>
              </w:rPr>
            </w:pPr>
            <w:r w:rsidRPr="007F30E9">
              <w:rPr>
                <w:rFonts w:ascii="仿宋_GB2312" w:eastAsia="仿宋_GB2312" w:hAnsi="仿宋_GB2312" w:cs="仿宋_GB2312" w:hint="eastAsia"/>
                <w:kern w:val="0"/>
                <w:szCs w:val="21"/>
              </w:rPr>
              <w:t>备注：以上人员须提供在投标单位连续</w:t>
            </w:r>
            <w:r w:rsidRPr="007F30E9">
              <w:rPr>
                <w:rFonts w:ascii="仿宋_GB2312" w:eastAsia="仿宋_GB2312" w:hAnsi="仿宋_GB2312" w:cs="仿宋_GB2312"/>
                <w:kern w:val="0"/>
                <w:szCs w:val="21"/>
              </w:rPr>
              <w:t>6</w:t>
            </w:r>
            <w:r w:rsidRPr="007F30E9">
              <w:rPr>
                <w:rFonts w:ascii="仿宋_GB2312" w:eastAsia="仿宋_GB2312" w:hAnsi="仿宋_GB2312" w:cs="仿宋_GB2312" w:hint="eastAsia"/>
                <w:kern w:val="0"/>
                <w:szCs w:val="21"/>
              </w:rPr>
              <w:t>个月社保缴纳记录</w:t>
            </w:r>
            <w:r w:rsidRPr="007F30E9">
              <w:rPr>
                <w:rFonts w:ascii="仿宋_GB2312" w:eastAsia="仿宋_GB2312" w:hAnsi="仿宋_GB2312" w:cs="仿宋_GB2312" w:hint="eastAsia"/>
                <w:kern w:val="0"/>
              </w:rPr>
              <w:t>或者提供投标人和拟派人员共同出具的保证能在本项目服务期间专职为本项目服务的承诺函</w:t>
            </w:r>
            <w:r w:rsidRPr="007F30E9">
              <w:rPr>
                <w:rFonts w:ascii="仿宋_GB2312" w:eastAsia="仿宋_GB2312" w:hAnsi="仿宋_GB2312" w:cs="仿宋_GB2312" w:hint="eastAsia"/>
                <w:kern w:val="0"/>
                <w:szCs w:val="21"/>
              </w:rPr>
              <w:t>，服务经验须提供业主证明或相应的合同扫描件。</w:t>
            </w:r>
          </w:p>
        </w:tc>
      </w:tr>
    </w:tbl>
    <w:p w14:paraId="6B10AA09" w14:textId="77777777" w:rsidR="007648EA" w:rsidRPr="007F30E9" w:rsidRDefault="007648EA"/>
    <w:p w14:paraId="79581733"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．管理与服务人员在服务过程中应保持良好的精神状态；表情自然、亲切；举止大方、有礼；用语文明、规范；对待来访者主动、热情、耐心、周到并及时为来访者提供服务。</w:t>
      </w:r>
    </w:p>
    <w:p w14:paraId="437EEA2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．管理与服务人员应按规定统一着装，仪表仪容整洁端庄；服务主动，认真负责。员工按岗位要求统一着装、言行规范。</w:t>
      </w:r>
    </w:p>
    <w:p w14:paraId="76E99FEC"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．管理与服务人员应及时、认真做好工作日志、交接班记录、账册等记录工作，做到字迹清晰、数据准确。</w:t>
      </w:r>
    </w:p>
    <w:p w14:paraId="7BA9250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．管理与服务人员应接受过相关专业技能的培训，</w:t>
      </w:r>
      <w:r w:rsidRPr="007F30E9">
        <w:rPr>
          <w:rFonts w:ascii="仿宋_GB2312" w:eastAsia="仿宋_GB2312" w:hint="eastAsia"/>
          <w:sz w:val="24"/>
        </w:rPr>
        <w:t>在采购人要求的时限内（过渡期结束前）完成服务人员组建及岗前培训等内容</w:t>
      </w:r>
      <w:r w:rsidRPr="007F30E9">
        <w:rPr>
          <w:rFonts w:ascii="仿宋_GB2312" w:eastAsia="仿宋_GB2312" w:hint="eastAsia"/>
          <w:sz w:val="24"/>
          <w:lang w:val="zh-CN"/>
        </w:rPr>
        <w:t>；</w:t>
      </w:r>
      <w:r w:rsidRPr="007F30E9">
        <w:rPr>
          <w:rFonts w:ascii="仿宋_GB2312" w:eastAsia="仿宋_GB2312" w:hAnsi="仿宋_GB2312" w:cs="仿宋_GB2312" w:hint="eastAsia"/>
          <w:sz w:val="24"/>
        </w:rPr>
        <w:t>尽快熟悉采购人的基本情况、熟练操作和正确使用相关专用设备。</w:t>
      </w:r>
    </w:p>
    <w:p w14:paraId="22FF81E6"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．安保人员必须经过专业培训才能上岗，每年培训不少于一周。</w:t>
      </w:r>
    </w:p>
    <w:p w14:paraId="3F27191D"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．所有人员要求政治上可靠、身心健康，并提供公安部门出具的无违法犯罪记录证明。</w:t>
      </w:r>
    </w:p>
    <w:p w14:paraId="59FB4F1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．总经理、副总经理离开工作岗位半天以上，须提前一天报采购人监管部门的负责人审批同意。</w:t>
      </w:r>
    </w:p>
    <w:p w14:paraId="1916123B"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部门经理（含）以上和重要岗位人员必须经采购人监管部门的考核、政治审查通过后，方可录用。以上人员的调离、更换，须事先征得采购人同意，调整更换人员的专业素质与原岗位要求相匹配，并在采购人监督下完成所有交接手续后方可变动。</w:t>
      </w:r>
    </w:p>
    <w:p w14:paraId="7EC611FC"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12</w:t>
      </w:r>
      <w:r w:rsidRPr="007F30E9">
        <w:rPr>
          <w:rFonts w:ascii="仿宋_GB2312" w:eastAsia="仿宋_GB2312" w:hAnsi="仿宋_GB2312" w:cs="仿宋_GB2312" w:hint="eastAsia"/>
          <w:sz w:val="24"/>
        </w:rPr>
        <w:t>．代管人员的工资福利待遇参照投标人同类人员标准，由采购人委托中标人按照采购人的相关要求进行招聘，与中标人签订劳动合同，由采购人管理使用。</w:t>
      </w:r>
    </w:p>
    <w:p w14:paraId="0FACE55D"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黑体" w:eastAsia="黑体" w:hAnsi="黑体" w:cs="黑体" w:hint="eastAsia"/>
          <w:bCs/>
          <w:sz w:val="28"/>
          <w:szCs w:val="28"/>
        </w:rPr>
        <w:t>六、日常管理服务要求</w:t>
      </w:r>
    </w:p>
    <w:p w14:paraId="76E7DB2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lastRenderedPageBreak/>
        <w:t>1</w:t>
      </w:r>
      <w:r w:rsidRPr="007F30E9">
        <w:rPr>
          <w:rFonts w:ascii="仿宋_GB2312" w:eastAsia="仿宋_GB2312" w:hAnsi="仿宋_GB2312" w:cs="仿宋_GB2312" w:hint="eastAsia"/>
          <w:sz w:val="24"/>
        </w:rPr>
        <w:t>．确保采购人各类教学、科研、培训、会议、办公和经营管理服务有序、顺畅、周到、安全。</w:t>
      </w:r>
    </w:p>
    <w:p w14:paraId="37CF541D"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．按专业化的要求配置管理服务人员。</w:t>
      </w:r>
    </w:p>
    <w:p w14:paraId="27DABA92"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．服务委托管理须从实际出发，加强能源管理，认真制定合适、有效的节约能源方案，并付诸实施。</w:t>
      </w:r>
    </w:p>
    <w:p w14:paraId="0D344B4F"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．服务委托管理应为采购人提供全天候的公共秩序维护服务和安全服务，维护采购人的人身、财产和校园的安全。</w:t>
      </w:r>
    </w:p>
    <w:p w14:paraId="2A39C821"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．服务委托管理应按时完成规定的环境保洁服务，提供整洁、卫生、美观的环境。</w:t>
      </w:r>
    </w:p>
    <w:p w14:paraId="05BF56D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．配合做好校内园林绿化和室内花卉的养护服务，保持校园整体的景观效果。</w:t>
      </w:r>
    </w:p>
    <w:p w14:paraId="1872EFBD"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7．房屋、客房与公共配套设施、设备完好率</w:t>
      </w:r>
      <w:r w:rsidRPr="007F30E9">
        <w:rPr>
          <w:rFonts w:ascii="仿宋_GB2312" w:eastAsia="仿宋_GB2312" w:hAnsi="仿宋_GB2312" w:cs="仿宋_GB2312"/>
          <w:sz w:val="24"/>
        </w:rPr>
        <w:t>98</w:t>
      </w:r>
      <w:r w:rsidRPr="007F30E9">
        <w:rPr>
          <w:rFonts w:ascii="仿宋_GB2312" w:eastAsia="仿宋_GB2312" w:hAnsi="仿宋_GB2312" w:cs="仿宋_GB2312" w:hint="eastAsia"/>
          <w:sz w:val="24"/>
        </w:rPr>
        <w:t>％以上。</w:t>
      </w:r>
    </w:p>
    <w:p w14:paraId="0C63EEA5"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8．所有岗位建立岗位责任与运作程序、工作质量标准。</w:t>
      </w:r>
    </w:p>
    <w:p w14:paraId="70C6E044"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．校园内无治安案件和重大事故发生（非团队责任除外）。</w:t>
      </w:r>
    </w:p>
    <w:p w14:paraId="189696FA"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0．中标人建立各类应急预案（如消防、抗台等），并培训相关人员达到相关要求。</w:t>
      </w:r>
    </w:p>
    <w:p w14:paraId="642ABB7A"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11．采购人按年度、学期、日常组织对中标人考核。服务对象综合满意度应达到</w:t>
      </w:r>
      <w:r w:rsidRPr="007F30E9">
        <w:rPr>
          <w:rFonts w:ascii="仿宋_GB2312" w:eastAsia="仿宋_GB2312" w:hAnsi="仿宋_GB2312" w:cs="仿宋_GB2312"/>
          <w:sz w:val="24"/>
        </w:rPr>
        <w:t>88%</w:t>
      </w:r>
      <w:r w:rsidRPr="007F30E9">
        <w:rPr>
          <w:rFonts w:ascii="仿宋_GB2312" w:eastAsia="仿宋_GB2312" w:hAnsi="仿宋_GB2312" w:cs="仿宋_GB2312" w:hint="eastAsia"/>
          <w:sz w:val="24"/>
        </w:rPr>
        <w:t>以上，单项满意度应达到</w:t>
      </w:r>
      <w:r w:rsidRPr="007F30E9">
        <w:rPr>
          <w:rFonts w:ascii="仿宋_GB2312" w:eastAsia="仿宋_GB2312" w:hAnsi="仿宋_GB2312" w:cs="仿宋_GB2312"/>
          <w:sz w:val="24"/>
        </w:rPr>
        <w:t>80%</w:t>
      </w:r>
      <w:r w:rsidRPr="007F30E9">
        <w:rPr>
          <w:rFonts w:ascii="仿宋_GB2312" w:eastAsia="仿宋_GB2312" w:hAnsi="仿宋_GB2312" w:cs="仿宋_GB2312" w:hint="eastAsia"/>
          <w:sz w:val="24"/>
        </w:rPr>
        <w:t>以上，有效投诉处理率达</w:t>
      </w:r>
      <w:r w:rsidRPr="007F30E9">
        <w:rPr>
          <w:rFonts w:ascii="仿宋_GB2312" w:eastAsia="仿宋_GB2312" w:hAnsi="仿宋_GB2312" w:cs="仿宋_GB2312"/>
          <w:sz w:val="24"/>
        </w:rPr>
        <w:t>100</w:t>
      </w:r>
      <w:r w:rsidRPr="007F30E9">
        <w:rPr>
          <w:rFonts w:ascii="仿宋_GB2312" w:eastAsia="仿宋_GB2312" w:hAnsi="仿宋_GB2312" w:cs="仿宋_GB2312" w:hint="eastAsia"/>
          <w:sz w:val="24"/>
        </w:rPr>
        <w:t>％。年度考核由学院组织；学期考核由采购人的分管部门负责；日常考核由监管部负责，采取日巡、周查、月通报、季度第三方明查暗访等形式进行，采购人留取管理费的</w:t>
      </w:r>
      <w:r w:rsidRPr="007F30E9">
        <w:rPr>
          <w:rFonts w:ascii="仿宋_GB2312" w:eastAsia="仿宋_GB2312" w:hAnsi="仿宋_GB2312" w:cs="仿宋_GB2312"/>
          <w:sz w:val="24"/>
        </w:rPr>
        <w:t>40%</w:t>
      </w:r>
      <w:r w:rsidRPr="007F30E9">
        <w:rPr>
          <w:rFonts w:ascii="仿宋_GB2312" w:eastAsia="仿宋_GB2312" w:hAnsi="仿宋_GB2312" w:cs="仿宋_GB2312" w:hint="eastAsia"/>
          <w:sz w:val="24"/>
        </w:rPr>
        <w:t>作为日常考核费用，采购人留取管理费的</w:t>
      </w:r>
      <w:r w:rsidRPr="007F30E9">
        <w:rPr>
          <w:rFonts w:ascii="仿宋_GB2312" w:eastAsia="仿宋_GB2312" w:hAnsi="仿宋_GB2312" w:cs="仿宋_GB2312"/>
          <w:sz w:val="24"/>
        </w:rPr>
        <w:t>60%</w:t>
      </w:r>
      <w:r w:rsidRPr="007F30E9">
        <w:rPr>
          <w:rFonts w:ascii="仿宋_GB2312" w:eastAsia="仿宋_GB2312" w:hAnsi="仿宋_GB2312" w:cs="仿宋_GB2312" w:hint="eastAsia"/>
          <w:sz w:val="24"/>
        </w:rPr>
        <w:t>作为年度考核费用，具体奖罚金额根据监管考核办法执行。</w:t>
      </w:r>
    </w:p>
    <w:p w14:paraId="56671C2C"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2．采购人对中标人各工作岗位的服务质量随时进行抽查。发现问题，及时书面通知整改。每月进行统计，参与综合评分。</w:t>
      </w:r>
    </w:p>
    <w:p w14:paraId="4CB0B08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3．采购人根据综合评分酌情进行后勤服务管理费的支付。</w:t>
      </w:r>
    </w:p>
    <w:p w14:paraId="317218FE"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14</w:t>
      </w:r>
      <w:r w:rsidRPr="007F30E9">
        <w:rPr>
          <w:rFonts w:ascii="仿宋_GB2312" w:eastAsia="仿宋_GB2312" w:hAnsi="仿宋_GB2312" w:cs="仿宋_GB2312" w:hint="eastAsia"/>
          <w:sz w:val="24"/>
        </w:rPr>
        <w:t>．重大接待任务必须事先制订周密的接待工作计划，并严格按照计划实施。</w:t>
      </w:r>
    </w:p>
    <w:p w14:paraId="0135A736"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保密规定：供应商应建立严格的客户信息保密制度，并采取严格的控制措施，确保采购人信息的安全。投标人应当对涉及采购人的信息严格保密，未经采购人许可，不得将信息泄露给第三方。否则，采购人有保留追究法律责任的权利并承担由此产生的一切后果。</w:t>
      </w:r>
    </w:p>
    <w:p w14:paraId="025C7B6B"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t>七、委托服务管理目标</w:t>
      </w:r>
    </w:p>
    <w:p w14:paraId="30F75F36"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委托服务管理应坚持从采购人后勤服务保障实际出发，以学员、教职工满意为宗旨，强化节约理念，营造文明、和谐的校园环境，为采购人提供高品质的后勤服务保障。</w:t>
      </w:r>
    </w:p>
    <w:p w14:paraId="1D0C6775"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t>八、服务质量要求</w:t>
      </w:r>
    </w:p>
    <w:p w14:paraId="7FE9AD9B"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lastRenderedPageBreak/>
        <w:t>1</w:t>
      </w:r>
      <w:r w:rsidRPr="007F30E9">
        <w:rPr>
          <w:rFonts w:ascii="仿宋_GB2312" w:eastAsia="仿宋_GB2312" w:hAnsi="仿宋_GB2312" w:cs="仿宋_GB2312" w:hint="eastAsia"/>
          <w:sz w:val="24"/>
        </w:rPr>
        <w:t>．投标人须对现场、周边环境全面了解的情况下编制科学合理、切实可行的组织实施计划以及具体的保障措施、工作程序。</w:t>
      </w:r>
    </w:p>
    <w:p w14:paraId="42B62169"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．服务质量标准要求按三星级宾馆标准订立服务规程。投标人应制订具体的质量保证措施及质量保证和相关服务承诺。</w:t>
      </w:r>
    </w:p>
    <w:p w14:paraId="602C9262"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．服务区域内垃圾用袋装收集，存放在指定地点。清卫、保洁及生活服务的工作质量按国家卫生城市管理的有关标准严格验收。</w:t>
      </w:r>
    </w:p>
    <w:p w14:paraId="28F8A041"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．投标人须按现代企业制度运行，发挥自身优势，以热心、爱心、专心的贴心服务，为浙江省社会主义学院提供全方位、一体化的专业服务保障。确保学院正常运转。</w:t>
      </w:r>
    </w:p>
    <w:p w14:paraId="6528B19B"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5．中标人达不到采购人要求及各项服务承诺，采购人有权要求其整改，直至扣款或终止合同。</w:t>
      </w:r>
    </w:p>
    <w:p w14:paraId="653278E6"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6．中标人所有工作除应按中标人的内部流程实施外还应接受采购人或第三方的检查。</w:t>
      </w:r>
    </w:p>
    <w:p w14:paraId="5C54F77B"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t>九、其他</w:t>
      </w:r>
    </w:p>
    <w:p w14:paraId="42A7010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除招标文件特殊说明外，投标人报价应包括为完成本项目服务可能发生的全部费用及中标人的利润和应交纳的税金等（包括人员工资、各种社会保险、人员餐费与交通、员工服装费、工服洗涤费、劳保用品、办公费等）。投标人对合同内容的费用、质量、安全、文明服务等实行全面承包。</w:t>
      </w:r>
    </w:p>
    <w:p w14:paraId="1BE0219F"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．采购人提供中标人后勤值班用房、设备（办公电脑、打印机）及家具供乙方使用。</w:t>
      </w:r>
    </w:p>
    <w:p w14:paraId="007698B2"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．对维修不及时或其他原因，采购人有权请第三方维修，维修费用由中标人支付。</w:t>
      </w:r>
    </w:p>
    <w:p w14:paraId="60CCA686"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．每年办班淡季在满足人员集中调休、补休的基础上，组织对员工开展多种形式的技能培训和岗位竞赛等活动，提升服务质量，所有培训须建立档案。</w:t>
      </w:r>
    </w:p>
    <w:p w14:paraId="261D55EC"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．中标人的管理与服务人员（含代管人员）须符合国家各项用工政策法律法规及杭州市政府用工标准要求，如有用工纠纷，由中标人自行解决。</w:t>
      </w:r>
    </w:p>
    <w:p w14:paraId="4E760B9C"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6．中标人的管理与服务人员（含代管人员）须遵守学院相关规章制度规定，如有违反或损害学院利益经教育无效，学院有拒绝中标人违规工作人员在此工作的权利。</w:t>
      </w:r>
    </w:p>
    <w:p w14:paraId="21A84773"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sz w:val="24"/>
        </w:rPr>
        <w:t>7．中标人的管理与服务人员（含代管人员）在学院内发生违法、违规行为或在操作过程中</w:t>
      </w:r>
      <w:r w:rsidRPr="007F30E9">
        <w:rPr>
          <w:rFonts w:ascii="仿宋_GB2312" w:eastAsia="仿宋_GB2312" w:hAnsi="仿宋_GB2312" w:cs="仿宋_GB2312" w:hint="eastAsia"/>
          <w:bCs/>
          <w:sz w:val="24"/>
        </w:rPr>
        <w:t>出现员工伤残等</w:t>
      </w:r>
      <w:r w:rsidRPr="007F30E9">
        <w:rPr>
          <w:rFonts w:ascii="仿宋_GB2312" w:eastAsia="仿宋_GB2312" w:hAnsi="仿宋_GB2312" w:cs="仿宋_GB2312" w:hint="eastAsia"/>
          <w:sz w:val="24"/>
        </w:rPr>
        <w:t>工伤事故，所造成一切后果及损失由中标人承担，</w:t>
      </w:r>
      <w:r w:rsidRPr="007F30E9">
        <w:rPr>
          <w:rFonts w:ascii="仿宋_GB2312" w:eastAsia="仿宋_GB2312" w:hAnsi="仿宋_GB2312" w:cs="仿宋_GB2312" w:hint="eastAsia"/>
          <w:bCs/>
          <w:sz w:val="24"/>
        </w:rPr>
        <w:t>并承担相应的法律责任。</w:t>
      </w:r>
    </w:p>
    <w:p w14:paraId="4FC9D035" w14:textId="77777777" w:rsidR="007648EA" w:rsidRPr="007F30E9" w:rsidRDefault="0047358F">
      <w:pPr>
        <w:tabs>
          <w:tab w:val="left" w:pos="720"/>
        </w:tabs>
        <w:spacing w:line="360" w:lineRule="auto"/>
        <w:ind w:firstLineChars="200" w:firstLine="480"/>
        <w:rPr>
          <w:rFonts w:ascii="仿宋_GB2312" w:eastAsia="仿宋_GB2312" w:hAnsi="仿宋_GB2312" w:cs="仿宋_GB2312"/>
          <w:bCs/>
          <w:sz w:val="24"/>
        </w:rPr>
      </w:pPr>
      <w:r w:rsidRPr="007F30E9">
        <w:rPr>
          <w:rFonts w:ascii="仿宋_GB2312" w:eastAsia="仿宋_GB2312" w:hAnsi="仿宋_GB2312" w:cs="仿宋_GB2312" w:hint="eastAsia"/>
          <w:sz w:val="24"/>
        </w:rPr>
        <w:t>8．中标供应商在服务中违反国家相关法规或相关行业规范，因过失造成他人人身</w:t>
      </w:r>
      <w:r w:rsidRPr="007F30E9">
        <w:rPr>
          <w:rFonts w:ascii="仿宋_GB2312" w:eastAsia="仿宋_GB2312" w:hAnsi="仿宋_GB2312" w:cs="仿宋_GB2312" w:hint="eastAsia"/>
          <w:sz w:val="24"/>
        </w:rPr>
        <w:lastRenderedPageBreak/>
        <w:t>伤亡的，均由中标供应商负责处理，所造成一切后果及损失由中标人承担，</w:t>
      </w:r>
      <w:r w:rsidRPr="007F30E9">
        <w:rPr>
          <w:rFonts w:ascii="仿宋_GB2312" w:eastAsia="仿宋_GB2312" w:hAnsi="仿宋_GB2312" w:cs="仿宋_GB2312" w:hint="eastAsia"/>
          <w:bCs/>
          <w:sz w:val="24"/>
        </w:rPr>
        <w:t>并承担相应的法律责任。</w:t>
      </w:r>
    </w:p>
    <w:p w14:paraId="0C455B65"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注：本项目中标人的服务人员均包含代管人员。</w:t>
      </w:r>
    </w:p>
    <w:p w14:paraId="5BCFF8DF"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t>十、服务方案（此项内容由投标方按照相关标准提出）</w:t>
      </w:r>
    </w:p>
    <w:p w14:paraId="548B7248"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根据国家相关酒店服务等级指导标准及旅游饭店三星级以上标准，结合社会主义学院办学特点，制定相应的管理服务方案。</w:t>
      </w:r>
    </w:p>
    <w:p w14:paraId="04AC03E2"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报到大厅管理服务方案；</w:t>
      </w:r>
    </w:p>
    <w:p w14:paraId="561DB2C4"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客房管理服务方案；</w:t>
      </w:r>
    </w:p>
    <w:p w14:paraId="4C5FF5D9"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设施设备的管理、应急检修及维修养护方案。</w:t>
      </w:r>
    </w:p>
    <w:p w14:paraId="18676E36"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 w:eastAsia="仿宋" w:hAnsi="仿宋" w:cs="宋体" w:hint="eastAsia"/>
          <w:kern w:val="0"/>
          <w:szCs w:val="24"/>
        </w:rPr>
        <w:t>房屋建筑及市政公用设施及附属建筑物等日常维护、保养和管理服务方案；</w:t>
      </w:r>
    </w:p>
    <w:p w14:paraId="52FBC211"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餐厅的日常餐饮、包厢、宴会管理服务方案。</w:t>
      </w:r>
    </w:p>
    <w:p w14:paraId="1F50E5B6"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多媒体教学会议保障管理服务方案。</w:t>
      </w:r>
    </w:p>
    <w:p w14:paraId="7D89414B"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学院卫生保洁管理服务方案。</w:t>
      </w:r>
    </w:p>
    <w:p w14:paraId="159AD3B5"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学院安全保卫服务保障方案。</w:t>
      </w:r>
    </w:p>
    <w:p w14:paraId="6FB88B29"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档案资料管理方案。</w:t>
      </w:r>
    </w:p>
    <w:p w14:paraId="15BF9DE1"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会议接待及会议服务、教学活动管理服务方案。</w:t>
      </w:r>
    </w:p>
    <w:p w14:paraId="73188F7C"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自接班次宣传推广服务方案。</w:t>
      </w:r>
    </w:p>
    <w:p w14:paraId="10458495"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延伸管理服务方案。</w:t>
      </w:r>
    </w:p>
    <w:p w14:paraId="55FBF768"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节能降耗管理方案。</w:t>
      </w:r>
    </w:p>
    <w:p w14:paraId="3E4F4239"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突发事件应急措施。</w:t>
      </w:r>
    </w:p>
    <w:p w14:paraId="01AC5EB3"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固定资产管理方案。</w:t>
      </w:r>
    </w:p>
    <w:p w14:paraId="4CB9B246" w14:textId="77777777" w:rsidR="007648EA" w:rsidRPr="007F30E9" w:rsidRDefault="0047358F">
      <w:pPr>
        <w:pStyle w:val="affff5"/>
        <w:numPr>
          <w:ilvl w:val="0"/>
          <w:numId w:val="31"/>
        </w:numPr>
        <w:ind w:firstLineChars="0"/>
        <w:rPr>
          <w:rFonts w:ascii="仿宋_GB2312" w:eastAsia="仿宋_GB2312" w:hAnsi="仿宋_GB2312" w:cs="仿宋_GB2312"/>
        </w:rPr>
      </w:pPr>
      <w:r w:rsidRPr="007F30E9">
        <w:rPr>
          <w:rFonts w:ascii="仿宋_GB2312" w:eastAsia="仿宋_GB2312" w:hAnsi="仿宋_GB2312" w:cs="仿宋_GB2312" w:hint="eastAsia"/>
        </w:rPr>
        <w:t>投标人制订的服务考核细则。</w:t>
      </w:r>
    </w:p>
    <w:p w14:paraId="0AF8F895"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t>十一、费用结算</w:t>
      </w:r>
    </w:p>
    <w:p w14:paraId="0C652BBF"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．服务费用由人员经费（含代管人员费用等所有费用）、综合经费组成。</w:t>
      </w:r>
    </w:p>
    <w:p w14:paraId="204BFA08"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综合经费包括管理费和其他费用（含服务团队的日常办公经费以及员工的服装费、工衣洗涤费、劳保用品费等其他相关费用）。费用结算应考虑服务期限内物价上涨及人员费用增长因素，实行包干制，由投标人列出具体项目内容和金额，以年度结算，按月支付。管理费作为采购人对中标人考核费用，不得低于年合同金额的3</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w:t>
      </w:r>
    </w:p>
    <w:p w14:paraId="1DC3CED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．代管人员费用按实际用工岗位工资标准及人数在限定的额度内与中标人结算。</w:t>
      </w:r>
    </w:p>
    <w:p w14:paraId="7BE3B279"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lastRenderedPageBreak/>
        <w:t>十二、服务监管</w:t>
      </w:r>
    </w:p>
    <w:p w14:paraId="6942C304"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投标人的所有服务应接受采购人的监管。</w:t>
      </w:r>
    </w:p>
    <w:p w14:paraId="4140626B" w14:textId="77777777" w:rsidR="007648EA" w:rsidRPr="007F30E9" w:rsidRDefault="0047358F">
      <w:pPr>
        <w:pStyle w:val="affff5"/>
        <w:autoSpaceDE w:val="0"/>
        <w:autoSpaceDN w:val="0"/>
        <w:snapToGrid w:val="0"/>
        <w:ind w:left="472" w:firstLineChars="0" w:firstLine="0"/>
        <w:rPr>
          <w:rFonts w:ascii="仿宋_GB2312" w:eastAsia="仿宋_GB2312" w:hAnsi="仿宋_GB2312" w:cs="仿宋_GB2312"/>
          <w:b/>
          <w:sz w:val="28"/>
          <w:szCs w:val="28"/>
        </w:rPr>
      </w:pPr>
      <w:r w:rsidRPr="007F30E9">
        <w:rPr>
          <w:rFonts w:ascii="仿宋_GB2312" w:eastAsia="仿宋_GB2312" w:hAnsi="仿宋_GB2312" w:cs="仿宋_GB2312" w:hint="eastAsia"/>
          <w:b/>
          <w:sz w:val="28"/>
          <w:szCs w:val="28"/>
        </w:rPr>
        <w:t>十三、管理制度、检查与考核</w:t>
      </w:r>
    </w:p>
    <w:p w14:paraId="5E0C8746"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（一）投标人应制订具体的管理制度等质量保证措施和相关服务承诺。</w:t>
      </w:r>
    </w:p>
    <w:p w14:paraId="21AE718E" w14:textId="3CC1E564"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1</w:t>
      </w:r>
      <w:r w:rsidR="001402F8"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制定层级管理制度，保证管理、指挥、质量控制要求在组织架构上实现；</w:t>
      </w:r>
    </w:p>
    <w:p w14:paraId="3C47285B" w14:textId="47F1D472"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2</w:t>
      </w:r>
      <w:r w:rsidR="001402F8"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建立规范的人力资源管理体系；</w:t>
      </w:r>
    </w:p>
    <w:p w14:paraId="10E407C0" w14:textId="16FC6B7F"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3</w:t>
      </w:r>
      <w:r w:rsidR="001402F8"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制定详细的纪律、廉政、安全、公文管理、档案管理、宣传等内部管理制度；</w:t>
      </w:r>
    </w:p>
    <w:p w14:paraId="1709F851" w14:textId="6B17629D"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4</w:t>
      </w:r>
      <w:r w:rsidR="001402F8"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建立能确保工作衔接的管理与服务人员交接班制度；</w:t>
      </w:r>
    </w:p>
    <w:p w14:paraId="7487EB4D" w14:textId="77777777" w:rsidR="007648EA" w:rsidRPr="007F30E9" w:rsidRDefault="0047358F">
      <w:pPr>
        <w:spacing w:line="360" w:lineRule="auto"/>
        <w:ind w:firstLine="480"/>
        <w:rPr>
          <w:rFonts w:ascii="仿宋_GB2312" w:eastAsia="仿宋_GB2312" w:hAnsi="仿宋_GB2312" w:cs="仿宋_GB2312"/>
          <w:sz w:val="24"/>
        </w:rPr>
      </w:pPr>
      <w:r w:rsidRPr="007F30E9">
        <w:rPr>
          <w:rFonts w:ascii="仿宋_GB2312" w:eastAsia="仿宋_GB2312" w:hAnsi="仿宋_GB2312" w:cs="仿宋_GB2312" w:hint="eastAsia"/>
          <w:sz w:val="24"/>
        </w:rPr>
        <w:t>（二）制定各岗位明确分工和职责要求并对应制定考核办法，每月向采购人提供工作计划、工作总结和详细工资材料帐目清单。中标人所有的工作除应按中标人的内部流程实施外，还应接受采购人或第三方的检查。如因质量未达到目标，采购人有权要求其整改，同时中标人应承担责任和经济赔偿（扣款或终止合同）。</w:t>
      </w:r>
    </w:p>
    <w:p w14:paraId="1D5AEBCD" w14:textId="77777777" w:rsidR="007648EA" w:rsidRPr="007F30E9" w:rsidRDefault="0047358F">
      <w:pPr>
        <w:pStyle w:val="affffffffffa"/>
        <w:rPr>
          <w:rFonts w:ascii="仿宋_GB2312" w:eastAsia="仿宋_GB2312" w:hAnsi="仿宋_GB2312" w:cs="仿宋_GB2312"/>
        </w:rPr>
      </w:pPr>
      <w:r w:rsidRPr="007F30E9">
        <w:rPr>
          <w:rFonts w:ascii="仿宋_GB2312" w:eastAsia="仿宋_GB2312" w:hAnsi="仿宋_GB2312" w:cs="仿宋_GB2312" w:hint="eastAsia"/>
        </w:rPr>
        <w:t>（三）采购人定期和不定期地对中标人管理服务进行检查和抽查，检查记录和整改时限反馈中标人。并每季对“安全管理”、“环境卫生”、“综合维修”等内容的检查结果进行考核。</w:t>
      </w:r>
    </w:p>
    <w:p w14:paraId="4414D0A5" w14:textId="77777777" w:rsidR="007648EA" w:rsidRPr="007F30E9" w:rsidRDefault="0047358F">
      <w:pPr>
        <w:pStyle w:val="affffffffffa"/>
        <w:rPr>
          <w:rFonts w:ascii="仿宋_GB2312" w:eastAsia="仿宋_GB2312" w:hAnsi="仿宋_GB2312" w:cs="仿宋_GB2312"/>
        </w:rPr>
      </w:pPr>
      <w:r w:rsidRPr="007F30E9">
        <w:rPr>
          <w:rFonts w:ascii="仿宋_GB2312" w:eastAsia="仿宋_GB2312" w:hAnsi="仿宋_GB2312" w:cs="仿宋_GB2312" w:hint="eastAsia"/>
        </w:rPr>
        <w:t>（四）考核办法</w:t>
      </w:r>
    </w:p>
    <w:p w14:paraId="6D95141E" w14:textId="77777777" w:rsidR="007648EA" w:rsidRPr="007F30E9" w:rsidRDefault="0047358F">
      <w:pPr>
        <w:pStyle w:val="affffffffffa"/>
        <w:rPr>
          <w:rFonts w:ascii="仿宋_GB2312" w:eastAsia="仿宋_GB2312" w:hAnsi="仿宋_GB2312" w:cs="仿宋_GB2312"/>
        </w:rPr>
      </w:pPr>
      <w:r w:rsidRPr="007F30E9">
        <w:rPr>
          <w:rFonts w:ascii="仿宋_GB2312" w:eastAsia="仿宋_GB2312" w:hAnsi="仿宋_GB2312" w:cs="仿宋_GB2312" w:hint="eastAsia"/>
        </w:rPr>
        <w:t>采购人依据学院相关后勤服务监管考核办法，按年度、月度、日常组织对中标人考核。年度考核由学院组织，月度考核由总务处负责，日常考核由监管部负责，采取日巡、周查、月通报、半年第三方明查暗访等形式进行。采购人留取管理费的</w:t>
      </w:r>
      <w:r w:rsidRPr="007F30E9">
        <w:rPr>
          <w:rFonts w:ascii="仿宋_GB2312" w:eastAsia="仿宋_GB2312" w:hAnsi="仿宋_GB2312" w:cs="仿宋_GB2312"/>
        </w:rPr>
        <w:t>60%</w:t>
      </w:r>
      <w:r w:rsidRPr="007F30E9">
        <w:rPr>
          <w:rFonts w:ascii="仿宋_GB2312" w:eastAsia="仿宋_GB2312" w:hAnsi="仿宋_GB2312" w:cs="仿宋_GB2312" w:hint="eastAsia"/>
        </w:rPr>
        <w:t>作为年度考核费用，</w:t>
      </w:r>
      <w:r w:rsidRPr="007F30E9">
        <w:rPr>
          <w:rFonts w:ascii="仿宋_GB2312" w:eastAsia="仿宋_GB2312" w:hAnsi="仿宋_GB2312" w:cs="仿宋_GB2312"/>
        </w:rPr>
        <w:t>40%</w:t>
      </w:r>
      <w:r w:rsidRPr="007F30E9">
        <w:rPr>
          <w:rFonts w:ascii="仿宋_GB2312" w:eastAsia="仿宋_GB2312" w:hAnsi="仿宋_GB2312" w:cs="仿宋_GB2312" w:hint="eastAsia"/>
        </w:rPr>
        <w:t>作为月度考核费用。年度考核达到90分及以上（按四舍五入取整，下同）的给予全额年度考核费用，90分以下每低1分扣10%，低于80分（含）的不予发放。服务团队在服务期间内发生责任事故或安全事故，实行一票否决制，扣减全额考核费用，视情况扣除履约保证金，造成损失的赔偿损失并追究相关责任。月度考核费用达到90分及以上的给予全额月度考核费用，90分以下每低1分扣10%，低于80分（含）的不予发放。</w:t>
      </w:r>
    </w:p>
    <w:p w14:paraId="0B31BC5C" w14:textId="77777777" w:rsidR="007648EA" w:rsidRPr="007F30E9" w:rsidRDefault="0047358F">
      <w:pPr>
        <w:pStyle w:val="affff5"/>
        <w:autoSpaceDE w:val="0"/>
        <w:autoSpaceDN w:val="0"/>
        <w:snapToGrid w:val="0"/>
        <w:ind w:left="472" w:firstLineChars="0" w:firstLine="0"/>
        <w:rPr>
          <w:rFonts w:ascii="黑体" w:eastAsia="黑体" w:hAnsi="黑体" w:cs="黑体"/>
          <w:bCs/>
          <w:sz w:val="28"/>
          <w:szCs w:val="28"/>
        </w:rPr>
      </w:pPr>
      <w:r w:rsidRPr="007F30E9">
        <w:rPr>
          <w:rFonts w:ascii="黑体" w:eastAsia="黑体" w:hAnsi="黑体" w:cs="黑体" w:hint="eastAsia"/>
          <w:bCs/>
          <w:sz w:val="28"/>
          <w:szCs w:val="28"/>
        </w:rPr>
        <w:t>十四、主要设施设备的配置及说明</w:t>
      </w:r>
    </w:p>
    <w:p w14:paraId="0E13D9D6"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（一）仓前校区现有部分</w:t>
      </w:r>
    </w:p>
    <w:p w14:paraId="2A98940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．供电</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2933"/>
        <w:gridCol w:w="1366"/>
        <w:gridCol w:w="1753"/>
      </w:tblGrid>
      <w:tr w:rsidR="00465BD9" w:rsidRPr="007F30E9" w14:paraId="5874A5EB" w14:textId="77777777">
        <w:trPr>
          <w:trHeight w:hRule="exact" w:val="508"/>
          <w:jc w:val="center"/>
        </w:trPr>
        <w:tc>
          <w:tcPr>
            <w:tcW w:w="9126" w:type="dxa"/>
            <w:gridSpan w:val="4"/>
            <w:noWrap/>
            <w:vAlign w:val="center"/>
          </w:tcPr>
          <w:p w14:paraId="3A7292C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高配房配电设施</w:t>
            </w:r>
          </w:p>
        </w:tc>
      </w:tr>
      <w:tr w:rsidR="00465BD9" w:rsidRPr="007F30E9" w14:paraId="2DF70B89" w14:textId="77777777">
        <w:trPr>
          <w:trHeight w:hRule="exact" w:val="508"/>
          <w:jc w:val="center"/>
        </w:trPr>
        <w:tc>
          <w:tcPr>
            <w:tcW w:w="3074" w:type="dxa"/>
            <w:noWrap/>
            <w:vAlign w:val="center"/>
          </w:tcPr>
          <w:p w14:paraId="0E0DFDD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lastRenderedPageBreak/>
              <w:t>高配配电设施</w:t>
            </w:r>
          </w:p>
        </w:tc>
        <w:tc>
          <w:tcPr>
            <w:tcW w:w="2933" w:type="dxa"/>
            <w:noWrap/>
            <w:vAlign w:val="center"/>
          </w:tcPr>
          <w:p w14:paraId="49D0EACA" w14:textId="77777777" w:rsidR="007648EA" w:rsidRPr="007F30E9" w:rsidRDefault="007648EA">
            <w:pPr>
              <w:rPr>
                <w:rFonts w:ascii="仿宋_GB2312" w:eastAsia="仿宋_GB2312" w:hAnsi="仿宋_GB2312" w:cs="仿宋_GB2312"/>
              </w:rPr>
            </w:pPr>
          </w:p>
        </w:tc>
        <w:tc>
          <w:tcPr>
            <w:tcW w:w="1366" w:type="dxa"/>
            <w:noWrap/>
            <w:vAlign w:val="center"/>
          </w:tcPr>
          <w:p w14:paraId="6ECC299C" w14:textId="77777777" w:rsidR="007648EA" w:rsidRPr="007F30E9" w:rsidRDefault="007648EA">
            <w:pPr>
              <w:rPr>
                <w:rFonts w:ascii="仿宋_GB2312" w:eastAsia="仿宋_GB2312" w:hAnsi="仿宋_GB2312" w:cs="仿宋_GB2312"/>
              </w:rPr>
            </w:pPr>
          </w:p>
        </w:tc>
        <w:tc>
          <w:tcPr>
            <w:tcW w:w="1752" w:type="dxa"/>
            <w:noWrap/>
            <w:vAlign w:val="center"/>
          </w:tcPr>
          <w:p w14:paraId="29654AE5" w14:textId="77777777" w:rsidR="007648EA" w:rsidRPr="007F30E9" w:rsidRDefault="007648EA">
            <w:pPr>
              <w:rPr>
                <w:rFonts w:ascii="仿宋_GB2312" w:eastAsia="仿宋_GB2312" w:hAnsi="仿宋_GB2312" w:cs="仿宋_GB2312"/>
              </w:rPr>
            </w:pPr>
          </w:p>
        </w:tc>
      </w:tr>
      <w:tr w:rsidR="00465BD9" w:rsidRPr="007F30E9" w14:paraId="025E152D" w14:textId="77777777">
        <w:trPr>
          <w:trHeight w:hRule="exact" w:val="508"/>
          <w:jc w:val="center"/>
        </w:trPr>
        <w:tc>
          <w:tcPr>
            <w:tcW w:w="3074" w:type="dxa"/>
            <w:noWrap/>
            <w:vAlign w:val="center"/>
          </w:tcPr>
          <w:p w14:paraId="7982402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2933" w:type="dxa"/>
            <w:noWrap/>
            <w:vAlign w:val="center"/>
          </w:tcPr>
          <w:p w14:paraId="14E46A5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1366" w:type="dxa"/>
            <w:noWrap/>
            <w:vAlign w:val="center"/>
          </w:tcPr>
          <w:p w14:paraId="19D078C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752" w:type="dxa"/>
            <w:vMerge w:val="restart"/>
            <w:noWrap/>
            <w:vAlign w:val="center"/>
          </w:tcPr>
          <w:p w14:paraId="6DB636B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2008.4</w:t>
            </w:r>
            <w:r w:rsidRPr="007F30E9">
              <w:rPr>
                <w:rFonts w:ascii="仿宋_GB2312" w:eastAsia="仿宋_GB2312" w:hAnsi="仿宋_GB2312" w:cs="仿宋_GB2312" w:hint="eastAsia"/>
              </w:rPr>
              <w:t>生产日期</w:t>
            </w:r>
          </w:p>
        </w:tc>
      </w:tr>
      <w:tr w:rsidR="00465BD9" w:rsidRPr="007F30E9" w14:paraId="1B7B319D" w14:textId="77777777">
        <w:trPr>
          <w:trHeight w:hRule="exact" w:val="508"/>
          <w:jc w:val="center"/>
        </w:trPr>
        <w:tc>
          <w:tcPr>
            <w:tcW w:w="3074" w:type="dxa"/>
            <w:noWrap/>
            <w:vAlign w:val="center"/>
          </w:tcPr>
          <w:p w14:paraId="6E5F1B3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变压器</w:t>
            </w:r>
          </w:p>
        </w:tc>
        <w:tc>
          <w:tcPr>
            <w:tcW w:w="2933" w:type="dxa"/>
            <w:noWrap/>
            <w:vAlign w:val="center"/>
          </w:tcPr>
          <w:p w14:paraId="51A3EBD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SCB10-800</w:t>
            </w:r>
          </w:p>
        </w:tc>
        <w:tc>
          <w:tcPr>
            <w:tcW w:w="1366" w:type="dxa"/>
            <w:noWrap/>
            <w:vAlign w:val="center"/>
          </w:tcPr>
          <w:p w14:paraId="189B866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752" w:type="dxa"/>
            <w:vMerge/>
            <w:noWrap/>
            <w:vAlign w:val="center"/>
          </w:tcPr>
          <w:p w14:paraId="217EE09A" w14:textId="77777777" w:rsidR="007648EA" w:rsidRPr="007F30E9" w:rsidRDefault="007648EA">
            <w:pPr>
              <w:rPr>
                <w:rFonts w:ascii="仿宋_GB2312" w:eastAsia="仿宋_GB2312" w:hAnsi="仿宋_GB2312" w:cs="仿宋_GB2312"/>
              </w:rPr>
            </w:pPr>
          </w:p>
        </w:tc>
      </w:tr>
      <w:tr w:rsidR="00465BD9" w:rsidRPr="007F30E9" w14:paraId="6D0E4F43" w14:textId="77777777">
        <w:trPr>
          <w:trHeight w:hRule="exact" w:val="508"/>
          <w:jc w:val="center"/>
        </w:trPr>
        <w:tc>
          <w:tcPr>
            <w:tcW w:w="3074" w:type="dxa"/>
            <w:noWrap/>
            <w:vAlign w:val="center"/>
          </w:tcPr>
          <w:p w14:paraId="602B1A5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高压柜</w:t>
            </w:r>
          </w:p>
        </w:tc>
        <w:tc>
          <w:tcPr>
            <w:tcW w:w="2933" w:type="dxa"/>
            <w:noWrap/>
            <w:vAlign w:val="center"/>
          </w:tcPr>
          <w:p w14:paraId="709D7DC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KYN28A-12</w:t>
            </w:r>
          </w:p>
        </w:tc>
        <w:tc>
          <w:tcPr>
            <w:tcW w:w="1366" w:type="dxa"/>
            <w:noWrap/>
            <w:vAlign w:val="center"/>
          </w:tcPr>
          <w:p w14:paraId="64EFFC4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w:t>
            </w:r>
            <w:r w:rsidRPr="007F30E9">
              <w:rPr>
                <w:rFonts w:ascii="仿宋_GB2312" w:eastAsia="仿宋_GB2312" w:hAnsi="仿宋_GB2312" w:cs="仿宋_GB2312" w:hint="eastAsia"/>
              </w:rPr>
              <w:t>台</w:t>
            </w:r>
          </w:p>
        </w:tc>
        <w:tc>
          <w:tcPr>
            <w:tcW w:w="1752" w:type="dxa"/>
            <w:vMerge/>
            <w:noWrap/>
            <w:vAlign w:val="center"/>
          </w:tcPr>
          <w:p w14:paraId="65AE5C0D" w14:textId="77777777" w:rsidR="007648EA" w:rsidRPr="007F30E9" w:rsidRDefault="007648EA">
            <w:pPr>
              <w:rPr>
                <w:rFonts w:ascii="仿宋_GB2312" w:eastAsia="仿宋_GB2312" w:hAnsi="仿宋_GB2312" w:cs="仿宋_GB2312"/>
              </w:rPr>
            </w:pPr>
          </w:p>
        </w:tc>
      </w:tr>
      <w:tr w:rsidR="00465BD9" w:rsidRPr="007F30E9" w14:paraId="7B45932B" w14:textId="77777777">
        <w:trPr>
          <w:trHeight w:hRule="exact" w:val="508"/>
          <w:jc w:val="center"/>
        </w:trPr>
        <w:tc>
          <w:tcPr>
            <w:tcW w:w="3074" w:type="dxa"/>
            <w:noWrap/>
            <w:vAlign w:val="center"/>
          </w:tcPr>
          <w:p w14:paraId="5903B6C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中央信号屏</w:t>
            </w:r>
          </w:p>
        </w:tc>
        <w:tc>
          <w:tcPr>
            <w:tcW w:w="2933" w:type="dxa"/>
            <w:noWrap/>
            <w:vAlign w:val="center"/>
          </w:tcPr>
          <w:p w14:paraId="7E889AE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PK-10</w:t>
            </w:r>
            <w:r w:rsidRPr="007F30E9">
              <w:rPr>
                <w:rFonts w:ascii="仿宋_GB2312" w:eastAsia="仿宋_GB2312" w:hAnsi="仿宋_GB2312" w:cs="仿宋_GB2312" w:hint="eastAsia"/>
              </w:rPr>
              <w:t>、</w:t>
            </w:r>
            <w:r w:rsidRPr="007F30E9">
              <w:rPr>
                <w:rFonts w:ascii="仿宋_GB2312" w:eastAsia="仿宋_GB2312" w:hAnsi="仿宋_GB2312" w:cs="仿宋_GB2312"/>
              </w:rPr>
              <w:t>2</w:t>
            </w:r>
          </w:p>
        </w:tc>
        <w:tc>
          <w:tcPr>
            <w:tcW w:w="1366" w:type="dxa"/>
            <w:noWrap/>
            <w:vAlign w:val="center"/>
          </w:tcPr>
          <w:p w14:paraId="59AAA3B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752" w:type="dxa"/>
            <w:vMerge/>
            <w:noWrap/>
            <w:vAlign w:val="center"/>
          </w:tcPr>
          <w:p w14:paraId="0257BEF6" w14:textId="77777777" w:rsidR="007648EA" w:rsidRPr="007F30E9" w:rsidRDefault="007648EA">
            <w:pPr>
              <w:rPr>
                <w:rFonts w:ascii="仿宋_GB2312" w:eastAsia="仿宋_GB2312" w:hAnsi="仿宋_GB2312" w:cs="仿宋_GB2312"/>
              </w:rPr>
            </w:pPr>
          </w:p>
        </w:tc>
      </w:tr>
      <w:tr w:rsidR="00465BD9" w:rsidRPr="007F30E9" w14:paraId="0F509AE3" w14:textId="77777777">
        <w:trPr>
          <w:trHeight w:hRule="exact" w:val="508"/>
          <w:jc w:val="center"/>
        </w:trPr>
        <w:tc>
          <w:tcPr>
            <w:tcW w:w="3074" w:type="dxa"/>
            <w:noWrap/>
            <w:vAlign w:val="center"/>
          </w:tcPr>
          <w:p w14:paraId="372BD47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低压柜</w:t>
            </w:r>
          </w:p>
        </w:tc>
        <w:tc>
          <w:tcPr>
            <w:tcW w:w="2933" w:type="dxa"/>
            <w:noWrap/>
            <w:vAlign w:val="center"/>
          </w:tcPr>
          <w:p w14:paraId="278346D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MNX2000</w:t>
            </w:r>
          </w:p>
        </w:tc>
        <w:tc>
          <w:tcPr>
            <w:tcW w:w="1366" w:type="dxa"/>
            <w:noWrap/>
            <w:vAlign w:val="center"/>
          </w:tcPr>
          <w:p w14:paraId="72410C2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13</w:t>
            </w:r>
            <w:r w:rsidRPr="007F30E9">
              <w:rPr>
                <w:rFonts w:ascii="仿宋_GB2312" w:eastAsia="仿宋_GB2312" w:hAnsi="仿宋_GB2312" w:cs="仿宋_GB2312" w:hint="eastAsia"/>
              </w:rPr>
              <w:t>台</w:t>
            </w:r>
          </w:p>
        </w:tc>
        <w:tc>
          <w:tcPr>
            <w:tcW w:w="1752" w:type="dxa"/>
            <w:vMerge/>
            <w:noWrap/>
            <w:vAlign w:val="center"/>
          </w:tcPr>
          <w:p w14:paraId="447D2065" w14:textId="77777777" w:rsidR="007648EA" w:rsidRPr="007F30E9" w:rsidRDefault="007648EA">
            <w:pPr>
              <w:rPr>
                <w:rFonts w:ascii="仿宋_GB2312" w:eastAsia="仿宋_GB2312" w:hAnsi="仿宋_GB2312" w:cs="仿宋_GB2312"/>
              </w:rPr>
            </w:pPr>
          </w:p>
        </w:tc>
      </w:tr>
      <w:tr w:rsidR="00465BD9" w:rsidRPr="007F30E9" w14:paraId="7196FEF7" w14:textId="77777777">
        <w:trPr>
          <w:trHeight w:hRule="exact" w:val="508"/>
          <w:jc w:val="center"/>
        </w:trPr>
        <w:tc>
          <w:tcPr>
            <w:tcW w:w="3074" w:type="dxa"/>
            <w:noWrap/>
            <w:vAlign w:val="center"/>
          </w:tcPr>
          <w:p w14:paraId="2252A1E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高频开关直流电源屏</w:t>
            </w:r>
          </w:p>
        </w:tc>
        <w:tc>
          <w:tcPr>
            <w:tcW w:w="2933" w:type="dxa"/>
            <w:noWrap/>
            <w:vAlign w:val="center"/>
          </w:tcPr>
          <w:p w14:paraId="571AC2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GZS3.5-10AH/220V</w:t>
            </w:r>
          </w:p>
        </w:tc>
        <w:tc>
          <w:tcPr>
            <w:tcW w:w="1366" w:type="dxa"/>
            <w:noWrap/>
            <w:vAlign w:val="center"/>
          </w:tcPr>
          <w:p w14:paraId="3893A5C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752" w:type="dxa"/>
            <w:vMerge/>
            <w:noWrap/>
            <w:vAlign w:val="center"/>
          </w:tcPr>
          <w:p w14:paraId="134C4F9D" w14:textId="77777777" w:rsidR="007648EA" w:rsidRPr="007F30E9" w:rsidRDefault="007648EA">
            <w:pPr>
              <w:rPr>
                <w:rFonts w:ascii="仿宋_GB2312" w:eastAsia="仿宋_GB2312" w:hAnsi="仿宋_GB2312" w:cs="仿宋_GB2312"/>
              </w:rPr>
            </w:pPr>
          </w:p>
        </w:tc>
      </w:tr>
      <w:tr w:rsidR="00465BD9" w:rsidRPr="007F30E9" w14:paraId="14822055" w14:textId="77777777">
        <w:trPr>
          <w:trHeight w:hRule="exact" w:val="508"/>
          <w:jc w:val="center"/>
        </w:trPr>
        <w:tc>
          <w:tcPr>
            <w:tcW w:w="9126" w:type="dxa"/>
            <w:gridSpan w:val="4"/>
            <w:noWrap/>
            <w:vAlign w:val="center"/>
          </w:tcPr>
          <w:p w14:paraId="48C04E2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安装地点：地下室</w:t>
            </w:r>
          </w:p>
        </w:tc>
      </w:tr>
    </w:tbl>
    <w:p w14:paraId="5F1F164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．锅炉</w:t>
      </w:r>
    </w:p>
    <w:tbl>
      <w:tblPr>
        <w:tblW w:w="9107" w:type="dxa"/>
        <w:jc w:val="center"/>
        <w:tblLayout w:type="fixed"/>
        <w:tblLook w:val="04A0" w:firstRow="1" w:lastRow="0" w:firstColumn="1" w:lastColumn="0" w:noHBand="0" w:noVBand="1"/>
      </w:tblPr>
      <w:tblGrid>
        <w:gridCol w:w="2538"/>
        <w:gridCol w:w="2761"/>
        <w:gridCol w:w="761"/>
        <w:gridCol w:w="951"/>
        <w:gridCol w:w="951"/>
        <w:gridCol w:w="1145"/>
      </w:tblGrid>
      <w:tr w:rsidR="00465BD9" w:rsidRPr="007F30E9" w14:paraId="2B2B4700" w14:textId="77777777">
        <w:trPr>
          <w:trHeight w:val="444"/>
          <w:jc w:val="center"/>
        </w:trPr>
        <w:tc>
          <w:tcPr>
            <w:tcW w:w="2538" w:type="dxa"/>
            <w:tcBorders>
              <w:top w:val="single" w:sz="4" w:space="0" w:color="000000"/>
              <w:left w:val="single" w:sz="4" w:space="0" w:color="000000"/>
              <w:bottom w:val="single" w:sz="4" w:space="0" w:color="000000"/>
              <w:right w:val="single" w:sz="4" w:space="0" w:color="000000"/>
            </w:tcBorders>
            <w:noWrap/>
            <w:vAlign w:val="center"/>
          </w:tcPr>
          <w:p w14:paraId="46A65A8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2761" w:type="dxa"/>
            <w:tcBorders>
              <w:top w:val="single" w:sz="4" w:space="0" w:color="000000"/>
              <w:left w:val="single" w:sz="4" w:space="0" w:color="000000"/>
              <w:bottom w:val="single" w:sz="4" w:space="0" w:color="000000"/>
              <w:right w:val="single" w:sz="4" w:space="0" w:color="000000"/>
            </w:tcBorders>
            <w:noWrap/>
            <w:vAlign w:val="center"/>
          </w:tcPr>
          <w:p w14:paraId="76EB40A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761" w:type="dxa"/>
            <w:tcBorders>
              <w:top w:val="single" w:sz="4" w:space="0" w:color="000000"/>
              <w:left w:val="single" w:sz="4" w:space="0" w:color="000000"/>
              <w:bottom w:val="single" w:sz="4" w:space="0" w:color="000000"/>
              <w:right w:val="single" w:sz="4" w:space="0" w:color="000000"/>
            </w:tcBorders>
            <w:noWrap/>
            <w:vAlign w:val="center"/>
          </w:tcPr>
          <w:p w14:paraId="3A1D656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951" w:type="dxa"/>
            <w:tcBorders>
              <w:top w:val="single" w:sz="4" w:space="0" w:color="000000"/>
              <w:left w:val="single" w:sz="4" w:space="0" w:color="000000"/>
              <w:bottom w:val="single" w:sz="4" w:space="0" w:color="000000"/>
              <w:right w:val="single" w:sz="4" w:space="0" w:color="000000"/>
            </w:tcBorders>
            <w:noWrap/>
            <w:vAlign w:val="center"/>
          </w:tcPr>
          <w:p w14:paraId="14C7BC3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耗气量</w:t>
            </w:r>
          </w:p>
        </w:tc>
        <w:tc>
          <w:tcPr>
            <w:tcW w:w="951" w:type="dxa"/>
            <w:tcBorders>
              <w:top w:val="single" w:sz="4" w:space="0" w:color="000000"/>
              <w:left w:val="single" w:sz="4" w:space="0" w:color="000000"/>
              <w:bottom w:val="single" w:sz="4" w:space="0" w:color="000000"/>
              <w:right w:val="single" w:sz="4" w:space="0" w:color="000000"/>
            </w:tcBorders>
            <w:noWrap/>
            <w:vAlign w:val="center"/>
          </w:tcPr>
          <w:p w14:paraId="4D8C72B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耗电量</w:t>
            </w:r>
          </w:p>
        </w:tc>
        <w:tc>
          <w:tcPr>
            <w:tcW w:w="1142" w:type="dxa"/>
            <w:tcBorders>
              <w:top w:val="single" w:sz="4" w:space="0" w:color="000000"/>
              <w:left w:val="single" w:sz="4" w:space="0" w:color="000000"/>
              <w:bottom w:val="single" w:sz="4" w:space="0" w:color="000000"/>
              <w:right w:val="single" w:sz="4" w:space="0" w:color="000000"/>
            </w:tcBorders>
            <w:noWrap/>
            <w:vAlign w:val="center"/>
          </w:tcPr>
          <w:p w14:paraId="201A473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3051B4F9" w14:textId="77777777">
        <w:trPr>
          <w:trHeight w:val="444"/>
          <w:jc w:val="center"/>
        </w:trPr>
        <w:tc>
          <w:tcPr>
            <w:tcW w:w="2538" w:type="dxa"/>
            <w:tcBorders>
              <w:top w:val="single" w:sz="4" w:space="0" w:color="000000"/>
              <w:left w:val="single" w:sz="4" w:space="0" w:color="000000"/>
              <w:bottom w:val="single" w:sz="4" w:space="0" w:color="000000"/>
              <w:right w:val="single" w:sz="4" w:space="0" w:color="000000"/>
            </w:tcBorders>
            <w:noWrap/>
            <w:vAlign w:val="center"/>
          </w:tcPr>
          <w:p w14:paraId="364F970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特富燃气热水锅炉</w:t>
            </w:r>
          </w:p>
        </w:tc>
        <w:tc>
          <w:tcPr>
            <w:tcW w:w="2761" w:type="dxa"/>
            <w:tcBorders>
              <w:top w:val="single" w:sz="4" w:space="0" w:color="000000"/>
              <w:left w:val="single" w:sz="4" w:space="0" w:color="000000"/>
              <w:bottom w:val="single" w:sz="4" w:space="0" w:color="000000"/>
              <w:right w:val="single" w:sz="4" w:space="0" w:color="000000"/>
            </w:tcBorders>
            <w:noWrap/>
            <w:vAlign w:val="center"/>
          </w:tcPr>
          <w:p w14:paraId="2662B59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CWNS1.75-95/70-Y(Q)</w:t>
            </w:r>
          </w:p>
        </w:tc>
        <w:tc>
          <w:tcPr>
            <w:tcW w:w="761" w:type="dxa"/>
            <w:tcBorders>
              <w:top w:val="single" w:sz="4" w:space="0" w:color="000000"/>
              <w:left w:val="single" w:sz="4" w:space="0" w:color="000000"/>
              <w:bottom w:val="single" w:sz="4" w:space="0" w:color="000000"/>
              <w:right w:val="single" w:sz="4" w:space="0" w:color="000000"/>
            </w:tcBorders>
            <w:noWrap/>
            <w:vAlign w:val="center"/>
          </w:tcPr>
          <w:p w14:paraId="33DC98C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951" w:type="dxa"/>
            <w:tcBorders>
              <w:top w:val="single" w:sz="4" w:space="0" w:color="000000"/>
              <w:left w:val="single" w:sz="4" w:space="0" w:color="000000"/>
              <w:bottom w:val="single" w:sz="4" w:space="0" w:color="000000"/>
              <w:right w:val="single" w:sz="4" w:space="0" w:color="000000"/>
            </w:tcBorders>
            <w:noWrap/>
            <w:vAlign w:val="center"/>
          </w:tcPr>
          <w:p w14:paraId="30DEC67E" w14:textId="77777777" w:rsidR="007648EA" w:rsidRPr="007F30E9" w:rsidRDefault="007648EA">
            <w:pPr>
              <w:rPr>
                <w:rFonts w:ascii="仿宋_GB2312" w:eastAsia="仿宋_GB2312" w:hAnsi="仿宋_GB2312" w:cs="仿宋_GB2312"/>
              </w:rPr>
            </w:pPr>
          </w:p>
        </w:tc>
        <w:tc>
          <w:tcPr>
            <w:tcW w:w="951" w:type="dxa"/>
            <w:tcBorders>
              <w:top w:val="single" w:sz="4" w:space="0" w:color="000000"/>
              <w:left w:val="single" w:sz="4" w:space="0" w:color="000000"/>
              <w:bottom w:val="single" w:sz="4" w:space="0" w:color="000000"/>
              <w:right w:val="single" w:sz="4" w:space="0" w:color="000000"/>
            </w:tcBorders>
            <w:noWrap/>
            <w:vAlign w:val="center"/>
          </w:tcPr>
          <w:p w14:paraId="6D719754" w14:textId="77777777" w:rsidR="007648EA" w:rsidRPr="007F30E9" w:rsidRDefault="007648EA">
            <w:pPr>
              <w:rPr>
                <w:rFonts w:ascii="仿宋_GB2312" w:eastAsia="仿宋_GB2312" w:hAnsi="仿宋_GB2312" w:cs="仿宋_GB2312"/>
              </w:rPr>
            </w:pPr>
          </w:p>
        </w:tc>
        <w:tc>
          <w:tcPr>
            <w:tcW w:w="1142" w:type="dxa"/>
            <w:tcBorders>
              <w:top w:val="single" w:sz="4" w:space="0" w:color="000000"/>
              <w:left w:val="single" w:sz="4" w:space="0" w:color="000000"/>
              <w:bottom w:val="single" w:sz="4" w:space="0" w:color="000000"/>
              <w:right w:val="single" w:sz="4" w:space="0" w:color="000000"/>
            </w:tcBorders>
            <w:noWrap/>
            <w:vAlign w:val="center"/>
          </w:tcPr>
          <w:p w14:paraId="39C75D4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2007.6</w:t>
            </w:r>
          </w:p>
        </w:tc>
      </w:tr>
      <w:tr w:rsidR="00465BD9" w:rsidRPr="007F30E9" w14:paraId="7ABD809E" w14:textId="77777777">
        <w:trPr>
          <w:trHeight w:val="444"/>
          <w:jc w:val="center"/>
        </w:trPr>
        <w:tc>
          <w:tcPr>
            <w:tcW w:w="9107" w:type="dxa"/>
            <w:gridSpan w:val="6"/>
            <w:tcBorders>
              <w:top w:val="single" w:sz="4" w:space="0" w:color="000000"/>
              <w:left w:val="single" w:sz="4" w:space="0" w:color="000000"/>
              <w:bottom w:val="single" w:sz="4" w:space="0" w:color="000000"/>
              <w:right w:val="single" w:sz="4" w:space="0" w:color="000000"/>
            </w:tcBorders>
            <w:noWrap/>
            <w:vAlign w:val="center"/>
          </w:tcPr>
          <w:p w14:paraId="499881EF" w14:textId="77777777" w:rsidR="007648EA" w:rsidRPr="007F30E9" w:rsidRDefault="0047358F">
            <w:pPr>
              <w:rPr>
                <w:rFonts w:ascii="仿宋_GB2312" w:eastAsia="仿宋_GB2312" w:hAnsi="仿宋_GB2312" w:cs="仿宋_GB2312"/>
                <w:szCs w:val="21"/>
              </w:rPr>
            </w:pPr>
            <w:r w:rsidRPr="007F30E9">
              <w:rPr>
                <w:rFonts w:ascii="仿宋_GB2312" w:eastAsia="仿宋_GB2312" w:hAnsi="仿宋_GB2312" w:cs="仿宋_GB2312" w:hint="eastAsia"/>
                <w:szCs w:val="21"/>
              </w:rPr>
              <w:t>安装地点：地下室</w:t>
            </w:r>
          </w:p>
        </w:tc>
      </w:tr>
    </w:tbl>
    <w:p w14:paraId="52FC229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．空调</w:t>
      </w:r>
    </w:p>
    <w:tbl>
      <w:tblPr>
        <w:tblW w:w="9139" w:type="dxa"/>
        <w:tblInd w:w="108" w:type="dxa"/>
        <w:tblLayout w:type="fixed"/>
        <w:tblLook w:val="04A0" w:firstRow="1" w:lastRow="0" w:firstColumn="1" w:lastColumn="0" w:noHBand="0" w:noVBand="1"/>
      </w:tblPr>
      <w:tblGrid>
        <w:gridCol w:w="1686"/>
        <w:gridCol w:w="1292"/>
        <w:gridCol w:w="1299"/>
        <w:gridCol w:w="1787"/>
        <w:gridCol w:w="1950"/>
        <w:gridCol w:w="1125"/>
      </w:tblGrid>
      <w:tr w:rsidR="00465BD9" w:rsidRPr="007F30E9" w14:paraId="57B50536" w14:textId="77777777">
        <w:trPr>
          <w:trHeight w:val="438"/>
        </w:trPr>
        <w:tc>
          <w:tcPr>
            <w:tcW w:w="1686" w:type="dxa"/>
            <w:tcBorders>
              <w:top w:val="single" w:sz="4" w:space="0" w:color="000000"/>
              <w:left w:val="single" w:sz="4" w:space="0" w:color="000000"/>
              <w:bottom w:val="single" w:sz="4" w:space="0" w:color="000000"/>
              <w:right w:val="single" w:sz="4" w:space="0" w:color="000000"/>
            </w:tcBorders>
            <w:noWrap/>
            <w:vAlign w:val="center"/>
          </w:tcPr>
          <w:p w14:paraId="2DC7B1A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60F63ED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1299" w:type="dxa"/>
            <w:tcBorders>
              <w:top w:val="single" w:sz="4" w:space="0" w:color="000000"/>
              <w:left w:val="single" w:sz="4" w:space="0" w:color="000000"/>
              <w:bottom w:val="single" w:sz="4" w:space="0" w:color="000000"/>
              <w:right w:val="single" w:sz="4" w:space="0" w:color="000000"/>
            </w:tcBorders>
            <w:noWrap/>
            <w:vAlign w:val="center"/>
          </w:tcPr>
          <w:p w14:paraId="61D661C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872D42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制冷量</w:t>
            </w:r>
          </w:p>
        </w:tc>
        <w:tc>
          <w:tcPr>
            <w:tcW w:w="1950" w:type="dxa"/>
            <w:tcBorders>
              <w:top w:val="single" w:sz="4" w:space="0" w:color="000000"/>
              <w:left w:val="single" w:sz="4" w:space="0" w:color="000000"/>
              <w:bottom w:val="single" w:sz="4" w:space="0" w:color="000000"/>
              <w:right w:val="single" w:sz="4" w:space="0" w:color="000000"/>
            </w:tcBorders>
            <w:noWrap/>
            <w:vAlign w:val="center"/>
          </w:tcPr>
          <w:p w14:paraId="6842D95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压缩机额定功率</w:t>
            </w:r>
          </w:p>
        </w:tc>
        <w:tc>
          <w:tcPr>
            <w:tcW w:w="1124" w:type="dxa"/>
            <w:tcBorders>
              <w:top w:val="single" w:sz="4" w:space="0" w:color="000000"/>
              <w:left w:val="single" w:sz="4" w:space="0" w:color="000000"/>
              <w:bottom w:val="single" w:sz="4" w:space="0" w:color="000000"/>
              <w:right w:val="single" w:sz="4" w:space="0" w:color="000000"/>
            </w:tcBorders>
            <w:noWrap/>
            <w:vAlign w:val="center"/>
          </w:tcPr>
          <w:p w14:paraId="679845A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6EF97592" w14:textId="77777777">
        <w:trPr>
          <w:trHeight w:val="438"/>
        </w:trPr>
        <w:tc>
          <w:tcPr>
            <w:tcW w:w="1686" w:type="dxa"/>
            <w:tcBorders>
              <w:top w:val="single" w:sz="4" w:space="0" w:color="000000"/>
              <w:left w:val="single" w:sz="4" w:space="0" w:color="000000"/>
              <w:bottom w:val="single" w:sz="4" w:space="0" w:color="000000"/>
              <w:right w:val="single" w:sz="4" w:space="0" w:color="000000"/>
            </w:tcBorders>
            <w:noWrap/>
            <w:vAlign w:val="center"/>
          </w:tcPr>
          <w:p w14:paraId="5695D7E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麦克威尔单螺杆机</w:t>
            </w:r>
          </w:p>
        </w:tc>
        <w:tc>
          <w:tcPr>
            <w:tcW w:w="1292" w:type="dxa"/>
            <w:tcBorders>
              <w:top w:val="single" w:sz="4" w:space="0" w:color="000000"/>
              <w:left w:val="single" w:sz="4" w:space="0" w:color="000000"/>
              <w:bottom w:val="single" w:sz="4" w:space="0" w:color="000000"/>
              <w:right w:val="single" w:sz="4" w:space="0" w:color="000000"/>
            </w:tcBorders>
            <w:noWrap/>
            <w:vAlign w:val="center"/>
          </w:tcPr>
          <w:p w14:paraId="4D87EF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PFS330.2</w:t>
            </w:r>
          </w:p>
        </w:tc>
        <w:tc>
          <w:tcPr>
            <w:tcW w:w="1299" w:type="dxa"/>
            <w:tcBorders>
              <w:top w:val="single" w:sz="4" w:space="0" w:color="000000"/>
              <w:left w:val="single" w:sz="4" w:space="0" w:color="000000"/>
              <w:bottom w:val="single" w:sz="4" w:space="0" w:color="000000"/>
              <w:right w:val="single" w:sz="4" w:space="0" w:color="000000"/>
            </w:tcBorders>
            <w:noWrap/>
            <w:vAlign w:val="center"/>
          </w:tcPr>
          <w:p w14:paraId="72EFE87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8B609E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1007.3KW/</w:t>
            </w:r>
            <w:r w:rsidRPr="007F30E9">
              <w:rPr>
                <w:rFonts w:ascii="仿宋_GB2312" w:eastAsia="仿宋_GB2312" w:hAnsi="仿宋_GB2312" w:cs="仿宋_GB2312" w:hint="eastAsia"/>
              </w:rPr>
              <w:t>台</w:t>
            </w:r>
          </w:p>
        </w:tc>
        <w:tc>
          <w:tcPr>
            <w:tcW w:w="1950" w:type="dxa"/>
            <w:tcBorders>
              <w:top w:val="single" w:sz="4" w:space="0" w:color="000000"/>
              <w:left w:val="single" w:sz="4" w:space="0" w:color="000000"/>
              <w:bottom w:val="single" w:sz="4" w:space="0" w:color="000000"/>
              <w:right w:val="single" w:sz="4" w:space="0" w:color="000000"/>
            </w:tcBorders>
            <w:noWrap/>
            <w:vAlign w:val="center"/>
          </w:tcPr>
          <w:p w14:paraId="7AA5BEE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181.6KW/</w:t>
            </w:r>
            <w:r w:rsidRPr="007F30E9">
              <w:rPr>
                <w:rFonts w:ascii="仿宋_GB2312" w:eastAsia="仿宋_GB2312" w:hAnsi="仿宋_GB2312" w:cs="仿宋_GB2312" w:hint="eastAsia"/>
              </w:rPr>
              <w:t>台</w:t>
            </w:r>
          </w:p>
        </w:tc>
        <w:tc>
          <w:tcPr>
            <w:tcW w:w="1124" w:type="dxa"/>
            <w:tcBorders>
              <w:top w:val="single" w:sz="4" w:space="0" w:color="000000"/>
              <w:left w:val="single" w:sz="4" w:space="0" w:color="000000"/>
              <w:bottom w:val="single" w:sz="4" w:space="0" w:color="000000"/>
              <w:right w:val="single" w:sz="4" w:space="0" w:color="000000"/>
            </w:tcBorders>
            <w:noWrap/>
            <w:vAlign w:val="center"/>
          </w:tcPr>
          <w:p w14:paraId="4399666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2007.12</w:t>
            </w:r>
          </w:p>
        </w:tc>
      </w:tr>
      <w:tr w:rsidR="007648EA" w:rsidRPr="007F30E9" w14:paraId="3A96EB2B" w14:textId="77777777">
        <w:trPr>
          <w:trHeight w:val="441"/>
        </w:trPr>
        <w:tc>
          <w:tcPr>
            <w:tcW w:w="9139" w:type="dxa"/>
            <w:gridSpan w:val="6"/>
            <w:tcBorders>
              <w:top w:val="single" w:sz="4" w:space="0" w:color="000000"/>
              <w:left w:val="single" w:sz="4" w:space="0" w:color="000000"/>
              <w:bottom w:val="single" w:sz="4" w:space="0" w:color="000000"/>
              <w:right w:val="single" w:sz="4" w:space="0" w:color="000000"/>
            </w:tcBorders>
            <w:noWrap/>
            <w:vAlign w:val="center"/>
          </w:tcPr>
          <w:p w14:paraId="7320562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安装地点：地下室</w:t>
            </w:r>
          </w:p>
        </w:tc>
      </w:tr>
    </w:tbl>
    <w:p w14:paraId="4AC89CF9" w14:textId="77777777" w:rsidR="007648EA" w:rsidRPr="007F30E9" w:rsidRDefault="007648EA">
      <w:pPr>
        <w:rPr>
          <w:rFonts w:ascii="仿宋_GB2312" w:eastAsia="仿宋_GB2312" w:hAnsi="仿宋_GB2312" w:cs="仿宋_GB231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28"/>
        <w:gridCol w:w="2357"/>
        <w:gridCol w:w="611"/>
        <w:gridCol w:w="1862"/>
        <w:gridCol w:w="980"/>
        <w:gridCol w:w="1034"/>
      </w:tblGrid>
      <w:tr w:rsidR="00465BD9" w:rsidRPr="007F30E9" w14:paraId="25C30D34" w14:textId="77777777" w:rsidTr="008D53AD">
        <w:trPr>
          <w:trHeight w:hRule="exact" w:val="484"/>
          <w:jc w:val="center"/>
        </w:trPr>
        <w:tc>
          <w:tcPr>
            <w:tcW w:w="9244" w:type="dxa"/>
            <w:gridSpan w:val="7"/>
            <w:noWrap/>
            <w:vAlign w:val="center"/>
          </w:tcPr>
          <w:p w14:paraId="0D3AD9D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教学楼办公室、多功能厅、机房、厨房、监控室、门卫室分体空调</w:t>
            </w:r>
          </w:p>
        </w:tc>
      </w:tr>
      <w:tr w:rsidR="00465BD9" w:rsidRPr="007F30E9" w14:paraId="02B4A222" w14:textId="77777777" w:rsidTr="008D53AD">
        <w:trPr>
          <w:trHeight w:hRule="exact" w:val="484"/>
          <w:jc w:val="center"/>
        </w:trPr>
        <w:tc>
          <w:tcPr>
            <w:tcW w:w="1272" w:type="dxa"/>
            <w:noWrap/>
            <w:vAlign w:val="center"/>
          </w:tcPr>
          <w:p w14:paraId="46DE5B6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安装地点</w:t>
            </w:r>
          </w:p>
        </w:tc>
        <w:tc>
          <w:tcPr>
            <w:tcW w:w="1128" w:type="dxa"/>
            <w:noWrap/>
            <w:vAlign w:val="center"/>
          </w:tcPr>
          <w:p w14:paraId="5B65849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2357" w:type="dxa"/>
            <w:noWrap/>
            <w:vAlign w:val="center"/>
          </w:tcPr>
          <w:p w14:paraId="609D611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611" w:type="dxa"/>
            <w:noWrap/>
            <w:vAlign w:val="center"/>
          </w:tcPr>
          <w:p w14:paraId="10A271F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862" w:type="dxa"/>
            <w:noWrap/>
            <w:vAlign w:val="center"/>
          </w:tcPr>
          <w:p w14:paraId="42FAFCE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制冷</w:t>
            </w:r>
            <w:r w:rsidRPr="007F30E9">
              <w:rPr>
                <w:rFonts w:ascii="仿宋_GB2312" w:eastAsia="仿宋_GB2312" w:hAnsi="仿宋_GB2312" w:cs="仿宋_GB2312"/>
              </w:rPr>
              <w:t>/</w:t>
            </w:r>
            <w:r w:rsidRPr="007F30E9">
              <w:rPr>
                <w:rFonts w:ascii="仿宋_GB2312" w:eastAsia="仿宋_GB2312" w:hAnsi="仿宋_GB2312" w:cs="仿宋_GB2312" w:hint="eastAsia"/>
              </w:rPr>
              <w:t>制热量</w:t>
            </w:r>
          </w:p>
        </w:tc>
        <w:tc>
          <w:tcPr>
            <w:tcW w:w="980" w:type="dxa"/>
            <w:noWrap/>
            <w:vAlign w:val="center"/>
          </w:tcPr>
          <w:p w14:paraId="31C5F50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产地</w:t>
            </w:r>
          </w:p>
        </w:tc>
        <w:tc>
          <w:tcPr>
            <w:tcW w:w="1034" w:type="dxa"/>
            <w:noWrap/>
            <w:vAlign w:val="center"/>
          </w:tcPr>
          <w:p w14:paraId="1255DAB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使用日期</w:t>
            </w:r>
          </w:p>
        </w:tc>
      </w:tr>
      <w:tr w:rsidR="00465BD9" w:rsidRPr="007F30E9" w14:paraId="1D5196D5" w14:textId="77777777" w:rsidTr="008D53AD">
        <w:trPr>
          <w:trHeight w:hRule="exact" w:val="484"/>
          <w:jc w:val="center"/>
        </w:trPr>
        <w:tc>
          <w:tcPr>
            <w:tcW w:w="1272" w:type="dxa"/>
            <w:noWrap/>
            <w:vAlign w:val="center"/>
          </w:tcPr>
          <w:p w14:paraId="66BCAB4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r w:rsidRPr="007F30E9">
              <w:rPr>
                <w:rFonts w:ascii="仿宋_GB2312" w:eastAsia="仿宋_GB2312" w:hAnsi="仿宋_GB2312" w:cs="仿宋_GB2312" w:hint="eastAsia"/>
              </w:rPr>
              <w:t>楼办公室</w:t>
            </w:r>
          </w:p>
        </w:tc>
        <w:tc>
          <w:tcPr>
            <w:tcW w:w="1128" w:type="dxa"/>
            <w:vMerge w:val="restart"/>
            <w:noWrap/>
            <w:vAlign w:val="center"/>
          </w:tcPr>
          <w:p w14:paraId="6F045E3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分体空调</w:t>
            </w:r>
          </w:p>
        </w:tc>
        <w:tc>
          <w:tcPr>
            <w:tcW w:w="2357" w:type="dxa"/>
            <w:noWrap/>
            <w:vAlign w:val="center"/>
          </w:tcPr>
          <w:p w14:paraId="15A08D5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KFR-72LW/06ZBC12</w:t>
            </w:r>
          </w:p>
        </w:tc>
        <w:tc>
          <w:tcPr>
            <w:tcW w:w="611" w:type="dxa"/>
            <w:noWrap/>
            <w:vAlign w:val="center"/>
          </w:tcPr>
          <w:p w14:paraId="4B5B6FE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r w:rsidRPr="007F30E9">
              <w:rPr>
                <w:rFonts w:ascii="仿宋_GB2312" w:eastAsia="仿宋_GB2312" w:hAnsi="仿宋_GB2312" w:cs="仿宋_GB2312" w:hint="eastAsia"/>
              </w:rPr>
              <w:t>台</w:t>
            </w:r>
          </w:p>
        </w:tc>
        <w:tc>
          <w:tcPr>
            <w:tcW w:w="1862" w:type="dxa"/>
            <w:noWrap/>
            <w:vAlign w:val="center"/>
          </w:tcPr>
          <w:p w14:paraId="0DE1430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7.3KW/8.12KW</w:t>
            </w:r>
          </w:p>
        </w:tc>
        <w:tc>
          <w:tcPr>
            <w:tcW w:w="980" w:type="dxa"/>
            <w:noWrap/>
            <w:vAlign w:val="center"/>
          </w:tcPr>
          <w:p w14:paraId="15D4D69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2138DBB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2016</w:t>
            </w:r>
            <w:r w:rsidRPr="007F30E9">
              <w:rPr>
                <w:rFonts w:ascii="仿宋_GB2312" w:eastAsia="仿宋_GB2312" w:hAnsi="仿宋_GB2312" w:cs="仿宋_GB2312" w:hint="eastAsia"/>
              </w:rPr>
              <w:t>、</w:t>
            </w:r>
            <w:r w:rsidRPr="007F30E9">
              <w:rPr>
                <w:rFonts w:ascii="仿宋_GB2312" w:eastAsia="仿宋_GB2312" w:hAnsi="仿宋_GB2312" w:cs="仿宋_GB2312"/>
              </w:rPr>
              <w:t>6</w:t>
            </w:r>
          </w:p>
        </w:tc>
      </w:tr>
      <w:tr w:rsidR="00465BD9" w:rsidRPr="007F30E9" w14:paraId="235C799C" w14:textId="77777777" w:rsidTr="008D53AD">
        <w:trPr>
          <w:trHeight w:hRule="exact" w:val="484"/>
          <w:jc w:val="center"/>
        </w:trPr>
        <w:tc>
          <w:tcPr>
            <w:tcW w:w="1272" w:type="dxa"/>
            <w:noWrap/>
            <w:vAlign w:val="center"/>
          </w:tcPr>
          <w:p w14:paraId="5E14285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r w:rsidRPr="007F30E9">
              <w:rPr>
                <w:rFonts w:ascii="仿宋_GB2312" w:eastAsia="仿宋_GB2312" w:hAnsi="仿宋_GB2312" w:cs="仿宋_GB2312" w:hint="eastAsia"/>
              </w:rPr>
              <w:t>楼办公室</w:t>
            </w:r>
          </w:p>
        </w:tc>
        <w:tc>
          <w:tcPr>
            <w:tcW w:w="1128" w:type="dxa"/>
            <w:vMerge/>
            <w:noWrap/>
            <w:vAlign w:val="center"/>
          </w:tcPr>
          <w:p w14:paraId="465B9B72" w14:textId="77777777" w:rsidR="007648EA" w:rsidRPr="007F30E9" w:rsidRDefault="007648EA">
            <w:pPr>
              <w:rPr>
                <w:rFonts w:ascii="仿宋_GB2312" w:eastAsia="仿宋_GB2312" w:hAnsi="仿宋_GB2312" w:cs="仿宋_GB2312"/>
              </w:rPr>
            </w:pPr>
          </w:p>
        </w:tc>
        <w:tc>
          <w:tcPr>
            <w:tcW w:w="2357" w:type="dxa"/>
            <w:noWrap/>
            <w:vAlign w:val="center"/>
          </w:tcPr>
          <w:p w14:paraId="43672D1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KFR-50GW/05NHA12</w:t>
            </w:r>
          </w:p>
        </w:tc>
        <w:tc>
          <w:tcPr>
            <w:tcW w:w="611" w:type="dxa"/>
            <w:noWrap/>
            <w:vAlign w:val="center"/>
          </w:tcPr>
          <w:p w14:paraId="6839D2E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62" w:type="dxa"/>
            <w:noWrap/>
            <w:vAlign w:val="center"/>
          </w:tcPr>
          <w:p w14:paraId="0D5CB1F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5.05KW/5.75KW</w:t>
            </w:r>
          </w:p>
        </w:tc>
        <w:tc>
          <w:tcPr>
            <w:tcW w:w="980" w:type="dxa"/>
            <w:noWrap/>
            <w:vAlign w:val="center"/>
          </w:tcPr>
          <w:p w14:paraId="38237C7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4469A14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2016</w:t>
            </w:r>
            <w:r w:rsidRPr="007F30E9">
              <w:rPr>
                <w:rFonts w:ascii="仿宋_GB2312" w:eastAsia="仿宋_GB2312" w:hAnsi="仿宋_GB2312" w:cs="仿宋_GB2312" w:hint="eastAsia"/>
              </w:rPr>
              <w:t>、</w:t>
            </w:r>
            <w:r w:rsidRPr="007F30E9">
              <w:rPr>
                <w:rFonts w:ascii="仿宋_GB2312" w:eastAsia="仿宋_GB2312" w:hAnsi="仿宋_GB2312" w:cs="仿宋_GB2312"/>
              </w:rPr>
              <w:t>6</w:t>
            </w:r>
          </w:p>
        </w:tc>
      </w:tr>
      <w:tr w:rsidR="00465BD9" w:rsidRPr="007F30E9" w14:paraId="7E6D5471" w14:textId="77777777" w:rsidTr="008D53AD">
        <w:trPr>
          <w:trHeight w:hRule="exact" w:val="484"/>
          <w:jc w:val="center"/>
        </w:trPr>
        <w:tc>
          <w:tcPr>
            <w:tcW w:w="1272" w:type="dxa"/>
            <w:noWrap/>
            <w:vAlign w:val="center"/>
          </w:tcPr>
          <w:p w14:paraId="2DB2093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多功能厅</w:t>
            </w:r>
          </w:p>
        </w:tc>
        <w:tc>
          <w:tcPr>
            <w:tcW w:w="1128" w:type="dxa"/>
            <w:vMerge/>
            <w:noWrap/>
            <w:vAlign w:val="center"/>
          </w:tcPr>
          <w:p w14:paraId="2218A859" w14:textId="77777777" w:rsidR="007648EA" w:rsidRPr="007F30E9" w:rsidRDefault="007648EA">
            <w:pPr>
              <w:rPr>
                <w:rFonts w:ascii="仿宋_GB2312" w:eastAsia="仿宋_GB2312" w:hAnsi="仿宋_GB2312" w:cs="仿宋_GB2312"/>
              </w:rPr>
            </w:pPr>
          </w:p>
        </w:tc>
        <w:tc>
          <w:tcPr>
            <w:tcW w:w="2357" w:type="dxa"/>
            <w:noWrap/>
            <w:vAlign w:val="center"/>
          </w:tcPr>
          <w:p w14:paraId="26FF339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KFRd-120LW/50BBC22</w:t>
            </w:r>
          </w:p>
        </w:tc>
        <w:tc>
          <w:tcPr>
            <w:tcW w:w="611" w:type="dxa"/>
            <w:noWrap/>
            <w:vAlign w:val="center"/>
          </w:tcPr>
          <w:p w14:paraId="276B698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62" w:type="dxa"/>
            <w:noWrap/>
            <w:vAlign w:val="center"/>
          </w:tcPr>
          <w:p w14:paraId="5EBCE81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12.1KW/14.1KW</w:t>
            </w:r>
          </w:p>
        </w:tc>
        <w:tc>
          <w:tcPr>
            <w:tcW w:w="980" w:type="dxa"/>
            <w:noWrap/>
            <w:vAlign w:val="center"/>
          </w:tcPr>
          <w:p w14:paraId="1020981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4D778D1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w:t>
            </w:r>
            <w:r w:rsidRPr="007F30E9">
              <w:rPr>
                <w:rFonts w:ascii="仿宋_GB2312" w:eastAsia="仿宋_GB2312" w:hAnsi="仿宋_GB2312" w:cs="仿宋_GB2312" w:hint="eastAsia"/>
              </w:rPr>
              <w:t>、</w:t>
            </w:r>
            <w:r w:rsidRPr="007F30E9">
              <w:rPr>
                <w:rFonts w:ascii="仿宋_GB2312" w:eastAsia="仿宋_GB2312" w:hAnsi="仿宋_GB2312" w:cs="仿宋_GB2312"/>
              </w:rPr>
              <w:t>7</w:t>
            </w:r>
          </w:p>
        </w:tc>
      </w:tr>
      <w:tr w:rsidR="00465BD9" w:rsidRPr="007F30E9" w14:paraId="18C99DAB" w14:textId="77777777" w:rsidTr="008D53AD">
        <w:trPr>
          <w:trHeight w:hRule="exact" w:val="484"/>
          <w:jc w:val="center"/>
        </w:trPr>
        <w:tc>
          <w:tcPr>
            <w:tcW w:w="1272" w:type="dxa"/>
            <w:noWrap/>
            <w:vAlign w:val="center"/>
          </w:tcPr>
          <w:p w14:paraId="434D7B1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红机房</w:t>
            </w:r>
          </w:p>
        </w:tc>
        <w:tc>
          <w:tcPr>
            <w:tcW w:w="1128" w:type="dxa"/>
            <w:vMerge/>
            <w:noWrap/>
            <w:vAlign w:val="center"/>
          </w:tcPr>
          <w:p w14:paraId="0E7928B6" w14:textId="77777777" w:rsidR="007648EA" w:rsidRPr="007F30E9" w:rsidRDefault="007648EA">
            <w:pPr>
              <w:rPr>
                <w:rFonts w:ascii="仿宋_GB2312" w:eastAsia="仿宋_GB2312" w:hAnsi="仿宋_GB2312" w:cs="仿宋_GB2312"/>
              </w:rPr>
            </w:pPr>
          </w:p>
        </w:tc>
        <w:tc>
          <w:tcPr>
            <w:tcW w:w="2357" w:type="dxa"/>
            <w:noWrap/>
            <w:vAlign w:val="center"/>
          </w:tcPr>
          <w:p w14:paraId="591B766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LFR-26/2032</w:t>
            </w:r>
          </w:p>
        </w:tc>
        <w:tc>
          <w:tcPr>
            <w:tcW w:w="611" w:type="dxa"/>
            <w:noWrap/>
            <w:vAlign w:val="center"/>
          </w:tcPr>
          <w:p w14:paraId="0D9B292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862" w:type="dxa"/>
            <w:noWrap/>
            <w:vAlign w:val="center"/>
          </w:tcPr>
          <w:p w14:paraId="1486E38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2.72KW/3KW</w:t>
            </w:r>
          </w:p>
        </w:tc>
        <w:tc>
          <w:tcPr>
            <w:tcW w:w="980" w:type="dxa"/>
            <w:noWrap/>
            <w:vAlign w:val="center"/>
          </w:tcPr>
          <w:p w14:paraId="15D2D55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544FE9C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2019</w:t>
            </w:r>
            <w:r w:rsidRPr="007F30E9">
              <w:rPr>
                <w:rFonts w:ascii="仿宋_GB2312" w:eastAsia="仿宋_GB2312" w:hAnsi="仿宋_GB2312" w:cs="仿宋_GB2312" w:hint="eastAsia"/>
              </w:rPr>
              <w:t>、</w:t>
            </w:r>
            <w:r w:rsidRPr="007F30E9">
              <w:rPr>
                <w:rFonts w:ascii="仿宋_GB2312" w:eastAsia="仿宋_GB2312" w:hAnsi="仿宋_GB2312" w:cs="仿宋_GB2312"/>
              </w:rPr>
              <w:t>4</w:t>
            </w:r>
          </w:p>
        </w:tc>
      </w:tr>
      <w:tr w:rsidR="00465BD9" w:rsidRPr="007F30E9" w14:paraId="39108DC6" w14:textId="77777777" w:rsidTr="008D53AD">
        <w:trPr>
          <w:trHeight w:hRule="exact" w:val="484"/>
          <w:jc w:val="center"/>
        </w:trPr>
        <w:tc>
          <w:tcPr>
            <w:tcW w:w="1272" w:type="dxa"/>
            <w:noWrap/>
          </w:tcPr>
          <w:p w14:paraId="09B2591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校园机房</w:t>
            </w:r>
          </w:p>
        </w:tc>
        <w:tc>
          <w:tcPr>
            <w:tcW w:w="1128" w:type="dxa"/>
            <w:vMerge/>
            <w:noWrap/>
            <w:vAlign w:val="center"/>
          </w:tcPr>
          <w:p w14:paraId="1A101156" w14:textId="77777777" w:rsidR="007648EA" w:rsidRPr="007F30E9" w:rsidRDefault="007648EA">
            <w:pPr>
              <w:rPr>
                <w:rFonts w:ascii="仿宋_GB2312" w:eastAsia="仿宋_GB2312" w:hAnsi="仿宋_GB2312" w:cs="仿宋_GB2312"/>
              </w:rPr>
            </w:pPr>
          </w:p>
        </w:tc>
        <w:tc>
          <w:tcPr>
            <w:tcW w:w="2357" w:type="dxa"/>
            <w:noWrap/>
            <w:vAlign w:val="center"/>
          </w:tcPr>
          <w:p w14:paraId="7575C52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KFR-120W/LEU</w:t>
            </w:r>
          </w:p>
        </w:tc>
        <w:tc>
          <w:tcPr>
            <w:tcW w:w="611" w:type="dxa"/>
            <w:noWrap/>
            <w:vAlign w:val="center"/>
          </w:tcPr>
          <w:p w14:paraId="4218D9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862" w:type="dxa"/>
            <w:noWrap/>
            <w:vAlign w:val="center"/>
          </w:tcPr>
          <w:p w14:paraId="4E4BEC5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3.204KW/3.534KW</w:t>
            </w:r>
          </w:p>
        </w:tc>
        <w:tc>
          <w:tcPr>
            <w:tcW w:w="980" w:type="dxa"/>
            <w:noWrap/>
            <w:vAlign w:val="center"/>
          </w:tcPr>
          <w:p w14:paraId="51B6A1E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格力</w:t>
            </w:r>
          </w:p>
        </w:tc>
        <w:tc>
          <w:tcPr>
            <w:tcW w:w="1034" w:type="dxa"/>
            <w:noWrap/>
            <w:vAlign w:val="center"/>
          </w:tcPr>
          <w:p w14:paraId="666E85D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2015</w:t>
            </w:r>
            <w:r w:rsidRPr="007F30E9">
              <w:rPr>
                <w:rFonts w:ascii="仿宋_GB2312" w:eastAsia="仿宋_GB2312" w:hAnsi="仿宋_GB2312" w:cs="仿宋_GB2312" w:hint="eastAsia"/>
              </w:rPr>
              <w:t>、</w:t>
            </w:r>
            <w:r w:rsidRPr="007F30E9">
              <w:rPr>
                <w:rFonts w:ascii="仿宋_GB2312" w:eastAsia="仿宋_GB2312" w:hAnsi="仿宋_GB2312" w:cs="仿宋_GB2312"/>
              </w:rPr>
              <w:t>10</w:t>
            </w:r>
          </w:p>
        </w:tc>
      </w:tr>
      <w:tr w:rsidR="00465BD9" w:rsidRPr="007F30E9" w14:paraId="65B68E0B" w14:textId="77777777" w:rsidTr="008D53AD">
        <w:trPr>
          <w:trHeight w:hRule="exact" w:val="484"/>
          <w:jc w:val="center"/>
        </w:trPr>
        <w:tc>
          <w:tcPr>
            <w:tcW w:w="1272" w:type="dxa"/>
            <w:noWrap/>
            <w:vAlign w:val="center"/>
          </w:tcPr>
          <w:p w14:paraId="4B1BBF8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冷菜间</w:t>
            </w:r>
          </w:p>
        </w:tc>
        <w:tc>
          <w:tcPr>
            <w:tcW w:w="1128" w:type="dxa"/>
            <w:vMerge/>
            <w:noWrap/>
            <w:vAlign w:val="center"/>
          </w:tcPr>
          <w:p w14:paraId="028F1BF3" w14:textId="77777777" w:rsidR="007648EA" w:rsidRPr="007F30E9" w:rsidRDefault="007648EA">
            <w:pPr>
              <w:rPr>
                <w:rFonts w:ascii="仿宋_GB2312" w:eastAsia="仿宋_GB2312" w:hAnsi="仿宋_GB2312" w:cs="仿宋_GB2312"/>
              </w:rPr>
            </w:pPr>
          </w:p>
        </w:tc>
        <w:tc>
          <w:tcPr>
            <w:tcW w:w="2357" w:type="dxa"/>
            <w:noWrap/>
            <w:vAlign w:val="center"/>
          </w:tcPr>
          <w:p w14:paraId="472FE97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KFR-35GW/03-N2</w:t>
            </w:r>
            <w:r w:rsidRPr="007F30E9">
              <w:rPr>
                <w:rFonts w:ascii="仿宋_GB2312" w:eastAsia="仿宋_GB2312" w:hAnsi="仿宋_GB2312" w:cs="仿宋_GB2312" w:hint="eastAsia"/>
              </w:rPr>
              <w:t>（</w:t>
            </w:r>
            <w:r w:rsidRPr="007F30E9">
              <w:rPr>
                <w:rFonts w:ascii="仿宋_GB2312" w:eastAsia="仿宋_GB2312" w:hAnsi="仿宋_GB2312" w:cs="仿宋_GB2312"/>
              </w:rPr>
              <w:t>1L05</w:t>
            </w:r>
            <w:r w:rsidRPr="007F30E9">
              <w:rPr>
                <w:rFonts w:ascii="仿宋_GB2312" w:eastAsia="仿宋_GB2312" w:hAnsi="仿宋_GB2312" w:cs="仿宋_GB2312" w:hint="eastAsia"/>
              </w:rPr>
              <w:t>）</w:t>
            </w:r>
          </w:p>
        </w:tc>
        <w:tc>
          <w:tcPr>
            <w:tcW w:w="611" w:type="dxa"/>
            <w:noWrap/>
            <w:vAlign w:val="center"/>
          </w:tcPr>
          <w:p w14:paraId="141BFF7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862" w:type="dxa"/>
            <w:noWrap/>
            <w:vAlign w:val="center"/>
          </w:tcPr>
          <w:p w14:paraId="1124D13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96KW/108KW</w:t>
            </w:r>
          </w:p>
        </w:tc>
        <w:tc>
          <w:tcPr>
            <w:tcW w:w="980" w:type="dxa"/>
            <w:noWrap/>
            <w:vAlign w:val="center"/>
          </w:tcPr>
          <w:p w14:paraId="4C7B52B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海信</w:t>
            </w:r>
          </w:p>
        </w:tc>
        <w:tc>
          <w:tcPr>
            <w:tcW w:w="1034" w:type="dxa"/>
            <w:noWrap/>
            <w:vAlign w:val="center"/>
          </w:tcPr>
          <w:p w14:paraId="3222377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2016</w:t>
            </w:r>
            <w:r w:rsidRPr="007F30E9">
              <w:rPr>
                <w:rFonts w:ascii="仿宋_GB2312" w:eastAsia="仿宋_GB2312" w:hAnsi="仿宋_GB2312" w:cs="仿宋_GB2312" w:hint="eastAsia"/>
              </w:rPr>
              <w:t>、</w:t>
            </w:r>
            <w:r w:rsidRPr="007F30E9">
              <w:rPr>
                <w:rFonts w:ascii="仿宋_GB2312" w:eastAsia="仿宋_GB2312" w:hAnsi="仿宋_GB2312" w:cs="仿宋_GB2312"/>
              </w:rPr>
              <w:t>5</w:t>
            </w:r>
          </w:p>
        </w:tc>
      </w:tr>
      <w:tr w:rsidR="00465BD9" w:rsidRPr="007F30E9" w14:paraId="3BF5315B" w14:textId="77777777" w:rsidTr="008D53AD">
        <w:trPr>
          <w:trHeight w:hRule="exact" w:val="484"/>
          <w:jc w:val="center"/>
        </w:trPr>
        <w:tc>
          <w:tcPr>
            <w:tcW w:w="1272" w:type="dxa"/>
            <w:noWrap/>
            <w:vAlign w:val="center"/>
          </w:tcPr>
          <w:p w14:paraId="2774369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面点房</w:t>
            </w:r>
          </w:p>
        </w:tc>
        <w:tc>
          <w:tcPr>
            <w:tcW w:w="1128" w:type="dxa"/>
            <w:vMerge/>
            <w:noWrap/>
            <w:vAlign w:val="center"/>
          </w:tcPr>
          <w:p w14:paraId="305EABE6" w14:textId="77777777" w:rsidR="007648EA" w:rsidRPr="007F30E9" w:rsidRDefault="007648EA">
            <w:pPr>
              <w:rPr>
                <w:rFonts w:ascii="仿宋_GB2312" w:eastAsia="仿宋_GB2312" w:hAnsi="仿宋_GB2312" w:cs="仿宋_GB2312"/>
              </w:rPr>
            </w:pPr>
          </w:p>
        </w:tc>
        <w:tc>
          <w:tcPr>
            <w:tcW w:w="2357" w:type="dxa"/>
            <w:noWrap/>
            <w:vAlign w:val="center"/>
          </w:tcPr>
          <w:p w14:paraId="3AF5721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KFR-35GW/20MCA32</w:t>
            </w:r>
          </w:p>
        </w:tc>
        <w:tc>
          <w:tcPr>
            <w:tcW w:w="611" w:type="dxa"/>
            <w:noWrap/>
            <w:vAlign w:val="center"/>
          </w:tcPr>
          <w:p w14:paraId="7527C16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862" w:type="dxa"/>
            <w:noWrap/>
            <w:vAlign w:val="center"/>
          </w:tcPr>
          <w:p w14:paraId="1132E0A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3.5KW/3.85KW</w:t>
            </w:r>
          </w:p>
        </w:tc>
        <w:tc>
          <w:tcPr>
            <w:tcW w:w="980" w:type="dxa"/>
            <w:noWrap/>
            <w:vAlign w:val="center"/>
          </w:tcPr>
          <w:p w14:paraId="67E18A3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52810D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2019</w:t>
            </w:r>
            <w:r w:rsidRPr="007F30E9">
              <w:rPr>
                <w:rFonts w:ascii="仿宋_GB2312" w:eastAsia="仿宋_GB2312" w:hAnsi="仿宋_GB2312" w:cs="仿宋_GB2312" w:hint="eastAsia"/>
              </w:rPr>
              <w:t>、</w:t>
            </w:r>
            <w:r w:rsidRPr="007F30E9">
              <w:rPr>
                <w:rFonts w:ascii="仿宋_GB2312" w:eastAsia="仿宋_GB2312" w:hAnsi="仿宋_GB2312" w:cs="仿宋_GB2312"/>
              </w:rPr>
              <w:t>8</w:t>
            </w:r>
          </w:p>
        </w:tc>
      </w:tr>
      <w:tr w:rsidR="00465BD9" w:rsidRPr="007F30E9" w14:paraId="30D32412" w14:textId="77777777" w:rsidTr="008D53AD">
        <w:trPr>
          <w:trHeight w:hRule="exact" w:val="484"/>
          <w:jc w:val="center"/>
        </w:trPr>
        <w:tc>
          <w:tcPr>
            <w:tcW w:w="1272" w:type="dxa"/>
            <w:noWrap/>
            <w:vAlign w:val="center"/>
          </w:tcPr>
          <w:p w14:paraId="487355A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监控室</w:t>
            </w:r>
          </w:p>
        </w:tc>
        <w:tc>
          <w:tcPr>
            <w:tcW w:w="1128" w:type="dxa"/>
            <w:vMerge/>
            <w:noWrap/>
            <w:vAlign w:val="center"/>
          </w:tcPr>
          <w:p w14:paraId="0BAA19ED" w14:textId="77777777" w:rsidR="007648EA" w:rsidRPr="007F30E9" w:rsidRDefault="007648EA">
            <w:pPr>
              <w:rPr>
                <w:rFonts w:ascii="仿宋_GB2312" w:eastAsia="仿宋_GB2312" w:hAnsi="仿宋_GB2312" w:cs="仿宋_GB2312"/>
              </w:rPr>
            </w:pPr>
          </w:p>
        </w:tc>
        <w:tc>
          <w:tcPr>
            <w:tcW w:w="2357" w:type="dxa"/>
            <w:noWrap/>
            <w:vAlign w:val="center"/>
          </w:tcPr>
          <w:p w14:paraId="17B1514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KFR-35GW/03-N2</w:t>
            </w:r>
            <w:r w:rsidRPr="007F30E9">
              <w:rPr>
                <w:rFonts w:ascii="仿宋_GB2312" w:eastAsia="仿宋_GB2312" w:hAnsi="仿宋_GB2312" w:cs="仿宋_GB2312" w:hint="eastAsia"/>
              </w:rPr>
              <w:t>（</w:t>
            </w:r>
            <w:r w:rsidRPr="007F30E9">
              <w:rPr>
                <w:rFonts w:ascii="仿宋_GB2312" w:eastAsia="仿宋_GB2312" w:hAnsi="仿宋_GB2312" w:cs="仿宋_GB2312"/>
              </w:rPr>
              <w:t>1L05</w:t>
            </w:r>
            <w:r w:rsidRPr="007F30E9">
              <w:rPr>
                <w:rFonts w:ascii="仿宋_GB2312" w:eastAsia="仿宋_GB2312" w:hAnsi="仿宋_GB2312" w:cs="仿宋_GB2312" w:hint="eastAsia"/>
              </w:rPr>
              <w:t>）</w:t>
            </w:r>
          </w:p>
        </w:tc>
        <w:tc>
          <w:tcPr>
            <w:tcW w:w="611" w:type="dxa"/>
            <w:noWrap/>
            <w:vAlign w:val="center"/>
          </w:tcPr>
          <w:p w14:paraId="08888CE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862" w:type="dxa"/>
            <w:noWrap/>
            <w:vAlign w:val="center"/>
          </w:tcPr>
          <w:p w14:paraId="7993426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96KW/108KW</w:t>
            </w:r>
          </w:p>
        </w:tc>
        <w:tc>
          <w:tcPr>
            <w:tcW w:w="980" w:type="dxa"/>
            <w:noWrap/>
            <w:vAlign w:val="center"/>
          </w:tcPr>
          <w:p w14:paraId="21674F3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海信</w:t>
            </w:r>
          </w:p>
        </w:tc>
        <w:tc>
          <w:tcPr>
            <w:tcW w:w="1034" w:type="dxa"/>
            <w:noWrap/>
            <w:vAlign w:val="center"/>
          </w:tcPr>
          <w:p w14:paraId="1357F80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2016</w:t>
            </w:r>
            <w:r w:rsidRPr="007F30E9">
              <w:rPr>
                <w:rFonts w:ascii="仿宋_GB2312" w:eastAsia="仿宋_GB2312" w:hAnsi="仿宋_GB2312" w:cs="仿宋_GB2312" w:hint="eastAsia"/>
              </w:rPr>
              <w:t>、</w:t>
            </w:r>
            <w:r w:rsidRPr="007F30E9">
              <w:rPr>
                <w:rFonts w:ascii="仿宋_GB2312" w:eastAsia="仿宋_GB2312" w:hAnsi="仿宋_GB2312" w:cs="仿宋_GB2312"/>
              </w:rPr>
              <w:t>5</w:t>
            </w:r>
          </w:p>
        </w:tc>
      </w:tr>
      <w:tr w:rsidR="00465BD9" w:rsidRPr="007F30E9" w14:paraId="55F8F470" w14:textId="77777777" w:rsidTr="008D53AD">
        <w:trPr>
          <w:trHeight w:hRule="exact" w:val="484"/>
          <w:jc w:val="center"/>
        </w:trPr>
        <w:tc>
          <w:tcPr>
            <w:tcW w:w="1272" w:type="dxa"/>
            <w:noWrap/>
            <w:vAlign w:val="center"/>
          </w:tcPr>
          <w:p w14:paraId="2F1BA63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门卫室</w:t>
            </w:r>
          </w:p>
        </w:tc>
        <w:tc>
          <w:tcPr>
            <w:tcW w:w="1128" w:type="dxa"/>
            <w:vMerge/>
            <w:noWrap/>
            <w:vAlign w:val="center"/>
          </w:tcPr>
          <w:p w14:paraId="52C4B0D2" w14:textId="77777777" w:rsidR="007648EA" w:rsidRPr="007F30E9" w:rsidRDefault="007648EA">
            <w:pPr>
              <w:rPr>
                <w:rFonts w:ascii="仿宋_GB2312" w:eastAsia="仿宋_GB2312" w:hAnsi="仿宋_GB2312" w:cs="仿宋_GB2312"/>
              </w:rPr>
            </w:pPr>
          </w:p>
        </w:tc>
        <w:tc>
          <w:tcPr>
            <w:tcW w:w="2357" w:type="dxa"/>
            <w:noWrap/>
            <w:vAlign w:val="center"/>
          </w:tcPr>
          <w:p w14:paraId="5EC0598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KFRd-72LW/RA</w:t>
            </w:r>
            <w:r w:rsidRPr="007F30E9">
              <w:rPr>
                <w:rFonts w:ascii="仿宋_GB2312" w:eastAsia="仿宋_GB2312" w:hAnsi="仿宋_GB2312" w:cs="仿宋_GB2312" w:hint="eastAsia"/>
              </w:rPr>
              <w:t>（</w:t>
            </w:r>
            <w:r w:rsidRPr="007F30E9">
              <w:rPr>
                <w:rFonts w:ascii="仿宋_GB2312" w:eastAsia="仿宋_GB2312" w:hAnsi="仿宋_GB2312" w:cs="仿宋_GB2312"/>
              </w:rPr>
              <w:t>F</w:t>
            </w:r>
            <w:r w:rsidRPr="007F30E9">
              <w:rPr>
                <w:rFonts w:ascii="仿宋_GB2312" w:eastAsia="仿宋_GB2312" w:hAnsi="仿宋_GB2312" w:cs="仿宋_GB2312" w:hint="eastAsia"/>
              </w:rPr>
              <w:t>）</w:t>
            </w:r>
          </w:p>
        </w:tc>
        <w:tc>
          <w:tcPr>
            <w:tcW w:w="611" w:type="dxa"/>
            <w:noWrap/>
            <w:vAlign w:val="center"/>
          </w:tcPr>
          <w:p w14:paraId="1436955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62" w:type="dxa"/>
            <w:noWrap/>
            <w:vAlign w:val="center"/>
          </w:tcPr>
          <w:p w14:paraId="0D0AE3A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7.2KW/8.5KW</w:t>
            </w:r>
          </w:p>
        </w:tc>
        <w:tc>
          <w:tcPr>
            <w:tcW w:w="980" w:type="dxa"/>
            <w:noWrap/>
            <w:vAlign w:val="center"/>
          </w:tcPr>
          <w:p w14:paraId="75CD0D8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568C0DC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w:t>
            </w:r>
            <w:r w:rsidRPr="007F30E9">
              <w:rPr>
                <w:rFonts w:ascii="仿宋_GB2312" w:eastAsia="仿宋_GB2312" w:hAnsi="仿宋_GB2312" w:cs="仿宋_GB2312" w:hint="eastAsia"/>
              </w:rPr>
              <w:t>、</w:t>
            </w:r>
            <w:r w:rsidRPr="007F30E9">
              <w:rPr>
                <w:rFonts w:ascii="仿宋_GB2312" w:eastAsia="仿宋_GB2312" w:hAnsi="仿宋_GB2312" w:cs="仿宋_GB2312"/>
              </w:rPr>
              <w:t>6</w:t>
            </w:r>
          </w:p>
        </w:tc>
      </w:tr>
      <w:tr w:rsidR="00465BD9" w:rsidRPr="007F30E9" w14:paraId="15904F14" w14:textId="77777777" w:rsidTr="008D53AD">
        <w:trPr>
          <w:trHeight w:hRule="exact" w:val="484"/>
          <w:jc w:val="center"/>
        </w:trPr>
        <w:tc>
          <w:tcPr>
            <w:tcW w:w="1272" w:type="dxa"/>
            <w:noWrap/>
            <w:vAlign w:val="center"/>
          </w:tcPr>
          <w:p w14:paraId="4AC65D8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409</w:t>
            </w:r>
            <w:r w:rsidRPr="007F30E9">
              <w:rPr>
                <w:rFonts w:ascii="仿宋_GB2312" w:eastAsia="仿宋_GB2312" w:hAnsi="仿宋_GB2312" w:cs="仿宋_GB2312" w:hint="eastAsia"/>
              </w:rPr>
              <w:t>会议室</w:t>
            </w:r>
          </w:p>
        </w:tc>
        <w:tc>
          <w:tcPr>
            <w:tcW w:w="1128" w:type="dxa"/>
            <w:vMerge/>
            <w:noWrap/>
            <w:vAlign w:val="center"/>
          </w:tcPr>
          <w:p w14:paraId="36FEF303" w14:textId="77777777" w:rsidR="007648EA" w:rsidRPr="007F30E9" w:rsidRDefault="007648EA">
            <w:pPr>
              <w:rPr>
                <w:rFonts w:ascii="仿宋_GB2312" w:eastAsia="仿宋_GB2312" w:hAnsi="仿宋_GB2312" w:cs="仿宋_GB2312"/>
              </w:rPr>
            </w:pPr>
          </w:p>
        </w:tc>
        <w:tc>
          <w:tcPr>
            <w:tcW w:w="2357" w:type="dxa"/>
            <w:noWrap/>
            <w:vAlign w:val="center"/>
          </w:tcPr>
          <w:p w14:paraId="6DBD944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KFRd-120LW/50BBC22</w:t>
            </w:r>
          </w:p>
        </w:tc>
        <w:tc>
          <w:tcPr>
            <w:tcW w:w="611" w:type="dxa"/>
            <w:noWrap/>
            <w:vAlign w:val="center"/>
          </w:tcPr>
          <w:p w14:paraId="1CEF427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62" w:type="dxa"/>
            <w:noWrap/>
            <w:vAlign w:val="center"/>
          </w:tcPr>
          <w:p w14:paraId="21D67A4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12.1KW/14.1KW</w:t>
            </w:r>
          </w:p>
        </w:tc>
        <w:tc>
          <w:tcPr>
            <w:tcW w:w="980" w:type="dxa"/>
            <w:noWrap/>
            <w:vAlign w:val="center"/>
          </w:tcPr>
          <w:p w14:paraId="3C1D802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52C974B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w:t>
            </w:r>
            <w:r w:rsidRPr="007F30E9">
              <w:rPr>
                <w:rFonts w:ascii="仿宋_GB2312" w:eastAsia="仿宋_GB2312" w:hAnsi="仿宋_GB2312" w:cs="仿宋_GB2312" w:hint="eastAsia"/>
              </w:rPr>
              <w:t>、</w:t>
            </w:r>
            <w:r w:rsidRPr="007F30E9">
              <w:rPr>
                <w:rFonts w:ascii="仿宋_GB2312" w:eastAsia="仿宋_GB2312" w:hAnsi="仿宋_GB2312" w:cs="仿宋_GB2312"/>
              </w:rPr>
              <w:t>9</w:t>
            </w:r>
          </w:p>
        </w:tc>
      </w:tr>
      <w:tr w:rsidR="00465BD9" w:rsidRPr="007F30E9" w14:paraId="6F5456C3" w14:textId="77777777" w:rsidTr="008D53AD">
        <w:trPr>
          <w:trHeight w:hRule="exact" w:val="484"/>
          <w:jc w:val="center"/>
        </w:trPr>
        <w:tc>
          <w:tcPr>
            <w:tcW w:w="1272" w:type="dxa"/>
            <w:noWrap/>
            <w:vAlign w:val="center"/>
          </w:tcPr>
          <w:p w14:paraId="5C3672A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lastRenderedPageBreak/>
              <w:t>7</w:t>
            </w:r>
            <w:r w:rsidRPr="007F30E9">
              <w:rPr>
                <w:rFonts w:ascii="仿宋_GB2312" w:eastAsia="仿宋_GB2312" w:hAnsi="仿宋_GB2312" w:cs="仿宋_GB2312" w:hint="eastAsia"/>
              </w:rPr>
              <w:t>楼会议室</w:t>
            </w:r>
          </w:p>
        </w:tc>
        <w:tc>
          <w:tcPr>
            <w:tcW w:w="1128" w:type="dxa"/>
            <w:vMerge/>
            <w:noWrap/>
            <w:vAlign w:val="center"/>
          </w:tcPr>
          <w:p w14:paraId="2FD86574" w14:textId="77777777" w:rsidR="007648EA" w:rsidRPr="007F30E9" w:rsidRDefault="007648EA">
            <w:pPr>
              <w:rPr>
                <w:rFonts w:ascii="仿宋_GB2312" w:eastAsia="仿宋_GB2312" w:hAnsi="仿宋_GB2312" w:cs="仿宋_GB2312"/>
              </w:rPr>
            </w:pPr>
          </w:p>
        </w:tc>
        <w:tc>
          <w:tcPr>
            <w:tcW w:w="2357" w:type="dxa"/>
            <w:noWrap/>
            <w:vAlign w:val="center"/>
          </w:tcPr>
          <w:p w14:paraId="1BB8DA4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KFR-72QW/620K-S2</w:t>
            </w:r>
          </w:p>
        </w:tc>
        <w:tc>
          <w:tcPr>
            <w:tcW w:w="611" w:type="dxa"/>
            <w:noWrap/>
            <w:vAlign w:val="center"/>
          </w:tcPr>
          <w:p w14:paraId="1D998B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c>
          <w:tcPr>
            <w:tcW w:w="1862" w:type="dxa"/>
            <w:noWrap/>
            <w:vAlign w:val="center"/>
          </w:tcPr>
          <w:p w14:paraId="267D844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7.2KW/7.5KW</w:t>
            </w:r>
          </w:p>
        </w:tc>
        <w:tc>
          <w:tcPr>
            <w:tcW w:w="980" w:type="dxa"/>
            <w:noWrap/>
            <w:vAlign w:val="center"/>
          </w:tcPr>
          <w:p w14:paraId="3848A1D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5574725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2010</w:t>
            </w:r>
            <w:r w:rsidRPr="007F30E9">
              <w:rPr>
                <w:rFonts w:ascii="仿宋_GB2312" w:eastAsia="仿宋_GB2312" w:hAnsi="仿宋_GB2312" w:cs="仿宋_GB2312" w:hint="eastAsia"/>
              </w:rPr>
              <w:t>、</w:t>
            </w:r>
            <w:r w:rsidRPr="007F30E9">
              <w:rPr>
                <w:rFonts w:ascii="仿宋_GB2312" w:eastAsia="仿宋_GB2312" w:hAnsi="仿宋_GB2312" w:cs="仿宋_GB2312"/>
              </w:rPr>
              <w:t>1</w:t>
            </w:r>
          </w:p>
        </w:tc>
      </w:tr>
      <w:tr w:rsidR="00465BD9" w:rsidRPr="007F30E9" w14:paraId="6D73FB62" w14:textId="77777777" w:rsidTr="008D53AD">
        <w:trPr>
          <w:trHeight w:hRule="exact" w:val="484"/>
          <w:jc w:val="center"/>
        </w:trPr>
        <w:tc>
          <w:tcPr>
            <w:tcW w:w="1272" w:type="dxa"/>
            <w:noWrap/>
            <w:vAlign w:val="center"/>
          </w:tcPr>
          <w:p w14:paraId="1191762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7</w:t>
            </w:r>
            <w:r w:rsidRPr="007F30E9">
              <w:rPr>
                <w:rFonts w:ascii="仿宋_GB2312" w:eastAsia="仿宋_GB2312" w:hAnsi="仿宋_GB2312" w:cs="仿宋_GB2312" w:hint="eastAsia"/>
              </w:rPr>
              <w:t>楼会议室</w:t>
            </w:r>
          </w:p>
        </w:tc>
        <w:tc>
          <w:tcPr>
            <w:tcW w:w="1128" w:type="dxa"/>
            <w:vMerge/>
            <w:noWrap/>
            <w:vAlign w:val="center"/>
          </w:tcPr>
          <w:p w14:paraId="146E344C" w14:textId="77777777" w:rsidR="007648EA" w:rsidRPr="007F30E9" w:rsidRDefault="007648EA">
            <w:pPr>
              <w:rPr>
                <w:rFonts w:ascii="仿宋_GB2312" w:eastAsia="仿宋_GB2312" w:hAnsi="仿宋_GB2312" w:cs="仿宋_GB2312"/>
              </w:rPr>
            </w:pPr>
          </w:p>
        </w:tc>
        <w:tc>
          <w:tcPr>
            <w:tcW w:w="2357" w:type="dxa"/>
            <w:noWrap/>
            <w:vAlign w:val="center"/>
          </w:tcPr>
          <w:p w14:paraId="62D90CB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KFR-120QW/6302A</w:t>
            </w:r>
          </w:p>
        </w:tc>
        <w:tc>
          <w:tcPr>
            <w:tcW w:w="611" w:type="dxa"/>
            <w:noWrap/>
            <w:vAlign w:val="center"/>
          </w:tcPr>
          <w:p w14:paraId="3BC8CE4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62" w:type="dxa"/>
            <w:noWrap/>
            <w:vAlign w:val="center"/>
          </w:tcPr>
          <w:p w14:paraId="219E237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12KW/13KW</w:t>
            </w:r>
          </w:p>
        </w:tc>
        <w:tc>
          <w:tcPr>
            <w:tcW w:w="980" w:type="dxa"/>
            <w:noWrap/>
            <w:vAlign w:val="center"/>
          </w:tcPr>
          <w:p w14:paraId="4AC2F2A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海尔</w:t>
            </w:r>
          </w:p>
        </w:tc>
        <w:tc>
          <w:tcPr>
            <w:tcW w:w="1034" w:type="dxa"/>
            <w:noWrap/>
            <w:vAlign w:val="center"/>
          </w:tcPr>
          <w:p w14:paraId="33E4D96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2010</w:t>
            </w:r>
            <w:r w:rsidRPr="007F30E9">
              <w:rPr>
                <w:rFonts w:ascii="仿宋_GB2312" w:eastAsia="仿宋_GB2312" w:hAnsi="仿宋_GB2312" w:cs="仿宋_GB2312" w:hint="eastAsia"/>
              </w:rPr>
              <w:t>、</w:t>
            </w:r>
            <w:r w:rsidRPr="007F30E9">
              <w:rPr>
                <w:rFonts w:ascii="仿宋_GB2312" w:eastAsia="仿宋_GB2312" w:hAnsi="仿宋_GB2312" w:cs="仿宋_GB2312"/>
              </w:rPr>
              <w:t>1</w:t>
            </w:r>
          </w:p>
        </w:tc>
      </w:tr>
    </w:tbl>
    <w:p w14:paraId="157FD1B2"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．电梯</w:t>
      </w:r>
    </w:p>
    <w:tbl>
      <w:tblPr>
        <w:tblW w:w="9145" w:type="dxa"/>
        <w:jc w:val="center"/>
        <w:tblLayout w:type="fixed"/>
        <w:tblLook w:val="04A0" w:firstRow="1" w:lastRow="0" w:firstColumn="1" w:lastColumn="0" w:noHBand="0" w:noVBand="1"/>
      </w:tblPr>
      <w:tblGrid>
        <w:gridCol w:w="1162"/>
        <w:gridCol w:w="1988"/>
        <w:gridCol w:w="860"/>
        <w:gridCol w:w="1135"/>
        <w:gridCol w:w="1134"/>
        <w:gridCol w:w="1366"/>
        <w:gridCol w:w="1500"/>
      </w:tblGrid>
      <w:tr w:rsidR="00465BD9" w:rsidRPr="007F30E9" w14:paraId="4D2A6F9C" w14:textId="77777777" w:rsidTr="008D53AD">
        <w:trPr>
          <w:trHeight w:hRule="exact" w:val="821"/>
          <w:jc w:val="center"/>
        </w:trPr>
        <w:tc>
          <w:tcPr>
            <w:tcW w:w="1162" w:type="dxa"/>
            <w:tcBorders>
              <w:top w:val="single" w:sz="4" w:space="0" w:color="000000"/>
              <w:left w:val="single" w:sz="4" w:space="0" w:color="000000"/>
              <w:bottom w:val="single" w:sz="4" w:space="0" w:color="000000"/>
              <w:right w:val="single" w:sz="4" w:space="0" w:color="000000"/>
            </w:tcBorders>
            <w:noWrap/>
            <w:vAlign w:val="center"/>
          </w:tcPr>
          <w:p w14:paraId="639C4D2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1988" w:type="dxa"/>
            <w:tcBorders>
              <w:top w:val="single" w:sz="4" w:space="0" w:color="000000"/>
              <w:left w:val="single" w:sz="4" w:space="0" w:color="000000"/>
              <w:bottom w:val="single" w:sz="4" w:space="0" w:color="000000"/>
              <w:right w:val="single" w:sz="4" w:space="0" w:color="000000"/>
            </w:tcBorders>
            <w:noWrap/>
            <w:vAlign w:val="center"/>
          </w:tcPr>
          <w:p w14:paraId="7E482FB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860" w:type="dxa"/>
            <w:tcBorders>
              <w:top w:val="single" w:sz="4" w:space="0" w:color="000000"/>
              <w:left w:val="single" w:sz="4" w:space="0" w:color="000000"/>
              <w:bottom w:val="single" w:sz="4" w:space="0" w:color="000000"/>
              <w:right w:val="single" w:sz="4" w:space="0" w:color="000000"/>
            </w:tcBorders>
            <w:noWrap/>
            <w:vAlign w:val="center"/>
          </w:tcPr>
          <w:p w14:paraId="325CB22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135" w:type="dxa"/>
            <w:tcBorders>
              <w:top w:val="single" w:sz="4" w:space="0" w:color="000000"/>
              <w:left w:val="single" w:sz="4" w:space="0" w:color="000000"/>
              <w:bottom w:val="single" w:sz="4" w:space="0" w:color="000000"/>
              <w:right w:val="single" w:sz="4" w:space="0" w:color="000000"/>
            </w:tcBorders>
            <w:noWrap/>
            <w:vAlign w:val="center"/>
          </w:tcPr>
          <w:p w14:paraId="292ADD6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额定载荷</w:t>
            </w:r>
          </w:p>
          <w:p w14:paraId="6C7BA4F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w:t>
            </w:r>
            <w:r w:rsidRPr="007F30E9">
              <w:rPr>
                <w:rFonts w:ascii="仿宋_GB2312" w:eastAsia="仿宋_GB2312" w:hAnsi="仿宋_GB2312" w:cs="仿宋_GB2312"/>
              </w:rPr>
              <w:t>KG)</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E74393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额定速度</w:t>
            </w:r>
          </w:p>
          <w:p w14:paraId="2BC4210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w:t>
            </w:r>
            <w:r w:rsidRPr="007F30E9">
              <w:rPr>
                <w:rFonts w:ascii="仿宋_GB2312" w:eastAsia="仿宋_GB2312" w:hAnsi="仿宋_GB2312" w:cs="仿宋_GB2312"/>
              </w:rPr>
              <w:t>m/s</w:t>
            </w:r>
            <w:r w:rsidRPr="007F30E9">
              <w:rPr>
                <w:rFonts w:ascii="仿宋_GB2312" w:eastAsia="仿宋_GB2312" w:hAnsi="仿宋_GB2312" w:cs="仿宋_GB2312" w:hint="eastAsia"/>
              </w:rPr>
              <w:t>）</w:t>
            </w: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1E34549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层</w:t>
            </w:r>
            <w:r w:rsidRPr="007F30E9">
              <w:rPr>
                <w:rFonts w:ascii="仿宋_GB2312" w:eastAsia="仿宋_GB2312" w:hAnsi="仿宋_GB2312" w:cs="仿宋_GB2312"/>
              </w:rPr>
              <w:t>/</w:t>
            </w:r>
            <w:r w:rsidRPr="007F30E9">
              <w:rPr>
                <w:rFonts w:ascii="仿宋_GB2312" w:eastAsia="仿宋_GB2312" w:hAnsi="仿宋_GB2312" w:cs="仿宋_GB2312" w:hint="eastAsia"/>
              </w:rPr>
              <w:t>站</w:t>
            </w:r>
            <w:r w:rsidRPr="007F30E9">
              <w:rPr>
                <w:rFonts w:ascii="仿宋_GB2312" w:eastAsia="仿宋_GB2312" w:hAnsi="仿宋_GB2312" w:cs="仿宋_GB2312"/>
              </w:rPr>
              <w:t>/</w:t>
            </w:r>
            <w:r w:rsidRPr="007F30E9">
              <w:rPr>
                <w:rFonts w:ascii="仿宋_GB2312" w:eastAsia="仿宋_GB2312" w:hAnsi="仿宋_GB2312" w:cs="仿宋_GB2312" w:hint="eastAsia"/>
              </w:rPr>
              <w:t>门</w:t>
            </w:r>
          </w:p>
        </w:tc>
        <w:tc>
          <w:tcPr>
            <w:tcW w:w="1500" w:type="dxa"/>
            <w:tcBorders>
              <w:top w:val="single" w:sz="4" w:space="0" w:color="000000"/>
              <w:left w:val="single" w:sz="4" w:space="0" w:color="000000"/>
              <w:bottom w:val="single" w:sz="4" w:space="0" w:color="000000"/>
              <w:right w:val="single" w:sz="4" w:space="0" w:color="000000"/>
            </w:tcBorders>
            <w:noWrap/>
            <w:vAlign w:val="center"/>
          </w:tcPr>
          <w:p w14:paraId="589E54D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7016DC03" w14:textId="77777777" w:rsidTr="008D53AD">
        <w:trPr>
          <w:trHeight w:hRule="exact" w:val="482"/>
          <w:jc w:val="center"/>
        </w:trPr>
        <w:tc>
          <w:tcPr>
            <w:tcW w:w="1162" w:type="dxa"/>
            <w:vMerge w:val="restart"/>
            <w:tcBorders>
              <w:top w:val="single" w:sz="4" w:space="0" w:color="000000"/>
              <w:left w:val="single" w:sz="4" w:space="0" w:color="000000"/>
              <w:bottom w:val="single" w:sz="4" w:space="0" w:color="000000"/>
              <w:right w:val="single" w:sz="4" w:space="0" w:color="000000"/>
            </w:tcBorders>
            <w:noWrap/>
            <w:vAlign w:val="center"/>
          </w:tcPr>
          <w:p w14:paraId="70089EE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日立电梯</w:t>
            </w:r>
          </w:p>
        </w:tc>
        <w:tc>
          <w:tcPr>
            <w:tcW w:w="1988" w:type="dxa"/>
            <w:tcBorders>
              <w:top w:val="single" w:sz="4" w:space="0" w:color="000000"/>
              <w:left w:val="single" w:sz="4" w:space="0" w:color="000000"/>
              <w:bottom w:val="single" w:sz="4" w:space="0" w:color="000000"/>
              <w:right w:val="single" w:sz="4" w:space="0" w:color="000000"/>
            </w:tcBorders>
            <w:noWrap/>
            <w:vAlign w:val="center"/>
          </w:tcPr>
          <w:p w14:paraId="15C48E4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UAX-1350-C090</w:t>
            </w:r>
          </w:p>
        </w:tc>
        <w:tc>
          <w:tcPr>
            <w:tcW w:w="860" w:type="dxa"/>
            <w:tcBorders>
              <w:top w:val="single" w:sz="4" w:space="0" w:color="000000"/>
              <w:left w:val="single" w:sz="4" w:space="0" w:color="000000"/>
              <w:bottom w:val="single" w:sz="4" w:space="0" w:color="000000"/>
              <w:right w:val="single" w:sz="4" w:space="0" w:color="000000"/>
            </w:tcBorders>
            <w:noWrap/>
            <w:vAlign w:val="center"/>
          </w:tcPr>
          <w:p w14:paraId="3092568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35" w:type="dxa"/>
            <w:tcBorders>
              <w:top w:val="single" w:sz="4" w:space="0" w:color="000000"/>
              <w:left w:val="single" w:sz="4" w:space="0" w:color="000000"/>
              <w:bottom w:val="single" w:sz="4" w:space="0" w:color="000000"/>
              <w:right w:val="single" w:sz="4" w:space="0" w:color="000000"/>
            </w:tcBorders>
            <w:noWrap/>
            <w:vAlign w:val="center"/>
          </w:tcPr>
          <w:p w14:paraId="790DC5F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1350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06F8D0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1.5</w:t>
            </w: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72826E0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4/4/4</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14:paraId="10C4FC7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2007</w:t>
            </w:r>
          </w:p>
        </w:tc>
      </w:tr>
      <w:tr w:rsidR="00465BD9" w:rsidRPr="007F30E9" w14:paraId="54026F87" w14:textId="77777777" w:rsidTr="008D53AD">
        <w:trPr>
          <w:trHeight w:hRule="exact" w:val="482"/>
          <w:jc w:val="center"/>
        </w:trPr>
        <w:tc>
          <w:tcPr>
            <w:tcW w:w="1162" w:type="dxa"/>
            <w:vMerge/>
            <w:tcBorders>
              <w:top w:val="single" w:sz="4" w:space="0" w:color="000000"/>
              <w:left w:val="single" w:sz="4" w:space="0" w:color="000000"/>
              <w:bottom w:val="single" w:sz="4" w:space="0" w:color="000000"/>
              <w:right w:val="single" w:sz="4" w:space="0" w:color="000000"/>
            </w:tcBorders>
            <w:noWrap/>
            <w:vAlign w:val="center"/>
          </w:tcPr>
          <w:p w14:paraId="38035D6B" w14:textId="77777777" w:rsidR="007648EA" w:rsidRPr="007F30E9" w:rsidRDefault="007648EA">
            <w:pPr>
              <w:rPr>
                <w:rFonts w:ascii="仿宋_GB2312" w:eastAsia="仿宋_GB2312" w:hAnsi="仿宋_GB2312" w:cs="仿宋_GB2312"/>
              </w:rPr>
            </w:pPr>
          </w:p>
        </w:tc>
        <w:tc>
          <w:tcPr>
            <w:tcW w:w="1988" w:type="dxa"/>
            <w:tcBorders>
              <w:top w:val="single" w:sz="4" w:space="0" w:color="000000"/>
              <w:left w:val="single" w:sz="4" w:space="0" w:color="000000"/>
              <w:bottom w:val="single" w:sz="4" w:space="0" w:color="000000"/>
              <w:right w:val="single" w:sz="4" w:space="0" w:color="000000"/>
            </w:tcBorders>
            <w:noWrap/>
            <w:vAlign w:val="center"/>
          </w:tcPr>
          <w:p w14:paraId="7423B54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NPX-1350-C090</w:t>
            </w:r>
          </w:p>
        </w:tc>
        <w:tc>
          <w:tcPr>
            <w:tcW w:w="860" w:type="dxa"/>
            <w:tcBorders>
              <w:top w:val="single" w:sz="4" w:space="0" w:color="000000"/>
              <w:left w:val="single" w:sz="4" w:space="0" w:color="000000"/>
              <w:bottom w:val="single" w:sz="4" w:space="0" w:color="000000"/>
              <w:right w:val="single" w:sz="4" w:space="0" w:color="000000"/>
            </w:tcBorders>
            <w:noWrap/>
            <w:vAlign w:val="center"/>
          </w:tcPr>
          <w:p w14:paraId="18EF263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35" w:type="dxa"/>
            <w:tcBorders>
              <w:top w:val="single" w:sz="4" w:space="0" w:color="000000"/>
              <w:left w:val="single" w:sz="4" w:space="0" w:color="000000"/>
              <w:bottom w:val="single" w:sz="4" w:space="0" w:color="000000"/>
              <w:right w:val="single" w:sz="4" w:space="0" w:color="000000"/>
            </w:tcBorders>
            <w:noWrap/>
            <w:vAlign w:val="center"/>
          </w:tcPr>
          <w:p w14:paraId="299AAEE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1350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E359FD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1.5</w:t>
            </w:r>
          </w:p>
        </w:tc>
        <w:tc>
          <w:tcPr>
            <w:tcW w:w="1366" w:type="dxa"/>
            <w:tcBorders>
              <w:top w:val="single" w:sz="4" w:space="0" w:color="000000"/>
              <w:left w:val="single" w:sz="4" w:space="0" w:color="000000"/>
              <w:bottom w:val="single" w:sz="4" w:space="0" w:color="000000"/>
              <w:right w:val="single" w:sz="4" w:space="0" w:color="000000"/>
            </w:tcBorders>
            <w:noWrap/>
            <w:vAlign w:val="center"/>
          </w:tcPr>
          <w:p w14:paraId="5A423B4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6/6/6</w:t>
            </w: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14:paraId="39E9A8ED" w14:textId="77777777" w:rsidR="007648EA" w:rsidRPr="007F30E9" w:rsidRDefault="007648EA">
            <w:pPr>
              <w:rPr>
                <w:rFonts w:ascii="仿宋_GB2312" w:eastAsia="仿宋_GB2312" w:hAnsi="仿宋_GB2312" w:cs="仿宋_GB2312"/>
              </w:rPr>
            </w:pPr>
          </w:p>
        </w:tc>
      </w:tr>
    </w:tbl>
    <w:p w14:paraId="7C7D694D"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．冷却塔</w:t>
      </w:r>
    </w:p>
    <w:tbl>
      <w:tblPr>
        <w:tblW w:w="9244" w:type="dxa"/>
        <w:jc w:val="center"/>
        <w:tblLayout w:type="fixed"/>
        <w:tblLook w:val="04A0" w:firstRow="1" w:lastRow="0" w:firstColumn="1" w:lastColumn="0" w:noHBand="0" w:noVBand="1"/>
      </w:tblPr>
      <w:tblGrid>
        <w:gridCol w:w="1775"/>
        <w:gridCol w:w="1150"/>
        <w:gridCol w:w="2825"/>
        <w:gridCol w:w="862"/>
        <w:gridCol w:w="1748"/>
        <w:gridCol w:w="884"/>
      </w:tblGrid>
      <w:tr w:rsidR="00465BD9" w:rsidRPr="007F30E9" w14:paraId="477960C2" w14:textId="77777777">
        <w:trPr>
          <w:trHeight w:val="315"/>
          <w:jc w:val="center"/>
        </w:trPr>
        <w:tc>
          <w:tcPr>
            <w:tcW w:w="1775" w:type="dxa"/>
            <w:tcBorders>
              <w:top w:val="single" w:sz="4" w:space="0" w:color="000000"/>
              <w:left w:val="single" w:sz="4" w:space="0" w:color="000000"/>
              <w:bottom w:val="single" w:sz="4" w:space="0" w:color="000000"/>
              <w:right w:val="single" w:sz="4" w:space="0" w:color="000000"/>
            </w:tcBorders>
            <w:vAlign w:val="center"/>
          </w:tcPr>
          <w:p w14:paraId="723DB85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型号规格</w:t>
            </w:r>
          </w:p>
        </w:tc>
        <w:tc>
          <w:tcPr>
            <w:tcW w:w="1150" w:type="dxa"/>
            <w:tcBorders>
              <w:top w:val="single" w:sz="4" w:space="0" w:color="000000"/>
              <w:left w:val="single" w:sz="4" w:space="0" w:color="000000"/>
              <w:bottom w:val="single" w:sz="4" w:space="0" w:color="000000"/>
              <w:right w:val="single" w:sz="4" w:space="0" w:color="000000"/>
            </w:tcBorders>
            <w:vAlign w:val="center"/>
          </w:tcPr>
          <w:p w14:paraId="44D4D35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容量</w:t>
            </w:r>
          </w:p>
        </w:tc>
        <w:tc>
          <w:tcPr>
            <w:tcW w:w="2825" w:type="dxa"/>
            <w:tcBorders>
              <w:top w:val="single" w:sz="4" w:space="0" w:color="000000"/>
              <w:left w:val="single" w:sz="4" w:space="0" w:color="000000"/>
              <w:bottom w:val="single" w:sz="4" w:space="0" w:color="000000"/>
              <w:right w:val="single" w:sz="4" w:space="0" w:color="000000"/>
            </w:tcBorders>
            <w:vAlign w:val="center"/>
          </w:tcPr>
          <w:p w14:paraId="33BBA6D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生产厂家</w:t>
            </w:r>
          </w:p>
        </w:tc>
        <w:tc>
          <w:tcPr>
            <w:tcW w:w="862" w:type="dxa"/>
            <w:tcBorders>
              <w:top w:val="single" w:sz="4" w:space="0" w:color="000000"/>
              <w:left w:val="single" w:sz="4" w:space="0" w:color="000000"/>
              <w:bottom w:val="single" w:sz="4" w:space="0" w:color="000000"/>
              <w:right w:val="single" w:sz="4" w:space="0" w:color="000000"/>
            </w:tcBorders>
            <w:vAlign w:val="center"/>
          </w:tcPr>
          <w:p w14:paraId="40FB51F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748" w:type="dxa"/>
            <w:tcBorders>
              <w:top w:val="single" w:sz="4" w:space="0" w:color="000000"/>
              <w:left w:val="single" w:sz="4" w:space="0" w:color="000000"/>
              <w:bottom w:val="single" w:sz="4" w:space="0" w:color="000000"/>
              <w:right w:val="single" w:sz="4" w:space="0" w:color="000000"/>
            </w:tcBorders>
            <w:vAlign w:val="center"/>
          </w:tcPr>
          <w:p w14:paraId="0484CA8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电机功率</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755B37D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28DD3DE7" w14:textId="77777777">
        <w:trPr>
          <w:trHeight w:val="358"/>
          <w:jc w:val="center"/>
        </w:trPr>
        <w:tc>
          <w:tcPr>
            <w:tcW w:w="1775" w:type="dxa"/>
            <w:tcBorders>
              <w:top w:val="single" w:sz="4" w:space="0" w:color="000000"/>
              <w:left w:val="single" w:sz="4" w:space="0" w:color="000000"/>
              <w:bottom w:val="single" w:sz="4" w:space="0" w:color="000000"/>
              <w:right w:val="single" w:sz="4" w:space="0" w:color="000000"/>
            </w:tcBorders>
            <w:vAlign w:val="center"/>
          </w:tcPr>
          <w:p w14:paraId="1681DAD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Sfc-300sl-c2</w:t>
            </w:r>
          </w:p>
        </w:tc>
        <w:tc>
          <w:tcPr>
            <w:tcW w:w="1150" w:type="dxa"/>
            <w:tcBorders>
              <w:top w:val="single" w:sz="4" w:space="0" w:color="000000"/>
              <w:left w:val="single" w:sz="4" w:space="0" w:color="000000"/>
              <w:bottom w:val="single" w:sz="4" w:space="0" w:color="000000"/>
              <w:right w:val="single" w:sz="4" w:space="0" w:color="000000"/>
            </w:tcBorders>
            <w:vAlign w:val="center"/>
          </w:tcPr>
          <w:p w14:paraId="0EB5B80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300m3/h</w:t>
            </w:r>
          </w:p>
        </w:tc>
        <w:tc>
          <w:tcPr>
            <w:tcW w:w="2825" w:type="dxa"/>
            <w:tcBorders>
              <w:top w:val="single" w:sz="4" w:space="0" w:color="000000"/>
              <w:left w:val="single" w:sz="4" w:space="0" w:color="000000"/>
              <w:bottom w:val="single" w:sz="4" w:space="0" w:color="000000"/>
              <w:right w:val="single" w:sz="4" w:space="0" w:color="000000"/>
            </w:tcBorders>
            <w:vAlign w:val="center"/>
          </w:tcPr>
          <w:p w14:paraId="6C61044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浙江上丰冷却塔有限公司</w:t>
            </w:r>
          </w:p>
        </w:tc>
        <w:tc>
          <w:tcPr>
            <w:tcW w:w="862" w:type="dxa"/>
            <w:tcBorders>
              <w:top w:val="single" w:sz="4" w:space="0" w:color="000000"/>
              <w:left w:val="single" w:sz="4" w:space="0" w:color="000000"/>
              <w:bottom w:val="single" w:sz="4" w:space="0" w:color="000000"/>
              <w:right w:val="single" w:sz="4" w:space="0" w:color="000000"/>
            </w:tcBorders>
            <w:vAlign w:val="center"/>
          </w:tcPr>
          <w:p w14:paraId="60ED488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0A03E99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5.5KW</w:t>
            </w:r>
            <w:r w:rsidRPr="007F30E9">
              <w:rPr>
                <w:rFonts w:ascii="仿宋_GB2312" w:eastAsia="仿宋_GB2312" w:hAnsi="仿宋_GB2312" w:cs="仿宋_GB2312" w:hint="eastAsia"/>
              </w:rPr>
              <w:t>×</w:t>
            </w: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884" w:type="dxa"/>
            <w:tcBorders>
              <w:top w:val="single" w:sz="4" w:space="0" w:color="000000"/>
              <w:left w:val="single" w:sz="4" w:space="0" w:color="000000"/>
              <w:bottom w:val="single" w:sz="4" w:space="0" w:color="000000"/>
              <w:right w:val="single" w:sz="4" w:space="0" w:color="000000"/>
            </w:tcBorders>
            <w:noWrap/>
            <w:vAlign w:val="center"/>
          </w:tcPr>
          <w:p w14:paraId="53240B9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2008.3</w:t>
            </w:r>
          </w:p>
        </w:tc>
      </w:tr>
    </w:tbl>
    <w:p w14:paraId="4A9C9A8A"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．水泵参数表</w:t>
      </w:r>
    </w:p>
    <w:p w14:paraId="74E16EE1"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生产厂家：威乐（中国）水泵系统有限公司</w:t>
      </w:r>
    </w:p>
    <w:tbl>
      <w:tblPr>
        <w:tblW w:w="9323" w:type="dxa"/>
        <w:jc w:val="center"/>
        <w:tblLayout w:type="fixed"/>
        <w:tblLook w:val="04A0" w:firstRow="1" w:lastRow="0" w:firstColumn="1" w:lastColumn="0" w:noHBand="0" w:noVBand="1"/>
      </w:tblPr>
      <w:tblGrid>
        <w:gridCol w:w="1276"/>
        <w:gridCol w:w="2014"/>
        <w:gridCol w:w="1084"/>
        <w:gridCol w:w="1075"/>
        <w:gridCol w:w="1950"/>
        <w:gridCol w:w="750"/>
        <w:gridCol w:w="1174"/>
      </w:tblGrid>
      <w:tr w:rsidR="00465BD9" w:rsidRPr="007F30E9" w14:paraId="375ABDBF" w14:textId="77777777">
        <w:trPr>
          <w:trHeight w:hRule="exact" w:val="878"/>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0767AA4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点</w:t>
            </w:r>
          </w:p>
        </w:tc>
        <w:tc>
          <w:tcPr>
            <w:tcW w:w="2014" w:type="dxa"/>
            <w:tcBorders>
              <w:top w:val="single" w:sz="4" w:space="0" w:color="000000"/>
              <w:left w:val="single" w:sz="4" w:space="0" w:color="000000"/>
              <w:bottom w:val="single" w:sz="4" w:space="0" w:color="000000"/>
              <w:right w:val="single" w:sz="4" w:space="0" w:color="000000"/>
            </w:tcBorders>
            <w:vAlign w:val="center"/>
          </w:tcPr>
          <w:p w14:paraId="2EFBEEB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名称、型号</w:t>
            </w:r>
          </w:p>
        </w:tc>
        <w:tc>
          <w:tcPr>
            <w:tcW w:w="1084" w:type="dxa"/>
            <w:tcBorders>
              <w:top w:val="single" w:sz="4" w:space="0" w:color="000000"/>
              <w:left w:val="single" w:sz="4" w:space="0" w:color="000000"/>
              <w:right w:val="single" w:sz="4" w:space="0" w:color="000000"/>
            </w:tcBorders>
            <w:vAlign w:val="center"/>
          </w:tcPr>
          <w:p w14:paraId="1201873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流量</w:t>
            </w:r>
          </w:p>
          <w:p w14:paraId="5FAC632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(m3/h)</w:t>
            </w:r>
          </w:p>
        </w:tc>
        <w:tc>
          <w:tcPr>
            <w:tcW w:w="1075" w:type="dxa"/>
            <w:tcBorders>
              <w:top w:val="single" w:sz="4" w:space="0" w:color="000000"/>
              <w:left w:val="single" w:sz="4" w:space="0" w:color="000000"/>
              <w:bottom w:val="single" w:sz="4" w:space="0" w:color="000000"/>
              <w:right w:val="single" w:sz="4" w:space="0" w:color="000000"/>
            </w:tcBorders>
            <w:vAlign w:val="center"/>
          </w:tcPr>
          <w:p w14:paraId="7364AEC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扬程</w:t>
            </w:r>
          </w:p>
          <w:p w14:paraId="7891D97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(m)</w:t>
            </w:r>
          </w:p>
        </w:tc>
        <w:tc>
          <w:tcPr>
            <w:tcW w:w="1950" w:type="dxa"/>
            <w:tcBorders>
              <w:top w:val="single" w:sz="4" w:space="0" w:color="000000"/>
              <w:left w:val="single" w:sz="4" w:space="0" w:color="000000"/>
              <w:bottom w:val="single" w:sz="4" w:space="0" w:color="000000"/>
              <w:right w:val="single" w:sz="4" w:space="0" w:color="000000"/>
            </w:tcBorders>
            <w:vAlign w:val="center"/>
          </w:tcPr>
          <w:p w14:paraId="0E4F931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功率</w:t>
            </w:r>
            <w:r w:rsidRPr="007F30E9">
              <w:rPr>
                <w:rFonts w:ascii="仿宋_GB2312" w:eastAsia="仿宋_GB2312" w:hAnsi="仿宋_GB2312" w:cs="仿宋_GB2312"/>
              </w:rPr>
              <w:t>(Kw)</w:t>
            </w:r>
          </w:p>
        </w:tc>
        <w:tc>
          <w:tcPr>
            <w:tcW w:w="750" w:type="dxa"/>
            <w:tcBorders>
              <w:top w:val="single" w:sz="4" w:space="0" w:color="000000"/>
              <w:left w:val="single" w:sz="4" w:space="0" w:color="000000"/>
              <w:bottom w:val="single" w:sz="4" w:space="0" w:color="000000"/>
              <w:right w:val="single" w:sz="4" w:space="0" w:color="000000"/>
            </w:tcBorders>
            <w:vAlign w:val="center"/>
          </w:tcPr>
          <w:p w14:paraId="1DCB183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c>
          <w:tcPr>
            <w:tcW w:w="1174" w:type="dxa"/>
            <w:tcBorders>
              <w:top w:val="single" w:sz="4" w:space="0" w:color="000000"/>
              <w:left w:val="single" w:sz="4" w:space="0" w:color="000000"/>
              <w:bottom w:val="single" w:sz="4" w:space="0" w:color="000000"/>
              <w:right w:val="single" w:sz="4" w:space="0" w:color="000000"/>
            </w:tcBorders>
            <w:noWrap/>
            <w:vAlign w:val="center"/>
          </w:tcPr>
          <w:p w14:paraId="136C288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31557F42" w14:textId="77777777">
        <w:trPr>
          <w:trHeight w:hRule="exact" w:val="454"/>
          <w:jc w:val="center"/>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F2E1CE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员工餐厅</w:t>
            </w:r>
          </w:p>
        </w:tc>
        <w:tc>
          <w:tcPr>
            <w:tcW w:w="2014" w:type="dxa"/>
            <w:tcBorders>
              <w:top w:val="single" w:sz="4" w:space="0" w:color="000000"/>
              <w:left w:val="single" w:sz="4" w:space="0" w:color="000000"/>
              <w:bottom w:val="single" w:sz="4" w:space="0" w:color="000000"/>
              <w:right w:val="single" w:sz="4" w:space="0" w:color="000000"/>
            </w:tcBorders>
            <w:vAlign w:val="center"/>
          </w:tcPr>
          <w:p w14:paraId="1717C5E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0610E02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20</w:t>
            </w: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14:paraId="5074F85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3267DAD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5543AE5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tc>
        <w:tc>
          <w:tcPr>
            <w:tcW w:w="1174" w:type="dxa"/>
            <w:vMerge w:val="restart"/>
            <w:tcBorders>
              <w:top w:val="single" w:sz="4" w:space="0" w:color="000000"/>
              <w:left w:val="single" w:sz="4" w:space="0" w:color="000000"/>
              <w:bottom w:val="single" w:sz="4" w:space="0" w:color="000000"/>
              <w:right w:val="single" w:sz="4" w:space="0" w:color="000000"/>
            </w:tcBorders>
            <w:noWrap/>
            <w:vAlign w:val="center"/>
          </w:tcPr>
          <w:p w14:paraId="208434F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2008.3</w:t>
            </w:r>
          </w:p>
          <w:p w14:paraId="0AEFECA0" w14:textId="77777777" w:rsidR="007648EA" w:rsidRPr="007F30E9" w:rsidRDefault="007648EA">
            <w:pPr>
              <w:rPr>
                <w:rFonts w:ascii="仿宋_GB2312" w:eastAsia="仿宋_GB2312" w:hAnsi="仿宋_GB2312" w:cs="仿宋_GB2312"/>
              </w:rPr>
            </w:pPr>
          </w:p>
        </w:tc>
      </w:tr>
      <w:tr w:rsidR="00465BD9" w:rsidRPr="007F30E9" w14:paraId="21B68649" w14:textId="77777777">
        <w:trPr>
          <w:trHeight w:hRule="exact" w:val="454"/>
          <w:jc w:val="center"/>
        </w:trPr>
        <w:tc>
          <w:tcPr>
            <w:tcW w:w="1276" w:type="dxa"/>
            <w:vMerge/>
            <w:tcBorders>
              <w:top w:val="single" w:sz="4" w:space="0" w:color="000000"/>
              <w:left w:val="single" w:sz="4" w:space="0" w:color="000000"/>
              <w:bottom w:val="single" w:sz="4" w:space="0" w:color="000000"/>
              <w:right w:val="single" w:sz="4" w:space="0" w:color="000000"/>
            </w:tcBorders>
            <w:vAlign w:val="center"/>
          </w:tcPr>
          <w:p w14:paraId="37FFC53E"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6A3EB3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50WQ-20-15-2.2</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026D2636" w14:textId="77777777" w:rsidR="007648EA" w:rsidRPr="007F30E9" w:rsidRDefault="007648EA">
            <w:pPr>
              <w:jc w:val="center"/>
              <w:rPr>
                <w:rFonts w:ascii="仿宋_GB2312" w:eastAsia="仿宋_GB2312" w:hAnsi="仿宋_GB2312" w:cs="仿宋_GB2312"/>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14:paraId="305F9D11" w14:textId="77777777" w:rsidR="007648EA" w:rsidRPr="007F30E9" w:rsidRDefault="007648EA">
            <w:pPr>
              <w:jc w:val="center"/>
              <w:rPr>
                <w:rFonts w:ascii="仿宋_GB2312" w:eastAsia="仿宋_GB2312" w:hAnsi="仿宋_GB2312" w:cs="仿宋_GB2312"/>
              </w:rPr>
            </w:pPr>
          </w:p>
        </w:tc>
        <w:tc>
          <w:tcPr>
            <w:tcW w:w="1950" w:type="dxa"/>
            <w:vMerge/>
            <w:tcBorders>
              <w:top w:val="single" w:sz="4" w:space="0" w:color="000000"/>
              <w:left w:val="single" w:sz="4" w:space="0" w:color="000000"/>
              <w:bottom w:val="single" w:sz="4" w:space="0" w:color="000000"/>
              <w:right w:val="single" w:sz="4" w:space="0" w:color="000000"/>
            </w:tcBorders>
            <w:vAlign w:val="center"/>
          </w:tcPr>
          <w:p w14:paraId="5F195889" w14:textId="77777777" w:rsidR="007648EA" w:rsidRPr="007F30E9" w:rsidRDefault="007648EA">
            <w:pPr>
              <w:jc w:val="center"/>
              <w:rPr>
                <w:rFonts w:ascii="仿宋_GB2312" w:eastAsia="仿宋_GB2312" w:hAnsi="仿宋_GB2312" w:cs="仿宋_GB231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6A667BEC" w14:textId="77777777" w:rsidR="007648EA" w:rsidRPr="007F30E9" w:rsidRDefault="007648EA">
            <w:pPr>
              <w:jc w:val="cente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78AD0C1C" w14:textId="77777777" w:rsidR="007648EA" w:rsidRPr="007F30E9" w:rsidRDefault="007648EA">
            <w:pPr>
              <w:rPr>
                <w:rFonts w:ascii="仿宋_GB2312" w:eastAsia="仿宋_GB2312" w:hAnsi="仿宋_GB2312" w:cs="仿宋_GB2312"/>
              </w:rPr>
            </w:pPr>
          </w:p>
        </w:tc>
      </w:tr>
      <w:tr w:rsidR="00465BD9" w:rsidRPr="007F30E9" w14:paraId="461BD8A4" w14:textId="77777777">
        <w:trPr>
          <w:trHeight w:hRule="exact" w:val="454"/>
          <w:jc w:val="center"/>
        </w:trPr>
        <w:tc>
          <w:tcPr>
            <w:tcW w:w="1276" w:type="dxa"/>
            <w:vMerge w:val="restart"/>
            <w:tcBorders>
              <w:top w:val="single" w:sz="4" w:space="0" w:color="000000"/>
              <w:left w:val="single" w:sz="4" w:space="0" w:color="000000"/>
              <w:right w:val="single" w:sz="4" w:space="0" w:color="000000"/>
            </w:tcBorders>
            <w:vAlign w:val="center"/>
          </w:tcPr>
          <w:p w14:paraId="724A589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热交换机房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293569E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012D979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20</w:t>
            </w: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14:paraId="4D1E5F2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2135B52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2472CDB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634AC2B0" w14:textId="77777777" w:rsidR="007648EA" w:rsidRPr="007F30E9" w:rsidRDefault="007648EA">
            <w:pPr>
              <w:rPr>
                <w:rFonts w:ascii="仿宋_GB2312" w:eastAsia="仿宋_GB2312" w:hAnsi="仿宋_GB2312" w:cs="仿宋_GB2312"/>
              </w:rPr>
            </w:pPr>
          </w:p>
        </w:tc>
      </w:tr>
      <w:tr w:rsidR="00465BD9" w:rsidRPr="007F30E9" w14:paraId="50E240FA" w14:textId="77777777">
        <w:trPr>
          <w:trHeight w:hRule="exact" w:val="454"/>
          <w:jc w:val="center"/>
        </w:trPr>
        <w:tc>
          <w:tcPr>
            <w:tcW w:w="1276" w:type="dxa"/>
            <w:vMerge/>
            <w:tcBorders>
              <w:left w:val="single" w:sz="4" w:space="0" w:color="000000"/>
              <w:bottom w:val="single" w:sz="4" w:space="0" w:color="000000"/>
              <w:right w:val="single" w:sz="4" w:space="0" w:color="000000"/>
            </w:tcBorders>
            <w:vAlign w:val="center"/>
          </w:tcPr>
          <w:p w14:paraId="3552EB56"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491B215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50WQ-20-15-2.2</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30DA5A40" w14:textId="77777777" w:rsidR="007648EA" w:rsidRPr="007F30E9" w:rsidRDefault="007648EA">
            <w:pPr>
              <w:jc w:val="center"/>
              <w:rPr>
                <w:rFonts w:ascii="仿宋_GB2312" w:eastAsia="仿宋_GB2312" w:hAnsi="仿宋_GB2312" w:cs="仿宋_GB2312"/>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14:paraId="43C50EB5" w14:textId="77777777" w:rsidR="007648EA" w:rsidRPr="007F30E9" w:rsidRDefault="007648EA">
            <w:pPr>
              <w:jc w:val="center"/>
              <w:rPr>
                <w:rFonts w:ascii="仿宋_GB2312" w:eastAsia="仿宋_GB2312" w:hAnsi="仿宋_GB2312" w:cs="仿宋_GB2312"/>
              </w:rPr>
            </w:pPr>
          </w:p>
        </w:tc>
        <w:tc>
          <w:tcPr>
            <w:tcW w:w="1950" w:type="dxa"/>
            <w:vMerge/>
            <w:tcBorders>
              <w:top w:val="single" w:sz="4" w:space="0" w:color="000000"/>
              <w:left w:val="single" w:sz="4" w:space="0" w:color="000000"/>
              <w:bottom w:val="single" w:sz="4" w:space="0" w:color="000000"/>
              <w:right w:val="single" w:sz="4" w:space="0" w:color="000000"/>
            </w:tcBorders>
            <w:vAlign w:val="center"/>
          </w:tcPr>
          <w:p w14:paraId="79D21E33" w14:textId="77777777" w:rsidR="007648EA" w:rsidRPr="007F30E9" w:rsidRDefault="007648EA">
            <w:pPr>
              <w:jc w:val="center"/>
              <w:rPr>
                <w:rFonts w:ascii="仿宋_GB2312" w:eastAsia="仿宋_GB2312" w:hAnsi="仿宋_GB2312" w:cs="仿宋_GB231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0CDD92AD" w14:textId="77777777" w:rsidR="007648EA" w:rsidRPr="007F30E9" w:rsidRDefault="007648EA">
            <w:pPr>
              <w:jc w:val="cente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2B50ABF9" w14:textId="77777777" w:rsidR="007648EA" w:rsidRPr="007F30E9" w:rsidRDefault="007648EA">
            <w:pPr>
              <w:rPr>
                <w:rFonts w:ascii="仿宋_GB2312" w:eastAsia="仿宋_GB2312" w:hAnsi="仿宋_GB2312" w:cs="仿宋_GB2312"/>
              </w:rPr>
            </w:pPr>
          </w:p>
        </w:tc>
      </w:tr>
      <w:tr w:rsidR="00465BD9" w:rsidRPr="007F30E9" w14:paraId="595759A9" w14:textId="77777777">
        <w:trPr>
          <w:trHeight w:hRule="exact" w:val="454"/>
          <w:jc w:val="center"/>
        </w:trPr>
        <w:tc>
          <w:tcPr>
            <w:tcW w:w="1276" w:type="dxa"/>
            <w:vMerge w:val="restart"/>
            <w:tcBorders>
              <w:top w:val="single" w:sz="4" w:space="0" w:color="000000"/>
              <w:left w:val="single" w:sz="4" w:space="0" w:color="000000"/>
              <w:right w:val="single" w:sz="4" w:space="0" w:color="000000"/>
            </w:tcBorders>
            <w:vAlign w:val="center"/>
          </w:tcPr>
          <w:p w14:paraId="12E3A8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锅炉房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42C94BA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3F69439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20</w:t>
            </w: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14:paraId="445257C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25FE9DC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33F69F8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1752AA2E" w14:textId="77777777" w:rsidR="007648EA" w:rsidRPr="007F30E9" w:rsidRDefault="007648EA">
            <w:pPr>
              <w:rPr>
                <w:rFonts w:ascii="仿宋_GB2312" w:eastAsia="仿宋_GB2312" w:hAnsi="仿宋_GB2312" w:cs="仿宋_GB2312"/>
              </w:rPr>
            </w:pPr>
          </w:p>
        </w:tc>
      </w:tr>
      <w:tr w:rsidR="00465BD9" w:rsidRPr="007F30E9" w14:paraId="5238B407" w14:textId="77777777">
        <w:trPr>
          <w:trHeight w:hRule="exact" w:val="454"/>
          <w:jc w:val="center"/>
        </w:trPr>
        <w:tc>
          <w:tcPr>
            <w:tcW w:w="1276" w:type="dxa"/>
            <w:vMerge/>
            <w:tcBorders>
              <w:left w:val="single" w:sz="4" w:space="0" w:color="000000"/>
              <w:bottom w:val="single" w:sz="4" w:space="0" w:color="000000"/>
              <w:right w:val="single" w:sz="4" w:space="0" w:color="000000"/>
            </w:tcBorders>
            <w:vAlign w:val="center"/>
          </w:tcPr>
          <w:p w14:paraId="07179605"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EE2E75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50WQ-20-15-2.2</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51D14D1E" w14:textId="77777777" w:rsidR="007648EA" w:rsidRPr="007F30E9" w:rsidRDefault="007648EA">
            <w:pPr>
              <w:rPr>
                <w:rFonts w:ascii="仿宋_GB2312" w:eastAsia="仿宋_GB2312" w:hAnsi="仿宋_GB2312" w:cs="仿宋_GB2312"/>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14:paraId="65885C4D" w14:textId="77777777" w:rsidR="007648EA" w:rsidRPr="007F30E9" w:rsidRDefault="007648EA">
            <w:pPr>
              <w:rPr>
                <w:rFonts w:ascii="仿宋_GB2312" w:eastAsia="仿宋_GB2312" w:hAnsi="仿宋_GB2312" w:cs="仿宋_GB2312"/>
              </w:rPr>
            </w:pPr>
          </w:p>
        </w:tc>
        <w:tc>
          <w:tcPr>
            <w:tcW w:w="1950" w:type="dxa"/>
            <w:vMerge/>
            <w:tcBorders>
              <w:top w:val="single" w:sz="4" w:space="0" w:color="000000"/>
              <w:left w:val="single" w:sz="4" w:space="0" w:color="000000"/>
              <w:bottom w:val="single" w:sz="4" w:space="0" w:color="000000"/>
              <w:right w:val="single" w:sz="4" w:space="0" w:color="000000"/>
            </w:tcBorders>
            <w:vAlign w:val="center"/>
          </w:tcPr>
          <w:p w14:paraId="3B49DF19" w14:textId="77777777" w:rsidR="007648EA" w:rsidRPr="007F30E9" w:rsidRDefault="007648EA">
            <w:pPr>
              <w:rPr>
                <w:rFonts w:ascii="仿宋_GB2312" w:eastAsia="仿宋_GB2312" w:hAnsi="仿宋_GB2312" w:cs="仿宋_GB231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1C0095DB" w14:textId="77777777" w:rsidR="007648EA" w:rsidRPr="007F30E9" w:rsidRDefault="007648EA">
            <w:pP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5D81A8E1" w14:textId="77777777" w:rsidR="007648EA" w:rsidRPr="007F30E9" w:rsidRDefault="007648EA">
            <w:pPr>
              <w:rPr>
                <w:rFonts w:ascii="仿宋_GB2312" w:eastAsia="仿宋_GB2312" w:hAnsi="仿宋_GB2312" w:cs="仿宋_GB2312"/>
              </w:rPr>
            </w:pPr>
          </w:p>
        </w:tc>
      </w:tr>
      <w:tr w:rsidR="00465BD9" w:rsidRPr="007F30E9" w14:paraId="79B87A48" w14:textId="77777777">
        <w:trPr>
          <w:trHeight w:hRule="exact" w:val="454"/>
          <w:jc w:val="center"/>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45F46C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空调机房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362B697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3A7A731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20</w:t>
            </w:r>
          </w:p>
          <w:p w14:paraId="069D35C9" w14:textId="77777777" w:rsidR="007648EA" w:rsidRPr="007F30E9" w:rsidRDefault="007648EA">
            <w:pPr>
              <w:jc w:val="center"/>
              <w:rPr>
                <w:rFonts w:ascii="仿宋_GB2312" w:eastAsia="仿宋_GB2312" w:hAnsi="仿宋_GB2312" w:cs="仿宋_GB2312"/>
              </w:rPr>
            </w:pP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14:paraId="582514F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p w14:paraId="21A33E39" w14:textId="77777777" w:rsidR="007648EA" w:rsidRPr="007F30E9" w:rsidRDefault="007648EA">
            <w:pPr>
              <w:jc w:val="center"/>
              <w:rPr>
                <w:rFonts w:ascii="仿宋_GB2312" w:eastAsia="仿宋_GB2312" w:hAnsi="仿宋_GB2312" w:cs="仿宋_GB2312"/>
              </w:rPr>
            </w:pP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0E96E46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w:t>
            </w:r>
          </w:p>
          <w:p w14:paraId="4DC51923" w14:textId="77777777" w:rsidR="007648EA" w:rsidRPr="007F30E9" w:rsidRDefault="007648EA">
            <w:pPr>
              <w:jc w:val="center"/>
              <w:rPr>
                <w:rFonts w:ascii="仿宋_GB2312" w:eastAsia="仿宋_GB2312" w:hAnsi="仿宋_GB2312" w:cs="仿宋_GB2312"/>
              </w:rPr>
            </w:pP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1D6225C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p w14:paraId="594F7FB5" w14:textId="77777777" w:rsidR="007648EA" w:rsidRPr="007F30E9" w:rsidRDefault="007648EA">
            <w:pPr>
              <w:jc w:val="cente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59E322BC" w14:textId="77777777" w:rsidR="007648EA" w:rsidRPr="007F30E9" w:rsidRDefault="007648EA">
            <w:pPr>
              <w:rPr>
                <w:rFonts w:ascii="仿宋_GB2312" w:eastAsia="仿宋_GB2312" w:hAnsi="仿宋_GB2312" w:cs="仿宋_GB2312"/>
              </w:rPr>
            </w:pPr>
          </w:p>
        </w:tc>
      </w:tr>
      <w:tr w:rsidR="00465BD9" w:rsidRPr="007F30E9" w14:paraId="6701CA08" w14:textId="77777777">
        <w:trPr>
          <w:trHeight w:hRule="exact" w:val="454"/>
          <w:jc w:val="center"/>
        </w:trPr>
        <w:tc>
          <w:tcPr>
            <w:tcW w:w="1276" w:type="dxa"/>
            <w:vMerge/>
            <w:tcBorders>
              <w:top w:val="single" w:sz="4" w:space="0" w:color="000000"/>
              <w:left w:val="single" w:sz="4" w:space="0" w:color="000000"/>
              <w:bottom w:val="single" w:sz="4" w:space="0" w:color="000000"/>
              <w:right w:val="single" w:sz="4" w:space="0" w:color="000000"/>
            </w:tcBorders>
            <w:vAlign w:val="center"/>
          </w:tcPr>
          <w:p w14:paraId="35382341"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45AD3B4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50WQ-20-15-2.2</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21C7AAEC" w14:textId="77777777" w:rsidR="007648EA" w:rsidRPr="007F30E9" w:rsidRDefault="007648EA">
            <w:pPr>
              <w:jc w:val="center"/>
              <w:rPr>
                <w:rFonts w:ascii="仿宋_GB2312" w:eastAsia="仿宋_GB2312" w:hAnsi="仿宋_GB2312" w:cs="仿宋_GB2312"/>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14:paraId="03F4E5F2" w14:textId="77777777" w:rsidR="007648EA" w:rsidRPr="007F30E9" w:rsidRDefault="007648EA">
            <w:pPr>
              <w:jc w:val="center"/>
              <w:rPr>
                <w:rFonts w:ascii="仿宋_GB2312" w:eastAsia="仿宋_GB2312" w:hAnsi="仿宋_GB2312" w:cs="仿宋_GB2312"/>
              </w:rPr>
            </w:pPr>
          </w:p>
        </w:tc>
        <w:tc>
          <w:tcPr>
            <w:tcW w:w="1950" w:type="dxa"/>
            <w:vMerge/>
            <w:tcBorders>
              <w:top w:val="single" w:sz="4" w:space="0" w:color="000000"/>
              <w:left w:val="single" w:sz="4" w:space="0" w:color="000000"/>
              <w:bottom w:val="single" w:sz="4" w:space="0" w:color="000000"/>
              <w:right w:val="single" w:sz="4" w:space="0" w:color="000000"/>
            </w:tcBorders>
            <w:vAlign w:val="center"/>
          </w:tcPr>
          <w:p w14:paraId="65262FF5" w14:textId="77777777" w:rsidR="007648EA" w:rsidRPr="007F30E9" w:rsidRDefault="007648EA">
            <w:pPr>
              <w:jc w:val="center"/>
              <w:rPr>
                <w:rFonts w:ascii="仿宋_GB2312" w:eastAsia="仿宋_GB2312" w:hAnsi="仿宋_GB2312" w:cs="仿宋_GB231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050AA8F1" w14:textId="77777777" w:rsidR="007648EA" w:rsidRPr="007F30E9" w:rsidRDefault="007648EA">
            <w:pPr>
              <w:jc w:val="cente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04FFDE5A" w14:textId="77777777" w:rsidR="007648EA" w:rsidRPr="007F30E9" w:rsidRDefault="007648EA">
            <w:pPr>
              <w:rPr>
                <w:rFonts w:ascii="仿宋_GB2312" w:eastAsia="仿宋_GB2312" w:hAnsi="仿宋_GB2312" w:cs="仿宋_GB2312"/>
              </w:rPr>
            </w:pPr>
          </w:p>
        </w:tc>
      </w:tr>
      <w:tr w:rsidR="00465BD9" w:rsidRPr="007F30E9" w14:paraId="3D5E045A" w14:textId="77777777">
        <w:trPr>
          <w:trHeight w:hRule="exact" w:val="454"/>
          <w:jc w:val="center"/>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AB07C9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生活水泵房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6FA92F2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084" w:type="dxa"/>
            <w:vMerge w:val="restart"/>
            <w:tcBorders>
              <w:top w:val="single" w:sz="4" w:space="0" w:color="000000"/>
              <w:left w:val="single" w:sz="4" w:space="0" w:color="000000"/>
              <w:bottom w:val="single" w:sz="4" w:space="0" w:color="000000"/>
              <w:right w:val="single" w:sz="4" w:space="0" w:color="000000"/>
            </w:tcBorders>
            <w:vAlign w:val="center"/>
          </w:tcPr>
          <w:p w14:paraId="4882099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20</w:t>
            </w:r>
          </w:p>
          <w:p w14:paraId="3FB792FE" w14:textId="77777777" w:rsidR="007648EA" w:rsidRPr="007F30E9" w:rsidRDefault="007648EA">
            <w:pPr>
              <w:jc w:val="center"/>
              <w:rPr>
                <w:rFonts w:ascii="仿宋_GB2312" w:eastAsia="仿宋_GB2312" w:hAnsi="仿宋_GB2312" w:cs="仿宋_GB2312"/>
              </w:rPr>
            </w:pPr>
          </w:p>
        </w:tc>
        <w:tc>
          <w:tcPr>
            <w:tcW w:w="1075" w:type="dxa"/>
            <w:vMerge w:val="restart"/>
            <w:tcBorders>
              <w:top w:val="single" w:sz="4" w:space="0" w:color="000000"/>
              <w:left w:val="single" w:sz="4" w:space="0" w:color="000000"/>
              <w:bottom w:val="single" w:sz="4" w:space="0" w:color="000000"/>
              <w:right w:val="single" w:sz="4" w:space="0" w:color="000000"/>
            </w:tcBorders>
            <w:vAlign w:val="center"/>
          </w:tcPr>
          <w:p w14:paraId="008EF4A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p w14:paraId="074BED4E" w14:textId="77777777" w:rsidR="007648EA" w:rsidRPr="007F30E9" w:rsidRDefault="007648EA">
            <w:pPr>
              <w:jc w:val="center"/>
              <w:rPr>
                <w:rFonts w:ascii="仿宋_GB2312" w:eastAsia="仿宋_GB2312" w:hAnsi="仿宋_GB2312" w:cs="仿宋_GB2312"/>
              </w:rPr>
            </w:pP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06DB85E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w:t>
            </w:r>
          </w:p>
          <w:p w14:paraId="2EABE517" w14:textId="77777777" w:rsidR="007648EA" w:rsidRPr="007F30E9" w:rsidRDefault="007648EA">
            <w:pPr>
              <w:jc w:val="center"/>
              <w:rPr>
                <w:rFonts w:ascii="仿宋_GB2312" w:eastAsia="仿宋_GB2312" w:hAnsi="仿宋_GB2312" w:cs="仿宋_GB2312"/>
              </w:rPr>
            </w:pP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1380651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p w14:paraId="3FB3926A" w14:textId="77777777" w:rsidR="007648EA" w:rsidRPr="007F30E9" w:rsidRDefault="007648EA">
            <w:pPr>
              <w:jc w:val="cente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6704C748" w14:textId="77777777" w:rsidR="007648EA" w:rsidRPr="007F30E9" w:rsidRDefault="007648EA">
            <w:pPr>
              <w:rPr>
                <w:rFonts w:ascii="仿宋_GB2312" w:eastAsia="仿宋_GB2312" w:hAnsi="仿宋_GB2312" w:cs="仿宋_GB2312"/>
              </w:rPr>
            </w:pPr>
          </w:p>
        </w:tc>
      </w:tr>
      <w:tr w:rsidR="00465BD9" w:rsidRPr="007F30E9" w14:paraId="657BC66A" w14:textId="77777777">
        <w:trPr>
          <w:trHeight w:hRule="exact" w:val="454"/>
          <w:jc w:val="center"/>
        </w:trPr>
        <w:tc>
          <w:tcPr>
            <w:tcW w:w="1276" w:type="dxa"/>
            <w:vMerge/>
            <w:tcBorders>
              <w:top w:val="single" w:sz="4" w:space="0" w:color="000000"/>
              <w:left w:val="single" w:sz="4" w:space="0" w:color="000000"/>
              <w:bottom w:val="single" w:sz="4" w:space="0" w:color="000000"/>
              <w:right w:val="single" w:sz="4" w:space="0" w:color="000000"/>
            </w:tcBorders>
            <w:vAlign w:val="center"/>
          </w:tcPr>
          <w:p w14:paraId="5AD9B973"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6DAC58E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50WQ-20-15-2.2</w:t>
            </w:r>
          </w:p>
        </w:tc>
        <w:tc>
          <w:tcPr>
            <w:tcW w:w="1084" w:type="dxa"/>
            <w:vMerge/>
            <w:tcBorders>
              <w:top w:val="single" w:sz="4" w:space="0" w:color="000000"/>
              <w:left w:val="single" w:sz="4" w:space="0" w:color="000000"/>
              <w:bottom w:val="single" w:sz="4" w:space="0" w:color="000000"/>
              <w:right w:val="single" w:sz="4" w:space="0" w:color="000000"/>
            </w:tcBorders>
            <w:vAlign w:val="center"/>
          </w:tcPr>
          <w:p w14:paraId="07DC685F" w14:textId="77777777" w:rsidR="007648EA" w:rsidRPr="007F30E9" w:rsidRDefault="007648EA">
            <w:pPr>
              <w:jc w:val="center"/>
              <w:rPr>
                <w:rFonts w:ascii="仿宋_GB2312" w:eastAsia="仿宋_GB2312" w:hAnsi="仿宋_GB2312" w:cs="仿宋_GB2312"/>
              </w:rPr>
            </w:pPr>
          </w:p>
        </w:tc>
        <w:tc>
          <w:tcPr>
            <w:tcW w:w="1075" w:type="dxa"/>
            <w:vMerge/>
            <w:tcBorders>
              <w:top w:val="single" w:sz="4" w:space="0" w:color="000000"/>
              <w:left w:val="single" w:sz="4" w:space="0" w:color="000000"/>
              <w:bottom w:val="single" w:sz="4" w:space="0" w:color="000000"/>
              <w:right w:val="single" w:sz="4" w:space="0" w:color="000000"/>
            </w:tcBorders>
            <w:vAlign w:val="center"/>
          </w:tcPr>
          <w:p w14:paraId="2D9CCA1F" w14:textId="77777777" w:rsidR="007648EA" w:rsidRPr="007F30E9" w:rsidRDefault="007648EA">
            <w:pPr>
              <w:jc w:val="center"/>
              <w:rPr>
                <w:rFonts w:ascii="仿宋_GB2312" w:eastAsia="仿宋_GB2312" w:hAnsi="仿宋_GB2312" w:cs="仿宋_GB2312"/>
              </w:rPr>
            </w:pPr>
          </w:p>
        </w:tc>
        <w:tc>
          <w:tcPr>
            <w:tcW w:w="1950" w:type="dxa"/>
            <w:vMerge/>
            <w:tcBorders>
              <w:top w:val="single" w:sz="4" w:space="0" w:color="000000"/>
              <w:left w:val="single" w:sz="4" w:space="0" w:color="000000"/>
              <w:bottom w:val="single" w:sz="4" w:space="0" w:color="000000"/>
              <w:right w:val="single" w:sz="4" w:space="0" w:color="000000"/>
            </w:tcBorders>
            <w:vAlign w:val="center"/>
          </w:tcPr>
          <w:p w14:paraId="7302D748" w14:textId="77777777" w:rsidR="007648EA" w:rsidRPr="007F30E9" w:rsidRDefault="007648EA">
            <w:pPr>
              <w:jc w:val="center"/>
              <w:rPr>
                <w:rFonts w:ascii="仿宋_GB2312" w:eastAsia="仿宋_GB2312" w:hAnsi="仿宋_GB2312" w:cs="仿宋_GB2312"/>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4F09E50F" w14:textId="77777777" w:rsidR="007648EA" w:rsidRPr="007F30E9" w:rsidRDefault="007648EA">
            <w:pPr>
              <w:jc w:val="center"/>
              <w:rPr>
                <w:rFonts w:ascii="仿宋_GB2312" w:eastAsia="仿宋_GB2312" w:hAnsi="仿宋_GB2312" w:cs="仿宋_GB2312"/>
              </w:rPr>
            </w:pP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49A54CB0" w14:textId="77777777" w:rsidR="007648EA" w:rsidRPr="007F30E9" w:rsidRDefault="007648EA">
            <w:pPr>
              <w:rPr>
                <w:rFonts w:ascii="仿宋_GB2312" w:eastAsia="仿宋_GB2312" w:hAnsi="仿宋_GB2312" w:cs="仿宋_GB2312"/>
              </w:rPr>
            </w:pPr>
          </w:p>
        </w:tc>
      </w:tr>
      <w:tr w:rsidR="00465BD9" w:rsidRPr="007F30E9" w14:paraId="2CAFBA6E" w14:textId="77777777">
        <w:trPr>
          <w:trHeight w:hRule="exact" w:val="482"/>
          <w:jc w:val="center"/>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877BF7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空调机房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04F9858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冷冻水泵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7384A6E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190</w:t>
            </w:r>
          </w:p>
        </w:tc>
        <w:tc>
          <w:tcPr>
            <w:tcW w:w="1075" w:type="dxa"/>
            <w:tcBorders>
              <w:top w:val="single" w:sz="4" w:space="0" w:color="000000"/>
              <w:left w:val="single" w:sz="4" w:space="0" w:color="000000"/>
              <w:bottom w:val="single" w:sz="4" w:space="0" w:color="000000"/>
              <w:right w:val="single" w:sz="4" w:space="0" w:color="000000"/>
            </w:tcBorders>
            <w:vAlign w:val="center"/>
          </w:tcPr>
          <w:p w14:paraId="4304708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27</w:t>
            </w:r>
          </w:p>
        </w:tc>
        <w:tc>
          <w:tcPr>
            <w:tcW w:w="1950" w:type="dxa"/>
            <w:tcBorders>
              <w:top w:val="single" w:sz="4" w:space="0" w:color="000000"/>
              <w:left w:val="single" w:sz="4" w:space="0" w:color="000000"/>
              <w:bottom w:val="single" w:sz="4" w:space="0" w:color="000000"/>
              <w:right w:val="single" w:sz="4" w:space="0" w:color="000000"/>
            </w:tcBorders>
            <w:vAlign w:val="center"/>
          </w:tcPr>
          <w:p w14:paraId="1C5D6E9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w:t>
            </w:r>
          </w:p>
        </w:tc>
        <w:tc>
          <w:tcPr>
            <w:tcW w:w="750" w:type="dxa"/>
            <w:tcBorders>
              <w:top w:val="single" w:sz="4" w:space="0" w:color="000000"/>
              <w:left w:val="single" w:sz="4" w:space="0" w:color="000000"/>
              <w:bottom w:val="single" w:sz="4" w:space="0" w:color="000000"/>
              <w:right w:val="single" w:sz="4" w:space="0" w:color="000000"/>
            </w:tcBorders>
            <w:vAlign w:val="center"/>
          </w:tcPr>
          <w:p w14:paraId="476778C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67907A46" w14:textId="77777777" w:rsidR="007648EA" w:rsidRPr="007F30E9" w:rsidRDefault="007648EA">
            <w:pPr>
              <w:rPr>
                <w:rFonts w:ascii="仿宋_GB2312" w:eastAsia="仿宋_GB2312" w:hAnsi="仿宋_GB2312" w:cs="仿宋_GB2312"/>
              </w:rPr>
            </w:pPr>
          </w:p>
        </w:tc>
      </w:tr>
      <w:tr w:rsidR="00465BD9" w:rsidRPr="007F30E9" w14:paraId="3D82D019" w14:textId="77777777">
        <w:trPr>
          <w:trHeight w:hRule="exact" w:val="482"/>
          <w:jc w:val="center"/>
        </w:trPr>
        <w:tc>
          <w:tcPr>
            <w:tcW w:w="1276" w:type="dxa"/>
            <w:vMerge/>
            <w:tcBorders>
              <w:top w:val="single" w:sz="4" w:space="0" w:color="000000"/>
              <w:left w:val="single" w:sz="4" w:space="0" w:color="000000"/>
              <w:bottom w:val="single" w:sz="4" w:space="0" w:color="000000"/>
              <w:right w:val="single" w:sz="4" w:space="0" w:color="000000"/>
            </w:tcBorders>
            <w:vAlign w:val="center"/>
          </w:tcPr>
          <w:p w14:paraId="6C8FD01F"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64301E0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循环冷却水泵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24FC308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270</w:t>
            </w:r>
          </w:p>
        </w:tc>
        <w:tc>
          <w:tcPr>
            <w:tcW w:w="1075" w:type="dxa"/>
            <w:tcBorders>
              <w:top w:val="single" w:sz="4" w:space="0" w:color="000000"/>
              <w:left w:val="single" w:sz="4" w:space="0" w:color="000000"/>
              <w:bottom w:val="single" w:sz="4" w:space="0" w:color="000000"/>
              <w:right w:val="single" w:sz="4" w:space="0" w:color="000000"/>
            </w:tcBorders>
            <w:vAlign w:val="center"/>
          </w:tcPr>
          <w:p w14:paraId="79DEAA4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27</w:t>
            </w:r>
          </w:p>
        </w:tc>
        <w:tc>
          <w:tcPr>
            <w:tcW w:w="1950" w:type="dxa"/>
            <w:tcBorders>
              <w:top w:val="single" w:sz="4" w:space="0" w:color="000000"/>
              <w:left w:val="single" w:sz="4" w:space="0" w:color="000000"/>
              <w:bottom w:val="single" w:sz="4" w:space="0" w:color="000000"/>
              <w:right w:val="single" w:sz="4" w:space="0" w:color="000000"/>
            </w:tcBorders>
            <w:vAlign w:val="center"/>
          </w:tcPr>
          <w:p w14:paraId="6E37033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30</w:t>
            </w:r>
          </w:p>
        </w:tc>
        <w:tc>
          <w:tcPr>
            <w:tcW w:w="750" w:type="dxa"/>
            <w:tcBorders>
              <w:top w:val="single" w:sz="4" w:space="0" w:color="000000"/>
              <w:left w:val="single" w:sz="4" w:space="0" w:color="000000"/>
              <w:bottom w:val="single" w:sz="4" w:space="0" w:color="000000"/>
              <w:right w:val="single" w:sz="4" w:space="0" w:color="000000"/>
            </w:tcBorders>
            <w:vAlign w:val="center"/>
          </w:tcPr>
          <w:p w14:paraId="4F8423D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1B5F9925" w14:textId="77777777" w:rsidR="007648EA" w:rsidRPr="007F30E9" w:rsidRDefault="007648EA">
            <w:pPr>
              <w:rPr>
                <w:rFonts w:ascii="仿宋_GB2312" w:eastAsia="仿宋_GB2312" w:hAnsi="仿宋_GB2312" w:cs="仿宋_GB2312"/>
              </w:rPr>
            </w:pPr>
          </w:p>
        </w:tc>
      </w:tr>
      <w:tr w:rsidR="00465BD9" w:rsidRPr="007F30E9" w14:paraId="4DF262E5" w14:textId="77777777">
        <w:trPr>
          <w:trHeight w:hRule="exact" w:val="482"/>
          <w:jc w:val="center"/>
        </w:trPr>
        <w:tc>
          <w:tcPr>
            <w:tcW w:w="1276" w:type="dxa"/>
            <w:vMerge/>
            <w:tcBorders>
              <w:top w:val="single" w:sz="4" w:space="0" w:color="000000"/>
              <w:left w:val="single" w:sz="4" w:space="0" w:color="000000"/>
              <w:bottom w:val="single" w:sz="4" w:space="0" w:color="000000"/>
              <w:right w:val="single" w:sz="4" w:space="0" w:color="000000"/>
            </w:tcBorders>
            <w:vAlign w:val="center"/>
          </w:tcPr>
          <w:p w14:paraId="5E7616A3"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34F56F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热空调水泵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45C7FCD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140</w:t>
            </w:r>
          </w:p>
        </w:tc>
        <w:tc>
          <w:tcPr>
            <w:tcW w:w="1075" w:type="dxa"/>
            <w:tcBorders>
              <w:top w:val="single" w:sz="4" w:space="0" w:color="000000"/>
              <w:left w:val="single" w:sz="4" w:space="0" w:color="000000"/>
              <w:bottom w:val="single" w:sz="4" w:space="0" w:color="000000"/>
              <w:right w:val="single" w:sz="4" w:space="0" w:color="000000"/>
            </w:tcBorders>
            <w:vAlign w:val="center"/>
          </w:tcPr>
          <w:p w14:paraId="243BF6D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25</w:t>
            </w:r>
          </w:p>
        </w:tc>
        <w:tc>
          <w:tcPr>
            <w:tcW w:w="1950" w:type="dxa"/>
            <w:tcBorders>
              <w:top w:val="single" w:sz="4" w:space="0" w:color="000000"/>
              <w:left w:val="single" w:sz="4" w:space="0" w:color="000000"/>
              <w:bottom w:val="single" w:sz="4" w:space="0" w:color="000000"/>
              <w:right w:val="single" w:sz="4" w:space="0" w:color="000000"/>
            </w:tcBorders>
            <w:vAlign w:val="center"/>
          </w:tcPr>
          <w:p w14:paraId="2B78453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tc>
        <w:tc>
          <w:tcPr>
            <w:tcW w:w="750" w:type="dxa"/>
            <w:tcBorders>
              <w:top w:val="single" w:sz="4" w:space="0" w:color="000000"/>
              <w:left w:val="single" w:sz="4" w:space="0" w:color="000000"/>
              <w:bottom w:val="single" w:sz="4" w:space="0" w:color="000000"/>
              <w:right w:val="single" w:sz="4" w:space="0" w:color="000000"/>
            </w:tcBorders>
            <w:vAlign w:val="center"/>
          </w:tcPr>
          <w:p w14:paraId="4003CC3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6CBDF1CE" w14:textId="77777777" w:rsidR="007648EA" w:rsidRPr="007F30E9" w:rsidRDefault="007648EA">
            <w:pPr>
              <w:rPr>
                <w:rFonts w:ascii="仿宋_GB2312" w:eastAsia="仿宋_GB2312" w:hAnsi="仿宋_GB2312" w:cs="仿宋_GB2312"/>
              </w:rPr>
            </w:pPr>
          </w:p>
        </w:tc>
      </w:tr>
      <w:tr w:rsidR="00465BD9" w:rsidRPr="007F30E9" w14:paraId="72ED5060" w14:textId="77777777">
        <w:trPr>
          <w:trHeight w:hRule="exact" w:val="794"/>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66C8DD2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锅炉房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42D92BE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热水循环水泵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207758F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62.2</w:t>
            </w:r>
          </w:p>
        </w:tc>
        <w:tc>
          <w:tcPr>
            <w:tcW w:w="1075" w:type="dxa"/>
            <w:tcBorders>
              <w:top w:val="single" w:sz="4" w:space="0" w:color="000000"/>
              <w:left w:val="single" w:sz="4" w:space="0" w:color="000000"/>
              <w:bottom w:val="single" w:sz="4" w:space="0" w:color="000000"/>
              <w:right w:val="single" w:sz="4" w:space="0" w:color="000000"/>
            </w:tcBorders>
            <w:vAlign w:val="center"/>
          </w:tcPr>
          <w:p w14:paraId="1D9C360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16.5</w:t>
            </w:r>
          </w:p>
        </w:tc>
        <w:tc>
          <w:tcPr>
            <w:tcW w:w="1950" w:type="dxa"/>
            <w:tcBorders>
              <w:top w:val="single" w:sz="4" w:space="0" w:color="000000"/>
              <w:left w:val="single" w:sz="4" w:space="0" w:color="000000"/>
              <w:bottom w:val="single" w:sz="4" w:space="0" w:color="000000"/>
              <w:right w:val="single" w:sz="4" w:space="0" w:color="000000"/>
            </w:tcBorders>
            <w:vAlign w:val="center"/>
          </w:tcPr>
          <w:p w14:paraId="0CD2470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4</w:t>
            </w:r>
          </w:p>
        </w:tc>
        <w:tc>
          <w:tcPr>
            <w:tcW w:w="750" w:type="dxa"/>
            <w:tcBorders>
              <w:top w:val="single" w:sz="4" w:space="0" w:color="000000"/>
              <w:left w:val="single" w:sz="4" w:space="0" w:color="000000"/>
              <w:bottom w:val="single" w:sz="4" w:space="0" w:color="000000"/>
              <w:right w:val="single" w:sz="4" w:space="0" w:color="000000"/>
            </w:tcBorders>
            <w:vAlign w:val="center"/>
          </w:tcPr>
          <w:p w14:paraId="79FC654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tc>
        <w:tc>
          <w:tcPr>
            <w:tcW w:w="1174" w:type="dxa"/>
            <w:vMerge/>
            <w:tcBorders>
              <w:top w:val="single" w:sz="4" w:space="0" w:color="000000"/>
              <w:left w:val="single" w:sz="4" w:space="0" w:color="000000"/>
              <w:bottom w:val="single" w:sz="4" w:space="0" w:color="000000"/>
              <w:right w:val="single" w:sz="4" w:space="0" w:color="000000"/>
            </w:tcBorders>
            <w:noWrap/>
            <w:vAlign w:val="center"/>
          </w:tcPr>
          <w:p w14:paraId="62C677C3" w14:textId="77777777" w:rsidR="007648EA" w:rsidRPr="007F30E9" w:rsidRDefault="007648EA">
            <w:pPr>
              <w:rPr>
                <w:rFonts w:ascii="仿宋_GB2312" w:eastAsia="仿宋_GB2312" w:hAnsi="仿宋_GB2312" w:cs="仿宋_GB2312"/>
              </w:rPr>
            </w:pPr>
          </w:p>
        </w:tc>
      </w:tr>
      <w:tr w:rsidR="00465BD9" w:rsidRPr="007F30E9" w14:paraId="658B3FE2" w14:textId="77777777">
        <w:trPr>
          <w:trHeight w:hRule="exact" w:val="602"/>
          <w:jc w:val="center"/>
        </w:trPr>
        <w:tc>
          <w:tcPr>
            <w:tcW w:w="1276" w:type="dxa"/>
            <w:tcBorders>
              <w:top w:val="single" w:sz="4" w:space="0" w:color="000000"/>
              <w:left w:val="single" w:sz="4" w:space="0" w:color="000000"/>
              <w:right w:val="single" w:sz="4" w:space="0" w:color="000000"/>
            </w:tcBorders>
            <w:vAlign w:val="center"/>
          </w:tcPr>
          <w:p w14:paraId="1531593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热交换机房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2138E4B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回水泵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1EAAB70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12</w:t>
            </w:r>
          </w:p>
        </w:tc>
        <w:tc>
          <w:tcPr>
            <w:tcW w:w="1075" w:type="dxa"/>
            <w:tcBorders>
              <w:top w:val="single" w:sz="4" w:space="0" w:color="000000"/>
              <w:left w:val="single" w:sz="4" w:space="0" w:color="000000"/>
              <w:bottom w:val="single" w:sz="4" w:space="0" w:color="000000"/>
              <w:right w:val="single" w:sz="4" w:space="0" w:color="000000"/>
            </w:tcBorders>
            <w:vAlign w:val="center"/>
          </w:tcPr>
          <w:p w14:paraId="163CD8D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23</w:t>
            </w:r>
          </w:p>
        </w:tc>
        <w:tc>
          <w:tcPr>
            <w:tcW w:w="1950" w:type="dxa"/>
            <w:tcBorders>
              <w:top w:val="single" w:sz="4" w:space="0" w:color="000000"/>
              <w:left w:val="single" w:sz="4" w:space="0" w:color="000000"/>
              <w:bottom w:val="single" w:sz="4" w:space="0" w:color="000000"/>
              <w:right w:val="single" w:sz="4" w:space="0" w:color="000000"/>
            </w:tcBorders>
            <w:vAlign w:val="center"/>
          </w:tcPr>
          <w:p w14:paraId="3756B02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p>
        </w:tc>
        <w:tc>
          <w:tcPr>
            <w:tcW w:w="750" w:type="dxa"/>
            <w:tcBorders>
              <w:top w:val="single" w:sz="4" w:space="0" w:color="000000"/>
              <w:left w:val="single" w:sz="4" w:space="0" w:color="000000"/>
              <w:bottom w:val="single" w:sz="4" w:space="0" w:color="000000"/>
              <w:right w:val="single" w:sz="4" w:space="0" w:color="000000"/>
            </w:tcBorders>
            <w:vAlign w:val="center"/>
          </w:tcPr>
          <w:p w14:paraId="13AFB28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4</w:t>
            </w:r>
          </w:p>
        </w:tc>
        <w:tc>
          <w:tcPr>
            <w:tcW w:w="1174" w:type="dxa"/>
            <w:vMerge/>
            <w:tcBorders>
              <w:top w:val="single" w:sz="4" w:space="0" w:color="000000"/>
              <w:left w:val="single" w:sz="4" w:space="0" w:color="000000"/>
              <w:bottom w:val="single" w:sz="4" w:space="0" w:color="000000"/>
              <w:right w:val="single" w:sz="4" w:space="0" w:color="000000"/>
            </w:tcBorders>
            <w:vAlign w:val="center"/>
          </w:tcPr>
          <w:p w14:paraId="566115B9" w14:textId="77777777" w:rsidR="007648EA" w:rsidRPr="007F30E9" w:rsidRDefault="007648EA">
            <w:pPr>
              <w:rPr>
                <w:rFonts w:ascii="仿宋_GB2312" w:eastAsia="仿宋_GB2312" w:hAnsi="仿宋_GB2312" w:cs="仿宋_GB2312"/>
              </w:rPr>
            </w:pPr>
          </w:p>
        </w:tc>
      </w:tr>
      <w:tr w:rsidR="00465BD9" w:rsidRPr="007F30E9" w14:paraId="614422C4" w14:textId="77777777">
        <w:trPr>
          <w:trHeight w:hRule="exact" w:val="518"/>
          <w:jc w:val="center"/>
        </w:trPr>
        <w:tc>
          <w:tcPr>
            <w:tcW w:w="1276" w:type="dxa"/>
            <w:vMerge w:val="restart"/>
            <w:tcBorders>
              <w:top w:val="single" w:sz="4" w:space="0" w:color="000000"/>
              <w:left w:val="single" w:sz="4" w:space="0" w:color="000000"/>
              <w:right w:val="single" w:sz="4" w:space="0" w:color="000000"/>
            </w:tcBorders>
            <w:vAlign w:val="center"/>
          </w:tcPr>
          <w:p w14:paraId="2A1EAD9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水泵房</w:t>
            </w:r>
          </w:p>
        </w:tc>
        <w:tc>
          <w:tcPr>
            <w:tcW w:w="2014" w:type="dxa"/>
            <w:tcBorders>
              <w:top w:val="single" w:sz="4" w:space="0" w:color="000000"/>
              <w:left w:val="single" w:sz="4" w:space="0" w:color="000000"/>
              <w:bottom w:val="single" w:sz="4" w:space="0" w:color="000000"/>
              <w:right w:val="single" w:sz="4" w:space="0" w:color="000000"/>
            </w:tcBorders>
            <w:vAlign w:val="center"/>
          </w:tcPr>
          <w:p w14:paraId="75F6A10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高区生活变频水泵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118C1FE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32</w:t>
            </w:r>
          </w:p>
        </w:tc>
        <w:tc>
          <w:tcPr>
            <w:tcW w:w="1075" w:type="dxa"/>
            <w:tcBorders>
              <w:top w:val="single" w:sz="4" w:space="0" w:color="000000"/>
              <w:left w:val="single" w:sz="4" w:space="0" w:color="000000"/>
              <w:bottom w:val="single" w:sz="4" w:space="0" w:color="000000"/>
              <w:right w:val="single" w:sz="4" w:space="0" w:color="000000"/>
            </w:tcBorders>
            <w:vAlign w:val="center"/>
          </w:tcPr>
          <w:p w14:paraId="47AF8CF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53</w:t>
            </w:r>
          </w:p>
        </w:tc>
        <w:tc>
          <w:tcPr>
            <w:tcW w:w="1950" w:type="dxa"/>
            <w:tcBorders>
              <w:top w:val="single" w:sz="4" w:space="0" w:color="000000"/>
              <w:left w:val="single" w:sz="4" w:space="0" w:color="000000"/>
              <w:bottom w:val="single" w:sz="4" w:space="0" w:color="000000"/>
              <w:right w:val="single" w:sz="4" w:space="0" w:color="000000"/>
            </w:tcBorders>
            <w:vAlign w:val="center"/>
          </w:tcPr>
          <w:p w14:paraId="34BEFF1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7.5</w:t>
            </w:r>
          </w:p>
        </w:tc>
        <w:tc>
          <w:tcPr>
            <w:tcW w:w="750" w:type="dxa"/>
            <w:tcBorders>
              <w:top w:val="single" w:sz="4" w:space="0" w:color="000000"/>
              <w:left w:val="single" w:sz="4" w:space="0" w:color="000000"/>
              <w:bottom w:val="single" w:sz="4" w:space="0" w:color="000000"/>
              <w:right w:val="single" w:sz="4" w:space="0" w:color="000000"/>
            </w:tcBorders>
            <w:vAlign w:val="center"/>
          </w:tcPr>
          <w:p w14:paraId="1E4C499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p>
        </w:tc>
        <w:tc>
          <w:tcPr>
            <w:tcW w:w="1174" w:type="dxa"/>
            <w:vMerge/>
            <w:tcBorders>
              <w:top w:val="single" w:sz="4" w:space="0" w:color="000000"/>
              <w:left w:val="single" w:sz="4" w:space="0" w:color="000000"/>
              <w:bottom w:val="single" w:sz="4" w:space="0" w:color="000000"/>
              <w:right w:val="single" w:sz="4" w:space="0" w:color="000000"/>
            </w:tcBorders>
            <w:vAlign w:val="center"/>
          </w:tcPr>
          <w:p w14:paraId="6FB080A5" w14:textId="77777777" w:rsidR="007648EA" w:rsidRPr="007F30E9" w:rsidRDefault="007648EA">
            <w:pPr>
              <w:rPr>
                <w:rFonts w:ascii="仿宋_GB2312" w:eastAsia="仿宋_GB2312" w:hAnsi="仿宋_GB2312" w:cs="仿宋_GB2312"/>
              </w:rPr>
            </w:pPr>
          </w:p>
        </w:tc>
      </w:tr>
      <w:tr w:rsidR="00465BD9" w:rsidRPr="007F30E9" w14:paraId="76B729B1" w14:textId="77777777">
        <w:trPr>
          <w:trHeight w:hRule="exact" w:val="501"/>
          <w:jc w:val="center"/>
        </w:trPr>
        <w:tc>
          <w:tcPr>
            <w:tcW w:w="1276" w:type="dxa"/>
            <w:vMerge/>
            <w:tcBorders>
              <w:left w:val="single" w:sz="4" w:space="0" w:color="000000"/>
              <w:bottom w:val="single" w:sz="4" w:space="0" w:color="000000"/>
              <w:right w:val="single" w:sz="4" w:space="0" w:color="000000"/>
            </w:tcBorders>
            <w:vAlign w:val="center"/>
          </w:tcPr>
          <w:p w14:paraId="0DF6978B" w14:textId="77777777" w:rsidR="007648EA" w:rsidRPr="007F30E9" w:rsidRDefault="007648EA">
            <w:pPr>
              <w:rPr>
                <w:rFonts w:ascii="仿宋_GB2312" w:eastAsia="仿宋_GB2312" w:hAnsi="仿宋_GB2312" w:cs="仿宋_GB2312"/>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482056E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高区生活变频水泵</w:t>
            </w:r>
          </w:p>
        </w:tc>
        <w:tc>
          <w:tcPr>
            <w:tcW w:w="1084" w:type="dxa"/>
            <w:tcBorders>
              <w:top w:val="single" w:sz="4" w:space="0" w:color="000000"/>
              <w:left w:val="single" w:sz="4" w:space="0" w:color="000000"/>
              <w:bottom w:val="single" w:sz="4" w:space="0" w:color="000000"/>
              <w:right w:val="single" w:sz="4" w:space="0" w:color="000000"/>
            </w:tcBorders>
            <w:vAlign w:val="center"/>
          </w:tcPr>
          <w:p w14:paraId="1BB2F0F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3AD27EF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95</w:t>
            </w:r>
          </w:p>
        </w:tc>
        <w:tc>
          <w:tcPr>
            <w:tcW w:w="1950" w:type="dxa"/>
            <w:tcBorders>
              <w:top w:val="single" w:sz="4" w:space="0" w:color="000000"/>
              <w:left w:val="single" w:sz="4" w:space="0" w:color="000000"/>
              <w:bottom w:val="single" w:sz="4" w:space="0" w:color="000000"/>
              <w:right w:val="single" w:sz="4" w:space="0" w:color="000000"/>
            </w:tcBorders>
            <w:vAlign w:val="center"/>
          </w:tcPr>
          <w:p w14:paraId="385E41D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w:t>
            </w:r>
          </w:p>
        </w:tc>
        <w:tc>
          <w:tcPr>
            <w:tcW w:w="750" w:type="dxa"/>
            <w:tcBorders>
              <w:top w:val="single" w:sz="4" w:space="0" w:color="000000"/>
              <w:left w:val="single" w:sz="4" w:space="0" w:color="000000"/>
              <w:bottom w:val="single" w:sz="4" w:space="0" w:color="000000"/>
              <w:right w:val="single" w:sz="4" w:space="0" w:color="000000"/>
            </w:tcBorders>
            <w:vAlign w:val="center"/>
          </w:tcPr>
          <w:p w14:paraId="130FD89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p>
        </w:tc>
        <w:tc>
          <w:tcPr>
            <w:tcW w:w="1174" w:type="dxa"/>
            <w:vMerge/>
            <w:tcBorders>
              <w:top w:val="single" w:sz="4" w:space="0" w:color="000000"/>
              <w:left w:val="single" w:sz="4" w:space="0" w:color="000000"/>
              <w:bottom w:val="single" w:sz="4" w:space="0" w:color="000000"/>
              <w:right w:val="single" w:sz="4" w:space="0" w:color="000000"/>
            </w:tcBorders>
            <w:vAlign w:val="center"/>
          </w:tcPr>
          <w:p w14:paraId="61F45D96" w14:textId="77777777" w:rsidR="007648EA" w:rsidRPr="007F30E9" w:rsidRDefault="007648EA">
            <w:pPr>
              <w:rPr>
                <w:rFonts w:ascii="仿宋_GB2312" w:eastAsia="仿宋_GB2312" w:hAnsi="仿宋_GB2312" w:cs="仿宋_GB2312"/>
              </w:rPr>
            </w:pPr>
          </w:p>
        </w:tc>
      </w:tr>
    </w:tbl>
    <w:p w14:paraId="6BC7623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．机房信息化设备</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97"/>
        <w:gridCol w:w="1871"/>
        <w:gridCol w:w="2229"/>
      </w:tblGrid>
      <w:tr w:rsidR="00465BD9" w:rsidRPr="007F30E9" w14:paraId="6305B658" w14:textId="77777777">
        <w:trPr>
          <w:jc w:val="center"/>
        </w:trPr>
        <w:tc>
          <w:tcPr>
            <w:tcW w:w="2526" w:type="dxa"/>
            <w:vAlign w:val="center"/>
          </w:tcPr>
          <w:p w14:paraId="5B0F95A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697" w:type="dxa"/>
            <w:vAlign w:val="center"/>
          </w:tcPr>
          <w:p w14:paraId="7FECC7A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871" w:type="dxa"/>
            <w:vAlign w:val="center"/>
          </w:tcPr>
          <w:p w14:paraId="39B48DB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229" w:type="dxa"/>
            <w:vAlign w:val="center"/>
          </w:tcPr>
          <w:p w14:paraId="5EAE628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1D94EBB8" w14:textId="77777777">
        <w:trPr>
          <w:trHeight w:val="575"/>
          <w:jc w:val="center"/>
        </w:trPr>
        <w:tc>
          <w:tcPr>
            <w:tcW w:w="2526" w:type="dxa"/>
            <w:vAlign w:val="center"/>
          </w:tcPr>
          <w:p w14:paraId="6D3132B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空调</w:t>
            </w:r>
          </w:p>
        </w:tc>
        <w:tc>
          <w:tcPr>
            <w:tcW w:w="2697" w:type="dxa"/>
            <w:vAlign w:val="center"/>
          </w:tcPr>
          <w:p w14:paraId="1374AEF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海尔</w:t>
            </w:r>
            <w:r w:rsidRPr="007F30E9">
              <w:rPr>
                <w:rFonts w:ascii="仿宋_GB2312" w:eastAsia="仿宋_GB2312" w:hAnsi="仿宋_GB2312" w:cs="仿宋_GB2312"/>
              </w:rPr>
              <w:t>KFR-27GW E2-S5</w:t>
            </w:r>
          </w:p>
        </w:tc>
        <w:tc>
          <w:tcPr>
            <w:tcW w:w="1871" w:type="dxa"/>
            <w:vAlign w:val="center"/>
          </w:tcPr>
          <w:p w14:paraId="7E6A056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45F783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95719BC" w14:textId="77777777">
        <w:trPr>
          <w:jc w:val="center"/>
        </w:trPr>
        <w:tc>
          <w:tcPr>
            <w:tcW w:w="2526" w:type="dxa"/>
            <w:vAlign w:val="center"/>
          </w:tcPr>
          <w:p w14:paraId="7523BBB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网络存储</w:t>
            </w:r>
          </w:p>
        </w:tc>
        <w:tc>
          <w:tcPr>
            <w:tcW w:w="2697" w:type="dxa"/>
            <w:vAlign w:val="center"/>
          </w:tcPr>
          <w:p w14:paraId="76E585C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w:t>
            </w:r>
          </w:p>
        </w:tc>
        <w:tc>
          <w:tcPr>
            <w:tcW w:w="1871" w:type="dxa"/>
            <w:vAlign w:val="center"/>
          </w:tcPr>
          <w:p w14:paraId="5E4A91A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6DC212C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C90FCF2" w14:textId="77777777">
        <w:trPr>
          <w:jc w:val="center"/>
        </w:trPr>
        <w:tc>
          <w:tcPr>
            <w:tcW w:w="2526" w:type="dxa"/>
            <w:vAlign w:val="center"/>
          </w:tcPr>
          <w:p w14:paraId="2D83190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1964630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惠普塔式</w:t>
            </w:r>
          </w:p>
        </w:tc>
        <w:tc>
          <w:tcPr>
            <w:tcW w:w="1871" w:type="dxa"/>
            <w:vAlign w:val="center"/>
          </w:tcPr>
          <w:p w14:paraId="3B371D6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C70559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22F5FF75" w14:textId="77777777">
        <w:trPr>
          <w:jc w:val="center"/>
        </w:trPr>
        <w:tc>
          <w:tcPr>
            <w:tcW w:w="2526" w:type="dxa"/>
            <w:vAlign w:val="center"/>
          </w:tcPr>
          <w:p w14:paraId="3144770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2A971A57"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01DA4A6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E663B1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5195858" w14:textId="77777777">
        <w:trPr>
          <w:jc w:val="center"/>
        </w:trPr>
        <w:tc>
          <w:tcPr>
            <w:tcW w:w="2526" w:type="dxa"/>
            <w:vAlign w:val="center"/>
          </w:tcPr>
          <w:p w14:paraId="5256000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484BBB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联想</w:t>
            </w:r>
            <w:r w:rsidRPr="007F30E9">
              <w:rPr>
                <w:rFonts w:ascii="仿宋_GB2312" w:eastAsia="仿宋_GB2312" w:hAnsi="仿宋_GB2312" w:cs="仿宋_GB2312"/>
              </w:rPr>
              <w:t>SR550</w:t>
            </w:r>
          </w:p>
        </w:tc>
        <w:tc>
          <w:tcPr>
            <w:tcW w:w="1871" w:type="dxa"/>
            <w:vAlign w:val="center"/>
          </w:tcPr>
          <w:p w14:paraId="1C7158B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365D7E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581D7AE4" w14:textId="77777777">
        <w:trPr>
          <w:trHeight w:val="561"/>
          <w:jc w:val="center"/>
        </w:trPr>
        <w:tc>
          <w:tcPr>
            <w:tcW w:w="2526" w:type="dxa"/>
            <w:vAlign w:val="center"/>
          </w:tcPr>
          <w:p w14:paraId="285EF91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5E87C2D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联想</w:t>
            </w:r>
            <w:r w:rsidRPr="007F30E9">
              <w:rPr>
                <w:rFonts w:ascii="仿宋_GB2312" w:eastAsia="仿宋_GB2312" w:hAnsi="仿宋_GB2312" w:cs="仿宋_GB2312"/>
              </w:rPr>
              <w:t>X3650 M5</w:t>
            </w:r>
          </w:p>
        </w:tc>
        <w:tc>
          <w:tcPr>
            <w:tcW w:w="1871" w:type="dxa"/>
            <w:vAlign w:val="center"/>
          </w:tcPr>
          <w:p w14:paraId="194BD01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C7AA52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26AC15E" w14:textId="77777777">
        <w:trPr>
          <w:jc w:val="center"/>
        </w:trPr>
        <w:tc>
          <w:tcPr>
            <w:tcW w:w="2526" w:type="dxa"/>
            <w:vAlign w:val="center"/>
          </w:tcPr>
          <w:p w14:paraId="7E00547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6DB653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ZF01-D V1.0</w:t>
            </w:r>
          </w:p>
        </w:tc>
        <w:tc>
          <w:tcPr>
            <w:tcW w:w="1871" w:type="dxa"/>
            <w:vAlign w:val="center"/>
          </w:tcPr>
          <w:p w14:paraId="06AFD96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3334F0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9066DE6" w14:textId="77777777">
        <w:trPr>
          <w:jc w:val="center"/>
        </w:trPr>
        <w:tc>
          <w:tcPr>
            <w:tcW w:w="2526" w:type="dxa"/>
            <w:vAlign w:val="center"/>
          </w:tcPr>
          <w:p w14:paraId="5488EB1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VPN</w:t>
            </w:r>
          </w:p>
        </w:tc>
        <w:tc>
          <w:tcPr>
            <w:tcW w:w="2697" w:type="dxa"/>
            <w:vAlign w:val="center"/>
          </w:tcPr>
          <w:p w14:paraId="23B0D20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深信服</w:t>
            </w:r>
            <w:r w:rsidRPr="007F30E9">
              <w:rPr>
                <w:rFonts w:ascii="仿宋_GB2312" w:eastAsia="仿宋_GB2312" w:hAnsi="仿宋_GB2312" w:cs="仿宋_GB2312"/>
              </w:rPr>
              <w:t>2050</w:t>
            </w:r>
          </w:p>
        </w:tc>
        <w:tc>
          <w:tcPr>
            <w:tcW w:w="1871" w:type="dxa"/>
            <w:vAlign w:val="center"/>
          </w:tcPr>
          <w:p w14:paraId="5176A8F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503C013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A163CB8" w14:textId="77777777">
        <w:trPr>
          <w:jc w:val="center"/>
        </w:trPr>
        <w:tc>
          <w:tcPr>
            <w:tcW w:w="2526" w:type="dxa"/>
            <w:vAlign w:val="center"/>
          </w:tcPr>
          <w:p w14:paraId="76B2D3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7" w:type="dxa"/>
            <w:vAlign w:val="center"/>
          </w:tcPr>
          <w:p w14:paraId="4572DD6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 S5500</w:t>
            </w:r>
          </w:p>
        </w:tc>
        <w:tc>
          <w:tcPr>
            <w:tcW w:w="1871" w:type="dxa"/>
            <w:vAlign w:val="center"/>
          </w:tcPr>
          <w:p w14:paraId="62A53C3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78031A5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3135FC9" w14:textId="77777777">
        <w:trPr>
          <w:jc w:val="center"/>
        </w:trPr>
        <w:tc>
          <w:tcPr>
            <w:tcW w:w="2526" w:type="dxa"/>
            <w:vAlign w:val="center"/>
          </w:tcPr>
          <w:p w14:paraId="322432D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7" w:type="dxa"/>
            <w:vAlign w:val="center"/>
          </w:tcPr>
          <w:p w14:paraId="31BF2D5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 xml:space="preserve">H3C </w:t>
            </w:r>
            <w:proofErr w:type="spellStart"/>
            <w:r w:rsidRPr="007F30E9">
              <w:rPr>
                <w:rFonts w:ascii="仿宋_GB2312" w:eastAsia="仿宋_GB2312" w:hAnsi="仿宋_GB2312" w:cs="仿宋_GB2312"/>
              </w:rPr>
              <w:t>Secpath</w:t>
            </w:r>
            <w:proofErr w:type="spellEnd"/>
            <w:r w:rsidRPr="007F30E9">
              <w:rPr>
                <w:rFonts w:ascii="仿宋_GB2312" w:eastAsia="仿宋_GB2312" w:hAnsi="仿宋_GB2312" w:cs="仿宋_GB2312"/>
              </w:rPr>
              <w:t xml:space="preserve"> PFC</w:t>
            </w:r>
          </w:p>
        </w:tc>
        <w:tc>
          <w:tcPr>
            <w:tcW w:w="1871" w:type="dxa"/>
            <w:vAlign w:val="center"/>
          </w:tcPr>
          <w:p w14:paraId="0E3AFDC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8279F3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8429D0B" w14:textId="77777777">
        <w:trPr>
          <w:jc w:val="center"/>
        </w:trPr>
        <w:tc>
          <w:tcPr>
            <w:tcW w:w="2526" w:type="dxa"/>
            <w:vAlign w:val="center"/>
          </w:tcPr>
          <w:p w14:paraId="494E90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7" w:type="dxa"/>
            <w:vAlign w:val="center"/>
          </w:tcPr>
          <w:p w14:paraId="6603354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 xml:space="preserve">H3C </w:t>
            </w:r>
            <w:proofErr w:type="spellStart"/>
            <w:r w:rsidRPr="007F30E9">
              <w:rPr>
                <w:rFonts w:ascii="仿宋_GB2312" w:eastAsia="仿宋_GB2312" w:hAnsi="仿宋_GB2312" w:cs="仿宋_GB2312"/>
              </w:rPr>
              <w:t>Secpath</w:t>
            </w:r>
            <w:proofErr w:type="spellEnd"/>
            <w:r w:rsidRPr="007F30E9">
              <w:rPr>
                <w:rFonts w:ascii="仿宋_GB2312" w:eastAsia="仿宋_GB2312" w:hAnsi="仿宋_GB2312" w:cs="仿宋_GB2312"/>
              </w:rPr>
              <w:t xml:space="preserve"> T200-E</w:t>
            </w:r>
          </w:p>
        </w:tc>
        <w:tc>
          <w:tcPr>
            <w:tcW w:w="1871" w:type="dxa"/>
            <w:vAlign w:val="center"/>
          </w:tcPr>
          <w:p w14:paraId="242024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02F0E4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D10A3D0" w14:textId="77777777">
        <w:trPr>
          <w:jc w:val="center"/>
        </w:trPr>
        <w:tc>
          <w:tcPr>
            <w:tcW w:w="2526" w:type="dxa"/>
            <w:vAlign w:val="center"/>
          </w:tcPr>
          <w:p w14:paraId="1E8F892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数据库审计系统</w:t>
            </w:r>
          </w:p>
        </w:tc>
        <w:tc>
          <w:tcPr>
            <w:tcW w:w="2697" w:type="dxa"/>
            <w:vAlign w:val="center"/>
          </w:tcPr>
          <w:p w14:paraId="038CD94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绿盟</w:t>
            </w:r>
            <w:r w:rsidRPr="007F30E9">
              <w:rPr>
                <w:rFonts w:ascii="仿宋_GB2312" w:eastAsia="仿宋_GB2312" w:hAnsi="仿宋_GB2312" w:cs="仿宋_GB2312"/>
              </w:rPr>
              <w:t>20-48-GF-0530</w:t>
            </w:r>
          </w:p>
        </w:tc>
        <w:tc>
          <w:tcPr>
            <w:tcW w:w="1871" w:type="dxa"/>
            <w:vAlign w:val="center"/>
          </w:tcPr>
          <w:p w14:paraId="4D7889A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444C39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A4BD8F4" w14:textId="77777777">
        <w:trPr>
          <w:jc w:val="center"/>
        </w:trPr>
        <w:tc>
          <w:tcPr>
            <w:tcW w:w="2526" w:type="dxa"/>
            <w:vAlign w:val="center"/>
          </w:tcPr>
          <w:p w14:paraId="02695D9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日志审计系统</w:t>
            </w:r>
          </w:p>
        </w:tc>
        <w:tc>
          <w:tcPr>
            <w:tcW w:w="2697" w:type="dxa"/>
            <w:vAlign w:val="center"/>
          </w:tcPr>
          <w:p w14:paraId="1F3873F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绿盟</w:t>
            </w:r>
            <w:r w:rsidRPr="007F30E9">
              <w:rPr>
                <w:rFonts w:ascii="仿宋_GB2312" w:eastAsia="仿宋_GB2312" w:hAnsi="仿宋_GB2312" w:cs="仿宋_GB2312"/>
              </w:rPr>
              <w:t>17C0-6C01-F9D9-9BC4</w:t>
            </w:r>
          </w:p>
        </w:tc>
        <w:tc>
          <w:tcPr>
            <w:tcW w:w="1871" w:type="dxa"/>
            <w:vAlign w:val="center"/>
          </w:tcPr>
          <w:p w14:paraId="53C5020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7EC963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4020C98" w14:textId="77777777">
        <w:trPr>
          <w:jc w:val="center"/>
        </w:trPr>
        <w:tc>
          <w:tcPr>
            <w:tcW w:w="2526" w:type="dxa"/>
            <w:vAlign w:val="center"/>
          </w:tcPr>
          <w:p w14:paraId="2ACEF71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防火墙</w:t>
            </w:r>
          </w:p>
        </w:tc>
        <w:tc>
          <w:tcPr>
            <w:tcW w:w="2697" w:type="dxa"/>
            <w:vAlign w:val="center"/>
          </w:tcPr>
          <w:p w14:paraId="60E9D6C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绿盟</w:t>
            </w:r>
            <w:r w:rsidRPr="007F30E9">
              <w:rPr>
                <w:rFonts w:ascii="仿宋_GB2312" w:eastAsia="仿宋_GB2312" w:hAnsi="仿宋_GB2312" w:cs="仿宋_GB2312"/>
              </w:rPr>
              <w:t>20-42-GF-0384</w:t>
            </w:r>
          </w:p>
        </w:tc>
        <w:tc>
          <w:tcPr>
            <w:tcW w:w="1871" w:type="dxa"/>
            <w:vAlign w:val="center"/>
          </w:tcPr>
          <w:p w14:paraId="05E1EE6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782E7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B419978" w14:textId="77777777">
        <w:trPr>
          <w:jc w:val="center"/>
        </w:trPr>
        <w:tc>
          <w:tcPr>
            <w:tcW w:w="2526" w:type="dxa"/>
            <w:vAlign w:val="center"/>
          </w:tcPr>
          <w:p w14:paraId="5DA9D42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AP</w:t>
            </w:r>
            <w:r w:rsidRPr="007F30E9">
              <w:rPr>
                <w:rFonts w:ascii="仿宋_GB2312" w:eastAsia="仿宋_GB2312" w:hAnsi="仿宋_GB2312" w:cs="仿宋_GB2312" w:hint="eastAsia"/>
              </w:rPr>
              <w:t>控制器</w:t>
            </w:r>
          </w:p>
        </w:tc>
        <w:tc>
          <w:tcPr>
            <w:tcW w:w="2697" w:type="dxa"/>
            <w:vAlign w:val="center"/>
          </w:tcPr>
          <w:p w14:paraId="573C80B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华为</w:t>
            </w:r>
            <w:r w:rsidRPr="007F30E9">
              <w:rPr>
                <w:rFonts w:ascii="仿宋_GB2312" w:eastAsia="仿宋_GB2312" w:hAnsi="仿宋_GB2312" w:cs="仿宋_GB2312"/>
              </w:rPr>
              <w:t>AC65208</w:t>
            </w:r>
          </w:p>
        </w:tc>
        <w:tc>
          <w:tcPr>
            <w:tcW w:w="1871" w:type="dxa"/>
            <w:vAlign w:val="center"/>
          </w:tcPr>
          <w:p w14:paraId="4723785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36CCD62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F7AB16D" w14:textId="77777777">
        <w:trPr>
          <w:jc w:val="center"/>
        </w:trPr>
        <w:tc>
          <w:tcPr>
            <w:tcW w:w="2526" w:type="dxa"/>
            <w:vAlign w:val="center"/>
          </w:tcPr>
          <w:p w14:paraId="4EA98CF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防火墙</w:t>
            </w:r>
          </w:p>
        </w:tc>
        <w:tc>
          <w:tcPr>
            <w:tcW w:w="2697" w:type="dxa"/>
            <w:vAlign w:val="center"/>
          </w:tcPr>
          <w:p w14:paraId="59921A6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 F1020</w:t>
            </w:r>
          </w:p>
        </w:tc>
        <w:tc>
          <w:tcPr>
            <w:tcW w:w="1871" w:type="dxa"/>
            <w:vAlign w:val="center"/>
          </w:tcPr>
          <w:p w14:paraId="550AC0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188C753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F953840" w14:textId="77777777">
        <w:trPr>
          <w:jc w:val="center"/>
        </w:trPr>
        <w:tc>
          <w:tcPr>
            <w:tcW w:w="2526" w:type="dxa"/>
            <w:vAlign w:val="center"/>
          </w:tcPr>
          <w:p w14:paraId="00F57DA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核心交换机</w:t>
            </w:r>
          </w:p>
        </w:tc>
        <w:tc>
          <w:tcPr>
            <w:tcW w:w="2697" w:type="dxa"/>
            <w:vAlign w:val="center"/>
          </w:tcPr>
          <w:p w14:paraId="64E1A44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 S7506</w:t>
            </w:r>
          </w:p>
        </w:tc>
        <w:tc>
          <w:tcPr>
            <w:tcW w:w="1871" w:type="dxa"/>
            <w:vAlign w:val="center"/>
          </w:tcPr>
          <w:p w14:paraId="3F688F1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94538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E5F0A89" w14:textId="77777777">
        <w:trPr>
          <w:jc w:val="center"/>
        </w:trPr>
        <w:tc>
          <w:tcPr>
            <w:tcW w:w="2526" w:type="dxa"/>
            <w:vAlign w:val="center"/>
          </w:tcPr>
          <w:p w14:paraId="7A9BE07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防火墙</w:t>
            </w:r>
          </w:p>
        </w:tc>
        <w:tc>
          <w:tcPr>
            <w:tcW w:w="2697" w:type="dxa"/>
            <w:vAlign w:val="center"/>
          </w:tcPr>
          <w:p w14:paraId="48FF20A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 F1020</w:t>
            </w:r>
          </w:p>
        </w:tc>
        <w:tc>
          <w:tcPr>
            <w:tcW w:w="1871" w:type="dxa"/>
            <w:vAlign w:val="center"/>
          </w:tcPr>
          <w:p w14:paraId="7E9578F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74EA00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A9F40E4" w14:textId="77777777">
        <w:trPr>
          <w:jc w:val="center"/>
        </w:trPr>
        <w:tc>
          <w:tcPr>
            <w:tcW w:w="2526" w:type="dxa"/>
            <w:vAlign w:val="center"/>
          </w:tcPr>
          <w:p w14:paraId="0F23EE4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无线控制器</w:t>
            </w:r>
          </w:p>
        </w:tc>
        <w:tc>
          <w:tcPr>
            <w:tcW w:w="2697" w:type="dxa"/>
            <w:vAlign w:val="center"/>
          </w:tcPr>
          <w:p w14:paraId="70780E3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艾泰</w:t>
            </w:r>
            <w:r w:rsidRPr="007F30E9">
              <w:rPr>
                <w:rFonts w:ascii="仿宋_GB2312" w:eastAsia="仿宋_GB2312" w:hAnsi="仿宋_GB2312" w:cs="仿宋_GB2312"/>
              </w:rPr>
              <w:t>WX100</w:t>
            </w:r>
          </w:p>
        </w:tc>
        <w:tc>
          <w:tcPr>
            <w:tcW w:w="1871" w:type="dxa"/>
            <w:vAlign w:val="center"/>
          </w:tcPr>
          <w:p w14:paraId="48C5AB8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6251E3D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52664A3" w14:textId="77777777">
        <w:trPr>
          <w:jc w:val="center"/>
        </w:trPr>
        <w:tc>
          <w:tcPr>
            <w:tcW w:w="2526" w:type="dxa"/>
            <w:vAlign w:val="center"/>
          </w:tcPr>
          <w:p w14:paraId="4A89601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无线控制器</w:t>
            </w:r>
          </w:p>
        </w:tc>
        <w:tc>
          <w:tcPr>
            <w:tcW w:w="2697" w:type="dxa"/>
            <w:vAlign w:val="center"/>
          </w:tcPr>
          <w:p w14:paraId="133836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艾泰</w:t>
            </w:r>
            <w:r w:rsidRPr="007F30E9">
              <w:rPr>
                <w:rFonts w:ascii="仿宋_GB2312" w:eastAsia="仿宋_GB2312" w:hAnsi="仿宋_GB2312" w:cs="仿宋_GB2312"/>
              </w:rPr>
              <w:t>WX80S</w:t>
            </w:r>
          </w:p>
        </w:tc>
        <w:tc>
          <w:tcPr>
            <w:tcW w:w="1871" w:type="dxa"/>
            <w:vAlign w:val="center"/>
          </w:tcPr>
          <w:p w14:paraId="6E90F9F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AD33F0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F84E2E0" w14:textId="77777777">
        <w:trPr>
          <w:jc w:val="center"/>
        </w:trPr>
        <w:tc>
          <w:tcPr>
            <w:tcW w:w="2526" w:type="dxa"/>
            <w:vAlign w:val="center"/>
          </w:tcPr>
          <w:p w14:paraId="4CEF7A4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7" w:type="dxa"/>
            <w:vAlign w:val="center"/>
          </w:tcPr>
          <w:p w14:paraId="1A34124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 E328</w:t>
            </w:r>
          </w:p>
        </w:tc>
        <w:tc>
          <w:tcPr>
            <w:tcW w:w="1871" w:type="dxa"/>
            <w:vAlign w:val="center"/>
          </w:tcPr>
          <w:p w14:paraId="5AADDEA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5B434A4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F162EA0" w14:textId="77777777">
        <w:trPr>
          <w:jc w:val="center"/>
        </w:trPr>
        <w:tc>
          <w:tcPr>
            <w:tcW w:w="2526" w:type="dxa"/>
            <w:vAlign w:val="center"/>
          </w:tcPr>
          <w:p w14:paraId="680092D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监控主机</w:t>
            </w:r>
          </w:p>
        </w:tc>
        <w:tc>
          <w:tcPr>
            <w:tcW w:w="2697" w:type="dxa"/>
            <w:vAlign w:val="center"/>
          </w:tcPr>
          <w:p w14:paraId="790E891D"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3DAF082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7ED8D2A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A3BA9BC" w14:textId="77777777">
        <w:trPr>
          <w:jc w:val="center"/>
        </w:trPr>
        <w:tc>
          <w:tcPr>
            <w:tcW w:w="2526" w:type="dxa"/>
            <w:vAlign w:val="center"/>
          </w:tcPr>
          <w:p w14:paraId="7107A7E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不间断电源</w:t>
            </w:r>
          </w:p>
        </w:tc>
        <w:tc>
          <w:tcPr>
            <w:tcW w:w="2697" w:type="dxa"/>
            <w:vAlign w:val="center"/>
          </w:tcPr>
          <w:p w14:paraId="4DC266A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康柏</w:t>
            </w:r>
          </w:p>
        </w:tc>
        <w:tc>
          <w:tcPr>
            <w:tcW w:w="1871" w:type="dxa"/>
            <w:vAlign w:val="center"/>
          </w:tcPr>
          <w:p w14:paraId="35E9AF3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60F3F64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C23324A" w14:textId="77777777">
        <w:trPr>
          <w:jc w:val="center"/>
        </w:trPr>
        <w:tc>
          <w:tcPr>
            <w:tcW w:w="2526" w:type="dxa"/>
            <w:vAlign w:val="center"/>
          </w:tcPr>
          <w:p w14:paraId="2DEB3DA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监控显示器</w:t>
            </w:r>
          </w:p>
        </w:tc>
        <w:tc>
          <w:tcPr>
            <w:tcW w:w="2697" w:type="dxa"/>
            <w:vAlign w:val="center"/>
          </w:tcPr>
          <w:p w14:paraId="34A91DE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TCL</w:t>
            </w:r>
          </w:p>
        </w:tc>
        <w:tc>
          <w:tcPr>
            <w:tcW w:w="1871" w:type="dxa"/>
            <w:vAlign w:val="center"/>
          </w:tcPr>
          <w:p w14:paraId="56EC6EB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29" w:type="dxa"/>
            <w:vAlign w:val="center"/>
          </w:tcPr>
          <w:p w14:paraId="4760803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B459832" w14:textId="77777777">
        <w:trPr>
          <w:jc w:val="center"/>
        </w:trPr>
        <w:tc>
          <w:tcPr>
            <w:tcW w:w="2526" w:type="dxa"/>
            <w:vAlign w:val="center"/>
          </w:tcPr>
          <w:p w14:paraId="4D4D343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7" w:type="dxa"/>
            <w:vAlign w:val="center"/>
          </w:tcPr>
          <w:p w14:paraId="25D850E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H3C LS-3600VZ-28TP-SI</w:t>
            </w:r>
          </w:p>
        </w:tc>
        <w:tc>
          <w:tcPr>
            <w:tcW w:w="1871" w:type="dxa"/>
            <w:vAlign w:val="center"/>
          </w:tcPr>
          <w:p w14:paraId="76A4BFF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964CE2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640CAA6" w14:textId="77777777">
        <w:trPr>
          <w:jc w:val="center"/>
        </w:trPr>
        <w:tc>
          <w:tcPr>
            <w:tcW w:w="2526" w:type="dxa"/>
            <w:vAlign w:val="center"/>
          </w:tcPr>
          <w:p w14:paraId="57EC6A7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摄像头</w:t>
            </w:r>
          </w:p>
        </w:tc>
        <w:tc>
          <w:tcPr>
            <w:tcW w:w="2697" w:type="dxa"/>
            <w:vAlign w:val="center"/>
          </w:tcPr>
          <w:p w14:paraId="23BD28D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海康</w:t>
            </w:r>
            <w:r w:rsidRPr="007F30E9">
              <w:rPr>
                <w:rFonts w:ascii="仿宋_GB2312" w:eastAsia="仿宋_GB2312" w:hAnsi="仿宋_GB2312" w:cs="仿宋_GB2312"/>
              </w:rPr>
              <w:t>DS-2CD2745EZK-L</w:t>
            </w:r>
          </w:p>
        </w:tc>
        <w:tc>
          <w:tcPr>
            <w:tcW w:w="1871" w:type="dxa"/>
            <w:vAlign w:val="center"/>
          </w:tcPr>
          <w:p w14:paraId="2AD41F7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29" w:type="dxa"/>
            <w:vAlign w:val="center"/>
          </w:tcPr>
          <w:p w14:paraId="26C6DE0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4EC512FC" w14:textId="77777777">
        <w:trPr>
          <w:jc w:val="center"/>
        </w:trPr>
        <w:tc>
          <w:tcPr>
            <w:tcW w:w="2526" w:type="dxa"/>
            <w:vAlign w:val="center"/>
          </w:tcPr>
          <w:p w14:paraId="6EAB11C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光钎模块</w:t>
            </w:r>
          </w:p>
        </w:tc>
        <w:tc>
          <w:tcPr>
            <w:tcW w:w="2697" w:type="dxa"/>
            <w:vAlign w:val="center"/>
          </w:tcPr>
          <w:p w14:paraId="33D6DAF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锐捷</w:t>
            </w:r>
            <w:r w:rsidRPr="007F30E9">
              <w:rPr>
                <w:rFonts w:ascii="仿宋_GB2312" w:eastAsia="仿宋_GB2312" w:hAnsi="仿宋_GB2312" w:cs="仿宋_GB2312"/>
              </w:rPr>
              <w:t>SM1310</w:t>
            </w:r>
          </w:p>
        </w:tc>
        <w:tc>
          <w:tcPr>
            <w:tcW w:w="1871" w:type="dxa"/>
            <w:vAlign w:val="center"/>
          </w:tcPr>
          <w:p w14:paraId="549AE20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54DD745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9</w:t>
            </w:r>
          </w:p>
        </w:tc>
      </w:tr>
      <w:tr w:rsidR="00465BD9" w:rsidRPr="007F30E9" w14:paraId="78823B06" w14:textId="77777777">
        <w:trPr>
          <w:jc w:val="center"/>
        </w:trPr>
        <w:tc>
          <w:tcPr>
            <w:tcW w:w="2526" w:type="dxa"/>
            <w:vAlign w:val="center"/>
          </w:tcPr>
          <w:p w14:paraId="79761E2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开关电源</w:t>
            </w:r>
          </w:p>
        </w:tc>
        <w:tc>
          <w:tcPr>
            <w:tcW w:w="2697" w:type="dxa"/>
            <w:vAlign w:val="center"/>
          </w:tcPr>
          <w:p w14:paraId="4370428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锐捷</w:t>
            </w:r>
            <w:r w:rsidRPr="007F30E9">
              <w:rPr>
                <w:rFonts w:ascii="仿宋_GB2312" w:eastAsia="仿宋_GB2312" w:hAnsi="仿宋_GB2312" w:cs="仿宋_GB2312"/>
              </w:rPr>
              <w:t>RG-PA300I-F</w:t>
            </w:r>
          </w:p>
        </w:tc>
        <w:tc>
          <w:tcPr>
            <w:tcW w:w="1871" w:type="dxa"/>
            <w:vAlign w:val="center"/>
          </w:tcPr>
          <w:p w14:paraId="44B5B02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29" w:type="dxa"/>
            <w:vAlign w:val="center"/>
          </w:tcPr>
          <w:p w14:paraId="0932AF7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B27C676" w14:textId="77777777">
        <w:trPr>
          <w:jc w:val="center"/>
        </w:trPr>
        <w:tc>
          <w:tcPr>
            <w:tcW w:w="2526" w:type="dxa"/>
            <w:vAlign w:val="center"/>
          </w:tcPr>
          <w:p w14:paraId="371F4A5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海康配件</w:t>
            </w:r>
          </w:p>
        </w:tc>
        <w:tc>
          <w:tcPr>
            <w:tcW w:w="2697" w:type="dxa"/>
            <w:vAlign w:val="center"/>
          </w:tcPr>
          <w:p w14:paraId="4674D54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箱</w:t>
            </w:r>
          </w:p>
        </w:tc>
        <w:tc>
          <w:tcPr>
            <w:tcW w:w="1871" w:type="dxa"/>
            <w:vAlign w:val="center"/>
          </w:tcPr>
          <w:p w14:paraId="0B2722E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777268B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5E91BD9" w14:textId="77777777">
        <w:trPr>
          <w:jc w:val="center"/>
        </w:trPr>
        <w:tc>
          <w:tcPr>
            <w:tcW w:w="2526" w:type="dxa"/>
            <w:vAlign w:val="center"/>
          </w:tcPr>
          <w:p w14:paraId="3FF58D7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lastRenderedPageBreak/>
              <w:t>信号干扰器</w:t>
            </w:r>
          </w:p>
        </w:tc>
        <w:tc>
          <w:tcPr>
            <w:tcW w:w="2697" w:type="dxa"/>
            <w:vAlign w:val="center"/>
          </w:tcPr>
          <w:p w14:paraId="4A41A82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金城</w:t>
            </w:r>
          </w:p>
        </w:tc>
        <w:tc>
          <w:tcPr>
            <w:tcW w:w="1871" w:type="dxa"/>
            <w:vAlign w:val="center"/>
          </w:tcPr>
          <w:p w14:paraId="53DE009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6CA9CA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FE84D29" w14:textId="77777777">
        <w:trPr>
          <w:jc w:val="center"/>
        </w:trPr>
        <w:tc>
          <w:tcPr>
            <w:tcW w:w="2526" w:type="dxa"/>
            <w:vAlign w:val="center"/>
          </w:tcPr>
          <w:p w14:paraId="7ADE11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打印一体机</w:t>
            </w:r>
          </w:p>
        </w:tc>
        <w:tc>
          <w:tcPr>
            <w:tcW w:w="2697" w:type="dxa"/>
            <w:vAlign w:val="center"/>
          </w:tcPr>
          <w:p w14:paraId="345221C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佳能</w:t>
            </w:r>
            <w:r w:rsidRPr="007F30E9">
              <w:rPr>
                <w:rFonts w:ascii="仿宋_GB2312" w:eastAsia="仿宋_GB2312" w:hAnsi="仿宋_GB2312" w:cs="仿宋_GB2312"/>
              </w:rPr>
              <w:t>MF 8230cn</w:t>
            </w:r>
          </w:p>
        </w:tc>
        <w:tc>
          <w:tcPr>
            <w:tcW w:w="1871" w:type="dxa"/>
            <w:vAlign w:val="center"/>
          </w:tcPr>
          <w:p w14:paraId="4DE6DE2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CE6737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667C8C2" w14:textId="77777777">
        <w:trPr>
          <w:jc w:val="center"/>
        </w:trPr>
        <w:tc>
          <w:tcPr>
            <w:tcW w:w="2526" w:type="dxa"/>
            <w:vAlign w:val="center"/>
          </w:tcPr>
          <w:p w14:paraId="2DE4E8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遥控烟机</w:t>
            </w:r>
          </w:p>
        </w:tc>
        <w:tc>
          <w:tcPr>
            <w:tcW w:w="2697" w:type="dxa"/>
            <w:vAlign w:val="center"/>
          </w:tcPr>
          <w:p w14:paraId="41C4B2B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DELIYA B-100</w:t>
            </w:r>
          </w:p>
        </w:tc>
        <w:tc>
          <w:tcPr>
            <w:tcW w:w="1871" w:type="dxa"/>
            <w:vAlign w:val="center"/>
          </w:tcPr>
          <w:p w14:paraId="32088B3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CD299E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83AF8DD" w14:textId="77777777">
        <w:trPr>
          <w:trHeight w:val="561"/>
          <w:jc w:val="center"/>
        </w:trPr>
        <w:tc>
          <w:tcPr>
            <w:tcW w:w="2526" w:type="dxa"/>
            <w:vAlign w:val="center"/>
          </w:tcPr>
          <w:p w14:paraId="568D5BA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防火墙</w:t>
            </w:r>
          </w:p>
        </w:tc>
        <w:tc>
          <w:tcPr>
            <w:tcW w:w="2697" w:type="dxa"/>
            <w:vAlign w:val="center"/>
          </w:tcPr>
          <w:p w14:paraId="08029ADF"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66FC182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70368FE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4B602863" w14:textId="77777777">
        <w:trPr>
          <w:trHeight w:val="561"/>
          <w:jc w:val="center"/>
        </w:trPr>
        <w:tc>
          <w:tcPr>
            <w:tcW w:w="0" w:type="auto"/>
            <w:vAlign w:val="center"/>
          </w:tcPr>
          <w:p w14:paraId="096A2AC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入侵防御系统</w:t>
            </w:r>
          </w:p>
        </w:tc>
        <w:tc>
          <w:tcPr>
            <w:tcW w:w="2697" w:type="dxa"/>
            <w:vAlign w:val="center"/>
          </w:tcPr>
          <w:p w14:paraId="48F8BF55"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09D0F6F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309E7E4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FE07359" w14:textId="77777777">
        <w:trPr>
          <w:trHeight w:val="561"/>
          <w:jc w:val="center"/>
        </w:trPr>
        <w:tc>
          <w:tcPr>
            <w:tcW w:w="0" w:type="auto"/>
            <w:vAlign w:val="center"/>
          </w:tcPr>
          <w:p w14:paraId="42FA44B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负载均衡</w:t>
            </w:r>
          </w:p>
        </w:tc>
        <w:tc>
          <w:tcPr>
            <w:tcW w:w="2697" w:type="dxa"/>
            <w:vAlign w:val="center"/>
          </w:tcPr>
          <w:p w14:paraId="162A1544"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677E98C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7EB925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1CDE99E" w14:textId="77777777">
        <w:trPr>
          <w:trHeight w:val="561"/>
          <w:jc w:val="center"/>
        </w:trPr>
        <w:tc>
          <w:tcPr>
            <w:tcW w:w="0" w:type="auto"/>
            <w:vAlign w:val="center"/>
          </w:tcPr>
          <w:p w14:paraId="00B5DAB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上网行为管理</w:t>
            </w:r>
          </w:p>
        </w:tc>
        <w:tc>
          <w:tcPr>
            <w:tcW w:w="2697" w:type="dxa"/>
            <w:vAlign w:val="center"/>
          </w:tcPr>
          <w:p w14:paraId="5B93D5CC"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517DEBF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66D26DD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2C17823" w14:textId="77777777">
        <w:trPr>
          <w:trHeight w:val="561"/>
          <w:jc w:val="center"/>
        </w:trPr>
        <w:tc>
          <w:tcPr>
            <w:tcW w:w="0" w:type="auto"/>
            <w:vAlign w:val="center"/>
          </w:tcPr>
          <w:p w14:paraId="4388119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SSL VPN</w:t>
            </w:r>
            <w:r w:rsidRPr="007F30E9">
              <w:rPr>
                <w:rFonts w:ascii="仿宋_GB2312" w:eastAsia="仿宋_GB2312" w:hAnsi="仿宋_GB2312" w:cs="仿宋_GB2312" w:hint="eastAsia"/>
              </w:rPr>
              <w:t>安全网关</w:t>
            </w:r>
          </w:p>
        </w:tc>
        <w:tc>
          <w:tcPr>
            <w:tcW w:w="2697" w:type="dxa"/>
            <w:vAlign w:val="center"/>
          </w:tcPr>
          <w:p w14:paraId="56169FDF"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3D0010B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468D389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D96CD4A" w14:textId="77777777">
        <w:trPr>
          <w:trHeight w:val="561"/>
          <w:jc w:val="center"/>
        </w:trPr>
        <w:tc>
          <w:tcPr>
            <w:tcW w:w="0" w:type="auto"/>
            <w:vAlign w:val="center"/>
          </w:tcPr>
          <w:p w14:paraId="432AAAC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web</w:t>
            </w:r>
            <w:r w:rsidRPr="007F30E9">
              <w:rPr>
                <w:rFonts w:ascii="仿宋_GB2312" w:eastAsia="仿宋_GB2312" w:hAnsi="仿宋_GB2312" w:cs="仿宋_GB2312" w:hint="eastAsia"/>
              </w:rPr>
              <w:t>应用防火墙（</w:t>
            </w:r>
            <w:proofErr w:type="spellStart"/>
            <w:r w:rsidRPr="007F30E9">
              <w:rPr>
                <w:rFonts w:ascii="仿宋_GB2312" w:eastAsia="仿宋_GB2312" w:hAnsi="仿宋_GB2312" w:cs="仿宋_GB2312"/>
              </w:rPr>
              <w:t>waf</w:t>
            </w:r>
            <w:proofErr w:type="spellEnd"/>
            <w:r w:rsidRPr="007F30E9">
              <w:rPr>
                <w:rFonts w:ascii="仿宋_GB2312" w:eastAsia="仿宋_GB2312" w:hAnsi="仿宋_GB2312" w:cs="仿宋_GB2312" w:hint="eastAsia"/>
              </w:rPr>
              <w:t>）</w:t>
            </w:r>
          </w:p>
        </w:tc>
        <w:tc>
          <w:tcPr>
            <w:tcW w:w="2697" w:type="dxa"/>
            <w:vAlign w:val="center"/>
          </w:tcPr>
          <w:p w14:paraId="56E6B337"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6B7628C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2F077E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0AE9C62" w14:textId="77777777">
        <w:trPr>
          <w:trHeight w:val="561"/>
          <w:jc w:val="center"/>
        </w:trPr>
        <w:tc>
          <w:tcPr>
            <w:tcW w:w="0" w:type="auto"/>
            <w:vAlign w:val="center"/>
          </w:tcPr>
          <w:p w14:paraId="2D4E708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态势感知与安全运营平台</w:t>
            </w:r>
          </w:p>
        </w:tc>
        <w:tc>
          <w:tcPr>
            <w:tcW w:w="2697" w:type="dxa"/>
            <w:vAlign w:val="center"/>
          </w:tcPr>
          <w:p w14:paraId="3540441C"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7D81C82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76E956A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29C4FA3" w14:textId="77777777">
        <w:trPr>
          <w:trHeight w:val="561"/>
          <w:jc w:val="center"/>
        </w:trPr>
        <w:tc>
          <w:tcPr>
            <w:tcW w:w="0" w:type="auto"/>
            <w:vAlign w:val="center"/>
          </w:tcPr>
          <w:p w14:paraId="75B259B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堡垒机</w:t>
            </w:r>
          </w:p>
        </w:tc>
        <w:tc>
          <w:tcPr>
            <w:tcW w:w="2697" w:type="dxa"/>
            <w:vAlign w:val="center"/>
          </w:tcPr>
          <w:p w14:paraId="56284334"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61A702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5F1C7AB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E73ADBF" w14:textId="77777777">
        <w:trPr>
          <w:trHeight w:val="561"/>
          <w:jc w:val="center"/>
        </w:trPr>
        <w:tc>
          <w:tcPr>
            <w:tcW w:w="0" w:type="auto"/>
            <w:vAlign w:val="center"/>
          </w:tcPr>
          <w:p w14:paraId="21A810E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终端威胁防御系统</w:t>
            </w:r>
          </w:p>
        </w:tc>
        <w:tc>
          <w:tcPr>
            <w:tcW w:w="2697" w:type="dxa"/>
            <w:vAlign w:val="center"/>
          </w:tcPr>
          <w:p w14:paraId="479D7550"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7EAA608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69459BB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1FA9D6B" w14:textId="77777777">
        <w:trPr>
          <w:trHeight w:val="561"/>
          <w:jc w:val="center"/>
        </w:trPr>
        <w:tc>
          <w:tcPr>
            <w:tcW w:w="0" w:type="auto"/>
            <w:vAlign w:val="center"/>
          </w:tcPr>
          <w:p w14:paraId="26DD524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数据防泄漏</w:t>
            </w:r>
          </w:p>
        </w:tc>
        <w:tc>
          <w:tcPr>
            <w:tcW w:w="2697" w:type="dxa"/>
            <w:vAlign w:val="center"/>
          </w:tcPr>
          <w:p w14:paraId="13AB2C9E"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28DB584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1D776F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75FE5B8" w14:textId="77777777">
        <w:trPr>
          <w:trHeight w:val="561"/>
          <w:jc w:val="center"/>
        </w:trPr>
        <w:tc>
          <w:tcPr>
            <w:tcW w:w="0" w:type="auto"/>
            <w:vAlign w:val="center"/>
          </w:tcPr>
          <w:p w14:paraId="4675EF9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漏洞扫描系统</w:t>
            </w:r>
          </w:p>
        </w:tc>
        <w:tc>
          <w:tcPr>
            <w:tcW w:w="2697" w:type="dxa"/>
            <w:vAlign w:val="center"/>
          </w:tcPr>
          <w:p w14:paraId="35760711"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0BF9F76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F944D2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9059934" w14:textId="77777777">
        <w:trPr>
          <w:trHeight w:val="561"/>
          <w:jc w:val="center"/>
        </w:trPr>
        <w:tc>
          <w:tcPr>
            <w:tcW w:w="0" w:type="auto"/>
            <w:vAlign w:val="center"/>
          </w:tcPr>
          <w:p w14:paraId="44FCB1E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入侵检测系统</w:t>
            </w:r>
          </w:p>
        </w:tc>
        <w:tc>
          <w:tcPr>
            <w:tcW w:w="2697" w:type="dxa"/>
            <w:vAlign w:val="center"/>
          </w:tcPr>
          <w:p w14:paraId="2D423154"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5F6B3CC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30069EC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DADE37D" w14:textId="77777777">
        <w:trPr>
          <w:trHeight w:val="561"/>
          <w:jc w:val="center"/>
        </w:trPr>
        <w:tc>
          <w:tcPr>
            <w:tcW w:w="0" w:type="auto"/>
            <w:vAlign w:val="center"/>
          </w:tcPr>
          <w:p w14:paraId="36D304C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数字证书认证系统</w:t>
            </w:r>
          </w:p>
        </w:tc>
        <w:tc>
          <w:tcPr>
            <w:tcW w:w="2697" w:type="dxa"/>
            <w:vAlign w:val="center"/>
          </w:tcPr>
          <w:p w14:paraId="586A480A"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005A7F0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29" w:type="dxa"/>
            <w:vAlign w:val="center"/>
          </w:tcPr>
          <w:p w14:paraId="2AC6F4E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BDFD804" w14:textId="77777777">
        <w:trPr>
          <w:trHeight w:val="561"/>
          <w:jc w:val="center"/>
        </w:trPr>
        <w:tc>
          <w:tcPr>
            <w:tcW w:w="0" w:type="auto"/>
            <w:vAlign w:val="center"/>
          </w:tcPr>
          <w:p w14:paraId="02FD02A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服务器密码机</w:t>
            </w:r>
          </w:p>
        </w:tc>
        <w:tc>
          <w:tcPr>
            <w:tcW w:w="2697" w:type="dxa"/>
            <w:vAlign w:val="center"/>
          </w:tcPr>
          <w:p w14:paraId="3F5BD57A"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4119791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94875E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5AF82A5" w14:textId="77777777">
        <w:trPr>
          <w:trHeight w:val="561"/>
          <w:jc w:val="center"/>
        </w:trPr>
        <w:tc>
          <w:tcPr>
            <w:tcW w:w="0" w:type="auto"/>
            <w:vAlign w:val="center"/>
          </w:tcPr>
          <w:p w14:paraId="156ED4A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密钥管理系统</w:t>
            </w:r>
          </w:p>
        </w:tc>
        <w:tc>
          <w:tcPr>
            <w:tcW w:w="2697" w:type="dxa"/>
            <w:vAlign w:val="center"/>
          </w:tcPr>
          <w:p w14:paraId="57E154F9"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7A85BEC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29" w:type="dxa"/>
            <w:vAlign w:val="center"/>
          </w:tcPr>
          <w:p w14:paraId="77F4CED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296E5E8" w14:textId="77777777">
        <w:trPr>
          <w:trHeight w:val="561"/>
          <w:jc w:val="center"/>
        </w:trPr>
        <w:tc>
          <w:tcPr>
            <w:tcW w:w="0" w:type="auto"/>
            <w:vAlign w:val="center"/>
          </w:tcPr>
          <w:p w14:paraId="3933AF8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签名验签服务器</w:t>
            </w:r>
          </w:p>
        </w:tc>
        <w:tc>
          <w:tcPr>
            <w:tcW w:w="2697" w:type="dxa"/>
            <w:vAlign w:val="center"/>
          </w:tcPr>
          <w:p w14:paraId="0EE0F794"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6786AB1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345DEE9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D51DF56" w14:textId="77777777">
        <w:trPr>
          <w:trHeight w:val="561"/>
          <w:jc w:val="center"/>
        </w:trPr>
        <w:tc>
          <w:tcPr>
            <w:tcW w:w="0" w:type="auto"/>
            <w:vAlign w:val="center"/>
          </w:tcPr>
          <w:p w14:paraId="41FEC0F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浏览器密码模块</w:t>
            </w:r>
          </w:p>
        </w:tc>
        <w:tc>
          <w:tcPr>
            <w:tcW w:w="2697" w:type="dxa"/>
            <w:vAlign w:val="center"/>
          </w:tcPr>
          <w:p w14:paraId="653D6260"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7EF3E1E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点</w:t>
            </w:r>
          </w:p>
        </w:tc>
        <w:tc>
          <w:tcPr>
            <w:tcW w:w="2229" w:type="dxa"/>
            <w:vAlign w:val="center"/>
          </w:tcPr>
          <w:p w14:paraId="6D2D48E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380</w:t>
            </w:r>
          </w:p>
        </w:tc>
      </w:tr>
      <w:tr w:rsidR="00465BD9" w:rsidRPr="007F30E9" w14:paraId="30265384" w14:textId="77777777">
        <w:trPr>
          <w:trHeight w:val="561"/>
          <w:jc w:val="center"/>
        </w:trPr>
        <w:tc>
          <w:tcPr>
            <w:tcW w:w="0" w:type="auto"/>
            <w:vAlign w:val="center"/>
          </w:tcPr>
          <w:p w14:paraId="48F1F35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智能密码钥匙</w:t>
            </w:r>
          </w:p>
        </w:tc>
        <w:tc>
          <w:tcPr>
            <w:tcW w:w="2697" w:type="dxa"/>
            <w:vAlign w:val="center"/>
          </w:tcPr>
          <w:p w14:paraId="0510DEEC"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7344AB7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点</w:t>
            </w:r>
          </w:p>
        </w:tc>
        <w:tc>
          <w:tcPr>
            <w:tcW w:w="2229" w:type="dxa"/>
            <w:vAlign w:val="center"/>
          </w:tcPr>
          <w:p w14:paraId="2C72189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380</w:t>
            </w:r>
          </w:p>
        </w:tc>
      </w:tr>
      <w:tr w:rsidR="00465BD9" w:rsidRPr="007F30E9" w14:paraId="03E614D2" w14:textId="77777777">
        <w:trPr>
          <w:trHeight w:val="561"/>
          <w:jc w:val="center"/>
        </w:trPr>
        <w:tc>
          <w:tcPr>
            <w:tcW w:w="0" w:type="auto"/>
            <w:vAlign w:val="center"/>
          </w:tcPr>
          <w:p w14:paraId="495EAFB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5086F0BE"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63CE81E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0459CBA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47F75489" w14:textId="77777777">
        <w:trPr>
          <w:trHeight w:val="561"/>
          <w:jc w:val="center"/>
        </w:trPr>
        <w:tc>
          <w:tcPr>
            <w:tcW w:w="0" w:type="auto"/>
            <w:vAlign w:val="center"/>
          </w:tcPr>
          <w:p w14:paraId="2CB95F4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操作系统</w:t>
            </w:r>
          </w:p>
        </w:tc>
        <w:tc>
          <w:tcPr>
            <w:tcW w:w="2697" w:type="dxa"/>
            <w:vAlign w:val="center"/>
          </w:tcPr>
          <w:p w14:paraId="5E892053"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4DAA01D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29" w:type="dxa"/>
            <w:vAlign w:val="center"/>
          </w:tcPr>
          <w:p w14:paraId="0E149D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0D4F8B0" w14:textId="77777777">
        <w:trPr>
          <w:trHeight w:val="561"/>
          <w:jc w:val="center"/>
        </w:trPr>
        <w:tc>
          <w:tcPr>
            <w:tcW w:w="0" w:type="auto"/>
            <w:vAlign w:val="center"/>
          </w:tcPr>
          <w:p w14:paraId="7672DE0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数据库</w:t>
            </w:r>
          </w:p>
        </w:tc>
        <w:tc>
          <w:tcPr>
            <w:tcW w:w="2697" w:type="dxa"/>
            <w:vAlign w:val="center"/>
          </w:tcPr>
          <w:p w14:paraId="2FBD1068"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032B397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29" w:type="dxa"/>
            <w:vAlign w:val="center"/>
          </w:tcPr>
          <w:p w14:paraId="2C48D30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BCEE69F" w14:textId="77777777">
        <w:trPr>
          <w:trHeight w:val="561"/>
          <w:jc w:val="center"/>
        </w:trPr>
        <w:tc>
          <w:tcPr>
            <w:tcW w:w="0" w:type="auto"/>
            <w:vAlign w:val="center"/>
          </w:tcPr>
          <w:p w14:paraId="0555181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7" w:type="dxa"/>
            <w:vAlign w:val="center"/>
          </w:tcPr>
          <w:p w14:paraId="2C89B48C" w14:textId="77777777" w:rsidR="007648EA" w:rsidRPr="007F30E9" w:rsidRDefault="007648EA">
            <w:pPr>
              <w:spacing w:line="360" w:lineRule="auto"/>
              <w:rPr>
                <w:rFonts w:ascii="仿宋_GB2312" w:eastAsia="仿宋_GB2312" w:hAnsi="仿宋_GB2312" w:cs="仿宋_GB2312"/>
              </w:rPr>
            </w:pPr>
          </w:p>
        </w:tc>
        <w:tc>
          <w:tcPr>
            <w:tcW w:w="1871" w:type="dxa"/>
            <w:vAlign w:val="center"/>
          </w:tcPr>
          <w:p w14:paraId="39E038C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29" w:type="dxa"/>
            <w:vAlign w:val="center"/>
          </w:tcPr>
          <w:p w14:paraId="69F01E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bl>
    <w:p w14:paraId="0B723E9A"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lastRenderedPageBreak/>
        <w:t>8</w:t>
      </w:r>
      <w:r w:rsidRPr="007F30E9">
        <w:rPr>
          <w:rFonts w:ascii="仿宋_GB2312" w:eastAsia="仿宋_GB2312" w:hAnsi="仿宋_GB2312" w:cs="仿宋_GB2312" w:hint="eastAsia"/>
          <w:sz w:val="24"/>
        </w:rPr>
        <w:t>．教室设备</w:t>
      </w:r>
    </w:p>
    <w:tbl>
      <w:tblPr>
        <w:tblW w:w="93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812"/>
        <w:gridCol w:w="1928"/>
        <w:gridCol w:w="2330"/>
      </w:tblGrid>
      <w:tr w:rsidR="00465BD9" w:rsidRPr="007F30E9" w14:paraId="4688AED5" w14:textId="77777777">
        <w:trPr>
          <w:trHeight w:val="402"/>
        </w:trPr>
        <w:tc>
          <w:tcPr>
            <w:tcW w:w="2257" w:type="dxa"/>
            <w:vAlign w:val="center"/>
          </w:tcPr>
          <w:p w14:paraId="38D84F7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812" w:type="dxa"/>
            <w:vAlign w:val="center"/>
          </w:tcPr>
          <w:p w14:paraId="5D6C966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928" w:type="dxa"/>
            <w:vAlign w:val="center"/>
          </w:tcPr>
          <w:p w14:paraId="29D33DB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330" w:type="dxa"/>
            <w:vAlign w:val="center"/>
          </w:tcPr>
          <w:p w14:paraId="27F3943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1686D340" w14:textId="77777777">
        <w:trPr>
          <w:trHeight w:val="402"/>
        </w:trPr>
        <w:tc>
          <w:tcPr>
            <w:tcW w:w="2257" w:type="dxa"/>
            <w:vAlign w:val="center"/>
          </w:tcPr>
          <w:p w14:paraId="04A8007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投影仪爱普森</w:t>
            </w:r>
          </w:p>
        </w:tc>
        <w:tc>
          <w:tcPr>
            <w:tcW w:w="2812" w:type="dxa"/>
            <w:vAlign w:val="center"/>
          </w:tcPr>
          <w:p w14:paraId="3C269BF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CB-735FI</w:t>
            </w:r>
          </w:p>
        </w:tc>
        <w:tc>
          <w:tcPr>
            <w:tcW w:w="1928" w:type="dxa"/>
            <w:vAlign w:val="center"/>
          </w:tcPr>
          <w:p w14:paraId="303A183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3FBED1E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2CCF284D" w14:textId="77777777">
        <w:trPr>
          <w:trHeight w:val="402"/>
        </w:trPr>
        <w:tc>
          <w:tcPr>
            <w:tcW w:w="2257" w:type="dxa"/>
            <w:vAlign w:val="center"/>
          </w:tcPr>
          <w:p w14:paraId="4D62F34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音响</w:t>
            </w:r>
          </w:p>
        </w:tc>
        <w:tc>
          <w:tcPr>
            <w:tcW w:w="2812" w:type="dxa"/>
            <w:vAlign w:val="center"/>
          </w:tcPr>
          <w:p w14:paraId="681C9B8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Excel</w:t>
            </w:r>
          </w:p>
        </w:tc>
        <w:tc>
          <w:tcPr>
            <w:tcW w:w="1928" w:type="dxa"/>
            <w:vAlign w:val="center"/>
          </w:tcPr>
          <w:p w14:paraId="2C87599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5F85D87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16</w:t>
            </w:r>
          </w:p>
        </w:tc>
      </w:tr>
      <w:tr w:rsidR="00465BD9" w:rsidRPr="007F30E9" w14:paraId="407A927B" w14:textId="77777777">
        <w:trPr>
          <w:trHeight w:val="418"/>
        </w:trPr>
        <w:tc>
          <w:tcPr>
            <w:tcW w:w="2257" w:type="dxa"/>
            <w:vAlign w:val="center"/>
          </w:tcPr>
          <w:p w14:paraId="2249D33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功放</w:t>
            </w:r>
          </w:p>
        </w:tc>
        <w:tc>
          <w:tcPr>
            <w:tcW w:w="2812" w:type="dxa"/>
            <w:vAlign w:val="center"/>
          </w:tcPr>
          <w:p w14:paraId="053986A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ETC HC-3000</w:t>
            </w:r>
          </w:p>
        </w:tc>
        <w:tc>
          <w:tcPr>
            <w:tcW w:w="1928" w:type="dxa"/>
            <w:vAlign w:val="center"/>
          </w:tcPr>
          <w:p w14:paraId="0AEF970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2482942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2C8BFD4E" w14:textId="77777777">
        <w:trPr>
          <w:trHeight w:val="402"/>
        </w:trPr>
        <w:tc>
          <w:tcPr>
            <w:tcW w:w="2257" w:type="dxa"/>
            <w:vAlign w:val="center"/>
          </w:tcPr>
          <w:p w14:paraId="39524B4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DVD</w:t>
            </w:r>
            <w:r w:rsidRPr="007F30E9">
              <w:rPr>
                <w:rFonts w:ascii="仿宋_GB2312" w:eastAsia="仿宋_GB2312" w:hAnsi="仿宋_GB2312" w:cs="仿宋_GB2312" w:hint="eastAsia"/>
              </w:rPr>
              <w:t>播放器</w:t>
            </w:r>
          </w:p>
        </w:tc>
        <w:tc>
          <w:tcPr>
            <w:tcW w:w="2812" w:type="dxa"/>
            <w:vAlign w:val="center"/>
          </w:tcPr>
          <w:p w14:paraId="251DDCE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松下</w:t>
            </w:r>
            <w:r w:rsidRPr="007F30E9">
              <w:rPr>
                <w:rFonts w:ascii="仿宋_GB2312" w:eastAsia="仿宋_GB2312" w:hAnsi="仿宋_GB2312" w:cs="仿宋_GB2312"/>
              </w:rPr>
              <w:t>DVD DV310</w:t>
            </w:r>
          </w:p>
        </w:tc>
        <w:tc>
          <w:tcPr>
            <w:tcW w:w="1928" w:type="dxa"/>
            <w:vAlign w:val="center"/>
          </w:tcPr>
          <w:p w14:paraId="05B026B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51C9248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3C49B5FE" w14:textId="77777777">
        <w:trPr>
          <w:trHeight w:val="402"/>
        </w:trPr>
        <w:tc>
          <w:tcPr>
            <w:tcW w:w="2257" w:type="dxa"/>
            <w:vAlign w:val="center"/>
          </w:tcPr>
          <w:p w14:paraId="1181692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湖山</w:t>
            </w:r>
            <w:r w:rsidRPr="007F30E9">
              <w:rPr>
                <w:rFonts w:ascii="仿宋_GB2312" w:eastAsia="仿宋_GB2312" w:hAnsi="仿宋_GB2312" w:cs="仿宋_GB2312"/>
              </w:rPr>
              <w:t>DS</w:t>
            </w:r>
            <w:r w:rsidRPr="007F30E9">
              <w:rPr>
                <w:rFonts w:ascii="仿宋_GB2312" w:eastAsia="仿宋_GB2312" w:hAnsi="仿宋_GB2312" w:cs="仿宋_GB2312" w:hint="eastAsia"/>
              </w:rPr>
              <w:t>手持话筒</w:t>
            </w:r>
          </w:p>
        </w:tc>
        <w:tc>
          <w:tcPr>
            <w:tcW w:w="2812" w:type="dxa"/>
            <w:vAlign w:val="center"/>
          </w:tcPr>
          <w:p w14:paraId="2CAB285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DS-U5</w:t>
            </w:r>
          </w:p>
        </w:tc>
        <w:tc>
          <w:tcPr>
            <w:tcW w:w="1928" w:type="dxa"/>
            <w:vAlign w:val="center"/>
          </w:tcPr>
          <w:p w14:paraId="3D37C6D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1FD4A85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199EABD6" w14:textId="77777777">
        <w:trPr>
          <w:trHeight w:val="402"/>
        </w:trPr>
        <w:tc>
          <w:tcPr>
            <w:tcW w:w="2257" w:type="dxa"/>
            <w:vAlign w:val="center"/>
          </w:tcPr>
          <w:p w14:paraId="72D79C3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鹅颈</w:t>
            </w:r>
            <w:r w:rsidRPr="007F30E9">
              <w:rPr>
                <w:rFonts w:ascii="仿宋_GB2312" w:eastAsia="仿宋_GB2312" w:hAnsi="仿宋_GB2312" w:cs="仿宋_GB2312"/>
              </w:rPr>
              <w:t>ENZO</w:t>
            </w:r>
          </w:p>
        </w:tc>
        <w:tc>
          <w:tcPr>
            <w:tcW w:w="2812" w:type="dxa"/>
            <w:vAlign w:val="center"/>
          </w:tcPr>
          <w:p w14:paraId="549042F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MT-2</w:t>
            </w:r>
          </w:p>
        </w:tc>
        <w:tc>
          <w:tcPr>
            <w:tcW w:w="1928" w:type="dxa"/>
            <w:vAlign w:val="center"/>
          </w:tcPr>
          <w:p w14:paraId="3D64FF7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66A9C2A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4D821DFD" w14:textId="77777777">
        <w:trPr>
          <w:trHeight w:val="402"/>
        </w:trPr>
        <w:tc>
          <w:tcPr>
            <w:tcW w:w="2257" w:type="dxa"/>
            <w:vAlign w:val="center"/>
          </w:tcPr>
          <w:p w14:paraId="7732F8A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台式机</w:t>
            </w:r>
          </w:p>
        </w:tc>
        <w:tc>
          <w:tcPr>
            <w:tcW w:w="2812" w:type="dxa"/>
            <w:vAlign w:val="center"/>
          </w:tcPr>
          <w:p w14:paraId="797AC6B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联想</w:t>
            </w:r>
            <w:r w:rsidRPr="007F30E9">
              <w:rPr>
                <w:rFonts w:ascii="仿宋_GB2312" w:eastAsia="仿宋_GB2312" w:hAnsi="仿宋_GB2312" w:cs="仿宋_GB2312"/>
              </w:rPr>
              <w:t>M6500T</w:t>
            </w:r>
          </w:p>
        </w:tc>
        <w:tc>
          <w:tcPr>
            <w:tcW w:w="1928" w:type="dxa"/>
            <w:vAlign w:val="center"/>
          </w:tcPr>
          <w:p w14:paraId="7626011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2B03D7F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55D0C1CA" w14:textId="77777777">
        <w:trPr>
          <w:trHeight w:val="402"/>
        </w:trPr>
        <w:tc>
          <w:tcPr>
            <w:tcW w:w="2257" w:type="dxa"/>
            <w:vAlign w:val="center"/>
          </w:tcPr>
          <w:p w14:paraId="13C5504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中控</w:t>
            </w:r>
          </w:p>
        </w:tc>
        <w:tc>
          <w:tcPr>
            <w:tcW w:w="2812" w:type="dxa"/>
            <w:vAlign w:val="center"/>
          </w:tcPr>
          <w:p w14:paraId="13A54D5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竞业达</w:t>
            </w:r>
          </w:p>
        </w:tc>
        <w:tc>
          <w:tcPr>
            <w:tcW w:w="1928" w:type="dxa"/>
            <w:vAlign w:val="center"/>
          </w:tcPr>
          <w:p w14:paraId="4795007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3A4074E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2CA158C6" w14:textId="77777777">
        <w:trPr>
          <w:trHeight w:val="418"/>
        </w:trPr>
        <w:tc>
          <w:tcPr>
            <w:tcW w:w="2257" w:type="dxa"/>
            <w:vAlign w:val="center"/>
          </w:tcPr>
          <w:p w14:paraId="44A74B5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时序电源</w:t>
            </w:r>
          </w:p>
        </w:tc>
        <w:tc>
          <w:tcPr>
            <w:tcW w:w="2812" w:type="dxa"/>
            <w:vAlign w:val="center"/>
          </w:tcPr>
          <w:p w14:paraId="6102CE4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JYD-PWR9600</w:t>
            </w:r>
          </w:p>
        </w:tc>
        <w:tc>
          <w:tcPr>
            <w:tcW w:w="1928" w:type="dxa"/>
            <w:vAlign w:val="center"/>
          </w:tcPr>
          <w:p w14:paraId="43AF788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3DB039A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3D2AEC8B" w14:textId="77777777">
        <w:trPr>
          <w:trHeight w:val="402"/>
        </w:trPr>
        <w:tc>
          <w:tcPr>
            <w:tcW w:w="2257" w:type="dxa"/>
            <w:vAlign w:val="center"/>
          </w:tcPr>
          <w:p w14:paraId="44D75CE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多媒体录播</w:t>
            </w:r>
          </w:p>
        </w:tc>
        <w:tc>
          <w:tcPr>
            <w:tcW w:w="2812" w:type="dxa"/>
            <w:vAlign w:val="center"/>
          </w:tcPr>
          <w:p w14:paraId="1512D904" w14:textId="77777777" w:rsidR="007648EA" w:rsidRPr="007F30E9" w:rsidRDefault="007648EA">
            <w:pPr>
              <w:spacing w:line="360" w:lineRule="auto"/>
              <w:jc w:val="center"/>
              <w:rPr>
                <w:rFonts w:ascii="仿宋_GB2312" w:eastAsia="仿宋_GB2312" w:hAnsi="仿宋_GB2312" w:cs="仿宋_GB2312"/>
              </w:rPr>
            </w:pPr>
          </w:p>
        </w:tc>
        <w:tc>
          <w:tcPr>
            <w:tcW w:w="1928" w:type="dxa"/>
            <w:vAlign w:val="center"/>
          </w:tcPr>
          <w:p w14:paraId="0F1C278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330" w:type="dxa"/>
            <w:vAlign w:val="center"/>
          </w:tcPr>
          <w:p w14:paraId="46260F6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584F1129" w14:textId="77777777">
        <w:trPr>
          <w:trHeight w:val="402"/>
        </w:trPr>
        <w:tc>
          <w:tcPr>
            <w:tcW w:w="2257" w:type="dxa"/>
            <w:vAlign w:val="center"/>
          </w:tcPr>
          <w:p w14:paraId="32C1547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手持</w:t>
            </w:r>
          </w:p>
        </w:tc>
        <w:tc>
          <w:tcPr>
            <w:tcW w:w="2812" w:type="dxa"/>
            <w:vAlign w:val="center"/>
          </w:tcPr>
          <w:p w14:paraId="3DD1DCAD" w14:textId="77777777" w:rsidR="007648EA" w:rsidRPr="007F30E9" w:rsidRDefault="0047358F">
            <w:pPr>
              <w:spacing w:line="360" w:lineRule="auto"/>
              <w:jc w:val="center"/>
              <w:rPr>
                <w:rFonts w:ascii="仿宋_GB2312" w:eastAsia="仿宋_GB2312" w:hAnsi="仿宋_GB2312" w:cs="仿宋_GB2312"/>
              </w:rPr>
            </w:pPr>
            <w:proofErr w:type="spellStart"/>
            <w:r w:rsidRPr="007F30E9">
              <w:rPr>
                <w:rFonts w:ascii="仿宋_GB2312" w:eastAsia="仿宋_GB2312" w:hAnsi="仿宋_GB2312" w:cs="仿宋_GB2312"/>
              </w:rPr>
              <w:t>SENNHEiSER</w:t>
            </w:r>
            <w:proofErr w:type="spellEnd"/>
            <w:r w:rsidRPr="007F30E9">
              <w:rPr>
                <w:rFonts w:ascii="仿宋_GB2312" w:eastAsia="仿宋_GB2312" w:hAnsi="仿宋_GB2312" w:cs="仿宋_GB2312"/>
              </w:rPr>
              <w:t xml:space="preserve"> W300G2</w:t>
            </w:r>
          </w:p>
        </w:tc>
        <w:tc>
          <w:tcPr>
            <w:tcW w:w="1928" w:type="dxa"/>
            <w:vAlign w:val="center"/>
          </w:tcPr>
          <w:p w14:paraId="370BC05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58DE041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4D757FBD" w14:textId="77777777">
        <w:trPr>
          <w:trHeight w:val="402"/>
        </w:trPr>
        <w:tc>
          <w:tcPr>
            <w:tcW w:w="2257" w:type="dxa"/>
            <w:vAlign w:val="center"/>
          </w:tcPr>
          <w:p w14:paraId="6C523DF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手持话筒</w:t>
            </w:r>
          </w:p>
        </w:tc>
        <w:tc>
          <w:tcPr>
            <w:tcW w:w="2812" w:type="dxa"/>
            <w:vAlign w:val="center"/>
          </w:tcPr>
          <w:p w14:paraId="2A1F1D8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湖山</w:t>
            </w:r>
            <w:r w:rsidRPr="007F30E9">
              <w:rPr>
                <w:rFonts w:ascii="仿宋_GB2312" w:eastAsia="仿宋_GB2312" w:hAnsi="仿宋_GB2312" w:cs="仿宋_GB2312"/>
              </w:rPr>
              <w:t xml:space="preserve"> DS-Uo510</w:t>
            </w:r>
          </w:p>
        </w:tc>
        <w:tc>
          <w:tcPr>
            <w:tcW w:w="1928" w:type="dxa"/>
            <w:vAlign w:val="center"/>
          </w:tcPr>
          <w:p w14:paraId="06BD32F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2359F76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3AFC13EC" w14:textId="77777777">
        <w:trPr>
          <w:trHeight w:val="402"/>
        </w:trPr>
        <w:tc>
          <w:tcPr>
            <w:tcW w:w="2257" w:type="dxa"/>
            <w:vAlign w:val="center"/>
          </w:tcPr>
          <w:p w14:paraId="2FB2548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DVD</w:t>
            </w:r>
            <w:r w:rsidRPr="007F30E9">
              <w:rPr>
                <w:rFonts w:ascii="仿宋_GB2312" w:eastAsia="仿宋_GB2312" w:hAnsi="仿宋_GB2312" w:cs="仿宋_GB2312" w:hint="eastAsia"/>
              </w:rPr>
              <w:t>松下</w:t>
            </w:r>
          </w:p>
        </w:tc>
        <w:tc>
          <w:tcPr>
            <w:tcW w:w="2812" w:type="dxa"/>
            <w:vAlign w:val="center"/>
          </w:tcPr>
          <w:p w14:paraId="67614A8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DV300</w:t>
            </w:r>
          </w:p>
        </w:tc>
        <w:tc>
          <w:tcPr>
            <w:tcW w:w="1928" w:type="dxa"/>
            <w:vAlign w:val="center"/>
          </w:tcPr>
          <w:p w14:paraId="1A742F0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763DC6A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2E382C8D" w14:textId="77777777">
        <w:trPr>
          <w:trHeight w:val="402"/>
        </w:trPr>
        <w:tc>
          <w:tcPr>
            <w:tcW w:w="2257" w:type="dxa"/>
            <w:vAlign w:val="center"/>
          </w:tcPr>
          <w:p w14:paraId="7395116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音频矩阵</w:t>
            </w:r>
            <w:r w:rsidRPr="007F30E9">
              <w:rPr>
                <w:rFonts w:ascii="仿宋_GB2312" w:eastAsia="仿宋_GB2312" w:hAnsi="仿宋_GB2312" w:cs="仿宋_GB2312"/>
              </w:rPr>
              <w:t>audio-</w:t>
            </w:r>
            <w:proofErr w:type="spellStart"/>
            <w:r w:rsidRPr="007F30E9">
              <w:rPr>
                <w:rFonts w:ascii="仿宋_GB2312" w:eastAsia="仿宋_GB2312" w:hAnsi="仿宋_GB2312" w:cs="仿宋_GB2312"/>
              </w:rPr>
              <w:t>techrica</w:t>
            </w:r>
            <w:proofErr w:type="spellEnd"/>
          </w:p>
        </w:tc>
        <w:tc>
          <w:tcPr>
            <w:tcW w:w="2812" w:type="dxa"/>
            <w:vAlign w:val="center"/>
          </w:tcPr>
          <w:p w14:paraId="38C8D5D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AT-MX351</w:t>
            </w:r>
          </w:p>
        </w:tc>
        <w:tc>
          <w:tcPr>
            <w:tcW w:w="1928" w:type="dxa"/>
            <w:vAlign w:val="center"/>
          </w:tcPr>
          <w:p w14:paraId="0BC048B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330" w:type="dxa"/>
            <w:vAlign w:val="center"/>
          </w:tcPr>
          <w:p w14:paraId="6AB1488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10A950A1" w14:textId="77777777">
        <w:trPr>
          <w:trHeight w:val="418"/>
        </w:trPr>
        <w:tc>
          <w:tcPr>
            <w:tcW w:w="2257" w:type="dxa"/>
            <w:vAlign w:val="center"/>
          </w:tcPr>
          <w:p w14:paraId="3C11D7F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鹅颈</w:t>
            </w:r>
          </w:p>
        </w:tc>
        <w:tc>
          <w:tcPr>
            <w:tcW w:w="2812" w:type="dxa"/>
            <w:vAlign w:val="center"/>
          </w:tcPr>
          <w:p w14:paraId="1397082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湖山</w:t>
            </w:r>
            <w:r w:rsidRPr="007F30E9">
              <w:rPr>
                <w:rFonts w:ascii="仿宋_GB2312" w:eastAsia="仿宋_GB2312" w:hAnsi="仿宋_GB2312" w:cs="仿宋_GB2312"/>
              </w:rPr>
              <w:t>DS-U980</w:t>
            </w:r>
          </w:p>
        </w:tc>
        <w:tc>
          <w:tcPr>
            <w:tcW w:w="1928" w:type="dxa"/>
            <w:vAlign w:val="center"/>
          </w:tcPr>
          <w:p w14:paraId="2420AFD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15058AC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24</w:t>
            </w:r>
          </w:p>
        </w:tc>
      </w:tr>
      <w:tr w:rsidR="00465BD9" w:rsidRPr="007F30E9" w14:paraId="05F4FE32" w14:textId="77777777">
        <w:trPr>
          <w:trHeight w:val="402"/>
        </w:trPr>
        <w:tc>
          <w:tcPr>
            <w:tcW w:w="2257" w:type="dxa"/>
            <w:vAlign w:val="center"/>
          </w:tcPr>
          <w:p w14:paraId="4A86F8A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屏汇聚</w:t>
            </w:r>
          </w:p>
        </w:tc>
        <w:tc>
          <w:tcPr>
            <w:tcW w:w="2812" w:type="dxa"/>
            <w:vAlign w:val="center"/>
          </w:tcPr>
          <w:p w14:paraId="36FDA8B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MCTRL600</w:t>
            </w:r>
          </w:p>
        </w:tc>
        <w:tc>
          <w:tcPr>
            <w:tcW w:w="1928" w:type="dxa"/>
            <w:vAlign w:val="center"/>
          </w:tcPr>
          <w:p w14:paraId="3C3E0EA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330" w:type="dxa"/>
            <w:vAlign w:val="center"/>
          </w:tcPr>
          <w:p w14:paraId="33C41F6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24</w:t>
            </w:r>
          </w:p>
        </w:tc>
      </w:tr>
      <w:tr w:rsidR="00465BD9" w:rsidRPr="007F30E9" w14:paraId="2AD0AE24" w14:textId="77777777">
        <w:trPr>
          <w:trHeight w:val="804"/>
        </w:trPr>
        <w:tc>
          <w:tcPr>
            <w:tcW w:w="2257" w:type="dxa"/>
            <w:vAlign w:val="center"/>
          </w:tcPr>
          <w:p w14:paraId="22C886D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屏控制器</w:t>
            </w:r>
          </w:p>
          <w:p w14:paraId="01EA260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（高清视频处理器）</w:t>
            </w:r>
          </w:p>
        </w:tc>
        <w:tc>
          <w:tcPr>
            <w:tcW w:w="2812" w:type="dxa"/>
            <w:vAlign w:val="center"/>
          </w:tcPr>
          <w:p w14:paraId="0EC0887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凯视达</w:t>
            </w:r>
          </w:p>
        </w:tc>
        <w:tc>
          <w:tcPr>
            <w:tcW w:w="1928" w:type="dxa"/>
            <w:vAlign w:val="center"/>
          </w:tcPr>
          <w:p w14:paraId="0B3F4AF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162BD68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5F670CC4" w14:textId="77777777">
        <w:trPr>
          <w:trHeight w:val="418"/>
        </w:trPr>
        <w:tc>
          <w:tcPr>
            <w:tcW w:w="2257" w:type="dxa"/>
            <w:vAlign w:val="center"/>
          </w:tcPr>
          <w:p w14:paraId="22B5530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反馈抑制器</w:t>
            </w:r>
          </w:p>
        </w:tc>
        <w:tc>
          <w:tcPr>
            <w:tcW w:w="2812" w:type="dxa"/>
            <w:vAlign w:val="center"/>
          </w:tcPr>
          <w:p w14:paraId="213FE78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FBX2420</w:t>
            </w:r>
          </w:p>
        </w:tc>
        <w:tc>
          <w:tcPr>
            <w:tcW w:w="1928" w:type="dxa"/>
            <w:vAlign w:val="center"/>
          </w:tcPr>
          <w:p w14:paraId="2BA0E1C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5603808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1767EC8A" w14:textId="77777777">
        <w:trPr>
          <w:trHeight w:val="402"/>
        </w:trPr>
        <w:tc>
          <w:tcPr>
            <w:tcW w:w="2257" w:type="dxa"/>
            <w:vAlign w:val="center"/>
          </w:tcPr>
          <w:p w14:paraId="0F61A4D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均衡器</w:t>
            </w:r>
          </w:p>
        </w:tc>
        <w:tc>
          <w:tcPr>
            <w:tcW w:w="2812" w:type="dxa"/>
            <w:vAlign w:val="center"/>
          </w:tcPr>
          <w:p w14:paraId="2FFE1D6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dbx1231</w:t>
            </w:r>
          </w:p>
        </w:tc>
        <w:tc>
          <w:tcPr>
            <w:tcW w:w="1928" w:type="dxa"/>
            <w:vAlign w:val="center"/>
          </w:tcPr>
          <w:p w14:paraId="42B9F87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737CD79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5F66DA18" w14:textId="77777777">
        <w:trPr>
          <w:trHeight w:val="402"/>
        </w:trPr>
        <w:tc>
          <w:tcPr>
            <w:tcW w:w="2257" w:type="dxa"/>
            <w:vAlign w:val="center"/>
          </w:tcPr>
          <w:p w14:paraId="08EA299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功放</w:t>
            </w:r>
          </w:p>
        </w:tc>
        <w:tc>
          <w:tcPr>
            <w:tcW w:w="2812" w:type="dxa"/>
            <w:vAlign w:val="center"/>
          </w:tcPr>
          <w:p w14:paraId="1A4AA6A7" w14:textId="77777777" w:rsidR="007648EA" w:rsidRPr="007F30E9" w:rsidRDefault="0047358F">
            <w:pPr>
              <w:spacing w:line="360" w:lineRule="auto"/>
              <w:jc w:val="center"/>
              <w:rPr>
                <w:rFonts w:ascii="仿宋_GB2312" w:eastAsia="仿宋_GB2312" w:hAnsi="仿宋_GB2312" w:cs="仿宋_GB2312"/>
              </w:rPr>
            </w:pPr>
            <w:proofErr w:type="spellStart"/>
            <w:r w:rsidRPr="007F30E9">
              <w:rPr>
                <w:rFonts w:ascii="仿宋_GB2312" w:eastAsia="仿宋_GB2312" w:hAnsi="仿宋_GB2312" w:cs="仿宋_GB2312"/>
              </w:rPr>
              <w:t>FOhhN</w:t>
            </w:r>
            <w:proofErr w:type="spellEnd"/>
            <w:r w:rsidRPr="007F30E9">
              <w:rPr>
                <w:rFonts w:ascii="仿宋_GB2312" w:eastAsia="仿宋_GB2312" w:hAnsi="仿宋_GB2312" w:cs="仿宋_GB2312"/>
              </w:rPr>
              <w:t xml:space="preserve"> D-2.750</w:t>
            </w:r>
          </w:p>
        </w:tc>
        <w:tc>
          <w:tcPr>
            <w:tcW w:w="1928" w:type="dxa"/>
            <w:vAlign w:val="center"/>
          </w:tcPr>
          <w:p w14:paraId="3CE826D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3127D01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2A1735EA" w14:textId="77777777">
        <w:trPr>
          <w:trHeight w:val="402"/>
        </w:trPr>
        <w:tc>
          <w:tcPr>
            <w:tcW w:w="2257" w:type="dxa"/>
            <w:vAlign w:val="center"/>
          </w:tcPr>
          <w:p w14:paraId="07C9BF76" w14:textId="77777777" w:rsidR="007648EA" w:rsidRPr="007F30E9" w:rsidRDefault="007648EA">
            <w:pPr>
              <w:spacing w:line="360" w:lineRule="auto"/>
              <w:jc w:val="center"/>
              <w:rPr>
                <w:rFonts w:ascii="仿宋_GB2312" w:eastAsia="仿宋_GB2312" w:hAnsi="仿宋_GB2312" w:cs="仿宋_GB2312"/>
              </w:rPr>
            </w:pPr>
          </w:p>
        </w:tc>
        <w:tc>
          <w:tcPr>
            <w:tcW w:w="2812" w:type="dxa"/>
            <w:vAlign w:val="center"/>
          </w:tcPr>
          <w:p w14:paraId="61C2C53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D-2.1500</w:t>
            </w:r>
          </w:p>
        </w:tc>
        <w:tc>
          <w:tcPr>
            <w:tcW w:w="1928" w:type="dxa"/>
            <w:vAlign w:val="center"/>
          </w:tcPr>
          <w:p w14:paraId="0813D2E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7B8EA32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602B03E9" w14:textId="77777777">
        <w:trPr>
          <w:trHeight w:val="402"/>
        </w:trPr>
        <w:tc>
          <w:tcPr>
            <w:tcW w:w="2257" w:type="dxa"/>
            <w:vAlign w:val="center"/>
          </w:tcPr>
          <w:p w14:paraId="577C24F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录音机</w:t>
            </w:r>
          </w:p>
        </w:tc>
        <w:tc>
          <w:tcPr>
            <w:tcW w:w="2812" w:type="dxa"/>
            <w:vAlign w:val="center"/>
          </w:tcPr>
          <w:p w14:paraId="50A2816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TASCAMMP-350</w:t>
            </w:r>
          </w:p>
        </w:tc>
        <w:tc>
          <w:tcPr>
            <w:tcW w:w="1928" w:type="dxa"/>
            <w:vAlign w:val="center"/>
          </w:tcPr>
          <w:p w14:paraId="054B215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2E49CC2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412483C9" w14:textId="77777777">
        <w:trPr>
          <w:trHeight w:val="402"/>
        </w:trPr>
        <w:tc>
          <w:tcPr>
            <w:tcW w:w="2257" w:type="dxa"/>
            <w:vAlign w:val="center"/>
          </w:tcPr>
          <w:p w14:paraId="6D41DD8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效果器音频处理器</w:t>
            </w:r>
          </w:p>
        </w:tc>
        <w:tc>
          <w:tcPr>
            <w:tcW w:w="2812" w:type="dxa"/>
            <w:vAlign w:val="center"/>
          </w:tcPr>
          <w:p w14:paraId="12DB923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YAMAHA REV100</w:t>
            </w:r>
          </w:p>
        </w:tc>
        <w:tc>
          <w:tcPr>
            <w:tcW w:w="1928" w:type="dxa"/>
            <w:vAlign w:val="center"/>
          </w:tcPr>
          <w:p w14:paraId="0C85985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7C32BA5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62CB3559" w14:textId="77777777">
        <w:trPr>
          <w:trHeight w:val="402"/>
        </w:trPr>
        <w:tc>
          <w:tcPr>
            <w:tcW w:w="2257" w:type="dxa"/>
            <w:vAlign w:val="center"/>
          </w:tcPr>
          <w:p w14:paraId="30E0958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台式机</w:t>
            </w:r>
          </w:p>
        </w:tc>
        <w:tc>
          <w:tcPr>
            <w:tcW w:w="2812" w:type="dxa"/>
            <w:vAlign w:val="center"/>
          </w:tcPr>
          <w:p w14:paraId="32D632C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M6500T</w:t>
            </w:r>
          </w:p>
        </w:tc>
        <w:tc>
          <w:tcPr>
            <w:tcW w:w="1928" w:type="dxa"/>
            <w:vAlign w:val="center"/>
          </w:tcPr>
          <w:p w14:paraId="5E665C4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330" w:type="dxa"/>
            <w:vAlign w:val="center"/>
          </w:tcPr>
          <w:p w14:paraId="17EFBA4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15E3E73B" w14:textId="77777777">
        <w:trPr>
          <w:trHeight w:val="402"/>
        </w:trPr>
        <w:tc>
          <w:tcPr>
            <w:tcW w:w="2257" w:type="dxa"/>
            <w:vAlign w:val="center"/>
          </w:tcPr>
          <w:p w14:paraId="28CA909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调音台</w:t>
            </w:r>
          </w:p>
        </w:tc>
        <w:tc>
          <w:tcPr>
            <w:tcW w:w="2812" w:type="dxa"/>
            <w:vAlign w:val="center"/>
          </w:tcPr>
          <w:p w14:paraId="7E18E07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ALLEN-HEATH GL2400</w:t>
            </w:r>
          </w:p>
        </w:tc>
        <w:tc>
          <w:tcPr>
            <w:tcW w:w="1928" w:type="dxa"/>
            <w:vAlign w:val="center"/>
          </w:tcPr>
          <w:p w14:paraId="1B68349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330" w:type="dxa"/>
            <w:vAlign w:val="center"/>
          </w:tcPr>
          <w:p w14:paraId="07B7166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bl>
    <w:p w14:paraId="632A8C89"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．会议室设备（现有部分）</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763"/>
        <w:gridCol w:w="2078"/>
        <w:gridCol w:w="1985"/>
      </w:tblGrid>
      <w:tr w:rsidR="00465BD9" w:rsidRPr="007F30E9" w14:paraId="7E89917E" w14:textId="77777777">
        <w:trPr>
          <w:jc w:val="center"/>
        </w:trPr>
        <w:tc>
          <w:tcPr>
            <w:tcW w:w="2512" w:type="dxa"/>
            <w:vAlign w:val="center"/>
          </w:tcPr>
          <w:p w14:paraId="725E564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63" w:type="dxa"/>
            <w:vAlign w:val="center"/>
          </w:tcPr>
          <w:p w14:paraId="282010C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2078" w:type="dxa"/>
            <w:vAlign w:val="center"/>
          </w:tcPr>
          <w:p w14:paraId="71312E7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1985" w:type="dxa"/>
            <w:vAlign w:val="center"/>
          </w:tcPr>
          <w:p w14:paraId="06D0423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77A00F49" w14:textId="77777777">
        <w:trPr>
          <w:jc w:val="center"/>
        </w:trPr>
        <w:tc>
          <w:tcPr>
            <w:tcW w:w="2512" w:type="dxa"/>
            <w:vAlign w:val="center"/>
          </w:tcPr>
          <w:p w14:paraId="7E9F9A9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湖山鹅颈</w:t>
            </w:r>
          </w:p>
        </w:tc>
        <w:tc>
          <w:tcPr>
            <w:tcW w:w="2763" w:type="dxa"/>
            <w:vAlign w:val="center"/>
          </w:tcPr>
          <w:p w14:paraId="4BFA6A9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DS-V480</w:t>
            </w:r>
          </w:p>
        </w:tc>
        <w:tc>
          <w:tcPr>
            <w:tcW w:w="2078" w:type="dxa"/>
            <w:vAlign w:val="center"/>
          </w:tcPr>
          <w:p w14:paraId="60D83E0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85" w:type="dxa"/>
            <w:vAlign w:val="center"/>
          </w:tcPr>
          <w:p w14:paraId="62D0999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7B07DAF3" w14:textId="77777777">
        <w:trPr>
          <w:jc w:val="center"/>
        </w:trPr>
        <w:tc>
          <w:tcPr>
            <w:tcW w:w="2512" w:type="dxa"/>
            <w:vAlign w:val="center"/>
          </w:tcPr>
          <w:p w14:paraId="52776BE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森海塞尔</w:t>
            </w:r>
          </w:p>
        </w:tc>
        <w:tc>
          <w:tcPr>
            <w:tcW w:w="2763" w:type="dxa"/>
            <w:vAlign w:val="center"/>
          </w:tcPr>
          <w:p w14:paraId="4A72D3C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W300G2</w:t>
            </w:r>
          </w:p>
        </w:tc>
        <w:tc>
          <w:tcPr>
            <w:tcW w:w="2078" w:type="dxa"/>
            <w:vAlign w:val="center"/>
          </w:tcPr>
          <w:p w14:paraId="3233843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85" w:type="dxa"/>
            <w:vAlign w:val="center"/>
          </w:tcPr>
          <w:p w14:paraId="7D63DC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507BA7EC" w14:textId="77777777">
        <w:trPr>
          <w:jc w:val="center"/>
        </w:trPr>
        <w:tc>
          <w:tcPr>
            <w:tcW w:w="2512" w:type="dxa"/>
            <w:vAlign w:val="center"/>
          </w:tcPr>
          <w:p w14:paraId="7767A01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lastRenderedPageBreak/>
              <w:t>森海塞尔</w:t>
            </w:r>
          </w:p>
        </w:tc>
        <w:tc>
          <w:tcPr>
            <w:tcW w:w="2763" w:type="dxa"/>
            <w:vAlign w:val="center"/>
          </w:tcPr>
          <w:p w14:paraId="5D74E63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W300G3</w:t>
            </w:r>
          </w:p>
        </w:tc>
        <w:tc>
          <w:tcPr>
            <w:tcW w:w="2078" w:type="dxa"/>
            <w:vAlign w:val="center"/>
          </w:tcPr>
          <w:p w14:paraId="68B0F32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85" w:type="dxa"/>
            <w:vAlign w:val="center"/>
          </w:tcPr>
          <w:p w14:paraId="676CB5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15CAAE47" w14:textId="77777777">
        <w:trPr>
          <w:jc w:val="center"/>
        </w:trPr>
        <w:tc>
          <w:tcPr>
            <w:tcW w:w="2512" w:type="dxa"/>
            <w:vAlign w:val="center"/>
          </w:tcPr>
          <w:p w14:paraId="32E5D9F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Pioneer</w:t>
            </w:r>
            <w:r w:rsidRPr="007F30E9">
              <w:rPr>
                <w:rFonts w:ascii="仿宋_GB2312" w:eastAsia="仿宋_GB2312" w:hAnsi="仿宋_GB2312" w:cs="仿宋_GB2312" w:hint="eastAsia"/>
              </w:rPr>
              <w:t>先锋</w:t>
            </w:r>
            <w:r w:rsidRPr="007F30E9">
              <w:rPr>
                <w:rFonts w:ascii="仿宋_GB2312" w:eastAsia="仿宋_GB2312" w:hAnsi="仿宋_GB2312" w:cs="仿宋_GB2312"/>
              </w:rPr>
              <w:t xml:space="preserve"> DVD</w:t>
            </w:r>
          </w:p>
        </w:tc>
        <w:tc>
          <w:tcPr>
            <w:tcW w:w="2763" w:type="dxa"/>
            <w:vAlign w:val="center"/>
          </w:tcPr>
          <w:p w14:paraId="36E761F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DV-30e</w:t>
            </w:r>
          </w:p>
        </w:tc>
        <w:tc>
          <w:tcPr>
            <w:tcW w:w="2078" w:type="dxa"/>
            <w:vAlign w:val="center"/>
          </w:tcPr>
          <w:p w14:paraId="65A567D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158E792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50BC43A7" w14:textId="77777777">
        <w:trPr>
          <w:jc w:val="center"/>
        </w:trPr>
        <w:tc>
          <w:tcPr>
            <w:tcW w:w="2512" w:type="dxa"/>
            <w:vAlign w:val="center"/>
          </w:tcPr>
          <w:p w14:paraId="1B8C9CD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cd</w:t>
            </w:r>
            <w:r w:rsidRPr="007F30E9">
              <w:rPr>
                <w:rFonts w:ascii="仿宋_GB2312" w:eastAsia="仿宋_GB2312" w:hAnsi="仿宋_GB2312" w:cs="仿宋_GB2312" w:hint="eastAsia"/>
              </w:rPr>
              <w:t>机</w:t>
            </w:r>
          </w:p>
        </w:tc>
        <w:tc>
          <w:tcPr>
            <w:tcW w:w="2763" w:type="dxa"/>
            <w:vAlign w:val="center"/>
          </w:tcPr>
          <w:p w14:paraId="7C6A46D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TASCAM CD-01U</w:t>
            </w:r>
          </w:p>
        </w:tc>
        <w:tc>
          <w:tcPr>
            <w:tcW w:w="2078" w:type="dxa"/>
            <w:vAlign w:val="center"/>
          </w:tcPr>
          <w:p w14:paraId="142C72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082A103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16050A48" w14:textId="77777777">
        <w:trPr>
          <w:jc w:val="center"/>
        </w:trPr>
        <w:tc>
          <w:tcPr>
            <w:tcW w:w="2512" w:type="dxa"/>
            <w:vAlign w:val="center"/>
          </w:tcPr>
          <w:p w14:paraId="617C30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录音机</w:t>
            </w:r>
          </w:p>
        </w:tc>
        <w:tc>
          <w:tcPr>
            <w:tcW w:w="2763" w:type="dxa"/>
            <w:vAlign w:val="center"/>
          </w:tcPr>
          <w:p w14:paraId="745654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TASCAM MD-350</w:t>
            </w:r>
          </w:p>
        </w:tc>
        <w:tc>
          <w:tcPr>
            <w:tcW w:w="2078" w:type="dxa"/>
            <w:vAlign w:val="center"/>
          </w:tcPr>
          <w:p w14:paraId="2EED667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647FCDB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778B1AC" w14:textId="77777777">
        <w:trPr>
          <w:jc w:val="center"/>
        </w:trPr>
        <w:tc>
          <w:tcPr>
            <w:tcW w:w="2512" w:type="dxa"/>
            <w:vAlign w:val="center"/>
          </w:tcPr>
          <w:p w14:paraId="5A68233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效果器</w:t>
            </w:r>
          </w:p>
        </w:tc>
        <w:tc>
          <w:tcPr>
            <w:tcW w:w="2763" w:type="dxa"/>
            <w:vAlign w:val="center"/>
          </w:tcPr>
          <w:p w14:paraId="681C5550" w14:textId="77777777" w:rsidR="007648EA" w:rsidRPr="007F30E9" w:rsidRDefault="0047358F">
            <w:pPr>
              <w:spacing w:line="360" w:lineRule="auto"/>
              <w:rPr>
                <w:rFonts w:ascii="仿宋_GB2312" w:eastAsia="仿宋_GB2312" w:hAnsi="仿宋_GB2312" w:cs="仿宋_GB2312"/>
              </w:rPr>
            </w:pPr>
            <w:proofErr w:type="spellStart"/>
            <w:r w:rsidRPr="007F30E9">
              <w:rPr>
                <w:rFonts w:ascii="仿宋_GB2312" w:eastAsia="仿宋_GB2312" w:hAnsi="仿宋_GB2312" w:cs="仿宋_GB2312"/>
              </w:rPr>
              <w:t>t.c.electronic</w:t>
            </w:r>
            <w:proofErr w:type="spellEnd"/>
          </w:p>
        </w:tc>
        <w:tc>
          <w:tcPr>
            <w:tcW w:w="2078" w:type="dxa"/>
            <w:vAlign w:val="center"/>
          </w:tcPr>
          <w:p w14:paraId="2201D7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3BC173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66A4D9A" w14:textId="77777777">
        <w:trPr>
          <w:jc w:val="center"/>
        </w:trPr>
        <w:tc>
          <w:tcPr>
            <w:tcW w:w="2512" w:type="dxa"/>
            <w:vAlign w:val="center"/>
          </w:tcPr>
          <w:p w14:paraId="3C44C17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数字音频</w:t>
            </w:r>
          </w:p>
        </w:tc>
        <w:tc>
          <w:tcPr>
            <w:tcW w:w="2763" w:type="dxa"/>
            <w:vAlign w:val="center"/>
          </w:tcPr>
          <w:p w14:paraId="34BFC67B" w14:textId="77777777" w:rsidR="007648EA" w:rsidRPr="007F30E9" w:rsidRDefault="0047358F">
            <w:pPr>
              <w:spacing w:line="360" w:lineRule="auto"/>
              <w:rPr>
                <w:rFonts w:ascii="仿宋_GB2312" w:eastAsia="仿宋_GB2312" w:hAnsi="仿宋_GB2312" w:cs="仿宋_GB2312"/>
              </w:rPr>
            </w:pPr>
            <w:proofErr w:type="spellStart"/>
            <w:r w:rsidRPr="007F30E9">
              <w:rPr>
                <w:rFonts w:ascii="仿宋_GB2312" w:eastAsia="仿宋_GB2312" w:hAnsi="仿宋_GB2312" w:cs="仿宋_GB2312"/>
              </w:rPr>
              <w:t>Fohhn</w:t>
            </w:r>
            <w:proofErr w:type="spellEnd"/>
            <w:r w:rsidRPr="007F30E9">
              <w:rPr>
                <w:rFonts w:ascii="仿宋_GB2312" w:eastAsia="仿宋_GB2312" w:hAnsi="仿宋_GB2312" w:cs="仿宋_GB2312"/>
              </w:rPr>
              <w:t xml:space="preserve"> Audio DSP FC-8</w:t>
            </w:r>
          </w:p>
        </w:tc>
        <w:tc>
          <w:tcPr>
            <w:tcW w:w="2078" w:type="dxa"/>
            <w:vAlign w:val="center"/>
          </w:tcPr>
          <w:p w14:paraId="3C2E300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52F46F9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433A3C3D" w14:textId="77777777">
        <w:trPr>
          <w:jc w:val="center"/>
        </w:trPr>
        <w:tc>
          <w:tcPr>
            <w:tcW w:w="2512" w:type="dxa"/>
            <w:vAlign w:val="center"/>
          </w:tcPr>
          <w:p w14:paraId="372FBA9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信号处理器均衡器</w:t>
            </w:r>
          </w:p>
        </w:tc>
        <w:tc>
          <w:tcPr>
            <w:tcW w:w="2763" w:type="dxa"/>
            <w:vAlign w:val="center"/>
          </w:tcPr>
          <w:p w14:paraId="3D158AF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dbx1231</w:t>
            </w:r>
          </w:p>
        </w:tc>
        <w:tc>
          <w:tcPr>
            <w:tcW w:w="2078" w:type="dxa"/>
            <w:vAlign w:val="center"/>
          </w:tcPr>
          <w:p w14:paraId="7E821A3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6033EDE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4027A224" w14:textId="77777777">
        <w:trPr>
          <w:jc w:val="center"/>
        </w:trPr>
        <w:tc>
          <w:tcPr>
            <w:tcW w:w="2512" w:type="dxa"/>
            <w:vAlign w:val="center"/>
          </w:tcPr>
          <w:p w14:paraId="2C25C60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功放</w:t>
            </w:r>
          </w:p>
        </w:tc>
        <w:tc>
          <w:tcPr>
            <w:tcW w:w="2763" w:type="dxa"/>
            <w:vAlign w:val="center"/>
          </w:tcPr>
          <w:p w14:paraId="402ADA8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D-2.750</w:t>
            </w:r>
          </w:p>
        </w:tc>
        <w:tc>
          <w:tcPr>
            <w:tcW w:w="2078" w:type="dxa"/>
            <w:vAlign w:val="center"/>
          </w:tcPr>
          <w:p w14:paraId="470E3AA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5" w:type="dxa"/>
            <w:vAlign w:val="center"/>
          </w:tcPr>
          <w:p w14:paraId="07ED92D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6E00A17A" w14:textId="77777777">
        <w:trPr>
          <w:jc w:val="center"/>
        </w:trPr>
        <w:tc>
          <w:tcPr>
            <w:tcW w:w="2512" w:type="dxa"/>
            <w:vAlign w:val="center"/>
          </w:tcPr>
          <w:p w14:paraId="4B841CF7" w14:textId="77777777" w:rsidR="007648EA" w:rsidRPr="007F30E9" w:rsidRDefault="007648EA">
            <w:pPr>
              <w:spacing w:line="360" w:lineRule="auto"/>
              <w:rPr>
                <w:rFonts w:ascii="仿宋_GB2312" w:eastAsia="仿宋_GB2312" w:hAnsi="仿宋_GB2312" w:cs="仿宋_GB2312"/>
              </w:rPr>
            </w:pPr>
          </w:p>
        </w:tc>
        <w:tc>
          <w:tcPr>
            <w:tcW w:w="2763" w:type="dxa"/>
            <w:vAlign w:val="center"/>
          </w:tcPr>
          <w:p w14:paraId="2657FA1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D-2.1500</w:t>
            </w:r>
          </w:p>
        </w:tc>
        <w:tc>
          <w:tcPr>
            <w:tcW w:w="2078" w:type="dxa"/>
            <w:vAlign w:val="center"/>
          </w:tcPr>
          <w:p w14:paraId="1820F27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43033B2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22202919" w14:textId="77777777">
        <w:trPr>
          <w:jc w:val="center"/>
        </w:trPr>
        <w:tc>
          <w:tcPr>
            <w:tcW w:w="2512" w:type="dxa"/>
            <w:vAlign w:val="center"/>
          </w:tcPr>
          <w:p w14:paraId="293FB783" w14:textId="77777777" w:rsidR="007648EA" w:rsidRPr="007F30E9" w:rsidRDefault="007648EA">
            <w:pPr>
              <w:spacing w:line="360" w:lineRule="auto"/>
              <w:rPr>
                <w:rFonts w:ascii="仿宋_GB2312" w:eastAsia="仿宋_GB2312" w:hAnsi="仿宋_GB2312" w:cs="仿宋_GB2312"/>
              </w:rPr>
            </w:pPr>
          </w:p>
        </w:tc>
        <w:tc>
          <w:tcPr>
            <w:tcW w:w="2763" w:type="dxa"/>
            <w:vAlign w:val="center"/>
          </w:tcPr>
          <w:p w14:paraId="0C6FEF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D-2.1500</w:t>
            </w:r>
          </w:p>
        </w:tc>
        <w:tc>
          <w:tcPr>
            <w:tcW w:w="2078" w:type="dxa"/>
            <w:vAlign w:val="center"/>
          </w:tcPr>
          <w:p w14:paraId="3D45378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2370314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753D1134" w14:textId="77777777">
        <w:trPr>
          <w:jc w:val="center"/>
        </w:trPr>
        <w:tc>
          <w:tcPr>
            <w:tcW w:w="2512" w:type="dxa"/>
            <w:vAlign w:val="center"/>
          </w:tcPr>
          <w:p w14:paraId="46D55A8E" w14:textId="77777777" w:rsidR="007648EA" w:rsidRPr="007F30E9" w:rsidRDefault="007648EA">
            <w:pPr>
              <w:spacing w:line="360" w:lineRule="auto"/>
              <w:rPr>
                <w:rFonts w:ascii="仿宋_GB2312" w:eastAsia="仿宋_GB2312" w:hAnsi="仿宋_GB2312" w:cs="仿宋_GB2312"/>
              </w:rPr>
            </w:pPr>
          </w:p>
        </w:tc>
        <w:tc>
          <w:tcPr>
            <w:tcW w:w="2763" w:type="dxa"/>
            <w:vAlign w:val="center"/>
          </w:tcPr>
          <w:p w14:paraId="01FFD57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D-4.750</w:t>
            </w:r>
          </w:p>
        </w:tc>
        <w:tc>
          <w:tcPr>
            <w:tcW w:w="2078" w:type="dxa"/>
            <w:vAlign w:val="center"/>
          </w:tcPr>
          <w:p w14:paraId="4EAC6AC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4789318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25F27D00" w14:textId="77777777">
        <w:trPr>
          <w:jc w:val="center"/>
        </w:trPr>
        <w:tc>
          <w:tcPr>
            <w:tcW w:w="2512" w:type="dxa"/>
            <w:vAlign w:val="center"/>
          </w:tcPr>
          <w:p w14:paraId="42C9F4F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远程会议系统</w:t>
            </w:r>
          </w:p>
        </w:tc>
        <w:tc>
          <w:tcPr>
            <w:tcW w:w="2763" w:type="dxa"/>
            <w:vAlign w:val="center"/>
          </w:tcPr>
          <w:p w14:paraId="58C6C7E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华为</w:t>
            </w:r>
            <w:r w:rsidRPr="007F30E9">
              <w:rPr>
                <w:rFonts w:ascii="仿宋_GB2312" w:eastAsia="仿宋_GB2312" w:hAnsi="仿宋_GB2312" w:cs="仿宋_GB2312"/>
              </w:rPr>
              <w:t>TE40</w:t>
            </w:r>
          </w:p>
        </w:tc>
        <w:tc>
          <w:tcPr>
            <w:tcW w:w="2078" w:type="dxa"/>
            <w:vAlign w:val="center"/>
          </w:tcPr>
          <w:p w14:paraId="5CEF902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0" w:type="auto"/>
            <w:vAlign w:val="center"/>
          </w:tcPr>
          <w:p w14:paraId="6D7B157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CA1C0F7" w14:textId="77777777">
        <w:trPr>
          <w:jc w:val="center"/>
        </w:trPr>
        <w:tc>
          <w:tcPr>
            <w:tcW w:w="2512" w:type="dxa"/>
            <w:vAlign w:val="center"/>
          </w:tcPr>
          <w:p w14:paraId="62B220A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点歌系统</w:t>
            </w:r>
          </w:p>
        </w:tc>
        <w:tc>
          <w:tcPr>
            <w:tcW w:w="2763" w:type="dxa"/>
            <w:vAlign w:val="center"/>
          </w:tcPr>
          <w:p w14:paraId="669C3EB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视易</w:t>
            </w:r>
            <w:r w:rsidRPr="007F30E9">
              <w:rPr>
                <w:rFonts w:ascii="仿宋_GB2312" w:eastAsia="仿宋_GB2312" w:hAnsi="仿宋_GB2312" w:cs="仿宋_GB2312"/>
              </w:rPr>
              <w:t>K73</w:t>
            </w:r>
          </w:p>
        </w:tc>
        <w:tc>
          <w:tcPr>
            <w:tcW w:w="2078" w:type="dxa"/>
            <w:vAlign w:val="center"/>
          </w:tcPr>
          <w:p w14:paraId="1320248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0" w:type="auto"/>
            <w:vAlign w:val="center"/>
          </w:tcPr>
          <w:p w14:paraId="5326A55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36D166DF" w14:textId="77777777">
        <w:trPr>
          <w:jc w:val="center"/>
        </w:trPr>
        <w:tc>
          <w:tcPr>
            <w:tcW w:w="2512" w:type="dxa"/>
            <w:vAlign w:val="center"/>
          </w:tcPr>
          <w:p w14:paraId="34748CB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屏控制器（高清视频处理器）</w:t>
            </w:r>
          </w:p>
        </w:tc>
        <w:tc>
          <w:tcPr>
            <w:tcW w:w="2763" w:type="dxa"/>
            <w:vAlign w:val="center"/>
          </w:tcPr>
          <w:p w14:paraId="7646F8CE" w14:textId="77777777" w:rsidR="007648EA" w:rsidRPr="007F30E9" w:rsidRDefault="007648EA">
            <w:pPr>
              <w:spacing w:line="360" w:lineRule="auto"/>
              <w:rPr>
                <w:rFonts w:ascii="仿宋_GB2312" w:eastAsia="仿宋_GB2312" w:hAnsi="仿宋_GB2312" w:cs="仿宋_GB2312"/>
              </w:rPr>
            </w:pPr>
          </w:p>
        </w:tc>
        <w:tc>
          <w:tcPr>
            <w:tcW w:w="2078" w:type="dxa"/>
            <w:vAlign w:val="center"/>
          </w:tcPr>
          <w:p w14:paraId="1BC3FD1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48D1E1D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79353DFF" w14:textId="77777777">
        <w:trPr>
          <w:jc w:val="center"/>
        </w:trPr>
        <w:tc>
          <w:tcPr>
            <w:tcW w:w="2512" w:type="dxa"/>
            <w:vAlign w:val="center"/>
          </w:tcPr>
          <w:p w14:paraId="1A643F3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视频矩阵</w:t>
            </w:r>
          </w:p>
        </w:tc>
        <w:tc>
          <w:tcPr>
            <w:tcW w:w="2763" w:type="dxa"/>
            <w:vAlign w:val="center"/>
          </w:tcPr>
          <w:p w14:paraId="12DA28C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捷烁</w:t>
            </w:r>
          </w:p>
        </w:tc>
        <w:tc>
          <w:tcPr>
            <w:tcW w:w="2078" w:type="dxa"/>
            <w:vAlign w:val="center"/>
          </w:tcPr>
          <w:p w14:paraId="565A2CA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5C7114B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2C36F4A4" w14:textId="77777777">
        <w:trPr>
          <w:jc w:val="center"/>
        </w:trPr>
        <w:tc>
          <w:tcPr>
            <w:tcW w:w="2512" w:type="dxa"/>
            <w:vAlign w:val="center"/>
          </w:tcPr>
          <w:p w14:paraId="0A98475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反馈抑制器</w:t>
            </w:r>
          </w:p>
        </w:tc>
        <w:tc>
          <w:tcPr>
            <w:tcW w:w="2763" w:type="dxa"/>
            <w:vAlign w:val="center"/>
          </w:tcPr>
          <w:p w14:paraId="0EF5971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FBX2420</w:t>
            </w:r>
          </w:p>
        </w:tc>
        <w:tc>
          <w:tcPr>
            <w:tcW w:w="2078" w:type="dxa"/>
            <w:vAlign w:val="center"/>
          </w:tcPr>
          <w:p w14:paraId="7EB1456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71C1A07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332EB379" w14:textId="77777777">
        <w:trPr>
          <w:jc w:val="center"/>
        </w:trPr>
        <w:tc>
          <w:tcPr>
            <w:tcW w:w="2512" w:type="dxa"/>
            <w:vAlign w:val="center"/>
          </w:tcPr>
          <w:p w14:paraId="5353FC9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w:t>
            </w:r>
          </w:p>
        </w:tc>
        <w:tc>
          <w:tcPr>
            <w:tcW w:w="2763" w:type="dxa"/>
            <w:vAlign w:val="center"/>
          </w:tcPr>
          <w:p w14:paraId="580DEB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DS-200L X2</w:t>
            </w:r>
          </w:p>
        </w:tc>
        <w:tc>
          <w:tcPr>
            <w:tcW w:w="2078" w:type="dxa"/>
            <w:vAlign w:val="center"/>
          </w:tcPr>
          <w:p w14:paraId="29103B4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6EBF125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014C2922" w14:textId="77777777">
        <w:trPr>
          <w:jc w:val="center"/>
        </w:trPr>
        <w:tc>
          <w:tcPr>
            <w:tcW w:w="2512" w:type="dxa"/>
            <w:vAlign w:val="center"/>
          </w:tcPr>
          <w:p w14:paraId="21A8012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湖山鹅颈</w:t>
            </w:r>
          </w:p>
        </w:tc>
        <w:tc>
          <w:tcPr>
            <w:tcW w:w="2763" w:type="dxa"/>
            <w:vAlign w:val="center"/>
          </w:tcPr>
          <w:p w14:paraId="4540E0A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DS-V980</w:t>
            </w:r>
          </w:p>
        </w:tc>
        <w:tc>
          <w:tcPr>
            <w:tcW w:w="2078" w:type="dxa"/>
            <w:vAlign w:val="center"/>
          </w:tcPr>
          <w:p w14:paraId="64F6417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5639C51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55C68919" w14:textId="77777777">
        <w:trPr>
          <w:jc w:val="center"/>
        </w:trPr>
        <w:tc>
          <w:tcPr>
            <w:tcW w:w="2512" w:type="dxa"/>
            <w:vAlign w:val="center"/>
          </w:tcPr>
          <w:p w14:paraId="61D29BE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精品时代</w:t>
            </w:r>
          </w:p>
        </w:tc>
        <w:tc>
          <w:tcPr>
            <w:tcW w:w="2763" w:type="dxa"/>
            <w:vAlign w:val="center"/>
          </w:tcPr>
          <w:p w14:paraId="67B48AC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MS600-1X2</w:t>
            </w:r>
          </w:p>
        </w:tc>
        <w:tc>
          <w:tcPr>
            <w:tcW w:w="2078" w:type="dxa"/>
            <w:vAlign w:val="center"/>
          </w:tcPr>
          <w:p w14:paraId="143C8B4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0" w:type="auto"/>
            <w:vAlign w:val="center"/>
          </w:tcPr>
          <w:p w14:paraId="71B8B36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458BE428" w14:textId="77777777">
        <w:trPr>
          <w:jc w:val="center"/>
        </w:trPr>
        <w:tc>
          <w:tcPr>
            <w:tcW w:w="2512" w:type="dxa"/>
            <w:vAlign w:val="center"/>
          </w:tcPr>
          <w:p w14:paraId="3C865D7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时序电源</w:t>
            </w:r>
          </w:p>
        </w:tc>
        <w:tc>
          <w:tcPr>
            <w:tcW w:w="2763" w:type="dxa"/>
            <w:vAlign w:val="center"/>
          </w:tcPr>
          <w:p w14:paraId="09BCB93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JYD-PWR9600</w:t>
            </w:r>
          </w:p>
        </w:tc>
        <w:tc>
          <w:tcPr>
            <w:tcW w:w="2078" w:type="dxa"/>
            <w:vAlign w:val="center"/>
          </w:tcPr>
          <w:p w14:paraId="28190BD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63E78FF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327B860F" w14:textId="77777777">
        <w:trPr>
          <w:jc w:val="center"/>
        </w:trPr>
        <w:tc>
          <w:tcPr>
            <w:tcW w:w="2512" w:type="dxa"/>
            <w:vAlign w:val="center"/>
          </w:tcPr>
          <w:p w14:paraId="22BCA70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中控</w:t>
            </w:r>
          </w:p>
        </w:tc>
        <w:tc>
          <w:tcPr>
            <w:tcW w:w="2763" w:type="dxa"/>
            <w:vAlign w:val="center"/>
          </w:tcPr>
          <w:p w14:paraId="3A61735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竞业达</w:t>
            </w:r>
          </w:p>
        </w:tc>
        <w:tc>
          <w:tcPr>
            <w:tcW w:w="2078" w:type="dxa"/>
            <w:vAlign w:val="center"/>
          </w:tcPr>
          <w:p w14:paraId="4793A83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06A9931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EF9112F" w14:textId="77777777">
        <w:trPr>
          <w:jc w:val="center"/>
        </w:trPr>
        <w:tc>
          <w:tcPr>
            <w:tcW w:w="2512" w:type="dxa"/>
            <w:vAlign w:val="center"/>
          </w:tcPr>
          <w:p w14:paraId="47D2BE9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多媒体录播</w:t>
            </w:r>
          </w:p>
        </w:tc>
        <w:tc>
          <w:tcPr>
            <w:tcW w:w="2763" w:type="dxa"/>
            <w:vAlign w:val="center"/>
          </w:tcPr>
          <w:p w14:paraId="7AE6C28E" w14:textId="77777777" w:rsidR="007648EA" w:rsidRPr="007F30E9" w:rsidRDefault="007648EA">
            <w:pPr>
              <w:spacing w:line="360" w:lineRule="auto"/>
              <w:rPr>
                <w:rFonts w:ascii="仿宋_GB2312" w:eastAsia="仿宋_GB2312" w:hAnsi="仿宋_GB2312" w:cs="仿宋_GB2312"/>
              </w:rPr>
            </w:pPr>
          </w:p>
        </w:tc>
        <w:tc>
          <w:tcPr>
            <w:tcW w:w="2078" w:type="dxa"/>
            <w:vAlign w:val="center"/>
          </w:tcPr>
          <w:p w14:paraId="01C2ACA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0" w:type="auto"/>
            <w:vAlign w:val="center"/>
          </w:tcPr>
          <w:p w14:paraId="2466989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1669F31A" w14:textId="77777777">
        <w:trPr>
          <w:jc w:val="center"/>
        </w:trPr>
        <w:tc>
          <w:tcPr>
            <w:tcW w:w="2512" w:type="dxa"/>
            <w:vAlign w:val="center"/>
          </w:tcPr>
          <w:p w14:paraId="0414FC4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台式机</w:t>
            </w:r>
          </w:p>
        </w:tc>
        <w:tc>
          <w:tcPr>
            <w:tcW w:w="2763" w:type="dxa"/>
            <w:vAlign w:val="center"/>
          </w:tcPr>
          <w:p w14:paraId="341E550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戴尔</w:t>
            </w:r>
            <w:r w:rsidRPr="007F30E9">
              <w:rPr>
                <w:rFonts w:ascii="仿宋_GB2312" w:eastAsia="仿宋_GB2312" w:hAnsi="仿宋_GB2312" w:cs="仿宋_GB2312"/>
              </w:rPr>
              <w:t>5060</w:t>
            </w:r>
          </w:p>
        </w:tc>
        <w:tc>
          <w:tcPr>
            <w:tcW w:w="2078" w:type="dxa"/>
            <w:vAlign w:val="center"/>
          </w:tcPr>
          <w:p w14:paraId="0AB1D53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634CDA9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2772E8B" w14:textId="77777777">
        <w:trPr>
          <w:jc w:val="center"/>
        </w:trPr>
        <w:tc>
          <w:tcPr>
            <w:tcW w:w="2512" w:type="dxa"/>
            <w:vAlign w:val="center"/>
          </w:tcPr>
          <w:p w14:paraId="799FDAA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灯光控制台</w:t>
            </w:r>
          </w:p>
        </w:tc>
        <w:tc>
          <w:tcPr>
            <w:tcW w:w="2763" w:type="dxa"/>
            <w:vAlign w:val="center"/>
          </w:tcPr>
          <w:p w14:paraId="0494FB7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月光</w:t>
            </w:r>
            <w:r w:rsidRPr="007F30E9">
              <w:rPr>
                <w:rFonts w:ascii="仿宋_GB2312" w:eastAsia="仿宋_GB2312" w:hAnsi="仿宋_GB2312" w:cs="仿宋_GB2312"/>
              </w:rPr>
              <w:t>IV-36</w:t>
            </w:r>
            <w:r w:rsidRPr="007F30E9">
              <w:rPr>
                <w:rFonts w:ascii="仿宋_GB2312" w:eastAsia="仿宋_GB2312" w:hAnsi="仿宋_GB2312" w:cs="仿宋_GB2312" w:hint="eastAsia"/>
              </w:rPr>
              <w:t>控制台</w:t>
            </w:r>
          </w:p>
        </w:tc>
        <w:tc>
          <w:tcPr>
            <w:tcW w:w="2078" w:type="dxa"/>
            <w:vAlign w:val="center"/>
          </w:tcPr>
          <w:p w14:paraId="627FA4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0" w:type="auto"/>
            <w:vAlign w:val="center"/>
          </w:tcPr>
          <w:p w14:paraId="55E30D0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A9DDE12" w14:textId="77777777">
        <w:trPr>
          <w:jc w:val="center"/>
        </w:trPr>
        <w:tc>
          <w:tcPr>
            <w:tcW w:w="2512" w:type="dxa"/>
            <w:vAlign w:val="center"/>
          </w:tcPr>
          <w:p w14:paraId="3141470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电脑灯控制器</w:t>
            </w:r>
            <w:r w:rsidRPr="007F30E9">
              <w:rPr>
                <w:rFonts w:ascii="仿宋_GB2312" w:eastAsia="仿宋_GB2312" w:hAnsi="仿宋_GB2312" w:cs="仿宋_GB2312"/>
              </w:rPr>
              <w:t xml:space="preserve"> 448</w:t>
            </w:r>
          </w:p>
        </w:tc>
        <w:tc>
          <w:tcPr>
            <w:tcW w:w="2763" w:type="dxa"/>
            <w:vAlign w:val="center"/>
          </w:tcPr>
          <w:p w14:paraId="304F1B7C" w14:textId="77777777" w:rsidR="007648EA" w:rsidRPr="007F30E9" w:rsidRDefault="007648EA">
            <w:pPr>
              <w:spacing w:line="360" w:lineRule="auto"/>
              <w:rPr>
                <w:rFonts w:ascii="仿宋_GB2312" w:eastAsia="仿宋_GB2312" w:hAnsi="仿宋_GB2312" w:cs="仿宋_GB2312"/>
              </w:rPr>
            </w:pPr>
          </w:p>
        </w:tc>
        <w:tc>
          <w:tcPr>
            <w:tcW w:w="2078" w:type="dxa"/>
            <w:vAlign w:val="center"/>
          </w:tcPr>
          <w:p w14:paraId="65DE2E2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0" w:type="auto"/>
            <w:vAlign w:val="center"/>
          </w:tcPr>
          <w:p w14:paraId="179D5A4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3E8742E" w14:textId="77777777">
        <w:trPr>
          <w:jc w:val="center"/>
        </w:trPr>
        <w:tc>
          <w:tcPr>
            <w:tcW w:w="2512" w:type="dxa"/>
            <w:vAlign w:val="center"/>
          </w:tcPr>
          <w:p w14:paraId="655CFE7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直流硅箱（灯光控制箱）</w:t>
            </w:r>
          </w:p>
        </w:tc>
        <w:tc>
          <w:tcPr>
            <w:tcW w:w="2763" w:type="dxa"/>
            <w:vAlign w:val="center"/>
          </w:tcPr>
          <w:p w14:paraId="3B9A7E8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KTG-1212CS</w:t>
            </w:r>
          </w:p>
        </w:tc>
        <w:tc>
          <w:tcPr>
            <w:tcW w:w="2078" w:type="dxa"/>
            <w:vAlign w:val="center"/>
          </w:tcPr>
          <w:p w14:paraId="30F511C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44B8E2F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7C7400BA" w14:textId="77777777">
        <w:trPr>
          <w:jc w:val="center"/>
        </w:trPr>
        <w:tc>
          <w:tcPr>
            <w:tcW w:w="2512" w:type="dxa"/>
            <w:vAlign w:val="center"/>
          </w:tcPr>
          <w:p w14:paraId="07BDB6A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音响</w:t>
            </w:r>
          </w:p>
        </w:tc>
        <w:tc>
          <w:tcPr>
            <w:tcW w:w="2763" w:type="dxa"/>
            <w:vAlign w:val="center"/>
          </w:tcPr>
          <w:p w14:paraId="141498AF" w14:textId="77777777" w:rsidR="007648EA" w:rsidRPr="007F30E9" w:rsidRDefault="007648EA">
            <w:pPr>
              <w:spacing w:line="360" w:lineRule="auto"/>
              <w:rPr>
                <w:rFonts w:ascii="仿宋_GB2312" w:eastAsia="仿宋_GB2312" w:hAnsi="仿宋_GB2312" w:cs="仿宋_GB2312"/>
              </w:rPr>
            </w:pPr>
          </w:p>
        </w:tc>
        <w:tc>
          <w:tcPr>
            <w:tcW w:w="2078" w:type="dxa"/>
            <w:vAlign w:val="center"/>
          </w:tcPr>
          <w:p w14:paraId="753222A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1F68398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24</w:t>
            </w:r>
          </w:p>
        </w:tc>
      </w:tr>
      <w:tr w:rsidR="00465BD9" w:rsidRPr="007F30E9" w14:paraId="416BC327" w14:textId="77777777">
        <w:trPr>
          <w:jc w:val="center"/>
        </w:trPr>
        <w:tc>
          <w:tcPr>
            <w:tcW w:w="2512" w:type="dxa"/>
            <w:vAlign w:val="center"/>
          </w:tcPr>
          <w:p w14:paraId="094CD61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智慧屏</w:t>
            </w:r>
          </w:p>
        </w:tc>
        <w:tc>
          <w:tcPr>
            <w:tcW w:w="2763" w:type="dxa"/>
            <w:vAlign w:val="center"/>
          </w:tcPr>
          <w:p w14:paraId="63BEB16F" w14:textId="77777777" w:rsidR="007648EA" w:rsidRPr="007F30E9" w:rsidRDefault="007648EA">
            <w:pPr>
              <w:spacing w:line="360" w:lineRule="auto"/>
              <w:rPr>
                <w:rFonts w:ascii="仿宋_GB2312" w:eastAsia="仿宋_GB2312" w:hAnsi="仿宋_GB2312" w:cs="仿宋_GB2312"/>
              </w:rPr>
            </w:pPr>
          </w:p>
        </w:tc>
        <w:tc>
          <w:tcPr>
            <w:tcW w:w="2078" w:type="dxa"/>
            <w:vAlign w:val="center"/>
          </w:tcPr>
          <w:p w14:paraId="25A9D12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0" w:type="auto"/>
            <w:vAlign w:val="center"/>
          </w:tcPr>
          <w:p w14:paraId="7ECAB41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bl>
    <w:p w14:paraId="5E2A7F1D"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．学员楼前台</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746"/>
        <w:gridCol w:w="2062"/>
        <w:gridCol w:w="1988"/>
      </w:tblGrid>
      <w:tr w:rsidR="00465BD9" w:rsidRPr="007F30E9" w14:paraId="13FBC436" w14:textId="77777777">
        <w:trPr>
          <w:jc w:val="center"/>
        </w:trPr>
        <w:tc>
          <w:tcPr>
            <w:tcW w:w="2542" w:type="dxa"/>
            <w:vAlign w:val="center"/>
          </w:tcPr>
          <w:p w14:paraId="1F5B747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46" w:type="dxa"/>
            <w:vAlign w:val="center"/>
          </w:tcPr>
          <w:p w14:paraId="128FFFE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2062" w:type="dxa"/>
            <w:vAlign w:val="center"/>
          </w:tcPr>
          <w:p w14:paraId="39581DE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1988" w:type="dxa"/>
            <w:vAlign w:val="center"/>
          </w:tcPr>
          <w:p w14:paraId="047EEAA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6CD87DD8" w14:textId="77777777">
        <w:trPr>
          <w:trHeight w:val="575"/>
          <w:jc w:val="center"/>
        </w:trPr>
        <w:tc>
          <w:tcPr>
            <w:tcW w:w="2542" w:type="dxa"/>
            <w:vAlign w:val="center"/>
          </w:tcPr>
          <w:p w14:paraId="3CA2F50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信息屏</w:t>
            </w:r>
          </w:p>
        </w:tc>
        <w:tc>
          <w:tcPr>
            <w:tcW w:w="2746" w:type="dxa"/>
            <w:vAlign w:val="center"/>
          </w:tcPr>
          <w:p w14:paraId="529FDEB8"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5A30215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037CFBE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5</w:t>
            </w:r>
          </w:p>
        </w:tc>
      </w:tr>
      <w:tr w:rsidR="00465BD9" w:rsidRPr="007F30E9" w14:paraId="6C261BB0" w14:textId="77777777">
        <w:trPr>
          <w:jc w:val="center"/>
        </w:trPr>
        <w:tc>
          <w:tcPr>
            <w:tcW w:w="2542" w:type="dxa"/>
            <w:vAlign w:val="center"/>
          </w:tcPr>
          <w:p w14:paraId="4860B8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人证验证机</w:t>
            </w:r>
          </w:p>
        </w:tc>
        <w:tc>
          <w:tcPr>
            <w:tcW w:w="2746" w:type="dxa"/>
            <w:vAlign w:val="center"/>
          </w:tcPr>
          <w:p w14:paraId="419CDCE4"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39D2FEA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6E81299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0C810FF" w14:textId="77777777">
        <w:trPr>
          <w:jc w:val="center"/>
        </w:trPr>
        <w:tc>
          <w:tcPr>
            <w:tcW w:w="2542" w:type="dxa"/>
            <w:vAlign w:val="center"/>
          </w:tcPr>
          <w:p w14:paraId="0D011CD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lastRenderedPageBreak/>
              <w:t>自助入住机</w:t>
            </w:r>
          </w:p>
        </w:tc>
        <w:tc>
          <w:tcPr>
            <w:tcW w:w="2746" w:type="dxa"/>
            <w:vAlign w:val="center"/>
          </w:tcPr>
          <w:p w14:paraId="7EBCE960"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305216B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583D3FD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02433B5D" w14:textId="77777777">
        <w:trPr>
          <w:jc w:val="center"/>
        </w:trPr>
        <w:tc>
          <w:tcPr>
            <w:tcW w:w="2542" w:type="dxa"/>
            <w:vAlign w:val="center"/>
          </w:tcPr>
          <w:p w14:paraId="5640EF4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身份证读卡器</w:t>
            </w:r>
          </w:p>
        </w:tc>
        <w:tc>
          <w:tcPr>
            <w:tcW w:w="2746" w:type="dxa"/>
            <w:vAlign w:val="center"/>
          </w:tcPr>
          <w:p w14:paraId="1429A063"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1BFAC50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7E64F62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7CE45A2D" w14:textId="77777777">
        <w:trPr>
          <w:jc w:val="center"/>
        </w:trPr>
        <w:tc>
          <w:tcPr>
            <w:tcW w:w="2542" w:type="dxa"/>
            <w:vAlign w:val="center"/>
          </w:tcPr>
          <w:p w14:paraId="68491D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西软酒店管理系统</w:t>
            </w:r>
          </w:p>
        </w:tc>
        <w:tc>
          <w:tcPr>
            <w:tcW w:w="2746" w:type="dxa"/>
            <w:vAlign w:val="center"/>
          </w:tcPr>
          <w:p w14:paraId="57FD929D"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35EE7D1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88" w:type="dxa"/>
            <w:vAlign w:val="center"/>
          </w:tcPr>
          <w:p w14:paraId="194165A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CA7864C" w14:textId="77777777">
        <w:trPr>
          <w:jc w:val="center"/>
        </w:trPr>
        <w:tc>
          <w:tcPr>
            <w:tcW w:w="2542" w:type="dxa"/>
            <w:vAlign w:val="center"/>
          </w:tcPr>
          <w:p w14:paraId="5F64733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一卡通制卡器</w:t>
            </w:r>
          </w:p>
        </w:tc>
        <w:tc>
          <w:tcPr>
            <w:tcW w:w="2746" w:type="dxa"/>
            <w:vAlign w:val="center"/>
          </w:tcPr>
          <w:p w14:paraId="2BA61E51"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1EE5C88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704A478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EA46288" w14:textId="77777777">
        <w:trPr>
          <w:jc w:val="center"/>
        </w:trPr>
        <w:tc>
          <w:tcPr>
            <w:tcW w:w="2542" w:type="dxa"/>
            <w:vAlign w:val="center"/>
          </w:tcPr>
          <w:p w14:paraId="71D7F3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一卡通加密设备</w:t>
            </w:r>
          </w:p>
        </w:tc>
        <w:tc>
          <w:tcPr>
            <w:tcW w:w="2746" w:type="dxa"/>
            <w:vAlign w:val="center"/>
          </w:tcPr>
          <w:p w14:paraId="04A6DE90"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10B4DD4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059ACC8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BB629A2" w14:textId="77777777">
        <w:trPr>
          <w:jc w:val="center"/>
        </w:trPr>
        <w:tc>
          <w:tcPr>
            <w:tcW w:w="2542" w:type="dxa"/>
            <w:vAlign w:val="center"/>
          </w:tcPr>
          <w:p w14:paraId="2364C3F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门禁制卡器</w:t>
            </w:r>
          </w:p>
        </w:tc>
        <w:tc>
          <w:tcPr>
            <w:tcW w:w="2746" w:type="dxa"/>
            <w:vAlign w:val="center"/>
          </w:tcPr>
          <w:p w14:paraId="6BBDA16E"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64E6F19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0ACF3F2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FC0F1EF" w14:textId="77777777">
        <w:trPr>
          <w:jc w:val="center"/>
        </w:trPr>
        <w:tc>
          <w:tcPr>
            <w:tcW w:w="2542" w:type="dxa"/>
            <w:vAlign w:val="center"/>
          </w:tcPr>
          <w:p w14:paraId="266818B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一卡通消费终端</w:t>
            </w:r>
          </w:p>
        </w:tc>
        <w:tc>
          <w:tcPr>
            <w:tcW w:w="2746" w:type="dxa"/>
            <w:vAlign w:val="center"/>
          </w:tcPr>
          <w:p w14:paraId="02894821" w14:textId="77777777" w:rsidR="007648EA" w:rsidRPr="007F30E9" w:rsidRDefault="007648EA">
            <w:pPr>
              <w:spacing w:line="360" w:lineRule="auto"/>
              <w:rPr>
                <w:rFonts w:ascii="仿宋_GB2312" w:eastAsia="仿宋_GB2312" w:hAnsi="仿宋_GB2312" w:cs="仿宋_GB2312"/>
              </w:rPr>
            </w:pPr>
          </w:p>
        </w:tc>
        <w:tc>
          <w:tcPr>
            <w:tcW w:w="2062" w:type="dxa"/>
            <w:vAlign w:val="center"/>
          </w:tcPr>
          <w:p w14:paraId="67A0C21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88" w:type="dxa"/>
            <w:vAlign w:val="center"/>
          </w:tcPr>
          <w:p w14:paraId="1D42339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1E924EA" w14:textId="77777777">
        <w:trPr>
          <w:jc w:val="center"/>
        </w:trPr>
        <w:tc>
          <w:tcPr>
            <w:tcW w:w="0" w:type="auto"/>
            <w:vAlign w:val="center"/>
          </w:tcPr>
          <w:p w14:paraId="780E106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POS</w:t>
            </w:r>
            <w:r w:rsidRPr="007F30E9">
              <w:rPr>
                <w:rFonts w:ascii="仿宋_GB2312" w:eastAsia="仿宋_GB2312" w:hAnsi="仿宋_GB2312" w:cs="仿宋_GB2312" w:hint="eastAsia"/>
              </w:rPr>
              <w:t>机</w:t>
            </w:r>
          </w:p>
        </w:tc>
        <w:tc>
          <w:tcPr>
            <w:tcW w:w="0" w:type="auto"/>
            <w:vAlign w:val="center"/>
          </w:tcPr>
          <w:p w14:paraId="4E980A32" w14:textId="77777777" w:rsidR="007648EA" w:rsidRPr="007F30E9" w:rsidRDefault="007648EA">
            <w:pPr>
              <w:spacing w:line="360" w:lineRule="auto"/>
              <w:rPr>
                <w:rFonts w:ascii="仿宋_GB2312" w:eastAsia="仿宋_GB2312" w:hAnsi="仿宋_GB2312" w:cs="仿宋_GB2312"/>
              </w:rPr>
            </w:pPr>
          </w:p>
        </w:tc>
        <w:tc>
          <w:tcPr>
            <w:tcW w:w="0" w:type="auto"/>
            <w:vAlign w:val="center"/>
          </w:tcPr>
          <w:p w14:paraId="39CC04C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62E0B76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C290327" w14:textId="77777777">
        <w:trPr>
          <w:jc w:val="center"/>
        </w:trPr>
        <w:tc>
          <w:tcPr>
            <w:tcW w:w="0" w:type="auto"/>
            <w:vAlign w:val="center"/>
          </w:tcPr>
          <w:p w14:paraId="483A02D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验钞机</w:t>
            </w:r>
          </w:p>
        </w:tc>
        <w:tc>
          <w:tcPr>
            <w:tcW w:w="0" w:type="auto"/>
            <w:vAlign w:val="center"/>
          </w:tcPr>
          <w:p w14:paraId="748AF5A6" w14:textId="77777777" w:rsidR="007648EA" w:rsidRPr="007F30E9" w:rsidRDefault="007648EA">
            <w:pPr>
              <w:spacing w:line="360" w:lineRule="auto"/>
              <w:rPr>
                <w:rFonts w:ascii="仿宋_GB2312" w:eastAsia="仿宋_GB2312" w:hAnsi="仿宋_GB2312" w:cs="仿宋_GB2312"/>
              </w:rPr>
            </w:pPr>
          </w:p>
        </w:tc>
        <w:tc>
          <w:tcPr>
            <w:tcW w:w="0" w:type="auto"/>
            <w:vAlign w:val="center"/>
          </w:tcPr>
          <w:p w14:paraId="11FEC67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761058B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2A52DAF9" w14:textId="77777777">
        <w:trPr>
          <w:jc w:val="center"/>
        </w:trPr>
        <w:tc>
          <w:tcPr>
            <w:tcW w:w="0" w:type="auto"/>
            <w:vAlign w:val="center"/>
          </w:tcPr>
          <w:p w14:paraId="7C6AEDD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访客管理一体机</w:t>
            </w:r>
          </w:p>
        </w:tc>
        <w:tc>
          <w:tcPr>
            <w:tcW w:w="0" w:type="auto"/>
            <w:vAlign w:val="center"/>
          </w:tcPr>
          <w:p w14:paraId="2D3463D9" w14:textId="77777777" w:rsidR="007648EA" w:rsidRPr="007F30E9" w:rsidRDefault="007648EA">
            <w:pPr>
              <w:spacing w:line="360" w:lineRule="auto"/>
              <w:rPr>
                <w:rFonts w:ascii="仿宋_GB2312" w:eastAsia="仿宋_GB2312" w:hAnsi="仿宋_GB2312" w:cs="仿宋_GB2312"/>
              </w:rPr>
            </w:pPr>
          </w:p>
        </w:tc>
        <w:tc>
          <w:tcPr>
            <w:tcW w:w="0" w:type="auto"/>
            <w:vAlign w:val="center"/>
          </w:tcPr>
          <w:p w14:paraId="4DE73B9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3AE6262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bl>
    <w:p w14:paraId="47A74166"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．程控电话（现有部分）：</w:t>
      </w:r>
      <w:r w:rsidRPr="007F30E9">
        <w:rPr>
          <w:rFonts w:ascii="仿宋_GB2312" w:eastAsia="仿宋_GB2312" w:hAnsi="仿宋_GB2312" w:cs="仿宋_GB2312"/>
          <w:sz w:val="24"/>
        </w:rPr>
        <w:t>170</w:t>
      </w:r>
      <w:r w:rsidRPr="007F30E9">
        <w:rPr>
          <w:rFonts w:ascii="仿宋_GB2312" w:eastAsia="仿宋_GB2312" w:hAnsi="仿宋_GB2312" w:cs="仿宋_GB2312" w:hint="eastAsia"/>
          <w:sz w:val="24"/>
        </w:rPr>
        <w:t>台。</w:t>
      </w:r>
    </w:p>
    <w:p w14:paraId="7684AFB5"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12</w:t>
      </w:r>
      <w:r w:rsidRPr="007F30E9">
        <w:rPr>
          <w:rFonts w:ascii="仿宋_GB2312" w:eastAsia="仿宋_GB2312" w:hAnsi="仿宋_GB2312" w:cs="仿宋_GB2312" w:hint="eastAsia"/>
          <w:sz w:val="24"/>
        </w:rPr>
        <w:t>．客房电脑（现有部分）：</w:t>
      </w:r>
      <w:r w:rsidRPr="007F30E9">
        <w:rPr>
          <w:rFonts w:ascii="仿宋_GB2312" w:eastAsia="仿宋_GB2312" w:hAnsi="仿宋_GB2312" w:cs="仿宋_GB2312"/>
          <w:sz w:val="24"/>
        </w:rPr>
        <w:t>162</w:t>
      </w:r>
      <w:r w:rsidRPr="007F30E9">
        <w:rPr>
          <w:rFonts w:ascii="仿宋_GB2312" w:eastAsia="仿宋_GB2312" w:hAnsi="仿宋_GB2312" w:cs="仿宋_GB2312" w:hint="eastAsia"/>
          <w:sz w:val="24"/>
        </w:rPr>
        <w:t>台。</w:t>
      </w:r>
    </w:p>
    <w:p w14:paraId="5B55A1CC"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13</w:t>
      </w:r>
      <w:r w:rsidRPr="007F30E9">
        <w:rPr>
          <w:rFonts w:ascii="仿宋_GB2312" w:eastAsia="仿宋_GB2312" w:hAnsi="仿宋_GB2312" w:cs="仿宋_GB2312" w:hint="eastAsia"/>
          <w:sz w:val="24"/>
        </w:rPr>
        <w:t>．餐厅、健身房、购物超市公共设备</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746"/>
        <w:gridCol w:w="2020"/>
        <w:gridCol w:w="2240"/>
      </w:tblGrid>
      <w:tr w:rsidR="00465BD9" w:rsidRPr="007F30E9" w14:paraId="58FC16B6" w14:textId="77777777">
        <w:trPr>
          <w:jc w:val="center"/>
        </w:trPr>
        <w:tc>
          <w:tcPr>
            <w:tcW w:w="2317" w:type="dxa"/>
            <w:vAlign w:val="center"/>
          </w:tcPr>
          <w:p w14:paraId="7F2CF07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46" w:type="dxa"/>
            <w:vAlign w:val="center"/>
          </w:tcPr>
          <w:p w14:paraId="7A10F70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2020" w:type="dxa"/>
            <w:vAlign w:val="center"/>
          </w:tcPr>
          <w:p w14:paraId="77E137E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240" w:type="dxa"/>
            <w:vAlign w:val="center"/>
          </w:tcPr>
          <w:p w14:paraId="1629B47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208397DA" w14:textId="77777777">
        <w:trPr>
          <w:jc w:val="center"/>
        </w:trPr>
        <w:tc>
          <w:tcPr>
            <w:tcW w:w="2317" w:type="dxa"/>
            <w:vAlign w:val="center"/>
          </w:tcPr>
          <w:p w14:paraId="5A001EC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POS</w:t>
            </w:r>
            <w:r w:rsidRPr="007F30E9">
              <w:rPr>
                <w:rFonts w:ascii="仿宋_GB2312" w:eastAsia="仿宋_GB2312" w:hAnsi="仿宋_GB2312" w:cs="仿宋_GB2312" w:hint="eastAsia"/>
              </w:rPr>
              <w:t>机</w:t>
            </w:r>
          </w:p>
        </w:tc>
        <w:tc>
          <w:tcPr>
            <w:tcW w:w="2746" w:type="dxa"/>
            <w:vAlign w:val="center"/>
          </w:tcPr>
          <w:p w14:paraId="51A9B041" w14:textId="77777777" w:rsidR="007648EA" w:rsidRPr="007F30E9" w:rsidRDefault="007648EA">
            <w:pPr>
              <w:spacing w:line="360" w:lineRule="auto"/>
              <w:rPr>
                <w:rFonts w:ascii="仿宋_GB2312" w:eastAsia="仿宋_GB2312" w:hAnsi="仿宋_GB2312" w:cs="仿宋_GB2312"/>
              </w:rPr>
            </w:pPr>
          </w:p>
        </w:tc>
        <w:tc>
          <w:tcPr>
            <w:tcW w:w="2020" w:type="dxa"/>
            <w:vAlign w:val="center"/>
          </w:tcPr>
          <w:p w14:paraId="75DB800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40" w:type="dxa"/>
            <w:vAlign w:val="center"/>
          </w:tcPr>
          <w:p w14:paraId="00CBAB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32C12F67" w14:textId="77777777">
        <w:trPr>
          <w:jc w:val="center"/>
        </w:trPr>
        <w:tc>
          <w:tcPr>
            <w:tcW w:w="2317" w:type="dxa"/>
            <w:vAlign w:val="center"/>
          </w:tcPr>
          <w:p w14:paraId="73655CA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液晶电视</w:t>
            </w:r>
          </w:p>
        </w:tc>
        <w:tc>
          <w:tcPr>
            <w:tcW w:w="2746" w:type="dxa"/>
            <w:vAlign w:val="center"/>
          </w:tcPr>
          <w:p w14:paraId="12A0BC4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康佳</w:t>
            </w:r>
          </w:p>
        </w:tc>
        <w:tc>
          <w:tcPr>
            <w:tcW w:w="2020" w:type="dxa"/>
            <w:vAlign w:val="center"/>
          </w:tcPr>
          <w:p w14:paraId="3B63381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40" w:type="dxa"/>
            <w:vAlign w:val="center"/>
          </w:tcPr>
          <w:p w14:paraId="686CD8A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5E6EED07" w14:textId="77777777">
        <w:trPr>
          <w:jc w:val="center"/>
        </w:trPr>
        <w:tc>
          <w:tcPr>
            <w:tcW w:w="2317" w:type="dxa"/>
            <w:vAlign w:val="center"/>
          </w:tcPr>
          <w:p w14:paraId="384451F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智慧屏</w:t>
            </w:r>
          </w:p>
        </w:tc>
        <w:tc>
          <w:tcPr>
            <w:tcW w:w="2746" w:type="dxa"/>
            <w:vAlign w:val="center"/>
          </w:tcPr>
          <w:p w14:paraId="300A535E" w14:textId="77777777" w:rsidR="007648EA" w:rsidRPr="007F30E9" w:rsidRDefault="007648EA">
            <w:pPr>
              <w:spacing w:line="360" w:lineRule="auto"/>
              <w:rPr>
                <w:rFonts w:ascii="仿宋_GB2312" w:eastAsia="仿宋_GB2312" w:hAnsi="仿宋_GB2312" w:cs="仿宋_GB2312"/>
              </w:rPr>
            </w:pPr>
          </w:p>
        </w:tc>
        <w:tc>
          <w:tcPr>
            <w:tcW w:w="2020" w:type="dxa"/>
            <w:vAlign w:val="center"/>
          </w:tcPr>
          <w:p w14:paraId="172D0BA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40" w:type="dxa"/>
            <w:vAlign w:val="center"/>
          </w:tcPr>
          <w:p w14:paraId="3625AD1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67FC23C5" w14:textId="77777777">
        <w:trPr>
          <w:jc w:val="center"/>
        </w:trPr>
        <w:tc>
          <w:tcPr>
            <w:tcW w:w="2317" w:type="dxa"/>
            <w:vAlign w:val="center"/>
          </w:tcPr>
          <w:p w14:paraId="608807E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图书信息管理系统</w:t>
            </w:r>
          </w:p>
        </w:tc>
        <w:tc>
          <w:tcPr>
            <w:tcW w:w="2746" w:type="dxa"/>
            <w:vAlign w:val="center"/>
          </w:tcPr>
          <w:p w14:paraId="5DA4D587" w14:textId="77777777" w:rsidR="007648EA" w:rsidRPr="007F30E9" w:rsidRDefault="007648EA">
            <w:pPr>
              <w:spacing w:line="360" w:lineRule="auto"/>
              <w:rPr>
                <w:rFonts w:ascii="仿宋_GB2312" w:eastAsia="仿宋_GB2312" w:hAnsi="仿宋_GB2312" w:cs="仿宋_GB2312"/>
              </w:rPr>
            </w:pPr>
          </w:p>
        </w:tc>
        <w:tc>
          <w:tcPr>
            <w:tcW w:w="2020" w:type="dxa"/>
            <w:vAlign w:val="center"/>
          </w:tcPr>
          <w:p w14:paraId="17A0925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40" w:type="dxa"/>
            <w:vAlign w:val="center"/>
          </w:tcPr>
          <w:p w14:paraId="061B7FA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CBF45B9" w14:textId="77777777">
        <w:trPr>
          <w:jc w:val="center"/>
        </w:trPr>
        <w:tc>
          <w:tcPr>
            <w:tcW w:w="2317" w:type="dxa"/>
            <w:vAlign w:val="center"/>
          </w:tcPr>
          <w:p w14:paraId="4EF5261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超市收银支付管理系统</w:t>
            </w:r>
          </w:p>
        </w:tc>
        <w:tc>
          <w:tcPr>
            <w:tcW w:w="2746" w:type="dxa"/>
            <w:vAlign w:val="center"/>
          </w:tcPr>
          <w:p w14:paraId="2DC22A6D" w14:textId="77777777" w:rsidR="007648EA" w:rsidRPr="007F30E9" w:rsidRDefault="007648EA">
            <w:pPr>
              <w:spacing w:line="360" w:lineRule="auto"/>
              <w:rPr>
                <w:rFonts w:ascii="仿宋_GB2312" w:eastAsia="仿宋_GB2312" w:hAnsi="仿宋_GB2312" w:cs="仿宋_GB2312"/>
              </w:rPr>
            </w:pPr>
          </w:p>
        </w:tc>
        <w:tc>
          <w:tcPr>
            <w:tcW w:w="2020" w:type="dxa"/>
            <w:vAlign w:val="center"/>
          </w:tcPr>
          <w:p w14:paraId="0CE25FA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40" w:type="dxa"/>
            <w:vAlign w:val="center"/>
          </w:tcPr>
          <w:p w14:paraId="637D660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bl>
    <w:p w14:paraId="30E2B2BC" w14:textId="77777777" w:rsidR="007648EA" w:rsidRPr="007F30E9" w:rsidRDefault="0047358F" w:rsidP="00B95D35">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仓前校区新建部分</w:t>
      </w:r>
    </w:p>
    <w:p w14:paraId="03EF98B0" w14:textId="77777777" w:rsidR="007648EA" w:rsidRPr="007F30E9" w:rsidRDefault="0047358F" w:rsidP="00B95D35">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．供电</w:t>
      </w:r>
    </w:p>
    <w:tbl>
      <w:tblPr>
        <w:tblW w:w="9262" w:type="dxa"/>
        <w:tblLayout w:type="fixed"/>
        <w:tblLook w:val="04A0" w:firstRow="1" w:lastRow="0" w:firstColumn="1" w:lastColumn="0" w:noHBand="0" w:noVBand="1"/>
      </w:tblPr>
      <w:tblGrid>
        <w:gridCol w:w="2751"/>
        <w:gridCol w:w="3156"/>
        <w:gridCol w:w="1469"/>
        <w:gridCol w:w="1886"/>
      </w:tblGrid>
      <w:tr w:rsidR="00465BD9" w:rsidRPr="007F30E9" w14:paraId="27153794" w14:textId="77777777">
        <w:trPr>
          <w:trHeight w:hRule="exact" w:val="496"/>
        </w:trPr>
        <w:tc>
          <w:tcPr>
            <w:tcW w:w="9262" w:type="dxa"/>
            <w:gridSpan w:val="4"/>
            <w:tcBorders>
              <w:top w:val="nil"/>
              <w:left w:val="nil"/>
              <w:bottom w:val="single" w:sz="4" w:space="0" w:color="000000"/>
              <w:right w:val="nil"/>
            </w:tcBorders>
            <w:noWrap/>
            <w:vAlign w:val="center"/>
          </w:tcPr>
          <w:p w14:paraId="19C148DE" w14:textId="77777777" w:rsidR="007648EA" w:rsidRPr="007F30E9" w:rsidRDefault="0047358F" w:rsidP="00B95D35">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高配房配电设施</w:t>
            </w:r>
          </w:p>
        </w:tc>
      </w:tr>
      <w:tr w:rsidR="00465BD9" w:rsidRPr="007F30E9" w14:paraId="66D6D420" w14:textId="77777777">
        <w:trPr>
          <w:trHeight w:hRule="exact" w:val="496"/>
        </w:trPr>
        <w:tc>
          <w:tcPr>
            <w:tcW w:w="2751" w:type="dxa"/>
            <w:tcBorders>
              <w:top w:val="single" w:sz="4" w:space="0" w:color="000000"/>
              <w:left w:val="single" w:sz="4" w:space="0" w:color="000000"/>
              <w:bottom w:val="single" w:sz="4" w:space="0" w:color="000000"/>
              <w:right w:val="single" w:sz="4" w:space="0" w:color="000000"/>
            </w:tcBorders>
            <w:noWrap/>
            <w:vAlign w:val="center"/>
          </w:tcPr>
          <w:p w14:paraId="7401F4D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3156" w:type="dxa"/>
            <w:tcBorders>
              <w:top w:val="single" w:sz="4" w:space="0" w:color="000000"/>
              <w:left w:val="single" w:sz="4" w:space="0" w:color="000000"/>
              <w:bottom w:val="single" w:sz="4" w:space="0" w:color="000000"/>
              <w:right w:val="single" w:sz="4" w:space="0" w:color="000000"/>
            </w:tcBorders>
            <w:noWrap/>
            <w:vAlign w:val="center"/>
          </w:tcPr>
          <w:p w14:paraId="0A19DDC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1469" w:type="dxa"/>
            <w:tcBorders>
              <w:top w:val="single" w:sz="4" w:space="0" w:color="000000"/>
              <w:left w:val="single" w:sz="4" w:space="0" w:color="000000"/>
              <w:bottom w:val="single" w:sz="4" w:space="0" w:color="000000"/>
              <w:right w:val="single" w:sz="4" w:space="0" w:color="000000"/>
            </w:tcBorders>
            <w:noWrap/>
            <w:vAlign w:val="center"/>
          </w:tcPr>
          <w:p w14:paraId="1D5DEBD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884" w:type="dxa"/>
            <w:tcBorders>
              <w:top w:val="single" w:sz="4" w:space="0" w:color="000000"/>
              <w:left w:val="single" w:sz="4" w:space="0" w:color="000000"/>
              <w:bottom w:val="single" w:sz="4" w:space="0" w:color="000000"/>
              <w:right w:val="single" w:sz="4" w:space="0" w:color="000000"/>
            </w:tcBorders>
            <w:noWrap/>
            <w:vAlign w:val="center"/>
          </w:tcPr>
          <w:p w14:paraId="372D7B1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68B304BA" w14:textId="77777777">
        <w:trPr>
          <w:trHeight w:hRule="exact" w:val="496"/>
        </w:trPr>
        <w:tc>
          <w:tcPr>
            <w:tcW w:w="2751" w:type="dxa"/>
            <w:tcBorders>
              <w:top w:val="single" w:sz="4" w:space="0" w:color="000000"/>
              <w:left w:val="single" w:sz="4" w:space="0" w:color="000000"/>
              <w:bottom w:val="single" w:sz="4" w:space="0" w:color="000000"/>
              <w:right w:val="single" w:sz="4" w:space="0" w:color="000000"/>
            </w:tcBorders>
            <w:noWrap/>
            <w:vAlign w:val="center"/>
          </w:tcPr>
          <w:p w14:paraId="5A94BC1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变压器</w:t>
            </w:r>
          </w:p>
        </w:tc>
        <w:tc>
          <w:tcPr>
            <w:tcW w:w="3156" w:type="dxa"/>
            <w:tcBorders>
              <w:top w:val="single" w:sz="4" w:space="0" w:color="000000"/>
              <w:left w:val="single" w:sz="4" w:space="0" w:color="000000"/>
              <w:bottom w:val="single" w:sz="4" w:space="0" w:color="000000"/>
              <w:right w:val="single" w:sz="4" w:space="0" w:color="000000"/>
            </w:tcBorders>
            <w:noWrap/>
            <w:vAlign w:val="center"/>
          </w:tcPr>
          <w:p w14:paraId="1701CBB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SCB13-1600/10</w:t>
            </w:r>
          </w:p>
        </w:tc>
        <w:tc>
          <w:tcPr>
            <w:tcW w:w="1469" w:type="dxa"/>
            <w:tcBorders>
              <w:top w:val="single" w:sz="4" w:space="0" w:color="000000"/>
              <w:left w:val="single" w:sz="4" w:space="0" w:color="000000"/>
              <w:bottom w:val="single" w:sz="4" w:space="0" w:color="000000"/>
              <w:right w:val="single" w:sz="4" w:space="0" w:color="000000"/>
            </w:tcBorders>
            <w:noWrap/>
            <w:vAlign w:val="center"/>
          </w:tcPr>
          <w:p w14:paraId="3AF0751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84" w:type="dxa"/>
            <w:vMerge w:val="restart"/>
            <w:tcBorders>
              <w:top w:val="single" w:sz="4" w:space="0" w:color="000000"/>
              <w:left w:val="single" w:sz="4" w:space="0" w:color="000000"/>
              <w:bottom w:val="single" w:sz="4" w:space="0" w:color="000000"/>
              <w:right w:val="single" w:sz="4" w:space="0" w:color="000000"/>
            </w:tcBorders>
            <w:noWrap/>
            <w:vAlign w:val="center"/>
          </w:tcPr>
          <w:p w14:paraId="35C8856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2021.11</w:t>
            </w:r>
          </w:p>
        </w:tc>
      </w:tr>
      <w:tr w:rsidR="00465BD9" w:rsidRPr="007F30E9" w14:paraId="6E7A9E28" w14:textId="77777777">
        <w:trPr>
          <w:trHeight w:hRule="exact" w:val="496"/>
        </w:trPr>
        <w:tc>
          <w:tcPr>
            <w:tcW w:w="2751" w:type="dxa"/>
            <w:tcBorders>
              <w:top w:val="single" w:sz="4" w:space="0" w:color="000000"/>
              <w:left w:val="single" w:sz="4" w:space="0" w:color="000000"/>
              <w:bottom w:val="single" w:sz="4" w:space="0" w:color="000000"/>
              <w:right w:val="single" w:sz="4" w:space="0" w:color="000000"/>
            </w:tcBorders>
            <w:noWrap/>
            <w:vAlign w:val="center"/>
          </w:tcPr>
          <w:p w14:paraId="36C94FE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高压柜</w:t>
            </w:r>
          </w:p>
        </w:tc>
        <w:tc>
          <w:tcPr>
            <w:tcW w:w="3156" w:type="dxa"/>
            <w:tcBorders>
              <w:top w:val="single" w:sz="4" w:space="0" w:color="000000"/>
              <w:left w:val="single" w:sz="4" w:space="0" w:color="000000"/>
              <w:bottom w:val="single" w:sz="4" w:space="0" w:color="000000"/>
              <w:right w:val="single" w:sz="4" w:space="0" w:color="000000"/>
            </w:tcBorders>
            <w:noWrap/>
            <w:vAlign w:val="center"/>
          </w:tcPr>
          <w:p w14:paraId="640A2B5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SIMOSEC12-R1</w:t>
            </w:r>
          </w:p>
        </w:tc>
        <w:tc>
          <w:tcPr>
            <w:tcW w:w="1469" w:type="dxa"/>
            <w:tcBorders>
              <w:top w:val="single" w:sz="4" w:space="0" w:color="000000"/>
              <w:left w:val="single" w:sz="4" w:space="0" w:color="000000"/>
              <w:bottom w:val="single" w:sz="4" w:space="0" w:color="000000"/>
              <w:right w:val="single" w:sz="4" w:space="0" w:color="000000"/>
            </w:tcBorders>
            <w:noWrap/>
            <w:vAlign w:val="center"/>
          </w:tcPr>
          <w:p w14:paraId="752CFF0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84" w:type="dxa"/>
            <w:vMerge/>
            <w:tcBorders>
              <w:top w:val="single" w:sz="4" w:space="0" w:color="000000"/>
              <w:left w:val="single" w:sz="4" w:space="0" w:color="000000"/>
              <w:bottom w:val="single" w:sz="4" w:space="0" w:color="000000"/>
              <w:right w:val="single" w:sz="4" w:space="0" w:color="000000"/>
            </w:tcBorders>
            <w:noWrap/>
            <w:vAlign w:val="center"/>
          </w:tcPr>
          <w:p w14:paraId="5A4043EC" w14:textId="77777777" w:rsidR="007648EA" w:rsidRPr="007F30E9" w:rsidRDefault="007648EA">
            <w:pPr>
              <w:rPr>
                <w:rFonts w:ascii="仿宋_GB2312" w:eastAsia="仿宋_GB2312" w:hAnsi="仿宋_GB2312" w:cs="仿宋_GB2312"/>
              </w:rPr>
            </w:pPr>
          </w:p>
        </w:tc>
      </w:tr>
      <w:tr w:rsidR="00465BD9" w:rsidRPr="007F30E9" w14:paraId="28654DEF" w14:textId="77777777">
        <w:trPr>
          <w:trHeight w:hRule="exact" w:val="496"/>
        </w:trPr>
        <w:tc>
          <w:tcPr>
            <w:tcW w:w="2751" w:type="dxa"/>
            <w:tcBorders>
              <w:top w:val="single" w:sz="4" w:space="0" w:color="000000"/>
              <w:left w:val="single" w:sz="4" w:space="0" w:color="000000"/>
              <w:bottom w:val="single" w:sz="4" w:space="0" w:color="000000"/>
              <w:right w:val="single" w:sz="4" w:space="0" w:color="000000"/>
            </w:tcBorders>
            <w:noWrap/>
            <w:vAlign w:val="center"/>
          </w:tcPr>
          <w:p w14:paraId="7112542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高压柜</w:t>
            </w:r>
          </w:p>
        </w:tc>
        <w:tc>
          <w:tcPr>
            <w:tcW w:w="3156" w:type="dxa"/>
            <w:tcBorders>
              <w:top w:val="single" w:sz="4" w:space="0" w:color="000000"/>
              <w:left w:val="single" w:sz="4" w:space="0" w:color="000000"/>
              <w:bottom w:val="single" w:sz="4" w:space="0" w:color="000000"/>
              <w:right w:val="single" w:sz="4" w:space="0" w:color="000000"/>
            </w:tcBorders>
            <w:noWrap/>
            <w:vAlign w:val="center"/>
          </w:tcPr>
          <w:p w14:paraId="67340EB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SIMOSEC12-L</w:t>
            </w:r>
          </w:p>
        </w:tc>
        <w:tc>
          <w:tcPr>
            <w:tcW w:w="1469" w:type="dxa"/>
            <w:tcBorders>
              <w:top w:val="single" w:sz="4" w:space="0" w:color="000000"/>
              <w:left w:val="single" w:sz="4" w:space="0" w:color="000000"/>
              <w:bottom w:val="single" w:sz="4" w:space="0" w:color="000000"/>
              <w:right w:val="single" w:sz="4" w:space="0" w:color="000000"/>
            </w:tcBorders>
            <w:noWrap/>
            <w:vAlign w:val="center"/>
          </w:tcPr>
          <w:p w14:paraId="5324C67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884" w:type="dxa"/>
            <w:vMerge/>
            <w:tcBorders>
              <w:top w:val="single" w:sz="4" w:space="0" w:color="000000"/>
              <w:left w:val="single" w:sz="4" w:space="0" w:color="000000"/>
              <w:bottom w:val="single" w:sz="4" w:space="0" w:color="000000"/>
              <w:right w:val="single" w:sz="4" w:space="0" w:color="000000"/>
            </w:tcBorders>
            <w:noWrap/>
            <w:vAlign w:val="center"/>
          </w:tcPr>
          <w:p w14:paraId="44DE8A1D" w14:textId="77777777" w:rsidR="007648EA" w:rsidRPr="007F30E9" w:rsidRDefault="007648EA">
            <w:pPr>
              <w:rPr>
                <w:rFonts w:ascii="仿宋_GB2312" w:eastAsia="仿宋_GB2312" w:hAnsi="仿宋_GB2312" w:cs="仿宋_GB2312"/>
              </w:rPr>
            </w:pPr>
          </w:p>
        </w:tc>
      </w:tr>
      <w:tr w:rsidR="00465BD9" w:rsidRPr="007F30E9" w14:paraId="140717EE" w14:textId="77777777">
        <w:trPr>
          <w:trHeight w:hRule="exact" w:val="496"/>
        </w:trPr>
        <w:tc>
          <w:tcPr>
            <w:tcW w:w="2751" w:type="dxa"/>
            <w:tcBorders>
              <w:top w:val="single" w:sz="4" w:space="0" w:color="000000"/>
              <w:left w:val="single" w:sz="4" w:space="0" w:color="000000"/>
              <w:bottom w:val="single" w:sz="4" w:space="0" w:color="000000"/>
              <w:right w:val="single" w:sz="4" w:space="0" w:color="000000"/>
            </w:tcBorders>
            <w:noWrap/>
            <w:vAlign w:val="center"/>
          </w:tcPr>
          <w:p w14:paraId="516B83A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低压柜</w:t>
            </w:r>
          </w:p>
        </w:tc>
        <w:tc>
          <w:tcPr>
            <w:tcW w:w="3156" w:type="dxa"/>
            <w:tcBorders>
              <w:top w:val="single" w:sz="4" w:space="0" w:color="000000"/>
              <w:left w:val="single" w:sz="4" w:space="0" w:color="000000"/>
              <w:bottom w:val="single" w:sz="4" w:space="0" w:color="000000"/>
              <w:right w:val="single" w:sz="4" w:space="0" w:color="000000"/>
            </w:tcBorders>
            <w:noWrap/>
            <w:vAlign w:val="center"/>
          </w:tcPr>
          <w:p w14:paraId="24A719A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MNS</w:t>
            </w:r>
          </w:p>
        </w:tc>
        <w:tc>
          <w:tcPr>
            <w:tcW w:w="1469" w:type="dxa"/>
            <w:tcBorders>
              <w:top w:val="single" w:sz="4" w:space="0" w:color="000000"/>
              <w:left w:val="single" w:sz="4" w:space="0" w:color="000000"/>
              <w:bottom w:val="single" w:sz="4" w:space="0" w:color="000000"/>
              <w:right w:val="single" w:sz="4" w:space="0" w:color="000000"/>
            </w:tcBorders>
            <w:noWrap/>
            <w:vAlign w:val="center"/>
          </w:tcPr>
          <w:p w14:paraId="398FF00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w:t>
            </w:r>
            <w:r w:rsidRPr="007F30E9">
              <w:rPr>
                <w:rFonts w:ascii="仿宋_GB2312" w:eastAsia="仿宋_GB2312" w:hAnsi="仿宋_GB2312" w:cs="仿宋_GB2312" w:hint="eastAsia"/>
              </w:rPr>
              <w:t>台</w:t>
            </w:r>
          </w:p>
        </w:tc>
        <w:tc>
          <w:tcPr>
            <w:tcW w:w="1884" w:type="dxa"/>
            <w:vMerge/>
            <w:tcBorders>
              <w:top w:val="single" w:sz="4" w:space="0" w:color="000000"/>
              <w:left w:val="single" w:sz="4" w:space="0" w:color="000000"/>
              <w:bottom w:val="single" w:sz="4" w:space="0" w:color="000000"/>
              <w:right w:val="single" w:sz="4" w:space="0" w:color="000000"/>
            </w:tcBorders>
            <w:noWrap/>
            <w:vAlign w:val="center"/>
          </w:tcPr>
          <w:p w14:paraId="61F87756" w14:textId="77777777" w:rsidR="007648EA" w:rsidRPr="007F30E9" w:rsidRDefault="007648EA">
            <w:pPr>
              <w:rPr>
                <w:rFonts w:ascii="仿宋_GB2312" w:eastAsia="仿宋_GB2312" w:hAnsi="仿宋_GB2312" w:cs="仿宋_GB2312"/>
              </w:rPr>
            </w:pPr>
          </w:p>
        </w:tc>
      </w:tr>
      <w:tr w:rsidR="00465BD9" w:rsidRPr="007F30E9" w14:paraId="4805A1E5" w14:textId="77777777">
        <w:trPr>
          <w:trHeight w:hRule="exact" w:val="496"/>
        </w:trPr>
        <w:tc>
          <w:tcPr>
            <w:tcW w:w="9262" w:type="dxa"/>
            <w:gridSpan w:val="4"/>
            <w:tcBorders>
              <w:top w:val="single" w:sz="4" w:space="0" w:color="000000"/>
              <w:left w:val="single" w:sz="4" w:space="0" w:color="000000"/>
              <w:bottom w:val="single" w:sz="4" w:space="0" w:color="000000"/>
              <w:right w:val="single" w:sz="4" w:space="0" w:color="000000"/>
            </w:tcBorders>
            <w:noWrap/>
            <w:vAlign w:val="center"/>
          </w:tcPr>
          <w:p w14:paraId="6F2DB85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安装地点：地下室</w:t>
            </w:r>
            <w:r w:rsidRPr="007F30E9">
              <w:rPr>
                <w:rFonts w:ascii="仿宋_GB2312" w:eastAsia="仿宋_GB2312" w:hAnsi="仿宋_GB2312" w:cs="仿宋_GB2312"/>
              </w:rPr>
              <w:t>-1</w:t>
            </w:r>
            <w:r w:rsidRPr="007F30E9">
              <w:rPr>
                <w:rFonts w:ascii="仿宋_GB2312" w:eastAsia="仿宋_GB2312" w:hAnsi="仿宋_GB2312" w:cs="仿宋_GB2312" w:hint="eastAsia"/>
              </w:rPr>
              <w:t>层</w:t>
            </w:r>
          </w:p>
        </w:tc>
      </w:tr>
    </w:tbl>
    <w:p w14:paraId="1B20A257"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．锅炉</w:t>
      </w:r>
    </w:p>
    <w:tbl>
      <w:tblPr>
        <w:tblW w:w="9284" w:type="dxa"/>
        <w:tblLayout w:type="fixed"/>
        <w:tblLook w:val="04A0" w:firstRow="1" w:lastRow="0" w:firstColumn="1" w:lastColumn="0" w:noHBand="0" w:noVBand="1"/>
      </w:tblPr>
      <w:tblGrid>
        <w:gridCol w:w="2304"/>
        <w:gridCol w:w="1796"/>
        <w:gridCol w:w="816"/>
        <w:gridCol w:w="1796"/>
        <w:gridCol w:w="1306"/>
        <w:gridCol w:w="1266"/>
      </w:tblGrid>
      <w:tr w:rsidR="00465BD9" w:rsidRPr="007F30E9" w14:paraId="2AD117E8" w14:textId="77777777">
        <w:trPr>
          <w:trHeight w:val="433"/>
        </w:trPr>
        <w:tc>
          <w:tcPr>
            <w:tcW w:w="2304" w:type="dxa"/>
            <w:tcBorders>
              <w:top w:val="single" w:sz="4" w:space="0" w:color="000000"/>
              <w:left w:val="single" w:sz="4" w:space="0" w:color="000000"/>
              <w:bottom w:val="single" w:sz="4" w:space="0" w:color="000000"/>
              <w:right w:val="single" w:sz="4" w:space="0" w:color="000000"/>
            </w:tcBorders>
            <w:noWrap/>
            <w:vAlign w:val="center"/>
          </w:tcPr>
          <w:p w14:paraId="4E00966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1796" w:type="dxa"/>
            <w:tcBorders>
              <w:top w:val="single" w:sz="4" w:space="0" w:color="000000"/>
              <w:left w:val="single" w:sz="4" w:space="0" w:color="000000"/>
              <w:bottom w:val="single" w:sz="4" w:space="0" w:color="000000"/>
              <w:right w:val="single" w:sz="4" w:space="0" w:color="000000"/>
            </w:tcBorders>
            <w:noWrap/>
            <w:vAlign w:val="center"/>
          </w:tcPr>
          <w:p w14:paraId="0796F37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4506F45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796" w:type="dxa"/>
            <w:tcBorders>
              <w:top w:val="single" w:sz="4" w:space="0" w:color="000000"/>
              <w:left w:val="single" w:sz="4" w:space="0" w:color="000000"/>
              <w:bottom w:val="single" w:sz="4" w:space="0" w:color="000000"/>
              <w:right w:val="single" w:sz="4" w:space="0" w:color="000000"/>
            </w:tcBorders>
            <w:noWrap/>
            <w:vAlign w:val="center"/>
          </w:tcPr>
          <w:p w14:paraId="36D8C5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耗气量</w:t>
            </w:r>
          </w:p>
        </w:tc>
        <w:tc>
          <w:tcPr>
            <w:tcW w:w="1306" w:type="dxa"/>
            <w:tcBorders>
              <w:top w:val="single" w:sz="4" w:space="0" w:color="000000"/>
              <w:left w:val="single" w:sz="4" w:space="0" w:color="000000"/>
              <w:bottom w:val="single" w:sz="4" w:space="0" w:color="000000"/>
              <w:right w:val="single" w:sz="4" w:space="0" w:color="000000"/>
            </w:tcBorders>
            <w:noWrap/>
            <w:vAlign w:val="center"/>
          </w:tcPr>
          <w:p w14:paraId="3511878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耗电量</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C88E54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7AFA8BCD" w14:textId="77777777">
        <w:trPr>
          <w:trHeight w:val="433"/>
        </w:trPr>
        <w:tc>
          <w:tcPr>
            <w:tcW w:w="2304" w:type="dxa"/>
            <w:tcBorders>
              <w:top w:val="single" w:sz="4" w:space="0" w:color="000000"/>
              <w:left w:val="single" w:sz="4" w:space="0" w:color="000000"/>
              <w:bottom w:val="single" w:sz="4" w:space="0" w:color="000000"/>
              <w:right w:val="single" w:sz="4" w:space="0" w:color="000000"/>
            </w:tcBorders>
            <w:noWrap/>
            <w:vAlign w:val="center"/>
          </w:tcPr>
          <w:p w14:paraId="328EF8D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力聚燃气热水锅炉</w:t>
            </w:r>
          </w:p>
        </w:tc>
        <w:tc>
          <w:tcPr>
            <w:tcW w:w="1796" w:type="dxa"/>
            <w:tcBorders>
              <w:top w:val="single" w:sz="4" w:space="0" w:color="000000"/>
              <w:left w:val="single" w:sz="4" w:space="0" w:color="000000"/>
              <w:bottom w:val="single" w:sz="4" w:space="0" w:color="000000"/>
              <w:right w:val="single" w:sz="4" w:space="0" w:color="000000"/>
            </w:tcBorders>
            <w:noWrap/>
            <w:vAlign w:val="center"/>
          </w:tcPr>
          <w:p w14:paraId="31EC6C7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YHZRQ-150NWW</w:t>
            </w:r>
          </w:p>
        </w:tc>
        <w:tc>
          <w:tcPr>
            <w:tcW w:w="816" w:type="dxa"/>
            <w:tcBorders>
              <w:top w:val="single" w:sz="4" w:space="0" w:color="000000"/>
              <w:left w:val="single" w:sz="4" w:space="0" w:color="000000"/>
              <w:bottom w:val="single" w:sz="4" w:space="0" w:color="000000"/>
              <w:right w:val="single" w:sz="4" w:space="0" w:color="000000"/>
            </w:tcBorders>
            <w:noWrap/>
            <w:vAlign w:val="center"/>
          </w:tcPr>
          <w:p w14:paraId="560961A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796" w:type="dxa"/>
            <w:tcBorders>
              <w:top w:val="single" w:sz="4" w:space="0" w:color="000000"/>
              <w:left w:val="single" w:sz="4" w:space="0" w:color="000000"/>
              <w:bottom w:val="single" w:sz="4" w:space="0" w:color="000000"/>
              <w:right w:val="single" w:sz="4" w:space="0" w:color="000000"/>
            </w:tcBorders>
            <w:noWrap/>
            <w:vAlign w:val="center"/>
          </w:tcPr>
          <w:p w14:paraId="40F4106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185.2Nm</w:t>
            </w:r>
            <w:r w:rsidRPr="007F30E9">
              <w:rPr>
                <w:rFonts w:ascii="宋体" w:hAnsi="宋体" w:cs="宋体" w:hint="eastAsia"/>
              </w:rPr>
              <w:t>³</w:t>
            </w:r>
            <w:r w:rsidRPr="007F30E9">
              <w:rPr>
                <w:rFonts w:ascii="仿宋_GB2312" w:eastAsia="仿宋_GB2312" w:hAnsi="仿宋_GB2312" w:cs="仿宋_GB2312"/>
              </w:rPr>
              <w:t>/h.</w:t>
            </w:r>
            <w:r w:rsidRPr="007F30E9">
              <w:rPr>
                <w:rFonts w:ascii="仿宋_GB2312" w:eastAsia="仿宋_GB2312" w:hAnsi="仿宋_GB2312" w:cs="仿宋_GB2312" w:hint="eastAsia"/>
              </w:rPr>
              <w:t>台</w:t>
            </w:r>
          </w:p>
        </w:tc>
        <w:tc>
          <w:tcPr>
            <w:tcW w:w="1306" w:type="dxa"/>
            <w:tcBorders>
              <w:top w:val="single" w:sz="4" w:space="0" w:color="000000"/>
              <w:left w:val="single" w:sz="4" w:space="0" w:color="000000"/>
              <w:bottom w:val="single" w:sz="4" w:space="0" w:color="000000"/>
              <w:right w:val="single" w:sz="4" w:space="0" w:color="000000"/>
            </w:tcBorders>
            <w:noWrap/>
            <w:vAlign w:val="center"/>
          </w:tcPr>
          <w:p w14:paraId="6E25CC8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5.5KW/</w:t>
            </w:r>
            <w:r w:rsidRPr="007F30E9">
              <w:rPr>
                <w:rFonts w:ascii="仿宋_GB2312" w:eastAsia="仿宋_GB2312" w:hAnsi="仿宋_GB2312" w:cs="仿宋_GB2312" w:hint="eastAsia"/>
              </w:rPr>
              <w:t>台</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B244F1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2021.12</w:t>
            </w:r>
          </w:p>
        </w:tc>
      </w:tr>
      <w:tr w:rsidR="00465BD9" w:rsidRPr="007F30E9" w14:paraId="3407D5A9" w14:textId="77777777">
        <w:trPr>
          <w:trHeight w:val="433"/>
        </w:trPr>
        <w:tc>
          <w:tcPr>
            <w:tcW w:w="9284" w:type="dxa"/>
            <w:gridSpan w:val="6"/>
            <w:tcBorders>
              <w:top w:val="single" w:sz="4" w:space="0" w:color="000000"/>
              <w:left w:val="single" w:sz="4" w:space="0" w:color="000000"/>
              <w:bottom w:val="single" w:sz="4" w:space="0" w:color="000000"/>
              <w:right w:val="single" w:sz="4" w:space="0" w:color="000000"/>
            </w:tcBorders>
            <w:noWrap/>
            <w:vAlign w:val="center"/>
          </w:tcPr>
          <w:p w14:paraId="78D239F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lastRenderedPageBreak/>
              <w:t>安装地点：地下室锅炉房</w:t>
            </w:r>
          </w:p>
        </w:tc>
      </w:tr>
    </w:tbl>
    <w:p w14:paraId="2B9C8F22"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．空调</w:t>
      </w:r>
    </w:p>
    <w:tbl>
      <w:tblPr>
        <w:tblW w:w="9326" w:type="dxa"/>
        <w:jc w:val="center"/>
        <w:tblLayout w:type="fixed"/>
        <w:tblLook w:val="04A0" w:firstRow="1" w:lastRow="0" w:firstColumn="1" w:lastColumn="0" w:noHBand="0" w:noVBand="1"/>
      </w:tblPr>
      <w:tblGrid>
        <w:gridCol w:w="2038"/>
        <w:gridCol w:w="2262"/>
        <w:gridCol w:w="863"/>
        <w:gridCol w:w="1397"/>
        <w:gridCol w:w="1700"/>
        <w:gridCol w:w="1066"/>
      </w:tblGrid>
      <w:tr w:rsidR="00465BD9" w:rsidRPr="007F30E9" w14:paraId="1ED37CAC" w14:textId="77777777">
        <w:trPr>
          <w:trHeight w:val="450"/>
          <w:jc w:val="center"/>
        </w:trPr>
        <w:tc>
          <w:tcPr>
            <w:tcW w:w="9326" w:type="dxa"/>
            <w:gridSpan w:val="6"/>
            <w:tcBorders>
              <w:top w:val="single" w:sz="4" w:space="0" w:color="000000"/>
              <w:left w:val="single" w:sz="4" w:space="0" w:color="000000"/>
              <w:bottom w:val="single" w:sz="4" w:space="0" w:color="000000"/>
              <w:right w:val="single" w:sz="4" w:space="0" w:color="000000"/>
            </w:tcBorders>
            <w:noWrap/>
            <w:vAlign w:val="center"/>
          </w:tcPr>
          <w:p w14:paraId="302BE3E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中央空调</w:t>
            </w:r>
          </w:p>
        </w:tc>
      </w:tr>
      <w:tr w:rsidR="00465BD9" w:rsidRPr="007F30E9" w14:paraId="45577620" w14:textId="77777777">
        <w:trPr>
          <w:trHeight w:val="450"/>
          <w:jc w:val="center"/>
        </w:trPr>
        <w:tc>
          <w:tcPr>
            <w:tcW w:w="2038" w:type="dxa"/>
            <w:tcBorders>
              <w:top w:val="single" w:sz="4" w:space="0" w:color="000000"/>
              <w:left w:val="single" w:sz="4" w:space="0" w:color="000000"/>
              <w:bottom w:val="single" w:sz="4" w:space="0" w:color="000000"/>
              <w:right w:val="single" w:sz="4" w:space="0" w:color="000000"/>
            </w:tcBorders>
            <w:noWrap/>
            <w:vAlign w:val="center"/>
          </w:tcPr>
          <w:p w14:paraId="3262A53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2262" w:type="dxa"/>
            <w:tcBorders>
              <w:top w:val="single" w:sz="4" w:space="0" w:color="000000"/>
              <w:left w:val="single" w:sz="4" w:space="0" w:color="000000"/>
              <w:bottom w:val="single" w:sz="4" w:space="0" w:color="000000"/>
              <w:right w:val="single" w:sz="4" w:space="0" w:color="000000"/>
            </w:tcBorders>
            <w:noWrap/>
            <w:vAlign w:val="center"/>
          </w:tcPr>
          <w:p w14:paraId="0D68AA1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863" w:type="dxa"/>
            <w:tcBorders>
              <w:top w:val="single" w:sz="4" w:space="0" w:color="000000"/>
              <w:left w:val="single" w:sz="4" w:space="0" w:color="000000"/>
              <w:bottom w:val="single" w:sz="4" w:space="0" w:color="000000"/>
              <w:right w:val="single" w:sz="4" w:space="0" w:color="000000"/>
            </w:tcBorders>
            <w:noWrap/>
            <w:vAlign w:val="center"/>
          </w:tcPr>
          <w:p w14:paraId="0352D56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397" w:type="dxa"/>
            <w:tcBorders>
              <w:top w:val="single" w:sz="4" w:space="0" w:color="000000"/>
              <w:left w:val="single" w:sz="4" w:space="0" w:color="000000"/>
              <w:bottom w:val="single" w:sz="4" w:space="0" w:color="000000"/>
              <w:right w:val="single" w:sz="4" w:space="0" w:color="000000"/>
            </w:tcBorders>
            <w:noWrap/>
            <w:vAlign w:val="center"/>
          </w:tcPr>
          <w:p w14:paraId="1BD2ADF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制冷量</w:t>
            </w:r>
          </w:p>
        </w:tc>
        <w:tc>
          <w:tcPr>
            <w:tcW w:w="1700" w:type="dxa"/>
            <w:tcBorders>
              <w:top w:val="single" w:sz="4" w:space="0" w:color="000000"/>
              <w:left w:val="single" w:sz="4" w:space="0" w:color="000000"/>
              <w:bottom w:val="single" w:sz="4" w:space="0" w:color="000000"/>
              <w:right w:val="single" w:sz="4" w:space="0" w:color="000000"/>
            </w:tcBorders>
            <w:noWrap/>
            <w:vAlign w:val="center"/>
          </w:tcPr>
          <w:p w14:paraId="7C68776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压缩机输入功率</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4EB9B4B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1A28C2FA" w14:textId="77777777">
        <w:trPr>
          <w:trHeight w:val="450"/>
          <w:jc w:val="center"/>
        </w:trPr>
        <w:tc>
          <w:tcPr>
            <w:tcW w:w="2038" w:type="dxa"/>
            <w:tcBorders>
              <w:top w:val="single" w:sz="4" w:space="0" w:color="000000"/>
              <w:left w:val="single" w:sz="4" w:space="0" w:color="000000"/>
              <w:bottom w:val="single" w:sz="4" w:space="0" w:color="000000"/>
              <w:right w:val="single" w:sz="4" w:space="0" w:color="000000"/>
            </w:tcBorders>
            <w:noWrap/>
            <w:vAlign w:val="center"/>
          </w:tcPr>
          <w:p w14:paraId="475B7DB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开利螺杆式冷水机组</w:t>
            </w:r>
          </w:p>
        </w:tc>
        <w:tc>
          <w:tcPr>
            <w:tcW w:w="2262" w:type="dxa"/>
            <w:tcBorders>
              <w:top w:val="single" w:sz="4" w:space="0" w:color="000000"/>
              <w:left w:val="single" w:sz="4" w:space="0" w:color="000000"/>
              <w:bottom w:val="single" w:sz="4" w:space="0" w:color="000000"/>
              <w:right w:val="single" w:sz="4" w:space="0" w:color="000000"/>
            </w:tcBorders>
            <w:noWrap/>
            <w:vAlign w:val="center"/>
          </w:tcPr>
          <w:p w14:paraId="1BF1E7D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CH-1~2</w:t>
            </w:r>
          </w:p>
        </w:tc>
        <w:tc>
          <w:tcPr>
            <w:tcW w:w="863" w:type="dxa"/>
            <w:tcBorders>
              <w:top w:val="single" w:sz="4" w:space="0" w:color="000000"/>
              <w:left w:val="single" w:sz="4" w:space="0" w:color="000000"/>
              <w:bottom w:val="single" w:sz="4" w:space="0" w:color="000000"/>
              <w:right w:val="single" w:sz="4" w:space="0" w:color="000000"/>
            </w:tcBorders>
            <w:noWrap/>
            <w:vAlign w:val="center"/>
          </w:tcPr>
          <w:p w14:paraId="2A58C6B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c>
          <w:tcPr>
            <w:tcW w:w="1397" w:type="dxa"/>
            <w:tcBorders>
              <w:top w:val="single" w:sz="4" w:space="0" w:color="000000"/>
              <w:left w:val="single" w:sz="4" w:space="0" w:color="000000"/>
              <w:bottom w:val="single" w:sz="4" w:space="0" w:color="000000"/>
              <w:right w:val="single" w:sz="4" w:space="0" w:color="000000"/>
            </w:tcBorders>
            <w:noWrap/>
            <w:vAlign w:val="center"/>
          </w:tcPr>
          <w:p w14:paraId="2ACCA55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1635KW/</w:t>
            </w:r>
            <w:r w:rsidRPr="007F30E9">
              <w:rPr>
                <w:rFonts w:ascii="仿宋_GB2312" w:eastAsia="仿宋_GB2312" w:hAnsi="仿宋_GB2312" w:cs="仿宋_GB2312" w:hint="eastAsia"/>
              </w:rPr>
              <w:t>台</w:t>
            </w:r>
          </w:p>
        </w:tc>
        <w:tc>
          <w:tcPr>
            <w:tcW w:w="1700" w:type="dxa"/>
            <w:tcBorders>
              <w:top w:val="single" w:sz="4" w:space="0" w:color="000000"/>
              <w:left w:val="single" w:sz="4" w:space="0" w:color="000000"/>
              <w:bottom w:val="single" w:sz="4" w:space="0" w:color="000000"/>
              <w:right w:val="single" w:sz="4" w:space="0" w:color="000000"/>
            </w:tcBorders>
            <w:noWrap/>
            <w:vAlign w:val="center"/>
          </w:tcPr>
          <w:p w14:paraId="07EEBC7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281KW/</w:t>
            </w:r>
            <w:r w:rsidRPr="007F30E9">
              <w:rPr>
                <w:rFonts w:ascii="仿宋_GB2312" w:eastAsia="仿宋_GB2312" w:hAnsi="仿宋_GB2312" w:cs="仿宋_GB2312" w:hint="eastAsia"/>
              </w:rPr>
              <w:t>台</w:t>
            </w:r>
          </w:p>
        </w:tc>
        <w:tc>
          <w:tcPr>
            <w:tcW w:w="1066" w:type="dxa"/>
            <w:tcBorders>
              <w:top w:val="single" w:sz="4" w:space="0" w:color="000000"/>
              <w:left w:val="single" w:sz="4" w:space="0" w:color="000000"/>
              <w:bottom w:val="single" w:sz="4" w:space="0" w:color="000000"/>
              <w:right w:val="single" w:sz="4" w:space="0" w:color="000000"/>
            </w:tcBorders>
            <w:noWrap/>
            <w:vAlign w:val="center"/>
          </w:tcPr>
          <w:p w14:paraId="6CBFEE6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2021.12</w:t>
            </w:r>
          </w:p>
        </w:tc>
      </w:tr>
      <w:tr w:rsidR="007648EA" w:rsidRPr="007F30E9" w14:paraId="4EF2BBD5" w14:textId="77777777">
        <w:trPr>
          <w:trHeight w:val="453"/>
          <w:jc w:val="center"/>
        </w:trPr>
        <w:tc>
          <w:tcPr>
            <w:tcW w:w="9326" w:type="dxa"/>
            <w:gridSpan w:val="6"/>
            <w:tcBorders>
              <w:top w:val="single" w:sz="4" w:space="0" w:color="000000"/>
              <w:left w:val="single" w:sz="4" w:space="0" w:color="000000"/>
              <w:bottom w:val="single" w:sz="4" w:space="0" w:color="000000"/>
              <w:right w:val="single" w:sz="4" w:space="0" w:color="000000"/>
            </w:tcBorders>
            <w:noWrap/>
            <w:vAlign w:val="center"/>
          </w:tcPr>
          <w:p w14:paraId="28CCAC1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安装地点：地下室制冷机房</w:t>
            </w:r>
          </w:p>
        </w:tc>
      </w:tr>
    </w:tbl>
    <w:p w14:paraId="511CAD2D" w14:textId="77777777" w:rsidR="007648EA" w:rsidRPr="007F30E9" w:rsidRDefault="007648EA">
      <w:pPr>
        <w:rPr>
          <w:rFonts w:ascii="仿宋_GB2312" w:eastAsia="仿宋_GB2312" w:hAnsi="仿宋_GB2312" w:cs="仿宋_GB2312"/>
        </w:rPr>
      </w:pP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189"/>
        <w:gridCol w:w="2262"/>
        <w:gridCol w:w="863"/>
        <w:gridCol w:w="1837"/>
        <w:gridCol w:w="967"/>
        <w:gridCol w:w="1167"/>
      </w:tblGrid>
      <w:tr w:rsidR="00465BD9" w:rsidRPr="007F30E9" w14:paraId="4658831F" w14:textId="77777777">
        <w:trPr>
          <w:trHeight w:hRule="exact" w:val="482"/>
          <w:jc w:val="center"/>
        </w:trPr>
        <w:tc>
          <w:tcPr>
            <w:tcW w:w="9374" w:type="dxa"/>
            <w:gridSpan w:val="7"/>
            <w:noWrap/>
            <w:vAlign w:val="center"/>
          </w:tcPr>
          <w:p w14:paraId="542C662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风机盘管</w:t>
            </w:r>
          </w:p>
        </w:tc>
      </w:tr>
      <w:tr w:rsidR="00465BD9" w:rsidRPr="007F30E9" w14:paraId="616C8302" w14:textId="77777777">
        <w:trPr>
          <w:trHeight w:hRule="exact" w:val="482"/>
          <w:jc w:val="center"/>
        </w:trPr>
        <w:tc>
          <w:tcPr>
            <w:tcW w:w="1089" w:type="dxa"/>
            <w:noWrap/>
            <w:vAlign w:val="center"/>
          </w:tcPr>
          <w:p w14:paraId="4CAB0DA2" w14:textId="77777777" w:rsidR="007648EA" w:rsidRPr="007F30E9" w:rsidRDefault="007648EA">
            <w:pPr>
              <w:rPr>
                <w:rFonts w:ascii="仿宋_GB2312" w:eastAsia="仿宋_GB2312" w:hAnsi="仿宋_GB2312" w:cs="仿宋_GB2312"/>
              </w:rPr>
            </w:pPr>
          </w:p>
        </w:tc>
        <w:tc>
          <w:tcPr>
            <w:tcW w:w="1189" w:type="dxa"/>
            <w:noWrap/>
            <w:vAlign w:val="center"/>
          </w:tcPr>
          <w:p w14:paraId="5936E3B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2262" w:type="dxa"/>
            <w:noWrap/>
            <w:vAlign w:val="center"/>
          </w:tcPr>
          <w:p w14:paraId="29CB5BA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863" w:type="dxa"/>
            <w:noWrap/>
            <w:vAlign w:val="center"/>
          </w:tcPr>
          <w:p w14:paraId="7987933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837" w:type="dxa"/>
            <w:noWrap/>
            <w:vAlign w:val="center"/>
          </w:tcPr>
          <w:p w14:paraId="6126BF3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制冷</w:t>
            </w:r>
            <w:r w:rsidRPr="007F30E9">
              <w:rPr>
                <w:rFonts w:ascii="仿宋_GB2312" w:eastAsia="仿宋_GB2312" w:hAnsi="仿宋_GB2312" w:cs="仿宋_GB2312"/>
              </w:rPr>
              <w:t>/</w:t>
            </w:r>
            <w:r w:rsidRPr="007F30E9">
              <w:rPr>
                <w:rFonts w:ascii="仿宋_GB2312" w:eastAsia="仿宋_GB2312" w:hAnsi="仿宋_GB2312" w:cs="仿宋_GB2312" w:hint="eastAsia"/>
              </w:rPr>
              <w:t>制热量</w:t>
            </w:r>
          </w:p>
        </w:tc>
        <w:tc>
          <w:tcPr>
            <w:tcW w:w="967" w:type="dxa"/>
            <w:noWrap/>
            <w:vAlign w:val="center"/>
          </w:tcPr>
          <w:p w14:paraId="2682FAC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产地</w:t>
            </w:r>
          </w:p>
        </w:tc>
        <w:tc>
          <w:tcPr>
            <w:tcW w:w="1167" w:type="dxa"/>
            <w:noWrap/>
            <w:vAlign w:val="center"/>
          </w:tcPr>
          <w:p w14:paraId="09DC3F1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使用日期</w:t>
            </w:r>
          </w:p>
        </w:tc>
      </w:tr>
      <w:tr w:rsidR="00465BD9" w:rsidRPr="007F30E9" w14:paraId="1802D776" w14:textId="77777777">
        <w:trPr>
          <w:trHeight w:hRule="exact" w:val="482"/>
          <w:jc w:val="center"/>
        </w:trPr>
        <w:tc>
          <w:tcPr>
            <w:tcW w:w="1089" w:type="dxa"/>
            <w:vMerge w:val="restart"/>
            <w:noWrap/>
            <w:vAlign w:val="center"/>
          </w:tcPr>
          <w:p w14:paraId="1AEACC08" w14:textId="77777777" w:rsidR="007648EA" w:rsidRPr="007F30E9" w:rsidRDefault="007648EA">
            <w:pPr>
              <w:rPr>
                <w:rFonts w:ascii="仿宋_GB2312" w:eastAsia="仿宋_GB2312" w:hAnsi="仿宋_GB2312" w:cs="仿宋_GB2312"/>
              </w:rPr>
            </w:pPr>
          </w:p>
        </w:tc>
        <w:tc>
          <w:tcPr>
            <w:tcW w:w="1189" w:type="dxa"/>
            <w:vMerge w:val="restart"/>
            <w:noWrap/>
            <w:vAlign w:val="center"/>
          </w:tcPr>
          <w:p w14:paraId="3CA1FC6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风机盘管</w:t>
            </w:r>
          </w:p>
        </w:tc>
        <w:tc>
          <w:tcPr>
            <w:tcW w:w="2262" w:type="dxa"/>
            <w:noWrap/>
            <w:vAlign w:val="center"/>
          </w:tcPr>
          <w:p w14:paraId="2D5C459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FP-04</w:t>
            </w:r>
          </w:p>
        </w:tc>
        <w:tc>
          <w:tcPr>
            <w:tcW w:w="863" w:type="dxa"/>
            <w:noWrap/>
            <w:vAlign w:val="center"/>
          </w:tcPr>
          <w:p w14:paraId="47E7AE9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18</w:t>
            </w:r>
            <w:r w:rsidRPr="007F30E9">
              <w:rPr>
                <w:rFonts w:ascii="仿宋_GB2312" w:eastAsia="仿宋_GB2312" w:hAnsi="仿宋_GB2312" w:cs="仿宋_GB2312" w:hint="eastAsia"/>
              </w:rPr>
              <w:t>台</w:t>
            </w:r>
          </w:p>
        </w:tc>
        <w:tc>
          <w:tcPr>
            <w:tcW w:w="1837" w:type="dxa"/>
            <w:noWrap/>
            <w:vAlign w:val="center"/>
          </w:tcPr>
          <w:p w14:paraId="1E20C74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5300KW/9390KW</w:t>
            </w:r>
          </w:p>
        </w:tc>
        <w:tc>
          <w:tcPr>
            <w:tcW w:w="967" w:type="dxa"/>
            <w:vMerge w:val="restart"/>
            <w:noWrap/>
            <w:vAlign w:val="center"/>
          </w:tcPr>
          <w:p w14:paraId="6A8A612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中国</w:t>
            </w:r>
          </w:p>
        </w:tc>
        <w:tc>
          <w:tcPr>
            <w:tcW w:w="1167" w:type="dxa"/>
            <w:vMerge w:val="restart"/>
            <w:noWrap/>
            <w:vAlign w:val="center"/>
          </w:tcPr>
          <w:p w14:paraId="59BF393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w:t>
            </w:r>
          </w:p>
        </w:tc>
      </w:tr>
      <w:tr w:rsidR="00465BD9" w:rsidRPr="007F30E9" w14:paraId="0E748BFE" w14:textId="77777777">
        <w:trPr>
          <w:trHeight w:hRule="exact" w:val="482"/>
          <w:jc w:val="center"/>
        </w:trPr>
        <w:tc>
          <w:tcPr>
            <w:tcW w:w="1089" w:type="dxa"/>
            <w:vMerge/>
            <w:noWrap/>
            <w:vAlign w:val="center"/>
          </w:tcPr>
          <w:p w14:paraId="40109399" w14:textId="77777777" w:rsidR="007648EA" w:rsidRPr="007F30E9" w:rsidRDefault="007648EA">
            <w:pPr>
              <w:rPr>
                <w:rFonts w:ascii="仿宋_GB2312" w:eastAsia="仿宋_GB2312" w:hAnsi="仿宋_GB2312" w:cs="仿宋_GB2312"/>
              </w:rPr>
            </w:pPr>
          </w:p>
        </w:tc>
        <w:tc>
          <w:tcPr>
            <w:tcW w:w="1189" w:type="dxa"/>
            <w:vMerge/>
            <w:noWrap/>
            <w:vAlign w:val="center"/>
          </w:tcPr>
          <w:p w14:paraId="56FB243B" w14:textId="77777777" w:rsidR="007648EA" w:rsidRPr="007F30E9" w:rsidRDefault="007648EA">
            <w:pPr>
              <w:rPr>
                <w:rFonts w:ascii="仿宋_GB2312" w:eastAsia="仿宋_GB2312" w:hAnsi="仿宋_GB2312" w:cs="仿宋_GB2312"/>
              </w:rPr>
            </w:pPr>
          </w:p>
        </w:tc>
        <w:tc>
          <w:tcPr>
            <w:tcW w:w="2262" w:type="dxa"/>
            <w:noWrap/>
            <w:vAlign w:val="center"/>
          </w:tcPr>
          <w:p w14:paraId="7BA9C87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FP-06</w:t>
            </w:r>
          </w:p>
        </w:tc>
        <w:tc>
          <w:tcPr>
            <w:tcW w:w="863" w:type="dxa"/>
            <w:noWrap/>
            <w:vAlign w:val="center"/>
          </w:tcPr>
          <w:p w14:paraId="3B7D7A8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556</w:t>
            </w:r>
            <w:r w:rsidRPr="007F30E9">
              <w:rPr>
                <w:rFonts w:ascii="仿宋_GB2312" w:eastAsia="仿宋_GB2312" w:hAnsi="仿宋_GB2312" w:cs="仿宋_GB2312" w:hint="eastAsia"/>
              </w:rPr>
              <w:t>台</w:t>
            </w:r>
          </w:p>
        </w:tc>
        <w:tc>
          <w:tcPr>
            <w:tcW w:w="1837" w:type="dxa"/>
            <w:noWrap/>
            <w:vAlign w:val="center"/>
          </w:tcPr>
          <w:p w14:paraId="57D2E83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7320KW/13000KW</w:t>
            </w:r>
          </w:p>
        </w:tc>
        <w:tc>
          <w:tcPr>
            <w:tcW w:w="967" w:type="dxa"/>
            <w:vMerge/>
            <w:noWrap/>
            <w:vAlign w:val="center"/>
          </w:tcPr>
          <w:p w14:paraId="51231E8E" w14:textId="77777777" w:rsidR="007648EA" w:rsidRPr="007F30E9" w:rsidRDefault="007648EA">
            <w:pPr>
              <w:rPr>
                <w:rFonts w:ascii="仿宋_GB2312" w:eastAsia="仿宋_GB2312" w:hAnsi="仿宋_GB2312" w:cs="仿宋_GB2312"/>
              </w:rPr>
            </w:pPr>
          </w:p>
        </w:tc>
        <w:tc>
          <w:tcPr>
            <w:tcW w:w="1167" w:type="dxa"/>
            <w:vMerge/>
            <w:noWrap/>
            <w:vAlign w:val="center"/>
          </w:tcPr>
          <w:p w14:paraId="4B581D9A" w14:textId="77777777" w:rsidR="007648EA" w:rsidRPr="007F30E9" w:rsidRDefault="007648EA">
            <w:pPr>
              <w:rPr>
                <w:rFonts w:ascii="仿宋_GB2312" w:eastAsia="仿宋_GB2312" w:hAnsi="仿宋_GB2312" w:cs="仿宋_GB2312"/>
              </w:rPr>
            </w:pPr>
          </w:p>
        </w:tc>
      </w:tr>
      <w:tr w:rsidR="007648EA" w:rsidRPr="007F30E9" w14:paraId="5B16199E" w14:textId="77777777">
        <w:trPr>
          <w:trHeight w:hRule="exact" w:val="482"/>
          <w:jc w:val="center"/>
        </w:trPr>
        <w:tc>
          <w:tcPr>
            <w:tcW w:w="1089" w:type="dxa"/>
            <w:vMerge/>
            <w:noWrap/>
            <w:vAlign w:val="center"/>
          </w:tcPr>
          <w:p w14:paraId="282B4A18" w14:textId="77777777" w:rsidR="007648EA" w:rsidRPr="007F30E9" w:rsidRDefault="007648EA">
            <w:pPr>
              <w:rPr>
                <w:rFonts w:ascii="仿宋_GB2312" w:eastAsia="仿宋_GB2312" w:hAnsi="仿宋_GB2312" w:cs="仿宋_GB2312"/>
              </w:rPr>
            </w:pPr>
          </w:p>
        </w:tc>
        <w:tc>
          <w:tcPr>
            <w:tcW w:w="1189" w:type="dxa"/>
            <w:vMerge/>
            <w:noWrap/>
            <w:vAlign w:val="center"/>
          </w:tcPr>
          <w:p w14:paraId="1FC644C0" w14:textId="77777777" w:rsidR="007648EA" w:rsidRPr="007F30E9" w:rsidRDefault="007648EA">
            <w:pPr>
              <w:rPr>
                <w:rFonts w:ascii="仿宋_GB2312" w:eastAsia="仿宋_GB2312" w:hAnsi="仿宋_GB2312" w:cs="仿宋_GB2312"/>
              </w:rPr>
            </w:pPr>
          </w:p>
        </w:tc>
        <w:tc>
          <w:tcPr>
            <w:tcW w:w="2262" w:type="dxa"/>
            <w:noWrap/>
            <w:vAlign w:val="center"/>
          </w:tcPr>
          <w:p w14:paraId="14483EE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FP-08</w:t>
            </w:r>
          </w:p>
        </w:tc>
        <w:tc>
          <w:tcPr>
            <w:tcW w:w="863" w:type="dxa"/>
            <w:noWrap/>
            <w:vAlign w:val="center"/>
          </w:tcPr>
          <w:p w14:paraId="32A23D3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36</w:t>
            </w:r>
            <w:r w:rsidRPr="007F30E9">
              <w:rPr>
                <w:rFonts w:ascii="仿宋_GB2312" w:eastAsia="仿宋_GB2312" w:hAnsi="仿宋_GB2312" w:cs="仿宋_GB2312" w:hint="eastAsia"/>
              </w:rPr>
              <w:t>台</w:t>
            </w:r>
          </w:p>
        </w:tc>
        <w:tc>
          <w:tcPr>
            <w:tcW w:w="1837" w:type="dxa"/>
            <w:noWrap/>
            <w:vAlign w:val="center"/>
          </w:tcPr>
          <w:p w14:paraId="15137F9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4000KW/6680KW</w:t>
            </w:r>
          </w:p>
        </w:tc>
        <w:tc>
          <w:tcPr>
            <w:tcW w:w="967" w:type="dxa"/>
            <w:vMerge/>
            <w:noWrap/>
            <w:vAlign w:val="center"/>
          </w:tcPr>
          <w:p w14:paraId="28135D96" w14:textId="77777777" w:rsidR="007648EA" w:rsidRPr="007F30E9" w:rsidRDefault="007648EA">
            <w:pPr>
              <w:rPr>
                <w:rFonts w:ascii="仿宋_GB2312" w:eastAsia="仿宋_GB2312" w:hAnsi="仿宋_GB2312" w:cs="仿宋_GB2312"/>
              </w:rPr>
            </w:pPr>
          </w:p>
        </w:tc>
        <w:tc>
          <w:tcPr>
            <w:tcW w:w="1167" w:type="dxa"/>
            <w:vMerge/>
            <w:noWrap/>
            <w:vAlign w:val="center"/>
          </w:tcPr>
          <w:p w14:paraId="09FA1C23" w14:textId="77777777" w:rsidR="007648EA" w:rsidRPr="007F30E9" w:rsidRDefault="007648EA">
            <w:pPr>
              <w:rPr>
                <w:rFonts w:ascii="仿宋_GB2312" w:eastAsia="仿宋_GB2312" w:hAnsi="仿宋_GB2312" w:cs="仿宋_GB2312"/>
              </w:rPr>
            </w:pPr>
          </w:p>
        </w:tc>
      </w:tr>
    </w:tbl>
    <w:p w14:paraId="79E1B75C" w14:textId="77777777" w:rsidR="007648EA" w:rsidRPr="007F30E9" w:rsidRDefault="007648EA">
      <w:pPr>
        <w:rPr>
          <w:rFonts w:ascii="仿宋_GB2312" w:eastAsia="仿宋_GB2312" w:hAnsi="仿宋_GB2312" w:cs="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24"/>
        <w:gridCol w:w="1161"/>
        <w:gridCol w:w="931"/>
        <w:gridCol w:w="1167"/>
        <w:gridCol w:w="1141"/>
        <w:gridCol w:w="1160"/>
      </w:tblGrid>
      <w:tr w:rsidR="00465BD9" w:rsidRPr="007F30E9" w14:paraId="4A65FE30" w14:textId="77777777">
        <w:trPr>
          <w:jc w:val="center"/>
        </w:trPr>
        <w:tc>
          <w:tcPr>
            <w:tcW w:w="9366" w:type="dxa"/>
            <w:gridSpan w:val="7"/>
          </w:tcPr>
          <w:p w14:paraId="6344330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新风机组</w:t>
            </w:r>
          </w:p>
        </w:tc>
      </w:tr>
      <w:tr w:rsidR="00465BD9" w:rsidRPr="007F30E9" w14:paraId="529A81A6" w14:textId="77777777">
        <w:trPr>
          <w:jc w:val="center"/>
        </w:trPr>
        <w:tc>
          <w:tcPr>
            <w:tcW w:w="1621" w:type="dxa"/>
          </w:tcPr>
          <w:p w14:paraId="45D55A3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序号</w:t>
            </w:r>
          </w:p>
        </w:tc>
        <w:tc>
          <w:tcPr>
            <w:tcW w:w="2151" w:type="dxa"/>
          </w:tcPr>
          <w:p w14:paraId="24F1F31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1161" w:type="dxa"/>
          </w:tcPr>
          <w:p w14:paraId="7107019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编号</w:t>
            </w:r>
          </w:p>
        </w:tc>
        <w:tc>
          <w:tcPr>
            <w:tcW w:w="939" w:type="dxa"/>
          </w:tcPr>
          <w:p w14:paraId="34D5921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数量</w:t>
            </w:r>
          </w:p>
        </w:tc>
        <w:tc>
          <w:tcPr>
            <w:tcW w:w="1174" w:type="dxa"/>
          </w:tcPr>
          <w:p w14:paraId="005357A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风量</w:t>
            </w:r>
          </w:p>
        </w:tc>
        <w:tc>
          <w:tcPr>
            <w:tcW w:w="1152" w:type="dxa"/>
          </w:tcPr>
          <w:p w14:paraId="1856517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产地</w:t>
            </w:r>
          </w:p>
        </w:tc>
        <w:tc>
          <w:tcPr>
            <w:tcW w:w="1168" w:type="dxa"/>
          </w:tcPr>
          <w:p w14:paraId="4280647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日期</w:t>
            </w:r>
          </w:p>
        </w:tc>
      </w:tr>
      <w:tr w:rsidR="00465BD9" w:rsidRPr="007F30E9" w14:paraId="3D5B57AE" w14:textId="77777777">
        <w:trPr>
          <w:jc w:val="center"/>
        </w:trPr>
        <w:tc>
          <w:tcPr>
            <w:tcW w:w="1621" w:type="dxa"/>
            <w:vAlign w:val="center"/>
          </w:tcPr>
          <w:p w14:paraId="0C6CA29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2151" w:type="dxa"/>
            <w:vAlign w:val="center"/>
          </w:tcPr>
          <w:p w14:paraId="3EA7045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一层新风</w:t>
            </w:r>
          </w:p>
        </w:tc>
        <w:tc>
          <w:tcPr>
            <w:tcW w:w="1161" w:type="dxa"/>
            <w:vAlign w:val="center"/>
          </w:tcPr>
          <w:p w14:paraId="285DD33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PAU-1-1</w:t>
            </w:r>
          </w:p>
        </w:tc>
        <w:tc>
          <w:tcPr>
            <w:tcW w:w="939" w:type="dxa"/>
            <w:vAlign w:val="center"/>
          </w:tcPr>
          <w:p w14:paraId="327C065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5B0C4E5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1600</w:t>
            </w:r>
          </w:p>
        </w:tc>
        <w:tc>
          <w:tcPr>
            <w:tcW w:w="1152" w:type="dxa"/>
            <w:vMerge w:val="restart"/>
            <w:vAlign w:val="center"/>
          </w:tcPr>
          <w:p w14:paraId="02270AF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中国</w:t>
            </w:r>
          </w:p>
        </w:tc>
        <w:tc>
          <w:tcPr>
            <w:tcW w:w="1168" w:type="dxa"/>
            <w:vMerge w:val="restart"/>
            <w:vAlign w:val="center"/>
          </w:tcPr>
          <w:p w14:paraId="2EDBB27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2021</w:t>
            </w:r>
          </w:p>
        </w:tc>
      </w:tr>
      <w:tr w:rsidR="00465BD9" w:rsidRPr="007F30E9" w14:paraId="59F112F9" w14:textId="77777777">
        <w:trPr>
          <w:jc w:val="center"/>
        </w:trPr>
        <w:tc>
          <w:tcPr>
            <w:tcW w:w="1621" w:type="dxa"/>
            <w:vAlign w:val="center"/>
          </w:tcPr>
          <w:p w14:paraId="743F78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c>
          <w:tcPr>
            <w:tcW w:w="2151" w:type="dxa"/>
            <w:vAlign w:val="center"/>
          </w:tcPr>
          <w:p w14:paraId="4208C6C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一层空调</w:t>
            </w:r>
          </w:p>
        </w:tc>
        <w:tc>
          <w:tcPr>
            <w:tcW w:w="1161" w:type="dxa"/>
            <w:vAlign w:val="center"/>
          </w:tcPr>
          <w:p w14:paraId="65BE968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PAU-1-2</w:t>
            </w:r>
          </w:p>
        </w:tc>
        <w:tc>
          <w:tcPr>
            <w:tcW w:w="939" w:type="dxa"/>
            <w:vAlign w:val="center"/>
          </w:tcPr>
          <w:p w14:paraId="5BA1E23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6C70D0D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12000</w:t>
            </w:r>
          </w:p>
        </w:tc>
        <w:tc>
          <w:tcPr>
            <w:tcW w:w="1152" w:type="dxa"/>
            <w:vMerge/>
          </w:tcPr>
          <w:p w14:paraId="3F07C488" w14:textId="77777777" w:rsidR="007648EA" w:rsidRPr="007F30E9" w:rsidRDefault="007648EA">
            <w:pPr>
              <w:spacing w:line="360" w:lineRule="auto"/>
              <w:rPr>
                <w:rFonts w:ascii="仿宋_GB2312" w:eastAsia="仿宋_GB2312" w:hAnsi="仿宋_GB2312" w:cs="仿宋_GB2312"/>
              </w:rPr>
            </w:pPr>
          </w:p>
        </w:tc>
        <w:tc>
          <w:tcPr>
            <w:tcW w:w="1168" w:type="dxa"/>
            <w:vMerge/>
          </w:tcPr>
          <w:p w14:paraId="280B70BF" w14:textId="77777777" w:rsidR="007648EA" w:rsidRPr="007F30E9" w:rsidRDefault="007648EA">
            <w:pPr>
              <w:spacing w:line="360" w:lineRule="auto"/>
              <w:rPr>
                <w:rFonts w:ascii="仿宋_GB2312" w:eastAsia="仿宋_GB2312" w:hAnsi="仿宋_GB2312" w:cs="仿宋_GB2312"/>
              </w:rPr>
            </w:pPr>
          </w:p>
        </w:tc>
      </w:tr>
      <w:tr w:rsidR="00465BD9" w:rsidRPr="007F30E9" w14:paraId="1785BF30" w14:textId="77777777">
        <w:trPr>
          <w:jc w:val="center"/>
        </w:trPr>
        <w:tc>
          <w:tcPr>
            <w:tcW w:w="1621" w:type="dxa"/>
            <w:vAlign w:val="center"/>
          </w:tcPr>
          <w:p w14:paraId="1071AE2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c>
          <w:tcPr>
            <w:tcW w:w="2151" w:type="dxa"/>
            <w:vAlign w:val="center"/>
          </w:tcPr>
          <w:p w14:paraId="7432E3E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二层新风</w:t>
            </w:r>
          </w:p>
        </w:tc>
        <w:tc>
          <w:tcPr>
            <w:tcW w:w="1161" w:type="dxa"/>
            <w:vAlign w:val="center"/>
          </w:tcPr>
          <w:p w14:paraId="5F5D4D8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PAU-2-1</w:t>
            </w:r>
          </w:p>
        </w:tc>
        <w:tc>
          <w:tcPr>
            <w:tcW w:w="939" w:type="dxa"/>
            <w:vAlign w:val="center"/>
          </w:tcPr>
          <w:p w14:paraId="1973708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7CB0F85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1400</w:t>
            </w:r>
          </w:p>
        </w:tc>
        <w:tc>
          <w:tcPr>
            <w:tcW w:w="1152" w:type="dxa"/>
            <w:vMerge/>
          </w:tcPr>
          <w:p w14:paraId="2C34AAEE" w14:textId="77777777" w:rsidR="007648EA" w:rsidRPr="007F30E9" w:rsidRDefault="007648EA">
            <w:pPr>
              <w:spacing w:line="360" w:lineRule="auto"/>
              <w:rPr>
                <w:rFonts w:ascii="仿宋_GB2312" w:eastAsia="仿宋_GB2312" w:hAnsi="仿宋_GB2312" w:cs="仿宋_GB2312"/>
              </w:rPr>
            </w:pPr>
          </w:p>
        </w:tc>
        <w:tc>
          <w:tcPr>
            <w:tcW w:w="1168" w:type="dxa"/>
            <w:vMerge/>
          </w:tcPr>
          <w:p w14:paraId="7B8E2747" w14:textId="77777777" w:rsidR="007648EA" w:rsidRPr="007F30E9" w:rsidRDefault="007648EA">
            <w:pPr>
              <w:spacing w:line="360" w:lineRule="auto"/>
              <w:rPr>
                <w:rFonts w:ascii="仿宋_GB2312" w:eastAsia="仿宋_GB2312" w:hAnsi="仿宋_GB2312" w:cs="仿宋_GB2312"/>
              </w:rPr>
            </w:pPr>
          </w:p>
        </w:tc>
      </w:tr>
      <w:tr w:rsidR="00465BD9" w:rsidRPr="007F30E9" w14:paraId="01C9756F" w14:textId="77777777">
        <w:trPr>
          <w:jc w:val="center"/>
        </w:trPr>
        <w:tc>
          <w:tcPr>
            <w:tcW w:w="1621" w:type="dxa"/>
            <w:vAlign w:val="center"/>
          </w:tcPr>
          <w:p w14:paraId="0104599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c>
          <w:tcPr>
            <w:tcW w:w="2151" w:type="dxa"/>
            <w:vAlign w:val="center"/>
          </w:tcPr>
          <w:p w14:paraId="1EEE0F2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三层新风</w:t>
            </w:r>
          </w:p>
        </w:tc>
        <w:tc>
          <w:tcPr>
            <w:tcW w:w="1161" w:type="dxa"/>
            <w:vAlign w:val="center"/>
          </w:tcPr>
          <w:p w14:paraId="2DC863C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PAU-3-1</w:t>
            </w:r>
          </w:p>
        </w:tc>
        <w:tc>
          <w:tcPr>
            <w:tcW w:w="939" w:type="dxa"/>
            <w:vAlign w:val="center"/>
          </w:tcPr>
          <w:p w14:paraId="7BA96E8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2E01F1F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1400</w:t>
            </w:r>
          </w:p>
        </w:tc>
        <w:tc>
          <w:tcPr>
            <w:tcW w:w="1152" w:type="dxa"/>
            <w:vMerge/>
          </w:tcPr>
          <w:p w14:paraId="1BAC8CE4" w14:textId="77777777" w:rsidR="007648EA" w:rsidRPr="007F30E9" w:rsidRDefault="007648EA">
            <w:pPr>
              <w:spacing w:line="360" w:lineRule="auto"/>
              <w:rPr>
                <w:rFonts w:ascii="仿宋_GB2312" w:eastAsia="仿宋_GB2312" w:hAnsi="仿宋_GB2312" w:cs="仿宋_GB2312"/>
              </w:rPr>
            </w:pPr>
          </w:p>
        </w:tc>
        <w:tc>
          <w:tcPr>
            <w:tcW w:w="1168" w:type="dxa"/>
            <w:vMerge/>
          </w:tcPr>
          <w:p w14:paraId="45A5B97B" w14:textId="77777777" w:rsidR="007648EA" w:rsidRPr="007F30E9" w:rsidRDefault="007648EA">
            <w:pPr>
              <w:spacing w:line="360" w:lineRule="auto"/>
              <w:rPr>
                <w:rFonts w:ascii="仿宋_GB2312" w:eastAsia="仿宋_GB2312" w:hAnsi="仿宋_GB2312" w:cs="仿宋_GB2312"/>
              </w:rPr>
            </w:pPr>
          </w:p>
        </w:tc>
      </w:tr>
      <w:tr w:rsidR="00465BD9" w:rsidRPr="007F30E9" w14:paraId="78B30FCE" w14:textId="77777777">
        <w:trPr>
          <w:jc w:val="center"/>
        </w:trPr>
        <w:tc>
          <w:tcPr>
            <w:tcW w:w="1621" w:type="dxa"/>
            <w:vAlign w:val="center"/>
          </w:tcPr>
          <w:p w14:paraId="28AADD5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5</w:t>
            </w:r>
          </w:p>
        </w:tc>
        <w:tc>
          <w:tcPr>
            <w:tcW w:w="2151" w:type="dxa"/>
            <w:vAlign w:val="center"/>
          </w:tcPr>
          <w:p w14:paraId="3DF95CE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四层新风</w:t>
            </w:r>
          </w:p>
        </w:tc>
        <w:tc>
          <w:tcPr>
            <w:tcW w:w="1161" w:type="dxa"/>
            <w:vAlign w:val="center"/>
          </w:tcPr>
          <w:p w14:paraId="226DA05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PAU-4-1</w:t>
            </w:r>
          </w:p>
        </w:tc>
        <w:tc>
          <w:tcPr>
            <w:tcW w:w="939" w:type="dxa"/>
            <w:vAlign w:val="center"/>
          </w:tcPr>
          <w:p w14:paraId="62AC4F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0774549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1200</w:t>
            </w:r>
          </w:p>
        </w:tc>
        <w:tc>
          <w:tcPr>
            <w:tcW w:w="1152" w:type="dxa"/>
            <w:vMerge/>
          </w:tcPr>
          <w:p w14:paraId="14DE47E7" w14:textId="77777777" w:rsidR="007648EA" w:rsidRPr="007F30E9" w:rsidRDefault="007648EA">
            <w:pPr>
              <w:spacing w:line="360" w:lineRule="auto"/>
              <w:rPr>
                <w:rFonts w:ascii="仿宋_GB2312" w:eastAsia="仿宋_GB2312" w:hAnsi="仿宋_GB2312" w:cs="仿宋_GB2312"/>
              </w:rPr>
            </w:pPr>
          </w:p>
        </w:tc>
        <w:tc>
          <w:tcPr>
            <w:tcW w:w="1168" w:type="dxa"/>
            <w:vMerge/>
          </w:tcPr>
          <w:p w14:paraId="2E7925FC" w14:textId="77777777" w:rsidR="007648EA" w:rsidRPr="007F30E9" w:rsidRDefault="007648EA">
            <w:pPr>
              <w:spacing w:line="360" w:lineRule="auto"/>
              <w:rPr>
                <w:rFonts w:ascii="仿宋_GB2312" w:eastAsia="仿宋_GB2312" w:hAnsi="仿宋_GB2312" w:cs="仿宋_GB2312"/>
              </w:rPr>
            </w:pPr>
          </w:p>
        </w:tc>
      </w:tr>
      <w:tr w:rsidR="00465BD9" w:rsidRPr="007F30E9" w14:paraId="322F2700" w14:textId="77777777">
        <w:trPr>
          <w:jc w:val="center"/>
        </w:trPr>
        <w:tc>
          <w:tcPr>
            <w:tcW w:w="1621" w:type="dxa"/>
            <w:vAlign w:val="center"/>
          </w:tcPr>
          <w:p w14:paraId="08725B2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6</w:t>
            </w:r>
          </w:p>
        </w:tc>
        <w:tc>
          <w:tcPr>
            <w:tcW w:w="2151" w:type="dxa"/>
            <w:vAlign w:val="center"/>
          </w:tcPr>
          <w:p w14:paraId="2620CB9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四层包厢新风</w:t>
            </w:r>
          </w:p>
        </w:tc>
        <w:tc>
          <w:tcPr>
            <w:tcW w:w="1161" w:type="dxa"/>
            <w:vAlign w:val="center"/>
          </w:tcPr>
          <w:p w14:paraId="532FAF4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PAU-4-2</w:t>
            </w:r>
          </w:p>
        </w:tc>
        <w:tc>
          <w:tcPr>
            <w:tcW w:w="939" w:type="dxa"/>
            <w:vAlign w:val="center"/>
          </w:tcPr>
          <w:p w14:paraId="6763486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66DE421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1000</w:t>
            </w:r>
          </w:p>
        </w:tc>
        <w:tc>
          <w:tcPr>
            <w:tcW w:w="1152" w:type="dxa"/>
            <w:vMerge/>
          </w:tcPr>
          <w:p w14:paraId="7799FA37" w14:textId="77777777" w:rsidR="007648EA" w:rsidRPr="007F30E9" w:rsidRDefault="007648EA">
            <w:pPr>
              <w:spacing w:line="360" w:lineRule="auto"/>
              <w:rPr>
                <w:rFonts w:ascii="仿宋_GB2312" w:eastAsia="仿宋_GB2312" w:hAnsi="仿宋_GB2312" w:cs="仿宋_GB2312"/>
              </w:rPr>
            </w:pPr>
          </w:p>
        </w:tc>
        <w:tc>
          <w:tcPr>
            <w:tcW w:w="1168" w:type="dxa"/>
            <w:vMerge/>
          </w:tcPr>
          <w:p w14:paraId="692100F8" w14:textId="77777777" w:rsidR="007648EA" w:rsidRPr="007F30E9" w:rsidRDefault="007648EA">
            <w:pPr>
              <w:spacing w:line="360" w:lineRule="auto"/>
              <w:rPr>
                <w:rFonts w:ascii="仿宋_GB2312" w:eastAsia="仿宋_GB2312" w:hAnsi="仿宋_GB2312" w:cs="仿宋_GB2312"/>
              </w:rPr>
            </w:pPr>
          </w:p>
        </w:tc>
      </w:tr>
      <w:tr w:rsidR="00465BD9" w:rsidRPr="007F30E9" w14:paraId="5E65D2E6" w14:textId="77777777">
        <w:trPr>
          <w:jc w:val="center"/>
        </w:trPr>
        <w:tc>
          <w:tcPr>
            <w:tcW w:w="1621" w:type="dxa"/>
            <w:vAlign w:val="center"/>
          </w:tcPr>
          <w:p w14:paraId="55F7FCF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7</w:t>
            </w:r>
          </w:p>
        </w:tc>
        <w:tc>
          <w:tcPr>
            <w:tcW w:w="2151" w:type="dxa"/>
            <w:tcBorders>
              <w:top w:val="nil"/>
            </w:tcBorders>
            <w:vAlign w:val="center"/>
          </w:tcPr>
          <w:p w14:paraId="25B0AB5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四层包厢新风</w:t>
            </w:r>
          </w:p>
        </w:tc>
        <w:tc>
          <w:tcPr>
            <w:tcW w:w="1161" w:type="dxa"/>
            <w:tcBorders>
              <w:top w:val="nil"/>
            </w:tcBorders>
            <w:vAlign w:val="center"/>
          </w:tcPr>
          <w:p w14:paraId="05AAA62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PAU-4-3</w:t>
            </w:r>
          </w:p>
        </w:tc>
        <w:tc>
          <w:tcPr>
            <w:tcW w:w="939" w:type="dxa"/>
            <w:vAlign w:val="center"/>
          </w:tcPr>
          <w:p w14:paraId="7EB5668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102A6D7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1000</w:t>
            </w:r>
          </w:p>
        </w:tc>
        <w:tc>
          <w:tcPr>
            <w:tcW w:w="1152" w:type="dxa"/>
            <w:vMerge/>
          </w:tcPr>
          <w:p w14:paraId="46B6E305" w14:textId="77777777" w:rsidR="007648EA" w:rsidRPr="007F30E9" w:rsidRDefault="007648EA">
            <w:pPr>
              <w:spacing w:line="360" w:lineRule="auto"/>
              <w:rPr>
                <w:rFonts w:ascii="仿宋_GB2312" w:eastAsia="仿宋_GB2312" w:hAnsi="仿宋_GB2312" w:cs="仿宋_GB2312"/>
              </w:rPr>
            </w:pPr>
          </w:p>
        </w:tc>
        <w:tc>
          <w:tcPr>
            <w:tcW w:w="1168" w:type="dxa"/>
            <w:vMerge/>
          </w:tcPr>
          <w:p w14:paraId="713020C3" w14:textId="77777777" w:rsidR="007648EA" w:rsidRPr="007F30E9" w:rsidRDefault="007648EA">
            <w:pPr>
              <w:spacing w:line="360" w:lineRule="auto"/>
              <w:rPr>
                <w:rFonts w:ascii="仿宋_GB2312" w:eastAsia="仿宋_GB2312" w:hAnsi="仿宋_GB2312" w:cs="仿宋_GB2312"/>
              </w:rPr>
            </w:pPr>
          </w:p>
        </w:tc>
      </w:tr>
      <w:tr w:rsidR="00465BD9" w:rsidRPr="007F30E9" w14:paraId="08FB7537" w14:textId="77777777">
        <w:trPr>
          <w:jc w:val="center"/>
        </w:trPr>
        <w:tc>
          <w:tcPr>
            <w:tcW w:w="1621" w:type="dxa"/>
            <w:vAlign w:val="center"/>
          </w:tcPr>
          <w:p w14:paraId="0358975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c>
          <w:tcPr>
            <w:tcW w:w="2151" w:type="dxa"/>
            <w:vAlign w:val="center"/>
          </w:tcPr>
          <w:p w14:paraId="78B30A5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一层贵宾室新风</w:t>
            </w:r>
          </w:p>
        </w:tc>
        <w:tc>
          <w:tcPr>
            <w:tcW w:w="1161" w:type="dxa"/>
            <w:vAlign w:val="center"/>
          </w:tcPr>
          <w:p w14:paraId="07A0CA1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PAU-1J-1</w:t>
            </w:r>
          </w:p>
        </w:tc>
        <w:tc>
          <w:tcPr>
            <w:tcW w:w="939" w:type="dxa"/>
            <w:vAlign w:val="center"/>
          </w:tcPr>
          <w:p w14:paraId="3E7541B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3366411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1000</w:t>
            </w:r>
          </w:p>
        </w:tc>
        <w:tc>
          <w:tcPr>
            <w:tcW w:w="1152" w:type="dxa"/>
            <w:vMerge/>
          </w:tcPr>
          <w:p w14:paraId="74DC4A73" w14:textId="77777777" w:rsidR="007648EA" w:rsidRPr="007F30E9" w:rsidRDefault="007648EA">
            <w:pPr>
              <w:spacing w:line="360" w:lineRule="auto"/>
              <w:rPr>
                <w:rFonts w:ascii="仿宋_GB2312" w:eastAsia="仿宋_GB2312" w:hAnsi="仿宋_GB2312" w:cs="仿宋_GB2312"/>
              </w:rPr>
            </w:pPr>
          </w:p>
        </w:tc>
        <w:tc>
          <w:tcPr>
            <w:tcW w:w="1168" w:type="dxa"/>
            <w:vMerge/>
          </w:tcPr>
          <w:p w14:paraId="42210CF9" w14:textId="77777777" w:rsidR="007648EA" w:rsidRPr="007F30E9" w:rsidRDefault="007648EA">
            <w:pPr>
              <w:spacing w:line="360" w:lineRule="auto"/>
              <w:rPr>
                <w:rFonts w:ascii="仿宋_GB2312" w:eastAsia="仿宋_GB2312" w:hAnsi="仿宋_GB2312" w:cs="仿宋_GB2312"/>
              </w:rPr>
            </w:pPr>
          </w:p>
        </w:tc>
      </w:tr>
      <w:tr w:rsidR="00465BD9" w:rsidRPr="007F30E9" w14:paraId="7F3C902F" w14:textId="77777777">
        <w:trPr>
          <w:jc w:val="center"/>
        </w:trPr>
        <w:tc>
          <w:tcPr>
            <w:tcW w:w="1621" w:type="dxa"/>
            <w:vAlign w:val="center"/>
          </w:tcPr>
          <w:p w14:paraId="31CC80C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9</w:t>
            </w:r>
          </w:p>
        </w:tc>
        <w:tc>
          <w:tcPr>
            <w:tcW w:w="2151" w:type="dxa"/>
            <w:tcBorders>
              <w:top w:val="nil"/>
            </w:tcBorders>
            <w:vAlign w:val="center"/>
          </w:tcPr>
          <w:p w14:paraId="0D74CB7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一层通道及教学用房</w:t>
            </w:r>
          </w:p>
        </w:tc>
        <w:tc>
          <w:tcPr>
            <w:tcW w:w="1161" w:type="dxa"/>
            <w:tcBorders>
              <w:top w:val="nil"/>
            </w:tcBorders>
            <w:vAlign w:val="center"/>
          </w:tcPr>
          <w:p w14:paraId="54AECCD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PAU-1-1</w:t>
            </w:r>
          </w:p>
        </w:tc>
        <w:tc>
          <w:tcPr>
            <w:tcW w:w="939" w:type="dxa"/>
            <w:vAlign w:val="center"/>
          </w:tcPr>
          <w:p w14:paraId="50F5B69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7D6B82B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2500</w:t>
            </w:r>
          </w:p>
        </w:tc>
        <w:tc>
          <w:tcPr>
            <w:tcW w:w="1152" w:type="dxa"/>
            <w:vMerge/>
          </w:tcPr>
          <w:p w14:paraId="2081C274" w14:textId="77777777" w:rsidR="007648EA" w:rsidRPr="007F30E9" w:rsidRDefault="007648EA">
            <w:pPr>
              <w:spacing w:line="360" w:lineRule="auto"/>
              <w:rPr>
                <w:rFonts w:ascii="仿宋_GB2312" w:eastAsia="仿宋_GB2312" w:hAnsi="仿宋_GB2312" w:cs="仿宋_GB2312"/>
              </w:rPr>
            </w:pPr>
          </w:p>
        </w:tc>
        <w:tc>
          <w:tcPr>
            <w:tcW w:w="1168" w:type="dxa"/>
            <w:vMerge/>
          </w:tcPr>
          <w:p w14:paraId="2D0DA340" w14:textId="77777777" w:rsidR="007648EA" w:rsidRPr="007F30E9" w:rsidRDefault="007648EA">
            <w:pPr>
              <w:spacing w:line="360" w:lineRule="auto"/>
              <w:rPr>
                <w:rFonts w:ascii="仿宋_GB2312" w:eastAsia="仿宋_GB2312" w:hAnsi="仿宋_GB2312" w:cs="仿宋_GB2312"/>
              </w:rPr>
            </w:pPr>
          </w:p>
        </w:tc>
      </w:tr>
      <w:tr w:rsidR="00465BD9" w:rsidRPr="007F30E9" w14:paraId="0696F847" w14:textId="77777777">
        <w:trPr>
          <w:jc w:val="center"/>
        </w:trPr>
        <w:tc>
          <w:tcPr>
            <w:tcW w:w="1621" w:type="dxa"/>
            <w:vAlign w:val="center"/>
          </w:tcPr>
          <w:p w14:paraId="5174554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w:t>
            </w:r>
          </w:p>
        </w:tc>
        <w:tc>
          <w:tcPr>
            <w:tcW w:w="2151" w:type="dxa"/>
            <w:tcBorders>
              <w:top w:val="nil"/>
            </w:tcBorders>
            <w:vAlign w:val="center"/>
          </w:tcPr>
          <w:p w14:paraId="76F88EE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一层新风</w:t>
            </w:r>
          </w:p>
        </w:tc>
        <w:tc>
          <w:tcPr>
            <w:tcW w:w="1161" w:type="dxa"/>
            <w:tcBorders>
              <w:top w:val="nil"/>
            </w:tcBorders>
            <w:vAlign w:val="center"/>
          </w:tcPr>
          <w:p w14:paraId="388E6B3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PAU-1-3</w:t>
            </w:r>
          </w:p>
        </w:tc>
        <w:tc>
          <w:tcPr>
            <w:tcW w:w="939" w:type="dxa"/>
            <w:vAlign w:val="center"/>
          </w:tcPr>
          <w:p w14:paraId="4AB4D5C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167B271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1000</w:t>
            </w:r>
          </w:p>
        </w:tc>
        <w:tc>
          <w:tcPr>
            <w:tcW w:w="1152" w:type="dxa"/>
            <w:vMerge/>
          </w:tcPr>
          <w:p w14:paraId="0D975C60" w14:textId="77777777" w:rsidR="007648EA" w:rsidRPr="007F30E9" w:rsidRDefault="007648EA">
            <w:pPr>
              <w:spacing w:line="360" w:lineRule="auto"/>
              <w:rPr>
                <w:rFonts w:ascii="仿宋_GB2312" w:eastAsia="仿宋_GB2312" w:hAnsi="仿宋_GB2312" w:cs="仿宋_GB2312"/>
              </w:rPr>
            </w:pPr>
          </w:p>
        </w:tc>
        <w:tc>
          <w:tcPr>
            <w:tcW w:w="1168" w:type="dxa"/>
            <w:vMerge/>
          </w:tcPr>
          <w:p w14:paraId="02BF7923" w14:textId="77777777" w:rsidR="007648EA" w:rsidRPr="007F30E9" w:rsidRDefault="007648EA">
            <w:pPr>
              <w:spacing w:line="360" w:lineRule="auto"/>
              <w:rPr>
                <w:rFonts w:ascii="仿宋_GB2312" w:eastAsia="仿宋_GB2312" w:hAnsi="仿宋_GB2312" w:cs="仿宋_GB2312"/>
              </w:rPr>
            </w:pPr>
          </w:p>
        </w:tc>
      </w:tr>
      <w:tr w:rsidR="00465BD9" w:rsidRPr="007F30E9" w14:paraId="3722AA75" w14:textId="77777777">
        <w:trPr>
          <w:jc w:val="center"/>
        </w:trPr>
        <w:tc>
          <w:tcPr>
            <w:tcW w:w="1621" w:type="dxa"/>
            <w:vAlign w:val="center"/>
          </w:tcPr>
          <w:p w14:paraId="68BF76F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11</w:t>
            </w:r>
          </w:p>
        </w:tc>
        <w:tc>
          <w:tcPr>
            <w:tcW w:w="2151" w:type="dxa"/>
            <w:tcBorders>
              <w:top w:val="nil"/>
            </w:tcBorders>
            <w:vAlign w:val="center"/>
          </w:tcPr>
          <w:p w14:paraId="1444A56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二层新风</w:t>
            </w:r>
          </w:p>
        </w:tc>
        <w:tc>
          <w:tcPr>
            <w:tcW w:w="1161" w:type="dxa"/>
            <w:tcBorders>
              <w:top w:val="nil"/>
            </w:tcBorders>
            <w:vAlign w:val="center"/>
          </w:tcPr>
          <w:p w14:paraId="288A921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PAU-2-1</w:t>
            </w:r>
          </w:p>
        </w:tc>
        <w:tc>
          <w:tcPr>
            <w:tcW w:w="939" w:type="dxa"/>
            <w:vAlign w:val="center"/>
          </w:tcPr>
          <w:p w14:paraId="6712B01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52F9CC8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1200</w:t>
            </w:r>
          </w:p>
        </w:tc>
        <w:tc>
          <w:tcPr>
            <w:tcW w:w="1152" w:type="dxa"/>
            <w:vMerge/>
          </w:tcPr>
          <w:p w14:paraId="54291C88" w14:textId="77777777" w:rsidR="007648EA" w:rsidRPr="007F30E9" w:rsidRDefault="007648EA">
            <w:pPr>
              <w:spacing w:line="360" w:lineRule="auto"/>
              <w:rPr>
                <w:rFonts w:ascii="仿宋_GB2312" w:eastAsia="仿宋_GB2312" w:hAnsi="仿宋_GB2312" w:cs="仿宋_GB2312"/>
              </w:rPr>
            </w:pPr>
          </w:p>
        </w:tc>
        <w:tc>
          <w:tcPr>
            <w:tcW w:w="1168" w:type="dxa"/>
            <w:vMerge/>
          </w:tcPr>
          <w:p w14:paraId="4838690B" w14:textId="77777777" w:rsidR="007648EA" w:rsidRPr="007F30E9" w:rsidRDefault="007648EA">
            <w:pPr>
              <w:spacing w:line="360" w:lineRule="auto"/>
              <w:rPr>
                <w:rFonts w:ascii="仿宋_GB2312" w:eastAsia="仿宋_GB2312" w:hAnsi="仿宋_GB2312" w:cs="仿宋_GB2312"/>
              </w:rPr>
            </w:pPr>
          </w:p>
        </w:tc>
      </w:tr>
      <w:tr w:rsidR="00465BD9" w:rsidRPr="007F30E9" w14:paraId="318651EC" w14:textId="77777777">
        <w:trPr>
          <w:jc w:val="center"/>
        </w:trPr>
        <w:tc>
          <w:tcPr>
            <w:tcW w:w="1621" w:type="dxa"/>
            <w:vAlign w:val="center"/>
          </w:tcPr>
          <w:p w14:paraId="47F20DB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w:t>
            </w:r>
          </w:p>
        </w:tc>
        <w:tc>
          <w:tcPr>
            <w:tcW w:w="2151" w:type="dxa"/>
            <w:tcBorders>
              <w:top w:val="nil"/>
            </w:tcBorders>
            <w:vAlign w:val="center"/>
          </w:tcPr>
          <w:p w14:paraId="2C04FCB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三层新风</w:t>
            </w:r>
          </w:p>
        </w:tc>
        <w:tc>
          <w:tcPr>
            <w:tcW w:w="1161" w:type="dxa"/>
            <w:tcBorders>
              <w:top w:val="nil"/>
            </w:tcBorders>
            <w:vAlign w:val="center"/>
          </w:tcPr>
          <w:p w14:paraId="565F22F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PAU-3-1</w:t>
            </w:r>
          </w:p>
        </w:tc>
        <w:tc>
          <w:tcPr>
            <w:tcW w:w="939" w:type="dxa"/>
            <w:vAlign w:val="center"/>
          </w:tcPr>
          <w:p w14:paraId="1ACE141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6EE5511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1200</w:t>
            </w:r>
          </w:p>
        </w:tc>
        <w:tc>
          <w:tcPr>
            <w:tcW w:w="1152" w:type="dxa"/>
            <w:vMerge/>
          </w:tcPr>
          <w:p w14:paraId="6E654CBA" w14:textId="77777777" w:rsidR="007648EA" w:rsidRPr="007F30E9" w:rsidRDefault="007648EA">
            <w:pPr>
              <w:spacing w:line="360" w:lineRule="auto"/>
              <w:rPr>
                <w:rFonts w:ascii="仿宋_GB2312" w:eastAsia="仿宋_GB2312" w:hAnsi="仿宋_GB2312" w:cs="仿宋_GB2312"/>
              </w:rPr>
            </w:pPr>
          </w:p>
        </w:tc>
        <w:tc>
          <w:tcPr>
            <w:tcW w:w="1168" w:type="dxa"/>
            <w:vMerge/>
          </w:tcPr>
          <w:p w14:paraId="3F3D6632" w14:textId="77777777" w:rsidR="007648EA" w:rsidRPr="007F30E9" w:rsidRDefault="007648EA">
            <w:pPr>
              <w:spacing w:line="360" w:lineRule="auto"/>
              <w:rPr>
                <w:rFonts w:ascii="仿宋_GB2312" w:eastAsia="仿宋_GB2312" w:hAnsi="仿宋_GB2312" w:cs="仿宋_GB2312"/>
              </w:rPr>
            </w:pPr>
          </w:p>
        </w:tc>
      </w:tr>
      <w:tr w:rsidR="00465BD9" w:rsidRPr="007F30E9" w14:paraId="11068171" w14:textId="77777777">
        <w:trPr>
          <w:jc w:val="center"/>
        </w:trPr>
        <w:tc>
          <w:tcPr>
            <w:tcW w:w="1621" w:type="dxa"/>
            <w:vAlign w:val="center"/>
          </w:tcPr>
          <w:p w14:paraId="0901A8B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13</w:t>
            </w:r>
          </w:p>
        </w:tc>
        <w:tc>
          <w:tcPr>
            <w:tcW w:w="2151" w:type="dxa"/>
            <w:tcBorders>
              <w:top w:val="nil"/>
            </w:tcBorders>
            <w:vAlign w:val="center"/>
          </w:tcPr>
          <w:p w14:paraId="1FB185F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四层新风</w:t>
            </w:r>
          </w:p>
        </w:tc>
        <w:tc>
          <w:tcPr>
            <w:tcW w:w="1161" w:type="dxa"/>
            <w:tcBorders>
              <w:top w:val="nil"/>
            </w:tcBorders>
            <w:vAlign w:val="center"/>
          </w:tcPr>
          <w:p w14:paraId="786D0B4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PAU-4-1</w:t>
            </w:r>
          </w:p>
        </w:tc>
        <w:tc>
          <w:tcPr>
            <w:tcW w:w="939" w:type="dxa"/>
            <w:vAlign w:val="center"/>
          </w:tcPr>
          <w:p w14:paraId="0A5685A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3451151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1700</w:t>
            </w:r>
          </w:p>
        </w:tc>
        <w:tc>
          <w:tcPr>
            <w:tcW w:w="1152" w:type="dxa"/>
            <w:vMerge/>
          </w:tcPr>
          <w:p w14:paraId="25A284D2" w14:textId="77777777" w:rsidR="007648EA" w:rsidRPr="007F30E9" w:rsidRDefault="007648EA">
            <w:pPr>
              <w:spacing w:line="360" w:lineRule="auto"/>
              <w:rPr>
                <w:rFonts w:ascii="仿宋_GB2312" w:eastAsia="仿宋_GB2312" w:hAnsi="仿宋_GB2312" w:cs="仿宋_GB2312"/>
              </w:rPr>
            </w:pPr>
          </w:p>
        </w:tc>
        <w:tc>
          <w:tcPr>
            <w:tcW w:w="1168" w:type="dxa"/>
            <w:vMerge/>
          </w:tcPr>
          <w:p w14:paraId="66CE3CFC" w14:textId="77777777" w:rsidR="007648EA" w:rsidRPr="007F30E9" w:rsidRDefault="007648EA">
            <w:pPr>
              <w:spacing w:line="360" w:lineRule="auto"/>
              <w:rPr>
                <w:rFonts w:ascii="仿宋_GB2312" w:eastAsia="仿宋_GB2312" w:hAnsi="仿宋_GB2312" w:cs="仿宋_GB2312"/>
              </w:rPr>
            </w:pPr>
          </w:p>
        </w:tc>
      </w:tr>
      <w:tr w:rsidR="00465BD9" w:rsidRPr="007F30E9" w14:paraId="38E5B8CA" w14:textId="77777777">
        <w:trPr>
          <w:jc w:val="center"/>
        </w:trPr>
        <w:tc>
          <w:tcPr>
            <w:tcW w:w="1621" w:type="dxa"/>
            <w:vAlign w:val="center"/>
          </w:tcPr>
          <w:p w14:paraId="41A0832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14</w:t>
            </w:r>
          </w:p>
        </w:tc>
        <w:tc>
          <w:tcPr>
            <w:tcW w:w="2151" w:type="dxa"/>
            <w:tcBorders>
              <w:top w:val="nil"/>
            </w:tcBorders>
            <w:vAlign w:val="center"/>
          </w:tcPr>
          <w:p w14:paraId="45D3298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五层新风</w:t>
            </w:r>
          </w:p>
        </w:tc>
        <w:tc>
          <w:tcPr>
            <w:tcW w:w="1161" w:type="dxa"/>
            <w:tcBorders>
              <w:top w:val="nil"/>
            </w:tcBorders>
            <w:vAlign w:val="center"/>
          </w:tcPr>
          <w:p w14:paraId="50EC33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PAU-5-1</w:t>
            </w:r>
          </w:p>
        </w:tc>
        <w:tc>
          <w:tcPr>
            <w:tcW w:w="939" w:type="dxa"/>
            <w:vAlign w:val="center"/>
          </w:tcPr>
          <w:p w14:paraId="10853AF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62341E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1600</w:t>
            </w:r>
          </w:p>
        </w:tc>
        <w:tc>
          <w:tcPr>
            <w:tcW w:w="1152" w:type="dxa"/>
            <w:vMerge/>
          </w:tcPr>
          <w:p w14:paraId="0487B480" w14:textId="77777777" w:rsidR="007648EA" w:rsidRPr="007F30E9" w:rsidRDefault="007648EA">
            <w:pPr>
              <w:spacing w:line="360" w:lineRule="auto"/>
              <w:rPr>
                <w:rFonts w:ascii="仿宋_GB2312" w:eastAsia="仿宋_GB2312" w:hAnsi="仿宋_GB2312" w:cs="仿宋_GB2312"/>
              </w:rPr>
            </w:pPr>
          </w:p>
        </w:tc>
        <w:tc>
          <w:tcPr>
            <w:tcW w:w="1168" w:type="dxa"/>
            <w:vMerge/>
          </w:tcPr>
          <w:p w14:paraId="652433D7" w14:textId="77777777" w:rsidR="007648EA" w:rsidRPr="007F30E9" w:rsidRDefault="007648EA">
            <w:pPr>
              <w:spacing w:line="360" w:lineRule="auto"/>
              <w:rPr>
                <w:rFonts w:ascii="仿宋_GB2312" w:eastAsia="仿宋_GB2312" w:hAnsi="仿宋_GB2312" w:cs="仿宋_GB2312"/>
              </w:rPr>
            </w:pPr>
          </w:p>
        </w:tc>
      </w:tr>
      <w:tr w:rsidR="00465BD9" w:rsidRPr="007F30E9" w14:paraId="62787C10" w14:textId="77777777">
        <w:trPr>
          <w:jc w:val="center"/>
        </w:trPr>
        <w:tc>
          <w:tcPr>
            <w:tcW w:w="1621" w:type="dxa"/>
            <w:vAlign w:val="center"/>
          </w:tcPr>
          <w:p w14:paraId="5FEEF6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15</w:t>
            </w:r>
          </w:p>
        </w:tc>
        <w:tc>
          <w:tcPr>
            <w:tcW w:w="2151" w:type="dxa"/>
            <w:tcBorders>
              <w:top w:val="nil"/>
            </w:tcBorders>
            <w:vAlign w:val="center"/>
          </w:tcPr>
          <w:p w14:paraId="6D78186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五层新风</w:t>
            </w:r>
          </w:p>
        </w:tc>
        <w:tc>
          <w:tcPr>
            <w:tcW w:w="1161" w:type="dxa"/>
            <w:tcBorders>
              <w:top w:val="nil"/>
            </w:tcBorders>
            <w:vAlign w:val="center"/>
          </w:tcPr>
          <w:p w14:paraId="334D6E8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PAU-5-2</w:t>
            </w:r>
          </w:p>
        </w:tc>
        <w:tc>
          <w:tcPr>
            <w:tcW w:w="939" w:type="dxa"/>
            <w:vAlign w:val="center"/>
          </w:tcPr>
          <w:p w14:paraId="3C95162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3E80382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1050</w:t>
            </w:r>
          </w:p>
        </w:tc>
        <w:tc>
          <w:tcPr>
            <w:tcW w:w="1152" w:type="dxa"/>
            <w:vMerge/>
          </w:tcPr>
          <w:p w14:paraId="57F7036A" w14:textId="77777777" w:rsidR="007648EA" w:rsidRPr="007F30E9" w:rsidRDefault="007648EA">
            <w:pPr>
              <w:spacing w:line="360" w:lineRule="auto"/>
              <w:rPr>
                <w:rFonts w:ascii="仿宋_GB2312" w:eastAsia="仿宋_GB2312" w:hAnsi="仿宋_GB2312" w:cs="仿宋_GB2312"/>
              </w:rPr>
            </w:pPr>
          </w:p>
        </w:tc>
        <w:tc>
          <w:tcPr>
            <w:tcW w:w="1168" w:type="dxa"/>
            <w:vMerge/>
          </w:tcPr>
          <w:p w14:paraId="3A4ACBC8" w14:textId="77777777" w:rsidR="007648EA" w:rsidRPr="007F30E9" w:rsidRDefault="007648EA">
            <w:pPr>
              <w:spacing w:line="360" w:lineRule="auto"/>
              <w:rPr>
                <w:rFonts w:ascii="仿宋_GB2312" w:eastAsia="仿宋_GB2312" w:hAnsi="仿宋_GB2312" w:cs="仿宋_GB2312"/>
              </w:rPr>
            </w:pPr>
          </w:p>
        </w:tc>
      </w:tr>
      <w:tr w:rsidR="00465BD9" w:rsidRPr="007F30E9" w14:paraId="33D9586D" w14:textId="77777777">
        <w:trPr>
          <w:jc w:val="center"/>
        </w:trPr>
        <w:tc>
          <w:tcPr>
            <w:tcW w:w="1621" w:type="dxa"/>
            <w:vAlign w:val="center"/>
          </w:tcPr>
          <w:p w14:paraId="433C6BC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w:t>
            </w:r>
          </w:p>
        </w:tc>
        <w:tc>
          <w:tcPr>
            <w:tcW w:w="2151" w:type="dxa"/>
            <w:vAlign w:val="center"/>
          </w:tcPr>
          <w:p w14:paraId="00003FD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地下室空调箱</w:t>
            </w:r>
          </w:p>
        </w:tc>
        <w:tc>
          <w:tcPr>
            <w:tcW w:w="1161" w:type="dxa"/>
            <w:vAlign w:val="center"/>
          </w:tcPr>
          <w:p w14:paraId="249EB11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AHU-B1-1</w:t>
            </w:r>
          </w:p>
        </w:tc>
        <w:tc>
          <w:tcPr>
            <w:tcW w:w="939" w:type="dxa"/>
            <w:vAlign w:val="center"/>
          </w:tcPr>
          <w:p w14:paraId="76FC94D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52E73A1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6000</w:t>
            </w:r>
          </w:p>
        </w:tc>
        <w:tc>
          <w:tcPr>
            <w:tcW w:w="1152" w:type="dxa"/>
            <w:vMerge/>
          </w:tcPr>
          <w:p w14:paraId="0BADA9AE" w14:textId="77777777" w:rsidR="007648EA" w:rsidRPr="007F30E9" w:rsidRDefault="007648EA">
            <w:pPr>
              <w:spacing w:line="360" w:lineRule="auto"/>
              <w:rPr>
                <w:rFonts w:ascii="仿宋_GB2312" w:eastAsia="仿宋_GB2312" w:hAnsi="仿宋_GB2312" w:cs="仿宋_GB2312"/>
              </w:rPr>
            </w:pPr>
          </w:p>
        </w:tc>
        <w:tc>
          <w:tcPr>
            <w:tcW w:w="1168" w:type="dxa"/>
            <w:vMerge/>
          </w:tcPr>
          <w:p w14:paraId="205339B3" w14:textId="77777777" w:rsidR="007648EA" w:rsidRPr="007F30E9" w:rsidRDefault="007648EA">
            <w:pPr>
              <w:spacing w:line="360" w:lineRule="auto"/>
              <w:rPr>
                <w:rFonts w:ascii="仿宋_GB2312" w:eastAsia="仿宋_GB2312" w:hAnsi="仿宋_GB2312" w:cs="仿宋_GB2312"/>
              </w:rPr>
            </w:pPr>
          </w:p>
        </w:tc>
      </w:tr>
      <w:tr w:rsidR="00465BD9" w:rsidRPr="007F30E9" w14:paraId="5EC98683" w14:textId="77777777">
        <w:trPr>
          <w:jc w:val="center"/>
        </w:trPr>
        <w:tc>
          <w:tcPr>
            <w:tcW w:w="1621" w:type="dxa"/>
            <w:vAlign w:val="center"/>
          </w:tcPr>
          <w:p w14:paraId="3422239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17</w:t>
            </w:r>
          </w:p>
        </w:tc>
        <w:tc>
          <w:tcPr>
            <w:tcW w:w="2151" w:type="dxa"/>
            <w:tcBorders>
              <w:top w:val="nil"/>
            </w:tcBorders>
            <w:vAlign w:val="center"/>
          </w:tcPr>
          <w:p w14:paraId="1CBD2BF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食堂空调箱</w:t>
            </w:r>
          </w:p>
        </w:tc>
        <w:tc>
          <w:tcPr>
            <w:tcW w:w="1161" w:type="dxa"/>
            <w:tcBorders>
              <w:top w:val="nil"/>
            </w:tcBorders>
            <w:vAlign w:val="center"/>
          </w:tcPr>
          <w:p w14:paraId="204C1B6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AHU-1-1</w:t>
            </w:r>
          </w:p>
        </w:tc>
        <w:tc>
          <w:tcPr>
            <w:tcW w:w="939" w:type="dxa"/>
            <w:vAlign w:val="center"/>
          </w:tcPr>
          <w:p w14:paraId="22C3867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4209A95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12000</w:t>
            </w:r>
          </w:p>
        </w:tc>
        <w:tc>
          <w:tcPr>
            <w:tcW w:w="1152" w:type="dxa"/>
            <w:vMerge/>
          </w:tcPr>
          <w:p w14:paraId="07B16378" w14:textId="77777777" w:rsidR="007648EA" w:rsidRPr="007F30E9" w:rsidRDefault="007648EA">
            <w:pPr>
              <w:spacing w:line="360" w:lineRule="auto"/>
              <w:rPr>
                <w:rFonts w:ascii="仿宋_GB2312" w:eastAsia="仿宋_GB2312" w:hAnsi="仿宋_GB2312" w:cs="仿宋_GB2312"/>
              </w:rPr>
            </w:pPr>
          </w:p>
        </w:tc>
        <w:tc>
          <w:tcPr>
            <w:tcW w:w="1168" w:type="dxa"/>
            <w:vMerge/>
          </w:tcPr>
          <w:p w14:paraId="3B419A4E" w14:textId="77777777" w:rsidR="007648EA" w:rsidRPr="007F30E9" w:rsidRDefault="007648EA">
            <w:pPr>
              <w:spacing w:line="360" w:lineRule="auto"/>
              <w:rPr>
                <w:rFonts w:ascii="仿宋_GB2312" w:eastAsia="仿宋_GB2312" w:hAnsi="仿宋_GB2312" w:cs="仿宋_GB2312"/>
              </w:rPr>
            </w:pPr>
          </w:p>
        </w:tc>
      </w:tr>
      <w:tr w:rsidR="00465BD9" w:rsidRPr="007F30E9" w14:paraId="77D4A2E1" w14:textId="77777777">
        <w:trPr>
          <w:jc w:val="center"/>
        </w:trPr>
        <w:tc>
          <w:tcPr>
            <w:tcW w:w="1621" w:type="dxa"/>
            <w:vAlign w:val="center"/>
          </w:tcPr>
          <w:p w14:paraId="743A4A2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lastRenderedPageBreak/>
              <w:t>18</w:t>
            </w:r>
          </w:p>
        </w:tc>
        <w:tc>
          <w:tcPr>
            <w:tcW w:w="2151" w:type="dxa"/>
            <w:tcBorders>
              <w:top w:val="nil"/>
            </w:tcBorders>
            <w:vAlign w:val="center"/>
          </w:tcPr>
          <w:p w14:paraId="7B3C5A1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食堂空调箱</w:t>
            </w:r>
          </w:p>
        </w:tc>
        <w:tc>
          <w:tcPr>
            <w:tcW w:w="1161" w:type="dxa"/>
            <w:tcBorders>
              <w:top w:val="nil"/>
            </w:tcBorders>
            <w:vAlign w:val="center"/>
          </w:tcPr>
          <w:p w14:paraId="555A0C8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AHU-2-1</w:t>
            </w:r>
          </w:p>
        </w:tc>
        <w:tc>
          <w:tcPr>
            <w:tcW w:w="939" w:type="dxa"/>
            <w:vAlign w:val="center"/>
          </w:tcPr>
          <w:p w14:paraId="7A9FC34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5E14518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16000</w:t>
            </w:r>
          </w:p>
        </w:tc>
        <w:tc>
          <w:tcPr>
            <w:tcW w:w="1152" w:type="dxa"/>
            <w:vMerge/>
          </w:tcPr>
          <w:p w14:paraId="4C880833" w14:textId="77777777" w:rsidR="007648EA" w:rsidRPr="007F30E9" w:rsidRDefault="007648EA">
            <w:pPr>
              <w:spacing w:line="360" w:lineRule="auto"/>
              <w:rPr>
                <w:rFonts w:ascii="仿宋_GB2312" w:eastAsia="仿宋_GB2312" w:hAnsi="仿宋_GB2312" w:cs="仿宋_GB2312"/>
              </w:rPr>
            </w:pPr>
          </w:p>
        </w:tc>
        <w:tc>
          <w:tcPr>
            <w:tcW w:w="1168" w:type="dxa"/>
            <w:vMerge/>
          </w:tcPr>
          <w:p w14:paraId="19AF5ECD" w14:textId="77777777" w:rsidR="007648EA" w:rsidRPr="007F30E9" w:rsidRDefault="007648EA">
            <w:pPr>
              <w:spacing w:line="360" w:lineRule="auto"/>
              <w:rPr>
                <w:rFonts w:ascii="仿宋_GB2312" w:eastAsia="仿宋_GB2312" w:hAnsi="仿宋_GB2312" w:cs="仿宋_GB2312"/>
              </w:rPr>
            </w:pPr>
          </w:p>
        </w:tc>
      </w:tr>
      <w:tr w:rsidR="00465BD9" w:rsidRPr="007F30E9" w14:paraId="525D748F" w14:textId="77777777">
        <w:trPr>
          <w:jc w:val="center"/>
        </w:trPr>
        <w:tc>
          <w:tcPr>
            <w:tcW w:w="1621" w:type="dxa"/>
            <w:vAlign w:val="center"/>
          </w:tcPr>
          <w:p w14:paraId="33798BB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19</w:t>
            </w:r>
          </w:p>
        </w:tc>
        <w:tc>
          <w:tcPr>
            <w:tcW w:w="2151" w:type="dxa"/>
            <w:tcBorders>
              <w:top w:val="nil"/>
            </w:tcBorders>
            <w:vAlign w:val="center"/>
          </w:tcPr>
          <w:p w14:paraId="58F206F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食堂空调箱</w:t>
            </w:r>
          </w:p>
        </w:tc>
        <w:tc>
          <w:tcPr>
            <w:tcW w:w="1161" w:type="dxa"/>
            <w:tcBorders>
              <w:top w:val="nil"/>
            </w:tcBorders>
            <w:vAlign w:val="center"/>
          </w:tcPr>
          <w:p w14:paraId="5801BB2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AHU-3-1</w:t>
            </w:r>
          </w:p>
        </w:tc>
        <w:tc>
          <w:tcPr>
            <w:tcW w:w="939" w:type="dxa"/>
            <w:vAlign w:val="center"/>
          </w:tcPr>
          <w:p w14:paraId="55765C7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38C697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16000</w:t>
            </w:r>
          </w:p>
        </w:tc>
        <w:tc>
          <w:tcPr>
            <w:tcW w:w="1152" w:type="dxa"/>
            <w:vMerge/>
          </w:tcPr>
          <w:p w14:paraId="35BB5BE2" w14:textId="77777777" w:rsidR="007648EA" w:rsidRPr="007F30E9" w:rsidRDefault="007648EA">
            <w:pPr>
              <w:spacing w:line="360" w:lineRule="auto"/>
              <w:rPr>
                <w:rFonts w:ascii="仿宋_GB2312" w:eastAsia="仿宋_GB2312" w:hAnsi="仿宋_GB2312" w:cs="仿宋_GB2312"/>
              </w:rPr>
            </w:pPr>
          </w:p>
        </w:tc>
        <w:tc>
          <w:tcPr>
            <w:tcW w:w="1168" w:type="dxa"/>
            <w:vMerge/>
          </w:tcPr>
          <w:p w14:paraId="6FC0CBF5" w14:textId="77777777" w:rsidR="007648EA" w:rsidRPr="007F30E9" w:rsidRDefault="007648EA">
            <w:pPr>
              <w:spacing w:line="360" w:lineRule="auto"/>
              <w:rPr>
                <w:rFonts w:ascii="仿宋_GB2312" w:eastAsia="仿宋_GB2312" w:hAnsi="仿宋_GB2312" w:cs="仿宋_GB2312"/>
              </w:rPr>
            </w:pPr>
          </w:p>
        </w:tc>
      </w:tr>
      <w:tr w:rsidR="00465BD9" w:rsidRPr="007F30E9" w14:paraId="4D0FC121" w14:textId="77777777">
        <w:trPr>
          <w:jc w:val="center"/>
        </w:trPr>
        <w:tc>
          <w:tcPr>
            <w:tcW w:w="1621" w:type="dxa"/>
            <w:vAlign w:val="center"/>
          </w:tcPr>
          <w:p w14:paraId="664D63D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w:t>
            </w:r>
          </w:p>
        </w:tc>
        <w:tc>
          <w:tcPr>
            <w:tcW w:w="2151" w:type="dxa"/>
            <w:tcBorders>
              <w:top w:val="nil"/>
            </w:tcBorders>
            <w:vAlign w:val="center"/>
          </w:tcPr>
          <w:p w14:paraId="41FC43C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食堂空调箱</w:t>
            </w:r>
          </w:p>
        </w:tc>
        <w:tc>
          <w:tcPr>
            <w:tcW w:w="1161" w:type="dxa"/>
            <w:tcBorders>
              <w:top w:val="nil"/>
            </w:tcBorders>
            <w:vAlign w:val="center"/>
          </w:tcPr>
          <w:p w14:paraId="05C0781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AHU-4-1</w:t>
            </w:r>
          </w:p>
        </w:tc>
        <w:tc>
          <w:tcPr>
            <w:tcW w:w="939" w:type="dxa"/>
            <w:vAlign w:val="center"/>
          </w:tcPr>
          <w:p w14:paraId="43CAF10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5B8E67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8000</w:t>
            </w:r>
          </w:p>
        </w:tc>
        <w:tc>
          <w:tcPr>
            <w:tcW w:w="1152" w:type="dxa"/>
            <w:vMerge/>
          </w:tcPr>
          <w:p w14:paraId="012562EF" w14:textId="77777777" w:rsidR="007648EA" w:rsidRPr="007F30E9" w:rsidRDefault="007648EA">
            <w:pPr>
              <w:spacing w:line="360" w:lineRule="auto"/>
              <w:rPr>
                <w:rFonts w:ascii="仿宋_GB2312" w:eastAsia="仿宋_GB2312" w:hAnsi="仿宋_GB2312" w:cs="仿宋_GB2312"/>
              </w:rPr>
            </w:pPr>
          </w:p>
        </w:tc>
        <w:tc>
          <w:tcPr>
            <w:tcW w:w="1168" w:type="dxa"/>
            <w:vMerge/>
          </w:tcPr>
          <w:p w14:paraId="12511E9A" w14:textId="77777777" w:rsidR="007648EA" w:rsidRPr="007F30E9" w:rsidRDefault="007648EA">
            <w:pPr>
              <w:spacing w:line="360" w:lineRule="auto"/>
              <w:rPr>
                <w:rFonts w:ascii="仿宋_GB2312" w:eastAsia="仿宋_GB2312" w:hAnsi="仿宋_GB2312" w:cs="仿宋_GB2312"/>
              </w:rPr>
            </w:pPr>
          </w:p>
        </w:tc>
      </w:tr>
      <w:tr w:rsidR="00465BD9" w:rsidRPr="007F30E9" w14:paraId="04A69A07" w14:textId="77777777">
        <w:trPr>
          <w:jc w:val="center"/>
        </w:trPr>
        <w:tc>
          <w:tcPr>
            <w:tcW w:w="1621" w:type="dxa"/>
            <w:vAlign w:val="center"/>
          </w:tcPr>
          <w:p w14:paraId="7070E36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21</w:t>
            </w:r>
          </w:p>
        </w:tc>
        <w:tc>
          <w:tcPr>
            <w:tcW w:w="2151" w:type="dxa"/>
            <w:tcBorders>
              <w:top w:val="nil"/>
            </w:tcBorders>
            <w:vAlign w:val="center"/>
          </w:tcPr>
          <w:p w14:paraId="35D0781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教研室空调箱</w:t>
            </w:r>
          </w:p>
        </w:tc>
        <w:tc>
          <w:tcPr>
            <w:tcW w:w="1161" w:type="dxa"/>
            <w:tcBorders>
              <w:top w:val="nil"/>
            </w:tcBorders>
            <w:vAlign w:val="center"/>
          </w:tcPr>
          <w:p w14:paraId="199C523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AHU-1J-1</w:t>
            </w:r>
          </w:p>
        </w:tc>
        <w:tc>
          <w:tcPr>
            <w:tcW w:w="939" w:type="dxa"/>
            <w:vAlign w:val="center"/>
          </w:tcPr>
          <w:p w14:paraId="1D09E5F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tcBorders>
              <w:top w:val="nil"/>
            </w:tcBorders>
            <w:vAlign w:val="center"/>
          </w:tcPr>
          <w:p w14:paraId="1FC8D9A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20000</w:t>
            </w:r>
          </w:p>
        </w:tc>
        <w:tc>
          <w:tcPr>
            <w:tcW w:w="1152" w:type="dxa"/>
            <w:vMerge/>
          </w:tcPr>
          <w:p w14:paraId="7751AA3C" w14:textId="77777777" w:rsidR="007648EA" w:rsidRPr="007F30E9" w:rsidRDefault="007648EA">
            <w:pPr>
              <w:spacing w:line="360" w:lineRule="auto"/>
              <w:rPr>
                <w:rFonts w:ascii="仿宋_GB2312" w:eastAsia="仿宋_GB2312" w:hAnsi="仿宋_GB2312" w:cs="仿宋_GB2312"/>
              </w:rPr>
            </w:pPr>
          </w:p>
        </w:tc>
        <w:tc>
          <w:tcPr>
            <w:tcW w:w="1168" w:type="dxa"/>
            <w:vMerge/>
          </w:tcPr>
          <w:p w14:paraId="12FCBB35" w14:textId="77777777" w:rsidR="007648EA" w:rsidRPr="007F30E9" w:rsidRDefault="007648EA">
            <w:pPr>
              <w:spacing w:line="360" w:lineRule="auto"/>
              <w:rPr>
                <w:rFonts w:ascii="仿宋_GB2312" w:eastAsia="仿宋_GB2312" w:hAnsi="仿宋_GB2312" w:cs="仿宋_GB2312"/>
              </w:rPr>
            </w:pPr>
          </w:p>
        </w:tc>
      </w:tr>
      <w:tr w:rsidR="00465BD9" w:rsidRPr="007F30E9" w14:paraId="437EAFD4" w14:textId="77777777">
        <w:trPr>
          <w:jc w:val="center"/>
        </w:trPr>
        <w:tc>
          <w:tcPr>
            <w:tcW w:w="1621" w:type="dxa"/>
            <w:vAlign w:val="center"/>
          </w:tcPr>
          <w:p w14:paraId="066FB3B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22</w:t>
            </w:r>
          </w:p>
        </w:tc>
        <w:tc>
          <w:tcPr>
            <w:tcW w:w="2151" w:type="dxa"/>
            <w:vAlign w:val="center"/>
          </w:tcPr>
          <w:p w14:paraId="064F588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教研室空调箱</w:t>
            </w:r>
          </w:p>
        </w:tc>
        <w:tc>
          <w:tcPr>
            <w:tcW w:w="1161" w:type="dxa"/>
            <w:vAlign w:val="center"/>
          </w:tcPr>
          <w:p w14:paraId="2D03874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AHU-4-1-1</w:t>
            </w:r>
          </w:p>
        </w:tc>
        <w:tc>
          <w:tcPr>
            <w:tcW w:w="939" w:type="dxa"/>
            <w:vAlign w:val="center"/>
          </w:tcPr>
          <w:p w14:paraId="7B69D25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25B8014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45000</w:t>
            </w:r>
          </w:p>
        </w:tc>
        <w:tc>
          <w:tcPr>
            <w:tcW w:w="1152" w:type="dxa"/>
            <w:vMerge/>
          </w:tcPr>
          <w:p w14:paraId="1F1572A2" w14:textId="77777777" w:rsidR="007648EA" w:rsidRPr="007F30E9" w:rsidRDefault="007648EA">
            <w:pPr>
              <w:spacing w:line="360" w:lineRule="auto"/>
              <w:rPr>
                <w:rFonts w:ascii="仿宋_GB2312" w:eastAsia="仿宋_GB2312" w:hAnsi="仿宋_GB2312" w:cs="仿宋_GB2312"/>
              </w:rPr>
            </w:pPr>
          </w:p>
        </w:tc>
        <w:tc>
          <w:tcPr>
            <w:tcW w:w="1168" w:type="dxa"/>
            <w:vMerge/>
          </w:tcPr>
          <w:p w14:paraId="14DB7E08" w14:textId="77777777" w:rsidR="007648EA" w:rsidRPr="007F30E9" w:rsidRDefault="007648EA">
            <w:pPr>
              <w:spacing w:line="360" w:lineRule="auto"/>
              <w:rPr>
                <w:rFonts w:ascii="仿宋_GB2312" w:eastAsia="仿宋_GB2312" w:hAnsi="仿宋_GB2312" w:cs="仿宋_GB2312"/>
              </w:rPr>
            </w:pPr>
          </w:p>
        </w:tc>
      </w:tr>
      <w:tr w:rsidR="00465BD9" w:rsidRPr="007F30E9" w14:paraId="37516BBD" w14:textId="77777777">
        <w:trPr>
          <w:jc w:val="center"/>
        </w:trPr>
        <w:tc>
          <w:tcPr>
            <w:tcW w:w="1621" w:type="dxa"/>
            <w:vAlign w:val="center"/>
          </w:tcPr>
          <w:p w14:paraId="6E2C375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23</w:t>
            </w:r>
          </w:p>
        </w:tc>
        <w:tc>
          <w:tcPr>
            <w:tcW w:w="2151" w:type="dxa"/>
            <w:vAlign w:val="center"/>
          </w:tcPr>
          <w:p w14:paraId="315346C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教研室空调箱</w:t>
            </w:r>
          </w:p>
        </w:tc>
        <w:tc>
          <w:tcPr>
            <w:tcW w:w="1161" w:type="dxa"/>
            <w:vAlign w:val="center"/>
          </w:tcPr>
          <w:p w14:paraId="62CF92E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AHU-4-2-1</w:t>
            </w:r>
          </w:p>
        </w:tc>
        <w:tc>
          <w:tcPr>
            <w:tcW w:w="939" w:type="dxa"/>
            <w:vAlign w:val="center"/>
          </w:tcPr>
          <w:p w14:paraId="50440B8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5D7BF35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10000</w:t>
            </w:r>
          </w:p>
        </w:tc>
        <w:tc>
          <w:tcPr>
            <w:tcW w:w="1152" w:type="dxa"/>
            <w:vMerge/>
          </w:tcPr>
          <w:p w14:paraId="7732551F" w14:textId="77777777" w:rsidR="007648EA" w:rsidRPr="007F30E9" w:rsidRDefault="007648EA">
            <w:pPr>
              <w:spacing w:line="360" w:lineRule="auto"/>
              <w:rPr>
                <w:rFonts w:ascii="仿宋_GB2312" w:eastAsia="仿宋_GB2312" w:hAnsi="仿宋_GB2312" w:cs="仿宋_GB2312"/>
              </w:rPr>
            </w:pPr>
          </w:p>
        </w:tc>
        <w:tc>
          <w:tcPr>
            <w:tcW w:w="1168" w:type="dxa"/>
            <w:vMerge/>
          </w:tcPr>
          <w:p w14:paraId="60F87946" w14:textId="77777777" w:rsidR="007648EA" w:rsidRPr="007F30E9" w:rsidRDefault="007648EA">
            <w:pPr>
              <w:spacing w:line="360" w:lineRule="auto"/>
              <w:rPr>
                <w:rFonts w:ascii="仿宋_GB2312" w:eastAsia="仿宋_GB2312" w:hAnsi="仿宋_GB2312" w:cs="仿宋_GB2312"/>
              </w:rPr>
            </w:pPr>
          </w:p>
        </w:tc>
      </w:tr>
      <w:tr w:rsidR="00465BD9" w:rsidRPr="007F30E9" w14:paraId="2EAD9F47" w14:textId="77777777">
        <w:trPr>
          <w:jc w:val="center"/>
        </w:trPr>
        <w:tc>
          <w:tcPr>
            <w:tcW w:w="1621" w:type="dxa"/>
            <w:vAlign w:val="center"/>
          </w:tcPr>
          <w:p w14:paraId="499F0E6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24</w:t>
            </w:r>
          </w:p>
        </w:tc>
        <w:tc>
          <w:tcPr>
            <w:tcW w:w="2151" w:type="dxa"/>
            <w:vAlign w:val="center"/>
          </w:tcPr>
          <w:p w14:paraId="75F91A2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食堂空调箱</w:t>
            </w:r>
          </w:p>
        </w:tc>
        <w:tc>
          <w:tcPr>
            <w:tcW w:w="1161" w:type="dxa"/>
            <w:vAlign w:val="center"/>
          </w:tcPr>
          <w:p w14:paraId="706C361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PAU-1-2</w:t>
            </w:r>
          </w:p>
        </w:tc>
        <w:tc>
          <w:tcPr>
            <w:tcW w:w="939" w:type="dxa"/>
            <w:vAlign w:val="center"/>
          </w:tcPr>
          <w:p w14:paraId="0264AD0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c>
          <w:tcPr>
            <w:tcW w:w="1174" w:type="dxa"/>
            <w:vAlign w:val="center"/>
          </w:tcPr>
          <w:p w14:paraId="6B4E01A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20000</w:t>
            </w:r>
          </w:p>
        </w:tc>
        <w:tc>
          <w:tcPr>
            <w:tcW w:w="1152" w:type="dxa"/>
            <w:vMerge/>
          </w:tcPr>
          <w:p w14:paraId="2AA2ABBB" w14:textId="77777777" w:rsidR="007648EA" w:rsidRPr="007F30E9" w:rsidRDefault="007648EA">
            <w:pPr>
              <w:spacing w:line="360" w:lineRule="auto"/>
              <w:rPr>
                <w:rFonts w:ascii="仿宋_GB2312" w:eastAsia="仿宋_GB2312" w:hAnsi="仿宋_GB2312" w:cs="仿宋_GB2312"/>
              </w:rPr>
            </w:pPr>
          </w:p>
        </w:tc>
        <w:tc>
          <w:tcPr>
            <w:tcW w:w="1168" w:type="dxa"/>
            <w:vMerge/>
          </w:tcPr>
          <w:p w14:paraId="3DA2EEBD" w14:textId="77777777" w:rsidR="007648EA" w:rsidRPr="007F30E9" w:rsidRDefault="007648EA">
            <w:pPr>
              <w:spacing w:line="360" w:lineRule="auto"/>
              <w:rPr>
                <w:rFonts w:ascii="仿宋_GB2312" w:eastAsia="仿宋_GB2312" w:hAnsi="仿宋_GB2312" w:cs="仿宋_GB2312"/>
              </w:rPr>
            </w:pPr>
          </w:p>
        </w:tc>
      </w:tr>
      <w:tr w:rsidR="00465BD9" w:rsidRPr="007F30E9" w14:paraId="313F5D9E" w14:textId="77777777">
        <w:trPr>
          <w:jc w:val="center"/>
        </w:trPr>
        <w:tc>
          <w:tcPr>
            <w:tcW w:w="1621" w:type="dxa"/>
            <w:vAlign w:val="center"/>
          </w:tcPr>
          <w:p w14:paraId="55C43FB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25</w:t>
            </w:r>
          </w:p>
        </w:tc>
        <w:tc>
          <w:tcPr>
            <w:tcW w:w="2151" w:type="dxa"/>
            <w:vAlign w:val="center"/>
          </w:tcPr>
          <w:p w14:paraId="64CDDA1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全热回收机组</w:t>
            </w:r>
          </w:p>
        </w:tc>
        <w:tc>
          <w:tcPr>
            <w:tcW w:w="1161" w:type="dxa"/>
            <w:vAlign w:val="center"/>
          </w:tcPr>
          <w:p w14:paraId="4833EF6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THE-WD2-1</w:t>
            </w:r>
          </w:p>
        </w:tc>
        <w:tc>
          <w:tcPr>
            <w:tcW w:w="939" w:type="dxa"/>
            <w:vAlign w:val="center"/>
          </w:tcPr>
          <w:p w14:paraId="0B734C5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c>
          <w:tcPr>
            <w:tcW w:w="1174" w:type="dxa"/>
            <w:vAlign w:val="center"/>
          </w:tcPr>
          <w:p w14:paraId="6144288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24000</w:t>
            </w:r>
          </w:p>
        </w:tc>
        <w:tc>
          <w:tcPr>
            <w:tcW w:w="1152" w:type="dxa"/>
            <w:vMerge/>
          </w:tcPr>
          <w:p w14:paraId="0ED3A01B" w14:textId="77777777" w:rsidR="007648EA" w:rsidRPr="007F30E9" w:rsidRDefault="007648EA">
            <w:pPr>
              <w:spacing w:line="360" w:lineRule="auto"/>
              <w:rPr>
                <w:rFonts w:ascii="仿宋_GB2312" w:eastAsia="仿宋_GB2312" w:hAnsi="仿宋_GB2312" w:cs="仿宋_GB2312"/>
              </w:rPr>
            </w:pPr>
          </w:p>
        </w:tc>
        <w:tc>
          <w:tcPr>
            <w:tcW w:w="1168" w:type="dxa"/>
            <w:vMerge/>
          </w:tcPr>
          <w:p w14:paraId="67B1F636" w14:textId="77777777" w:rsidR="007648EA" w:rsidRPr="007F30E9" w:rsidRDefault="007648EA">
            <w:pPr>
              <w:spacing w:line="360" w:lineRule="auto"/>
              <w:rPr>
                <w:rFonts w:ascii="仿宋_GB2312" w:eastAsia="仿宋_GB2312" w:hAnsi="仿宋_GB2312" w:cs="仿宋_GB2312"/>
              </w:rPr>
            </w:pPr>
          </w:p>
        </w:tc>
      </w:tr>
    </w:tbl>
    <w:p w14:paraId="66F754BB"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．电梯</w:t>
      </w:r>
    </w:p>
    <w:tbl>
      <w:tblPr>
        <w:tblW w:w="9306" w:type="dxa"/>
        <w:tblLayout w:type="fixed"/>
        <w:tblLook w:val="04A0" w:firstRow="1" w:lastRow="0" w:firstColumn="1" w:lastColumn="0" w:noHBand="0" w:noVBand="1"/>
      </w:tblPr>
      <w:tblGrid>
        <w:gridCol w:w="1351"/>
        <w:gridCol w:w="1834"/>
        <w:gridCol w:w="910"/>
        <w:gridCol w:w="1202"/>
        <w:gridCol w:w="1201"/>
        <w:gridCol w:w="1446"/>
        <w:gridCol w:w="1362"/>
      </w:tblGrid>
      <w:tr w:rsidR="00465BD9" w:rsidRPr="007F30E9" w14:paraId="487DF739" w14:textId="77777777">
        <w:trPr>
          <w:trHeight w:hRule="exact" w:val="802"/>
        </w:trPr>
        <w:tc>
          <w:tcPr>
            <w:tcW w:w="1351" w:type="dxa"/>
            <w:tcBorders>
              <w:top w:val="single" w:sz="4" w:space="0" w:color="000000"/>
              <w:left w:val="single" w:sz="4" w:space="0" w:color="000000"/>
              <w:bottom w:val="single" w:sz="4" w:space="0" w:color="000000"/>
              <w:right w:val="single" w:sz="4" w:space="0" w:color="000000"/>
            </w:tcBorders>
            <w:noWrap/>
            <w:vAlign w:val="center"/>
          </w:tcPr>
          <w:p w14:paraId="397A7E1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2B43673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53DB40F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1D57D5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额定载荷</w:t>
            </w:r>
          </w:p>
          <w:p w14:paraId="4DABB7D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w:t>
            </w:r>
            <w:r w:rsidRPr="007F30E9">
              <w:rPr>
                <w:rFonts w:ascii="仿宋_GB2312" w:eastAsia="仿宋_GB2312" w:hAnsi="仿宋_GB2312" w:cs="仿宋_GB2312"/>
              </w:rPr>
              <w:t>KG)</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4FB9777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额定速度</w:t>
            </w:r>
          </w:p>
          <w:p w14:paraId="19291CC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w:t>
            </w:r>
            <w:r w:rsidRPr="007F30E9">
              <w:rPr>
                <w:rFonts w:ascii="仿宋_GB2312" w:eastAsia="仿宋_GB2312" w:hAnsi="仿宋_GB2312" w:cs="仿宋_GB2312"/>
              </w:rPr>
              <w:t>m/s</w:t>
            </w:r>
            <w:r w:rsidRPr="007F30E9">
              <w:rPr>
                <w:rFonts w:ascii="仿宋_GB2312" w:eastAsia="仿宋_GB2312" w:hAnsi="仿宋_GB2312" w:cs="仿宋_GB2312" w:hint="eastAsia"/>
              </w:rPr>
              <w:t>）</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59428EA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层</w:t>
            </w:r>
            <w:r w:rsidRPr="007F30E9">
              <w:rPr>
                <w:rFonts w:ascii="仿宋_GB2312" w:eastAsia="仿宋_GB2312" w:hAnsi="仿宋_GB2312" w:cs="仿宋_GB2312"/>
              </w:rPr>
              <w:t>/</w:t>
            </w:r>
            <w:r w:rsidRPr="007F30E9">
              <w:rPr>
                <w:rFonts w:ascii="仿宋_GB2312" w:eastAsia="仿宋_GB2312" w:hAnsi="仿宋_GB2312" w:cs="仿宋_GB2312" w:hint="eastAsia"/>
              </w:rPr>
              <w:t>站</w:t>
            </w:r>
            <w:r w:rsidRPr="007F30E9">
              <w:rPr>
                <w:rFonts w:ascii="仿宋_GB2312" w:eastAsia="仿宋_GB2312" w:hAnsi="仿宋_GB2312" w:cs="仿宋_GB2312"/>
              </w:rPr>
              <w:t>/</w:t>
            </w:r>
            <w:r w:rsidRPr="007F30E9">
              <w:rPr>
                <w:rFonts w:ascii="仿宋_GB2312" w:eastAsia="仿宋_GB2312" w:hAnsi="仿宋_GB2312" w:cs="仿宋_GB2312" w:hint="eastAsia"/>
              </w:rPr>
              <w:t>门</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6967A6F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1F9829BF" w14:textId="77777777">
        <w:trPr>
          <w:trHeight w:hRule="exact" w:val="471"/>
        </w:trPr>
        <w:tc>
          <w:tcPr>
            <w:tcW w:w="1351" w:type="dxa"/>
            <w:vMerge w:val="restart"/>
            <w:tcBorders>
              <w:top w:val="single" w:sz="4" w:space="0" w:color="000000"/>
              <w:left w:val="single" w:sz="4" w:space="0" w:color="000000"/>
              <w:bottom w:val="single" w:sz="4" w:space="0" w:color="000000"/>
              <w:right w:val="single" w:sz="4" w:space="0" w:color="000000"/>
            </w:tcBorders>
            <w:noWrap/>
            <w:vAlign w:val="center"/>
          </w:tcPr>
          <w:p w14:paraId="2382323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奥的斯电梯</w:t>
            </w: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54CCCF5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503AAC9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75FB3BD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1600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4232DEE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349D0D5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6/6/6</w:t>
            </w:r>
          </w:p>
        </w:tc>
        <w:tc>
          <w:tcPr>
            <w:tcW w:w="1362" w:type="dxa"/>
            <w:vMerge w:val="restart"/>
            <w:tcBorders>
              <w:top w:val="single" w:sz="4" w:space="0" w:color="000000"/>
              <w:left w:val="single" w:sz="4" w:space="0" w:color="000000"/>
              <w:bottom w:val="single" w:sz="4" w:space="0" w:color="000000"/>
              <w:right w:val="single" w:sz="4" w:space="0" w:color="000000"/>
            </w:tcBorders>
            <w:noWrap/>
            <w:vAlign w:val="center"/>
          </w:tcPr>
          <w:p w14:paraId="0814C36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w:t>
            </w:r>
          </w:p>
        </w:tc>
      </w:tr>
      <w:tr w:rsidR="00465BD9" w:rsidRPr="007F30E9" w14:paraId="1BA07B14" w14:textId="77777777">
        <w:trPr>
          <w:trHeight w:hRule="exact" w:val="466"/>
        </w:trPr>
        <w:tc>
          <w:tcPr>
            <w:tcW w:w="1351" w:type="dxa"/>
            <w:vMerge/>
            <w:tcBorders>
              <w:top w:val="single" w:sz="4" w:space="0" w:color="000000"/>
              <w:left w:val="single" w:sz="4" w:space="0" w:color="000000"/>
              <w:bottom w:val="single" w:sz="4" w:space="0" w:color="000000"/>
              <w:right w:val="single" w:sz="4" w:space="0" w:color="000000"/>
            </w:tcBorders>
            <w:noWrap/>
            <w:vAlign w:val="center"/>
          </w:tcPr>
          <w:p w14:paraId="2B863F22" w14:textId="77777777" w:rsidR="007648EA" w:rsidRPr="007F30E9" w:rsidRDefault="007648EA">
            <w:pPr>
              <w:rPr>
                <w:rFonts w:ascii="仿宋_GB2312" w:eastAsia="仿宋_GB2312" w:hAnsi="仿宋_GB2312" w:cs="仿宋_GB2312"/>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5830BE6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6105B1C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32825E9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4E736FE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3D99528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6/6/6</w:t>
            </w:r>
          </w:p>
        </w:tc>
        <w:tc>
          <w:tcPr>
            <w:tcW w:w="1362" w:type="dxa"/>
            <w:vMerge/>
            <w:tcBorders>
              <w:top w:val="single" w:sz="4" w:space="0" w:color="000000"/>
              <w:left w:val="single" w:sz="4" w:space="0" w:color="000000"/>
              <w:bottom w:val="single" w:sz="4" w:space="0" w:color="000000"/>
              <w:right w:val="single" w:sz="4" w:space="0" w:color="000000"/>
            </w:tcBorders>
            <w:noWrap/>
            <w:vAlign w:val="center"/>
          </w:tcPr>
          <w:p w14:paraId="3DFFDBCF" w14:textId="77777777" w:rsidR="007648EA" w:rsidRPr="007F30E9" w:rsidRDefault="007648EA">
            <w:pPr>
              <w:rPr>
                <w:rFonts w:ascii="仿宋_GB2312" w:eastAsia="仿宋_GB2312" w:hAnsi="仿宋_GB2312" w:cs="仿宋_GB2312"/>
              </w:rPr>
            </w:pPr>
          </w:p>
        </w:tc>
      </w:tr>
      <w:tr w:rsidR="00465BD9" w:rsidRPr="007F30E9" w14:paraId="68134655" w14:textId="77777777">
        <w:trPr>
          <w:trHeight w:hRule="exact" w:val="471"/>
        </w:trPr>
        <w:tc>
          <w:tcPr>
            <w:tcW w:w="1351" w:type="dxa"/>
            <w:vMerge/>
            <w:tcBorders>
              <w:top w:val="single" w:sz="4" w:space="0" w:color="000000"/>
              <w:left w:val="single" w:sz="4" w:space="0" w:color="000000"/>
              <w:bottom w:val="single" w:sz="4" w:space="0" w:color="000000"/>
              <w:right w:val="single" w:sz="4" w:space="0" w:color="000000"/>
            </w:tcBorders>
            <w:noWrap/>
            <w:vAlign w:val="center"/>
          </w:tcPr>
          <w:p w14:paraId="769E70CD" w14:textId="77777777" w:rsidR="007648EA" w:rsidRPr="007F30E9" w:rsidRDefault="007648EA">
            <w:pPr>
              <w:rPr>
                <w:rFonts w:ascii="仿宋_GB2312" w:eastAsia="仿宋_GB2312" w:hAnsi="仿宋_GB2312" w:cs="仿宋_GB2312"/>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375A4DB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1E63B52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72296CE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3A450FE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067ED26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6/6/11</w:t>
            </w:r>
          </w:p>
        </w:tc>
        <w:tc>
          <w:tcPr>
            <w:tcW w:w="1362" w:type="dxa"/>
            <w:vMerge/>
            <w:tcBorders>
              <w:top w:val="single" w:sz="4" w:space="0" w:color="000000"/>
              <w:left w:val="single" w:sz="4" w:space="0" w:color="000000"/>
              <w:bottom w:val="single" w:sz="4" w:space="0" w:color="000000"/>
              <w:right w:val="single" w:sz="4" w:space="0" w:color="000000"/>
            </w:tcBorders>
            <w:noWrap/>
            <w:vAlign w:val="center"/>
          </w:tcPr>
          <w:p w14:paraId="4A598A16" w14:textId="77777777" w:rsidR="007648EA" w:rsidRPr="007F30E9" w:rsidRDefault="007648EA">
            <w:pPr>
              <w:rPr>
                <w:rFonts w:ascii="仿宋_GB2312" w:eastAsia="仿宋_GB2312" w:hAnsi="仿宋_GB2312" w:cs="仿宋_GB2312"/>
              </w:rPr>
            </w:pPr>
          </w:p>
        </w:tc>
      </w:tr>
      <w:tr w:rsidR="00465BD9" w:rsidRPr="007F30E9" w14:paraId="0391B56E" w14:textId="77777777">
        <w:trPr>
          <w:trHeight w:hRule="exact" w:val="471"/>
        </w:trPr>
        <w:tc>
          <w:tcPr>
            <w:tcW w:w="1351" w:type="dxa"/>
            <w:vMerge/>
            <w:tcBorders>
              <w:top w:val="single" w:sz="4" w:space="0" w:color="000000"/>
              <w:left w:val="single" w:sz="4" w:space="0" w:color="000000"/>
              <w:bottom w:val="single" w:sz="4" w:space="0" w:color="000000"/>
              <w:right w:val="single" w:sz="4" w:space="0" w:color="000000"/>
            </w:tcBorders>
            <w:noWrap/>
            <w:vAlign w:val="center"/>
          </w:tcPr>
          <w:p w14:paraId="467E0AA3" w14:textId="77777777" w:rsidR="007648EA" w:rsidRPr="007F30E9" w:rsidRDefault="007648EA">
            <w:pPr>
              <w:rPr>
                <w:rFonts w:ascii="仿宋_GB2312" w:eastAsia="仿宋_GB2312" w:hAnsi="仿宋_GB2312" w:cs="仿宋_GB2312"/>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6C6AEE4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5D44C6B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3287D33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1FBEA71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701C18F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4/4/4</w:t>
            </w:r>
          </w:p>
        </w:tc>
        <w:tc>
          <w:tcPr>
            <w:tcW w:w="1362" w:type="dxa"/>
            <w:vMerge/>
            <w:tcBorders>
              <w:top w:val="single" w:sz="4" w:space="0" w:color="000000"/>
              <w:left w:val="single" w:sz="4" w:space="0" w:color="000000"/>
              <w:bottom w:val="single" w:sz="4" w:space="0" w:color="000000"/>
              <w:right w:val="single" w:sz="4" w:space="0" w:color="000000"/>
            </w:tcBorders>
            <w:noWrap/>
            <w:vAlign w:val="center"/>
          </w:tcPr>
          <w:p w14:paraId="00F64A6C" w14:textId="77777777" w:rsidR="007648EA" w:rsidRPr="007F30E9" w:rsidRDefault="007648EA">
            <w:pPr>
              <w:rPr>
                <w:rFonts w:ascii="仿宋_GB2312" w:eastAsia="仿宋_GB2312" w:hAnsi="仿宋_GB2312" w:cs="仿宋_GB2312"/>
              </w:rPr>
            </w:pPr>
          </w:p>
        </w:tc>
      </w:tr>
      <w:tr w:rsidR="00465BD9" w:rsidRPr="007F30E9" w14:paraId="6CD0EA25" w14:textId="77777777">
        <w:trPr>
          <w:trHeight w:hRule="exact" w:val="471"/>
        </w:trPr>
        <w:tc>
          <w:tcPr>
            <w:tcW w:w="1351" w:type="dxa"/>
            <w:vMerge/>
            <w:tcBorders>
              <w:top w:val="single" w:sz="4" w:space="0" w:color="000000"/>
              <w:left w:val="single" w:sz="4" w:space="0" w:color="000000"/>
              <w:bottom w:val="single" w:sz="4" w:space="0" w:color="000000"/>
              <w:right w:val="single" w:sz="4" w:space="0" w:color="000000"/>
            </w:tcBorders>
            <w:noWrap/>
            <w:vAlign w:val="center"/>
          </w:tcPr>
          <w:p w14:paraId="07E9E62D" w14:textId="77777777" w:rsidR="007648EA" w:rsidRPr="007F30E9" w:rsidRDefault="007648EA">
            <w:pPr>
              <w:rPr>
                <w:rFonts w:ascii="仿宋_GB2312" w:eastAsia="仿宋_GB2312" w:hAnsi="仿宋_GB2312" w:cs="仿宋_GB2312"/>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3330079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549F67F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0263C79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48EDD94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67B573A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14/14/14</w:t>
            </w:r>
          </w:p>
        </w:tc>
        <w:tc>
          <w:tcPr>
            <w:tcW w:w="1362" w:type="dxa"/>
            <w:vMerge/>
            <w:tcBorders>
              <w:top w:val="single" w:sz="4" w:space="0" w:color="000000"/>
              <w:left w:val="single" w:sz="4" w:space="0" w:color="000000"/>
              <w:bottom w:val="single" w:sz="4" w:space="0" w:color="000000"/>
              <w:right w:val="single" w:sz="4" w:space="0" w:color="000000"/>
            </w:tcBorders>
            <w:noWrap/>
            <w:vAlign w:val="center"/>
          </w:tcPr>
          <w:p w14:paraId="3723A07F" w14:textId="77777777" w:rsidR="007648EA" w:rsidRPr="007F30E9" w:rsidRDefault="007648EA">
            <w:pPr>
              <w:rPr>
                <w:rFonts w:ascii="仿宋_GB2312" w:eastAsia="仿宋_GB2312" w:hAnsi="仿宋_GB2312" w:cs="仿宋_GB2312"/>
              </w:rPr>
            </w:pPr>
          </w:p>
        </w:tc>
      </w:tr>
      <w:tr w:rsidR="00465BD9" w:rsidRPr="007F30E9" w14:paraId="398D296F" w14:textId="77777777">
        <w:trPr>
          <w:trHeight w:hRule="exact" w:val="471"/>
        </w:trPr>
        <w:tc>
          <w:tcPr>
            <w:tcW w:w="1351" w:type="dxa"/>
            <w:vMerge/>
            <w:tcBorders>
              <w:top w:val="single" w:sz="4" w:space="0" w:color="000000"/>
              <w:left w:val="single" w:sz="4" w:space="0" w:color="000000"/>
              <w:bottom w:val="single" w:sz="4" w:space="0" w:color="000000"/>
              <w:right w:val="single" w:sz="4" w:space="0" w:color="000000"/>
            </w:tcBorders>
            <w:noWrap/>
            <w:vAlign w:val="center"/>
          </w:tcPr>
          <w:p w14:paraId="25B38E9F" w14:textId="77777777" w:rsidR="007648EA" w:rsidRPr="007F30E9" w:rsidRDefault="007648EA">
            <w:pPr>
              <w:rPr>
                <w:rFonts w:ascii="仿宋_GB2312" w:eastAsia="仿宋_GB2312" w:hAnsi="仿宋_GB2312" w:cs="仿宋_GB2312"/>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747322E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000FF50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7F36FA9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7B3904F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557F8A1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7/7/7</w:t>
            </w:r>
          </w:p>
        </w:tc>
        <w:tc>
          <w:tcPr>
            <w:tcW w:w="1362" w:type="dxa"/>
            <w:vMerge/>
            <w:tcBorders>
              <w:top w:val="single" w:sz="4" w:space="0" w:color="000000"/>
              <w:left w:val="single" w:sz="4" w:space="0" w:color="000000"/>
              <w:bottom w:val="single" w:sz="4" w:space="0" w:color="000000"/>
              <w:right w:val="single" w:sz="4" w:space="0" w:color="000000"/>
            </w:tcBorders>
            <w:noWrap/>
            <w:vAlign w:val="center"/>
          </w:tcPr>
          <w:p w14:paraId="18E2380E" w14:textId="77777777" w:rsidR="007648EA" w:rsidRPr="007F30E9" w:rsidRDefault="007648EA">
            <w:pPr>
              <w:rPr>
                <w:rFonts w:ascii="仿宋_GB2312" w:eastAsia="仿宋_GB2312" w:hAnsi="仿宋_GB2312" w:cs="仿宋_GB2312"/>
              </w:rPr>
            </w:pPr>
          </w:p>
        </w:tc>
      </w:tr>
      <w:tr w:rsidR="00465BD9" w:rsidRPr="007F30E9" w14:paraId="11FD0BE7" w14:textId="77777777">
        <w:trPr>
          <w:trHeight w:hRule="exact" w:val="471"/>
        </w:trPr>
        <w:tc>
          <w:tcPr>
            <w:tcW w:w="1351" w:type="dxa"/>
            <w:vMerge/>
            <w:tcBorders>
              <w:top w:val="single" w:sz="4" w:space="0" w:color="000000"/>
              <w:left w:val="single" w:sz="4" w:space="0" w:color="000000"/>
              <w:bottom w:val="single" w:sz="4" w:space="0" w:color="000000"/>
              <w:right w:val="single" w:sz="4" w:space="0" w:color="000000"/>
            </w:tcBorders>
            <w:noWrap/>
            <w:vAlign w:val="center"/>
          </w:tcPr>
          <w:p w14:paraId="777B5193" w14:textId="77777777" w:rsidR="007648EA" w:rsidRPr="007F30E9" w:rsidRDefault="007648EA">
            <w:pPr>
              <w:rPr>
                <w:rFonts w:ascii="仿宋_GB2312" w:eastAsia="仿宋_GB2312" w:hAnsi="仿宋_GB2312" w:cs="仿宋_GB2312"/>
              </w:rPr>
            </w:pPr>
          </w:p>
        </w:tc>
        <w:tc>
          <w:tcPr>
            <w:tcW w:w="1834" w:type="dxa"/>
            <w:tcBorders>
              <w:top w:val="single" w:sz="4" w:space="0" w:color="000000"/>
              <w:left w:val="single" w:sz="4" w:space="0" w:color="000000"/>
              <w:bottom w:val="single" w:sz="4" w:space="0" w:color="000000"/>
              <w:right w:val="single" w:sz="4" w:space="0" w:color="000000"/>
            </w:tcBorders>
            <w:noWrap/>
            <w:vAlign w:val="center"/>
          </w:tcPr>
          <w:p w14:paraId="50F574D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Gen2-premier</w:t>
            </w:r>
          </w:p>
        </w:tc>
        <w:tc>
          <w:tcPr>
            <w:tcW w:w="910" w:type="dxa"/>
            <w:tcBorders>
              <w:top w:val="single" w:sz="4" w:space="0" w:color="000000"/>
              <w:left w:val="single" w:sz="4" w:space="0" w:color="000000"/>
              <w:bottom w:val="single" w:sz="4" w:space="0" w:color="000000"/>
              <w:right w:val="single" w:sz="4" w:space="0" w:color="000000"/>
            </w:tcBorders>
            <w:noWrap/>
            <w:vAlign w:val="center"/>
          </w:tcPr>
          <w:p w14:paraId="738FCFB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202" w:type="dxa"/>
            <w:tcBorders>
              <w:top w:val="single" w:sz="4" w:space="0" w:color="000000"/>
              <w:left w:val="single" w:sz="4" w:space="0" w:color="000000"/>
              <w:bottom w:val="single" w:sz="4" w:space="0" w:color="000000"/>
              <w:right w:val="single" w:sz="4" w:space="0" w:color="000000"/>
            </w:tcBorders>
            <w:noWrap/>
            <w:vAlign w:val="center"/>
          </w:tcPr>
          <w:p w14:paraId="6F2186F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t>
            </w:r>
          </w:p>
        </w:tc>
        <w:tc>
          <w:tcPr>
            <w:tcW w:w="1201" w:type="dxa"/>
            <w:tcBorders>
              <w:top w:val="single" w:sz="4" w:space="0" w:color="000000"/>
              <w:left w:val="single" w:sz="4" w:space="0" w:color="000000"/>
              <w:bottom w:val="single" w:sz="4" w:space="0" w:color="000000"/>
              <w:right w:val="single" w:sz="4" w:space="0" w:color="000000"/>
            </w:tcBorders>
            <w:noWrap/>
            <w:vAlign w:val="center"/>
          </w:tcPr>
          <w:p w14:paraId="74445F2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1.75</w:t>
            </w:r>
          </w:p>
        </w:tc>
        <w:tc>
          <w:tcPr>
            <w:tcW w:w="1446" w:type="dxa"/>
            <w:tcBorders>
              <w:top w:val="single" w:sz="4" w:space="0" w:color="000000"/>
              <w:left w:val="single" w:sz="4" w:space="0" w:color="000000"/>
              <w:bottom w:val="single" w:sz="4" w:space="0" w:color="000000"/>
              <w:right w:val="single" w:sz="4" w:space="0" w:color="000000"/>
            </w:tcBorders>
            <w:noWrap/>
            <w:vAlign w:val="center"/>
          </w:tcPr>
          <w:p w14:paraId="7E03C49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4/4/4</w:t>
            </w:r>
          </w:p>
        </w:tc>
        <w:tc>
          <w:tcPr>
            <w:tcW w:w="1362" w:type="dxa"/>
            <w:vMerge/>
            <w:tcBorders>
              <w:top w:val="single" w:sz="4" w:space="0" w:color="000000"/>
              <w:left w:val="single" w:sz="4" w:space="0" w:color="000000"/>
              <w:bottom w:val="single" w:sz="4" w:space="0" w:color="000000"/>
              <w:right w:val="single" w:sz="4" w:space="0" w:color="000000"/>
            </w:tcBorders>
            <w:noWrap/>
            <w:vAlign w:val="center"/>
          </w:tcPr>
          <w:p w14:paraId="7198E7AF" w14:textId="77777777" w:rsidR="007648EA" w:rsidRPr="007F30E9" w:rsidRDefault="007648EA">
            <w:pPr>
              <w:rPr>
                <w:rFonts w:ascii="仿宋_GB2312" w:eastAsia="仿宋_GB2312" w:hAnsi="仿宋_GB2312" w:cs="仿宋_GB2312"/>
              </w:rPr>
            </w:pPr>
          </w:p>
        </w:tc>
      </w:tr>
    </w:tbl>
    <w:p w14:paraId="33BE62FA"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．冷却塔</w:t>
      </w:r>
    </w:p>
    <w:tbl>
      <w:tblPr>
        <w:tblW w:w="9322" w:type="dxa"/>
        <w:tblLayout w:type="fixed"/>
        <w:tblLook w:val="04A0" w:firstRow="1" w:lastRow="0" w:firstColumn="1" w:lastColumn="0" w:noHBand="0" w:noVBand="1"/>
      </w:tblPr>
      <w:tblGrid>
        <w:gridCol w:w="1630"/>
        <w:gridCol w:w="1212"/>
        <w:gridCol w:w="2979"/>
        <w:gridCol w:w="755"/>
        <w:gridCol w:w="1345"/>
        <w:gridCol w:w="1401"/>
      </w:tblGrid>
      <w:tr w:rsidR="00465BD9" w:rsidRPr="007F30E9" w14:paraId="6A0B75B1" w14:textId="77777777">
        <w:trPr>
          <w:trHeight w:val="454"/>
        </w:trPr>
        <w:tc>
          <w:tcPr>
            <w:tcW w:w="1630" w:type="dxa"/>
            <w:tcBorders>
              <w:top w:val="single" w:sz="4" w:space="0" w:color="000000"/>
              <w:left w:val="single" w:sz="4" w:space="0" w:color="000000"/>
              <w:bottom w:val="single" w:sz="4" w:space="0" w:color="000000"/>
              <w:right w:val="single" w:sz="4" w:space="0" w:color="000000"/>
            </w:tcBorders>
            <w:vAlign w:val="center"/>
          </w:tcPr>
          <w:p w14:paraId="29E7E44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型号规格</w:t>
            </w:r>
          </w:p>
        </w:tc>
        <w:tc>
          <w:tcPr>
            <w:tcW w:w="1212" w:type="dxa"/>
            <w:tcBorders>
              <w:top w:val="single" w:sz="4" w:space="0" w:color="000000"/>
              <w:left w:val="single" w:sz="4" w:space="0" w:color="000000"/>
              <w:bottom w:val="single" w:sz="4" w:space="0" w:color="000000"/>
              <w:right w:val="single" w:sz="4" w:space="0" w:color="000000"/>
            </w:tcBorders>
            <w:vAlign w:val="center"/>
          </w:tcPr>
          <w:p w14:paraId="402DD2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容量</w:t>
            </w:r>
          </w:p>
        </w:tc>
        <w:tc>
          <w:tcPr>
            <w:tcW w:w="2979" w:type="dxa"/>
            <w:tcBorders>
              <w:top w:val="single" w:sz="4" w:space="0" w:color="000000"/>
              <w:left w:val="single" w:sz="4" w:space="0" w:color="000000"/>
              <w:bottom w:val="single" w:sz="4" w:space="0" w:color="000000"/>
              <w:right w:val="single" w:sz="4" w:space="0" w:color="000000"/>
            </w:tcBorders>
            <w:vAlign w:val="center"/>
          </w:tcPr>
          <w:p w14:paraId="38E067D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生产厂家</w:t>
            </w:r>
          </w:p>
        </w:tc>
        <w:tc>
          <w:tcPr>
            <w:tcW w:w="755" w:type="dxa"/>
            <w:tcBorders>
              <w:top w:val="single" w:sz="4" w:space="0" w:color="000000"/>
              <w:left w:val="single" w:sz="4" w:space="0" w:color="000000"/>
              <w:bottom w:val="single" w:sz="4" w:space="0" w:color="000000"/>
              <w:right w:val="single" w:sz="4" w:space="0" w:color="000000"/>
            </w:tcBorders>
            <w:vAlign w:val="center"/>
          </w:tcPr>
          <w:p w14:paraId="13FD37A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345" w:type="dxa"/>
            <w:tcBorders>
              <w:top w:val="single" w:sz="4" w:space="0" w:color="000000"/>
              <w:left w:val="single" w:sz="4" w:space="0" w:color="000000"/>
              <w:bottom w:val="single" w:sz="4" w:space="0" w:color="000000"/>
              <w:right w:val="single" w:sz="4" w:space="0" w:color="000000"/>
            </w:tcBorders>
            <w:vAlign w:val="center"/>
          </w:tcPr>
          <w:p w14:paraId="744D5F4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电机功率</w:t>
            </w:r>
          </w:p>
        </w:tc>
        <w:tc>
          <w:tcPr>
            <w:tcW w:w="1401" w:type="dxa"/>
            <w:tcBorders>
              <w:top w:val="single" w:sz="4" w:space="0" w:color="000000"/>
              <w:left w:val="single" w:sz="4" w:space="0" w:color="000000"/>
              <w:bottom w:val="single" w:sz="4" w:space="0" w:color="000000"/>
              <w:right w:val="single" w:sz="4" w:space="0" w:color="000000"/>
            </w:tcBorders>
            <w:noWrap/>
            <w:vAlign w:val="center"/>
          </w:tcPr>
          <w:p w14:paraId="574E186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4A625852" w14:textId="77777777">
        <w:trPr>
          <w:trHeight w:val="516"/>
        </w:trPr>
        <w:tc>
          <w:tcPr>
            <w:tcW w:w="1630" w:type="dxa"/>
            <w:tcBorders>
              <w:top w:val="single" w:sz="4" w:space="0" w:color="000000"/>
              <w:left w:val="single" w:sz="4" w:space="0" w:color="000000"/>
              <w:bottom w:val="single" w:sz="4" w:space="0" w:color="000000"/>
              <w:right w:val="single" w:sz="4" w:space="0" w:color="000000"/>
            </w:tcBorders>
            <w:vAlign w:val="center"/>
          </w:tcPr>
          <w:p w14:paraId="54AF09A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CT-1/2</w:t>
            </w:r>
          </w:p>
        </w:tc>
        <w:tc>
          <w:tcPr>
            <w:tcW w:w="1212" w:type="dxa"/>
            <w:tcBorders>
              <w:top w:val="single" w:sz="4" w:space="0" w:color="000000"/>
              <w:left w:val="single" w:sz="4" w:space="0" w:color="000000"/>
              <w:bottom w:val="single" w:sz="4" w:space="0" w:color="000000"/>
              <w:right w:val="single" w:sz="4" w:space="0" w:color="000000"/>
            </w:tcBorders>
            <w:vAlign w:val="center"/>
          </w:tcPr>
          <w:p w14:paraId="5A130DC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450m3/h</w:t>
            </w:r>
          </w:p>
        </w:tc>
        <w:tc>
          <w:tcPr>
            <w:tcW w:w="2979" w:type="dxa"/>
            <w:tcBorders>
              <w:top w:val="single" w:sz="4" w:space="0" w:color="000000"/>
              <w:left w:val="single" w:sz="4" w:space="0" w:color="000000"/>
              <w:bottom w:val="single" w:sz="4" w:space="0" w:color="000000"/>
              <w:right w:val="single" w:sz="4" w:space="0" w:color="000000"/>
            </w:tcBorders>
            <w:vAlign w:val="center"/>
          </w:tcPr>
          <w:p w14:paraId="2804ACF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杭州蓝港科技开发有限公司</w:t>
            </w:r>
          </w:p>
        </w:tc>
        <w:tc>
          <w:tcPr>
            <w:tcW w:w="755" w:type="dxa"/>
            <w:tcBorders>
              <w:top w:val="single" w:sz="4" w:space="0" w:color="000000"/>
              <w:left w:val="single" w:sz="4" w:space="0" w:color="000000"/>
              <w:bottom w:val="single" w:sz="4" w:space="0" w:color="000000"/>
              <w:right w:val="single" w:sz="4" w:space="0" w:color="000000"/>
            </w:tcBorders>
            <w:vAlign w:val="center"/>
          </w:tcPr>
          <w:p w14:paraId="566D3F0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345" w:type="dxa"/>
            <w:tcBorders>
              <w:top w:val="single" w:sz="4" w:space="0" w:color="000000"/>
              <w:left w:val="single" w:sz="4" w:space="0" w:color="000000"/>
              <w:bottom w:val="single" w:sz="4" w:space="0" w:color="000000"/>
              <w:right w:val="single" w:sz="4" w:space="0" w:color="000000"/>
            </w:tcBorders>
            <w:vAlign w:val="center"/>
          </w:tcPr>
          <w:p w14:paraId="3816BBB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22</w:t>
            </w:r>
            <w:r w:rsidRPr="007F30E9">
              <w:rPr>
                <w:rFonts w:ascii="仿宋_GB2312" w:eastAsia="仿宋_GB2312" w:hAnsi="仿宋_GB2312" w:cs="仿宋_GB2312" w:hint="eastAsia"/>
              </w:rPr>
              <w:t>×</w:t>
            </w:r>
            <w:r w:rsidRPr="007F30E9">
              <w:rPr>
                <w:rFonts w:ascii="仿宋_GB2312" w:eastAsia="仿宋_GB2312" w:hAnsi="仿宋_GB2312" w:cs="仿宋_GB2312"/>
              </w:rPr>
              <w:t>2KW/</w:t>
            </w:r>
            <w:r w:rsidRPr="007F30E9">
              <w:rPr>
                <w:rFonts w:ascii="仿宋_GB2312" w:eastAsia="仿宋_GB2312" w:hAnsi="仿宋_GB2312" w:cs="仿宋_GB2312" w:hint="eastAsia"/>
              </w:rPr>
              <w:t>台</w:t>
            </w:r>
          </w:p>
        </w:tc>
        <w:tc>
          <w:tcPr>
            <w:tcW w:w="1401" w:type="dxa"/>
            <w:tcBorders>
              <w:top w:val="single" w:sz="4" w:space="0" w:color="000000"/>
              <w:left w:val="single" w:sz="4" w:space="0" w:color="000000"/>
              <w:bottom w:val="single" w:sz="4" w:space="0" w:color="000000"/>
              <w:right w:val="single" w:sz="4" w:space="0" w:color="000000"/>
            </w:tcBorders>
            <w:noWrap/>
            <w:vAlign w:val="center"/>
          </w:tcPr>
          <w:p w14:paraId="5B2C37B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2021.12</w:t>
            </w:r>
          </w:p>
        </w:tc>
      </w:tr>
    </w:tbl>
    <w:p w14:paraId="39E330C2"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．水泵参数表</w:t>
      </w:r>
    </w:p>
    <w:p w14:paraId="5BD25CB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上海凯泉泵业（集团）有限公司</w:t>
      </w:r>
    </w:p>
    <w:tbl>
      <w:tblPr>
        <w:tblW w:w="9322" w:type="dxa"/>
        <w:tblLayout w:type="fixed"/>
        <w:tblLook w:val="04A0" w:firstRow="1" w:lastRow="0" w:firstColumn="1" w:lastColumn="0" w:noHBand="0" w:noVBand="1"/>
      </w:tblPr>
      <w:tblGrid>
        <w:gridCol w:w="869"/>
        <w:gridCol w:w="2347"/>
        <w:gridCol w:w="1107"/>
        <w:gridCol w:w="1098"/>
        <w:gridCol w:w="1992"/>
        <w:gridCol w:w="766"/>
        <w:gridCol w:w="1143"/>
      </w:tblGrid>
      <w:tr w:rsidR="00465BD9" w:rsidRPr="007F30E9" w14:paraId="1CEB31FC" w14:textId="77777777">
        <w:trPr>
          <w:trHeight w:hRule="exact" w:val="881"/>
        </w:trPr>
        <w:tc>
          <w:tcPr>
            <w:tcW w:w="869" w:type="dxa"/>
            <w:tcBorders>
              <w:top w:val="single" w:sz="4" w:space="0" w:color="000000"/>
              <w:left w:val="single" w:sz="4" w:space="0" w:color="000000"/>
              <w:bottom w:val="single" w:sz="4" w:space="0" w:color="000000"/>
              <w:right w:val="single" w:sz="4" w:space="0" w:color="000000"/>
            </w:tcBorders>
            <w:vAlign w:val="center"/>
          </w:tcPr>
          <w:p w14:paraId="303AC07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点</w:t>
            </w:r>
          </w:p>
        </w:tc>
        <w:tc>
          <w:tcPr>
            <w:tcW w:w="2347" w:type="dxa"/>
            <w:tcBorders>
              <w:top w:val="single" w:sz="4" w:space="0" w:color="000000"/>
              <w:left w:val="single" w:sz="4" w:space="0" w:color="000000"/>
              <w:bottom w:val="single" w:sz="4" w:space="0" w:color="000000"/>
              <w:right w:val="single" w:sz="4" w:space="0" w:color="000000"/>
            </w:tcBorders>
            <w:vAlign w:val="center"/>
          </w:tcPr>
          <w:p w14:paraId="58F5E6E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名称、型号</w:t>
            </w:r>
          </w:p>
        </w:tc>
        <w:tc>
          <w:tcPr>
            <w:tcW w:w="1107" w:type="dxa"/>
            <w:tcBorders>
              <w:top w:val="single" w:sz="4" w:space="0" w:color="000000"/>
              <w:left w:val="single" w:sz="4" w:space="0" w:color="000000"/>
              <w:right w:val="single" w:sz="4" w:space="0" w:color="000000"/>
            </w:tcBorders>
            <w:vAlign w:val="center"/>
          </w:tcPr>
          <w:p w14:paraId="6CA8E23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流量</w:t>
            </w:r>
          </w:p>
          <w:p w14:paraId="25FA78A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(m3/h)</w:t>
            </w:r>
          </w:p>
        </w:tc>
        <w:tc>
          <w:tcPr>
            <w:tcW w:w="1098" w:type="dxa"/>
            <w:tcBorders>
              <w:top w:val="single" w:sz="4" w:space="0" w:color="000000"/>
              <w:left w:val="single" w:sz="4" w:space="0" w:color="000000"/>
              <w:bottom w:val="single" w:sz="4" w:space="0" w:color="000000"/>
              <w:right w:val="single" w:sz="4" w:space="0" w:color="000000"/>
            </w:tcBorders>
            <w:vAlign w:val="center"/>
          </w:tcPr>
          <w:p w14:paraId="14F4368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扬程</w:t>
            </w:r>
          </w:p>
          <w:p w14:paraId="77DC9CE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w:t>
            </w:r>
          </w:p>
        </w:tc>
        <w:tc>
          <w:tcPr>
            <w:tcW w:w="1992" w:type="dxa"/>
            <w:tcBorders>
              <w:top w:val="single" w:sz="4" w:space="0" w:color="000000"/>
              <w:left w:val="single" w:sz="4" w:space="0" w:color="000000"/>
              <w:bottom w:val="single" w:sz="4" w:space="0" w:color="000000"/>
              <w:right w:val="single" w:sz="4" w:space="0" w:color="000000"/>
            </w:tcBorders>
            <w:vAlign w:val="center"/>
          </w:tcPr>
          <w:p w14:paraId="657D1FA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功率</w:t>
            </w:r>
            <w:r w:rsidRPr="007F30E9">
              <w:rPr>
                <w:rFonts w:ascii="仿宋_GB2312" w:eastAsia="仿宋_GB2312" w:hAnsi="仿宋_GB2312" w:cs="仿宋_GB2312"/>
              </w:rPr>
              <w:t>(Kw)</w:t>
            </w:r>
          </w:p>
        </w:tc>
        <w:tc>
          <w:tcPr>
            <w:tcW w:w="766" w:type="dxa"/>
            <w:tcBorders>
              <w:top w:val="single" w:sz="4" w:space="0" w:color="000000"/>
              <w:left w:val="single" w:sz="4" w:space="0" w:color="000000"/>
              <w:bottom w:val="single" w:sz="4" w:space="0" w:color="000000"/>
              <w:right w:val="single" w:sz="4" w:space="0" w:color="000000"/>
            </w:tcBorders>
            <w:vAlign w:val="center"/>
          </w:tcPr>
          <w:p w14:paraId="0C34A86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143" w:type="dxa"/>
            <w:tcBorders>
              <w:top w:val="single" w:sz="4" w:space="0" w:color="000000"/>
              <w:left w:val="single" w:sz="4" w:space="0" w:color="000000"/>
              <w:bottom w:val="single" w:sz="4" w:space="0" w:color="000000"/>
              <w:right w:val="single" w:sz="4" w:space="0" w:color="000000"/>
            </w:tcBorders>
            <w:noWrap/>
            <w:vAlign w:val="center"/>
          </w:tcPr>
          <w:p w14:paraId="5B2E5E7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04BD0A0F" w14:textId="77777777">
        <w:trPr>
          <w:trHeight w:hRule="exact" w:val="456"/>
        </w:trPr>
        <w:tc>
          <w:tcPr>
            <w:tcW w:w="869" w:type="dxa"/>
            <w:vMerge w:val="restart"/>
            <w:tcBorders>
              <w:top w:val="single" w:sz="4" w:space="0" w:color="000000"/>
              <w:left w:val="single" w:sz="4" w:space="0" w:color="000000"/>
              <w:right w:val="single" w:sz="4" w:space="0" w:color="000000"/>
            </w:tcBorders>
            <w:vAlign w:val="center"/>
          </w:tcPr>
          <w:p w14:paraId="05E944D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地下室</w:t>
            </w:r>
          </w:p>
        </w:tc>
        <w:tc>
          <w:tcPr>
            <w:tcW w:w="2347" w:type="dxa"/>
            <w:tcBorders>
              <w:top w:val="single" w:sz="4" w:space="0" w:color="000000"/>
              <w:left w:val="single" w:sz="4" w:space="0" w:color="000000"/>
              <w:bottom w:val="single" w:sz="4" w:space="0" w:color="000000"/>
              <w:right w:val="single" w:sz="4" w:space="0" w:color="000000"/>
            </w:tcBorders>
            <w:vAlign w:val="center"/>
          </w:tcPr>
          <w:p w14:paraId="61030A6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14:paraId="4CB3F06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2E19B1F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14</w:t>
            </w: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14:paraId="2ACC82A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1.1</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14:paraId="02BD368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c>
          <w:tcPr>
            <w:tcW w:w="1143" w:type="dxa"/>
            <w:vMerge w:val="restart"/>
            <w:tcBorders>
              <w:top w:val="single" w:sz="4" w:space="0" w:color="000000"/>
              <w:left w:val="single" w:sz="4" w:space="0" w:color="000000"/>
              <w:right w:val="single" w:sz="4" w:space="0" w:color="000000"/>
            </w:tcBorders>
            <w:noWrap/>
            <w:vAlign w:val="center"/>
          </w:tcPr>
          <w:p w14:paraId="2FE1CE8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2021.12</w:t>
            </w:r>
          </w:p>
        </w:tc>
      </w:tr>
      <w:tr w:rsidR="00465BD9" w:rsidRPr="007F30E9" w14:paraId="705CF7D8" w14:textId="77777777">
        <w:trPr>
          <w:trHeight w:hRule="exact" w:val="456"/>
        </w:trPr>
        <w:tc>
          <w:tcPr>
            <w:tcW w:w="869" w:type="dxa"/>
            <w:vMerge/>
            <w:tcBorders>
              <w:left w:val="single" w:sz="4" w:space="0" w:color="000000"/>
              <w:right w:val="single" w:sz="4" w:space="0" w:color="000000"/>
            </w:tcBorders>
            <w:vAlign w:val="center"/>
          </w:tcPr>
          <w:p w14:paraId="633792FA"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660E5D2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50WQ/E20-14-1.5</w:t>
            </w:r>
          </w:p>
        </w:tc>
        <w:tc>
          <w:tcPr>
            <w:tcW w:w="1107" w:type="dxa"/>
            <w:vMerge/>
            <w:tcBorders>
              <w:top w:val="single" w:sz="4" w:space="0" w:color="000000"/>
              <w:left w:val="single" w:sz="4" w:space="0" w:color="000000"/>
              <w:bottom w:val="single" w:sz="4" w:space="0" w:color="000000"/>
              <w:right w:val="single" w:sz="4" w:space="0" w:color="000000"/>
            </w:tcBorders>
            <w:vAlign w:val="center"/>
          </w:tcPr>
          <w:p w14:paraId="5017B2CC" w14:textId="77777777" w:rsidR="007648EA" w:rsidRPr="007F30E9" w:rsidRDefault="007648EA">
            <w:pPr>
              <w:rPr>
                <w:rFonts w:ascii="仿宋_GB2312" w:eastAsia="仿宋_GB2312" w:hAnsi="仿宋_GB2312" w:cs="仿宋_GB2312"/>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14:paraId="383326F5" w14:textId="77777777" w:rsidR="007648EA" w:rsidRPr="007F30E9" w:rsidRDefault="007648EA">
            <w:pPr>
              <w:rPr>
                <w:rFonts w:ascii="仿宋_GB2312" w:eastAsia="仿宋_GB2312" w:hAnsi="仿宋_GB2312" w:cs="仿宋_GB2312"/>
              </w:rPr>
            </w:pPr>
          </w:p>
        </w:tc>
        <w:tc>
          <w:tcPr>
            <w:tcW w:w="1992" w:type="dxa"/>
            <w:vMerge/>
            <w:tcBorders>
              <w:top w:val="single" w:sz="4" w:space="0" w:color="000000"/>
              <w:left w:val="single" w:sz="4" w:space="0" w:color="000000"/>
              <w:bottom w:val="single" w:sz="4" w:space="0" w:color="000000"/>
              <w:right w:val="single" w:sz="4" w:space="0" w:color="000000"/>
            </w:tcBorders>
            <w:vAlign w:val="center"/>
          </w:tcPr>
          <w:p w14:paraId="1D6A5F98" w14:textId="77777777" w:rsidR="007648EA" w:rsidRPr="007F30E9" w:rsidRDefault="007648EA">
            <w:pPr>
              <w:rPr>
                <w:rFonts w:ascii="仿宋_GB2312" w:eastAsia="仿宋_GB2312" w:hAnsi="仿宋_GB2312" w:cs="仿宋_GB2312"/>
              </w:rPr>
            </w:pPr>
          </w:p>
        </w:tc>
        <w:tc>
          <w:tcPr>
            <w:tcW w:w="766" w:type="dxa"/>
            <w:vMerge/>
            <w:tcBorders>
              <w:top w:val="single" w:sz="4" w:space="0" w:color="000000"/>
              <w:left w:val="single" w:sz="4" w:space="0" w:color="000000"/>
              <w:bottom w:val="single" w:sz="4" w:space="0" w:color="000000"/>
              <w:right w:val="single" w:sz="4" w:space="0" w:color="000000"/>
            </w:tcBorders>
            <w:vAlign w:val="center"/>
          </w:tcPr>
          <w:p w14:paraId="14E214DA" w14:textId="77777777" w:rsidR="007648EA" w:rsidRPr="007F30E9" w:rsidRDefault="007648EA">
            <w:pPr>
              <w:rPr>
                <w:rFonts w:ascii="仿宋_GB2312" w:eastAsia="仿宋_GB2312" w:hAnsi="仿宋_GB2312" w:cs="仿宋_GB2312"/>
              </w:rPr>
            </w:pPr>
          </w:p>
        </w:tc>
        <w:tc>
          <w:tcPr>
            <w:tcW w:w="1143" w:type="dxa"/>
            <w:vMerge/>
            <w:tcBorders>
              <w:left w:val="single" w:sz="4" w:space="0" w:color="000000"/>
              <w:right w:val="single" w:sz="4" w:space="0" w:color="000000"/>
            </w:tcBorders>
            <w:noWrap/>
            <w:vAlign w:val="center"/>
          </w:tcPr>
          <w:p w14:paraId="40469F60" w14:textId="77777777" w:rsidR="007648EA" w:rsidRPr="007F30E9" w:rsidRDefault="007648EA">
            <w:pPr>
              <w:rPr>
                <w:rFonts w:ascii="仿宋_GB2312" w:eastAsia="仿宋_GB2312" w:hAnsi="仿宋_GB2312" w:cs="仿宋_GB2312"/>
              </w:rPr>
            </w:pPr>
          </w:p>
        </w:tc>
      </w:tr>
      <w:tr w:rsidR="00465BD9" w:rsidRPr="007F30E9" w14:paraId="797051D3" w14:textId="77777777">
        <w:trPr>
          <w:trHeight w:hRule="exact" w:val="456"/>
        </w:trPr>
        <w:tc>
          <w:tcPr>
            <w:tcW w:w="869" w:type="dxa"/>
            <w:vMerge/>
            <w:tcBorders>
              <w:left w:val="single" w:sz="4" w:space="0" w:color="000000"/>
              <w:right w:val="single" w:sz="4" w:space="0" w:color="000000"/>
            </w:tcBorders>
            <w:vAlign w:val="center"/>
          </w:tcPr>
          <w:p w14:paraId="399D0EBB"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594B001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14:paraId="2D502CC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30</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77D1C83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14</w:t>
            </w: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14:paraId="45FBF47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2.2</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14:paraId="6DDDB86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w:t>
            </w:r>
          </w:p>
        </w:tc>
        <w:tc>
          <w:tcPr>
            <w:tcW w:w="1143" w:type="dxa"/>
            <w:vMerge/>
            <w:tcBorders>
              <w:left w:val="single" w:sz="4" w:space="0" w:color="000000"/>
              <w:right w:val="single" w:sz="4" w:space="0" w:color="000000"/>
            </w:tcBorders>
            <w:noWrap/>
            <w:vAlign w:val="center"/>
          </w:tcPr>
          <w:p w14:paraId="6DF8B623" w14:textId="77777777" w:rsidR="007648EA" w:rsidRPr="007F30E9" w:rsidRDefault="007648EA">
            <w:pPr>
              <w:rPr>
                <w:rFonts w:ascii="仿宋_GB2312" w:eastAsia="仿宋_GB2312" w:hAnsi="仿宋_GB2312" w:cs="仿宋_GB2312"/>
              </w:rPr>
            </w:pPr>
          </w:p>
        </w:tc>
      </w:tr>
      <w:tr w:rsidR="00465BD9" w:rsidRPr="007F30E9" w14:paraId="0F3E0F38" w14:textId="77777777">
        <w:trPr>
          <w:trHeight w:hRule="exact" w:val="456"/>
        </w:trPr>
        <w:tc>
          <w:tcPr>
            <w:tcW w:w="869" w:type="dxa"/>
            <w:vMerge/>
            <w:tcBorders>
              <w:left w:val="single" w:sz="4" w:space="0" w:color="000000"/>
              <w:right w:val="single" w:sz="4" w:space="0" w:color="000000"/>
            </w:tcBorders>
            <w:vAlign w:val="center"/>
          </w:tcPr>
          <w:p w14:paraId="65000842"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4D49A88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50WQ/E30-14-2.2</w:t>
            </w:r>
          </w:p>
        </w:tc>
        <w:tc>
          <w:tcPr>
            <w:tcW w:w="1107" w:type="dxa"/>
            <w:vMerge/>
            <w:tcBorders>
              <w:top w:val="single" w:sz="4" w:space="0" w:color="000000"/>
              <w:left w:val="single" w:sz="4" w:space="0" w:color="000000"/>
              <w:bottom w:val="single" w:sz="4" w:space="0" w:color="000000"/>
              <w:right w:val="single" w:sz="4" w:space="0" w:color="000000"/>
            </w:tcBorders>
            <w:vAlign w:val="center"/>
          </w:tcPr>
          <w:p w14:paraId="1DD28FF2" w14:textId="77777777" w:rsidR="007648EA" w:rsidRPr="007F30E9" w:rsidRDefault="007648EA">
            <w:pPr>
              <w:rPr>
                <w:rFonts w:ascii="仿宋_GB2312" w:eastAsia="仿宋_GB2312" w:hAnsi="仿宋_GB2312" w:cs="仿宋_GB2312"/>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14:paraId="31E8EF09" w14:textId="77777777" w:rsidR="007648EA" w:rsidRPr="007F30E9" w:rsidRDefault="007648EA">
            <w:pPr>
              <w:rPr>
                <w:rFonts w:ascii="仿宋_GB2312" w:eastAsia="仿宋_GB2312" w:hAnsi="仿宋_GB2312" w:cs="仿宋_GB2312"/>
              </w:rPr>
            </w:pPr>
          </w:p>
        </w:tc>
        <w:tc>
          <w:tcPr>
            <w:tcW w:w="1992" w:type="dxa"/>
            <w:vMerge/>
            <w:tcBorders>
              <w:top w:val="single" w:sz="4" w:space="0" w:color="000000"/>
              <w:left w:val="single" w:sz="4" w:space="0" w:color="000000"/>
              <w:bottom w:val="single" w:sz="4" w:space="0" w:color="000000"/>
              <w:right w:val="single" w:sz="4" w:space="0" w:color="000000"/>
            </w:tcBorders>
            <w:vAlign w:val="center"/>
          </w:tcPr>
          <w:p w14:paraId="502707FB" w14:textId="77777777" w:rsidR="007648EA" w:rsidRPr="007F30E9" w:rsidRDefault="007648EA">
            <w:pPr>
              <w:rPr>
                <w:rFonts w:ascii="仿宋_GB2312" w:eastAsia="仿宋_GB2312" w:hAnsi="仿宋_GB2312" w:cs="仿宋_GB2312"/>
              </w:rPr>
            </w:pPr>
          </w:p>
        </w:tc>
        <w:tc>
          <w:tcPr>
            <w:tcW w:w="766" w:type="dxa"/>
            <w:vMerge/>
            <w:tcBorders>
              <w:top w:val="single" w:sz="4" w:space="0" w:color="000000"/>
              <w:left w:val="single" w:sz="4" w:space="0" w:color="000000"/>
              <w:bottom w:val="single" w:sz="4" w:space="0" w:color="000000"/>
              <w:right w:val="single" w:sz="4" w:space="0" w:color="000000"/>
            </w:tcBorders>
            <w:vAlign w:val="center"/>
          </w:tcPr>
          <w:p w14:paraId="046A0E9D" w14:textId="77777777" w:rsidR="007648EA" w:rsidRPr="007F30E9" w:rsidRDefault="007648EA">
            <w:pPr>
              <w:rPr>
                <w:rFonts w:ascii="仿宋_GB2312" w:eastAsia="仿宋_GB2312" w:hAnsi="仿宋_GB2312" w:cs="仿宋_GB2312"/>
              </w:rPr>
            </w:pPr>
          </w:p>
        </w:tc>
        <w:tc>
          <w:tcPr>
            <w:tcW w:w="1143" w:type="dxa"/>
            <w:vMerge/>
            <w:tcBorders>
              <w:left w:val="single" w:sz="4" w:space="0" w:color="000000"/>
              <w:right w:val="single" w:sz="4" w:space="0" w:color="000000"/>
            </w:tcBorders>
            <w:noWrap/>
            <w:vAlign w:val="center"/>
          </w:tcPr>
          <w:p w14:paraId="73BF5C1F" w14:textId="77777777" w:rsidR="007648EA" w:rsidRPr="007F30E9" w:rsidRDefault="007648EA">
            <w:pPr>
              <w:rPr>
                <w:rFonts w:ascii="仿宋_GB2312" w:eastAsia="仿宋_GB2312" w:hAnsi="仿宋_GB2312" w:cs="仿宋_GB2312"/>
              </w:rPr>
            </w:pPr>
          </w:p>
        </w:tc>
      </w:tr>
      <w:tr w:rsidR="00465BD9" w:rsidRPr="007F30E9" w14:paraId="4E5BE740" w14:textId="77777777">
        <w:trPr>
          <w:trHeight w:hRule="exact" w:val="456"/>
        </w:trPr>
        <w:tc>
          <w:tcPr>
            <w:tcW w:w="869" w:type="dxa"/>
            <w:vMerge/>
            <w:tcBorders>
              <w:left w:val="single" w:sz="4" w:space="0" w:color="000000"/>
              <w:right w:val="single" w:sz="4" w:space="0" w:color="000000"/>
            </w:tcBorders>
            <w:vAlign w:val="center"/>
          </w:tcPr>
          <w:p w14:paraId="5ADA97DB"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0F00957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14:paraId="24728EB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30</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59DA84F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18.5</w:t>
            </w: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14:paraId="2F2C845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14:paraId="59DE2B2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8</w:t>
            </w:r>
          </w:p>
        </w:tc>
        <w:tc>
          <w:tcPr>
            <w:tcW w:w="1143" w:type="dxa"/>
            <w:vMerge/>
            <w:tcBorders>
              <w:left w:val="single" w:sz="4" w:space="0" w:color="000000"/>
              <w:right w:val="single" w:sz="4" w:space="0" w:color="000000"/>
            </w:tcBorders>
            <w:noWrap/>
            <w:vAlign w:val="center"/>
          </w:tcPr>
          <w:p w14:paraId="3B29D1A1" w14:textId="77777777" w:rsidR="007648EA" w:rsidRPr="007F30E9" w:rsidRDefault="007648EA">
            <w:pPr>
              <w:rPr>
                <w:rFonts w:ascii="仿宋_GB2312" w:eastAsia="仿宋_GB2312" w:hAnsi="仿宋_GB2312" w:cs="仿宋_GB2312"/>
              </w:rPr>
            </w:pPr>
          </w:p>
        </w:tc>
      </w:tr>
      <w:tr w:rsidR="00465BD9" w:rsidRPr="007F30E9" w14:paraId="371AA4DA" w14:textId="77777777">
        <w:trPr>
          <w:trHeight w:hRule="exact" w:val="456"/>
        </w:trPr>
        <w:tc>
          <w:tcPr>
            <w:tcW w:w="869" w:type="dxa"/>
            <w:vMerge/>
            <w:tcBorders>
              <w:left w:val="single" w:sz="4" w:space="0" w:color="000000"/>
              <w:right w:val="single" w:sz="4" w:space="0" w:color="000000"/>
            </w:tcBorders>
            <w:vAlign w:val="center"/>
          </w:tcPr>
          <w:p w14:paraId="36C37351"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032BC7F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65WQ/E30-18.5-3</w:t>
            </w:r>
          </w:p>
        </w:tc>
        <w:tc>
          <w:tcPr>
            <w:tcW w:w="1107" w:type="dxa"/>
            <w:vMerge/>
            <w:tcBorders>
              <w:top w:val="single" w:sz="4" w:space="0" w:color="000000"/>
              <w:left w:val="single" w:sz="4" w:space="0" w:color="000000"/>
              <w:bottom w:val="single" w:sz="4" w:space="0" w:color="000000"/>
              <w:right w:val="single" w:sz="4" w:space="0" w:color="000000"/>
            </w:tcBorders>
            <w:vAlign w:val="center"/>
          </w:tcPr>
          <w:p w14:paraId="41A2100A" w14:textId="77777777" w:rsidR="007648EA" w:rsidRPr="007F30E9" w:rsidRDefault="007648EA">
            <w:pPr>
              <w:rPr>
                <w:rFonts w:ascii="仿宋_GB2312" w:eastAsia="仿宋_GB2312" w:hAnsi="仿宋_GB2312" w:cs="仿宋_GB2312"/>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14:paraId="014E1EEA" w14:textId="77777777" w:rsidR="007648EA" w:rsidRPr="007F30E9" w:rsidRDefault="007648EA">
            <w:pPr>
              <w:rPr>
                <w:rFonts w:ascii="仿宋_GB2312" w:eastAsia="仿宋_GB2312" w:hAnsi="仿宋_GB2312" w:cs="仿宋_GB2312"/>
              </w:rPr>
            </w:pPr>
          </w:p>
        </w:tc>
        <w:tc>
          <w:tcPr>
            <w:tcW w:w="1992" w:type="dxa"/>
            <w:vMerge/>
            <w:tcBorders>
              <w:top w:val="single" w:sz="4" w:space="0" w:color="000000"/>
              <w:left w:val="single" w:sz="4" w:space="0" w:color="000000"/>
              <w:bottom w:val="single" w:sz="4" w:space="0" w:color="000000"/>
              <w:right w:val="single" w:sz="4" w:space="0" w:color="000000"/>
            </w:tcBorders>
            <w:vAlign w:val="center"/>
          </w:tcPr>
          <w:p w14:paraId="2D04A1DE" w14:textId="77777777" w:rsidR="007648EA" w:rsidRPr="007F30E9" w:rsidRDefault="007648EA">
            <w:pPr>
              <w:rPr>
                <w:rFonts w:ascii="仿宋_GB2312" w:eastAsia="仿宋_GB2312" w:hAnsi="仿宋_GB2312" w:cs="仿宋_GB2312"/>
              </w:rPr>
            </w:pPr>
          </w:p>
        </w:tc>
        <w:tc>
          <w:tcPr>
            <w:tcW w:w="766" w:type="dxa"/>
            <w:vMerge/>
            <w:tcBorders>
              <w:top w:val="single" w:sz="4" w:space="0" w:color="000000"/>
              <w:left w:val="single" w:sz="4" w:space="0" w:color="000000"/>
              <w:bottom w:val="single" w:sz="4" w:space="0" w:color="000000"/>
              <w:right w:val="single" w:sz="4" w:space="0" w:color="000000"/>
            </w:tcBorders>
            <w:vAlign w:val="center"/>
          </w:tcPr>
          <w:p w14:paraId="25C29798" w14:textId="77777777" w:rsidR="007648EA" w:rsidRPr="007F30E9" w:rsidRDefault="007648EA">
            <w:pPr>
              <w:rPr>
                <w:rFonts w:ascii="仿宋_GB2312" w:eastAsia="仿宋_GB2312" w:hAnsi="仿宋_GB2312" w:cs="仿宋_GB2312"/>
              </w:rPr>
            </w:pPr>
          </w:p>
        </w:tc>
        <w:tc>
          <w:tcPr>
            <w:tcW w:w="1143" w:type="dxa"/>
            <w:vMerge/>
            <w:tcBorders>
              <w:left w:val="single" w:sz="4" w:space="0" w:color="000000"/>
              <w:right w:val="single" w:sz="4" w:space="0" w:color="000000"/>
            </w:tcBorders>
            <w:noWrap/>
            <w:vAlign w:val="center"/>
          </w:tcPr>
          <w:p w14:paraId="353E6E4F" w14:textId="77777777" w:rsidR="007648EA" w:rsidRPr="007F30E9" w:rsidRDefault="007648EA">
            <w:pPr>
              <w:rPr>
                <w:rFonts w:ascii="仿宋_GB2312" w:eastAsia="仿宋_GB2312" w:hAnsi="仿宋_GB2312" w:cs="仿宋_GB2312"/>
              </w:rPr>
            </w:pPr>
          </w:p>
        </w:tc>
      </w:tr>
      <w:tr w:rsidR="00465BD9" w:rsidRPr="007F30E9" w14:paraId="4C975EAF" w14:textId="77777777">
        <w:trPr>
          <w:trHeight w:hRule="exact" w:val="456"/>
        </w:trPr>
        <w:tc>
          <w:tcPr>
            <w:tcW w:w="869" w:type="dxa"/>
            <w:vMerge/>
            <w:tcBorders>
              <w:left w:val="single" w:sz="4" w:space="0" w:color="000000"/>
              <w:right w:val="single" w:sz="4" w:space="0" w:color="000000"/>
            </w:tcBorders>
            <w:vAlign w:val="center"/>
          </w:tcPr>
          <w:p w14:paraId="143320B8"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087AE2A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14:paraId="6D55CFC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14:paraId="1011A89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16</w:t>
            </w:r>
          </w:p>
        </w:tc>
        <w:tc>
          <w:tcPr>
            <w:tcW w:w="1992" w:type="dxa"/>
            <w:vMerge w:val="restart"/>
            <w:tcBorders>
              <w:top w:val="single" w:sz="4" w:space="0" w:color="000000"/>
              <w:left w:val="single" w:sz="4" w:space="0" w:color="000000"/>
              <w:bottom w:val="single" w:sz="4" w:space="0" w:color="000000"/>
              <w:right w:val="single" w:sz="4" w:space="0" w:color="000000"/>
            </w:tcBorders>
            <w:vAlign w:val="center"/>
          </w:tcPr>
          <w:p w14:paraId="107E714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1.1</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14:paraId="5DCC1C9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14</w:t>
            </w:r>
          </w:p>
        </w:tc>
        <w:tc>
          <w:tcPr>
            <w:tcW w:w="1143" w:type="dxa"/>
            <w:vMerge/>
            <w:tcBorders>
              <w:left w:val="single" w:sz="4" w:space="0" w:color="000000"/>
              <w:right w:val="single" w:sz="4" w:space="0" w:color="000000"/>
            </w:tcBorders>
            <w:noWrap/>
            <w:vAlign w:val="center"/>
          </w:tcPr>
          <w:p w14:paraId="7A709880" w14:textId="77777777" w:rsidR="007648EA" w:rsidRPr="007F30E9" w:rsidRDefault="007648EA">
            <w:pPr>
              <w:rPr>
                <w:rFonts w:ascii="仿宋_GB2312" w:eastAsia="仿宋_GB2312" w:hAnsi="仿宋_GB2312" w:cs="仿宋_GB2312"/>
              </w:rPr>
            </w:pPr>
          </w:p>
        </w:tc>
      </w:tr>
      <w:tr w:rsidR="00465BD9" w:rsidRPr="007F30E9" w14:paraId="29AA2F43" w14:textId="77777777">
        <w:trPr>
          <w:trHeight w:hRule="exact" w:val="456"/>
        </w:trPr>
        <w:tc>
          <w:tcPr>
            <w:tcW w:w="869" w:type="dxa"/>
            <w:vMerge/>
            <w:tcBorders>
              <w:left w:val="single" w:sz="4" w:space="0" w:color="000000"/>
              <w:right w:val="single" w:sz="4" w:space="0" w:color="000000"/>
            </w:tcBorders>
            <w:vAlign w:val="center"/>
          </w:tcPr>
          <w:p w14:paraId="661846E6"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4C64D1E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50WQ/E10-16-1.1</w:t>
            </w:r>
          </w:p>
        </w:tc>
        <w:tc>
          <w:tcPr>
            <w:tcW w:w="1107" w:type="dxa"/>
            <w:vMerge/>
            <w:tcBorders>
              <w:top w:val="single" w:sz="4" w:space="0" w:color="000000"/>
              <w:left w:val="single" w:sz="4" w:space="0" w:color="000000"/>
              <w:bottom w:val="single" w:sz="4" w:space="0" w:color="000000"/>
              <w:right w:val="single" w:sz="4" w:space="0" w:color="000000"/>
            </w:tcBorders>
            <w:vAlign w:val="center"/>
          </w:tcPr>
          <w:p w14:paraId="52D5576B" w14:textId="77777777" w:rsidR="007648EA" w:rsidRPr="007F30E9" w:rsidRDefault="007648EA">
            <w:pPr>
              <w:rPr>
                <w:rFonts w:ascii="仿宋_GB2312" w:eastAsia="仿宋_GB2312" w:hAnsi="仿宋_GB2312" w:cs="仿宋_GB2312"/>
              </w:rPr>
            </w:pPr>
          </w:p>
        </w:tc>
        <w:tc>
          <w:tcPr>
            <w:tcW w:w="1098" w:type="dxa"/>
            <w:vMerge/>
            <w:tcBorders>
              <w:top w:val="single" w:sz="4" w:space="0" w:color="000000"/>
              <w:left w:val="single" w:sz="4" w:space="0" w:color="000000"/>
              <w:bottom w:val="single" w:sz="4" w:space="0" w:color="000000"/>
              <w:right w:val="single" w:sz="4" w:space="0" w:color="000000"/>
            </w:tcBorders>
            <w:vAlign w:val="center"/>
          </w:tcPr>
          <w:p w14:paraId="5D878F2B" w14:textId="77777777" w:rsidR="007648EA" w:rsidRPr="007F30E9" w:rsidRDefault="007648EA">
            <w:pPr>
              <w:rPr>
                <w:rFonts w:ascii="仿宋_GB2312" w:eastAsia="仿宋_GB2312" w:hAnsi="仿宋_GB2312" w:cs="仿宋_GB2312"/>
              </w:rPr>
            </w:pPr>
          </w:p>
        </w:tc>
        <w:tc>
          <w:tcPr>
            <w:tcW w:w="1992" w:type="dxa"/>
            <w:vMerge/>
            <w:tcBorders>
              <w:top w:val="single" w:sz="4" w:space="0" w:color="000000"/>
              <w:left w:val="single" w:sz="4" w:space="0" w:color="000000"/>
              <w:bottom w:val="single" w:sz="4" w:space="0" w:color="000000"/>
              <w:right w:val="single" w:sz="4" w:space="0" w:color="000000"/>
            </w:tcBorders>
            <w:vAlign w:val="center"/>
          </w:tcPr>
          <w:p w14:paraId="348C42A8" w14:textId="77777777" w:rsidR="007648EA" w:rsidRPr="007F30E9" w:rsidRDefault="007648EA">
            <w:pPr>
              <w:rPr>
                <w:rFonts w:ascii="仿宋_GB2312" w:eastAsia="仿宋_GB2312" w:hAnsi="仿宋_GB2312" w:cs="仿宋_GB2312"/>
              </w:rPr>
            </w:pPr>
          </w:p>
        </w:tc>
        <w:tc>
          <w:tcPr>
            <w:tcW w:w="766" w:type="dxa"/>
            <w:vMerge/>
            <w:tcBorders>
              <w:top w:val="single" w:sz="4" w:space="0" w:color="000000"/>
              <w:left w:val="single" w:sz="4" w:space="0" w:color="000000"/>
              <w:bottom w:val="single" w:sz="4" w:space="0" w:color="000000"/>
              <w:right w:val="single" w:sz="4" w:space="0" w:color="000000"/>
            </w:tcBorders>
            <w:vAlign w:val="center"/>
          </w:tcPr>
          <w:p w14:paraId="03E5FF4D" w14:textId="77777777" w:rsidR="007648EA" w:rsidRPr="007F30E9" w:rsidRDefault="007648EA">
            <w:pPr>
              <w:rPr>
                <w:rFonts w:ascii="仿宋_GB2312" w:eastAsia="仿宋_GB2312" w:hAnsi="仿宋_GB2312" w:cs="仿宋_GB2312"/>
              </w:rPr>
            </w:pPr>
          </w:p>
        </w:tc>
        <w:tc>
          <w:tcPr>
            <w:tcW w:w="1143" w:type="dxa"/>
            <w:vMerge/>
            <w:tcBorders>
              <w:left w:val="single" w:sz="4" w:space="0" w:color="000000"/>
              <w:right w:val="single" w:sz="4" w:space="0" w:color="000000"/>
            </w:tcBorders>
            <w:noWrap/>
            <w:vAlign w:val="center"/>
          </w:tcPr>
          <w:p w14:paraId="297FDF67" w14:textId="77777777" w:rsidR="007648EA" w:rsidRPr="007F30E9" w:rsidRDefault="007648EA">
            <w:pPr>
              <w:rPr>
                <w:rFonts w:ascii="仿宋_GB2312" w:eastAsia="仿宋_GB2312" w:hAnsi="仿宋_GB2312" w:cs="仿宋_GB2312"/>
              </w:rPr>
            </w:pPr>
          </w:p>
        </w:tc>
      </w:tr>
      <w:tr w:rsidR="00465BD9" w:rsidRPr="007F30E9" w14:paraId="751FBDA0" w14:textId="77777777">
        <w:trPr>
          <w:trHeight w:hRule="exact" w:val="456"/>
        </w:trPr>
        <w:tc>
          <w:tcPr>
            <w:tcW w:w="869" w:type="dxa"/>
            <w:vMerge/>
            <w:tcBorders>
              <w:left w:val="single" w:sz="4" w:space="0" w:color="000000"/>
              <w:right w:val="single" w:sz="4" w:space="0" w:color="000000"/>
            </w:tcBorders>
            <w:vAlign w:val="center"/>
          </w:tcPr>
          <w:p w14:paraId="00E3E3B4"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41A3130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潜水排污泵</w:t>
            </w:r>
          </w:p>
        </w:tc>
        <w:tc>
          <w:tcPr>
            <w:tcW w:w="1107" w:type="dxa"/>
            <w:vMerge w:val="restart"/>
            <w:tcBorders>
              <w:top w:val="single" w:sz="4" w:space="0" w:color="000000"/>
              <w:left w:val="single" w:sz="4" w:space="0" w:color="000000"/>
              <w:right w:val="single" w:sz="4" w:space="0" w:color="000000"/>
            </w:tcBorders>
            <w:vAlign w:val="center"/>
          </w:tcPr>
          <w:p w14:paraId="281D0A6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40</w:t>
            </w:r>
          </w:p>
        </w:tc>
        <w:tc>
          <w:tcPr>
            <w:tcW w:w="1098" w:type="dxa"/>
            <w:vMerge w:val="restart"/>
            <w:tcBorders>
              <w:top w:val="single" w:sz="4" w:space="0" w:color="000000"/>
              <w:left w:val="single" w:sz="4" w:space="0" w:color="000000"/>
              <w:right w:val="single" w:sz="4" w:space="0" w:color="000000"/>
            </w:tcBorders>
            <w:vAlign w:val="center"/>
          </w:tcPr>
          <w:p w14:paraId="7D25963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22</w:t>
            </w:r>
          </w:p>
        </w:tc>
        <w:tc>
          <w:tcPr>
            <w:tcW w:w="1992" w:type="dxa"/>
            <w:vMerge w:val="restart"/>
            <w:tcBorders>
              <w:top w:val="single" w:sz="4" w:space="0" w:color="000000"/>
              <w:left w:val="single" w:sz="4" w:space="0" w:color="000000"/>
              <w:right w:val="single" w:sz="4" w:space="0" w:color="000000"/>
            </w:tcBorders>
            <w:vAlign w:val="center"/>
          </w:tcPr>
          <w:p w14:paraId="2601AD8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c>
          <w:tcPr>
            <w:tcW w:w="766" w:type="dxa"/>
            <w:vMerge w:val="restart"/>
            <w:tcBorders>
              <w:top w:val="single" w:sz="4" w:space="0" w:color="000000"/>
              <w:left w:val="single" w:sz="4" w:space="0" w:color="000000"/>
              <w:right w:val="single" w:sz="4" w:space="0" w:color="000000"/>
            </w:tcBorders>
            <w:vAlign w:val="center"/>
          </w:tcPr>
          <w:p w14:paraId="296AE8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c>
          <w:tcPr>
            <w:tcW w:w="1143" w:type="dxa"/>
            <w:vMerge/>
            <w:tcBorders>
              <w:left w:val="single" w:sz="4" w:space="0" w:color="000000"/>
              <w:right w:val="single" w:sz="4" w:space="0" w:color="000000"/>
            </w:tcBorders>
            <w:noWrap/>
            <w:vAlign w:val="center"/>
          </w:tcPr>
          <w:p w14:paraId="055A529B" w14:textId="77777777" w:rsidR="007648EA" w:rsidRPr="007F30E9" w:rsidRDefault="007648EA">
            <w:pPr>
              <w:rPr>
                <w:rFonts w:ascii="仿宋_GB2312" w:eastAsia="仿宋_GB2312" w:hAnsi="仿宋_GB2312" w:cs="仿宋_GB2312"/>
              </w:rPr>
            </w:pPr>
          </w:p>
        </w:tc>
      </w:tr>
      <w:tr w:rsidR="00465BD9" w:rsidRPr="007F30E9" w14:paraId="023DF612" w14:textId="77777777">
        <w:trPr>
          <w:trHeight w:hRule="exact" w:val="456"/>
        </w:trPr>
        <w:tc>
          <w:tcPr>
            <w:tcW w:w="869" w:type="dxa"/>
            <w:vMerge/>
            <w:tcBorders>
              <w:left w:val="single" w:sz="4" w:space="0" w:color="000000"/>
              <w:right w:val="single" w:sz="4" w:space="0" w:color="000000"/>
            </w:tcBorders>
            <w:vAlign w:val="center"/>
          </w:tcPr>
          <w:p w14:paraId="5DBAA19A"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5BD6822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65WQ/E40-22-4</w:t>
            </w:r>
          </w:p>
        </w:tc>
        <w:tc>
          <w:tcPr>
            <w:tcW w:w="1107" w:type="dxa"/>
            <w:vMerge/>
            <w:tcBorders>
              <w:left w:val="single" w:sz="4" w:space="0" w:color="000000"/>
              <w:bottom w:val="single" w:sz="4" w:space="0" w:color="000000"/>
              <w:right w:val="single" w:sz="4" w:space="0" w:color="000000"/>
            </w:tcBorders>
            <w:vAlign w:val="center"/>
          </w:tcPr>
          <w:p w14:paraId="4F4C4A57" w14:textId="77777777" w:rsidR="007648EA" w:rsidRPr="007F30E9" w:rsidRDefault="007648EA">
            <w:pPr>
              <w:rPr>
                <w:rFonts w:ascii="仿宋_GB2312" w:eastAsia="仿宋_GB2312" w:hAnsi="仿宋_GB2312" w:cs="仿宋_GB2312"/>
              </w:rPr>
            </w:pPr>
          </w:p>
        </w:tc>
        <w:tc>
          <w:tcPr>
            <w:tcW w:w="1098" w:type="dxa"/>
            <w:vMerge/>
            <w:tcBorders>
              <w:left w:val="single" w:sz="4" w:space="0" w:color="000000"/>
              <w:bottom w:val="single" w:sz="4" w:space="0" w:color="000000"/>
              <w:right w:val="single" w:sz="4" w:space="0" w:color="000000"/>
            </w:tcBorders>
            <w:vAlign w:val="center"/>
          </w:tcPr>
          <w:p w14:paraId="3CCCD794" w14:textId="77777777" w:rsidR="007648EA" w:rsidRPr="007F30E9" w:rsidRDefault="007648EA">
            <w:pPr>
              <w:rPr>
                <w:rFonts w:ascii="仿宋_GB2312" w:eastAsia="仿宋_GB2312" w:hAnsi="仿宋_GB2312" w:cs="仿宋_GB2312"/>
              </w:rPr>
            </w:pPr>
          </w:p>
        </w:tc>
        <w:tc>
          <w:tcPr>
            <w:tcW w:w="1992" w:type="dxa"/>
            <w:vMerge/>
            <w:tcBorders>
              <w:left w:val="single" w:sz="4" w:space="0" w:color="000000"/>
              <w:bottom w:val="single" w:sz="4" w:space="0" w:color="000000"/>
              <w:right w:val="single" w:sz="4" w:space="0" w:color="000000"/>
            </w:tcBorders>
            <w:vAlign w:val="center"/>
          </w:tcPr>
          <w:p w14:paraId="197718CB" w14:textId="77777777" w:rsidR="007648EA" w:rsidRPr="007F30E9" w:rsidRDefault="007648EA">
            <w:pPr>
              <w:rPr>
                <w:rFonts w:ascii="仿宋_GB2312" w:eastAsia="仿宋_GB2312" w:hAnsi="仿宋_GB2312" w:cs="仿宋_GB2312"/>
              </w:rPr>
            </w:pPr>
          </w:p>
        </w:tc>
        <w:tc>
          <w:tcPr>
            <w:tcW w:w="766" w:type="dxa"/>
            <w:vMerge/>
            <w:tcBorders>
              <w:left w:val="single" w:sz="4" w:space="0" w:color="000000"/>
              <w:bottom w:val="single" w:sz="4" w:space="0" w:color="000000"/>
              <w:right w:val="single" w:sz="4" w:space="0" w:color="000000"/>
            </w:tcBorders>
            <w:vAlign w:val="center"/>
          </w:tcPr>
          <w:p w14:paraId="08FED6ED" w14:textId="77777777" w:rsidR="007648EA" w:rsidRPr="007F30E9" w:rsidRDefault="007648EA">
            <w:pPr>
              <w:rPr>
                <w:rFonts w:ascii="仿宋_GB2312" w:eastAsia="仿宋_GB2312" w:hAnsi="仿宋_GB2312" w:cs="仿宋_GB2312"/>
              </w:rPr>
            </w:pPr>
          </w:p>
        </w:tc>
        <w:tc>
          <w:tcPr>
            <w:tcW w:w="1143" w:type="dxa"/>
            <w:vMerge/>
            <w:tcBorders>
              <w:left w:val="single" w:sz="4" w:space="0" w:color="000000"/>
              <w:right w:val="single" w:sz="4" w:space="0" w:color="000000"/>
            </w:tcBorders>
            <w:noWrap/>
            <w:vAlign w:val="center"/>
          </w:tcPr>
          <w:p w14:paraId="3387F7E6" w14:textId="77777777" w:rsidR="007648EA" w:rsidRPr="007F30E9" w:rsidRDefault="007648EA">
            <w:pPr>
              <w:rPr>
                <w:rFonts w:ascii="仿宋_GB2312" w:eastAsia="仿宋_GB2312" w:hAnsi="仿宋_GB2312" w:cs="仿宋_GB2312"/>
              </w:rPr>
            </w:pPr>
          </w:p>
        </w:tc>
      </w:tr>
      <w:tr w:rsidR="007648EA" w:rsidRPr="007F30E9" w14:paraId="2067EE5C" w14:textId="77777777">
        <w:trPr>
          <w:trHeight w:hRule="exact" w:val="456"/>
        </w:trPr>
        <w:tc>
          <w:tcPr>
            <w:tcW w:w="869" w:type="dxa"/>
            <w:vMerge/>
            <w:tcBorders>
              <w:left w:val="single" w:sz="4" w:space="0" w:color="000000"/>
              <w:bottom w:val="single" w:sz="4" w:space="0" w:color="000000"/>
              <w:right w:val="single" w:sz="4" w:space="0" w:color="000000"/>
            </w:tcBorders>
            <w:vAlign w:val="center"/>
          </w:tcPr>
          <w:p w14:paraId="1E15B6E8" w14:textId="77777777" w:rsidR="007648EA" w:rsidRPr="007F30E9" w:rsidRDefault="007648EA">
            <w:pPr>
              <w:rPr>
                <w:rFonts w:ascii="仿宋_GB2312" w:eastAsia="仿宋_GB2312" w:hAnsi="仿宋_GB2312" w:cs="仿宋_GB2312"/>
              </w:rPr>
            </w:pPr>
          </w:p>
        </w:tc>
        <w:tc>
          <w:tcPr>
            <w:tcW w:w="2347" w:type="dxa"/>
            <w:tcBorders>
              <w:top w:val="single" w:sz="4" w:space="0" w:color="000000"/>
              <w:left w:val="single" w:sz="4" w:space="0" w:color="000000"/>
              <w:bottom w:val="single" w:sz="4" w:space="0" w:color="000000"/>
              <w:right w:val="single" w:sz="4" w:space="0" w:color="000000"/>
            </w:tcBorders>
            <w:vAlign w:val="center"/>
          </w:tcPr>
          <w:p w14:paraId="421695C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一体化污水提升装置</w:t>
            </w:r>
          </w:p>
        </w:tc>
        <w:tc>
          <w:tcPr>
            <w:tcW w:w="1107" w:type="dxa"/>
            <w:tcBorders>
              <w:left w:val="single" w:sz="4" w:space="0" w:color="000000"/>
              <w:bottom w:val="single" w:sz="4" w:space="0" w:color="000000"/>
              <w:right w:val="single" w:sz="4" w:space="0" w:color="000000"/>
            </w:tcBorders>
            <w:vAlign w:val="center"/>
          </w:tcPr>
          <w:p w14:paraId="777C1C2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25</w:t>
            </w:r>
          </w:p>
        </w:tc>
        <w:tc>
          <w:tcPr>
            <w:tcW w:w="1098" w:type="dxa"/>
            <w:tcBorders>
              <w:left w:val="single" w:sz="4" w:space="0" w:color="000000"/>
              <w:bottom w:val="single" w:sz="4" w:space="0" w:color="000000"/>
              <w:right w:val="single" w:sz="4" w:space="0" w:color="000000"/>
            </w:tcBorders>
            <w:vAlign w:val="center"/>
          </w:tcPr>
          <w:p w14:paraId="6F50D47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16</w:t>
            </w:r>
          </w:p>
        </w:tc>
        <w:tc>
          <w:tcPr>
            <w:tcW w:w="1992" w:type="dxa"/>
            <w:tcBorders>
              <w:left w:val="single" w:sz="4" w:space="0" w:color="000000"/>
              <w:bottom w:val="single" w:sz="4" w:space="0" w:color="000000"/>
              <w:right w:val="single" w:sz="4" w:space="0" w:color="000000"/>
            </w:tcBorders>
            <w:vAlign w:val="center"/>
          </w:tcPr>
          <w:p w14:paraId="0AF4B4D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5.5</w:t>
            </w:r>
          </w:p>
        </w:tc>
        <w:tc>
          <w:tcPr>
            <w:tcW w:w="766" w:type="dxa"/>
            <w:tcBorders>
              <w:left w:val="single" w:sz="4" w:space="0" w:color="000000"/>
              <w:bottom w:val="single" w:sz="4" w:space="0" w:color="000000"/>
              <w:right w:val="single" w:sz="4" w:space="0" w:color="000000"/>
            </w:tcBorders>
            <w:vAlign w:val="center"/>
          </w:tcPr>
          <w:p w14:paraId="68C9CE6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43" w:type="dxa"/>
            <w:tcBorders>
              <w:left w:val="single" w:sz="4" w:space="0" w:color="000000"/>
              <w:bottom w:val="single" w:sz="4" w:space="0" w:color="000000"/>
              <w:right w:val="single" w:sz="4" w:space="0" w:color="000000"/>
            </w:tcBorders>
            <w:noWrap/>
            <w:vAlign w:val="center"/>
          </w:tcPr>
          <w:p w14:paraId="210037C3" w14:textId="77777777" w:rsidR="007648EA" w:rsidRPr="007F30E9" w:rsidRDefault="007648EA">
            <w:pPr>
              <w:rPr>
                <w:rFonts w:ascii="仿宋_GB2312" w:eastAsia="仿宋_GB2312" w:hAnsi="仿宋_GB2312" w:cs="仿宋_GB2312"/>
              </w:rPr>
            </w:pPr>
          </w:p>
        </w:tc>
      </w:tr>
    </w:tbl>
    <w:p w14:paraId="4E3013F1" w14:textId="77777777" w:rsidR="007648EA" w:rsidRPr="007F30E9" w:rsidRDefault="007648EA">
      <w:pPr>
        <w:rPr>
          <w:rFonts w:ascii="仿宋_GB2312" w:eastAsia="仿宋_GB2312" w:hAnsi="仿宋_GB2312" w:cs="仿宋_GB2312"/>
        </w:rPr>
      </w:pPr>
    </w:p>
    <w:p w14:paraId="2579DA32"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杭州诺</w:t>
      </w:r>
      <w:r w:rsidRPr="007F30E9">
        <w:rPr>
          <w:rFonts w:ascii="微软雅黑" w:eastAsia="微软雅黑" w:hAnsi="微软雅黑" w:cs="微软雅黑" w:hint="eastAsia"/>
          <w:sz w:val="24"/>
        </w:rPr>
        <w:t>祎</w:t>
      </w:r>
      <w:r w:rsidRPr="007F30E9">
        <w:rPr>
          <w:rFonts w:ascii="仿宋_GB2312" w:eastAsia="仿宋_GB2312" w:hAnsi="仿宋_GB2312" w:cs="仿宋_GB2312" w:hint="eastAsia"/>
          <w:sz w:val="24"/>
        </w:rPr>
        <w:t>科技有限公司（荏原）</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3029"/>
        <w:gridCol w:w="1154"/>
        <w:gridCol w:w="1154"/>
        <w:gridCol w:w="1154"/>
        <w:gridCol w:w="983"/>
        <w:gridCol w:w="1143"/>
      </w:tblGrid>
      <w:tr w:rsidR="00465BD9" w:rsidRPr="007F30E9" w14:paraId="5DDCF5A8" w14:textId="77777777">
        <w:trPr>
          <w:trHeight w:hRule="exact" w:val="1049"/>
          <w:jc w:val="center"/>
        </w:trPr>
        <w:tc>
          <w:tcPr>
            <w:tcW w:w="1023" w:type="dxa"/>
            <w:vAlign w:val="center"/>
          </w:tcPr>
          <w:p w14:paraId="4EB47B3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点</w:t>
            </w:r>
          </w:p>
        </w:tc>
        <w:tc>
          <w:tcPr>
            <w:tcW w:w="3029" w:type="dxa"/>
            <w:vAlign w:val="center"/>
          </w:tcPr>
          <w:p w14:paraId="7CE8D38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名称、型号</w:t>
            </w:r>
          </w:p>
        </w:tc>
        <w:tc>
          <w:tcPr>
            <w:tcW w:w="1154" w:type="dxa"/>
            <w:vAlign w:val="center"/>
          </w:tcPr>
          <w:p w14:paraId="0B07283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流量</w:t>
            </w:r>
          </w:p>
          <w:p w14:paraId="2C9DFDA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(m3/h)</w:t>
            </w:r>
          </w:p>
        </w:tc>
        <w:tc>
          <w:tcPr>
            <w:tcW w:w="1154" w:type="dxa"/>
            <w:vAlign w:val="center"/>
          </w:tcPr>
          <w:p w14:paraId="4419A4D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扬程</w:t>
            </w:r>
          </w:p>
          <w:p w14:paraId="26D4F75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w:t>
            </w:r>
          </w:p>
        </w:tc>
        <w:tc>
          <w:tcPr>
            <w:tcW w:w="1154" w:type="dxa"/>
            <w:vAlign w:val="center"/>
          </w:tcPr>
          <w:p w14:paraId="532273E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功率</w:t>
            </w:r>
            <w:r w:rsidRPr="007F30E9">
              <w:rPr>
                <w:rFonts w:ascii="仿宋_GB2312" w:eastAsia="仿宋_GB2312" w:hAnsi="仿宋_GB2312" w:cs="仿宋_GB2312"/>
              </w:rPr>
              <w:t>(Kw)</w:t>
            </w:r>
          </w:p>
        </w:tc>
        <w:tc>
          <w:tcPr>
            <w:tcW w:w="983" w:type="dxa"/>
            <w:vAlign w:val="center"/>
          </w:tcPr>
          <w:p w14:paraId="6BC5BCA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143" w:type="dxa"/>
            <w:noWrap/>
            <w:vAlign w:val="center"/>
          </w:tcPr>
          <w:p w14:paraId="1BE290E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126535AC" w14:textId="77777777">
        <w:trPr>
          <w:trHeight w:hRule="exact" w:val="606"/>
          <w:jc w:val="center"/>
        </w:trPr>
        <w:tc>
          <w:tcPr>
            <w:tcW w:w="1023" w:type="dxa"/>
            <w:vMerge w:val="restart"/>
            <w:vAlign w:val="center"/>
          </w:tcPr>
          <w:p w14:paraId="00C919C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地下室</w:t>
            </w:r>
          </w:p>
        </w:tc>
        <w:tc>
          <w:tcPr>
            <w:tcW w:w="3029" w:type="dxa"/>
            <w:vAlign w:val="center"/>
          </w:tcPr>
          <w:p w14:paraId="3DEEC8C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恒压变频给水设备</w:t>
            </w:r>
            <w:r w:rsidRPr="007F30E9">
              <w:rPr>
                <w:rFonts w:ascii="仿宋_GB2312" w:eastAsia="仿宋_GB2312" w:hAnsi="仿宋_GB2312" w:cs="仿宋_GB2312"/>
              </w:rPr>
              <w:t>BNS32EG4-1E0F-A</w:t>
            </w:r>
          </w:p>
        </w:tc>
        <w:tc>
          <w:tcPr>
            <w:tcW w:w="1154" w:type="dxa"/>
            <w:vAlign w:val="center"/>
          </w:tcPr>
          <w:p w14:paraId="0C9939D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50</w:t>
            </w:r>
          </w:p>
        </w:tc>
        <w:tc>
          <w:tcPr>
            <w:tcW w:w="1154" w:type="dxa"/>
            <w:vAlign w:val="center"/>
          </w:tcPr>
          <w:p w14:paraId="6D4C86E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62</w:t>
            </w:r>
          </w:p>
        </w:tc>
        <w:tc>
          <w:tcPr>
            <w:tcW w:w="1154" w:type="dxa"/>
            <w:vAlign w:val="center"/>
          </w:tcPr>
          <w:p w14:paraId="2BDF522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5.5*3</w:t>
            </w:r>
          </w:p>
        </w:tc>
        <w:tc>
          <w:tcPr>
            <w:tcW w:w="983" w:type="dxa"/>
            <w:vAlign w:val="center"/>
          </w:tcPr>
          <w:p w14:paraId="315FC27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43" w:type="dxa"/>
            <w:vMerge w:val="restart"/>
            <w:noWrap/>
            <w:vAlign w:val="center"/>
          </w:tcPr>
          <w:p w14:paraId="41B330D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2021.12</w:t>
            </w:r>
          </w:p>
        </w:tc>
      </w:tr>
      <w:tr w:rsidR="00465BD9" w:rsidRPr="007F30E9" w14:paraId="3F3DDF6E" w14:textId="77777777">
        <w:trPr>
          <w:trHeight w:hRule="exact" w:val="557"/>
          <w:jc w:val="center"/>
        </w:trPr>
        <w:tc>
          <w:tcPr>
            <w:tcW w:w="1023" w:type="dxa"/>
            <w:vMerge/>
            <w:vAlign w:val="center"/>
          </w:tcPr>
          <w:p w14:paraId="4FC8B63D" w14:textId="77777777" w:rsidR="007648EA" w:rsidRPr="007F30E9" w:rsidRDefault="007648EA">
            <w:pPr>
              <w:rPr>
                <w:rFonts w:ascii="仿宋_GB2312" w:eastAsia="仿宋_GB2312" w:hAnsi="仿宋_GB2312" w:cs="仿宋_GB2312"/>
              </w:rPr>
            </w:pPr>
          </w:p>
        </w:tc>
        <w:tc>
          <w:tcPr>
            <w:tcW w:w="3029" w:type="dxa"/>
            <w:vAlign w:val="center"/>
          </w:tcPr>
          <w:p w14:paraId="6204292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冷冻水</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卧式离心端吸泵</w:t>
            </w:r>
            <w:r w:rsidRPr="007F30E9">
              <w:rPr>
                <w:rFonts w:ascii="仿宋_GB2312" w:eastAsia="仿宋_GB2312" w:hAnsi="仿宋_GB2312" w:cs="仿宋_GB2312"/>
              </w:rPr>
              <w:t>150X125FS4KC537</w:t>
            </w:r>
          </w:p>
        </w:tc>
        <w:tc>
          <w:tcPr>
            <w:tcW w:w="1154" w:type="dxa"/>
            <w:vAlign w:val="center"/>
          </w:tcPr>
          <w:p w14:paraId="54ACE6E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282</w:t>
            </w:r>
          </w:p>
        </w:tc>
        <w:tc>
          <w:tcPr>
            <w:tcW w:w="1154" w:type="dxa"/>
            <w:vAlign w:val="center"/>
          </w:tcPr>
          <w:p w14:paraId="082355A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95</w:t>
            </w:r>
          </w:p>
        </w:tc>
        <w:tc>
          <w:tcPr>
            <w:tcW w:w="1154" w:type="dxa"/>
            <w:vAlign w:val="center"/>
          </w:tcPr>
          <w:p w14:paraId="4E98EB4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37</w:t>
            </w:r>
          </w:p>
        </w:tc>
        <w:tc>
          <w:tcPr>
            <w:tcW w:w="983" w:type="dxa"/>
            <w:vAlign w:val="center"/>
          </w:tcPr>
          <w:p w14:paraId="5B873B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1143" w:type="dxa"/>
            <w:vMerge/>
            <w:noWrap/>
            <w:vAlign w:val="center"/>
          </w:tcPr>
          <w:p w14:paraId="6E07E089" w14:textId="77777777" w:rsidR="007648EA" w:rsidRPr="007F30E9" w:rsidRDefault="007648EA">
            <w:pPr>
              <w:rPr>
                <w:rFonts w:ascii="仿宋_GB2312" w:eastAsia="仿宋_GB2312" w:hAnsi="仿宋_GB2312" w:cs="仿宋_GB2312"/>
              </w:rPr>
            </w:pPr>
          </w:p>
        </w:tc>
      </w:tr>
      <w:tr w:rsidR="00465BD9" w:rsidRPr="007F30E9" w14:paraId="2DF617FE" w14:textId="77777777">
        <w:trPr>
          <w:trHeight w:hRule="exact" w:val="707"/>
          <w:jc w:val="center"/>
        </w:trPr>
        <w:tc>
          <w:tcPr>
            <w:tcW w:w="1023" w:type="dxa"/>
            <w:vMerge/>
            <w:vAlign w:val="center"/>
          </w:tcPr>
          <w:p w14:paraId="43B15BF2" w14:textId="77777777" w:rsidR="007648EA" w:rsidRPr="007F30E9" w:rsidRDefault="007648EA">
            <w:pPr>
              <w:rPr>
                <w:rFonts w:ascii="仿宋_GB2312" w:eastAsia="仿宋_GB2312" w:hAnsi="仿宋_GB2312" w:cs="仿宋_GB2312"/>
              </w:rPr>
            </w:pPr>
          </w:p>
        </w:tc>
        <w:tc>
          <w:tcPr>
            <w:tcW w:w="3029" w:type="dxa"/>
            <w:vAlign w:val="center"/>
          </w:tcPr>
          <w:p w14:paraId="06213CB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冷却水</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卧式离心端吸泵</w:t>
            </w:r>
            <w:r w:rsidRPr="007F30E9">
              <w:rPr>
                <w:rFonts w:ascii="仿宋_GB2312" w:eastAsia="仿宋_GB2312" w:hAnsi="仿宋_GB2312" w:cs="仿宋_GB2312"/>
              </w:rPr>
              <w:t>150X125FS4KC537</w:t>
            </w:r>
          </w:p>
        </w:tc>
        <w:tc>
          <w:tcPr>
            <w:tcW w:w="1154" w:type="dxa"/>
            <w:vAlign w:val="center"/>
          </w:tcPr>
          <w:p w14:paraId="4422FE3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326</w:t>
            </w:r>
          </w:p>
        </w:tc>
        <w:tc>
          <w:tcPr>
            <w:tcW w:w="1154" w:type="dxa"/>
            <w:vAlign w:val="center"/>
          </w:tcPr>
          <w:p w14:paraId="0D80482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33</w:t>
            </w:r>
          </w:p>
        </w:tc>
        <w:tc>
          <w:tcPr>
            <w:tcW w:w="1154" w:type="dxa"/>
            <w:vAlign w:val="center"/>
          </w:tcPr>
          <w:p w14:paraId="0D5B9E9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37</w:t>
            </w:r>
          </w:p>
        </w:tc>
        <w:tc>
          <w:tcPr>
            <w:tcW w:w="983" w:type="dxa"/>
            <w:vAlign w:val="center"/>
          </w:tcPr>
          <w:p w14:paraId="0EDEB0D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1143" w:type="dxa"/>
            <w:vMerge/>
            <w:noWrap/>
            <w:vAlign w:val="center"/>
          </w:tcPr>
          <w:p w14:paraId="1033CAC1" w14:textId="77777777" w:rsidR="007648EA" w:rsidRPr="007F30E9" w:rsidRDefault="007648EA">
            <w:pPr>
              <w:rPr>
                <w:rFonts w:ascii="仿宋_GB2312" w:eastAsia="仿宋_GB2312" w:hAnsi="仿宋_GB2312" w:cs="仿宋_GB2312"/>
              </w:rPr>
            </w:pPr>
          </w:p>
        </w:tc>
      </w:tr>
      <w:tr w:rsidR="00465BD9" w:rsidRPr="007F30E9" w14:paraId="3C09D876" w14:textId="77777777">
        <w:trPr>
          <w:trHeight w:hRule="exact" w:val="717"/>
          <w:jc w:val="center"/>
        </w:trPr>
        <w:tc>
          <w:tcPr>
            <w:tcW w:w="1023" w:type="dxa"/>
            <w:vMerge/>
            <w:vAlign w:val="center"/>
          </w:tcPr>
          <w:p w14:paraId="550348DC" w14:textId="77777777" w:rsidR="007648EA" w:rsidRPr="007F30E9" w:rsidRDefault="007648EA">
            <w:pPr>
              <w:rPr>
                <w:rFonts w:ascii="仿宋_GB2312" w:eastAsia="仿宋_GB2312" w:hAnsi="仿宋_GB2312" w:cs="仿宋_GB2312"/>
              </w:rPr>
            </w:pPr>
          </w:p>
        </w:tc>
        <w:tc>
          <w:tcPr>
            <w:tcW w:w="3029" w:type="dxa"/>
            <w:vAlign w:val="center"/>
          </w:tcPr>
          <w:p w14:paraId="7A0EF4B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锅炉给水泵</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卧式离心端吸泵</w:t>
            </w:r>
          </w:p>
          <w:p w14:paraId="2ACFE82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125X100FS4KC515</w:t>
            </w:r>
          </w:p>
        </w:tc>
        <w:tc>
          <w:tcPr>
            <w:tcW w:w="1154" w:type="dxa"/>
            <w:vAlign w:val="center"/>
          </w:tcPr>
          <w:p w14:paraId="050AE76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86</w:t>
            </w:r>
          </w:p>
        </w:tc>
        <w:tc>
          <w:tcPr>
            <w:tcW w:w="1154" w:type="dxa"/>
            <w:vAlign w:val="center"/>
          </w:tcPr>
          <w:p w14:paraId="0E5B56B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w:t>
            </w:r>
          </w:p>
        </w:tc>
        <w:tc>
          <w:tcPr>
            <w:tcW w:w="1154" w:type="dxa"/>
            <w:vAlign w:val="center"/>
          </w:tcPr>
          <w:p w14:paraId="6119B81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45</w:t>
            </w:r>
          </w:p>
        </w:tc>
        <w:tc>
          <w:tcPr>
            <w:tcW w:w="983" w:type="dxa"/>
            <w:vAlign w:val="center"/>
          </w:tcPr>
          <w:p w14:paraId="32B7300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1143" w:type="dxa"/>
            <w:vMerge/>
            <w:noWrap/>
            <w:vAlign w:val="center"/>
          </w:tcPr>
          <w:p w14:paraId="38B9694F" w14:textId="77777777" w:rsidR="007648EA" w:rsidRPr="007F30E9" w:rsidRDefault="007648EA">
            <w:pPr>
              <w:rPr>
                <w:rFonts w:ascii="仿宋_GB2312" w:eastAsia="仿宋_GB2312" w:hAnsi="仿宋_GB2312" w:cs="仿宋_GB2312"/>
              </w:rPr>
            </w:pPr>
          </w:p>
        </w:tc>
      </w:tr>
      <w:tr w:rsidR="00465BD9" w:rsidRPr="007F30E9" w14:paraId="28F9FAA1" w14:textId="77777777">
        <w:trPr>
          <w:trHeight w:hRule="exact" w:val="571"/>
          <w:jc w:val="center"/>
        </w:trPr>
        <w:tc>
          <w:tcPr>
            <w:tcW w:w="1023" w:type="dxa"/>
            <w:vMerge/>
            <w:vAlign w:val="center"/>
          </w:tcPr>
          <w:p w14:paraId="60C1FBC2" w14:textId="77777777" w:rsidR="007648EA" w:rsidRPr="007F30E9" w:rsidRDefault="007648EA">
            <w:pPr>
              <w:rPr>
                <w:rFonts w:ascii="仿宋_GB2312" w:eastAsia="仿宋_GB2312" w:hAnsi="仿宋_GB2312" w:cs="仿宋_GB2312"/>
              </w:rPr>
            </w:pPr>
          </w:p>
        </w:tc>
        <w:tc>
          <w:tcPr>
            <w:tcW w:w="3029" w:type="dxa"/>
            <w:vAlign w:val="center"/>
          </w:tcPr>
          <w:p w14:paraId="0CE439F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低区热水一次循环泵</w:t>
            </w:r>
            <w:r w:rsidRPr="007F30E9">
              <w:rPr>
                <w:rFonts w:ascii="仿宋_GB2312" w:eastAsia="仿宋_GB2312" w:hAnsi="仿宋_GB2312" w:cs="仿宋_GB2312"/>
              </w:rPr>
              <w:t>GSC32-125/22.2</w:t>
            </w:r>
          </w:p>
        </w:tc>
        <w:tc>
          <w:tcPr>
            <w:tcW w:w="1154" w:type="dxa"/>
            <w:vAlign w:val="center"/>
          </w:tcPr>
          <w:p w14:paraId="2A906F3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w:t>
            </w:r>
          </w:p>
        </w:tc>
        <w:tc>
          <w:tcPr>
            <w:tcW w:w="1154" w:type="dxa"/>
            <w:vAlign w:val="center"/>
          </w:tcPr>
          <w:p w14:paraId="0206F9C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13</w:t>
            </w:r>
          </w:p>
        </w:tc>
        <w:tc>
          <w:tcPr>
            <w:tcW w:w="1154" w:type="dxa"/>
            <w:vAlign w:val="center"/>
          </w:tcPr>
          <w:p w14:paraId="60A82F1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983" w:type="dxa"/>
            <w:vAlign w:val="center"/>
          </w:tcPr>
          <w:p w14:paraId="2F2448C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43" w:type="dxa"/>
            <w:vMerge/>
            <w:noWrap/>
            <w:vAlign w:val="center"/>
          </w:tcPr>
          <w:p w14:paraId="1E07B6BC" w14:textId="77777777" w:rsidR="007648EA" w:rsidRPr="007F30E9" w:rsidRDefault="007648EA">
            <w:pPr>
              <w:rPr>
                <w:rFonts w:ascii="仿宋_GB2312" w:eastAsia="仿宋_GB2312" w:hAnsi="仿宋_GB2312" w:cs="仿宋_GB2312"/>
              </w:rPr>
            </w:pPr>
          </w:p>
        </w:tc>
      </w:tr>
      <w:tr w:rsidR="00465BD9" w:rsidRPr="007F30E9" w14:paraId="55FABA70" w14:textId="77777777">
        <w:trPr>
          <w:trHeight w:hRule="exact" w:val="565"/>
          <w:jc w:val="center"/>
        </w:trPr>
        <w:tc>
          <w:tcPr>
            <w:tcW w:w="1023" w:type="dxa"/>
            <w:vMerge/>
            <w:vAlign w:val="center"/>
          </w:tcPr>
          <w:p w14:paraId="1910AC09" w14:textId="77777777" w:rsidR="007648EA" w:rsidRPr="007F30E9" w:rsidRDefault="007648EA">
            <w:pPr>
              <w:rPr>
                <w:rFonts w:ascii="仿宋_GB2312" w:eastAsia="仿宋_GB2312" w:hAnsi="仿宋_GB2312" w:cs="仿宋_GB2312"/>
              </w:rPr>
            </w:pPr>
          </w:p>
        </w:tc>
        <w:tc>
          <w:tcPr>
            <w:tcW w:w="3029" w:type="dxa"/>
            <w:vAlign w:val="center"/>
          </w:tcPr>
          <w:p w14:paraId="2FA49BE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低区热水二次循环泵</w:t>
            </w:r>
            <w:r w:rsidRPr="007F30E9">
              <w:rPr>
                <w:rFonts w:ascii="仿宋_GB2312" w:eastAsia="仿宋_GB2312" w:hAnsi="仿宋_GB2312" w:cs="仿宋_GB2312"/>
              </w:rPr>
              <w:t xml:space="preserve"> EVMSG3 2F5/0.37</w:t>
            </w:r>
          </w:p>
        </w:tc>
        <w:tc>
          <w:tcPr>
            <w:tcW w:w="1154" w:type="dxa"/>
            <w:vAlign w:val="center"/>
          </w:tcPr>
          <w:p w14:paraId="58FEB7F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3.8</w:t>
            </w:r>
          </w:p>
        </w:tc>
        <w:tc>
          <w:tcPr>
            <w:tcW w:w="1154" w:type="dxa"/>
            <w:vAlign w:val="center"/>
          </w:tcPr>
          <w:p w14:paraId="3EE3D1D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8</w:t>
            </w:r>
          </w:p>
        </w:tc>
        <w:tc>
          <w:tcPr>
            <w:tcW w:w="1154" w:type="dxa"/>
            <w:vAlign w:val="center"/>
          </w:tcPr>
          <w:p w14:paraId="44F6533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0.75</w:t>
            </w:r>
          </w:p>
        </w:tc>
        <w:tc>
          <w:tcPr>
            <w:tcW w:w="983" w:type="dxa"/>
            <w:vAlign w:val="center"/>
          </w:tcPr>
          <w:p w14:paraId="38E42A1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43" w:type="dxa"/>
            <w:vMerge/>
            <w:noWrap/>
            <w:vAlign w:val="center"/>
          </w:tcPr>
          <w:p w14:paraId="242FB9E1" w14:textId="77777777" w:rsidR="007648EA" w:rsidRPr="007F30E9" w:rsidRDefault="007648EA">
            <w:pPr>
              <w:rPr>
                <w:rFonts w:ascii="仿宋_GB2312" w:eastAsia="仿宋_GB2312" w:hAnsi="仿宋_GB2312" w:cs="仿宋_GB2312"/>
              </w:rPr>
            </w:pPr>
          </w:p>
        </w:tc>
      </w:tr>
      <w:tr w:rsidR="00465BD9" w:rsidRPr="007F30E9" w14:paraId="29B7E4C1" w14:textId="77777777">
        <w:trPr>
          <w:trHeight w:hRule="exact" w:val="573"/>
          <w:jc w:val="center"/>
        </w:trPr>
        <w:tc>
          <w:tcPr>
            <w:tcW w:w="1023" w:type="dxa"/>
            <w:vMerge/>
            <w:vAlign w:val="center"/>
          </w:tcPr>
          <w:p w14:paraId="0ECF4264" w14:textId="77777777" w:rsidR="007648EA" w:rsidRPr="007F30E9" w:rsidRDefault="007648EA">
            <w:pPr>
              <w:rPr>
                <w:rFonts w:ascii="仿宋_GB2312" w:eastAsia="仿宋_GB2312" w:hAnsi="仿宋_GB2312" w:cs="仿宋_GB2312"/>
              </w:rPr>
            </w:pPr>
          </w:p>
        </w:tc>
        <w:tc>
          <w:tcPr>
            <w:tcW w:w="3029" w:type="dxa"/>
            <w:vAlign w:val="center"/>
          </w:tcPr>
          <w:p w14:paraId="4032B8C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高区热水一次循环泵</w:t>
            </w:r>
            <w:r w:rsidRPr="007F30E9">
              <w:rPr>
                <w:rFonts w:ascii="仿宋_GB2312" w:eastAsia="仿宋_GB2312" w:hAnsi="仿宋_GB2312" w:cs="仿宋_GB2312"/>
              </w:rPr>
              <w:t>GSC32-125/22.2</w:t>
            </w:r>
          </w:p>
        </w:tc>
        <w:tc>
          <w:tcPr>
            <w:tcW w:w="1154" w:type="dxa"/>
            <w:vAlign w:val="center"/>
          </w:tcPr>
          <w:p w14:paraId="74E7FB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w:t>
            </w:r>
          </w:p>
        </w:tc>
        <w:tc>
          <w:tcPr>
            <w:tcW w:w="1154" w:type="dxa"/>
            <w:vAlign w:val="center"/>
          </w:tcPr>
          <w:p w14:paraId="02ADAFC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13</w:t>
            </w:r>
          </w:p>
        </w:tc>
        <w:tc>
          <w:tcPr>
            <w:tcW w:w="1154" w:type="dxa"/>
            <w:vAlign w:val="center"/>
          </w:tcPr>
          <w:p w14:paraId="5C3C254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983" w:type="dxa"/>
            <w:vAlign w:val="center"/>
          </w:tcPr>
          <w:p w14:paraId="0A6DF38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43" w:type="dxa"/>
            <w:vMerge/>
            <w:noWrap/>
            <w:vAlign w:val="center"/>
          </w:tcPr>
          <w:p w14:paraId="372536E6" w14:textId="77777777" w:rsidR="007648EA" w:rsidRPr="007F30E9" w:rsidRDefault="007648EA">
            <w:pPr>
              <w:rPr>
                <w:rFonts w:ascii="仿宋_GB2312" w:eastAsia="仿宋_GB2312" w:hAnsi="仿宋_GB2312" w:cs="仿宋_GB2312"/>
              </w:rPr>
            </w:pPr>
          </w:p>
        </w:tc>
      </w:tr>
      <w:tr w:rsidR="00465BD9" w:rsidRPr="007F30E9" w14:paraId="4E4B13A7" w14:textId="77777777">
        <w:trPr>
          <w:trHeight w:hRule="exact" w:val="553"/>
          <w:jc w:val="center"/>
        </w:trPr>
        <w:tc>
          <w:tcPr>
            <w:tcW w:w="1023" w:type="dxa"/>
            <w:vMerge/>
            <w:vAlign w:val="center"/>
          </w:tcPr>
          <w:p w14:paraId="0ECF99BB" w14:textId="77777777" w:rsidR="007648EA" w:rsidRPr="007F30E9" w:rsidRDefault="007648EA">
            <w:pPr>
              <w:rPr>
                <w:rFonts w:ascii="仿宋_GB2312" w:eastAsia="仿宋_GB2312" w:hAnsi="仿宋_GB2312" w:cs="仿宋_GB2312"/>
              </w:rPr>
            </w:pPr>
          </w:p>
        </w:tc>
        <w:tc>
          <w:tcPr>
            <w:tcW w:w="3029" w:type="dxa"/>
            <w:vAlign w:val="center"/>
          </w:tcPr>
          <w:p w14:paraId="4D4957B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高区热水二次循环泵</w:t>
            </w:r>
            <w:r w:rsidRPr="007F30E9">
              <w:rPr>
                <w:rFonts w:ascii="仿宋_GB2312" w:eastAsia="仿宋_GB2312" w:hAnsi="仿宋_GB2312" w:cs="仿宋_GB2312"/>
              </w:rPr>
              <w:t>EVMSG10 2F5/0.75</w:t>
            </w:r>
          </w:p>
        </w:tc>
        <w:tc>
          <w:tcPr>
            <w:tcW w:w="1154" w:type="dxa"/>
            <w:vAlign w:val="center"/>
          </w:tcPr>
          <w:p w14:paraId="11B653C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8.4</w:t>
            </w:r>
          </w:p>
        </w:tc>
        <w:tc>
          <w:tcPr>
            <w:tcW w:w="1154" w:type="dxa"/>
            <w:vAlign w:val="center"/>
          </w:tcPr>
          <w:p w14:paraId="1AB8ECC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8</w:t>
            </w:r>
          </w:p>
        </w:tc>
        <w:tc>
          <w:tcPr>
            <w:tcW w:w="1154" w:type="dxa"/>
            <w:vAlign w:val="center"/>
          </w:tcPr>
          <w:p w14:paraId="435FA4C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0.75</w:t>
            </w:r>
          </w:p>
        </w:tc>
        <w:tc>
          <w:tcPr>
            <w:tcW w:w="983" w:type="dxa"/>
            <w:vAlign w:val="center"/>
          </w:tcPr>
          <w:p w14:paraId="4741E32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43" w:type="dxa"/>
            <w:vMerge/>
            <w:noWrap/>
            <w:vAlign w:val="center"/>
          </w:tcPr>
          <w:p w14:paraId="45B5109C" w14:textId="77777777" w:rsidR="007648EA" w:rsidRPr="007F30E9" w:rsidRDefault="007648EA">
            <w:pPr>
              <w:rPr>
                <w:rFonts w:ascii="仿宋_GB2312" w:eastAsia="仿宋_GB2312" w:hAnsi="仿宋_GB2312" w:cs="仿宋_GB2312"/>
              </w:rPr>
            </w:pPr>
          </w:p>
        </w:tc>
      </w:tr>
    </w:tbl>
    <w:p w14:paraId="313DC57C"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．餐厨垃圾处理及洗碗设备</w:t>
      </w:r>
    </w:p>
    <w:tbl>
      <w:tblPr>
        <w:tblW w:w="9618" w:type="dxa"/>
        <w:jc w:val="center"/>
        <w:tblLayout w:type="fixed"/>
        <w:tblLook w:val="04A0" w:firstRow="1" w:lastRow="0" w:firstColumn="1" w:lastColumn="0" w:noHBand="0" w:noVBand="1"/>
      </w:tblPr>
      <w:tblGrid>
        <w:gridCol w:w="2506"/>
        <w:gridCol w:w="3089"/>
        <w:gridCol w:w="1479"/>
        <w:gridCol w:w="2544"/>
      </w:tblGrid>
      <w:tr w:rsidR="00465BD9" w:rsidRPr="007F30E9" w14:paraId="4BA411E2"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29CDFB6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5E3200E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型号</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3F593BA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5D52C6D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62668BE1"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704EDFC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带传式洗碗机</w:t>
            </w:r>
            <w:r w:rsidRPr="007F30E9">
              <w:rPr>
                <w:rFonts w:ascii="仿宋_GB2312" w:eastAsia="仿宋_GB2312" w:hAnsi="仿宋_GB2312" w:cs="仿宋_GB2312"/>
              </w:rPr>
              <w:t xml:space="preserve"> </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CEB6C2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CSA3000</w:t>
            </w:r>
            <w:r w:rsidRPr="007F30E9">
              <w:rPr>
                <w:rFonts w:ascii="仿宋_GB2312" w:eastAsia="仿宋_GB2312" w:hAnsi="仿宋_GB2312" w:cs="仿宋_GB2312" w:hint="eastAsia"/>
              </w:rPr>
              <w:t>型</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0EA0B0B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45A83E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317FC679" w14:textId="77777777">
        <w:trPr>
          <w:trHeight w:val="761"/>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13112BC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两门卧式冷藏柜</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4C9407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 xml:space="preserve">SUR-1271CP(P) </w:t>
            </w:r>
            <w:r w:rsidRPr="007F30E9">
              <w:rPr>
                <w:rFonts w:ascii="仿宋_GB2312" w:eastAsia="仿宋_GB2312" w:hAnsi="仿宋_GB2312" w:cs="仿宋_GB2312" w:hint="eastAsia"/>
              </w:rPr>
              <w:t>、</w:t>
            </w:r>
            <w:r w:rsidRPr="007F30E9">
              <w:rPr>
                <w:rFonts w:ascii="仿宋_GB2312" w:eastAsia="仿宋_GB2312" w:hAnsi="仿宋_GB2312" w:cs="仿宋_GB2312"/>
              </w:rPr>
              <w:t>SUR-1571CP(P)</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07BBFB6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51A7E81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11551D64"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0DEDDD1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六门立式冷藏柜</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79465EC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SRR-1881CP(P)</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1BAE68A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CF0EA3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39FD949F"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095532A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四门立式冷藏柜</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2485531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SRR-1281CP(P)</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29D2519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490970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4367E247" w14:textId="77777777">
        <w:trPr>
          <w:trHeight w:val="761"/>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503B656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双眼节能炒灶（连热回收）</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1AD67B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2000W</w:t>
            </w:r>
            <w:r w:rsidRPr="007F30E9">
              <w:rPr>
                <w:rFonts w:ascii="仿宋_GB2312" w:eastAsia="仿宋_GB2312" w:hAnsi="仿宋_GB2312" w:cs="仿宋_GB2312" w:hint="eastAsia"/>
              </w:rPr>
              <w:t>×</w:t>
            </w:r>
            <w:r w:rsidRPr="007F30E9">
              <w:rPr>
                <w:rFonts w:ascii="仿宋_GB2312" w:eastAsia="仿宋_GB2312" w:hAnsi="仿宋_GB2312" w:cs="仿宋_GB2312"/>
              </w:rPr>
              <w:t>1200D</w:t>
            </w:r>
            <w:r w:rsidRPr="007F30E9">
              <w:rPr>
                <w:rFonts w:ascii="仿宋_GB2312" w:eastAsia="仿宋_GB2312" w:hAnsi="仿宋_GB2312" w:cs="仿宋_GB2312" w:hint="eastAsia"/>
              </w:rPr>
              <w:t>×</w:t>
            </w:r>
            <w:r w:rsidRPr="007F30E9">
              <w:rPr>
                <w:rFonts w:ascii="仿宋_GB2312" w:eastAsia="仿宋_GB2312" w:hAnsi="仿宋_GB2312" w:cs="仿宋_GB2312"/>
              </w:rPr>
              <w:t>(800+450)H</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4470049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186DB28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30C30B61"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03609ED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单眼炒灶</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2CB9E71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1000W</w:t>
            </w:r>
            <w:r w:rsidRPr="007F30E9">
              <w:rPr>
                <w:rFonts w:ascii="仿宋_GB2312" w:eastAsia="仿宋_GB2312" w:hAnsi="仿宋_GB2312" w:cs="仿宋_GB2312" w:hint="eastAsia"/>
              </w:rPr>
              <w:t>×</w:t>
            </w:r>
            <w:r w:rsidRPr="007F30E9">
              <w:rPr>
                <w:rFonts w:ascii="仿宋_GB2312" w:eastAsia="仿宋_GB2312" w:hAnsi="仿宋_GB2312" w:cs="仿宋_GB2312"/>
              </w:rPr>
              <w:t>800D</w:t>
            </w:r>
            <w:r w:rsidRPr="007F30E9">
              <w:rPr>
                <w:rFonts w:ascii="仿宋_GB2312" w:eastAsia="仿宋_GB2312" w:hAnsi="仿宋_GB2312" w:cs="仿宋_GB2312" w:hint="eastAsia"/>
              </w:rPr>
              <w:t>×（</w:t>
            </w:r>
            <w:r w:rsidRPr="007F30E9">
              <w:rPr>
                <w:rFonts w:ascii="仿宋_GB2312" w:eastAsia="仿宋_GB2312" w:hAnsi="仿宋_GB2312" w:cs="仿宋_GB2312"/>
              </w:rPr>
              <w:t>800+300</w:t>
            </w:r>
            <w:r w:rsidRPr="007F30E9">
              <w:rPr>
                <w:rFonts w:ascii="仿宋_GB2312" w:eastAsia="仿宋_GB2312" w:hAnsi="仿宋_GB2312" w:cs="仿宋_GB2312" w:hint="eastAsia"/>
              </w:rPr>
              <w:t>）</w:t>
            </w:r>
            <w:r w:rsidRPr="007F30E9">
              <w:rPr>
                <w:rFonts w:ascii="仿宋_GB2312" w:eastAsia="仿宋_GB2312" w:hAnsi="仿宋_GB2312" w:cs="仿宋_GB2312"/>
              </w:rPr>
              <w:t>H</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72E3EA9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2CAAD53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7033536B"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4598650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厨房设备灭火装置</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026785E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CMJS9-1</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5888745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5E2FDE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1502E527"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7C141B2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电烤箱</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2A631EA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HMY-503</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379BEB5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73A17B4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57BAC19B"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2B1DCFF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醒发箱</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31C0764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HMY-40SP</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3F85333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740AA72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61A15344"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32A233B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全刚可倾燃气汤锅</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3A60C1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LHCCC1B</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642A41F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4432883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66D20C64"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0504400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lastRenderedPageBreak/>
              <w:t>双门消毒柜</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0F183A3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MC-2</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2F7DE6E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9</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C10427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6383354D"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233257A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蔬菜清洗去皮机</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5D58ACA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TY</w:t>
            </w:r>
            <w:r w:rsidRPr="007F30E9">
              <w:rPr>
                <w:rFonts w:ascii="仿宋_GB2312" w:eastAsia="仿宋_GB2312" w:hAnsi="仿宋_GB2312" w:cs="仿宋_GB2312" w:hint="eastAsia"/>
              </w:rPr>
              <w:t>－</w:t>
            </w:r>
            <w:r w:rsidRPr="007F30E9">
              <w:rPr>
                <w:rFonts w:ascii="仿宋_GB2312" w:eastAsia="仿宋_GB2312" w:hAnsi="仿宋_GB2312" w:cs="仿宋_GB2312"/>
              </w:rPr>
              <w:t>500A</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2DE380F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BD773D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0FCEB961"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3BA0A80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咖啡机</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D5B2BA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E6</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4DA74D7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26546C6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3445A6AF" w14:textId="77777777">
        <w:trPr>
          <w:trHeight w:val="90"/>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08AA868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2x7</w:t>
            </w:r>
            <w:r w:rsidRPr="007F30E9">
              <w:rPr>
                <w:rFonts w:ascii="仿宋_GB2312" w:eastAsia="仿宋_GB2312" w:hAnsi="仿宋_GB2312" w:cs="仿宋_GB2312" w:hint="eastAsia"/>
              </w:rPr>
              <w:t>升座地式电力</w:t>
            </w:r>
            <w:r w:rsidRPr="007F30E9">
              <w:rPr>
                <w:rFonts w:ascii="仿宋_GB2312" w:eastAsia="仿宋_GB2312" w:hAnsi="仿宋_GB2312" w:cs="仿宋_GB2312"/>
              </w:rPr>
              <w:t>V</w:t>
            </w:r>
            <w:r w:rsidRPr="007F30E9">
              <w:rPr>
                <w:rFonts w:ascii="仿宋_GB2312" w:eastAsia="仿宋_GB2312" w:hAnsi="仿宋_GB2312" w:cs="仿宋_GB2312" w:hint="eastAsia"/>
              </w:rPr>
              <w:t>型双缸炸炉</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0F8673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371078</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249BEE2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D0C848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66EFF916"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6F18476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方冰制冰机连储冰箱</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1787E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NW308AS+NB193</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5688C31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57B21C2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700C5963"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1F339BC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电热六孔煮面炉连汤池</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9ED0D5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1600*700*850</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3626BFB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794BC6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179C1911" w14:textId="77777777">
        <w:trPr>
          <w:trHeight w:val="398"/>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24CE1DF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燃气蒸箱</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1260F92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1200W</w:t>
            </w:r>
            <w:r w:rsidRPr="007F30E9">
              <w:rPr>
                <w:rFonts w:ascii="仿宋_GB2312" w:eastAsia="仿宋_GB2312" w:hAnsi="仿宋_GB2312" w:cs="仿宋_GB2312" w:hint="eastAsia"/>
              </w:rPr>
              <w:t>×</w:t>
            </w:r>
            <w:r w:rsidRPr="007F30E9">
              <w:rPr>
                <w:rFonts w:ascii="仿宋_GB2312" w:eastAsia="仿宋_GB2312" w:hAnsi="仿宋_GB2312" w:cs="仿宋_GB2312"/>
              </w:rPr>
              <w:t>900D</w:t>
            </w:r>
            <w:r w:rsidRPr="007F30E9">
              <w:rPr>
                <w:rFonts w:ascii="仿宋_GB2312" w:eastAsia="仿宋_GB2312" w:hAnsi="仿宋_GB2312" w:cs="仿宋_GB2312" w:hint="eastAsia"/>
              </w:rPr>
              <w:t>×</w:t>
            </w:r>
            <w:r w:rsidRPr="007F30E9">
              <w:rPr>
                <w:rFonts w:ascii="仿宋_GB2312" w:eastAsia="仿宋_GB2312" w:hAnsi="仿宋_GB2312" w:cs="仿宋_GB2312"/>
              </w:rPr>
              <w:t>1850H</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2D4243C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622DF1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4FC442CC" w14:textId="77777777">
        <w:trPr>
          <w:trHeight w:val="420"/>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5A7A57A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冷库</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2281572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2430W</w:t>
            </w:r>
            <w:r w:rsidRPr="007F30E9">
              <w:rPr>
                <w:rFonts w:ascii="仿宋_GB2312" w:eastAsia="仿宋_GB2312" w:hAnsi="仿宋_GB2312" w:cs="仿宋_GB2312" w:hint="eastAsia"/>
              </w:rPr>
              <w:t>×</w:t>
            </w:r>
            <w:r w:rsidRPr="007F30E9">
              <w:rPr>
                <w:rFonts w:ascii="仿宋_GB2312" w:eastAsia="仿宋_GB2312" w:hAnsi="仿宋_GB2312" w:cs="仿宋_GB2312"/>
              </w:rPr>
              <w:t>3490D</w:t>
            </w:r>
            <w:r w:rsidRPr="007F30E9">
              <w:rPr>
                <w:rFonts w:ascii="仿宋_GB2312" w:eastAsia="仿宋_GB2312" w:hAnsi="仿宋_GB2312" w:cs="仿宋_GB2312" w:hint="eastAsia"/>
              </w:rPr>
              <w:t>×</w:t>
            </w:r>
            <w:r w:rsidRPr="007F30E9">
              <w:rPr>
                <w:rFonts w:ascii="仿宋_GB2312" w:eastAsia="仿宋_GB2312" w:hAnsi="仿宋_GB2312" w:cs="仿宋_GB2312"/>
              </w:rPr>
              <w:t>2600H</w:t>
            </w: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56F9DA9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4A44E2F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r w:rsidR="00465BD9" w:rsidRPr="007F30E9" w14:paraId="67E1C53C" w14:textId="77777777">
        <w:trPr>
          <w:trHeight w:val="461"/>
          <w:jc w:val="center"/>
        </w:trPr>
        <w:tc>
          <w:tcPr>
            <w:tcW w:w="2506" w:type="dxa"/>
            <w:tcBorders>
              <w:top w:val="single" w:sz="4" w:space="0" w:color="000000"/>
              <w:left w:val="single" w:sz="4" w:space="0" w:color="000000"/>
              <w:bottom w:val="single" w:sz="4" w:space="0" w:color="000000"/>
              <w:right w:val="single" w:sz="4" w:space="0" w:color="000000"/>
            </w:tcBorders>
            <w:noWrap/>
            <w:vAlign w:val="center"/>
          </w:tcPr>
          <w:p w14:paraId="37436BD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油烟净化一体机</w:t>
            </w:r>
          </w:p>
        </w:tc>
        <w:tc>
          <w:tcPr>
            <w:tcW w:w="3089" w:type="dxa"/>
            <w:tcBorders>
              <w:top w:val="single" w:sz="4" w:space="0" w:color="000000"/>
              <w:left w:val="single" w:sz="4" w:space="0" w:color="000000"/>
              <w:bottom w:val="single" w:sz="4" w:space="0" w:color="000000"/>
              <w:right w:val="single" w:sz="4" w:space="0" w:color="000000"/>
            </w:tcBorders>
            <w:noWrap/>
            <w:vAlign w:val="center"/>
          </w:tcPr>
          <w:p w14:paraId="308E02BC" w14:textId="77777777" w:rsidR="007648EA" w:rsidRPr="007F30E9" w:rsidRDefault="007648EA">
            <w:pPr>
              <w:rPr>
                <w:rFonts w:ascii="仿宋_GB2312" w:eastAsia="仿宋_GB2312" w:hAnsi="仿宋_GB2312" w:cs="仿宋_GB2312"/>
              </w:rPr>
            </w:pPr>
          </w:p>
        </w:tc>
        <w:tc>
          <w:tcPr>
            <w:tcW w:w="1479" w:type="dxa"/>
            <w:tcBorders>
              <w:top w:val="single" w:sz="4" w:space="0" w:color="000000"/>
              <w:left w:val="single" w:sz="4" w:space="0" w:color="000000"/>
              <w:bottom w:val="single" w:sz="4" w:space="0" w:color="000000"/>
              <w:right w:val="single" w:sz="4" w:space="0" w:color="000000"/>
            </w:tcBorders>
            <w:noWrap/>
            <w:vAlign w:val="center"/>
          </w:tcPr>
          <w:p w14:paraId="530BAD0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45.579m</w:t>
            </w:r>
          </w:p>
        </w:tc>
        <w:tc>
          <w:tcPr>
            <w:tcW w:w="2544" w:type="dxa"/>
            <w:tcBorders>
              <w:top w:val="single" w:sz="4" w:space="0" w:color="000000"/>
              <w:left w:val="single" w:sz="4" w:space="0" w:color="000000"/>
              <w:bottom w:val="single" w:sz="4" w:space="0" w:color="000000"/>
              <w:right w:val="single" w:sz="4" w:space="0" w:color="000000"/>
            </w:tcBorders>
            <w:noWrap/>
            <w:vAlign w:val="center"/>
          </w:tcPr>
          <w:p w14:paraId="01F9D15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2020.10</w:t>
            </w:r>
          </w:p>
        </w:tc>
      </w:tr>
    </w:tbl>
    <w:p w14:paraId="5B587094"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程控电话（新建部分）：</w:t>
      </w:r>
      <w:r w:rsidRPr="007F30E9">
        <w:rPr>
          <w:rFonts w:ascii="仿宋_GB2312" w:eastAsia="仿宋_GB2312" w:hAnsi="仿宋_GB2312" w:cs="仿宋_GB2312"/>
          <w:sz w:val="24"/>
        </w:rPr>
        <w:t>330</w:t>
      </w:r>
      <w:r w:rsidRPr="007F30E9">
        <w:rPr>
          <w:rFonts w:ascii="仿宋_GB2312" w:eastAsia="仿宋_GB2312" w:hAnsi="仿宋_GB2312" w:cs="仿宋_GB2312" w:hint="eastAsia"/>
          <w:sz w:val="24"/>
        </w:rPr>
        <w:t>台。</w:t>
      </w:r>
    </w:p>
    <w:p w14:paraId="6AE3D02E"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．客房电脑（新建部分）：</w:t>
      </w:r>
      <w:r w:rsidRPr="007F30E9">
        <w:rPr>
          <w:rFonts w:ascii="仿宋_GB2312" w:eastAsia="仿宋_GB2312" w:hAnsi="仿宋_GB2312" w:cs="仿宋_GB2312"/>
          <w:sz w:val="24"/>
        </w:rPr>
        <w:t>380</w:t>
      </w:r>
      <w:r w:rsidRPr="007F30E9">
        <w:rPr>
          <w:rFonts w:ascii="仿宋_GB2312" w:eastAsia="仿宋_GB2312" w:hAnsi="仿宋_GB2312" w:cs="仿宋_GB2312" w:hint="eastAsia"/>
          <w:sz w:val="24"/>
        </w:rPr>
        <w:t>台。</w:t>
      </w:r>
    </w:p>
    <w:p w14:paraId="40B65C90"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．视听设备</w:t>
      </w:r>
    </w:p>
    <w:p w14:paraId="2F09D0DD"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号楼</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层教学用房</w:t>
      </w:r>
      <w:r w:rsidRPr="007F30E9">
        <w:rPr>
          <w:rFonts w:ascii="仿宋_GB2312" w:eastAsia="仿宋_GB2312" w:hAnsi="仿宋_GB2312" w:cs="仿宋_GB2312"/>
          <w:sz w:val="24"/>
        </w:rPr>
        <w:t>(200</w:t>
      </w:r>
      <w:r w:rsidRPr="007F30E9">
        <w:rPr>
          <w:rFonts w:ascii="仿宋_GB2312" w:eastAsia="仿宋_GB2312" w:hAnsi="仿宋_GB2312" w:cs="仿宋_GB2312" w:hint="eastAsia"/>
          <w:sz w:val="24"/>
        </w:rPr>
        <w:t>座</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块</w:t>
      </w:r>
      <w:r w:rsidRPr="007F30E9">
        <w:rPr>
          <w:rFonts w:ascii="仿宋_GB2312" w:eastAsia="仿宋_GB2312" w:hAnsi="仿宋_GB2312" w:cs="仿宋_GB2312"/>
          <w:sz w:val="24"/>
        </w:rPr>
        <w:t>LED</w:t>
      </w:r>
      <w:r w:rsidRPr="007F30E9">
        <w:rPr>
          <w:rFonts w:ascii="仿宋_GB2312" w:eastAsia="仿宋_GB2312" w:hAnsi="仿宋_GB2312" w:cs="仿宋_GB2312" w:hint="eastAsia"/>
          <w:sz w:val="24"/>
        </w:rPr>
        <w:t>大屏，视音频传输、显示，视频会议终端设备，网络终端设备、音响及控制设备。</w:t>
      </w:r>
    </w:p>
    <w:p w14:paraId="269E6BE1"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号楼</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层体育活动室：</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块</w:t>
      </w:r>
      <w:r w:rsidRPr="007F30E9">
        <w:rPr>
          <w:rFonts w:ascii="仿宋_GB2312" w:eastAsia="仿宋_GB2312" w:hAnsi="仿宋_GB2312" w:cs="仿宋_GB2312"/>
          <w:sz w:val="24"/>
        </w:rPr>
        <w:t>LED</w:t>
      </w:r>
      <w:r w:rsidRPr="007F30E9">
        <w:rPr>
          <w:rFonts w:ascii="仿宋_GB2312" w:eastAsia="仿宋_GB2312" w:hAnsi="仿宋_GB2312" w:cs="仿宋_GB2312" w:hint="eastAsia"/>
          <w:sz w:val="24"/>
        </w:rPr>
        <w:t>大屏，视音频传输、显示、，视频会议终端设备，网络终端设备，音响及控制设备等。</w:t>
      </w:r>
    </w:p>
    <w:p w14:paraId="269D560E"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．消控中心设备</w:t>
      </w:r>
    </w:p>
    <w:p w14:paraId="7CFB1D37"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消控中心：学院消控中心设在</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号楼一层，设置一台</w:t>
      </w:r>
      <w:r w:rsidRPr="007F30E9">
        <w:rPr>
          <w:rFonts w:ascii="仿宋_GB2312" w:eastAsia="仿宋_GB2312" w:hAnsi="仿宋_GB2312" w:cs="仿宋_GB2312"/>
          <w:sz w:val="24"/>
        </w:rPr>
        <w:t>20KVA</w:t>
      </w:r>
      <w:r w:rsidRPr="007F30E9">
        <w:rPr>
          <w:rFonts w:ascii="仿宋_GB2312" w:eastAsia="仿宋_GB2312" w:hAnsi="仿宋_GB2312" w:cs="仿宋_GB2312" w:hint="eastAsia"/>
          <w:sz w:val="24"/>
        </w:rPr>
        <w:t>不间断电源，备电时间</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小时。各单体分控中心不再设置，由总消控中心统一监控。其它设备如下：</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737"/>
        <w:gridCol w:w="1370"/>
        <w:gridCol w:w="1070"/>
        <w:gridCol w:w="1348"/>
      </w:tblGrid>
      <w:tr w:rsidR="00465BD9" w:rsidRPr="007F30E9" w14:paraId="538BCE23" w14:textId="77777777">
        <w:trPr>
          <w:trHeight w:hRule="exact" w:val="567"/>
          <w:jc w:val="center"/>
        </w:trPr>
        <w:tc>
          <w:tcPr>
            <w:tcW w:w="2517" w:type="dxa"/>
            <w:vAlign w:val="center"/>
          </w:tcPr>
          <w:p w14:paraId="489CC7C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37" w:type="dxa"/>
            <w:vAlign w:val="center"/>
          </w:tcPr>
          <w:p w14:paraId="41A926C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370" w:type="dxa"/>
            <w:vAlign w:val="center"/>
          </w:tcPr>
          <w:p w14:paraId="1141D2C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生产厂家</w:t>
            </w:r>
          </w:p>
        </w:tc>
        <w:tc>
          <w:tcPr>
            <w:tcW w:w="1070" w:type="dxa"/>
            <w:vAlign w:val="center"/>
          </w:tcPr>
          <w:p w14:paraId="253FC30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1348" w:type="dxa"/>
            <w:vAlign w:val="center"/>
          </w:tcPr>
          <w:p w14:paraId="1A29E03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0FE4F70D" w14:textId="77777777">
        <w:trPr>
          <w:trHeight w:hRule="exact" w:val="567"/>
          <w:jc w:val="center"/>
        </w:trPr>
        <w:tc>
          <w:tcPr>
            <w:tcW w:w="2517" w:type="dxa"/>
            <w:vAlign w:val="center"/>
          </w:tcPr>
          <w:p w14:paraId="356FEFF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集中磁盘阵列</w:t>
            </w:r>
          </w:p>
        </w:tc>
        <w:tc>
          <w:tcPr>
            <w:tcW w:w="2737" w:type="dxa"/>
            <w:vAlign w:val="center"/>
          </w:tcPr>
          <w:p w14:paraId="22562CC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DS-A80648S/RTB</w:t>
            </w:r>
          </w:p>
        </w:tc>
        <w:tc>
          <w:tcPr>
            <w:tcW w:w="1370" w:type="dxa"/>
            <w:vAlign w:val="center"/>
          </w:tcPr>
          <w:p w14:paraId="5F018C4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p w14:paraId="596FC83A" w14:textId="77777777" w:rsidR="007648EA" w:rsidRPr="007F30E9" w:rsidRDefault="007648EA">
            <w:pPr>
              <w:rPr>
                <w:rFonts w:ascii="仿宋_GB2312" w:eastAsia="仿宋_GB2312" w:hAnsi="仿宋_GB2312" w:cs="仿宋_GB2312"/>
              </w:rPr>
            </w:pPr>
          </w:p>
        </w:tc>
        <w:tc>
          <w:tcPr>
            <w:tcW w:w="1070" w:type="dxa"/>
            <w:vAlign w:val="center"/>
          </w:tcPr>
          <w:p w14:paraId="30612E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1348" w:type="dxa"/>
            <w:vAlign w:val="center"/>
          </w:tcPr>
          <w:p w14:paraId="1B470DB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49B8A060" w14:textId="77777777">
        <w:trPr>
          <w:trHeight w:hRule="exact" w:val="567"/>
          <w:jc w:val="center"/>
        </w:trPr>
        <w:tc>
          <w:tcPr>
            <w:tcW w:w="2517" w:type="dxa"/>
            <w:vAlign w:val="center"/>
          </w:tcPr>
          <w:p w14:paraId="5DE6669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液晶拼接屏</w:t>
            </w:r>
          </w:p>
        </w:tc>
        <w:tc>
          <w:tcPr>
            <w:tcW w:w="2737" w:type="dxa"/>
            <w:vAlign w:val="center"/>
          </w:tcPr>
          <w:p w14:paraId="6AFAA9E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DS-D2A461LU</w:t>
            </w:r>
          </w:p>
        </w:tc>
        <w:tc>
          <w:tcPr>
            <w:tcW w:w="1370" w:type="dxa"/>
            <w:vAlign w:val="center"/>
          </w:tcPr>
          <w:p w14:paraId="2D544D0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tc>
        <w:tc>
          <w:tcPr>
            <w:tcW w:w="1070" w:type="dxa"/>
            <w:vAlign w:val="center"/>
          </w:tcPr>
          <w:p w14:paraId="161C884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块</w:t>
            </w:r>
          </w:p>
        </w:tc>
        <w:tc>
          <w:tcPr>
            <w:tcW w:w="1348" w:type="dxa"/>
            <w:vAlign w:val="center"/>
          </w:tcPr>
          <w:p w14:paraId="5FA4A0C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16</w:t>
            </w:r>
          </w:p>
        </w:tc>
      </w:tr>
      <w:tr w:rsidR="00465BD9" w:rsidRPr="007F30E9" w14:paraId="63111D3B" w14:textId="77777777">
        <w:trPr>
          <w:trHeight w:hRule="exact" w:val="567"/>
          <w:jc w:val="center"/>
        </w:trPr>
        <w:tc>
          <w:tcPr>
            <w:tcW w:w="2517" w:type="dxa"/>
            <w:vAlign w:val="center"/>
          </w:tcPr>
          <w:p w14:paraId="4AED518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电视墙</w:t>
            </w:r>
          </w:p>
        </w:tc>
        <w:tc>
          <w:tcPr>
            <w:tcW w:w="2737" w:type="dxa"/>
            <w:vAlign w:val="center"/>
          </w:tcPr>
          <w:p w14:paraId="0D5E5D6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定制</w:t>
            </w:r>
            <w:r w:rsidRPr="007F30E9">
              <w:rPr>
                <w:rFonts w:ascii="仿宋_GB2312" w:eastAsia="仿宋_GB2312" w:hAnsi="仿宋_GB2312" w:cs="仿宋_GB2312"/>
              </w:rPr>
              <w:t>4*4</w:t>
            </w:r>
          </w:p>
        </w:tc>
        <w:tc>
          <w:tcPr>
            <w:tcW w:w="1370" w:type="dxa"/>
            <w:vAlign w:val="center"/>
          </w:tcPr>
          <w:p w14:paraId="7832D1D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tc>
        <w:tc>
          <w:tcPr>
            <w:tcW w:w="1070" w:type="dxa"/>
            <w:vAlign w:val="center"/>
          </w:tcPr>
          <w:p w14:paraId="50A954F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组</w:t>
            </w:r>
          </w:p>
        </w:tc>
        <w:tc>
          <w:tcPr>
            <w:tcW w:w="1348" w:type="dxa"/>
            <w:vAlign w:val="center"/>
          </w:tcPr>
          <w:p w14:paraId="0B2D473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B377773" w14:textId="77777777">
        <w:trPr>
          <w:trHeight w:hRule="exact" w:val="567"/>
          <w:jc w:val="center"/>
        </w:trPr>
        <w:tc>
          <w:tcPr>
            <w:tcW w:w="2517" w:type="dxa"/>
            <w:vAlign w:val="center"/>
          </w:tcPr>
          <w:p w14:paraId="229B58F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管理电脑</w:t>
            </w:r>
          </w:p>
        </w:tc>
        <w:tc>
          <w:tcPr>
            <w:tcW w:w="2737" w:type="dxa"/>
            <w:vAlign w:val="center"/>
          </w:tcPr>
          <w:p w14:paraId="3CB1EC14" w14:textId="77777777" w:rsidR="007648EA" w:rsidRPr="007F30E9" w:rsidRDefault="007648EA">
            <w:pPr>
              <w:rPr>
                <w:rFonts w:ascii="仿宋_GB2312" w:eastAsia="仿宋_GB2312" w:hAnsi="仿宋_GB2312" w:cs="仿宋_GB2312"/>
              </w:rPr>
            </w:pPr>
          </w:p>
        </w:tc>
        <w:tc>
          <w:tcPr>
            <w:tcW w:w="1370" w:type="dxa"/>
            <w:vAlign w:val="center"/>
          </w:tcPr>
          <w:p w14:paraId="10BA930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联想，中国</w:t>
            </w:r>
          </w:p>
        </w:tc>
        <w:tc>
          <w:tcPr>
            <w:tcW w:w="1070" w:type="dxa"/>
            <w:vAlign w:val="center"/>
          </w:tcPr>
          <w:p w14:paraId="60A6821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1348" w:type="dxa"/>
            <w:vAlign w:val="center"/>
          </w:tcPr>
          <w:p w14:paraId="6ED9F92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751FCD9F" w14:textId="77777777">
        <w:trPr>
          <w:trHeight w:hRule="exact" w:val="567"/>
          <w:jc w:val="center"/>
        </w:trPr>
        <w:tc>
          <w:tcPr>
            <w:tcW w:w="2517" w:type="dxa"/>
            <w:vAlign w:val="center"/>
          </w:tcPr>
          <w:p w14:paraId="59EE586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操作台</w:t>
            </w:r>
          </w:p>
        </w:tc>
        <w:tc>
          <w:tcPr>
            <w:tcW w:w="2737" w:type="dxa"/>
            <w:vAlign w:val="center"/>
          </w:tcPr>
          <w:p w14:paraId="27C2819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四联</w:t>
            </w:r>
          </w:p>
        </w:tc>
        <w:tc>
          <w:tcPr>
            <w:tcW w:w="1370" w:type="dxa"/>
            <w:vAlign w:val="center"/>
          </w:tcPr>
          <w:p w14:paraId="6BF3838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国产</w:t>
            </w:r>
          </w:p>
        </w:tc>
        <w:tc>
          <w:tcPr>
            <w:tcW w:w="1070" w:type="dxa"/>
            <w:vAlign w:val="center"/>
          </w:tcPr>
          <w:p w14:paraId="780AD3C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组</w:t>
            </w:r>
          </w:p>
        </w:tc>
        <w:tc>
          <w:tcPr>
            <w:tcW w:w="1348" w:type="dxa"/>
            <w:vAlign w:val="center"/>
          </w:tcPr>
          <w:p w14:paraId="526B301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E13CC14" w14:textId="77777777">
        <w:trPr>
          <w:trHeight w:hRule="exact" w:val="567"/>
          <w:jc w:val="center"/>
        </w:trPr>
        <w:tc>
          <w:tcPr>
            <w:tcW w:w="2517" w:type="dxa"/>
            <w:vAlign w:val="center"/>
          </w:tcPr>
          <w:p w14:paraId="6020379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电池组柜</w:t>
            </w:r>
          </w:p>
        </w:tc>
        <w:tc>
          <w:tcPr>
            <w:tcW w:w="2737" w:type="dxa"/>
            <w:vAlign w:val="center"/>
          </w:tcPr>
          <w:p w14:paraId="4F02366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A32</w:t>
            </w:r>
          </w:p>
        </w:tc>
        <w:tc>
          <w:tcPr>
            <w:tcW w:w="1370" w:type="dxa"/>
            <w:vAlign w:val="center"/>
          </w:tcPr>
          <w:p w14:paraId="22EE32B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国产</w:t>
            </w:r>
          </w:p>
        </w:tc>
        <w:tc>
          <w:tcPr>
            <w:tcW w:w="1070" w:type="dxa"/>
            <w:vAlign w:val="center"/>
          </w:tcPr>
          <w:p w14:paraId="271C3E6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1348" w:type="dxa"/>
            <w:vAlign w:val="center"/>
          </w:tcPr>
          <w:p w14:paraId="0193619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17F955B8" w14:textId="77777777">
        <w:trPr>
          <w:trHeight w:hRule="exact" w:val="567"/>
          <w:jc w:val="center"/>
        </w:trPr>
        <w:tc>
          <w:tcPr>
            <w:tcW w:w="2517" w:type="dxa"/>
            <w:vAlign w:val="center"/>
          </w:tcPr>
          <w:p w14:paraId="2888D62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综合管理平台服务器</w:t>
            </w:r>
          </w:p>
        </w:tc>
        <w:tc>
          <w:tcPr>
            <w:tcW w:w="2737" w:type="dxa"/>
            <w:vAlign w:val="center"/>
          </w:tcPr>
          <w:p w14:paraId="248CBF6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DS-VE22S-B+ISC</w:t>
            </w:r>
            <w:r w:rsidRPr="007F30E9">
              <w:rPr>
                <w:rFonts w:ascii="仿宋_GB2312" w:eastAsia="仿宋_GB2312" w:hAnsi="仿宋_GB2312" w:cs="仿宋_GB2312" w:hint="eastAsia"/>
              </w:rPr>
              <w:t>平台</w:t>
            </w:r>
          </w:p>
        </w:tc>
        <w:tc>
          <w:tcPr>
            <w:tcW w:w="1370" w:type="dxa"/>
            <w:vAlign w:val="center"/>
          </w:tcPr>
          <w:p w14:paraId="4697556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tc>
        <w:tc>
          <w:tcPr>
            <w:tcW w:w="1070" w:type="dxa"/>
            <w:vAlign w:val="center"/>
          </w:tcPr>
          <w:p w14:paraId="36B3379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1348" w:type="dxa"/>
            <w:vAlign w:val="center"/>
          </w:tcPr>
          <w:p w14:paraId="1468EA8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A4CB5FF" w14:textId="77777777">
        <w:trPr>
          <w:trHeight w:hRule="exact" w:val="567"/>
          <w:jc w:val="center"/>
        </w:trPr>
        <w:tc>
          <w:tcPr>
            <w:tcW w:w="2517" w:type="dxa"/>
            <w:vAlign w:val="center"/>
          </w:tcPr>
          <w:p w14:paraId="535A3B2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UPS</w:t>
            </w:r>
          </w:p>
        </w:tc>
        <w:tc>
          <w:tcPr>
            <w:tcW w:w="2737" w:type="dxa"/>
            <w:vAlign w:val="center"/>
          </w:tcPr>
          <w:p w14:paraId="479D043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3C3 20KS</w:t>
            </w:r>
          </w:p>
        </w:tc>
        <w:tc>
          <w:tcPr>
            <w:tcW w:w="1370" w:type="dxa"/>
            <w:vAlign w:val="center"/>
          </w:tcPr>
          <w:p w14:paraId="6DB6934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山特</w:t>
            </w:r>
          </w:p>
        </w:tc>
        <w:tc>
          <w:tcPr>
            <w:tcW w:w="1070" w:type="dxa"/>
            <w:vAlign w:val="center"/>
          </w:tcPr>
          <w:p w14:paraId="103D15F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1348" w:type="dxa"/>
            <w:vAlign w:val="center"/>
          </w:tcPr>
          <w:p w14:paraId="127F578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9679235" w14:textId="77777777">
        <w:trPr>
          <w:trHeight w:hRule="exact" w:val="567"/>
          <w:jc w:val="center"/>
        </w:trPr>
        <w:tc>
          <w:tcPr>
            <w:tcW w:w="2517" w:type="dxa"/>
            <w:vAlign w:val="center"/>
          </w:tcPr>
          <w:p w14:paraId="2BEED21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lastRenderedPageBreak/>
              <w:t>电池</w:t>
            </w:r>
          </w:p>
        </w:tc>
        <w:tc>
          <w:tcPr>
            <w:tcW w:w="2737" w:type="dxa"/>
            <w:vAlign w:val="center"/>
          </w:tcPr>
          <w:p w14:paraId="03FE05F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12V 100AH</w:t>
            </w:r>
          </w:p>
        </w:tc>
        <w:tc>
          <w:tcPr>
            <w:tcW w:w="1370" w:type="dxa"/>
            <w:vAlign w:val="center"/>
          </w:tcPr>
          <w:p w14:paraId="433766C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山特</w:t>
            </w:r>
          </w:p>
        </w:tc>
        <w:tc>
          <w:tcPr>
            <w:tcW w:w="1070" w:type="dxa"/>
            <w:vAlign w:val="center"/>
          </w:tcPr>
          <w:p w14:paraId="3F6F249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块</w:t>
            </w:r>
          </w:p>
        </w:tc>
        <w:tc>
          <w:tcPr>
            <w:tcW w:w="1348" w:type="dxa"/>
            <w:vAlign w:val="center"/>
          </w:tcPr>
          <w:p w14:paraId="25DC244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32</w:t>
            </w:r>
          </w:p>
        </w:tc>
      </w:tr>
    </w:tbl>
    <w:p w14:paraId="65609E65" w14:textId="77777777" w:rsidR="007648EA" w:rsidRPr="007F30E9" w:rsidRDefault="0047358F" w:rsidP="00CA3EE4">
      <w:pPr>
        <w:rPr>
          <w:rFonts w:ascii="仿宋_GB2312" w:eastAsia="仿宋_GB2312" w:hAnsi="仿宋_GB2312" w:cs="仿宋_GB2312"/>
          <w:sz w:val="24"/>
        </w:rPr>
      </w:pP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．校大门道闸和卡口设备</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2429"/>
        <w:gridCol w:w="1365"/>
        <w:gridCol w:w="1080"/>
        <w:gridCol w:w="1408"/>
      </w:tblGrid>
      <w:tr w:rsidR="00465BD9" w:rsidRPr="007F30E9" w14:paraId="78443A9D" w14:textId="77777777">
        <w:trPr>
          <w:trHeight w:hRule="exact" w:val="567"/>
          <w:jc w:val="center"/>
        </w:trPr>
        <w:tc>
          <w:tcPr>
            <w:tcW w:w="2816" w:type="dxa"/>
            <w:vAlign w:val="center"/>
          </w:tcPr>
          <w:p w14:paraId="46A969C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429" w:type="dxa"/>
            <w:vAlign w:val="center"/>
          </w:tcPr>
          <w:p w14:paraId="6C4CA08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365" w:type="dxa"/>
            <w:vAlign w:val="center"/>
          </w:tcPr>
          <w:p w14:paraId="52B7710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生产厂家</w:t>
            </w:r>
          </w:p>
        </w:tc>
        <w:tc>
          <w:tcPr>
            <w:tcW w:w="1080" w:type="dxa"/>
            <w:vAlign w:val="center"/>
          </w:tcPr>
          <w:p w14:paraId="6278CC1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w:t>
            </w:r>
            <w:r w:rsidRPr="007F30E9">
              <w:rPr>
                <w:rFonts w:ascii="仿宋_GB2312" w:eastAsia="仿宋_GB2312" w:hAnsi="仿宋_GB2312" w:cs="仿宋_GB2312" w:hint="eastAsia"/>
              </w:rPr>
              <w:t>位</w:t>
            </w:r>
          </w:p>
        </w:tc>
        <w:tc>
          <w:tcPr>
            <w:tcW w:w="1408" w:type="dxa"/>
            <w:vAlign w:val="center"/>
          </w:tcPr>
          <w:p w14:paraId="4F39D24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w:t>
            </w:r>
            <w:r w:rsidRPr="007F30E9">
              <w:rPr>
                <w:rFonts w:ascii="仿宋_GB2312" w:eastAsia="仿宋_GB2312" w:hAnsi="仿宋_GB2312" w:cs="仿宋_GB2312" w:hint="eastAsia"/>
              </w:rPr>
              <w:t>量</w:t>
            </w:r>
          </w:p>
        </w:tc>
      </w:tr>
      <w:tr w:rsidR="00465BD9" w:rsidRPr="007F30E9" w14:paraId="36EE3E79" w14:textId="77777777">
        <w:trPr>
          <w:trHeight w:hRule="exact" w:val="1593"/>
          <w:jc w:val="center"/>
        </w:trPr>
        <w:tc>
          <w:tcPr>
            <w:tcW w:w="2816" w:type="dxa"/>
            <w:vAlign w:val="center"/>
          </w:tcPr>
          <w:p w14:paraId="6C8996E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车辆出入口道闸</w:t>
            </w:r>
          </w:p>
        </w:tc>
        <w:tc>
          <w:tcPr>
            <w:tcW w:w="2429" w:type="dxa"/>
            <w:vAlign w:val="center"/>
          </w:tcPr>
          <w:p w14:paraId="756F6ED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DS-TMG520-ZT</w:t>
            </w:r>
            <w:r w:rsidRPr="007F30E9">
              <w:rPr>
                <w:rFonts w:ascii="仿宋_GB2312" w:eastAsia="仿宋_GB2312" w:hAnsi="仿宋_GB2312" w:cs="仿宋_GB2312" w:hint="eastAsia"/>
              </w:rPr>
              <w:t>（含抓拍机、立柱、</w:t>
            </w:r>
            <w:r w:rsidRPr="007F30E9">
              <w:rPr>
                <w:rFonts w:ascii="仿宋_GB2312" w:eastAsia="仿宋_GB2312" w:hAnsi="仿宋_GB2312" w:cs="仿宋_GB2312"/>
              </w:rPr>
              <w:t>LED</w:t>
            </w:r>
            <w:r w:rsidRPr="007F30E9">
              <w:rPr>
                <w:rFonts w:ascii="仿宋_GB2312" w:eastAsia="仿宋_GB2312" w:hAnsi="仿宋_GB2312" w:cs="仿宋_GB2312" w:hint="eastAsia"/>
              </w:rPr>
              <w:t>屏、车检器）</w:t>
            </w:r>
          </w:p>
        </w:tc>
        <w:tc>
          <w:tcPr>
            <w:tcW w:w="1365" w:type="dxa"/>
            <w:vAlign w:val="center"/>
          </w:tcPr>
          <w:p w14:paraId="4EFC143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tc>
        <w:tc>
          <w:tcPr>
            <w:tcW w:w="1080" w:type="dxa"/>
            <w:vAlign w:val="center"/>
          </w:tcPr>
          <w:p w14:paraId="37A10B7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1408" w:type="dxa"/>
            <w:vAlign w:val="center"/>
          </w:tcPr>
          <w:p w14:paraId="384129D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274419CF" w14:textId="77777777">
        <w:trPr>
          <w:trHeight w:hRule="exact" w:val="567"/>
          <w:jc w:val="center"/>
        </w:trPr>
        <w:tc>
          <w:tcPr>
            <w:tcW w:w="2816" w:type="dxa"/>
            <w:vAlign w:val="center"/>
          </w:tcPr>
          <w:p w14:paraId="6CDF71F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车辆出入口控制终端</w:t>
            </w:r>
          </w:p>
        </w:tc>
        <w:tc>
          <w:tcPr>
            <w:tcW w:w="2429" w:type="dxa"/>
            <w:vAlign w:val="center"/>
          </w:tcPr>
          <w:p w14:paraId="5324BC1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DS-TPE300-S</w:t>
            </w:r>
          </w:p>
        </w:tc>
        <w:tc>
          <w:tcPr>
            <w:tcW w:w="1365" w:type="dxa"/>
            <w:vAlign w:val="center"/>
          </w:tcPr>
          <w:p w14:paraId="434FCB3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tc>
        <w:tc>
          <w:tcPr>
            <w:tcW w:w="1080" w:type="dxa"/>
            <w:vAlign w:val="center"/>
          </w:tcPr>
          <w:p w14:paraId="6732E9A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1408" w:type="dxa"/>
            <w:vAlign w:val="center"/>
          </w:tcPr>
          <w:p w14:paraId="273B414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1FBA0C7" w14:textId="77777777">
        <w:trPr>
          <w:trHeight w:hRule="exact" w:val="567"/>
          <w:jc w:val="center"/>
        </w:trPr>
        <w:tc>
          <w:tcPr>
            <w:tcW w:w="2816" w:type="dxa"/>
            <w:vAlign w:val="center"/>
          </w:tcPr>
          <w:p w14:paraId="7A9EEBF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人行道闸</w:t>
            </w:r>
          </w:p>
        </w:tc>
        <w:tc>
          <w:tcPr>
            <w:tcW w:w="2429" w:type="dxa"/>
            <w:vAlign w:val="center"/>
          </w:tcPr>
          <w:p w14:paraId="3DCE834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DS-K3B501S-L</w:t>
            </w:r>
          </w:p>
        </w:tc>
        <w:tc>
          <w:tcPr>
            <w:tcW w:w="1365" w:type="dxa"/>
            <w:vAlign w:val="center"/>
          </w:tcPr>
          <w:p w14:paraId="368EDEA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海康威视</w:t>
            </w:r>
          </w:p>
        </w:tc>
        <w:tc>
          <w:tcPr>
            <w:tcW w:w="1080" w:type="dxa"/>
            <w:vAlign w:val="center"/>
          </w:tcPr>
          <w:p w14:paraId="2201B9A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1408" w:type="dxa"/>
            <w:vAlign w:val="center"/>
          </w:tcPr>
          <w:p w14:paraId="373B88C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r>
    </w:tbl>
    <w:p w14:paraId="2D539B48" w14:textId="77777777" w:rsidR="007648EA" w:rsidRPr="007F30E9" w:rsidRDefault="0047358F" w:rsidP="00CA3EE4">
      <w:pPr>
        <w:rPr>
          <w:rFonts w:ascii="仿宋_GB2312" w:eastAsia="仿宋_GB2312" w:hAnsi="仿宋_GB2312" w:cs="仿宋_GB2312"/>
          <w:sz w:val="24"/>
        </w:rPr>
      </w:pPr>
      <w:r w:rsidRPr="007F30E9">
        <w:rPr>
          <w:rFonts w:ascii="仿宋_GB2312" w:eastAsia="仿宋_GB2312" w:hAnsi="仿宋_GB2312" w:cs="仿宋_GB2312" w:hint="eastAsia"/>
          <w:sz w:val="24"/>
        </w:rPr>
        <w:t>消防自动灭火系统</w:t>
      </w:r>
    </w:p>
    <w:tbl>
      <w:tblPr>
        <w:tblW w:w="9082" w:type="dxa"/>
        <w:jc w:val="center"/>
        <w:tblLayout w:type="fixed"/>
        <w:tblLook w:val="04A0" w:firstRow="1" w:lastRow="0" w:firstColumn="1" w:lastColumn="0" w:noHBand="0" w:noVBand="1"/>
      </w:tblPr>
      <w:tblGrid>
        <w:gridCol w:w="1121"/>
        <w:gridCol w:w="2109"/>
        <w:gridCol w:w="1944"/>
        <w:gridCol w:w="1438"/>
        <w:gridCol w:w="645"/>
        <w:gridCol w:w="641"/>
        <w:gridCol w:w="1184"/>
      </w:tblGrid>
      <w:tr w:rsidR="00465BD9" w:rsidRPr="007F30E9" w14:paraId="355C6AEF" w14:textId="77777777">
        <w:trPr>
          <w:trHeight w:hRule="exact" w:val="454"/>
          <w:jc w:val="center"/>
        </w:trPr>
        <w:tc>
          <w:tcPr>
            <w:tcW w:w="1121" w:type="dxa"/>
            <w:tcBorders>
              <w:top w:val="single" w:sz="4" w:space="0" w:color="000000"/>
              <w:left w:val="single" w:sz="4" w:space="0" w:color="000000"/>
              <w:bottom w:val="single" w:sz="4" w:space="0" w:color="000000"/>
              <w:right w:val="single" w:sz="4" w:space="0" w:color="000000"/>
            </w:tcBorders>
            <w:vAlign w:val="center"/>
          </w:tcPr>
          <w:p w14:paraId="7B78DA5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系统</w:t>
            </w:r>
          </w:p>
        </w:tc>
        <w:tc>
          <w:tcPr>
            <w:tcW w:w="2109" w:type="dxa"/>
            <w:tcBorders>
              <w:top w:val="single" w:sz="4" w:space="0" w:color="000000"/>
              <w:left w:val="single" w:sz="4" w:space="0" w:color="000000"/>
              <w:bottom w:val="single" w:sz="4" w:space="0" w:color="000000"/>
              <w:right w:val="single" w:sz="4" w:space="0" w:color="000000"/>
            </w:tcBorders>
            <w:vAlign w:val="center"/>
          </w:tcPr>
          <w:p w14:paraId="665D53D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1944" w:type="dxa"/>
            <w:tcBorders>
              <w:top w:val="single" w:sz="4" w:space="0" w:color="000000"/>
              <w:left w:val="single" w:sz="4" w:space="0" w:color="000000"/>
              <w:bottom w:val="single" w:sz="4" w:space="0" w:color="000000"/>
              <w:right w:val="single" w:sz="4" w:space="0" w:color="000000"/>
            </w:tcBorders>
            <w:vAlign w:val="center"/>
          </w:tcPr>
          <w:p w14:paraId="2566FC5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438" w:type="dxa"/>
            <w:tcBorders>
              <w:top w:val="single" w:sz="4" w:space="0" w:color="000000"/>
              <w:left w:val="single" w:sz="4" w:space="0" w:color="000000"/>
              <w:bottom w:val="single" w:sz="4" w:space="0" w:color="000000"/>
              <w:right w:val="single" w:sz="4" w:space="0" w:color="000000"/>
            </w:tcBorders>
            <w:vAlign w:val="center"/>
          </w:tcPr>
          <w:p w14:paraId="7AEC1C4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生产厂家</w:t>
            </w:r>
          </w:p>
        </w:tc>
        <w:tc>
          <w:tcPr>
            <w:tcW w:w="645" w:type="dxa"/>
            <w:tcBorders>
              <w:top w:val="single" w:sz="4" w:space="0" w:color="000000"/>
              <w:left w:val="single" w:sz="4" w:space="0" w:color="000000"/>
              <w:bottom w:val="single" w:sz="4" w:space="0" w:color="000000"/>
              <w:right w:val="single" w:sz="4" w:space="0" w:color="000000"/>
            </w:tcBorders>
            <w:vAlign w:val="center"/>
          </w:tcPr>
          <w:p w14:paraId="4F06AFB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单位</w:t>
            </w:r>
          </w:p>
        </w:tc>
        <w:tc>
          <w:tcPr>
            <w:tcW w:w="641" w:type="dxa"/>
            <w:tcBorders>
              <w:top w:val="single" w:sz="4" w:space="0" w:color="000000"/>
              <w:left w:val="single" w:sz="4" w:space="0" w:color="000000"/>
              <w:bottom w:val="single" w:sz="4" w:space="0" w:color="000000"/>
              <w:right w:val="single" w:sz="4" w:space="0" w:color="000000"/>
            </w:tcBorders>
            <w:vAlign w:val="center"/>
          </w:tcPr>
          <w:p w14:paraId="4E90793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数量</w:t>
            </w:r>
          </w:p>
        </w:tc>
        <w:tc>
          <w:tcPr>
            <w:tcW w:w="1184" w:type="dxa"/>
            <w:tcBorders>
              <w:top w:val="single" w:sz="4" w:space="0" w:color="000000"/>
              <w:left w:val="single" w:sz="4" w:space="0" w:color="000000"/>
              <w:bottom w:val="single" w:sz="4" w:space="0" w:color="000000"/>
              <w:right w:val="single" w:sz="4" w:space="0" w:color="000000"/>
            </w:tcBorders>
            <w:noWrap/>
            <w:vAlign w:val="center"/>
          </w:tcPr>
          <w:p w14:paraId="17871C7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生产日期</w:t>
            </w:r>
          </w:p>
        </w:tc>
      </w:tr>
      <w:tr w:rsidR="00465BD9" w:rsidRPr="007F30E9" w14:paraId="6A310A5B" w14:textId="77777777">
        <w:trPr>
          <w:trHeight w:hRule="exact" w:val="454"/>
          <w:jc w:val="center"/>
        </w:trPr>
        <w:tc>
          <w:tcPr>
            <w:tcW w:w="1121" w:type="dxa"/>
            <w:vMerge w:val="restart"/>
            <w:tcBorders>
              <w:top w:val="single" w:sz="4" w:space="0" w:color="000000"/>
              <w:left w:val="single" w:sz="4" w:space="0" w:color="000000"/>
              <w:right w:val="single" w:sz="4" w:space="0" w:color="000000"/>
            </w:tcBorders>
            <w:vAlign w:val="center"/>
          </w:tcPr>
          <w:p w14:paraId="357F1AE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火灾报警系统</w:t>
            </w:r>
          </w:p>
        </w:tc>
        <w:tc>
          <w:tcPr>
            <w:tcW w:w="2109" w:type="dxa"/>
            <w:tcBorders>
              <w:top w:val="single" w:sz="4" w:space="0" w:color="000000"/>
              <w:left w:val="single" w:sz="4" w:space="0" w:color="000000"/>
              <w:bottom w:val="single" w:sz="4" w:space="0" w:color="000000"/>
              <w:right w:val="single" w:sz="4" w:space="0" w:color="000000"/>
            </w:tcBorders>
            <w:vAlign w:val="center"/>
          </w:tcPr>
          <w:p w14:paraId="6838061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火灾报警集中控制柜</w:t>
            </w:r>
          </w:p>
        </w:tc>
        <w:tc>
          <w:tcPr>
            <w:tcW w:w="1944" w:type="dxa"/>
            <w:tcBorders>
              <w:top w:val="single" w:sz="4" w:space="0" w:color="000000"/>
              <w:left w:val="single" w:sz="4" w:space="0" w:color="000000"/>
              <w:bottom w:val="single" w:sz="4" w:space="0" w:color="000000"/>
              <w:right w:val="single" w:sz="4" w:space="0" w:color="000000"/>
            </w:tcBorders>
            <w:vAlign w:val="center"/>
          </w:tcPr>
          <w:p w14:paraId="484E184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JB-9108AG</w:t>
            </w:r>
          </w:p>
        </w:tc>
        <w:tc>
          <w:tcPr>
            <w:tcW w:w="1438" w:type="dxa"/>
            <w:tcBorders>
              <w:top w:val="single" w:sz="4" w:space="0" w:color="000000"/>
              <w:left w:val="single" w:sz="4" w:space="0" w:color="000000"/>
              <w:bottom w:val="single" w:sz="4" w:space="0" w:color="000000"/>
              <w:right w:val="single" w:sz="4" w:space="0" w:color="000000"/>
            </w:tcBorders>
            <w:vAlign w:val="center"/>
          </w:tcPr>
          <w:p w14:paraId="7705AAD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2F78C90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641" w:type="dxa"/>
            <w:tcBorders>
              <w:top w:val="single" w:sz="4" w:space="0" w:color="000000"/>
              <w:left w:val="single" w:sz="4" w:space="0" w:color="000000"/>
              <w:bottom w:val="single" w:sz="4" w:space="0" w:color="000000"/>
              <w:right w:val="single" w:sz="4" w:space="0" w:color="000000"/>
            </w:tcBorders>
            <w:vAlign w:val="center"/>
          </w:tcPr>
          <w:p w14:paraId="47C535B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84" w:type="dxa"/>
            <w:vMerge w:val="restart"/>
            <w:tcBorders>
              <w:top w:val="single" w:sz="4" w:space="0" w:color="000000"/>
              <w:left w:val="single" w:sz="4" w:space="0" w:color="000000"/>
              <w:right w:val="single" w:sz="4" w:space="0" w:color="000000"/>
            </w:tcBorders>
            <w:noWrap/>
            <w:vAlign w:val="center"/>
          </w:tcPr>
          <w:p w14:paraId="73AA5FFB" w14:textId="77777777" w:rsidR="007648EA" w:rsidRPr="007F30E9" w:rsidRDefault="007648EA">
            <w:pPr>
              <w:rPr>
                <w:rFonts w:ascii="仿宋_GB2312" w:eastAsia="仿宋_GB2312" w:hAnsi="仿宋_GB2312" w:cs="仿宋_GB2312"/>
              </w:rPr>
            </w:pPr>
          </w:p>
        </w:tc>
      </w:tr>
      <w:tr w:rsidR="00465BD9" w:rsidRPr="007F30E9" w14:paraId="4421BEB7" w14:textId="77777777">
        <w:trPr>
          <w:trHeight w:hRule="exact" w:val="454"/>
          <w:jc w:val="center"/>
        </w:trPr>
        <w:tc>
          <w:tcPr>
            <w:tcW w:w="1121" w:type="dxa"/>
            <w:vMerge/>
            <w:tcBorders>
              <w:left w:val="single" w:sz="4" w:space="0" w:color="000000"/>
              <w:right w:val="single" w:sz="4" w:space="0" w:color="000000"/>
            </w:tcBorders>
            <w:vAlign w:val="center"/>
          </w:tcPr>
          <w:p w14:paraId="76672DBB"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6F52559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多线控制盘</w:t>
            </w:r>
          </w:p>
        </w:tc>
        <w:tc>
          <w:tcPr>
            <w:tcW w:w="1944" w:type="dxa"/>
            <w:tcBorders>
              <w:top w:val="single" w:sz="4" w:space="0" w:color="000000"/>
              <w:left w:val="single" w:sz="4" w:space="0" w:color="000000"/>
              <w:bottom w:val="single" w:sz="4" w:space="0" w:color="000000"/>
              <w:right w:val="single" w:sz="4" w:space="0" w:color="000000"/>
            </w:tcBorders>
            <w:vAlign w:val="center"/>
          </w:tcPr>
          <w:p w14:paraId="44AB83D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DX-8K</w:t>
            </w:r>
          </w:p>
        </w:tc>
        <w:tc>
          <w:tcPr>
            <w:tcW w:w="1438" w:type="dxa"/>
            <w:tcBorders>
              <w:top w:val="single" w:sz="4" w:space="0" w:color="000000"/>
              <w:left w:val="single" w:sz="4" w:space="0" w:color="000000"/>
              <w:bottom w:val="single" w:sz="4" w:space="0" w:color="000000"/>
              <w:right w:val="single" w:sz="4" w:space="0" w:color="000000"/>
            </w:tcBorders>
            <w:vAlign w:val="center"/>
          </w:tcPr>
          <w:p w14:paraId="02EC8E5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481C856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641" w:type="dxa"/>
            <w:tcBorders>
              <w:top w:val="single" w:sz="4" w:space="0" w:color="000000"/>
              <w:left w:val="single" w:sz="4" w:space="0" w:color="000000"/>
              <w:bottom w:val="single" w:sz="4" w:space="0" w:color="000000"/>
              <w:right w:val="single" w:sz="4" w:space="0" w:color="000000"/>
            </w:tcBorders>
            <w:vAlign w:val="center"/>
          </w:tcPr>
          <w:p w14:paraId="0936A14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0FD6F27F" w14:textId="77777777" w:rsidR="007648EA" w:rsidRPr="007F30E9" w:rsidRDefault="007648EA">
            <w:pPr>
              <w:rPr>
                <w:rFonts w:ascii="仿宋_GB2312" w:eastAsia="仿宋_GB2312" w:hAnsi="仿宋_GB2312" w:cs="仿宋_GB2312"/>
              </w:rPr>
            </w:pPr>
          </w:p>
        </w:tc>
      </w:tr>
      <w:tr w:rsidR="00465BD9" w:rsidRPr="007F30E9" w14:paraId="23161A70" w14:textId="77777777">
        <w:trPr>
          <w:trHeight w:hRule="exact" w:val="454"/>
          <w:jc w:val="center"/>
        </w:trPr>
        <w:tc>
          <w:tcPr>
            <w:tcW w:w="1121" w:type="dxa"/>
            <w:vMerge/>
            <w:tcBorders>
              <w:left w:val="single" w:sz="4" w:space="0" w:color="000000"/>
              <w:right w:val="single" w:sz="4" w:space="0" w:color="000000"/>
            </w:tcBorders>
            <w:vAlign w:val="center"/>
          </w:tcPr>
          <w:p w14:paraId="5D9E3E62"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1ACC0F8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感烟探测器</w:t>
            </w:r>
          </w:p>
        </w:tc>
        <w:tc>
          <w:tcPr>
            <w:tcW w:w="1944" w:type="dxa"/>
            <w:tcBorders>
              <w:top w:val="single" w:sz="4" w:space="0" w:color="000000"/>
              <w:left w:val="single" w:sz="4" w:space="0" w:color="000000"/>
              <w:bottom w:val="single" w:sz="4" w:space="0" w:color="000000"/>
              <w:right w:val="single" w:sz="4" w:space="0" w:color="000000"/>
            </w:tcBorders>
            <w:vAlign w:val="center"/>
          </w:tcPr>
          <w:p w14:paraId="217C139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JTY-GD-9002A</w:t>
            </w:r>
          </w:p>
        </w:tc>
        <w:tc>
          <w:tcPr>
            <w:tcW w:w="1438" w:type="dxa"/>
            <w:tcBorders>
              <w:top w:val="single" w:sz="4" w:space="0" w:color="000000"/>
              <w:left w:val="single" w:sz="4" w:space="0" w:color="000000"/>
              <w:bottom w:val="single" w:sz="4" w:space="0" w:color="000000"/>
              <w:right w:val="single" w:sz="4" w:space="0" w:color="000000"/>
            </w:tcBorders>
            <w:vAlign w:val="center"/>
          </w:tcPr>
          <w:p w14:paraId="3008837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51A9210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6064385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1555</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FD17F85" w14:textId="77777777" w:rsidR="007648EA" w:rsidRPr="007F30E9" w:rsidRDefault="007648EA">
            <w:pPr>
              <w:rPr>
                <w:rFonts w:ascii="仿宋_GB2312" w:eastAsia="仿宋_GB2312" w:hAnsi="仿宋_GB2312" w:cs="仿宋_GB2312"/>
              </w:rPr>
            </w:pPr>
          </w:p>
        </w:tc>
      </w:tr>
      <w:tr w:rsidR="00465BD9" w:rsidRPr="007F30E9" w14:paraId="3944EC99" w14:textId="77777777">
        <w:trPr>
          <w:trHeight w:hRule="exact" w:val="454"/>
          <w:jc w:val="center"/>
        </w:trPr>
        <w:tc>
          <w:tcPr>
            <w:tcW w:w="1121" w:type="dxa"/>
            <w:vMerge/>
            <w:tcBorders>
              <w:left w:val="single" w:sz="4" w:space="0" w:color="000000"/>
              <w:right w:val="single" w:sz="4" w:space="0" w:color="000000"/>
            </w:tcBorders>
            <w:vAlign w:val="center"/>
          </w:tcPr>
          <w:p w14:paraId="2200FDC0"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1B13780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感温探测器</w:t>
            </w:r>
          </w:p>
        </w:tc>
        <w:tc>
          <w:tcPr>
            <w:tcW w:w="1944" w:type="dxa"/>
            <w:tcBorders>
              <w:top w:val="single" w:sz="4" w:space="0" w:color="000000"/>
              <w:left w:val="single" w:sz="4" w:space="0" w:color="000000"/>
              <w:bottom w:val="single" w:sz="4" w:space="0" w:color="000000"/>
              <w:right w:val="single" w:sz="4" w:space="0" w:color="000000"/>
            </w:tcBorders>
            <w:vAlign w:val="center"/>
          </w:tcPr>
          <w:p w14:paraId="54F0971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JTW-BCD-9005A</w:t>
            </w:r>
          </w:p>
        </w:tc>
        <w:tc>
          <w:tcPr>
            <w:tcW w:w="1438" w:type="dxa"/>
            <w:tcBorders>
              <w:top w:val="single" w:sz="4" w:space="0" w:color="000000"/>
              <w:left w:val="single" w:sz="4" w:space="0" w:color="000000"/>
              <w:bottom w:val="single" w:sz="4" w:space="0" w:color="000000"/>
              <w:right w:val="single" w:sz="4" w:space="0" w:color="000000"/>
            </w:tcBorders>
            <w:vAlign w:val="center"/>
          </w:tcPr>
          <w:p w14:paraId="2CE1DC9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6FD8A1B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64C1A66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55</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41A8A9F" w14:textId="77777777" w:rsidR="007648EA" w:rsidRPr="007F30E9" w:rsidRDefault="007648EA">
            <w:pPr>
              <w:rPr>
                <w:rFonts w:ascii="仿宋_GB2312" w:eastAsia="仿宋_GB2312" w:hAnsi="仿宋_GB2312" w:cs="仿宋_GB2312"/>
              </w:rPr>
            </w:pPr>
          </w:p>
        </w:tc>
      </w:tr>
      <w:tr w:rsidR="00465BD9" w:rsidRPr="007F30E9" w14:paraId="3E9401E2" w14:textId="77777777">
        <w:trPr>
          <w:trHeight w:hRule="exact" w:val="454"/>
          <w:jc w:val="center"/>
        </w:trPr>
        <w:tc>
          <w:tcPr>
            <w:tcW w:w="1121" w:type="dxa"/>
            <w:vMerge/>
            <w:tcBorders>
              <w:left w:val="single" w:sz="4" w:space="0" w:color="000000"/>
              <w:right w:val="single" w:sz="4" w:space="0" w:color="000000"/>
            </w:tcBorders>
            <w:vAlign w:val="center"/>
          </w:tcPr>
          <w:p w14:paraId="243586B8"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347E123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手动报警按钮</w:t>
            </w:r>
          </w:p>
        </w:tc>
        <w:tc>
          <w:tcPr>
            <w:tcW w:w="1944" w:type="dxa"/>
            <w:tcBorders>
              <w:top w:val="single" w:sz="4" w:space="0" w:color="000000"/>
              <w:left w:val="single" w:sz="4" w:space="0" w:color="000000"/>
              <w:bottom w:val="single" w:sz="4" w:space="0" w:color="000000"/>
              <w:right w:val="single" w:sz="4" w:space="0" w:color="000000"/>
            </w:tcBorders>
            <w:vAlign w:val="center"/>
          </w:tcPr>
          <w:p w14:paraId="638DABD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J-SAP-M-9201</w:t>
            </w:r>
          </w:p>
        </w:tc>
        <w:tc>
          <w:tcPr>
            <w:tcW w:w="1438" w:type="dxa"/>
            <w:tcBorders>
              <w:top w:val="single" w:sz="4" w:space="0" w:color="000000"/>
              <w:left w:val="single" w:sz="4" w:space="0" w:color="000000"/>
              <w:bottom w:val="single" w:sz="4" w:space="0" w:color="000000"/>
              <w:right w:val="single" w:sz="4" w:space="0" w:color="000000"/>
            </w:tcBorders>
            <w:vAlign w:val="center"/>
          </w:tcPr>
          <w:p w14:paraId="4D06F5A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1F0A121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60656FD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230</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2E81A497" w14:textId="77777777" w:rsidR="007648EA" w:rsidRPr="007F30E9" w:rsidRDefault="007648EA">
            <w:pPr>
              <w:rPr>
                <w:rFonts w:ascii="仿宋_GB2312" w:eastAsia="仿宋_GB2312" w:hAnsi="仿宋_GB2312" w:cs="仿宋_GB2312"/>
              </w:rPr>
            </w:pPr>
          </w:p>
        </w:tc>
      </w:tr>
      <w:tr w:rsidR="00465BD9" w:rsidRPr="007F30E9" w14:paraId="1962B2F2" w14:textId="77777777">
        <w:trPr>
          <w:trHeight w:hRule="exact" w:val="454"/>
          <w:jc w:val="center"/>
        </w:trPr>
        <w:tc>
          <w:tcPr>
            <w:tcW w:w="1121" w:type="dxa"/>
            <w:vMerge/>
            <w:tcBorders>
              <w:left w:val="single" w:sz="4" w:space="0" w:color="000000"/>
              <w:right w:val="single" w:sz="4" w:space="0" w:color="000000"/>
            </w:tcBorders>
            <w:vAlign w:val="center"/>
          </w:tcPr>
          <w:p w14:paraId="4F190A73"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0EB2C55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输入模块</w:t>
            </w:r>
          </w:p>
        </w:tc>
        <w:tc>
          <w:tcPr>
            <w:tcW w:w="1944" w:type="dxa"/>
            <w:tcBorders>
              <w:top w:val="single" w:sz="4" w:space="0" w:color="000000"/>
              <w:left w:val="single" w:sz="4" w:space="0" w:color="000000"/>
              <w:bottom w:val="single" w:sz="4" w:space="0" w:color="000000"/>
              <w:right w:val="single" w:sz="4" w:space="0" w:color="000000"/>
            </w:tcBorders>
            <w:vAlign w:val="center"/>
          </w:tcPr>
          <w:p w14:paraId="7B49026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HJ-9502</w:t>
            </w:r>
          </w:p>
        </w:tc>
        <w:tc>
          <w:tcPr>
            <w:tcW w:w="1438" w:type="dxa"/>
            <w:tcBorders>
              <w:top w:val="single" w:sz="4" w:space="0" w:color="000000"/>
              <w:left w:val="single" w:sz="4" w:space="0" w:color="000000"/>
              <w:bottom w:val="single" w:sz="4" w:space="0" w:color="000000"/>
              <w:right w:val="single" w:sz="4" w:space="0" w:color="000000"/>
            </w:tcBorders>
            <w:vAlign w:val="center"/>
          </w:tcPr>
          <w:p w14:paraId="3AEE0FE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59E596C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57D6BD3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95</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425CE28" w14:textId="77777777" w:rsidR="007648EA" w:rsidRPr="007F30E9" w:rsidRDefault="007648EA">
            <w:pPr>
              <w:rPr>
                <w:rFonts w:ascii="仿宋_GB2312" w:eastAsia="仿宋_GB2312" w:hAnsi="仿宋_GB2312" w:cs="仿宋_GB2312"/>
              </w:rPr>
            </w:pPr>
          </w:p>
        </w:tc>
      </w:tr>
      <w:tr w:rsidR="00465BD9" w:rsidRPr="007F30E9" w14:paraId="2730DDBA" w14:textId="77777777">
        <w:trPr>
          <w:trHeight w:hRule="exact" w:val="454"/>
          <w:jc w:val="center"/>
        </w:trPr>
        <w:tc>
          <w:tcPr>
            <w:tcW w:w="1121" w:type="dxa"/>
            <w:vMerge/>
            <w:tcBorders>
              <w:left w:val="single" w:sz="4" w:space="0" w:color="000000"/>
              <w:right w:val="single" w:sz="4" w:space="0" w:color="000000"/>
            </w:tcBorders>
            <w:vAlign w:val="center"/>
          </w:tcPr>
          <w:p w14:paraId="7A779C4B"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59B3D3C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控制模块</w:t>
            </w:r>
          </w:p>
        </w:tc>
        <w:tc>
          <w:tcPr>
            <w:tcW w:w="1944" w:type="dxa"/>
            <w:tcBorders>
              <w:top w:val="single" w:sz="4" w:space="0" w:color="000000"/>
              <w:left w:val="single" w:sz="4" w:space="0" w:color="000000"/>
              <w:bottom w:val="single" w:sz="4" w:space="0" w:color="000000"/>
              <w:right w:val="single" w:sz="4" w:space="0" w:color="000000"/>
            </w:tcBorders>
            <w:vAlign w:val="center"/>
          </w:tcPr>
          <w:p w14:paraId="62D0F7F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HJ-9501</w:t>
            </w:r>
          </w:p>
        </w:tc>
        <w:tc>
          <w:tcPr>
            <w:tcW w:w="1438" w:type="dxa"/>
            <w:tcBorders>
              <w:top w:val="single" w:sz="4" w:space="0" w:color="000000"/>
              <w:left w:val="single" w:sz="4" w:space="0" w:color="000000"/>
              <w:bottom w:val="single" w:sz="4" w:space="0" w:color="000000"/>
              <w:right w:val="single" w:sz="4" w:space="0" w:color="000000"/>
            </w:tcBorders>
            <w:vAlign w:val="center"/>
          </w:tcPr>
          <w:p w14:paraId="05C5F48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1641EC0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7A08A95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230</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955AF3F" w14:textId="77777777" w:rsidR="007648EA" w:rsidRPr="007F30E9" w:rsidRDefault="007648EA">
            <w:pPr>
              <w:rPr>
                <w:rFonts w:ascii="仿宋_GB2312" w:eastAsia="仿宋_GB2312" w:hAnsi="仿宋_GB2312" w:cs="仿宋_GB2312"/>
              </w:rPr>
            </w:pPr>
          </w:p>
        </w:tc>
      </w:tr>
      <w:tr w:rsidR="00465BD9" w:rsidRPr="007F30E9" w14:paraId="6A880645" w14:textId="77777777">
        <w:trPr>
          <w:trHeight w:hRule="exact" w:val="454"/>
          <w:jc w:val="center"/>
        </w:trPr>
        <w:tc>
          <w:tcPr>
            <w:tcW w:w="1121" w:type="dxa"/>
            <w:vMerge/>
            <w:tcBorders>
              <w:left w:val="single" w:sz="4" w:space="0" w:color="000000"/>
              <w:bottom w:val="single" w:sz="4" w:space="0" w:color="000000"/>
              <w:right w:val="single" w:sz="4" w:space="0" w:color="000000"/>
            </w:tcBorders>
            <w:vAlign w:val="center"/>
          </w:tcPr>
          <w:p w14:paraId="18B6FA3F"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3EAAF5E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多线模块</w:t>
            </w:r>
          </w:p>
        </w:tc>
        <w:tc>
          <w:tcPr>
            <w:tcW w:w="1944" w:type="dxa"/>
            <w:tcBorders>
              <w:top w:val="single" w:sz="4" w:space="0" w:color="000000"/>
              <w:left w:val="single" w:sz="4" w:space="0" w:color="000000"/>
              <w:bottom w:val="single" w:sz="4" w:space="0" w:color="000000"/>
              <w:right w:val="single" w:sz="4" w:space="0" w:color="000000"/>
            </w:tcBorders>
            <w:vAlign w:val="center"/>
          </w:tcPr>
          <w:p w14:paraId="3FA8E03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HJ-1807A</w:t>
            </w:r>
          </w:p>
        </w:tc>
        <w:tc>
          <w:tcPr>
            <w:tcW w:w="1438" w:type="dxa"/>
            <w:tcBorders>
              <w:top w:val="single" w:sz="4" w:space="0" w:color="000000"/>
              <w:left w:val="single" w:sz="4" w:space="0" w:color="000000"/>
              <w:bottom w:val="single" w:sz="4" w:space="0" w:color="000000"/>
              <w:right w:val="single" w:sz="4" w:space="0" w:color="000000"/>
            </w:tcBorders>
            <w:vAlign w:val="center"/>
          </w:tcPr>
          <w:p w14:paraId="4CAF298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76D9D23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1D61CF6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4C5EC3BD" w14:textId="77777777" w:rsidR="007648EA" w:rsidRPr="007F30E9" w:rsidRDefault="007648EA">
            <w:pPr>
              <w:rPr>
                <w:rFonts w:ascii="仿宋_GB2312" w:eastAsia="仿宋_GB2312" w:hAnsi="仿宋_GB2312" w:cs="仿宋_GB2312"/>
              </w:rPr>
            </w:pPr>
          </w:p>
        </w:tc>
      </w:tr>
      <w:tr w:rsidR="00465BD9" w:rsidRPr="007F30E9" w14:paraId="61705F68" w14:textId="77777777">
        <w:trPr>
          <w:trHeight w:hRule="exact" w:val="454"/>
          <w:jc w:val="center"/>
        </w:trPr>
        <w:tc>
          <w:tcPr>
            <w:tcW w:w="1121" w:type="dxa"/>
            <w:vMerge w:val="restart"/>
            <w:tcBorders>
              <w:top w:val="single" w:sz="4" w:space="0" w:color="000000"/>
              <w:left w:val="single" w:sz="4" w:space="0" w:color="000000"/>
              <w:right w:val="single" w:sz="4" w:space="0" w:color="000000"/>
            </w:tcBorders>
            <w:vAlign w:val="center"/>
          </w:tcPr>
          <w:p w14:paraId="7F65726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自动喷淋灭火系统</w:t>
            </w:r>
          </w:p>
        </w:tc>
        <w:tc>
          <w:tcPr>
            <w:tcW w:w="2109" w:type="dxa"/>
            <w:tcBorders>
              <w:top w:val="single" w:sz="4" w:space="0" w:color="000000"/>
              <w:left w:val="single" w:sz="4" w:space="0" w:color="000000"/>
              <w:bottom w:val="single" w:sz="4" w:space="0" w:color="000000"/>
              <w:right w:val="single" w:sz="4" w:space="0" w:color="000000"/>
            </w:tcBorders>
            <w:vAlign w:val="center"/>
          </w:tcPr>
          <w:p w14:paraId="71E21A5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喷淋水泵</w:t>
            </w:r>
          </w:p>
        </w:tc>
        <w:tc>
          <w:tcPr>
            <w:tcW w:w="1944" w:type="dxa"/>
            <w:tcBorders>
              <w:top w:val="single" w:sz="4" w:space="0" w:color="000000"/>
              <w:left w:val="single" w:sz="4" w:space="0" w:color="000000"/>
              <w:bottom w:val="single" w:sz="4" w:space="0" w:color="000000"/>
              <w:right w:val="single" w:sz="4" w:space="0" w:color="000000"/>
            </w:tcBorders>
            <w:vAlign w:val="center"/>
          </w:tcPr>
          <w:p w14:paraId="0A18E4C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XBD10/55-150L-KQ</w:t>
            </w:r>
          </w:p>
        </w:tc>
        <w:tc>
          <w:tcPr>
            <w:tcW w:w="1438" w:type="dxa"/>
            <w:tcBorders>
              <w:top w:val="single" w:sz="4" w:space="0" w:color="000000"/>
              <w:left w:val="single" w:sz="4" w:space="0" w:color="000000"/>
              <w:bottom w:val="single" w:sz="4" w:space="0" w:color="000000"/>
              <w:right w:val="single" w:sz="4" w:space="0" w:color="000000"/>
            </w:tcBorders>
            <w:vAlign w:val="center"/>
          </w:tcPr>
          <w:p w14:paraId="780C8AA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上海凯泉</w:t>
            </w:r>
          </w:p>
        </w:tc>
        <w:tc>
          <w:tcPr>
            <w:tcW w:w="645" w:type="dxa"/>
            <w:tcBorders>
              <w:top w:val="single" w:sz="4" w:space="0" w:color="000000"/>
              <w:left w:val="single" w:sz="4" w:space="0" w:color="000000"/>
              <w:bottom w:val="single" w:sz="4" w:space="0" w:color="000000"/>
              <w:right w:val="single" w:sz="4" w:space="0" w:color="000000"/>
            </w:tcBorders>
            <w:vAlign w:val="center"/>
          </w:tcPr>
          <w:p w14:paraId="143091B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641" w:type="dxa"/>
            <w:tcBorders>
              <w:top w:val="single" w:sz="4" w:space="0" w:color="000000"/>
              <w:left w:val="single" w:sz="4" w:space="0" w:color="000000"/>
              <w:bottom w:val="single" w:sz="4" w:space="0" w:color="000000"/>
              <w:right w:val="single" w:sz="4" w:space="0" w:color="000000"/>
            </w:tcBorders>
            <w:vAlign w:val="center"/>
          </w:tcPr>
          <w:p w14:paraId="26522FE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3A04B3B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2008.4</w:t>
            </w:r>
          </w:p>
        </w:tc>
      </w:tr>
      <w:tr w:rsidR="00465BD9" w:rsidRPr="007F30E9" w14:paraId="0D352D75" w14:textId="77777777">
        <w:trPr>
          <w:trHeight w:hRule="exact" w:val="616"/>
          <w:jc w:val="center"/>
        </w:trPr>
        <w:tc>
          <w:tcPr>
            <w:tcW w:w="1121" w:type="dxa"/>
            <w:vMerge/>
            <w:tcBorders>
              <w:left w:val="single" w:sz="4" w:space="0" w:color="000000"/>
              <w:right w:val="single" w:sz="4" w:space="0" w:color="000000"/>
            </w:tcBorders>
            <w:vAlign w:val="center"/>
          </w:tcPr>
          <w:p w14:paraId="2F08FB63"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06A0E04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稳压泵</w:t>
            </w:r>
          </w:p>
        </w:tc>
        <w:tc>
          <w:tcPr>
            <w:tcW w:w="1944" w:type="dxa"/>
            <w:tcBorders>
              <w:top w:val="single" w:sz="4" w:space="0" w:color="000000"/>
              <w:left w:val="single" w:sz="4" w:space="0" w:color="000000"/>
              <w:bottom w:val="single" w:sz="4" w:space="0" w:color="000000"/>
              <w:right w:val="single" w:sz="4" w:space="0" w:color="000000"/>
            </w:tcBorders>
            <w:vAlign w:val="center"/>
          </w:tcPr>
          <w:p w14:paraId="64C9D3E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KQDP40-8-23-2BZ(2</w:t>
            </w:r>
            <w:r w:rsidRPr="007F30E9">
              <w:rPr>
                <w:rFonts w:ascii="仿宋_GB2312" w:eastAsia="仿宋_GB2312" w:hAnsi="仿宋_GB2312" w:cs="仿宋_GB2312" w:hint="eastAsia"/>
              </w:rPr>
              <w:t>台泵组</w:t>
            </w:r>
            <w:r w:rsidRPr="007F30E9">
              <w:rPr>
                <w:rFonts w:ascii="仿宋_GB2312" w:eastAsia="仿宋_GB2312" w:hAnsi="仿宋_GB2312" w:cs="仿宋_GB2312"/>
              </w:rPr>
              <w:t>)</w:t>
            </w:r>
          </w:p>
        </w:tc>
        <w:tc>
          <w:tcPr>
            <w:tcW w:w="1438" w:type="dxa"/>
            <w:tcBorders>
              <w:top w:val="single" w:sz="4" w:space="0" w:color="000000"/>
              <w:left w:val="single" w:sz="4" w:space="0" w:color="000000"/>
              <w:bottom w:val="single" w:sz="4" w:space="0" w:color="000000"/>
              <w:right w:val="single" w:sz="4" w:space="0" w:color="000000"/>
            </w:tcBorders>
            <w:vAlign w:val="center"/>
          </w:tcPr>
          <w:p w14:paraId="2DD3D86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上海凯泉</w:t>
            </w:r>
          </w:p>
        </w:tc>
        <w:tc>
          <w:tcPr>
            <w:tcW w:w="645" w:type="dxa"/>
            <w:tcBorders>
              <w:top w:val="single" w:sz="4" w:space="0" w:color="000000"/>
              <w:left w:val="single" w:sz="4" w:space="0" w:color="000000"/>
              <w:bottom w:val="single" w:sz="4" w:space="0" w:color="000000"/>
              <w:right w:val="single" w:sz="4" w:space="0" w:color="000000"/>
            </w:tcBorders>
            <w:vAlign w:val="center"/>
          </w:tcPr>
          <w:p w14:paraId="3322C9A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641" w:type="dxa"/>
            <w:tcBorders>
              <w:top w:val="single" w:sz="4" w:space="0" w:color="000000"/>
              <w:left w:val="single" w:sz="4" w:space="0" w:color="000000"/>
              <w:bottom w:val="single" w:sz="4" w:space="0" w:color="000000"/>
              <w:right w:val="single" w:sz="4" w:space="0" w:color="000000"/>
            </w:tcBorders>
            <w:vAlign w:val="center"/>
          </w:tcPr>
          <w:p w14:paraId="589FEA4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09EABBD9" w14:textId="77777777" w:rsidR="007648EA" w:rsidRPr="007F30E9" w:rsidRDefault="007648EA">
            <w:pPr>
              <w:rPr>
                <w:rFonts w:ascii="仿宋_GB2312" w:eastAsia="仿宋_GB2312" w:hAnsi="仿宋_GB2312" w:cs="仿宋_GB2312"/>
              </w:rPr>
            </w:pPr>
          </w:p>
        </w:tc>
      </w:tr>
      <w:tr w:rsidR="00465BD9" w:rsidRPr="007F30E9" w14:paraId="1EDBC0AF" w14:textId="77777777">
        <w:trPr>
          <w:trHeight w:hRule="exact" w:val="454"/>
          <w:jc w:val="center"/>
        </w:trPr>
        <w:tc>
          <w:tcPr>
            <w:tcW w:w="1121" w:type="dxa"/>
            <w:vMerge/>
            <w:tcBorders>
              <w:left w:val="single" w:sz="4" w:space="0" w:color="000000"/>
              <w:right w:val="single" w:sz="4" w:space="0" w:color="000000"/>
            </w:tcBorders>
            <w:vAlign w:val="center"/>
          </w:tcPr>
          <w:p w14:paraId="4C1D88C4"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2414A7F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湿式报警阀</w:t>
            </w:r>
          </w:p>
        </w:tc>
        <w:tc>
          <w:tcPr>
            <w:tcW w:w="1944" w:type="dxa"/>
            <w:tcBorders>
              <w:top w:val="single" w:sz="4" w:space="0" w:color="000000"/>
              <w:left w:val="single" w:sz="4" w:space="0" w:color="000000"/>
              <w:bottom w:val="single" w:sz="4" w:space="0" w:color="000000"/>
              <w:right w:val="single" w:sz="4" w:space="0" w:color="000000"/>
            </w:tcBorders>
            <w:vAlign w:val="center"/>
          </w:tcPr>
          <w:p w14:paraId="477B68C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ZSFZ-150</w:t>
            </w:r>
          </w:p>
        </w:tc>
        <w:tc>
          <w:tcPr>
            <w:tcW w:w="1438" w:type="dxa"/>
            <w:tcBorders>
              <w:top w:val="single" w:sz="4" w:space="0" w:color="000000"/>
              <w:left w:val="single" w:sz="4" w:space="0" w:color="000000"/>
              <w:bottom w:val="single" w:sz="4" w:space="0" w:color="000000"/>
              <w:right w:val="single" w:sz="4" w:space="0" w:color="000000"/>
            </w:tcBorders>
            <w:vAlign w:val="center"/>
          </w:tcPr>
          <w:p w14:paraId="646F2B7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上海良工</w:t>
            </w:r>
          </w:p>
        </w:tc>
        <w:tc>
          <w:tcPr>
            <w:tcW w:w="645" w:type="dxa"/>
            <w:tcBorders>
              <w:top w:val="single" w:sz="4" w:space="0" w:color="000000"/>
              <w:left w:val="single" w:sz="4" w:space="0" w:color="000000"/>
              <w:bottom w:val="single" w:sz="4" w:space="0" w:color="000000"/>
              <w:right w:val="single" w:sz="4" w:space="0" w:color="000000"/>
            </w:tcBorders>
            <w:vAlign w:val="center"/>
          </w:tcPr>
          <w:p w14:paraId="17E2CB7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72A49BA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10</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2FF32B95" w14:textId="77777777" w:rsidR="007648EA" w:rsidRPr="007F30E9" w:rsidRDefault="007648EA">
            <w:pPr>
              <w:rPr>
                <w:rFonts w:ascii="仿宋_GB2312" w:eastAsia="仿宋_GB2312" w:hAnsi="仿宋_GB2312" w:cs="仿宋_GB2312"/>
              </w:rPr>
            </w:pPr>
          </w:p>
        </w:tc>
      </w:tr>
      <w:tr w:rsidR="00465BD9" w:rsidRPr="007F30E9" w14:paraId="48F3CFF9" w14:textId="77777777">
        <w:trPr>
          <w:trHeight w:hRule="exact" w:val="454"/>
          <w:jc w:val="center"/>
        </w:trPr>
        <w:tc>
          <w:tcPr>
            <w:tcW w:w="1121" w:type="dxa"/>
            <w:vMerge/>
            <w:tcBorders>
              <w:left w:val="single" w:sz="4" w:space="0" w:color="000000"/>
              <w:right w:val="single" w:sz="4" w:space="0" w:color="000000"/>
            </w:tcBorders>
            <w:vAlign w:val="center"/>
          </w:tcPr>
          <w:p w14:paraId="6F7BACF9"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76A7BD8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水流指示器</w:t>
            </w:r>
          </w:p>
        </w:tc>
        <w:tc>
          <w:tcPr>
            <w:tcW w:w="1944" w:type="dxa"/>
            <w:tcBorders>
              <w:top w:val="single" w:sz="4" w:space="0" w:color="000000"/>
              <w:left w:val="single" w:sz="4" w:space="0" w:color="000000"/>
              <w:bottom w:val="single" w:sz="4" w:space="0" w:color="000000"/>
              <w:right w:val="single" w:sz="4" w:space="0" w:color="000000"/>
            </w:tcBorders>
            <w:vAlign w:val="center"/>
          </w:tcPr>
          <w:p w14:paraId="1C1E9B4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ZSJZ-150</w:t>
            </w:r>
          </w:p>
        </w:tc>
        <w:tc>
          <w:tcPr>
            <w:tcW w:w="1438" w:type="dxa"/>
            <w:tcBorders>
              <w:top w:val="single" w:sz="4" w:space="0" w:color="000000"/>
              <w:left w:val="single" w:sz="4" w:space="0" w:color="000000"/>
              <w:bottom w:val="single" w:sz="4" w:space="0" w:color="000000"/>
              <w:right w:val="single" w:sz="4" w:space="0" w:color="000000"/>
            </w:tcBorders>
            <w:vAlign w:val="center"/>
          </w:tcPr>
          <w:p w14:paraId="5D37549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上海良工</w:t>
            </w:r>
          </w:p>
        </w:tc>
        <w:tc>
          <w:tcPr>
            <w:tcW w:w="645" w:type="dxa"/>
            <w:tcBorders>
              <w:top w:val="single" w:sz="4" w:space="0" w:color="000000"/>
              <w:left w:val="single" w:sz="4" w:space="0" w:color="000000"/>
              <w:bottom w:val="single" w:sz="4" w:space="0" w:color="000000"/>
              <w:right w:val="single" w:sz="4" w:space="0" w:color="000000"/>
            </w:tcBorders>
            <w:vAlign w:val="center"/>
          </w:tcPr>
          <w:p w14:paraId="2EB543B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7AF32D3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41</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5E1AE5EE" w14:textId="77777777" w:rsidR="007648EA" w:rsidRPr="007F30E9" w:rsidRDefault="007648EA">
            <w:pPr>
              <w:rPr>
                <w:rFonts w:ascii="仿宋_GB2312" w:eastAsia="仿宋_GB2312" w:hAnsi="仿宋_GB2312" w:cs="仿宋_GB2312"/>
              </w:rPr>
            </w:pPr>
          </w:p>
        </w:tc>
      </w:tr>
      <w:tr w:rsidR="00465BD9" w:rsidRPr="007F30E9" w14:paraId="08CA25A9" w14:textId="77777777">
        <w:trPr>
          <w:trHeight w:hRule="exact" w:val="454"/>
          <w:jc w:val="center"/>
        </w:trPr>
        <w:tc>
          <w:tcPr>
            <w:tcW w:w="1121" w:type="dxa"/>
            <w:vMerge/>
            <w:tcBorders>
              <w:left w:val="single" w:sz="4" w:space="0" w:color="000000"/>
              <w:bottom w:val="single" w:sz="4" w:space="0" w:color="000000"/>
              <w:right w:val="single" w:sz="4" w:space="0" w:color="000000"/>
            </w:tcBorders>
            <w:vAlign w:val="center"/>
          </w:tcPr>
          <w:p w14:paraId="4C7E6E9B"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2966006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信号蝶阀</w:t>
            </w:r>
          </w:p>
        </w:tc>
        <w:tc>
          <w:tcPr>
            <w:tcW w:w="1944" w:type="dxa"/>
            <w:tcBorders>
              <w:top w:val="single" w:sz="4" w:space="0" w:color="000000"/>
              <w:left w:val="single" w:sz="4" w:space="0" w:color="000000"/>
              <w:bottom w:val="single" w:sz="4" w:space="0" w:color="000000"/>
              <w:right w:val="single" w:sz="4" w:space="0" w:color="000000"/>
            </w:tcBorders>
            <w:vAlign w:val="center"/>
          </w:tcPr>
          <w:p w14:paraId="492A764A"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ZSXF-150-D</w:t>
            </w:r>
          </w:p>
        </w:tc>
        <w:tc>
          <w:tcPr>
            <w:tcW w:w="1438" w:type="dxa"/>
            <w:tcBorders>
              <w:top w:val="single" w:sz="4" w:space="0" w:color="000000"/>
              <w:left w:val="single" w:sz="4" w:space="0" w:color="000000"/>
              <w:bottom w:val="single" w:sz="4" w:space="0" w:color="000000"/>
              <w:right w:val="single" w:sz="4" w:space="0" w:color="000000"/>
            </w:tcBorders>
            <w:vAlign w:val="center"/>
          </w:tcPr>
          <w:p w14:paraId="7D08CCE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上海良工</w:t>
            </w:r>
          </w:p>
        </w:tc>
        <w:tc>
          <w:tcPr>
            <w:tcW w:w="645" w:type="dxa"/>
            <w:tcBorders>
              <w:top w:val="single" w:sz="4" w:space="0" w:color="000000"/>
              <w:left w:val="single" w:sz="4" w:space="0" w:color="000000"/>
              <w:bottom w:val="single" w:sz="4" w:space="0" w:color="000000"/>
              <w:right w:val="single" w:sz="4" w:space="0" w:color="000000"/>
            </w:tcBorders>
            <w:vAlign w:val="center"/>
          </w:tcPr>
          <w:p w14:paraId="55AA63F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04CA83E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67</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8330816" w14:textId="77777777" w:rsidR="007648EA" w:rsidRPr="007F30E9" w:rsidRDefault="007648EA">
            <w:pPr>
              <w:rPr>
                <w:rFonts w:ascii="仿宋_GB2312" w:eastAsia="仿宋_GB2312" w:hAnsi="仿宋_GB2312" w:cs="仿宋_GB2312"/>
              </w:rPr>
            </w:pPr>
          </w:p>
        </w:tc>
      </w:tr>
      <w:tr w:rsidR="00465BD9" w:rsidRPr="007F30E9" w14:paraId="4E3BA318" w14:textId="77777777">
        <w:trPr>
          <w:trHeight w:hRule="exact" w:val="454"/>
          <w:jc w:val="center"/>
        </w:trPr>
        <w:tc>
          <w:tcPr>
            <w:tcW w:w="1121" w:type="dxa"/>
            <w:vMerge w:val="restart"/>
            <w:tcBorders>
              <w:top w:val="single" w:sz="4" w:space="0" w:color="000000"/>
              <w:left w:val="single" w:sz="4" w:space="0" w:color="000000"/>
              <w:right w:val="single" w:sz="4" w:space="0" w:color="000000"/>
            </w:tcBorders>
            <w:vAlign w:val="center"/>
          </w:tcPr>
          <w:p w14:paraId="4E138CE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室内消火栓系统</w:t>
            </w:r>
          </w:p>
        </w:tc>
        <w:tc>
          <w:tcPr>
            <w:tcW w:w="2109" w:type="dxa"/>
            <w:tcBorders>
              <w:top w:val="single" w:sz="4" w:space="0" w:color="000000"/>
              <w:left w:val="single" w:sz="4" w:space="0" w:color="000000"/>
              <w:bottom w:val="single" w:sz="4" w:space="0" w:color="000000"/>
              <w:right w:val="single" w:sz="4" w:space="0" w:color="000000"/>
            </w:tcBorders>
            <w:vAlign w:val="center"/>
          </w:tcPr>
          <w:p w14:paraId="5F12335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消防水泵</w:t>
            </w:r>
          </w:p>
        </w:tc>
        <w:tc>
          <w:tcPr>
            <w:tcW w:w="1944" w:type="dxa"/>
            <w:tcBorders>
              <w:top w:val="single" w:sz="4" w:space="0" w:color="000000"/>
              <w:left w:val="single" w:sz="4" w:space="0" w:color="000000"/>
              <w:bottom w:val="single" w:sz="4" w:space="0" w:color="000000"/>
              <w:right w:val="single" w:sz="4" w:space="0" w:color="000000"/>
            </w:tcBorders>
            <w:vAlign w:val="center"/>
          </w:tcPr>
          <w:p w14:paraId="5848893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XBD9.5/20-100L-KQ</w:t>
            </w:r>
          </w:p>
        </w:tc>
        <w:tc>
          <w:tcPr>
            <w:tcW w:w="1438" w:type="dxa"/>
            <w:tcBorders>
              <w:top w:val="single" w:sz="4" w:space="0" w:color="000000"/>
              <w:left w:val="single" w:sz="4" w:space="0" w:color="000000"/>
              <w:bottom w:val="single" w:sz="4" w:space="0" w:color="000000"/>
              <w:right w:val="single" w:sz="4" w:space="0" w:color="000000"/>
            </w:tcBorders>
            <w:vAlign w:val="center"/>
          </w:tcPr>
          <w:p w14:paraId="71C5D3E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上海凯泉</w:t>
            </w:r>
          </w:p>
        </w:tc>
        <w:tc>
          <w:tcPr>
            <w:tcW w:w="645" w:type="dxa"/>
            <w:tcBorders>
              <w:top w:val="single" w:sz="4" w:space="0" w:color="000000"/>
              <w:left w:val="single" w:sz="4" w:space="0" w:color="000000"/>
              <w:bottom w:val="single" w:sz="4" w:space="0" w:color="000000"/>
              <w:right w:val="single" w:sz="4" w:space="0" w:color="000000"/>
            </w:tcBorders>
            <w:vAlign w:val="center"/>
          </w:tcPr>
          <w:p w14:paraId="4D604B7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641" w:type="dxa"/>
            <w:tcBorders>
              <w:top w:val="single" w:sz="4" w:space="0" w:color="000000"/>
              <w:left w:val="single" w:sz="4" w:space="0" w:color="000000"/>
              <w:bottom w:val="single" w:sz="4" w:space="0" w:color="000000"/>
              <w:right w:val="single" w:sz="4" w:space="0" w:color="000000"/>
            </w:tcBorders>
            <w:vAlign w:val="center"/>
          </w:tcPr>
          <w:p w14:paraId="023B232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31C0D86D" w14:textId="77777777" w:rsidR="007648EA" w:rsidRPr="007F30E9" w:rsidRDefault="007648EA">
            <w:pPr>
              <w:rPr>
                <w:rFonts w:ascii="仿宋_GB2312" w:eastAsia="仿宋_GB2312" w:hAnsi="仿宋_GB2312" w:cs="仿宋_GB2312"/>
              </w:rPr>
            </w:pPr>
          </w:p>
        </w:tc>
      </w:tr>
      <w:tr w:rsidR="00465BD9" w:rsidRPr="007F30E9" w14:paraId="4226B85A" w14:textId="77777777">
        <w:trPr>
          <w:trHeight w:hRule="exact" w:val="454"/>
          <w:jc w:val="center"/>
        </w:trPr>
        <w:tc>
          <w:tcPr>
            <w:tcW w:w="1121" w:type="dxa"/>
            <w:vMerge/>
            <w:tcBorders>
              <w:left w:val="single" w:sz="4" w:space="0" w:color="000000"/>
              <w:right w:val="single" w:sz="4" w:space="0" w:color="000000"/>
            </w:tcBorders>
            <w:vAlign w:val="center"/>
          </w:tcPr>
          <w:p w14:paraId="60ECA3DD"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71572E7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稳压泵</w:t>
            </w:r>
          </w:p>
        </w:tc>
        <w:tc>
          <w:tcPr>
            <w:tcW w:w="1944" w:type="dxa"/>
            <w:tcBorders>
              <w:top w:val="single" w:sz="4" w:space="0" w:color="000000"/>
              <w:left w:val="single" w:sz="4" w:space="0" w:color="000000"/>
              <w:bottom w:val="single" w:sz="4" w:space="0" w:color="000000"/>
              <w:right w:val="single" w:sz="4" w:space="0" w:color="000000"/>
            </w:tcBorders>
            <w:vAlign w:val="center"/>
          </w:tcPr>
          <w:p w14:paraId="389DD17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KQDP40-8-23-2BZ(2</w:t>
            </w:r>
            <w:r w:rsidRPr="007F30E9">
              <w:rPr>
                <w:rFonts w:ascii="仿宋_GB2312" w:eastAsia="仿宋_GB2312" w:hAnsi="仿宋_GB2312" w:cs="仿宋_GB2312" w:hint="eastAsia"/>
              </w:rPr>
              <w:t>台泵组</w:t>
            </w:r>
            <w:r w:rsidRPr="007F30E9">
              <w:rPr>
                <w:rFonts w:ascii="仿宋_GB2312" w:eastAsia="仿宋_GB2312" w:hAnsi="仿宋_GB2312" w:cs="仿宋_GB2312"/>
              </w:rPr>
              <w:t>)</w:t>
            </w:r>
          </w:p>
        </w:tc>
        <w:tc>
          <w:tcPr>
            <w:tcW w:w="1438" w:type="dxa"/>
            <w:tcBorders>
              <w:top w:val="single" w:sz="4" w:space="0" w:color="000000"/>
              <w:left w:val="single" w:sz="4" w:space="0" w:color="000000"/>
              <w:bottom w:val="single" w:sz="4" w:space="0" w:color="000000"/>
              <w:right w:val="single" w:sz="4" w:space="0" w:color="000000"/>
            </w:tcBorders>
            <w:vAlign w:val="center"/>
          </w:tcPr>
          <w:p w14:paraId="197974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上海凯泉</w:t>
            </w:r>
          </w:p>
        </w:tc>
        <w:tc>
          <w:tcPr>
            <w:tcW w:w="645" w:type="dxa"/>
            <w:tcBorders>
              <w:top w:val="single" w:sz="4" w:space="0" w:color="000000"/>
              <w:left w:val="single" w:sz="4" w:space="0" w:color="000000"/>
              <w:bottom w:val="single" w:sz="4" w:space="0" w:color="000000"/>
              <w:right w:val="single" w:sz="4" w:space="0" w:color="000000"/>
            </w:tcBorders>
            <w:vAlign w:val="center"/>
          </w:tcPr>
          <w:p w14:paraId="6366354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台</w:t>
            </w:r>
          </w:p>
        </w:tc>
        <w:tc>
          <w:tcPr>
            <w:tcW w:w="641" w:type="dxa"/>
            <w:tcBorders>
              <w:top w:val="single" w:sz="4" w:space="0" w:color="000000"/>
              <w:left w:val="single" w:sz="4" w:space="0" w:color="000000"/>
              <w:bottom w:val="single" w:sz="4" w:space="0" w:color="000000"/>
              <w:right w:val="single" w:sz="4" w:space="0" w:color="000000"/>
            </w:tcBorders>
            <w:vAlign w:val="center"/>
          </w:tcPr>
          <w:p w14:paraId="63167F64"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1220BAC" w14:textId="77777777" w:rsidR="007648EA" w:rsidRPr="007F30E9" w:rsidRDefault="007648EA">
            <w:pPr>
              <w:rPr>
                <w:rFonts w:ascii="仿宋_GB2312" w:eastAsia="仿宋_GB2312" w:hAnsi="仿宋_GB2312" w:cs="仿宋_GB2312"/>
              </w:rPr>
            </w:pPr>
          </w:p>
        </w:tc>
      </w:tr>
      <w:tr w:rsidR="00465BD9" w:rsidRPr="007F30E9" w14:paraId="23E17D06" w14:textId="77777777">
        <w:trPr>
          <w:trHeight w:hRule="exact" w:val="454"/>
          <w:jc w:val="center"/>
        </w:trPr>
        <w:tc>
          <w:tcPr>
            <w:tcW w:w="1121" w:type="dxa"/>
            <w:vMerge/>
            <w:tcBorders>
              <w:left w:val="single" w:sz="4" w:space="0" w:color="000000"/>
              <w:right w:val="single" w:sz="4" w:space="0" w:color="000000"/>
            </w:tcBorders>
            <w:vAlign w:val="center"/>
          </w:tcPr>
          <w:p w14:paraId="627B19B4"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2795F36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室内消火栓</w:t>
            </w:r>
          </w:p>
        </w:tc>
        <w:tc>
          <w:tcPr>
            <w:tcW w:w="1944" w:type="dxa"/>
            <w:tcBorders>
              <w:top w:val="single" w:sz="4" w:space="0" w:color="000000"/>
              <w:left w:val="single" w:sz="4" w:space="0" w:color="000000"/>
              <w:bottom w:val="single" w:sz="4" w:space="0" w:color="000000"/>
              <w:right w:val="single" w:sz="4" w:space="0" w:color="000000"/>
            </w:tcBorders>
            <w:vAlign w:val="center"/>
          </w:tcPr>
          <w:p w14:paraId="3EA73DD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组合式</w:t>
            </w:r>
          </w:p>
        </w:tc>
        <w:tc>
          <w:tcPr>
            <w:tcW w:w="1438" w:type="dxa"/>
            <w:tcBorders>
              <w:top w:val="single" w:sz="4" w:space="0" w:color="000000"/>
              <w:left w:val="single" w:sz="4" w:space="0" w:color="000000"/>
              <w:bottom w:val="single" w:sz="4" w:space="0" w:color="000000"/>
              <w:right w:val="single" w:sz="4" w:space="0" w:color="000000"/>
            </w:tcBorders>
            <w:vAlign w:val="center"/>
          </w:tcPr>
          <w:p w14:paraId="30FC13E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兴龙消防</w:t>
            </w:r>
          </w:p>
        </w:tc>
        <w:tc>
          <w:tcPr>
            <w:tcW w:w="645" w:type="dxa"/>
            <w:tcBorders>
              <w:top w:val="single" w:sz="4" w:space="0" w:color="000000"/>
              <w:left w:val="single" w:sz="4" w:space="0" w:color="000000"/>
              <w:bottom w:val="single" w:sz="4" w:space="0" w:color="000000"/>
              <w:right w:val="single" w:sz="4" w:space="0" w:color="000000"/>
            </w:tcBorders>
            <w:vAlign w:val="center"/>
          </w:tcPr>
          <w:p w14:paraId="51948AF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4AA3FDD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214</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104E38B0" w14:textId="77777777" w:rsidR="007648EA" w:rsidRPr="007F30E9" w:rsidRDefault="007648EA">
            <w:pPr>
              <w:rPr>
                <w:rFonts w:ascii="仿宋_GB2312" w:eastAsia="仿宋_GB2312" w:hAnsi="仿宋_GB2312" w:cs="仿宋_GB2312"/>
              </w:rPr>
            </w:pPr>
          </w:p>
        </w:tc>
      </w:tr>
      <w:tr w:rsidR="00465BD9" w:rsidRPr="007F30E9" w14:paraId="3C91CB95" w14:textId="77777777">
        <w:trPr>
          <w:trHeight w:hRule="exact" w:val="454"/>
          <w:jc w:val="center"/>
        </w:trPr>
        <w:tc>
          <w:tcPr>
            <w:tcW w:w="1121" w:type="dxa"/>
            <w:vMerge/>
            <w:tcBorders>
              <w:left w:val="single" w:sz="4" w:space="0" w:color="000000"/>
              <w:bottom w:val="single" w:sz="4" w:space="0" w:color="000000"/>
              <w:right w:val="single" w:sz="4" w:space="0" w:color="000000"/>
            </w:tcBorders>
            <w:vAlign w:val="center"/>
          </w:tcPr>
          <w:p w14:paraId="1C8614CA"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5ED8596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消火栓按钮</w:t>
            </w:r>
          </w:p>
        </w:tc>
        <w:tc>
          <w:tcPr>
            <w:tcW w:w="1944" w:type="dxa"/>
            <w:tcBorders>
              <w:top w:val="single" w:sz="4" w:space="0" w:color="000000"/>
              <w:left w:val="single" w:sz="4" w:space="0" w:color="000000"/>
              <w:bottom w:val="single" w:sz="4" w:space="0" w:color="000000"/>
              <w:right w:val="single" w:sz="4" w:space="0" w:color="000000"/>
            </w:tcBorders>
            <w:vAlign w:val="center"/>
          </w:tcPr>
          <w:p w14:paraId="2CEAC45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J-XAPD-9301</w:t>
            </w:r>
          </w:p>
        </w:tc>
        <w:tc>
          <w:tcPr>
            <w:tcW w:w="1438" w:type="dxa"/>
            <w:tcBorders>
              <w:top w:val="single" w:sz="4" w:space="0" w:color="000000"/>
              <w:left w:val="single" w:sz="4" w:space="0" w:color="000000"/>
              <w:bottom w:val="single" w:sz="4" w:space="0" w:color="000000"/>
              <w:right w:val="single" w:sz="4" w:space="0" w:color="000000"/>
            </w:tcBorders>
            <w:vAlign w:val="center"/>
          </w:tcPr>
          <w:p w14:paraId="457A59F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01D9A92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163B09E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214</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71F77008" w14:textId="77777777" w:rsidR="007648EA" w:rsidRPr="007F30E9" w:rsidRDefault="007648EA">
            <w:pPr>
              <w:rPr>
                <w:rFonts w:ascii="仿宋_GB2312" w:eastAsia="仿宋_GB2312" w:hAnsi="仿宋_GB2312" w:cs="仿宋_GB2312"/>
              </w:rPr>
            </w:pPr>
          </w:p>
        </w:tc>
      </w:tr>
      <w:tr w:rsidR="00465BD9" w:rsidRPr="007F30E9" w14:paraId="5F440970" w14:textId="77777777">
        <w:trPr>
          <w:trHeight w:hRule="exact" w:val="454"/>
          <w:jc w:val="center"/>
        </w:trPr>
        <w:tc>
          <w:tcPr>
            <w:tcW w:w="1121" w:type="dxa"/>
            <w:vMerge w:val="restart"/>
            <w:tcBorders>
              <w:top w:val="single" w:sz="4" w:space="0" w:color="000000"/>
              <w:left w:val="single" w:sz="4" w:space="0" w:color="000000"/>
              <w:right w:val="single" w:sz="4" w:space="0" w:color="000000"/>
            </w:tcBorders>
            <w:vAlign w:val="center"/>
          </w:tcPr>
          <w:p w14:paraId="403BE38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消防通讯电话及消防广播系</w:t>
            </w:r>
            <w:r w:rsidRPr="007F30E9">
              <w:rPr>
                <w:rFonts w:ascii="仿宋_GB2312" w:eastAsia="仿宋_GB2312" w:hAnsi="仿宋_GB2312" w:cs="仿宋_GB2312" w:hint="eastAsia"/>
              </w:rPr>
              <w:lastRenderedPageBreak/>
              <w:t>统</w:t>
            </w:r>
          </w:p>
        </w:tc>
        <w:tc>
          <w:tcPr>
            <w:tcW w:w="2109" w:type="dxa"/>
            <w:tcBorders>
              <w:top w:val="single" w:sz="4" w:space="0" w:color="000000"/>
              <w:left w:val="single" w:sz="4" w:space="0" w:color="000000"/>
              <w:bottom w:val="single" w:sz="4" w:space="0" w:color="000000"/>
              <w:right w:val="single" w:sz="4" w:space="0" w:color="000000"/>
            </w:tcBorders>
            <w:vAlign w:val="center"/>
          </w:tcPr>
          <w:p w14:paraId="549488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lastRenderedPageBreak/>
              <w:t>电话主机</w:t>
            </w:r>
          </w:p>
        </w:tc>
        <w:tc>
          <w:tcPr>
            <w:tcW w:w="1944" w:type="dxa"/>
            <w:tcBorders>
              <w:top w:val="single" w:sz="4" w:space="0" w:color="000000"/>
              <w:left w:val="single" w:sz="4" w:space="0" w:color="000000"/>
              <w:bottom w:val="single" w:sz="4" w:space="0" w:color="000000"/>
              <w:right w:val="single" w:sz="4" w:space="0" w:color="000000"/>
            </w:tcBorders>
            <w:vAlign w:val="center"/>
          </w:tcPr>
          <w:p w14:paraId="6134955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HJ-1756Z</w:t>
            </w:r>
          </w:p>
        </w:tc>
        <w:tc>
          <w:tcPr>
            <w:tcW w:w="1438" w:type="dxa"/>
            <w:tcBorders>
              <w:top w:val="single" w:sz="4" w:space="0" w:color="000000"/>
              <w:left w:val="single" w:sz="4" w:space="0" w:color="000000"/>
              <w:bottom w:val="single" w:sz="4" w:space="0" w:color="000000"/>
              <w:right w:val="single" w:sz="4" w:space="0" w:color="000000"/>
            </w:tcBorders>
            <w:vAlign w:val="center"/>
          </w:tcPr>
          <w:p w14:paraId="395322E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456E8CA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641" w:type="dxa"/>
            <w:tcBorders>
              <w:top w:val="single" w:sz="4" w:space="0" w:color="000000"/>
              <w:left w:val="single" w:sz="4" w:space="0" w:color="000000"/>
              <w:bottom w:val="single" w:sz="4" w:space="0" w:color="000000"/>
              <w:right w:val="single" w:sz="4" w:space="0" w:color="000000"/>
            </w:tcBorders>
            <w:vAlign w:val="center"/>
          </w:tcPr>
          <w:p w14:paraId="3D17886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4AD81901"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2008.3</w:t>
            </w:r>
          </w:p>
        </w:tc>
      </w:tr>
      <w:tr w:rsidR="00465BD9" w:rsidRPr="007F30E9" w14:paraId="03DB0BDF" w14:textId="77777777">
        <w:trPr>
          <w:trHeight w:hRule="exact" w:val="454"/>
          <w:jc w:val="center"/>
        </w:trPr>
        <w:tc>
          <w:tcPr>
            <w:tcW w:w="1121" w:type="dxa"/>
            <w:vMerge/>
            <w:tcBorders>
              <w:left w:val="single" w:sz="4" w:space="0" w:color="000000"/>
              <w:right w:val="single" w:sz="4" w:space="0" w:color="000000"/>
            </w:tcBorders>
            <w:vAlign w:val="center"/>
          </w:tcPr>
          <w:p w14:paraId="502AF1DE"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1A8DA5D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消防电话</w:t>
            </w:r>
          </w:p>
        </w:tc>
        <w:tc>
          <w:tcPr>
            <w:tcW w:w="1944" w:type="dxa"/>
            <w:tcBorders>
              <w:top w:val="single" w:sz="4" w:space="0" w:color="000000"/>
              <w:left w:val="single" w:sz="4" w:space="0" w:color="000000"/>
              <w:bottom w:val="single" w:sz="4" w:space="0" w:color="000000"/>
              <w:right w:val="single" w:sz="4" w:space="0" w:color="000000"/>
            </w:tcBorders>
            <w:vAlign w:val="center"/>
          </w:tcPr>
          <w:p w14:paraId="472115C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HY5716C</w:t>
            </w:r>
          </w:p>
        </w:tc>
        <w:tc>
          <w:tcPr>
            <w:tcW w:w="1438" w:type="dxa"/>
            <w:tcBorders>
              <w:top w:val="single" w:sz="4" w:space="0" w:color="000000"/>
              <w:left w:val="single" w:sz="4" w:space="0" w:color="000000"/>
              <w:bottom w:val="single" w:sz="4" w:space="0" w:color="000000"/>
              <w:right w:val="single" w:sz="4" w:space="0" w:color="000000"/>
            </w:tcBorders>
            <w:vAlign w:val="center"/>
          </w:tcPr>
          <w:p w14:paraId="5B4D753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4596BDD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42FD821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27</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1273E9BF" w14:textId="77777777" w:rsidR="007648EA" w:rsidRPr="007F30E9" w:rsidRDefault="007648EA">
            <w:pPr>
              <w:rPr>
                <w:rFonts w:ascii="仿宋_GB2312" w:eastAsia="仿宋_GB2312" w:hAnsi="仿宋_GB2312" w:cs="仿宋_GB2312"/>
              </w:rPr>
            </w:pPr>
          </w:p>
        </w:tc>
      </w:tr>
      <w:tr w:rsidR="00465BD9" w:rsidRPr="007F30E9" w14:paraId="61E23452" w14:textId="77777777">
        <w:trPr>
          <w:trHeight w:hRule="exact" w:val="454"/>
          <w:jc w:val="center"/>
        </w:trPr>
        <w:tc>
          <w:tcPr>
            <w:tcW w:w="1121" w:type="dxa"/>
            <w:vMerge/>
            <w:tcBorders>
              <w:left w:val="single" w:sz="4" w:space="0" w:color="000000"/>
              <w:right w:val="single" w:sz="4" w:space="0" w:color="000000"/>
            </w:tcBorders>
            <w:vAlign w:val="center"/>
          </w:tcPr>
          <w:p w14:paraId="0563286E"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4812C33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消防应急广播</w:t>
            </w:r>
          </w:p>
        </w:tc>
        <w:tc>
          <w:tcPr>
            <w:tcW w:w="1944" w:type="dxa"/>
            <w:tcBorders>
              <w:top w:val="single" w:sz="4" w:space="0" w:color="000000"/>
              <w:left w:val="single" w:sz="4" w:space="0" w:color="000000"/>
              <w:bottom w:val="single" w:sz="4" w:space="0" w:color="000000"/>
              <w:right w:val="single" w:sz="4" w:space="0" w:color="000000"/>
            </w:tcBorders>
            <w:vAlign w:val="center"/>
          </w:tcPr>
          <w:p w14:paraId="12D761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HJ-9402A-600</w:t>
            </w:r>
          </w:p>
        </w:tc>
        <w:tc>
          <w:tcPr>
            <w:tcW w:w="1438" w:type="dxa"/>
            <w:tcBorders>
              <w:top w:val="single" w:sz="4" w:space="0" w:color="000000"/>
              <w:left w:val="single" w:sz="4" w:space="0" w:color="000000"/>
              <w:bottom w:val="single" w:sz="4" w:space="0" w:color="000000"/>
              <w:right w:val="single" w:sz="4" w:space="0" w:color="000000"/>
            </w:tcBorders>
            <w:vAlign w:val="center"/>
          </w:tcPr>
          <w:p w14:paraId="6BB334A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上海松江</w:t>
            </w:r>
          </w:p>
        </w:tc>
        <w:tc>
          <w:tcPr>
            <w:tcW w:w="645" w:type="dxa"/>
            <w:tcBorders>
              <w:top w:val="single" w:sz="4" w:space="0" w:color="000000"/>
              <w:left w:val="single" w:sz="4" w:space="0" w:color="000000"/>
              <w:bottom w:val="single" w:sz="4" w:space="0" w:color="000000"/>
              <w:right w:val="single" w:sz="4" w:space="0" w:color="000000"/>
            </w:tcBorders>
            <w:vAlign w:val="center"/>
          </w:tcPr>
          <w:p w14:paraId="54F7809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360E362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5A3FEFDF" w14:textId="77777777" w:rsidR="007648EA" w:rsidRPr="007F30E9" w:rsidRDefault="007648EA">
            <w:pPr>
              <w:rPr>
                <w:rFonts w:ascii="仿宋_GB2312" w:eastAsia="仿宋_GB2312" w:hAnsi="仿宋_GB2312" w:cs="仿宋_GB2312"/>
              </w:rPr>
            </w:pPr>
          </w:p>
        </w:tc>
      </w:tr>
      <w:tr w:rsidR="00465BD9" w:rsidRPr="007F30E9" w14:paraId="1C0ACFB4" w14:textId="77777777">
        <w:trPr>
          <w:trHeight w:hRule="exact" w:val="454"/>
          <w:jc w:val="center"/>
        </w:trPr>
        <w:tc>
          <w:tcPr>
            <w:tcW w:w="1121" w:type="dxa"/>
            <w:vMerge/>
            <w:tcBorders>
              <w:left w:val="single" w:sz="4" w:space="0" w:color="000000"/>
              <w:bottom w:val="single" w:sz="4" w:space="0" w:color="000000"/>
              <w:right w:val="single" w:sz="4" w:space="0" w:color="000000"/>
            </w:tcBorders>
            <w:vAlign w:val="center"/>
          </w:tcPr>
          <w:p w14:paraId="3DFE26B9"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5A20677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消防广播</w:t>
            </w:r>
          </w:p>
        </w:tc>
        <w:tc>
          <w:tcPr>
            <w:tcW w:w="1944" w:type="dxa"/>
            <w:tcBorders>
              <w:top w:val="single" w:sz="4" w:space="0" w:color="000000"/>
              <w:left w:val="single" w:sz="4" w:space="0" w:color="000000"/>
              <w:bottom w:val="single" w:sz="4" w:space="0" w:color="000000"/>
              <w:right w:val="single" w:sz="4" w:space="0" w:color="000000"/>
            </w:tcBorders>
            <w:vAlign w:val="center"/>
          </w:tcPr>
          <w:p w14:paraId="282F0FE9"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w:t>
            </w:r>
          </w:p>
        </w:tc>
        <w:tc>
          <w:tcPr>
            <w:tcW w:w="1438" w:type="dxa"/>
            <w:tcBorders>
              <w:top w:val="single" w:sz="4" w:space="0" w:color="000000"/>
              <w:left w:val="single" w:sz="4" w:space="0" w:color="000000"/>
              <w:bottom w:val="single" w:sz="4" w:space="0" w:color="000000"/>
              <w:right w:val="single" w:sz="4" w:space="0" w:color="000000"/>
            </w:tcBorders>
            <w:vAlign w:val="center"/>
          </w:tcPr>
          <w:p w14:paraId="30822DE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汇智</w:t>
            </w:r>
          </w:p>
        </w:tc>
        <w:tc>
          <w:tcPr>
            <w:tcW w:w="645" w:type="dxa"/>
            <w:tcBorders>
              <w:top w:val="single" w:sz="4" w:space="0" w:color="000000"/>
              <w:left w:val="single" w:sz="4" w:space="0" w:color="000000"/>
              <w:bottom w:val="single" w:sz="4" w:space="0" w:color="000000"/>
              <w:right w:val="single" w:sz="4" w:space="0" w:color="000000"/>
            </w:tcBorders>
            <w:vAlign w:val="center"/>
          </w:tcPr>
          <w:p w14:paraId="0D277247"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3D57B73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562</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91D1711" w14:textId="77777777" w:rsidR="007648EA" w:rsidRPr="007F30E9" w:rsidRDefault="007648EA">
            <w:pPr>
              <w:rPr>
                <w:rFonts w:ascii="仿宋_GB2312" w:eastAsia="仿宋_GB2312" w:hAnsi="仿宋_GB2312" w:cs="仿宋_GB2312"/>
              </w:rPr>
            </w:pPr>
          </w:p>
        </w:tc>
      </w:tr>
      <w:tr w:rsidR="00465BD9" w:rsidRPr="007F30E9" w14:paraId="3DBA4C19" w14:textId="77777777">
        <w:trPr>
          <w:trHeight w:hRule="exact" w:val="454"/>
          <w:jc w:val="center"/>
        </w:trPr>
        <w:tc>
          <w:tcPr>
            <w:tcW w:w="1121" w:type="dxa"/>
            <w:vMerge w:val="restart"/>
            <w:tcBorders>
              <w:top w:val="single" w:sz="4" w:space="0" w:color="000000"/>
              <w:left w:val="single" w:sz="4" w:space="0" w:color="000000"/>
              <w:right w:val="single" w:sz="4" w:space="0" w:color="000000"/>
            </w:tcBorders>
            <w:vAlign w:val="center"/>
          </w:tcPr>
          <w:p w14:paraId="65CEEEC6"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防排烟系统</w:t>
            </w:r>
          </w:p>
        </w:tc>
        <w:tc>
          <w:tcPr>
            <w:tcW w:w="2109" w:type="dxa"/>
            <w:tcBorders>
              <w:top w:val="single" w:sz="4" w:space="0" w:color="000000"/>
              <w:left w:val="single" w:sz="4" w:space="0" w:color="000000"/>
              <w:bottom w:val="single" w:sz="4" w:space="0" w:color="000000"/>
              <w:right w:val="single" w:sz="4" w:space="0" w:color="000000"/>
            </w:tcBorders>
            <w:vAlign w:val="center"/>
          </w:tcPr>
          <w:p w14:paraId="4EAB1F9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送风机</w:t>
            </w:r>
          </w:p>
        </w:tc>
        <w:tc>
          <w:tcPr>
            <w:tcW w:w="1944" w:type="dxa"/>
            <w:tcBorders>
              <w:top w:val="single" w:sz="4" w:space="0" w:color="000000"/>
              <w:left w:val="single" w:sz="4" w:space="0" w:color="000000"/>
              <w:bottom w:val="single" w:sz="4" w:space="0" w:color="000000"/>
              <w:right w:val="single" w:sz="4" w:space="0" w:color="000000"/>
            </w:tcBorders>
            <w:vAlign w:val="center"/>
          </w:tcPr>
          <w:p w14:paraId="15E7886C" w14:textId="77777777" w:rsidR="007648EA" w:rsidRPr="007F30E9" w:rsidRDefault="007648EA">
            <w:pPr>
              <w:rPr>
                <w:rFonts w:ascii="仿宋_GB2312" w:eastAsia="仿宋_GB2312" w:hAnsi="仿宋_GB2312" w:cs="仿宋_GB2312"/>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6E696349" w14:textId="77777777" w:rsidR="007648EA" w:rsidRPr="007F30E9" w:rsidRDefault="007648EA">
            <w:pPr>
              <w:rPr>
                <w:rFonts w:ascii="仿宋_GB2312" w:eastAsia="仿宋_GB2312" w:hAnsi="仿宋_GB2312" w:cs="仿宋_GB2312"/>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5C12CF5E"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58AA400F"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31</w:t>
            </w:r>
          </w:p>
        </w:tc>
        <w:tc>
          <w:tcPr>
            <w:tcW w:w="1184" w:type="dxa"/>
            <w:vMerge w:val="restart"/>
            <w:tcBorders>
              <w:top w:val="single" w:sz="4" w:space="0" w:color="000000"/>
              <w:left w:val="single" w:sz="4" w:space="0" w:color="000000"/>
              <w:bottom w:val="single" w:sz="4" w:space="0" w:color="000000"/>
              <w:right w:val="single" w:sz="4" w:space="0" w:color="000000"/>
            </w:tcBorders>
            <w:noWrap/>
            <w:vAlign w:val="center"/>
          </w:tcPr>
          <w:p w14:paraId="1668636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2008.4</w:t>
            </w:r>
          </w:p>
        </w:tc>
      </w:tr>
      <w:tr w:rsidR="00465BD9" w:rsidRPr="007F30E9" w14:paraId="44ACB224" w14:textId="77777777">
        <w:trPr>
          <w:trHeight w:hRule="exact" w:val="454"/>
          <w:jc w:val="center"/>
        </w:trPr>
        <w:tc>
          <w:tcPr>
            <w:tcW w:w="1121" w:type="dxa"/>
            <w:vMerge/>
            <w:tcBorders>
              <w:left w:val="single" w:sz="4" w:space="0" w:color="000000"/>
              <w:bottom w:val="single" w:sz="4" w:space="0" w:color="000000"/>
              <w:right w:val="single" w:sz="4" w:space="0" w:color="000000"/>
            </w:tcBorders>
            <w:vAlign w:val="center"/>
          </w:tcPr>
          <w:p w14:paraId="2F062137" w14:textId="77777777" w:rsidR="007648EA" w:rsidRPr="007F30E9" w:rsidRDefault="007648EA">
            <w:pPr>
              <w:rPr>
                <w:rFonts w:ascii="仿宋_GB2312" w:eastAsia="仿宋_GB2312" w:hAnsi="仿宋_GB2312" w:cs="仿宋_GB231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1935156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排烟机</w:t>
            </w:r>
          </w:p>
        </w:tc>
        <w:tc>
          <w:tcPr>
            <w:tcW w:w="1944" w:type="dxa"/>
            <w:tcBorders>
              <w:top w:val="single" w:sz="4" w:space="0" w:color="000000"/>
              <w:left w:val="single" w:sz="4" w:space="0" w:color="000000"/>
              <w:bottom w:val="single" w:sz="4" w:space="0" w:color="000000"/>
              <w:right w:val="single" w:sz="4" w:space="0" w:color="000000"/>
            </w:tcBorders>
            <w:vAlign w:val="center"/>
          </w:tcPr>
          <w:p w14:paraId="24838CEE" w14:textId="77777777" w:rsidR="007648EA" w:rsidRPr="007F30E9" w:rsidRDefault="007648EA">
            <w:pPr>
              <w:rPr>
                <w:rFonts w:ascii="仿宋_GB2312" w:eastAsia="仿宋_GB2312" w:hAnsi="仿宋_GB2312" w:cs="仿宋_GB2312"/>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65C23EE1" w14:textId="77777777" w:rsidR="007648EA" w:rsidRPr="007F30E9" w:rsidRDefault="007648EA">
            <w:pPr>
              <w:rPr>
                <w:rFonts w:ascii="仿宋_GB2312" w:eastAsia="仿宋_GB2312" w:hAnsi="仿宋_GB2312" w:cs="仿宋_GB2312"/>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7F3355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只</w:t>
            </w:r>
          </w:p>
        </w:tc>
        <w:tc>
          <w:tcPr>
            <w:tcW w:w="641" w:type="dxa"/>
            <w:tcBorders>
              <w:top w:val="single" w:sz="4" w:space="0" w:color="000000"/>
              <w:left w:val="single" w:sz="4" w:space="0" w:color="000000"/>
              <w:bottom w:val="single" w:sz="4" w:space="0" w:color="000000"/>
              <w:right w:val="single" w:sz="4" w:space="0" w:color="000000"/>
            </w:tcBorders>
            <w:vAlign w:val="center"/>
          </w:tcPr>
          <w:p w14:paraId="7851871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48</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6AB88AAB" w14:textId="77777777" w:rsidR="007648EA" w:rsidRPr="007F30E9" w:rsidRDefault="007648EA">
            <w:pPr>
              <w:rPr>
                <w:rFonts w:ascii="仿宋_GB2312" w:eastAsia="仿宋_GB2312" w:hAnsi="仿宋_GB2312" w:cs="仿宋_GB2312"/>
              </w:rPr>
            </w:pPr>
          </w:p>
        </w:tc>
      </w:tr>
      <w:tr w:rsidR="00465BD9" w:rsidRPr="007F30E9" w14:paraId="736C6E91" w14:textId="77777777">
        <w:trPr>
          <w:trHeight w:hRule="exact" w:val="454"/>
          <w:jc w:val="center"/>
        </w:trPr>
        <w:tc>
          <w:tcPr>
            <w:tcW w:w="1121" w:type="dxa"/>
            <w:tcBorders>
              <w:top w:val="single" w:sz="4" w:space="0" w:color="000000"/>
              <w:left w:val="single" w:sz="4" w:space="0" w:color="000000"/>
              <w:bottom w:val="single" w:sz="4" w:space="0" w:color="000000"/>
              <w:right w:val="single" w:sz="4" w:space="0" w:color="000000"/>
            </w:tcBorders>
            <w:vAlign w:val="center"/>
          </w:tcPr>
          <w:p w14:paraId="303AD7C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防火卷帘门</w:t>
            </w:r>
          </w:p>
        </w:tc>
        <w:tc>
          <w:tcPr>
            <w:tcW w:w="2109" w:type="dxa"/>
            <w:tcBorders>
              <w:top w:val="single" w:sz="4" w:space="0" w:color="000000"/>
              <w:left w:val="single" w:sz="4" w:space="0" w:color="000000"/>
              <w:bottom w:val="single" w:sz="4" w:space="0" w:color="000000"/>
              <w:right w:val="single" w:sz="4" w:space="0" w:color="000000"/>
            </w:tcBorders>
            <w:vAlign w:val="center"/>
          </w:tcPr>
          <w:p w14:paraId="5C740EA8" w14:textId="77777777" w:rsidR="007648EA" w:rsidRPr="007F30E9" w:rsidRDefault="007648EA">
            <w:pPr>
              <w:rPr>
                <w:rFonts w:ascii="仿宋_GB2312" w:eastAsia="仿宋_GB2312" w:hAnsi="仿宋_GB2312" w:cs="仿宋_GB2312"/>
              </w:rPr>
            </w:pPr>
          </w:p>
        </w:tc>
        <w:tc>
          <w:tcPr>
            <w:tcW w:w="1944" w:type="dxa"/>
            <w:tcBorders>
              <w:top w:val="single" w:sz="4" w:space="0" w:color="000000"/>
              <w:left w:val="single" w:sz="4" w:space="0" w:color="000000"/>
              <w:bottom w:val="single" w:sz="4" w:space="0" w:color="000000"/>
              <w:right w:val="single" w:sz="4" w:space="0" w:color="000000"/>
            </w:tcBorders>
            <w:vAlign w:val="center"/>
          </w:tcPr>
          <w:p w14:paraId="6B63336C" w14:textId="77777777" w:rsidR="007648EA" w:rsidRPr="007F30E9" w:rsidRDefault="007648EA">
            <w:pPr>
              <w:rPr>
                <w:rFonts w:ascii="仿宋_GB2312" w:eastAsia="仿宋_GB2312" w:hAnsi="仿宋_GB2312" w:cs="仿宋_GB2312"/>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57B8A1C1" w14:textId="77777777" w:rsidR="007648EA" w:rsidRPr="007F30E9" w:rsidRDefault="007648EA">
            <w:pPr>
              <w:rPr>
                <w:rFonts w:ascii="仿宋_GB2312" w:eastAsia="仿宋_GB2312" w:hAnsi="仿宋_GB2312" w:cs="仿宋_GB2312"/>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61225C20"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樘</w:t>
            </w:r>
          </w:p>
        </w:tc>
        <w:tc>
          <w:tcPr>
            <w:tcW w:w="641" w:type="dxa"/>
            <w:tcBorders>
              <w:top w:val="single" w:sz="4" w:space="0" w:color="000000"/>
              <w:left w:val="single" w:sz="4" w:space="0" w:color="000000"/>
              <w:bottom w:val="single" w:sz="4" w:space="0" w:color="000000"/>
              <w:right w:val="single" w:sz="4" w:space="0" w:color="000000"/>
            </w:tcBorders>
            <w:vAlign w:val="center"/>
          </w:tcPr>
          <w:p w14:paraId="7E3530DB"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15</w:t>
            </w:r>
          </w:p>
        </w:tc>
        <w:tc>
          <w:tcPr>
            <w:tcW w:w="1184" w:type="dxa"/>
            <w:vMerge/>
            <w:tcBorders>
              <w:top w:val="single" w:sz="4" w:space="0" w:color="000000"/>
              <w:left w:val="single" w:sz="4" w:space="0" w:color="000000"/>
              <w:bottom w:val="single" w:sz="4" w:space="0" w:color="000000"/>
              <w:right w:val="single" w:sz="4" w:space="0" w:color="000000"/>
            </w:tcBorders>
            <w:noWrap/>
            <w:vAlign w:val="center"/>
          </w:tcPr>
          <w:p w14:paraId="59A03DB7" w14:textId="77777777" w:rsidR="007648EA" w:rsidRPr="007F30E9" w:rsidRDefault="007648EA">
            <w:pPr>
              <w:rPr>
                <w:rFonts w:ascii="仿宋_GB2312" w:eastAsia="仿宋_GB2312" w:hAnsi="仿宋_GB2312" w:cs="仿宋_GB2312"/>
              </w:rPr>
            </w:pPr>
          </w:p>
        </w:tc>
      </w:tr>
      <w:tr w:rsidR="00465BD9" w:rsidRPr="007F30E9" w14:paraId="310B1405" w14:textId="77777777">
        <w:trPr>
          <w:trHeight w:hRule="exact" w:val="454"/>
          <w:jc w:val="center"/>
        </w:trPr>
        <w:tc>
          <w:tcPr>
            <w:tcW w:w="1121" w:type="dxa"/>
            <w:tcBorders>
              <w:top w:val="single" w:sz="4" w:space="0" w:color="000000"/>
              <w:left w:val="single" w:sz="4" w:space="0" w:color="000000"/>
              <w:bottom w:val="single" w:sz="4" w:space="0" w:color="000000"/>
              <w:right w:val="single" w:sz="4" w:space="0" w:color="000000"/>
            </w:tcBorders>
            <w:vAlign w:val="center"/>
          </w:tcPr>
          <w:p w14:paraId="21DAAFC2"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气体灭火</w:t>
            </w:r>
          </w:p>
        </w:tc>
        <w:tc>
          <w:tcPr>
            <w:tcW w:w="2109" w:type="dxa"/>
            <w:tcBorders>
              <w:top w:val="single" w:sz="4" w:space="0" w:color="000000"/>
              <w:left w:val="single" w:sz="4" w:space="0" w:color="000000"/>
              <w:bottom w:val="single" w:sz="4" w:space="0" w:color="000000"/>
              <w:right w:val="single" w:sz="4" w:space="0" w:color="000000"/>
            </w:tcBorders>
            <w:vAlign w:val="center"/>
          </w:tcPr>
          <w:p w14:paraId="5D955B59" w14:textId="77777777" w:rsidR="007648EA" w:rsidRPr="007F30E9" w:rsidRDefault="007648EA">
            <w:pPr>
              <w:rPr>
                <w:rFonts w:ascii="仿宋_GB2312" w:eastAsia="仿宋_GB2312" w:hAnsi="仿宋_GB2312" w:cs="仿宋_GB2312"/>
              </w:rPr>
            </w:pPr>
          </w:p>
        </w:tc>
        <w:tc>
          <w:tcPr>
            <w:tcW w:w="1944" w:type="dxa"/>
            <w:tcBorders>
              <w:top w:val="single" w:sz="4" w:space="0" w:color="000000"/>
              <w:left w:val="single" w:sz="4" w:space="0" w:color="000000"/>
              <w:bottom w:val="single" w:sz="4" w:space="0" w:color="000000"/>
              <w:right w:val="single" w:sz="4" w:space="0" w:color="000000"/>
            </w:tcBorders>
            <w:vAlign w:val="center"/>
          </w:tcPr>
          <w:p w14:paraId="45DE562D"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JB-QB-FAN6110</w:t>
            </w:r>
          </w:p>
        </w:tc>
        <w:tc>
          <w:tcPr>
            <w:tcW w:w="1438" w:type="dxa"/>
            <w:tcBorders>
              <w:top w:val="single" w:sz="4" w:space="0" w:color="000000"/>
              <w:left w:val="single" w:sz="4" w:space="0" w:color="000000"/>
              <w:bottom w:val="single" w:sz="4" w:space="0" w:color="000000"/>
              <w:right w:val="single" w:sz="4" w:space="0" w:color="000000"/>
            </w:tcBorders>
            <w:vAlign w:val="center"/>
          </w:tcPr>
          <w:p w14:paraId="7D9CC4F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瑞艺消防</w:t>
            </w:r>
          </w:p>
        </w:tc>
        <w:tc>
          <w:tcPr>
            <w:tcW w:w="645" w:type="dxa"/>
            <w:tcBorders>
              <w:top w:val="single" w:sz="4" w:space="0" w:color="000000"/>
              <w:left w:val="single" w:sz="4" w:space="0" w:color="000000"/>
              <w:bottom w:val="single" w:sz="4" w:space="0" w:color="000000"/>
              <w:right w:val="single" w:sz="4" w:space="0" w:color="000000"/>
            </w:tcBorders>
            <w:vAlign w:val="center"/>
          </w:tcPr>
          <w:p w14:paraId="023C9EDC"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rPr>
              <w:t>套</w:t>
            </w:r>
          </w:p>
        </w:tc>
        <w:tc>
          <w:tcPr>
            <w:tcW w:w="641" w:type="dxa"/>
            <w:tcBorders>
              <w:top w:val="single" w:sz="4" w:space="0" w:color="000000"/>
              <w:left w:val="single" w:sz="4" w:space="0" w:color="000000"/>
              <w:bottom w:val="single" w:sz="4" w:space="0" w:color="000000"/>
              <w:right w:val="single" w:sz="4" w:space="0" w:color="000000"/>
            </w:tcBorders>
            <w:vAlign w:val="center"/>
          </w:tcPr>
          <w:p w14:paraId="6AA705B5"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3</w:t>
            </w:r>
          </w:p>
        </w:tc>
        <w:tc>
          <w:tcPr>
            <w:tcW w:w="1184" w:type="dxa"/>
            <w:tcBorders>
              <w:top w:val="single" w:sz="4" w:space="0" w:color="000000"/>
              <w:left w:val="single" w:sz="4" w:space="0" w:color="000000"/>
              <w:bottom w:val="single" w:sz="4" w:space="0" w:color="000000"/>
              <w:right w:val="single" w:sz="4" w:space="0" w:color="000000"/>
            </w:tcBorders>
            <w:noWrap/>
            <w:vAlign w:val="center"/>
          </w:tcPr>
          <w:p w14:paraId="2492DBE8"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rPr>
              <w:t>2013.6</w:t>
            </w:r>
          </w:p>
        </w:tc>
      </w:tr>
    </w:tbl>
    <w:p w14:paraId="110BDB43" w14:textId="62E59CC2"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12</w:t>
      </w:r>
      <w:r w:rsidR="001402F8"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会议室设备（新建部分）</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775"/>
        <w:gridCol w:w="2100"/>
        <w:gridCol w:w="1970"/>
      </w:tblGrid>
      <w:tr w:rsidR="00465BD9" w:rsidRPr="007F30E9" w14:paraId="1F872C88" w14:textId="77777777">
        <w:trPr>
          <w:jc w:val="center"/>
        </w:trPr>
        <w:tc>
          <w:tcPr>
            <w:tcW w:w="2217" w:type="dxa"/>
            <w:vAlign w:val="center"/>
          </w:tcPr>
          <w:p w14:paraId="0EE74BD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75" w:type="dxa"/>
            <w:vAlign w:val="center"/>
          </w:tcPr>
          <w:p w14:paraId="5A55614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2100" w:type="dxa"/>
            <w:vAlign w:val="center"/>
          </w:tcPr>
          <w:p w14:paraId="1881C96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1970" w:type="dxa"/>
            <w:vAlign w:val="center"/>
          </w:tcPr>
          <w:p w14:paraId="4617F10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6B3C8C8B" w14:textId="77777777">
        <w:trPr>
          <w:trHeight w:val="23"/>
          <w:jc w:val="center"/>
        </w:trPr>
        <w:tc>
          <w:tcPr>
            <w:tcW w:w="2217" w:type="dxa"/>
            <w:vAlign w:val="center"/>
          </w:tcPr>
          <w:p w14:paraId="1FC428B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湖山鹅颈</w:t>
            </w:r>
          </w:p>
        </w:tc>
        <w:tc>
          <w:tcPr>
            <w:tcW w:w="2775" w:type="dxa"/>
            <w:vAlign w:val="center"/>
          </w:tcPr>
          <w:p w14:paraId="435A96A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DS-V480</w:t>
            </w:r>
          </w:p>
        </w:tc>
        <w:tc>
          <w:tcPr>
            <w:tcW w:w="2100" w:type="dxa"/>
            <w:vAlign w:val="center"/>
          </w:tcPr>
          <w:p w14:paraId="0552318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3D43C0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5B1EC235" w14:textId="77777777">
        <w:trPr>
          <w:trHeight w:val="23"/>
          <w:jc w:val="center"/>
        </w:trPr>
        <w:tc>
          <w:tcPr>
            <w:tcW w:w="2217" w:type="dxa"/>
            <w:vAlign w:val="center"/>
          </w:tcPr>
          <w:p w14:paraId="0CE8AA7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森海塞尔</w:t>
            </w:r>
          </w:p>
        </w:tc>
        <w:tc>
          <w:tcPr>
            <w:tcW w:w="2775" w:type="dxa"/>
            <w:vAlign w:val="center"/>
          </w:tcPr>
          <w:p w14:paraId="54E0FF6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W300G2</w:t>
            </w:r>
          </w:p>
        </w:tc>
        <w:tc>
          <w:tcPr>
            <w:tcW w:w="2100" w:type="dxa"/>
            <w:vAlign w:val="center"/>
          </w:tcPr>
          <w:p w14:paraId="56B41B7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568F864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7D54989E" w14:textId="77777777">
        <w:trPr>
          <w:trHeight w:val="23"/>
          <w:jc w:val="center"/>
        </w:trPr>
        <w:tc>
          <w:tcPr>
            <w:tcW w:w="2217" w:type="dxa"/>
            <w:vAlign w:val="center"/>
          </w:tcPr>
          <w:p w14:paraId="460D4D7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森海塞尔</w:t>
            </w:r>
          </w:p>
        </w:tc>
        <w:tc>
          <w:tcPr>
            <w:tcW w:w="2775" w:type="dxa"/>
            <w:vAlign w:val="center"/>
          </w:tcPr>
          <w:p w14:paraId="07626CE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W300G3</w:t>
            </w:r>
          </w:p>
        </w:tc>
        <w:tc>
          <w:tcPr>
            <w:tcW w:w="2100" w:type="dxa"/>
            <w:vAlign w:val="center"/>
          </w:tcPr>
          <w:p w14:paraId="65F8D87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16956BC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1C696720" w14:textId="77777777">
        <w:trPr>
          <w:trHeight w:val="23"/>
          <w:jc w:val="center"/>
        </w:trPr>
        <w:tc>
          <w:tcPr>
            <w:tcW w:w="2217" w:type="dxa"/>
            <w:vAlign w:val="center"/>
          </w:tcPr>
          <w:p w14:paraId="316FD1B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Pioneer</w:t>
            </w:r>
            <w:r w:rsidRPr="007F30E9">
              <w:rPr>
                <w:rFonts w:ascii="仿宋_GB2312" w:eastAsia="仿宋_GB2312" w:hAnsi="仿宋_GB2312" w:cs="仿宋_GB2312" w:hint="eastAsia"/>
              </w:rPr>
              <w:t>先锋</w:t>
            </w:r>
            <w:r w:rsidRPr="007F30E9">
              <w:rPr>
                <w:rFonts w:ascii="仿宋_GB2312" w:eastAsia="仿宋_GB2312" w:hAnsi="仿宋_GB2312" w:cs="仿宋_GB2312"/>
              </w:rPr>
              <w:t xml:space="preserve"> DVD</w:t>
            </w:r>
          </w:p>
        </w:tc>
        <w:tc>
          <w:tcPr>
            <w:tcW w:w="2775" w:type="dxa"/>
            <w:vAlign w:val="center"/>
          </w:tcPr>
          <w:p w14:paraId="29CE590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DV-30e</w:t>
            </w:r>
          </w:p>
        </w:tc>
        <w:tc>
          <w:tcPr>
            <w:tcW w:w="2100" w:type="dxa"/>
            <w:vAlign w:val="center"/>
          </w:tcPr>
          <w:p w14:paraId="6C3AA78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138D5A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77CC5C64" w14:textId="77777777">
        <w:trPr>
          <w:trHeight w:val="23"/>
          <w:jc w:val="center"/>
        </w:trPr>
        <w:tc>
          <w:tcPr>
            <w:tcW w:w="2217" w:type="dxa"/>
            <w:vAlign w:val="center"/>
          </w:tcPr>
          <w:p w14:paraId="12A5E8F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cd</w:t>
            </w:r>
            <w:r w:rsidRPr="007F30E9">
              <w:rPr>
                <w:rFonts w:ascii="仿宋_GB2312" w:eastAsia="仿宋_GB2312" w:hAnsi="仿宋_GB2312" w:cs="仿宋_GB2312" w:hint="eastAsia"/>
              </w:rPr>
              <w:t>机</w:t>
            </w:r>
          </w:p>
        </w:tc>
        <w:tc>
          <w:tcPr>
            <w:tcW w:w="2775" w:type="dxa"/>
            <w:vAlign w:val="center"/>
          </w:tcPr>
          <w:p w14:paraId="01E79B1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TASCAM CD-01U</w:t>
            </w:r>
          </w:p>
        </w:tc>
        <w:tc>
          <w:tcPr>
            <w:tcW w:w="2100" w:type="dxa"/>
            <w:vAlign w:val="center"/>
          </w:tcPr>
          <w:p w14:paraId="2D3458E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C446B1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65F5ED0" w14:textId="77777777">
        <w:trPr>
          <w:trHeight w:val="23"/>
          <w:jc w:val="center"/>
        </w:trPr>
        <w:tc>
          <w:tcPr>
            <w:tcW w:w="2217" w:type="dxa"/>
            <w:vAlign w:val="center"/>
          </w:tcPr>
          <w:p w14:paraId="760153C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录音机</w:t>
            </w:r>
          </w:p>
        </w:tc>
        <w:tc>
          <w:tcPr>
            <w:tcW w:w="2775" w:type="dxa"/>
            <w:vAlign w:val="center"/>
          </w:tcPr>
          <w:p w14:paraId="2BF7BF0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TASCAM MD-350</w:t>
            </w:r>
          </w:p>
        </w:tc>
        <w:tc>
          <w:tcPr>
            <w:tcW w:w="2100" w:type="dxa"/>
            <w:vAlign w:val="center"/>
          </w:tcPr>
          <w:p w14:paraId="5A6933C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0F371B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BF5A1AC" w14:textId="77777777">
        <w:trPr>
          <w:trHeight w:val="23"/>
          <w:jc w:val="center"/>
        </w:trPr>
        <w:tc>
          <w:tcPr>
            <w:tcW w:w="2217" w:type="dxa"/>
            <w:vAlign w:val="center"/>
          </w:tcPr>
          <w:p w14:paraId="73C534C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效果器</w:t>
            </w:r>
          </w:p>
        </w:tc>
        <w:tc>
          <w:tcPr>
            <w:tcW w:w="2775" w:type="dxa"/>
            <w:vAlign w:val="center"/>
          </w:tcPr>
          <w:p w14:paraId="6F862FEC" w14:textId="77777777" w:rsidR="007648EA" w:rsidRPr="007F30E9" w:rsidRDefault="0047358F">
            <w:pPr>
              <w:spacing w:line="360" w:lineRule="auto"/>
              <w:rPr>
                <w:rFonts w:ascii="仿宋_GB2312" w:eastAsia="仿宋_GB2312" w:hAnsi="仿宋_GB2312" w:cs="仿宋_GB2312"/>
              </w:rPr>
            </w:pPr>
            <w:proofErr w:type="spellStart"/>
            <w:r w:rsidRPr="007F30E9">
              <w:rPr>
                <w:rFonts w:ascii="仿宋_GB2312" w:eastAsia="仿宋_GB2312" w:hAnsi="仿宋_GB2312" w:cs="仿宋_GB2312"/>
              </w:rPr>
              <w:t>t.c.electronic</w:t>
            </w:r>
            <w:proofErr w:type="spellEnd"/>
          </w:p>
        </w:tc>
        <w:tc>
          <w:tcPr>
            <w:tcW w:w="2100" w:type="dxa"/>
            <w:vAlign w:val="center"/>
          </w:tcPr>
          <w:p w14:paraId="09E9602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591A95E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C9A42AC" w14:textId="77777777">
        <w:trPr>
          <w:trHeight w:val="23"/>
          <w:jc w:val="center"/>
        </w:trPr>
        <w:tc>
          <w:tcPr>
            <w:tcW w:w="2217" w:type="dxa"/>
            <w:vAlign w:val="center"/>
          </w:tcPr>
          <w:p w14:paraId="49482CC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数字音频</w:t>
            </w:r>
          </w:p>
        </w:tc>
        <w:tc>
          <w:tcPr>
            <w:tcW w:w="2775" w:type="dxa"/>
            <w:vAlign w:val="center"/>
          </w:tcPr>
          <w:p w14:paraId="70E9F041" w14:textId="77777777" w:rsidR="007648EA" w:rsidRPr="007F30E9" w:rsidRDefault="0047358F">
            <w:pPr>
              <w:spacing w:line="360" w:lineRule="auto"/>
              <w:rPr>
                <w:rFonts w:ascii="仿宋_GB2312" w:eastAsia="仿宋_GB2312" w:hAnsi="仿宋_GB2312" w:cs="仿宋_GB2312"/>
              </w:rPr>
            </w:pPr>
            <w:proofErr w:type="spellStart"/>
            <w:r w:rsidRPr="007F30E9">
              <w:rPr>
                <w:rFonts w:ascii="仿宋_GB2312" w:eastAsia="仿宋_GB2312" w:hAnsi="仿宋_GB2312" w:cs="仿宋_GB2312"/>
              </w:rPr>
              <w:t>Fohhn</w:t>
            </w:r>
            <w:proofErr w:type="spellEnd"/>
            <w:r w:rsidRPr="007F30E9">
              <w:rPr>
                <w:rFonts w:ascii="仿宋_GB2312" w:eastAsia="仿宋_GB2312" w:hAnsi="仿宋_GB2312" w:cs="仿宋_GB2312"/>
              </w:rPr>
              <w:t xml:space="preserve"> Audio DSP FC-8</w:t>
            </w:r>
          </w:p>
        </w:tc>
        <w:tc>
          <w:tcPr>
            <w:tcW w:w="2100" w:type="dxa"/>
            <w:vAlign w:val="center"/>
          </w:tcPr>
          <w:p w14:paraId="59B2EF6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09699E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85D1807" w14:textId="77777777">
        <w:trPr>
          <w:trHeight w:val="23"/>
          <w:jc w:val="center"/>
        </w:trPr>
        <w:tc>
          <w:tcPr>
            <w:tcW w:w="2217" w:type="dxa"/>
            <w:vAlign w:val="center"/>
          </w:tcPr>
          <w:p w14:paraId="74FCBCF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信号处理器均衡器</w:t>
            </w:r>
          </w:p>
        </w:tc>
        <w:tc>
          <w:tcPr>
            <w:tcW w:w="2775" w:type="dxa"/>
            <w:vAlign w:val="center"/>
          </w:tcPr>
          <w:p w14:paraId="1EE9382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dbx1231</w:t>
            </w:r>
          </w:p>
        </w:tc>
        <w:tc>
          <w:tcPr>
            <w:tcW w:w="2100" w:type="dxa"/>
            <w:vAlign w:val="center"/>
          </w:tcPr>
          <w:p w14:paraId="741BF87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70181EA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44A064EF" w14:textId="77777777">
        <w:trPr>
          <w:trHeight w:val="23"/>
          <w:jc w:val="center"/>
        </w:trPr>
        <w:tc>
          <w:tcPr>
            <w:tcW w:w="2217" w:type="dxa"/>
            <w:vAlign w:val="center"/>
          </w:tcPr>
          <w:p w14:paraId="566FAE4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功放</w:t>
            </w:r>
          </w:p>
        </w:tc>
        <w:tc>
          <w:tcPr>
            <w:tcW w:w="2775" w:type="dxa"/>
            <w:vAlign w:val="center"/>
          </w:tcPr>
          <w:p w14:paraId="157D4BD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D-2.750</w:t>
            </w:r>
          </w:p>
        </w:tc>
        <w:tc>
          <w:tcPr>
            <w:tcW w:w="2100" w:type="dxa"/>
            <w:vAlign w:val="center"/>
          </w:tcPr>
          <w:p w14:paraId="02D3F2A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8104E8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7467599" w14:textId="77777777">
        <w:trPr>
          <w:trHeight w:val="23"/>
          <w:jc w:val="center"/>
        </w:trPr>
        <w:tc>
          <w:tcPr>
            <w:tcW w:w="2217" w:type="dxa"/>
            <w:vAlign w:val="center"/>
          </w:tcPr>
          <w:p w14:paraId="584D0CE6" w14:textId="77777777" w:rsidR="007648EA" w:rsidRPr="007F30E9" w:rsidRDefault="007648EA">
            <w:pPr>
              <w:spacing w:line="360" w:lineRule="auto"/>
              <w:rPr>
                <w:rFonts w:ascii="仿宋_GB2312" w:eastAsia="仿宋_GB2312" w:hAnsi="仿宋_GB2312" w:cs="仿宋_GB2312"/>
              </w:rPr>
            </w:pPr>
          </w:p>
        </w:tc>
        <w:tc>
          <w:tcPr>
            <w:tcW w:w="2775" w:type="dxa"/>
            <w:vAlign w:val="center"/>
          </w:tcPr>
          <w:p w14:paraId="1EF4B8D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D-2.1500</w:t>
            </w:r>
          </w:p>
        </w:tc>
        <w:tc>
          <w:tcPr>
            <w:tcW w:w="2100" w:type="dxa"/>
            <w:vAlign w:val="center"/>
          </w:tcPr>
          <w:p w14:paraId="2D64999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07648B7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AE11FC0" w14:textId="77777777">
        <w:trPr>
          <w:trHeight w:val="23"/>
          <w:jc w:val="center"/>
        </w:trPr>
        <w:tc>
          <w:tcPr>
            <w:tcW w:w="2217" w:type="dxa"/>
            <w:vAlign w:val="center"/>
          </w:tcPr>
          <w:p w14:paraId="251A389D" w14:textId="77777777" w:rsidR="007648EA" w:rsidRPr="007F30E9" w:rsidRDefault="007648EA">
            <w:pPr>
              <w:spacing w:line="360" w:lineRule="auto"/>
              <w:rPr>
                <w:rFonts w:ascii="仿宋_GB2312" w:eastAsia="仿宋_GB2312" w:hAnsi="仿宋_GB2312" w:cs="仿宋_GB2312"/>
              </w:rPr>
            </w:pPr>
          </w:p>
        </w:tc>
        <w:tc>
          <w:tcPr>
            <w:tcW w:w="2775" w:type="dxa"/>
            <w:vAlign w:val="center"/>
          </w:tcPr>
          <w:p w14:paraId="79FAA43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D-2.1500</w:t>
            </w:r>
          </w:p>
        </w:tc>
        <w:tc>
          <w:tcPr>
            <w:tcW w:w="2100" w:type="dxa"/>
            <w:vAlign w:val="center"/>
          </w:tcPr>
          <w:p w14:paraId="1F79DEB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162EB1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BE4199C" w14:textId="77777777">
        <w:trPr>
          <w:trHeight w:val="23"/>
          <w:jc w:val="center"/>
        </w:trPr>
        <w:tc>
          <w:tcPr>
            <w:tcW w:w="2217" w:type="dxa"/>
            <w:vAlign w:val="center"/>
          </w:tcPr>
          <w:p w14:paraId="598BFF83" w14:textId="77777777" w:rsidR="007648EA" w:rsidRPr="007F30E9" w:rsidRDefault="007648EA">
            <w:pPr>
              <w:spacing w:line="360" w:lineRule="auto"/>
              <w:rPr>
                <w:rFonts w:ascii="仿宋_GB2312" w:eastAsia="仿宋_GB2312" w:hAnsi="仿宋_GB2312" w:cs="仿宋_GB2312"/>
              </w:rPr>
            </w:pPr>
          </w:p>
        </w:tc>
        <w:tc>
          <w:tcPr>
            <w:tcW w:w="2775" w:type="dxa"/>
            <w:vAlign w:val="center"/>
          </w:tcPr>
          <w:p w14:paraId="6AD61AA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D-4.750</w:t>
            </w:r>
          </w:p>
        </w:tc>
        <w:tc>
          <w:tcPr>
            <w:tcW w:w="2100" w:type="dxa"/>
            <w:vAlign w:val="center"/>
          </w:tcPr>
          <w:p w14:paraId="32CA7A1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CBAF8B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C7CB595" w14:textId="77777777">
        <w:trPr>
          <w:trHeight w:val="23"/>
          <w:jc w:val="center"/>
        </w:trPr>
        <w:tc>
          <w:tcPr>
            <w:tcW w:w="2217" w:type="dxa"/>
            <w:vAlign w:val="center"/>
          </w:tcPr>
          <w:p w14:paraId="08B7580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远程会议系统</w:t>
            </w:r>
          </w:p>
        </w:tc>
        <w:tc>
          <w:tcPr>
            <w:tcW w:w="2775" w:type="dxa"/>
            <w:vAlign w:val="center"/>
          </w:tcPr>
          <w:p w14:paraId="7CB9D78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华为</w:t>
            </w:r>
            <w:r w:rsidRPr="007F30E9">
              <w:rPr>
                <w:rFonts w:ascii="仿宋_GB2312" w:eastAsia="仿宋_GB2312" w:hAnsi="仿宋_GB2312" w:cs="仿宋_GB2312"/>
              </w:rPr>
              <w:t>TE40</w:t>
            </w:r>
          </w:p>
        </w:tc>
        <w:tc>
          <w:tcPr>
            <w:tcW w:w="2100" w:type="dxa"/>
            <w:vAlign w:val="center"/>
          </w:tcPr>
          <w:p w14:paraId="008DD94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5CD4D85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E6BD598" w14:textId="77777777">
        <w:trPr>
          <w:trHeight w:val="23"/>
          <w:jc w:val="center"/>
        </w:trPr>
        <w:tc>
          <w:tcPr>
            <w:tcW w:w="2217" w:type="dxa"/>
            <w:vAlign w:val="center"/>
          </w:tcPr>
          <w:p w14:paraId="074F05F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点歌系统</w:t>
            </w:r>
          </w:p>
        </w:tc>
        <w:tc>
          <w:tcPr>
            <w:tcW w:w="2775" w:type="dxa"/>
            <w:vAlign w:val="center"/>
          </w:tcPr>
          <w:p w14:paraId="7DA4EA3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视易</w:t>
            </w:r>
            <w:r w:rsidRPr="007F30E9">
              <w:rPr>
                <w:rFonts w:ascii="仿宋_GB2312" w:eastAsia="仿宋_GB2312" w:hAnsi="仿宋_GB2312" w:cs="仿宋_GB2312"/>
              </w:rPr>
              <w:t>K73</w:t>
            </w:r>
          </w:p>
        </w:tc>
        <w:tc>
          <w:tcPr>
            <w:tcW w:w="2100" w:type="dxa"/>
            <w:vAlign w:val="center"/>
          </w:tcPr>
          <w:p w14:paraId="3ABA01C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0CE2A8A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EFA15D3" w14:textId="77777777">
        <w:trPr>
          <w:trHeight w:val="23"/>
          <w:jc w:val="center"/>
        </w:trPr>
        <w:tc>
          <w:tcPr>
            <w:tcW w:w="2217" w:type="dxa"/>
            <w:vAlign w:val="center"/>
          </w:tcPr>
          <w:p w14:paraId="39EE0F6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屏控制器（高清视频处理器）</w:t>
            </w:r>
          </w:p>
        </w:tc>
        <w:tc>
          <w:tcPr>
            <w:tcW w:w="2775" w:type="dxa"/>
            <w:vAlign w:val="center"/>
          </w:tcPr>
          <w:p w14:paraId="7CD1742C"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A62BE1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09222BE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BF0A0A0" w14:textId="77777777">
        <w:trPr>
          <w:trHeight w:val="23"/>
          <w:jc w:val="center"/>
        </w:trPr>
        <w:tc>
          <w:tcPr>
            <w:tcW w:w="2217" w:type="dxa"/>
            <w:vAlign w:val="center"/>
          </w:tcPr>
          <w:p w14:paraId="5B243D9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视频矩阵</w:t>
            </w:r>
          </w:p>
        </w:tc>
        <w:tc>
          <w:tcPr>
            <w:tcW w:w="2775" w:type="dxa"/>
            <w:vAlign w:val="center"/>
          </w:tcPr>
          <w:p w14:paraId="185C4A3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捷烁</w:t>
            </w:r>
          </w:p>
        </w:tc>
        <w:tc>
          <w:tcPr>
            <w:tcW w:w="2100" w:type="dxa"/>
            <w:vAlign w:val="center"/>
          </w:tcPr>
          <w:p w14:paraId="2796D5F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609B96A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EFF7A24" w14:textId="77777777">
        <w:trPr>
          <w:trHeight w:val="23"/>
          <w:jc w:val="center"/>
        </w:trPr>
        <w:tc>
          <w:tcPr>
            <w:tcW w:w="2217" w:type="dxa"/>
            <w:vAlign w:val="center"/>
          </w:tcPr>
          <w:p w14:paraId="694EE6E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反馈抑制器</w:t>
            </w:r>
          </w:p>
        </w:tc>
        <w:tc>
          <w:tcPr>
            <w:tcW w:w="2775" w:type="dxa"/>
            <w:vAlign w:val="center"/>
          </w:tcPr>
          <w:p w14:paraId="12FDF2E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FBX2420</w:t>
            </w:r>
          </w:p>
        </w:tc>
        <w:tc>
          <w:tcPr>
            <w:tcW w:w="2100" w:type="dxa"/>
            <w:vAlign w:val="center"/>
          </w:tcPr>
          <w:p w14:paraId="335C7BD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7E07742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8EB4922" w14:textId="77777777">
        <w:trPr>
          <w:trHeight w:val="23"/>
          <w:jc w:val="center"/>
        </w:trPr>
        <w:tc>
          <w:tcPr>
            <w:tcW w:w="2217" w:type="dxa"/>
            <w:vAlign w:val="center"/>
          </w:tcPr>
          <w:p w14:paraId="29FDBB0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w:t>
            </w:r>
          </w:p>
        </w:tc>
        <w:tc>
          <w:tcPr>
            <w:tcW w:w="2775" w:type="dxa"/>
            <w:vAlign w:val="center"/>
          </w:tcPr>
          <w:p w14:paraId="05FCD07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DS-200L X2</w:t>
            </w:r>
          </w:p>
        </w:tc>
        <w:tc>
          <w:tcPr>
            <w:tcW w:w="2100" w:type="dxa"/>
            <w:vAlign w:val="center"/>
          </w:tcPr>
          <w:p w14:paraId="4ED52AC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62D8240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4B366866" w14:textId="77777777">
        <w:trPr>
          <w:trHeight w:val="23"/>
          <w:jc w:val="center"/>
        </w:trPr>
        <w:tc>
          <w:tcPr>
            <w:tcW w:w="2217" w:type="dxa"/>
            <w:vAlign w:val="center"/>
          </w:tcPr>
          <w:p w14:paraId="15616B5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湖山鹅颈</w:t>
            </w:r>
          </w:p>
        </w:tc>
        <w:tc>
          <w:tcPr>
            <w:tcW w:w="2775" w:type="dxa"/>
            <w:vAlign w:val="center"/>
          </w:tcPr>
          <w:p w14:paraId="556038E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DS-V980</w:t>
            </w:r>
          </w:p>
        </w:tc>
        <w:tc>
          <w:tcPr>
            <w:tcW w:w="2100" w:type="dxa"/>
            <w:vAlign w:val="center"/>
          </w:tcPr>
          <w:p w14:paraId="6773F49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667C578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4A681892" w14:textId="77777777">
        <w:trPr>
          <w:trHeight w:val="23"/>
          <w:jc w:val="center"/>
        </w:trPr>
        <w:tc>
          <w:tcPr>
            <w:tcW w:w="2217" w:type="dxa"/>
            <w:vAlign w:val="center"/>
          </w:tcPr>
          <w:p w14:paraId="014FFE2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精品时代</w:t>
            </w:r>
          </w:p>
        </w:tc>
        <w:tc>
          <w:tcPr>
            <w:tcW w:w="2775" w:type="dxa"/>
            <w:vAlign w:val="center"/>
          </w:tcPr>
          <w:p w14:paraId="74D5E3A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MS600-1X2</w:t>
            </w:r>
          </w:p>
        </w:tc>
        <w:tc>
          <w:tcPr>
            <w:tcW w:w="2100" w:type="dxa"/>
            <w:vAlign w:val="center"/>
          </w:tcPr>
          <w:p w14:paraId="4C8A599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729B49B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D988B33" w14:textId="77777777">
        <w:trPr>
          <w:trHeight w:val="23"/>
          <w:jc w:val="center"/>
        </w:trPr>
        <w:tc>
          <w:tcPr>
            <w:tcW w:w="2217" w:type="dxa"/>
            <w:vAlign w:val="center"/>
          </w:tcPr>
          <w:p w14:paraId="1683754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时序电源</w:t>
            </w:r>
          </w:p>
        </w:tc>
        <w:tc>
          <w:tcPr>
            <w:tcW w:w="2775" w:type="dxa"/>
            <w:vAlign w:val="center"/>
          </w:tcPr>
          <w:p w14:paraId="4C36EF4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JYD-PWR9600</w:t>
            </w:r>
          </w:p>
        </w:tc>
        <w:tc>
          <w:tcPr>
            <w:tcW w:w="2100" w:type="dxa"/>
            <w:vAlign w:val="center"/>
          </w:tcPr>
          <w:p w14:paraId="7286190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1D7B487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78F1EF2" w14:textId="77777777">
        <w:trPr>
          <w:trHeight w:val="23"/>
          <w:jc w:val="center"/>
        </w:trPr>
        <w:tc>
          <w:tcPr>
            <w:tcW w:w="2217" w:type="dxa"/>
            <w:vAlign w:val="center"/>
          </w:tcPr>
          <w:p w14:paraId="0020E85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中控</w:t>
            </w:r>
          </w:p>
        </w:tc>
        <w:tc>
          <w:tcPr>
            <w:tcW w:w="2775" w:type="dxa"/>
            <w:vAlign w:val="center"/>
          </w:tcPr>
          <w:p w14:paraId="097D152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竞业达</w:t>
            </w:r>
          </w:p>
        </w:tc>
        <w:tc>
          <w:tcPr>
            <w:tcW w:w="2100" w:type="dxa"/>
            <w:vAlign w:val="center"/>
          </w:tcPr>
          <w:p w14:paraId="1EA1A66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3A79A3D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AC18D8F" w14:textId="77777777">
        <w:trPr>
          <w:trHeight w:val="23"/>
          <w:jc w:val="center"/>
        </w:trPr>
        <w:tc>
          <w:tcPr>
            <w:tcW w:w="2217" w:type="dxa"/>
            <w:vAlign w:val="center"/>
          </w:tcPr>
          <w:p w14:paraId="78A3161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多媒体录播</w:t>
            </w:r>
          </w:p>
        </w:tc>
        <w:tc>
          <w:tcPr>
            <w:tcW w:w="2775" w:type="dxa"/>
            <w:vAlign w:val="center"/>
          </w:tcPr>
          <w:p w14:paraId="2394151A"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2FA53B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5869B7E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24C4577" w14:textId="77777777">
        <w:trPr>
          <w:trHeight w:val="23"/>
          <w:jc w:val="center"/>
        </w:trPr>
        <w:tc>
          <w:tcPr>
            <w:tcW w:w="2217" w:type="dxa"/>
            <w:vAlign w:val="center"/>
          </w:tcPr>
          <w:p w14:paraId="1E6099F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lastRenderedPageBreak/>
              <w:t>台式机</w:t>
            </w:r>
          </w:p>
        </w:tc>
        <w:tc>
          <w:tcPr>
            <w:tcW w:w="2775" w:type="dxa"/>
            <w:vAlign w:val="center"/>
          </w:tcPr>
          <w:p w14:paraId="7AFF6B9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戴尔</w:t>
            </w:r>
            <w:r w:rsidRPr="007F30E9">
              <w:rPr>
                <w:rFonts w:ascii="仿宋_GB2312" w:eastAsia="仿宋_GB2312" w:hAnsi="仿宋_GB2312" w:cs="仿宋_GB2312"/>
              </w:rPr>
              <w:t>5060</w:t>
            </w:r>
          </w:p>
        </w:tc>
        <w:tc>
          <w:tcPr>
            <w:tcW w:w="2100" w:type="dxa"/>
            <w:vAlign w:val="center"/>
          </w:tcPr>
          <w:p w14:paraId="33CFC8B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554D3C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5772712" w14:textId="77777777">
        <w:trPr>
          <w:trHeight w:val="23"/>
          <w:jc w:val="center"/>
        </w:trPr>
        <w:tc>
          <w:tcPr>
            <w:tcW w:w="2217" w:type="dxa"/>
            <w:vAlign w:val="center"/>
          </w:tcPr>
          <w:p w14:paraId="2311C27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灯光控制台</w:t>
            </w:r>
          </w:p>
        </w:tc>
        <w:tc>
          <w:tcPr>
            <w:tcW w:w="2775" w:type="dxa"/>
            <w:vAlign w:val="center"/>
          </w:tcPr>
          <w:p w14:paraId="7B5E401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月光</w:t>
            </w:r>
            <w:r w:rsidRPr="007F30E9">
              <w:rPr>
                <w:rFonts w:ascii="仿宋_GB2312" w:eastAsia="仿宋_GB2312" w:hAnsi="仿宋_GB2312" w:cs="仿宋_GB2312"/>
              </w:rPr>
              <w:t>IV-36</w:t>
            </w:r>
            <w:r w:rsidRPr="007F30E9">
              <w:rPr>
                <w:rFonts w:ascii="仿宋_GB2312" w:eastAsia="仿宋_GB2312" w:hAnsi="仿宋_GB2312" w:cs="仿宋_GB2312" w:hint="eastAsia"/>
              </w:rPr>
              <w:t>控制台</w:t>
            </w:r>
          </w:p>
        </w:tc>
        <w:tc>
          <w:tcPr>
            <w:tcW w:w="2100" w:type="dxa"/>
            <w:vAlign w:val="center"/>
          </w:tcPr>
          <w:p w14:paraId="69CCE18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73F4128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03AD6EE" w14:textId="77777777">
        <w:trPr>
          <w:trHeight w:val="23"/>
          <w:jc w:val="center"/>
        </w:trPr>
        <w:tc>
          <w:tcPr>
            <w:tcW w:w="2217" w:type="dxa"/>
            <w:vAlign w:val="center"/>
          </w:tcPr>
          <w:p w14:paraId="7722C49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电脑灯控制器</w:t>
            </w:r>
            <w:r w:rsidRPr="007F30E9">
              <w:rPr>
                <w:rFonts w:ascii="仿宋_GB2312" w:eastAsia="仿宋_GB2312" w:hAnsi="仿宋_GB2312" w:cs="仿宋_GB2312"/>
              </w:rPr>
              <w:t xml:space="preserve"> 448</w:t>
            </w:r>
          </w:p>
        </w:tc>
        <w:tc>
          <w:tcPr>
            <w:tcW w:w="2775" w:type="dxa"/>
            <w:vAlign w:val="center"/>
          </w:tcPr>
          <w:p w14:paraId="0BDBBF3A"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843D1B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2CD205F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467B470" w14:textId="77777777">
        <w:trPr>
          <w:trHeight w:val="23"/>
          <w:jc w:val="center"/>
        </w:trPr>
        <w:tc>
          <w:tcPr>
            <w:tcW w:w="2217" w:type="dxa"/>
            <w:vAlign w:val="center"/>
          </w:tcPr>
          <w:p w14:paraId="3C541CE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直流硅箱（灯光控制箱）</w:t>
            </w:r>
          </w:p>
        </w:tc>
        <w:tc>
          <w:tcPr>
            <w:tcW w:w="2775" w:type="dxa"/>
            <w:vAlign w:val="center"/>
          </w:tcPr>
          <w:p w14:paraId="01E5F62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KTG-1212CS</w:t>
            </w:r>
          </w:p>
        </w:tc>
        <w:tc>
          <w:tcPr>
            <w:tcW w:w="2100" w:type="dxa"/>
            <w:vAlign w:val="center"/>
          </w:tcPr>
          <w:p w14:paraId="6E220CE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2B5559E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4FE21765" w14:textId="77777777">
        <w:trPr>
          <w:trHeight w:val="561"/>
          <w:jc w:val="center"/>
        </w:trPr>
        <w:tc>
          <w:tcPr>
            <w:tcW w:w="2217" w:type="dxa"/>
            <w:vAlign w:val="center"/>
          </w:tcPr>
          <w:p w14:paraId="1981F04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音响</w:t>
            </w:r>
          </w:p>
        </w:tc>
        <w:tc>
          <w:tcPr>
            <w:tcW w:w="2775" w:type="dxa"/>
            <w:vAlign w:val="center"/>
          </w:tcPr>
          <w:p w14:paraId="28EB8120"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DC57E5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4C8CC80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w:t>
            </w:r>
          </w:p>
        </w:tc>
      </w:tr>
      <w:tr w:rsidR="00465BD9" w:rsidRPr="007F30E9" w14:paraId="40EEB64E" w14:textId="77777777">
        <w:trPr>
          <w:trHeight w:val="561"/>
          <w:jc w:val="center"/>
        </w:trPr>
        <w:tc>
          <w:tcPr>
            <w:tcW w:w="2217" w:type="dxa"/>
            <w:vAlign w:val="center"/>
          </w:tcPr>
          <w:p w14:paraId="2FA864A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激光电视</w:t>
            </w:r>
          </w:p>
        </w:tc>
        <w:tc>
          <w:tcPr>
            <w:tcW w:w="2775" w:type="dxa"/>
            <w:vAlign w:val="center"/>
          </w:tcPr>
          <w:p w14:paraId="6A29D772"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23B118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0F1C04B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B629948" w14:textId="77777777">
        <w:trPr>
          <w:trHeight w:val="561"/>
          <w:jc w:val="center"/>
        </w:trPr>
        <w:tc>
          <w:tcPr>
            <w:tcW w:w="2217" w:type="dxa"/>
            <w:vAlign w:val="center"/>
          </w:tcPr>
          <w:p w14:paraId="20D49A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功放</w:t>
            </w:r>
          </w:p>
        </w:tc>
        <w:tc>
          <w:tcPr>
            <w:tcW w:w="2775" w:type="dxa"/>
            <w:vAlign w:val="center"/>
          </w:tcPr>
          <w:p w14:paraId="17396F8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excel KT150</w:t>
            </w:r>
          </w:p>
        </w:tc>
        <w:tc>
          <w:tcPr>
            <w:tcW w:w="2100" w:type="dxa"/>
            <w:vAlign w:val="center"/>
          </w:tcPr>
          <w:p w14:paraId="1179891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7E8DA79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2DBA37E" w14:textId="77777777">
        <w:trPr>
          <w:trHeight w:val="561"/>
          <w:jc w:val="center"/>
        </w:trPr>
        <w:tc>
          <w:tcPr>
            <w:tcW w:w="2217" w:type="dxa"/>
            <w:vAlign w:val="center"/>
          </w:tcPr>
          <w:p w14:paraId="309F21C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音响</w:t>
            </w:r>
          </w:p>
        </w:tc>
        <w:tc>
          <w:tcPr>
            <w:tcW w:w="2775" w:type="dxa"/>
            <w:vAlign w:val="center"/>
          </w:tcPr>
          <w:p w14:paraId="63DF4866"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7E955F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1D9471B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02BFF5E4" w14:textId="77777777">
        <w:trPr>
          <w:trHeight w:val="561"/>
          <w:jc w:val="center"/>
        </w:trPr>
        <w:tc>
          <w:tcPr>
            <w:tcW w:w="2217" w:type="dxa"/>
            <w:vAlign w:val="center"/>
          </w:tcPr>
          <w:p w14:paraId="1F1BF81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无纸化液晶升降一体机</w:t>
            </w:r>
          </w:p>
        </w:tc>
        <w:tc>
          <w:tcPr>
            <w:tcW w:w="2775" w:type="dxa"/>
            <w:vAlign w:val="center"/>
          </w:tcPr>
          <w:p w14:paraId="0F091945"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B1B252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0B6D7F7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w:t>
            </w:r>
          </w:p>
        </w:tc>
      </w:tr>
      <w:tr w:rsidR="00465BD9" w:rsidRPr="007F30E9" w14:paraId="0ED49162" w14:textId="77777777">
        <w:trPr>
          <w:trHeight w:val="561"/>
          <w:jc w:val="center"/>
        </w:trPr>
        <w:tc>
          <w:tcPr>
            <w:tcW w:w="2217" w:type="dxa"/>
            <w:vAlign w:val="center"/>
          </w:tcPr>
          <w:p w14:paraId="1948D06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智能会议软件</w:t>
            </w:r>
          </w:p>
        </w:tc>
        <w:tc>
          <w:tcPr>
            <w:tcW w:w="2775" w:type="dxa"/>
            <w:vAlign w:val="center"/>
          </w:tcPr>
          <w:p w14:paraId="196F7EC0"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55E3DE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6B78A81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w:t>
            </w:r>
          </w:p>
        </w:tc>
      </w:tr>
      <w:tr w:rsidR="00465BD9" w:rsidRPr="007F30E9" w14:paraId="66B4F1EA" w14:textId="77777777">
        <w:trPr>
          <w:trHeight w:val="561"/>
          <w:jc w:val="center"/>
        </w:trPr>
        <w:tc>
          <w:tcPr>
            <w:tcW w:w="2217" w:type="dxa"/>
            <w:vAlign w:val="center"/>
          </w:tcPr>
          <w:p w14:paraId="0BDA242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无纸化会议控制主机</w:t>
            </w:r>
          </w:p>
        </w:tc>
        <w:tc>
          <w:tcPr>
            <w:tcW w:w="2775" w:type="dxa"/>
            <w:vAlign w:val="center"/>
          </w:tcPr>
          <w:p w14:paraId="4AA9FE47"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768CCB4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25F225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F1A1DED" w14:textId="77777777">
        <w:trPr>
          <w:trHeight w:val="561"/>
          <w:jc w:val="center"/>
        </w:trPr>
        <w:tc>
          <w:tcPr>
            <w:tcW w:w="2217" w:type="dxa"/>
            <w:vAlign w:val="center"/>
          </w:tcPr>
          <w:p w14:paraId="46B1927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会议系统后台管理系统软件</w:t>
            </w:r>
          </w:p>
        </w:tc>
        <w:tc>
          <w:tcPr>
            <w:tcW w:w="2775" w:type="dxa"/>
            <w:vAlign w:val="center"/>
          </w:tcPr>
          <w:p w14:paraId="254C0398"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7032B26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63F452D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E34814F" w14:textId="77777777">
        <w:trPr>
          <w:trHeight w:val="561"/>
          <w:jc w:val="center"/>
        </w:trPr>
        <w:tc>
          <w:tcPr>
            <w:tcW w:w="2217" w:type="dxa"/>
            <w:vAlign w:val="center"/>
          </w:tcPr>
          <w:p w14:paraId="17FAEC8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全数字中控拓展主机</w:t>
            </w:r>
          </w:p>
        </w:tc>
        <w:tc>
          <w:tcPr>
            <w:tcW w:w="2775" w:type="dxa"/>
            <w:vAlign w:val="center"/>
          </w:tcPr>
          <w:p w14:paraId="1051ED2A"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204151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61AABD7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007399C" w14:textId="77777777">
        <w:trPr>
          <w:trHeight w:val="561"/>
          <w:jc w:val="center"/>
        </w:trPr>
        <w:tc>
          <w:tcPr>
            <w:tcW w:w="2217" w:type="dxa"/>
            <w:vAlign w:val="center"/>
          </w:tcPr>
          <w:p w14:paraId="6F519B2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投影控制器</w:t>
            </w:r>
          </w:p>
        </w:tc>
        <w:tc>
          <w:tcPr>
            <w:tcW w:w="2775" w:type="dxa"/>
            <w:vAlign w:val="center"/>
          </w:tcPr>
          <w:p w14:paraId="28BAE158"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2463B84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0A11DF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D18524E" w14:textId="77777777">
        <w:trPr>
          <w:trHeight w:val="561"/>
          <w:jc w:val="center"/>
        </w:trPr>
        <w:tc>
          <w:tcPr>
            <w:tcW w:w="2217" w:type="dxa"/>
            <w:vAlign w:val="center"/>
          </w:tcPr>
          <w:p w14:paraId="103A0E4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无纸化流媒体服务器</w:t>
            </w:r>
          </w:p>
        </w:tc>
        <w:tc>
          <w:tcPr>
            <w:tcW w:w="2775" w:type="dxa"/>
            <w:vAlign w:val="center"/>
          </w:tcPr>
          <w:p w14:paraId="1E43B11C"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25EE52C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2EB047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A605709" w14:textId="77777777">
        <w:trPr>
          <w:trHeight w:val="561"/>
          <w:jc w:val="center"/>
        </w:trPr>
        <w:tc>
          <w:tcPr>
            <w:tcW w:w="2217" w:type="dxa"/>
            <w:vAlign w:val="center"/>
          </w:tcPr>
          <w:p w14:paraId="391A4FD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无面板发言单元</w:t>
            </w:r>
          </w:p>
        </w:tc>
        <w:tc>
          <w:tcPr>
            <w:tcW w:w="2775" w:type="dxa"/>
            <w:vAlign w:val="center"/>
          </w:tcPr>
          <w:p w14:paraId="41755B85"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4E44DF8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340DCB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w:t>
            </w:r>
          </w:p>
        </w:tc>
      </w:tr>
      <w:tr w:rsidR="00465BD9" w:rsidRPr="007F30E9" w14:paraId="56D6D326" w14:textId="77777777">
        <w:trPr>
          <w:trHeight w:val="561"/>
          <w:jc w:val="center"/>
        </w:trPr>
        <w:tc>
          <w:tcPr>
            <w:tcW w:w="2217" w:type="dxa"/>
            <w:vAlign w:val="center"/>
          </w:tcPr>
          <w:p w14:paraId="4CF7C61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全数字会议系统主机（会议跟踪管理软件）</w:t>
            </w:r>
          </w:p>
        </w:tc>
        <w:tc>
          <w:tcPr>
            <w:tcW w:w="2775" w:type="dxa"/>
            <w:vAlign w:val="center"/>
          </w:tcPr>
          <w:p w14:paraId="587747AE"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7305CA8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0389C7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D3A6462" w14:textId="77777777">
        <w:trPr>
          <w:trHeight w:val="561"/>
          <w:jc w:val="center"/>
        </w:trPr>
        <w:tc>
          <w:tcPr>
            <w:tcW w:w="2217" w:type="dxa"/>
            <w:vAlign w:val="center"/>
          </w:tcPr>
          <w:p w14:paraId="0A6F3DD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系统连接盒</w:t>
            </w:r>
          </w:p>
        </w:tc>
        <w:tc>
          <w:tcPr>
            <w:tcW w:w="2775" w:type="dxa"/>
            <w:vAlign w:val="center"/>
          </w:tcPr>
          <w:p w14:paraId="68A30257"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509DC32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4F53CF0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10</w:t>
            </w:r>
          </w:p>
        </w:tc>
      </w:tr>
      <w:tr w:rsidR="00465BD9" w:rsidRPr="007F30E9" w14:paraId="1143EA07" w14:textId="77777777">
        <w:trPr>
          <w:trHeight w:val="561"/>
          <w:jc w:val="center"/>
        </w:trPr>
        <w:tc>
          <w:tcPr>
            <w:tcW w:w="2217" w:type="dxa"/>
            <w:vAlign w:val="center"/>
          </w:tcPr>
          <w:p w14:paraId="2429F4D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无面板液晶升降电子桌牌</w:t>
            </w:r>
          </w:p>
        </w:tc>
        <w:tc>
          <w:tcPr>
            <w:tcW w:w="2775" w:type="dxa"/>
            <w:vAlign w:val="center"/>
          </w:tcPr>
          <w:p w14:paraId="78A1E15F"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754FE57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523962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20</w:t>
            </w:r>
          </w:p>
        </w:tc>
      </w:tr>
      <w:tr w:rsidR="00465BD9" w:rsidRPr="007F30E9" w14:paraId="59482E21" w14:textId="77777777">
        <w:trPr>
          <w:trHeight w:val="561"/>
          <w:jc w:val="center"/>
        </w:trPr>
        <w:tc>
          <w:tcPr>
            <w:tcW w:w="2217" w:type="dxa"/>
            <w:vAlign w:val="center"/>
          </w:tcPr>
          <w:p w14:paraId="7575C73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电子桌牌软件</w:t>
            </w:r>
          </w:p>
        </w:tc>
        <w:tc>
          <w:tcPr>
            <w:tcW w:w="2775" w:type="dxa"/>
            <w:vAlign w:val="center"/>
          </w:tcPr>
          <w:p w14:paraId="42676291"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133D1E5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2AC16B9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015D2D8" w14:textId="77777777">
        <w:trPr>
          <w:trHeight w:val="561"/>
          <w:jc w:val="center"/>
        </w:trPr>
        <w:tc>
          <w:tcPr>
            <w:tcW w:w="2217" w:type="dxa"/>
            <w:vAlign w:val="center"/>
          </w:tcPr>
          <w:p w14:paraId="411E986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全数字</w:t>
            </w:r>
            <w:r w:rsidRPr="007F30E9">
              <w:rPr>
                <w:rFonts w:ascii="仿宋_GB2312" w:eastAsia="仿宋_GB2312" w:hAnsi="仿宋_GB2312" w:cs="仿宋_GB2312"/>
              </w:rPr>
              <w:t>POE</w:t>
            </w:r>
            <w:r w:rsidRPr="007F30E9">
              <w:rPr>
                <w:rFonts w:ascii="仿宋_GB2312" w:eastAsia="仿宋_GB2312" w:hAnsi="仿宋_GB2312" w:cs="仿宋_GB2312" w:hint="eastAsia"/>
              </w:rPr>
              <w:t>拓展主机（一台带</w:t>
            </w:r>
            <w:r w:rsidRPr="007F30E9">
              <w:rPr>
                <w:rFonts w:ascii="仿宋_GB2312" w:eastAsia="仿宋_GB2312" w:hAnsi="仿宋_GB2312" w:cs="仿宋_GB2312"/>
              </w:rPr>
              <w:t>24</w:t>
            </w:r>
            <w:r w:rsidRPr="007F30E9">
              <w:rPr>
                <w:rFonts w:ascii="仿宋_GB2312" w:eastAsia="仿宋_GB2312" w:hAnsi="仿宋_GB2312" w:cs="仿宋_GB2312" w:hint="eastAsia"/>
              </w:rPr>
              <w:t>台）</w:t>
            </w:r>
          </w:p>
        </w:tc>
        <w:tc>
          <w:tcPr>
            <w:tcW w:w="2775" w:type="dxa"/>
            <w:vAlign w:val="center"/>
          </w:tcPr>
          <w:p w14:paraId="4DC8ACC3"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2698816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43A9B1C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7A7E429" w14:textId="77777777">
        <w:trPr>
          <w:trHeight w:val="561"/>
          <w:jc w:val="center"/>
        </w:trPr>
        <w:tc>
          <w:tcPr>
            <w:tcW w:w="2217" w:type="dxa"/>
            <w:vAlign w:val="center"/>
          </w:tcPr>
          <w:p w14:paraId="4046811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会议专用线缆</w:t>
            </w:r>
          </w:p>
        </w:tc>
        <w:tc>
          <w:tcPr>
            <w:tcW w:w="2775" w:type="dxa"/>
            <w:vAlign w:val="center"/>
          </w:tcPr>
          <w:p w14:paraId="6BD3E470"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AEF91A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批</w:t>
            </w:r>
          </w:p>
        </w:tc>
        <w:tc>
          <w:tcPr>
            <w:tcW w:w="1970" w:type="dxa"/>
            <w:vAlign w:val="center"/>
          </w:tcPr>
          <w:p w14:paraId="13B37BF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6E7D5CD" w14:textId="77777777">
        <w:trPr>
          <w:trHeight w:val="561"/>
          <w:jc w:val="center"/>
        </w:trPr>
        <w:tc>
          <w:tcPr>
            <w:tcW w:w="2217" w:type="dxa"/>
            <w:vAlign w:val="center"/>
          </w:tcPr>
          <w:p w14:paraId="2EE8D78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lastRenderedPageBreak/>
              <w:t>双面墨水屏电子桌牌</w:t>
            </w:r>
          </w:p>
        </w:tc>
        <w:tc>
          <w:tcPr>
            <w:tcW w:w="2775" w:type="dxa"/>
            <w:vAlign w:val="center"/>
          </w:tcPr>
          <w:p w14:paraId="35A13FB1"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615477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7964463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500</w:t>
            </w:r>
          </w:p>
        </w:tc>
      </w:tr>
      <w:tr w:rsidR="00465BD9" w:rsidRPr="007F30E9" w14:paraId="4797B023" w14:textId="77777777">
        <w:trPr>
          <w:trHeight w:val="561"/>
          <w:jc w:val="center"/>
        </w:trPr>
        <w:tc>
          <w:tcPr>
            <w:tcW w:w="2217" w:type="dxa"/>
            <w:vAlign w:val="center"/>
          </w:tcPr>
          <w:p w14:paraId="5701D72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软件系统</w:t>
            </w:r>
          </w:p>
        </w:tc>
        <w:tc>
          <w:tcPr>
            <w:tcW w:w="2775" w:type="dxa"/>
            <w:vAlign w:val="center"/>
          </w:tcPr>
          <w:p w14:paraId="7CA7465C"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8431FC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0227B00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7BE3E63" w14:textId="77777777">
        <w:trPr>
          <w:trHeight w:val="561"/>
          <w:jc w:val="center"/>
        </w:trPr>
        <w:tc>
          <w:tcPr>
            <w:tcW w:w="2217" w:type="dxa"/>
            <w:vAlign w:val="center"/>
          </w:tcPr>
          <w:p w14:paraId="214D1B2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分布式综合分析传感器（</w:t>
            </w:r>
            <w:r w:rsidRPr="007F30E9">
              <w:rPr>
                <w:rFonts w:ascii="仿宋_GB2312" w:eastAsia="仿宋_GB2312" w:hAnsi="仿宋_GB2312" w:cs="仿宋_GB2312"/>
              </w:rPr>
              <w:t>IOT</w:t>
            </w:r>
            <w:r w:rsidRPr="007F30E9">
              <w:rPr>
                <w:rFonts w:ascii="仿宋_GB2312" w:eastAsia="仿宋_GB2312" w:hAnsi="仿宋_GB2312" w:cs="仿宋_GB2312" w:hint="eastAsia"/>
              </w:rPr>
              <w:t>版）</w:t>
            </w:r>
          </w:p>
        </w:tc>
        <w:tc>
          <w:tcPr>
            <w:tcW w:w="2775" w:type="dxa"/>
            <w:vAlign w:val="center"/>
          </w:tcPr>
          <w:p w14:paraId="2616F831"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5A3C278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1970" w:type="dxa"/>
            <w:vAlign w:val="center"/>
          </w:tcPr>
          <w:p w14:paraId="50C6051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8BF7BDA" w14:textId="77777777">
        <w:trPr>
          <w:trHeight w:val="561"/>
          <w:jc w:val="center"/>
        </w:trPr>
        <w:tc>
          <w:tcPr>
            <w:tcW w:w="2217" w:type="dxa"/>
            <w:vAlign w:val="center"/>
          </w:tcPr>
          <w:p w14:paraId="386C3F8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漏水检测</w:t>
            </w:r>
          </w:p>
        </w:tc>
        <w:tc>
          <w:tcPr>
            <w:tcW w:w="2775" w:type="dxa"/>
            <w:vAlign w:val="center"/>
          </w:tcPr>
          <w:p w14:paraId="2BCEA0B2"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0F7A76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7DDF2F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8DEC011" w14:textId="77777777">
        <w:trPr>
          <w:trHeight w:val="561"/>
          <w:jc w:val="center"/>
        </w:trPr>
        <w:tc>
          <w:tcPr>
            <w:tcW w:w="2217" w:type="dxa"/>
            <w:vAlign w:val="center"/>
          </w:tcPr>
          <w:p w14:paraId="34FF068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数据可视化核心管理服务器</w:t>
            </w:r>
          </w:p>
        </w:tc>
        <w:tc>
          <w:tcPr>
            <w:tcW w:w="2775" w:type="dxa"/>
            <w:vAlign w:val="center"/>
          </w:tcPr>
          <w:p w14:paraId="36AB3D71"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260F94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3D491CB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5399407F" w14:textId="77777777">
        <w:trPr>
          <w:trHeight w:val="561"/>
          <w:jc w:val="center"/>
        </w:trPr>
        <w:tc>
          <w:tcPr>
            <w:tcW w:w="2217" w:type="dxa"/>
            <w:vAlign w:val="center"/>
          </w:tcPr>
          <w:p w14:paraId="547B192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物联网数据可视化软件</w:t>
            </w:r>
          </w:p>
        </w:tc>
        <w:tc>
          <w:tcPr>
            <w:tcW w:w="2775" w:type="dxa"/>
            <w:vAlign w:val="center"/>
          </w:tcPr>
          <w:p w14:paraId="117FCF5F"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F4334D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004E36C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78D09CA" w14:textId="77777777">
        <w:trPr>
          <w:trHeight w:val="561"/>
          <w:jc w:val="center"/>
        </w:trPr>
        <w:tc>
          <w:tcPr>
            <w:tcW w:w="2217" w:type="dxa"/>
            <w:vAlign w:val="center"/>
          </w:tcPr>
          <w:p w14:paraId="394C22C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分布式数据处理器模块</w:t>
            </w:r>
          </w:p>
        </w:tc>
        <w:tc>
          <w:tcPr>
            <w:tcW w:w="2775" w:type="dxa"/>
            <w:vAlign w:val="center"/>
          </w:tcPr>
          <w:p w14:paraId="38DFF275"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265402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015A12B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4AA43303" w14:textId="77777777">
        <w:trPr>
          <w:trHeight w:val="561"/>
          <w:jc w:val="center"/>
        </w:trPr>
        <w:tc>
          <w:tcPr>
            <w:tcW w:w="2217" w:type="dxa"/>
            <w:vAlign w:val="center"/>
          </w:tcPr>
          <w:p w14:paraId="78BD7F4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智能触摸屏</w:t>
            </w:r>
          </w:p>
        </w:tc>
        <w:tc>
          <w:tcPr>
            <w:tcW w:w="2775" w:type="dxa"/>
            <w:vAlign w:val="center"/>
          </w:tcPr>
          <w:p w14:paraId="18C8284D"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51BEC84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F16D9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65887EB" w14:textId="77777777">
        <w:trPr>
          <w:trHeight w:val="561"/>
          <w:jc w:val="center"/>
        </w:trPr>
        <w:tc>
          <w:tcPr>
            <w:tcW w:w="2217" w:type="dxa"/>
            <w:vAlign w:val="center"/>
          </w:tcPr>
          <w:p w14:paraId="1845D68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无线接入路由器</w:t>
            </w:r>
          </w:p>
        </w:tc>
        <w:tc>
          <w:tcPr>
            <w:tcW w:w="2775" w:type="dxa"/>
            <w:vAlign w:val="center"/>
          </w:tcPr>
          <w:p w14:paraId="4A44BE9B"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4A5122E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5B5465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0D31486" w14:textId="77777777">
        <w:trPr>
          <w:trHeight w:val="561"/>
          <w:jc w:val="center"/>
        </w:trPr>
        <w:tc>
          <w:tcPr>
            <w:tcW w:w="2217" w:type="dxa"/>
            <w:vAlign w:val="center"/>
          </w:tcPr>
          <w:p w14:paraId="7D63161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6</w:t>
            </w:r>
            <w:r w:rsidRPr="007F30E9">
              <w:rPr>
                <w:rFonts w:ascii="仿宋_GB2312" w:eastAsia="仿宋_GB2312" w:hAnsi="仿宋_GB2312" w:cs="仿宋_GB2312" w:hint="eastAsia"/>
              </w:rPr>
              <w:t>路照明开关模块（</w:t>
            </w:r>
            <w:r w:rsidRPr="007F30E9">
              <w:rPr>
                <w:rFonts w:ascii="仿宋_GB2312" w:eastAsia="仿宋_GB2312" w:hAnsi="仿宋_GB2312" w:cs="仿宋_GB2312"/>
              </w:rPr>
              <w:t>IOT</w:t>
            </w:r>
            <w:r w:rsidRPr="007F30E9">
              <w:rPr>
                <w:rFonts w:ascii="仿宋_GB2312" w:eastAsia="仿宋_GB2312" w:hAnsi="仿宋_GB2312" w:cs="仿宋_GB2312" w:hint="eastAsia"/>
              </w:rPr>
              <w:t>版）</w:t>
            </w:r>
          </w:p>
        </w:tc>
        <w:tc>
          <w:tcPr>
            <w:tcW w:w="2775" w:type="dxa"/>
            <w:vAlign w:val="center"/>
          </w:tcPr>
          <w:p w14:paraId="5D525FE4"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C35A63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7137480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0E13D86" w14:textId="77777777">
        <w:trPr>
          <w:trHeight w:val="561"/>
          <w:jc w:val="center"/>
        </w:trPr>
        <w:tc>
          <w:tcPr>
            <w:tcW w:w="2217" w:type="dxa"/>
            <w:vAlign w:val="center"/>
          </w:tcPr>
          <w:p w14:paraId="6CC74CB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物联网展示屏</w:t>
            </w:r>
          </w:p>
        </w:tc>
        <w:tc>
          <w:tcPr>
            <w:tcW w:w="2775" w:type="dxa"/>
            <w:vAlign w:val="center"/>
          </w:tcPr>
          <w:p w14:paraId="34D7FCCD"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5D0A0DF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65C710E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60F627F" w14:textId="77777777">
        <w:trPr>
          <w:trHeight w:val="561"/>
          <w:jc w:val="center"/>
        </w:trPr>
        <w:tc>
          <w:tcPr>
            <w:tcW w:w="2217" w:type="dxa"/>
            <w:vAlign w:val="center"/>
          </w:tcPr>
          <w:p w14:paraId="7C0206F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底座</w:t>
            </w:r>
          </w:p>
        </w:tc>
        <w:tc>
          <w:tcPr>
            <w:tcW w:w="2775" w:type="dxa"/>
            <w:vAlign w:val="center"/>
          </w:tcPr>
          <w:p w14:paraId="74D1D791"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147CB8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A583C5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DF99081" w14:textId="77777777">
        <w:trPr>
          <w:trHeight w:val="561"/>
          <w:jc w:val="center"/>
        </w:trPr>
        <w:tc>
          <w:tcPr>
            <w:tcW w:w="2217" w:type="dxa"/>
            <w:vAlign w:val="center"/>
          </w:tcPr>
          <w:p w14:paraId="67425EE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物联网数据平台管理系统专用布线材料</w:t>
            </w:r>
          </w:p>
        </w:tc>
        <w:tc>
          <w:tcPr>
            <w:tcW w:w="2775" w:type="dxa"/>
            <w:vAlign w:val="center"/>
          </w:tcPr>
          <w:p w14:paraId="783FA9AB"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D5CF89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32B968E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2E622571" w14:textId="77777777">
        <w:trPr>
          <w:trHeight w:val="561"/>
          <w:jc w:val="center"/>
        </w:trPr>
        <w:tc>
          <w:tcPr>
            <w:tcW w:w="2217" w:type="dxa"/>
            <w:vAlign w:val="center"/>
          </w:tcPr>
          <w:p w14:paraId="3A2955A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功能房间语音转写系统</w:t>
            </w:r>
          </w:p>
        </w:tc>
        <w:tc>
          <w:tcPr>
            <w:tcW w:w="2775" w:type="dxa"/>
            <w:vAlign w:val="center"/>
          </w:tcPr>
          <w:p w14:paraId="5EC757EE"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2085401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32F9A60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1D65E1F" w14:textId="77777777">
        <w:trPr>
          <w:trHeight w:val="561"/>
          <w:jc w:val="center"/>
        </w:trPr>
        <w:tc>
          <w:tcPr>
            <w:tcW w:w="2217" w:type="dxa"/>
            <w:vAlign w:val="center"/>
          </w:tcPr>
          <w:p w14:paraId="064338E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音频采集主机</w:t>
            </w:r>
          </w:p>
        </w:tc>
        <w:tc>
          <w:tcPr>
            <w:tcW w:w="2775" w:type="dxa"/>
            <w:vAlign w:val="center"/>
          </w:tcPr>
          <w:p w14:paraId="5BEB532E"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6DE2F44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36C36A6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7CAD62B" w14:textId="77777777">
        <w:trPr>
          <w:trHeight w:val="561"/>
          <w:jc w:val="center"/>
        </w:trPr>
        <w:tc>
          <w:tcPr>
            <w:tcW w:w="2217" w:type="dxa"/>
            <w:vAlign w:val="center"/>
          </w:tcPr>
          <w:p w14:paraId="17E5772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语音识别服务器</w:t>
            </w:r>
          </w:p>
        </w:tc>
        <w:tc>
          <w:tcPr>
            <w:tcW w:w="2775" w:type="dxa"/>
            <w:vAlign w:val="center"/>
          </w:tcPr>
          <w:p w14:paraId="59199765"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45D1E8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20CA311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0F61226A" w14:textId="77777777">
        <w:trPr>
          <w:trHeight w:val="561"/>
          <w:jc w:val="center"/>
        </w:trPr>
        <w:tc>
          <w:tcPr>
            <w:tcW w:w="2217" w:type="dxa"/>
            <w:vAlign w:val="center"/>
          </w:tcPr>
          <w:p w14:paraId="0B86DEA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智能会议管理系统</w:t>
            </w:r>
          </w:p>
        </w:tc>
        <w:tc>
          <w:tcPr>
            <w:tcW w:w="2775" w:type="dxa"/>
            <w:vAlign w:val="center"/>
          </w:tcPr>
          <w:p w14:paraId="50196F62"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7AD2E8F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083FB72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106332BE" w14:textId="77777777">
        <w:trPr>
          <w:trHeight w:val="561"/>
          <w:jc w:val="center"/>
        </w:trPr>
        <w:tc>
          <w:tcPr>
            <w:tcW w:w="2217" w:type="dxa"/>
            <w:vAlign w:val="center"/>
          </w:tcPr>
          <w:p w14:paraId="1C72038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会议管理服务器</w:t>
            </w:r>
          </w:p>
        </w:tc>
        <w:tc>
          <w:tcPr>
            <w:tcW w:w="2775" w:type="dxa"/>
            <w:vAlign w:val="center"/>
          </w:tcPr>
          <w:p w14:paraId="5CFEA677"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044FB3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1970" w:type="dxa"/>
            <w:vAlign w:val="center"/>
          </w:tcPr>
          <w:p w14:paraId="6165907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3029A8AB" w14:textId="77777777">
        <w:trPr>
          <w:trHeight w:val="561"/>
          <w:jc w:val="center"/>
        </w:trPr>
        <w:tc>
          <w:tcPr>
            <w:tcW w:w="2217" w:type="dxa"/>
            <w:vAlign w:val="center"/>
          </w:tcPr>
          <w:p w14:paraId="489E67E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会议室平板电视</w:t>
            </w:r>
          </w:p>
        </w:tc>
        <w:tc>
          <w:tcPr>
            <w:tcW w:w="2775" w:type="dxa"/>
            <w:vAlign w:val="center"/>
          </w:tcPr>
          <w:p w14:paraId="0004202C"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3952EE0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3D819B2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0F62392A" w14:textId="77777777">
        <w:trPr>
          <w:trHeight w:val="561"/>
          <w:jc w:val="center"/>
        </w:trPr>
        <w:tc>
          <w:tcPr>
            <w:tcW w:w="2217" w:type="dxa"/>
            <w:vAlign w:val="center"/>
          </w:tcPr>
          <w:p w14:paraId="493873E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手机信号屏蔽柜</w:t>
            </w:r>
          </w:p>
        </w:tc>
        <w:tc>
          <w:tcPr>
            <w:tcW w:w="2775" w:type="dxa"/>
            <w:vAlign w:val="center"/>
          </w:tcPr>
          <w:p w14:paraId="15C2245B"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53F9719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23870F4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7A87B06A" w14:textId="77777777">
        <w:trPr>
          <w:trHeight w:val="561"/>
          <w:jc w:val="center"/>
        </w:trPr>
        <w:tc>
          <w:tcPr>
            <w:tcW w:w="2217" w:type="dxa"/>
            <w:vAlign w:val="center"/>
          </w:tcPr>
          <w:p w14:paraId="4637CB56"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录音干扰器</w:t>
            </w:r>
          </w:p>
        </w:tc>
        <w:tc>
          <w:tcPr>
            <w:tcW w:w="2775" w:type="dxa"/>
            <w:vAlign w:val="center"/>
          </w:tcPr>
          <w:p w14:paraId="65807C3B"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D2AC30C"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3C894E2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EDDA16F" w14:textId="77777777">
        <w:trPr>
          <w:trHeight w:val="561"/>
          <w:jc w:val="center"/>
        </w:trPr>
        <w:tc>
          <w:tcPr>
            <w:tcW w:w="2217" w:type="dxa"/>
            <w:vAlign w:val="center"/>
          </w:tcPr>
          <w:p w14:paraId="4287BD9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lastRenderedPageBreak/>
              <w:t>信号屏蔽器</w:t>
            </w:r>
          </w:p>
        </w:tc>
        <w:tc>
          <w:tcPr>
            <w:tcW w:w="2775" w:type="dxa"/>
            <w:vAlign w:val="center"/>
          </w:tcPr>
          <w:p w14:paraId="6C80C655"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2345967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3FAA99D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041BEF47" w14:textId="77777777">
        <w:trPr>
          <w:trHeight w:val="561"/>
          <w:jc w:val="center"/>
        </w:trPr>
        <w:tc>
          <w:tcPr>
            <w:tcW w:w="2217" w:type="dxa"/>
            <w:vAlign w:val="center"/>
          </w:tcPr>
          <w:p w14:paraId="6786D33F"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手机屏蔽柜</w:t>
            </w:r>
          </w:p>
        </w:tc>
        <w:tc>
          <w:tcPr>
            <w:tcW w:w="2775" w:type="dxa"/>
            <w:vAlign w:val="center"/>
          </w:tcPr>
          <w:p w14:paraId="3A63135F"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05EAE42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1F4062D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CD2C5B3" w14:textId="77777777">
        <w:trPr>
          <w:trHeight w:val="561"/>
          <w:jc w:val="center"/>
        </w:trPr>
        <w:tc>
          <w:tcPr>
            <w:tcW w:w="2217" w:type="dxa"/>
            <w:vAlign w:val="center"/>
          </w:tcPr>
          <w:p w14:paraId="3EB73A3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会议室信息发布屏</w:t>
            </w:r>
          </w:p>
        </w:tc>
        <w:tc>
          <w:tcPr>
            <w:tcW w:w="2775" w:type="dxa"/>
            <w:vAlign w:val="center"/>
          </w:tcPr>
          <w:p w14:paraId="1641AF32" w14:textId="77777777" w:rsidR="007648EA" w:rsidRPr="007F30E9" w:rsidRDefault="007648EA">
            <w:pPr>
              <w:spacing w:line="360" w:lineRule="auto"/>
              <w:rPr>
                <w:rFonts w:ascii="仿宋_GB2312" w:eastAsia="仿宋_GB2312" w:hAnsi="仿宋_GB2312" w:cs="仿宋_GB2312"/>
              </w:rPr>
            </w:pPr>
          </w:p>
        </w:tc>
        <w:tc>
          <w:tcPr>
            <w:tcW w:w="2100" w:type="dxa"/>
            <w:vAlign w:val="center"/>
          </w:tcPr>
          <w:p w14:paraId="70EAC8C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1970" w:type="dxa"/>
            <w:vAlign w:val="center"/>
          </w:tcPr>
          <w:p w14:paraId="7A24B22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14</w:t>
            </w:r>
          </w:p>
        </w:tc>
      </w:tr>
    </w:tbl>
    <w:p w14:paraId="6CF74DE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13.2#</w:t>
      </w:r>
      <w:r w:rsidRPr="007F30E9">
        <w:rPr>
          <w:rFonts w:ascii="仿宋_GB2312" w:eastAsia="仿宋_GB2312" w:hAnsi="仿宋_GB2312" w:cs="仿宋_GB2312" w:hint="eastAsia"/>
          <w:sz w:val="24"/>
        </w:rPr>
        <w:t>楼报到大厅</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735"/>
        <w:gridCol w:w="1996"/>
        <w:gridCol w:w="2263"/>
      </w:tblGrid>
      <w:tr w:rsidR="00465BD9" w:rsidRPr="007F30E9" w14:paraId="49FC5914" w14:textId="77777777">
        <w:trPr>
          <w:jc w:val="center"/>
        </w:trPr>
        <w:tc>
          <w:tcPr>
            <w:tcW w:w="2115" w:type="dxa"/>
            <w:vAlign w:val="center"/>
          </w:tcPr>
          <w:p w14:paraId="667463B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35" w:type="dxa"/>
            <w:vAlign w:val="center"/>
          </w:tcPr>
          <w:p w14:paraId="1A226AB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996" w:type="dxa"/>
            <w:vAlign w:val="center"/>
          </w:tcPr>
          <w:p w14:paraId="3565361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263" w:type="dxa"/>
            <w:vAlign w:val="center"/>
          </w:tcPr>
          <w:p w14:paraId="06D8E60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2CBA7E7B" w14:textId="77777777">
        <w:trPr>
          <w:jc w:val="center"/>
        </w:trPr>
        <w:tc>
          <w:tcPr>
            <w:tcW w:w="2115" w:type="dxa"/>
            <w:vAlign w:val="center"/>
          </w:tcPr>
          <w:p w14:paraId="70F22E4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信息屏</w:t>
            </w:r>
          </w:p>
        </w:tc>
        <w:tc>
          <w:tcPr>
            <w:tcW w:w="2735" w:type="dxa"/>
            <w:vAlign w:val="center"/>
          </w:tcPr>
          <w:p w14:paraId="15E5533A"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19B682D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09C6DA8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5</w:t>
            </w:r>
          </w:p>
        </w:tc>
      </w:tr>
      <w:tr w:rsidR="00465BD9" w:rsidRPr="007F30E9" w14:paraId="79DF78CF" w14:textId="77777777">
        <w:trPr>
          <w:jc w:val="center"/>
        </w:trPr>
        <w:tc>
          <w:tcPr>
            <w:tcW w:w="2115" w:type="dxa"/>
            <w:vAlign w:val="center"/>
          </w:tcPr>
          <w:p w14:paraId="0992FDD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人证验证机</w:t>
            </w:r>
          </w:p>
        </w:tc>
        <w:tc>
          <w:tcPr>
            <w:tcW w:w="2735" w:type="dxa"/>
            <w:vAlign w:val="center"/>
          </w:tcPr>
          <w:p w14:paraId="671FF930"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50A7A47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4A5D570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CA32E4B" w14:textId="77777777">
        <w:trPr>
          <w:jc w:val="center"/>
        </w:trPr>
        <w:tc>
          <w:tcPr>
            <w:tcW w:w="2115" w:type="dxa"/>
            <w:vAlign w:val="center"/>
          </w:tcPr>
          <w:p w14:paraId="0D2A86E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自助入住机</w:t>
            </w:r>
          </w:p>
        </w:tc>
        <w:tc>
          <w:tcPr>
            <w:tcW w:w="2735" w:type="dxa"/>
            <w:vAlign w:val="center"/>
          </w:tcPr>
          <w:p w14:paraId="3386F0F7"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5AD6F66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03B833A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3BDB7F04" w14:textId="77777777">
        <w:trPr>
          <w:jc w:val="center"/>
        </w:trPr>
        <w:tc>
          <w:tcPr>
            <w:tcW w:w="2115" w:type="dxa"/>
            <w:vAlign w:val="center"/>
          </w:tcPr>
          <w:p w14:paraId="2B33C0C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身份证读卡器</w:t>
            </w:r>
          </w:p>
        </w:tc>
        <w:tc>
          <w:tcPr>
            <w:tcW w:w="2735" w:type="dxa"/>
            <w:vAlign w:val="center"/>
          </w:tcPr>
          <w:p w14:paraId="7B782BDF"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4C37FB1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1AA80BD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D731E62" w14:textId="77777777">
        <w:trPr>
          <w:jc w:val="center"/>
        </w:trPr>
        <w:tc>
          <w:tcPr>
            <w:tcW w:w="2115" w:type="dxa"/>
            <w:vAlign w:val="center"/>
          </w:tcPr>
          <w:p w14:paraId="6EA4879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西软酒店管理系统</w:t>
            </w:r>
          </w:p>
        </w:tc>
        <w:tc>
          <w:tcPr>
            <w:tcW w:w="2735" w:type="dxa"/>
            <w:vAlign w:val="center"/>
          </w:tcPr>
          <w:p w14:paraId="38F32644"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630FDA5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63" w:type="dxa"/>
            <w:vAlign w:val="center"/>
          </w:tcPr>
          <w:p w14:paraId="72381B1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83B9D6C" w14:textId="77777777">
        <w:trPr>
          <w:jc w:val="center"/>
        </w:trPr>
        <w:tc>
          <w:tcPr>
            <w:tcW w:w="2115" w:type="dxa"/>
            <w:vAlign w:val="center"/>
          </w:tcPr>
          <w:p w14:paraId="7461934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一卡通制卡器</w:t>
            </w:r>
          </w:p>
        </w:tc>
        <w:tc>
          <w:tcPr>
            <w:tcW w:w="2735" w:type="dxa"/>
            <w:vAlign w:val="center"/>
          </w:tcPr>
          <w:p w14:paraId="5E5B15FA"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6767114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780EBB7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1ED0C30" w14:textId="77777777">
        <w:trPr>
          <w:jc w:val="center"/>
        </w:trPr>
        <w:tc>
          <w:tcPr>
            <w:tcW w:w="2115" w:type="dxa"/>
            <w:vAlign w:val="center"/>
          </w:tcPr>
          <w:p w14:paraId="5213318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一卡通加密设备</w:t>
            </w:r>
          </w:p>
        </w:tc>
        <w:tc>
          <w:tcPr>
            <w:tcW w:w="2735" w:type="dxa"/>
            <w:vAlign w:val="center"/>
          </w:tcPr>
          <w:p w14:paraId="45607E42"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21D87ED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0988032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78D5E79F" w14:textId="77777777">
        <w:trPr>
          <w:jc w:val="center"/>
        </w:trPr>
        <w:tc>
          <w:tcPr>
            <w:tcW w:w="2115" w:type="dxa"/>
            <w:vAlign w:val="center"/>
          </w:tcPr>
          <w:p w14:paraId="3DF9694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门禁制卡器</w:t>
            </w:r>
          </w:p>
        </w:tc>
        <w:tc>
          <w:tcPr>
            <w:tcW w:w="2735" w:type="dxa"/>
            <w:vAlign w:val="center"/>
          </w:tcPr>
          <w:p w14:paraId="24497CFA"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324C39A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314D2D7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5FFCB63" w14:textId="77777777">
        <w:trPr>
          <w:jc w:val="center"/>
        </w:trPr>
        <w:tc>
          <w:tcPr>
            <w:tcW w:w="2115" w:type="dxa"/>
            <w:vAlign w:val="center"/>
          </w:tcPr>
          <w:p w14:paraId="4123C43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一卡通消费终端</w:t>
            </w:r>
          </w:p>
        </w:tc>
        <w:tc>
          <w:tcPr>
            <w:tcW w:w="2735" w:type="dxa"/>
            <w:vAlign w:val="center"/>
          </w:tcPr>
          <w:p w14:paraId="142B126D"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536EAC0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57CA468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9490A5D" w14:textId="77777777">
        <w:trPr>
          <w:jc w:val="center"/>
        </w:trPr>
        <w:tc>
          <w:tcPr>
            <w:tcW w:w="2115" w:type="dxa"/>
            <w:vAlign w:val="center"/>
          </w:tcPr>
          <w:p w14:paraId="412A467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POS</w:t>
            </w:r>
            <w:r w:rsidRPr="007F30E9">
              <w:rPr>
                <w:rFonts w:ascii="仿宋_GB2312" w:eastAsia="仿宋_GB2312" w:hAnsi="仿宋_GB2312" w:cs="仿宋_GB2312" w:hint="eastAsia"/>
              </w:rPr>
              <w:t>机</w:t>
            </w:r>
          </w:p>
        </w:tc>
        <w:tc>
          <w:tcPr>
            <w:tcW w:w="2735" w:type="dxa"/>
            <w:vAlign w:val="center"/>
          </w:tcPr>
          <w:p w14:paraId="0DDF2C17"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45AB197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4FFBC88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10F0792" w14:textId="77777777">
        <w:trPr>
          <w:jc w:val="center"/>
        </w:trPr>
        <w:tc>
          <w:tcPr>
            <w:tcW w:w="2115" w:type="dxa"/>
            <w:vAlign w:val="center"/>
          </w:tcPr>
          <w:p w14:paraId="521F360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验钞机</w:t>
            </w:r>
          </w:p>
        </w:tc>
        <w:tc>
          <w:tcPr>
            <w:tcW w:w="2735" w:type="dxa"/>
            <w:vAlign w:val="center"/>
          </w:tcPr>
          <w:p w14:paraId="12696745"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70AB6DA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7B9B54B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F5FE429" w14:textId="77777777">
        <w:trPr>
          <w:jc w:val="center"/>
        </w:trPr>
        <w:tc>
          <w:tcPr>
            <w:tcW w:w="2115" w:type="dxa"/>
            <w:vAlign w:val="center"/>
          </w:tcPr>
          <w:p w14:paraId="08A219F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访客管理一体机</w:t>
            </w:r>
          </w:p>
        </w:tc>
        <w:tc>
          <w:tcPr>
            <w:tcW w:w="2735" w:type="dxa"/>
            <w:vAlign w:val="center"/>
          </w:tcPr>
          <w:p w14:paraId="4DCB2632"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0585239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5FB3CA2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A6766D8" w14:textId="77777777">
        <w:trPr>
          <w:jc w:val="center"/>
        </w:trPr>
        <w:tc>
          <w:tcPr>
            <w:tcW w:w="2115" w:type="dxa"/>
            <w:vAlign w:val="center"/>
          </w:tcPr>
          <w:p w14:paraId="6CC0BB2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信息屏</w:t>
            </w:r>
          </w:p>
        </w:tc>
        <w:tc>
          <w:tcPr>
            <w:tcW w:w="2735" w:type="dxa"/>
            <w:vAlign w:val="center"/>
          </w:tcPr>
          <w:p w14:paraId="38D7D0B5"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4A6E830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0CA4694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5</w:t>
            </w:r>
          </w:p>
        </w:tc>
      </w:tr>
      <w:tr w:rsidR="00465BD9" w:rsidRPr="007F30E9" w14:paraId="6813EDA4" w14:textId="77777777">
        <w:trPr>
          <w:jc w:val="center"/>
        </w:trPr>
        <w:tc>
          <w:tcPr>
            <w:tcW w:w="2115" w:type="dxa"/>
            <w:vAlign w:val="center"/>
          </w:tcPr>
          <w:p w14:paraId="0BE119B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人证验证机</w:t>
            </w:r>
          </w:p>
        </w:tc>
        <w:tc>
          <w:tcPr>
            <w:tcW w:w="2735" w:type="dxa"/>
            <w:vAlign w:val="center"/>
          </w:tcPr>
          <w:p w14:paraId="55A4C352"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2CE5F6F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0D3FEA8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CA55262" w14:textId="77777777">
        <w:trPr>
          <w:jc w:val="center"/>
        </w:trPr>
        <w:tc>
          <w:tcPr>
            <w:tcW w:w="2115" w:type="dxa"/>
            <w:vAlign w:val="center"/>
          </w:tcPr>
          <w:p w14:paraId="5F908EC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自助入住机</w:t>
            </w:r>
          </w:p>
        </w:tc>
        <w:tc>
          <w:tcPr>
            <w:tcW w:w="2735" w:type="dxa"/>
            <w:vAlign w:val="center"/>
          </w:tcPr>
          <w:p w14:paraId="47C37A0F"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312E69A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5C978A6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4181F43E" w14:textId="77777777">
        <w:trPr>
          <w:jc w:val="center"/>
        </w:trPr>
        <w:tc>
          <w:tcPr>
            <w:tcW w:w="2115" w:type="dxa"/>
            <w:vAlign w:val="center"/>
          </w:tcPr>
          <w:p w14:paraId="2D563F9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身份证读卡器</w:t>
            </w:r>
          </w:p>
        </w:tc>
        <w:tc>
          <w:tcPr>
            <w:tcW w:w="2735" w:type="dxa"/>
            <w:vAlign w:val="center"/>
          </w:tcPr>
          <w:p w14:paraId="60D229FE" w14:textId="77777777" w:rsidR="007648EA" w:rsidRPr="007F30E9" w:rsidRDefault="007648EA">
            <w:pPr>
              <w:spacing w:line="360" w:lineRule="auto"/>
              <w:jc w:val="center"/>
              <w:rPr>
                <w:rFonts w:ascii="仿宋_GB2312" w:eastAsia="仿宋_GB2312" w:hAnsi="仿宋_GB2312" w:cs="仿宋_GB2312"/>
              </w:rPr>
            </w:pPr>
          </w:p>
        </w:tc>
        <w:tc>
          <w:tcPr>
            <w:tcW w:w="1996" w:type="dxa"/>
            <w:vAlign w:val="center"/>
          </w:tcPr>
          <w:p w14:paraId="79A1E09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3" w:type="dxa"/>
            <w:vAlign w:val="center"/>
          </w:tcPr>
          <w:p w14:paraId="52311F1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bl>
    <w:p w14:paraId="3183CE48"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（二）余杭塘路校区</w:t>
      </w:r>
    </w:p>
    <w:p w14:paraId="288D7F3E" w14:textId="77777777" w:rsidR="007648EA" w:rsidRPr="007F30E9" w:rsidRDefault="0047358F" w:rsidP="00E764E4">
      <w:pPr>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．机房信息化设备</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1843"/>
        <w:gridCol w:w="2268"/>
      </w:tblGrid>
      <w:tr w:rsidR="00465BD9" w:rsidRPr="007F30E9" w14:paraId="44357588" w14:textId="77777777">
        <w:tc>
          <w:tcPr>
            <w:tcW w:w="2552" w:type="dxa"/>
            <w:vAlign w:val="center"/>
          </w:tcPr>
          <w:p w14:paraId="5757344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693" w:type="dxa"/>
            <w:vAlign w:val="center"/>
          </w:tcPr>
          <w:p w14:paraId="477C8D6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843" w:type="dxa"/>
            <w:vAlign w:val="center"/>
          </w:tcPr>
          <w:p w14:paraId="104AC3C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268" w:type="dxa"/>
            <w:vAlign w:val="center"/>
          </w:tcPr>
          <w:p w14:paraId="1F4564B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39E9B7DB" w14:textId="77777777">
        <w:tc>
          <w:tcPr>
            <w:tcW w:w="2552" w:type="dxa"/>
            <w:vAlign w:val="center"/>
          </w:tcPr>
          <w:p w14:paraId="51EAACF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3" w:type="dxa"/>
            <w:vAlign w:val="center"/>
          </w:tcPr>
          <w:p w14:paraId="32FA28F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联想</w:t>
            </w:r>
            <w:r w:rsidRPr="007F30E9">
              <w:rPr>
                <w:rFonts w:ascii="仿宋_GB2312" w:eastAsia="仿宋_GB2312" w:hAnsi="仿宋_GB2312" w:cs="仿宋_GB2312"/>
              </w:rPr>
              <w:t>X3650</w:t>
            </w:r>
          </w:p>
        </w:tc>
        <w:tc>
          <w:tcPr>
            <w:tcW w:w="1843" w:type="dxa"/>
            <w:vAlign w:val="center"/>
          </w:tcPr>
          <w:p w14:paraId="42017BA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8" w:type="dxa"/>
            <w:vAlign w:val="center"/>
          </w:tcPr>
          <w:p w14:paraId="4DF1377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474FB674" w14:textId="77777777">
        <w:trPr>
          <w:trHeight w:val="90"/>
        </w:trPr>
        <w:tc>
          <w:tcPr>
            <w:tcW w:w="2552" w:type="dxa"/>
            <w:vAlign w:val="center"/>
          </w:tcPr>
          <w:p w14:paraId="563F2E6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服务器</w:t>
            </w:r>
          </w:p>
        </w:tc>
        <w:tc>
          <w:tcPr>
            <w:tcW w:w="2693" w:type="dxa"/>
            <w:vAlign w:val="center"/>
          </w:tcPr>
          <w:p w14:paraId="50E47AE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联想</w:t>
            </w:r>
            <w:r w:rsidRPr="007F30E9">
              <w:rPr>
                <w:rFonts w:ascii="仿宋_GB2312" w:eastAsia="仿宋_GB2312" w:hAnsi="仿宋_GB2312" w:cs="仿宋_GB2312"/>
              </w:rPr>
              <w:t>RD640</w:t>
            </w:r>
          </w:p>
        </w:tc>
        <w:tc>
          <w:tcPr>
            <w:tcW w:w="1843" w:type="dxa"/>
            <w:vAlign w:val="center"/>
          </w:tcPr>
          <w:p w14:paraId="684B434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8" w:type="dxa"/>
            <w:vAlign w:val="center"/>
          </w:tcPr>
          <w:p w14:paraId="2A60314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F811B59" w14:textId="77777777">
        <w:trPr>
          <w:trHeight w:val="563"/>
        </w:trPr>
        <w:tc>
          <w:tcPr>
            <w:tcW w:w="2552" w:type="dxa"/>
            <w:vAlign w:val="center"/>
          </w:tcPr>
          <w:p w14:paraId="5817606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3" w:type="dxa"/>
            <w:vAlign w:val="center"/>
          </w:tcPr>
          <w:p w14:paraId="13DAF8B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H3C S5016PV3-EI</w:t>
            </w:r>
          </w:p>
        </w:tc>
        <w:tc>
          <w:tcPr>
            <w:tcW w:w="1843" w:type="dxa"/>
            <w:vAlign w:val="center"/>
          </w:tcPr>
          <w:p w14:paraId="5285148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8" w:type="dxa"/>
            <w:vAlign w:val="center"/>
          </w:tcPr>
          <w:p w14:paraId="567206F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57D1FD1E" w14:textId="77777777">
        <w:tc>
          <w:tcPr>
            <w:tcW w:w="2552" w:type="dxa"/>
            <w:vAlign w:val="center"/>
          </w:tcPr>
          <w:p w14:paraId="4703105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3" w:type="dxa"/>
            <w:vAlign w:val="center"/>
          </w:tcPr>
          <w:p w14:paraId="5B964F0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H3C S5048PV3-E</w:t>
            </w:r>
          </w:p>
        </w:tc>
        <w:tc>
          <w:tcPr>
            <w:tcW w:w="1843" w:type="dxa"/>
            <w:vAlign w:val="center"/>
          </w:tcPr>
          <w:p w14:paraId="30631B6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8" w:type="dxa"/>
            <w:vAlign w:val="center"/>
          </w:tcPr>
          <w:p w14:paraId="651E55E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5</w:t>
            </w:r>
          </w:p>
        </w:tc>
      </w:tr>
      <w:tr w:rsidR="00465BD9" w:rsidRPr="007F30E9" w14:paraId="5998F607" w14:textId="77777777">
        <w:tc>
          <w:tcPr>
            <w:tcW w:w="2552" w:type="dxa"/>
            <w:vAlign w:val="center"/>
          </w:tcPr>
          <w:p w14:paraId="2DE85A5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3" w:type="dxa"/>
            <w:vAlign w:val="center"/>
          </w:tcPr>
          <w:p w14:paraId="45DD96E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H3C S5008-PV2-EI-PWR</w:t>
            </w:r>
          </w:p>
        </w:tc>
        <w:tc>
          <w:tcPr>
            <w:tcW w:w="1843" w:type="dxa"/>
            <w:vAlign w:val="center"/>
          </w:tcPr>
          <w:p w14:paraId="60F35F6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8" w:type="dxa"/>
            <w:vAlign w:val="center"/>
          </w:tcPr>
          <w:p w14:paraId="739FEEC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12</w:t>
            </w:r>
          </w:p>
        </w:tc>
      </w:tr>
      <w:tr w:rsidR="00465BD9" w:rsidRPr="007F30E9" w14:paraId="2DAC7944" w14:textId="77777777">
        <w:trPr>
          <w:trHeight w:val="435"/>
        </w:trPr>
        <w:tc>
          <w:tcPr>
            <w:tcW w:w="2552" w:type="dxa"/>
            <w:vAlign w:val="center"/>
          </w:tcPr>
          <w:p w14:paraId="5C23565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光纤收发器</w:t>
            </w:r>
          </w:p>
        </w:tc>
        <w:tc>
          <w:tcPr>
            <w:tcW w:w="2693" w:type="dxa"/>
            <w:vAlign w:val="center"/>
          </w:tcPr>
          <w:p w14:paraId="52B5163C" w14:textId="77777777" w:rsidR="007648EA" w:rsidRPr="007F30E9" w:rsidRDefault="007648EA">
            <w:pPr>
              <w:spacing w:line="360" w:lineRule="auto"/>
              <w:jc w:val="center"/>
              <w:rPr>
                <w:rFonts w:ascii="仿宋_GB2312" w:eastAsia="仿宋_GB2312" w:hAnsi="仿宋_GB2312" w:cs="仿宋_GB2312"/>
              </w:rPr>
            </w:pPr>
          </w:p>
        </w:tc>
        <w:tc>
          <w:tcPr>
            <w:tcW w:w="1843" w:type="dxa"/>
            <w:vAlign w:val="center"/>
          </w:tcPr>
          <w:p w14:paraId="0822DD9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68" w:type="dxa"/>
            <w:vAlign w:val="center"/>
          </w:tcPr>
          <w:p w14:paraId="3C9B522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5B69AA0" w14:textId="77777777">
        <w:tc>
          <w:tcPr>
            <w:tcW w:w="2552" w:type="dxa"/>
            <w:vAlign w:val="center"/>
          </w:tcPr>
          <w:p w14:paraId="4CB4F54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交换机</w:t>
            </w:r>
          </w:p>
        </w:tc>
        <w:tc>
          <w:tcPr>
            <w:tcW w:w="2693" w:type="dxa"/>
            <w:vAlign w:val="center"/>
          </w:tcPr>
          <w:p w14:paraId="55327AE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H3C S5500V2-34S-E1</w:t>
            </w:r>
          </w:p>
        </w:tc>
        <w:tc>
          <w:tcPr>
            <w:tcW w:w="1843" w:type="dxa"/>
            <w:vAlign w:val="center"/>
          </w:tcPr>
          <w:p w14:paraId="0CA124F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68" w:type="dxa"/>
            <w:vAlign w:val="center"/>
          </w:tcPr>
          <w:p w14:paraId="1D14E58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FD23669" w14:textId="77777777">
        <w:tc>
          <w:tcPr>
            <w:tcW w:w="2552" w:type="dxa"/>
            <w:vAlign w:val="center"/>
          </w:tcPr>
          <w:p w14:paraId="0956CE8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路由器</w:t>
            </w:r>
          </w:p>
        </w:tc>
        <w:tc>
          <w:tcPr>
            <w:tcW w:w="2693" w:type="dxa"/>
            <w:vAlign w:val="center"/>
          </w:tcPr>
          <w:p w14:paraId="623D17A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H3C ER8300</w:t>
            </w:r>
          </w:p>
        </w:tc>
        <w:tc>
          <w:tcPr>
            <w:tcW w:w="1843" w:type="dxa"/>
            <w:vAlign w:val="center"/>
          </w:tcPr>
          <w:p w14:paraId="5CC17E5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68" w:type="dxa"/>
            <w:vAlign w:val="center"/>
          </w:tcPr>
          <w:p w14:paraId="0618C88B" w14:textId="77777777" w:rsidR="007648EA" w:rsidRPr="007F30E9" w:rsidRDefault="007648EA">
            <w:pPr>
              <w:spacing w:line="360" w:lineRule="auto"/>
              <w:jc w:val="center"/>
              <w:rPr>
                <w:rFonts w:ascii="仿宋_GB2312" w:eastAsia="仿宋_GB2312" w:hAnsi="仿宋_GB2312" w:cs="仿宋_GB2312"/>
              </w:rPr>
            </w:pPr>
          </w:p>
        </w:tc>
      </w:tr>
      <w:tr w:rsidR="00465BD9" w:rsidRPr="007F30E9" w14:paraId="34C5B47B" w14:textId="77777777">
        <w:tc>
          <w:tcPr>
            <w:tcW w:w="2552" w:type="dxa"/>
            <w:vAlign w:val="center"/>
          </w:tcPr>
          <w:p w14:paraId="3E7E6A0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lastRenderedPageBreak/>
              <w:t>AC</w:t>
            </w:r>
          </w:p>
        </w:tc>
        <w:tc>
          <w:tcPr>
            <w:tcW w:w="2693" w:type="dxa"/>
            <w:vAlign w:val="center"/>
          </w:tcPr>
          <w:p w14:paraId="12B59EF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TP</w:t>
            </w:r>
            <w:r w:rsidRPr="007F30E9">
              <w:rPr>
                <w:rFonts w:ascii="仿宋_GB2312" w:eastAsia="仿宋_GB2312" w:hAnsi="仿宋_GB2312" w:cs="仿宋_GB2312" w:hint="eastAsia"/>
              </w:rPr>
              <w:t>无线管理</w:t>
            </w:r>
          </w:p>
        </w:tc>
        <w:tc>
          <w:tcPr>
            <w:tcW w:w="1843" w:type="dxa"/>
            <w:vAlign w:val="center"/>
          </w:tcPr>
          <w:p w14:paraId="5CA0A4E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68" w:type="dxa"/>
            <w:vAlign w:val="center"/>
          </w:tcPr>
          <w:p w14:paraId="19E301B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737A397E" w14:textId="77777777">
        <w:tc>
          <w:tcPr>
            <w:tcW w:w="2552" w:type="dxa"/>
            <w:vAlign w:val="center"/>
          </w:tcPr>
          <w:p w14:paraId="1FA994D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中控门禁</w:t>
            </w:r>
          </w:p>
        </w:tc>
        <w:tc>
          <w:tcPr>
            <w:tcW w:w="2693" w:type="dxa"/>
            <w:vAlign w:val="center"/>
          </w:tcPr>
          <w:p w14:paraId="47C00B3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中控</w:t>
            </w:r>
            <w:r w:rsidRPr="007F30E9">
              <w:rPr>
                <w:rFonts w:ascii="仿宋_GB2312" w:eastAsia="仿宋_GB2312" w:hAnsi="仿宋_GB2312" w:cs="仿宋_GB2312"/>
              </w:rPr>
              <w:t>F18</w:t>
            </w:r>
          </w:p>
        </w:tc>
        <w:tc>
          <w:tcPr>
            <w:tcW w:w="1843" w:type="dxa"/>
            <w:vAlign w:val="center"/>
          </w:tcPr>
          <w:p w14:paraId="2D7B3AA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68" w:type="dxa"/>
            <w:vAlign w:val="center"/>
          </w:tcPr>
          <w:p w14:paraId="6B854A2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bl>
    <w:p w14:paraId="32FC7EB3"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．教室设备</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715"/>
        <w:gridCol w:w="1850"/>
        <w:gridCol w:w="2250"/>
      </w:tblGrid>
      <w:tr w:rsidR="00465BD9" w:rsidRPr="007F30E9" w14:paraId="0D337C23" w14:textId="77777777">
        <w:trPr>
          <w:trHeight w:val="90"/>
          <w:jc w:val="center"/>
        </w:trPr>
        <w:tc>
          <w:tcPr>
            <w:tcW w:w="2548" w:type="dxa"/>
            <w:vAlign w:val="center"/>
          </w:tcPr>
          <w:p w14:paraId="1B95707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15" w:type="dxa"/>
            <w:vAlign w:val="center"/>
          </w:tcPr>
          <w:p w14:paraId="4F08847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850" w:type="dxa"/>
            <w:vAlign w:val="center"/>
          </w:tcPr>
          <w:p w14:paraId="14CE66A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250" w:type="dxa"/>
            <w:vAlign w:val="center"/>
          </w:tcPr>
          <w:p w14:paraId="4D45E37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6ADBABDC" w14:textId="77777777">
        <w:trPr>
          <w:trHeight w:val="90"/>
          <w:jc w:val="center"/>
        </w:trPr>
        <w:tc>
          <w:tcPr>
            <w:tcW w:w="2548" w:type="dxa"/>
            <w:vAlign w:val="center"/>
          </w:tcPr>
          <w:p w14:paraId="0B2DF78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投影仪爱普森</w:t>
            </w:r>
          </w:p>
        </w:tc>
        <w:tc>
          <w:tcPr>
            <w:tcW w:w="2715" w:type="dxa"/>
            <w:vAlign w:val="center"/>
          </w:tcPr>
          <w:p w14:paraId="7D7D9AF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CB-735FI</w:t>
            </w:r>
          </w:p>
        </w:tc>
        <w:tc>
          <w:tcPr>
            <w:tcW w:w="1850" w:type="dxa"/>
            <w:vAlign w:val="center"/>
          </w:tcPr>
          <w:p w14:paraId="56AF7E1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50" w:type="dxa"/>
            <w:vAlign w:val="center"/>
          </w:tcPr>
          <w:p w14:paraId="2584988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783DC47D" w14:textId="77777777">
        <w:trPr>
          <w:jc w:val="center"/>
        </w:trPr>
        <w:tc>
          <w:tcPr>
            <w:tcW w:w="2548" w:type="dxa"/>
            <w:vAlign w:val="center"/>
          </w:tcPr>
          <w:p w14:paraId="085D01B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音响</w:t>
            </w:r>
          </w:p>
        </w:tc>
        <w:tc>
          <w:tcPr>
            <w:tcW w:w="2715" w:type="dxa"/>
            <w:vAlign w:val="center"/>
          </w:tcPr>
          <w:p w14:paraId="7316DD5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Excel</w:t>
            </w:r>
          </w:p>
        </w:tc>
        <w:tc>
          <w:tcPr>
            <w:tcW w:w="1850" w:type="dxa"/>
            <w:vAlign w:val="center"/>
          </w:tcPr>
          <w:p w14:paraId="4F36E82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50" w:type="dxa"/>
            <w:vAlign w:val="center"/>
          </w:tcPr>
          <w:p w14:paraId="08747F2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32</w:t>
            </w:r>
          </w:p>
        </w:tc>
      </w:tr>
      <w:tr w:rsidR="00465BD9" w:rsidRPr="007F30E9" w14:paraId="7A0ECF39" w14:textId="77777777">
        <w:trPr>
          <w:jc w:val="center"/>
        </w:trPr>
        <w:tc>
          <w:tcPr>
            <w:tcW w:w="2548" w:type="dxa"/>
            <w:vAlign w:val="center"/>
          </w:tcPr>
          <w:p w14:paraId="74A7F5C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功放</w:t>
            </w:r>
          </w:p>
        </w:tc>
        <w:tc>
          <w:tcPr>
            <w:tcW w:w="2715" w:type="dxa"/>
            <w:vAlign w:val="center"/>
          </w:tcPr>
          <w:p w14:paraId="6A8BE12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ETC HC-3000</w:t>
            </w:r>
          </w:p>
        </w:tc>
        <w:tc>
          <w:tcPr>
            <w:tcW w:w="1850" w:type="dxa"/>
            <w:vAlign w:val="center"/>
          </w:tcPr>
          <w:p w14:paraId="134A632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50" w:type="dxa"/>
            <w:vAlign w:val="center"/>
          </w:tcPr>
          <w:p w14:paraId="27C98C0E"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374F3E73" w14:textId="77777777">
        <w:trPr>
          <w:jc w:val="center"/>
        </w:trPr>
        <w:tc>
          <w:tcPr>
            <w:tcW w:w="2548" w:type="dxa"/>
            <w:vAlign w:val="center"/>
          </w:tcPr>
          <w:p w14:paraId="2530AB41"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DVD</w:t>
            </w:r>
            <w:r w:rsidRPr="007F30E9">
              <w:rPr>
                <w:rFonts w:ascii="仿宋_GB2312" w:eastAsia="仿宋_GB2312" w:hAnsi="仿宋_GB2312" w:cs="仿宋_GB2312" w:hint="eastAsia"/>
              </w:rPr>
              <w:t>播放器</w:t>
            </w:r>
          </w:p>
        </w:tc>
        <w:tc>
          <w:tcPr>
            <w:tcW w:w="2715" w:type="dxa"/>
            <w:vAlign w:val="center"/>
          </w:tcPr>
          <w:p w14:paraId="5726A5A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松下</w:t>
            </w:r>
            <w:r w:rsidRPr="007F30E9">
              <w:rPr>
                <w:rFonts w:ascii="仿宋_GB2312" w:eastAsia="仿宋_GB2312" w:hAnsi="仿宋_GB2312" w:cs="仿宋_GB2312"/>
              </w:rPr>
              <w:t>DVD DV310</w:t>
            </w:r>
          </w:p>
        </w:tc>
        <w:tc>
          <w:tcPr>
            <w:tcW w:w="1850" w:type="dxa"/>
            <w:vAlign w:val="center"/>
          </w:tcPr>
          <w:p w14:paraId="00AE6EC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50" w:type="dxa"/>
            <w:vAlign w:val="center"/>
          </w:tcPr>
          <w:p w14:paraId="3EDCCA7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74C77202" w14:textId="77777777">
        <w:trPr>
          <w:jc w:val="center"/>
        </w:trPr>
        <w:tc>
          <w:tcPr>
            <w:tcW w:w="2548" w:type="dxa"/>
            <w:vAlign w:val="center"/>
          </w:tcPr>
          <w:p w14:paraId="761B883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湖山</w:t>
            </w:r>
            <w:r w:rsidRPr="007F30E9">
              <w:rPr>
                <w:rFonts w:ascii="仿宋_GB2312" w:eastAsia="仿宋_GB2312" w:hAnsi="仿宋_GB2312" w:cs="仿宋_GB2312"/>
              </w:rPr>
              <w:t>DS</w:t>
            </w:r>
            <w:r w:rsidRPr="007F30E9">
              <w:rPr>
                <w:rFonts w:ascii="仿宋_GB2312" w:eastAsia="仿宋_GB2312" w:hAnsi="仿宋_GB2312" w:cs="仿宋_GB2312" w:hint="eastAsia"/>
              </w:rPr>
              <w:t>手持话筒</w:t>
            </w:r>
          </w:p>
        </w:tc>
        <w:tc>
          <w:tcPr>
            <w:tcW w:w="2715" w:type="dxa"/>
            <w:vAlign w:val="center"/>
          </w:tcPr>
          <w:p w14:paraId="19454F9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DS-U5</w:t>
            </w:r>
          </w:p>
        </w:tc>
        <w:tc>
          <w:tcPr>
            <w:tcW w:w="1850" w:type="dxa"/>
            <w:vAlign w:val="center"/>
          </w:tcPr>
          <w:p w14:paraId="130A4053"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50" w:type="dxa"/>
            <w:vAlign w:val="center"/>
          </w:tcPr>
          <w:p w14:paraId="0B52710B"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16</w:t>
            </w:r>
          </w:p>
        </w:tc>
      </w:tr>
      <w:tr w:rsidR="00465BD9" w:rsidRPr="007F30E9" w14:paraId="55F8EE9D" w14:textId="77777777">
        <w:trPr>
          <w:jc w:val="center"/>
        </w:trPr>
        <w:tc>
          <w:tcPr>
            <w:tcW w:w="2548" w:type="dxa"/>
            <w:vAlign w:val="center"/>
          </w:tcPr>
          <w:p w14:paraId="226DADB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鹅颈</w:t>
            </w:r>
            <w:r w:rsidRPr="007F30E9">
              <w:rPr>
                <w:rFonts w:ascii="仿宋_GB2312" w:eastAsia="仿宋_GB2312" w:hAnsi="仿宋_GB2312" w:cs="仿宋_GB2312"/>
              </w:rPr>
              <w:t>ENZO</w:t>
            </w:r>
          </w:p>
        </w:tc>
        <w:tc>
          <w:tcPr>
            <w:tcW w:w="2715" w:type="dxa"/>
            <w:vAlign w:val="center"/>
          </w:tcPr>
          <w:p w14:paraId="64AE0A0A"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MT-2</w:t>
            </w:r>
          </w:p>
        </w:tc>
        <w:tc>
          <w:tcPr>
            <w:tcW w:w="1850" w:type="dxa"/>
            <w:vAlign w:val="center"/>
          </w:tcPr>
          <w:p w14:paraId="03C4033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50" w:type="dxa"/>
            <w:vAlign w:val="center"/>
          </w:tcPr>
          <w:p w14:paraId="11BB355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746CB869" w14:textId="77777777">
        <w:trPr>
          <w:jc w:val="center"/>
        </w:trPr>
        <w:tc>
          <w:tcPr>
            <w:tcW w:w="2548" w:type="dxa"/>
            <w:vAlign w:val="center"/>
          </w:tcPr>
          <w:p w14:paraId="49E6F1D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台式机</w:t>
            </w:r>
          </w:p>
        </w:tc>
        <w:tc>
          <w:tcPr>
            <w:tcW w:w="2715" w:type="dxa"/>
            <w:vAlign w:val="center"/>
          </w:tcPr>
          <w:p w14:paraId="3BD8F27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联想</w:t>
            </w:r>
            <w:r w:rsidRPr="007F30E9">
              <w:rPr>
                <w:rFonts w:ascii="仿宋_GB2312" w:eastAsia="仿宋_GB2312" w:hAnsi="仿宋_GB2312" w:cs="仿宋_GB2312"/>
              </w:rPr>
              <w:t>M6500T</w:t>
            </w:r>
          </w:p>
        </w:tc>
        <w:tc>
          <w:tcPr>
            <w:tcW w:w="1850" w:type="dxa"/>
            <w:vAlign w:val="center"/>
          </w:tcPr>
          <w:p w14:paraId="0CDB8B6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台</w:t>
            </w:r>
          </w:p>
        </w:tc>
        <w:tc>
          <w:tcPr>
            <w:tcW w:w="2250" w:type="dxa"/>
            <w:vAlign w:val="center"/>
          </w:tcPr>
          <w:p w14:paraId="5D7F36F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0ABA6B9C" w14:textId="77777777">
        <w:trPr>
          <w:jc w:val="center"/>
        </w:trPr>
        <w:tc>
          <w:tcPr>
            <w:tcW w:w="2548" w:type="dxa"/>
            <w:vAlign w:val="center"/>
          </w:tcPr>
          <w:p w14:paraId="09EB78B4"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中控</w:t>
            </w:r>
          </w:p>
        </w:tc>
        <w:tc>
          <w:tcPr>
            <w:tcW w:w="2715" w:type="dxa"/>
            <w:vAlign w:val="center"/>
          </w:tcPr>
          <w:p w14:paraId="29823BE0"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竞业达</w:t>
            </w:r>
          </w:p>
        </w:tc>
        <w:tc>
          <w:tcPr>
            <w:tcW w:w="1850" w:type="dxa"/>
            <w:vAlign w:val="center"/>
          </w:tcPr>
          <w:p w14:paraId="043FD9D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50" w:type="dxa"/>
            <w:vAlign w:val="center"/>
          </w:tcPr>
          <w:p w14:paraId="2094E24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5AB5AC4D" w14:textId="77777777">
        <w:trPr>
          <w:jc w:val="center"/>
        </w:trPr>
        <w:tc>
          <w:tcPr>
            <w:tcW w:w="2548" w:type="dxa"/>
            <w:vAlign w:val="center"/>
          </w:tcPr>
          <w:p w14:paraId="2CBEE5A9"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时序电源</w:t>
            </w:r>
          </w:p>
        </w:tc>
        <w:tc>
          <w:tcPr>
            <w:tcW w:w="2715" w:type="dxa"/>
            <w:vAlign w:val="center"/>
          </w:tcPr>
          <w:p w14:paraId="327D61C2"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JYD-PWR9600</w:t>
            </w:r>
          </w:p>
        </w:tc>
        <w:tc>
          <w:tcPr>
            <w:tcW w:w="1850" w:type="dxa"/>
            <w:vAlign w:val="center"/>
          </w:tcPr>
          <w:p w14:paraId="0F1C0F65"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个</w:t>
            </w:r>
          </w:p>
        </w:tc>
        <w:tc>
          <w:tcPr>
            <w:tcW w:w="2250" w:type="dxa"/>
            <w:vAlign w:val="center"/>
          </w:tcPr>
          <w:p w14:paraId="428746D8"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764FD8A7" w14:textId="77777777">
        <w:trPr>
          <w:jc w:val="center"/>
        </w:trPr>
        <w:tc>
          <w:tcPr>
            <w:tcW w:w="2548" w:type="dxa"/>
            <w:vAlign w:val="center"/>
          </w:tcPr>
          <w:p w14:paraId="069FEC0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多媒体录播</w:t>
            </w:r>
          </w:p>
        </w:tc>
        <w:tc>
          <w:tcPr>
            <w:tcW w:w="2715" w:type="dxa"/>
            <w:vAlign w:val="center"/>
          </w:tcPr>
          <w:p w14:paraId="402E8B28" w14:textId="77777777" w:rsidR="007648EA" w:rsidRPr="007F30E9" w:rsidRDefault="007648EA">
            <w:pPr>
              <w:spacing w:line="360" w:lineRule="auto"/>
              <w:rPr>
                <w:rFonts w:ascii="仿宋_GB2312" w:eastAsia="仿宋_GB2312" w:hAnsi="仿宋_GB2312" w:cs="仿宋_GB2312"/>
              </w:rPr>
            </w:pPr>
          </w:p>
        </w:tc>
        <w:tc>
          <w:tcPr>
            <w:tcW w:w="1850" w:type="dxa"/>
            <w:vAlign w:val="center"/>
          </w:tcPr>
          <w:p w14:paraId="549D435D"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hint="eastAsia"/>
              </w:rPr>
              <w:t>套</w:t>
            </w:r>
          </w:p>
        </w:tc>
        <w:tc>
          <w:tcPr>
            <w:tcW w:w="2250" w:type="dxa"/>
            <w:vAlign w:val="center"/>
          </w:tcPr>
          <w:p w14:paraId="302E2BB7" w14:textId="77777777" w:rsidR="007648EA" w:rsidRPr="007F30E9" w:rsidRDefault="0047358F">
            <w:pPr>
              <w:spacing w:line="360" w:lineRule="auto"/>
              <w:rPr>
                <w:rFonts w:ascii="仿宋_GB2312" w:eastAsia="仿宋_GB2312" w:hAnsi="仿宋_GB2312" w:cs="仿宋_GB2312"/>
              </w:rPr>
            </w:pPr>
            <w:r w:rsidRPr="007F30E9">
              <w:rPr>
                <w:rFonts w:ascii="仿宋_GB2312" w:eastAsia="仿宋_GB2312" w:hAnsi="仿宋_GB2312" w:cs="仿宋_GB2312"/>
              </w:rPr>
              <w:t>8</w:t>
            </w:r>
          </w:p>
        </w:tc>
      </w:tr>
    </w:tbl>
    <w:p w14:paraId="70378250" w14:textId="77777777" w:rsidR="007648EA" w:rsidRPr="007F30E9" w:rsidRDefault="0047358F" w:rsidP="00E764E4">
      <w:pPr>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．会议室设备</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750"/>
        <w:gridCol w:w="1862"/>
        <w:gridCol w:w="2201"/>
      </w:tblGrid>
      <w:tr w:rsidR="00465BD9" w:rsidRPr="007F30E9" w14:paraId="68C75ACB" w14:textId="77777777">
        <w:trPr>
          <w:jc w:val="center"/>
        </w:trPr>
        <w:tc>
          <w:tcPr>
            <w:tcW w:w="2525" w:type="dxa"/>
            <w:vAlign w:val="center"/>
          </w:tcPr>
          <w:p w14:paraId="1C8F3CD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750" w:type="dxa"/>
            <w:vAlign w:val="center"/>
          </w:tcPr>
          <w:p w14:paraId="3E1CB3E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862" w:type="dxa"/>
            <w:vAlign w:val="center"/>
          </w:tcPr>
          <w:p w14:paraId="6E2DA10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201" w:type="dxa"/>
            <w:vAlign w:val="center"/>
          </w:tcPr>
          <w:p w14:paraId="678808D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5E14F4C3" w14:textId="77777777">
        <w:trPr>
          <w:jc w:val="center"/>
        </w:trPr>
        <w:tc>
          <w:tcPr>
            <w:tcW w:w="2525" w:type="dxa"/>
            <w:vAlign w:val="center"/>
          </w:tcPr>
          <w:p w14:paraId="42F31D4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湖山鹅颈</w:t>
            </w:r>
          </w:p>
        </w:tc>
        <w:tc>
          <w:tcPr>
            <w:tcW w:w="2750" w:type="dxa"/>
            <w:vAlign w:val="center"/>
          </w:tcPr>
          <w:p w14:paraId="03B6E61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DS-V480</w:t>
            </w:r>
          </w:p>
        </w:tc>
        <w:tc>
          <w:tcPr>
            <w:tcW w:w="1862" w:type="dxa"/>
            <w:vAlign w:val="center"/>
          </w:tcPr>
          <w:p w14:paraId="1AA6BEA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09ECD78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50930C0C" w14:textId="77777777">
        <w:trPr>
          <w:jc w:val="center"/>
        </w:trPr>
        <w:tc>
          <w:tcPr>
            <w:tcW w:w="2525" w:type="dxa"/>
            <w:vAlign w:val="center"/>
          </w:tcPr>
          <w:p w14:paraId="64FEC8C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森海塞尔</w:t>
            </w:r>
          </w:p>
        </w:tc>
        <w:tc>
          <w:tcPr>
            <w:tcW w:w="2750" w:type="dxa"/>
            <w:vAlign w:val="center"/>
          </w:tcPr>
          <w:p w14:paraId="1D6AA39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W300G2</w:t>
            </w:r>
          </w:p>
        </w:tc>
        <w:tc>
          <w:tcPr>
            <w:tcW w:w="1862" w:type="dxa"/>
            <w:vAlign w:val="center"/>
          </w:tcPr>
          <w:p w14:paraId="1F128B0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256C8E1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3AB622B0" w14:textId="77777777">
        <w:trPr>
          <w:jc w:val="center"/>
        </w:trPr>
        <w:tc>
          <w:tcPr>
            <w:tcW w:w="2525" w:type="dxa"/>
            <w:vAlign w:val="center"/>
          </w:tcPr>
          <w:p w14:paraId="34421B7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森海塞尔</w:t>
            </w:r>
          </w:p>
        </w:tc>
        <w:tc>
          <w:tcPr>
            <w:tcW w:w="2750" w:type="dxa"/>
            <w:vAlign w:val="center"/>
          </w:tcPr>
          <w:p w14:paraId="6723E49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W300G3</w:t>
            </w:r>
          </w:p>
        </w:tc>
        <w:tc>
          <w:tcPr>
            <w:tcW w:w="1862" w:type="dxa"/>
            <w:vAlign w:val="center"/>
          </w:tcPr>
          <w:p w14:paraId="6706531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78ADB2E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0DFDAF94" w14:textId="77777777">
        <w:trPr>
          <w:jc w:val="center"/>
        </w:trPr>
        <w:tc>
          <w:tcPr>
            <w:tcW w:w="2525" w:type="dxa"/>
            <w:vAlign w:val="center"/>
          </w:tcPr>
          <w:p w14:paraId="785D85B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Pioneer</w:t>
            </w:r>
            <w:r w:rsidRPr="007F30E9">
              <w:rPr>
                <w:rFonts w:ascii="仿宋_GB2312" w:eastAsia="仿宋_GB2312" w:hAnsi="仿宋_GB2312" w:cs="仿宋_GB2312" w:hint="eastAsia"/>
              </w:rPr>
              <w:t>先锋</w:t>
            </w:r>
            <w:r w:rsidRPr="007F30E9">
              <w:rPr>
                <w:rFonts w:ascii="仿宋_GB2312" w:eastAsia="仿宋_GB2312" w:hAnsi="仿宋_GB2312" w:cs="仿宋_GB2312"/>
              </w:rPr>
              <w:t xml:space="preserve"> DVD</w:t>
            </w:r>
          </w:p>
        </w:tc>
        <w:tc>
          <w:tcPr>
            <w:tcW w:w="2750" w:type="dxa"/>
            <w:vAlign w:val="center"/>
          </w:tcPr>
          <w:p w14:paraId="36DEA34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DV-30e</w:t>
            </w:r>
          </w:p>
        </w:tc>
        <w:tc>
          <w:tcPr>
            <w:tcW w:w="1862" w:type="dxa"/>
            <w:vAlign w:val="center"/>
          </w:tcPr>
          <w:p w14:paraId="162ABBD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0074701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37AE120" w14:textId="77777777">
        <w:trPr>
          <w:jc w:val="center"/>
        </w:trPr>
        <w:tc>
          <w:tcPr>
            <w:tcW w:w="2525" w:type="dxa"/>
            <w:vAlign w:val="center"/>
          </w:tcPr>
          <w:p w14:paraId="5845663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cd</w:t>
            </w:r>
            <w:r w:rsidRPr="007F30E9">
              <w:rPr>
                <w:rFonts w:ascii="仿宋_GB2312" w:eastAsia="仿宋_GB2312" w:hAnsi="仿宋_GB2312" w:cs="仿宋_GB2312" w:hint="eastAsia"/>
              </w:rPr>
              <w:t>机</w:t>
            </w:r>
          </w:p>
        </w:tc>
        <w:tc>
          <w:tcPr>
            <w:tcW w:w="2750" w:type="dxa"/>
            <w:vAlign w:val="center"/>
          </w:tcPr>
          <w:p w14:paraId="796FC3E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TASCAM CD-01U</w:t>
            </w:r>
          </w:p>
        </w:tc>
        <w:tc>
          <w:tcPr>
            <w:tcW w:w="1862" w:type="dxa"/>
            <w:vAlign w:val="center"/>
          </w:tcPr>
          <w:p w14:paraId="4FBA7A2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3FEE493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60DAAC9" w14:textId="77777777">
        <w:trPr>
          <w:jc w:val="center"/>
        </w:trPr>
        <w:tc>
          <w:tcPr>
            <w:tcW w:w="2525" w:type="dxa"/>
            <w:vAlign w:val="center"/>
          </w:tcPr>
          <w:p w14:paraId="0C1B59E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录音机</w:t>
            </w:r>
          </w:p>
        </w:tc>
        <w:tc>
          <w:tcPr>
            <w:tcW w:w="2750" w:type="dxa"/>
            <w:vAlign w:val="center"/>
          </w:tcPr>
          <w:p w14:paraId="10558FA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TASCAM MD-350</w:t>
            </w:r>
          </w:p>
        </w:tc>
        <w:tc>
          <w:tcPr>
            <w:tcW w:w="1862" w:type="dxa"/>
            <w:vAlign w:val="center"/>
          </w:tcPr>
          <w:p w14:paraId="3D748FC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3BBC68C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75700295" w14:textId="77777777">
        <w:trPr>
          <w:jc w:val="center"/>
        </w:trPr>
        <w:tc>
          <w:tcPr>
            <w:tcW w:w="2525" w:type="dxa"/>
            <w:vAlign w:val="center"/>
          </w:tcPr>
          <w:p w14:paraId="155DB5D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效果器</w:t>
            </w:r>
          </w:p>
        </w:tc>
        <w:tc>
          <w:tcPr>
            <w:tcW w:w="2750" w:type="dxa"/>
            <w:vAlign w:val="center"/>
          </w:tcPr>
          <w:p w14:paraId="4715C442" w14:textId="77777777" w:rsidR="007648EA" w:rsidRPr="007F30E9" w:rsidRDefault="0047358F">
            <w:pPr>
              <w:spacing w:line="360" w:lineRule="auto"/>
              <w:jc w:val="center"/>
              <w:rPr>
                <w:rFonts w:ascii="仿宋_GB2312" w:eastAsia="仿宋_GB2312" w:hAnsi="仿宋_GB2312" w:cs="仿宋_GB2312"/>
              </w:rPr>
            </w:pPr>
            <w:proofErr w:type="spellStart"/>
            <w:r w:rsidRPr="007F30E9">
              <w:rPr>
                <w:rFonts w:ascii="仿宋_GB2312" w:eastAsia="仿宋_GB2312" w:hAnsi="仿宋_GB2312" w:cs="仿宋_GB2312"/>
              </w:rPr>
              <w:t>t.c.electronic</w:t>
            </w:r>
            <w:proofErr w:type="spellEnd"/>
          </w:p>
        </w:tc>
        <w:tc>
          <w:tcPr>
            <w:tcW w:w="1862" w:type="dxa"/>
            <w:vAlign w:val="center"/>
          </w:tcPr>
          <w:p w14:paraId="2916F8E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7158C44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D0EFE74" w14:textId="77777777">
        <w:trPr>
          <w:jc w:val="center"/>
        </w:trPr>
        <w:tc>
          <w:tcPr>
            <w:tcW w:w="2525" w:type="dxa"/>
            <w:vAlign w:val="center"/>
          </w:tcPr>
          <w:p w14:paraId="651FFFF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数字音频</w:t>
            </w:r>
          </w:p>
        </w:tc>
        <w:tc>
          <w:tcPr>
            <w:tcW w:w="2750" w:type="dxa"/>
            <w:vAlign w:val="center"/>
          </w:tcPr>
          <w:p w14:paraId="17AABD76" w14:textId="77777777" w:rsidR="007648EA" w:rsidRPr="007F30E9" w:rsidRDefault="0047358F">
            <w:pPr>
              <w:spacing w:line="360" w:lineRule="auto"/>
              <w:jc w:val="center"/>
              <w:rPr>
                <w:rFonts w:ascii="仿宋_GB2312" w:eastAsia="仿宋_GB2312" w:hAnsi="仿宋_GB2312" w:cs="仿宋_GB2312"/>
              </w:rPr>
            </w:pPr>
            <w:proofErr w:type="spellStart"/>
            <w:r w:rsidRPr="007F30E9">
              <w:rPr>
                <w:rFonts w:ascii="仿宋_GB2312" w:eastAsia="仿宋_GB2312" w:hAnsi="仿宋_GB2312" w:cs="仿宋_GB2312"/>
              </w:rPr>
              <w:t>Fohhn</w:t>
            </w:r>
            <w:proofErr w:type="spellEnd"/>
            <w:r w:rsidRPr="007F30E9">
              <w:rPr>
                <w:rFonts w:ascii="仿宋_GB2312" w:eastAsia="仿宋_GB2312" w:hAnsi="仿宋_GB2312" w:cs="仿宋_GB2312"/>
              </w:rPr>
              <w:t xml:space="preserve"> Audio DSP FC-8</w:t>
            </w:r>
          </w:p>
        </w:tc>
        <w:tc>
          <w:tcPr>
            <w:tcW w:w="1862" w:type="dxa"/>
            <w:vAlign w:val="center"/>
          </w:tcPr>
          <w:p w14:paraId="0C33037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1C192E3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53256B4" w14:textId="77777777">
        <w:trPr>
          <w:jc w:val="center"/>
        </w:trPr>
        <w:tc>
          <w:tcPr>
            <w:tcW w:w="2525" w:type="dxa"/>
            <w:vAlign w:val="center"/>
          </w:tcPr>
          <w:p w14:paraId="13444F0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信号处理器均衡器</w:t>
            </w:r>
          </w:p>
        </w:tc>
        <w:tc>
          <w:tcPr>
            <w:tcW w:w="2750" w:type="dxa"/>
            <w:vAlign w:val="center"/>
          </w:tcPr>
          <w:p w14:paraId="3E98A3C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dbx1231</w:t>
            </w:r>
          </w:p>
        </w:tc>
        <w:tc>
          <w:tcPr>
            <w:tcW w:w="1862" w:type="dxa"/>
            <w:vAlign w:val="center"/>
          </w:tcPr>
          <w:p w14:paraId="00D0A44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5F3BD39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6F116869" w14:textId="77777777">
        <w:trPr>
          <w:jc w:val="center"/>
        </w:trPr>
        <w:tc>
          <w:tcPr>
            <w:tcW w:w="2525" w:type="dxa"/>
            <w:vAlign w:val="center"/>
          </w:tcPr>
          <w:p w14:paraId="4734F17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功放</w:t>
            </w:r>
          </w:p>
        </w:tc>
        <w:tc>
          <w:tcPr>
            <w:tcW w:w="2750" w:type="dxa"/>
            <w:vAlign w:val="center"/>
          </w:tcPr>
          <w:p w14:paraId="55200CF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D-2.750</w:t>
            </w:r>
          </w:p>
        </w:tc>
        <w:tc>
          <w:tcPr>
            <w:tcW w:w="1862" w:type="dxa"/>
            <w:vAlign w:val="center"/>
          </w:tcPr>
          <w:p w14:paraId="499D418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30E8D3C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499BD50" w14:textId="77777777">
        <w:trPr>
          <w:jc w:val="center"/>
        </w:trPr>
        <w:tc>
          <w:tcPr>
            <w:tcW w:w="2525" w:type="dxa"/>
            <w:vAlign w:val="center"/>
          </w:tcPr>
          <w:p w14:paraId="09DF6C4C" w14:textId="77777777" w:rsidR="007648EA" w:rsidRPr="007F30E9" w:rsidRDefault="007648EA">
            <w:pPr>
              <w:spacing w:line="360" w:lineRule="auto"/>
              <w:jc w:val="center"/>
              <w:rPr>
                <w:rFonts w:ascii="仿宋_GB2312" w:eastAsia="仿宋_GB2312" w:hAnsi="仿宋_GB2312" w:cs="仿宋_GB2312"/>
              </w:rPr>
            </w:pPr>
          </w:p>
        </w:tc>
        <w:tc>
          <w:tcPr>
            <w:tcW w:w="2750" w:type="dxa"/>
            <w:vAlign w:val="center"/>
          </w:tcPr>
          <w:p w14:paraId="5B4A65A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D-2.1500</w:t>
            </w:r>
          </w:p>
        </w:tc>
        <w:tc>
          <w:tcPr>
            <w:tcW w:w="1862" w:type="dxa"/>
            <w:vAlign w:val="center"/>
          </w:tcPr>
          <w:p w14:paraId="502B249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22279C0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11506E8" w14:textId="77777777">
        <w:trPr>
          <w:jc w:val="center"/>
        </w:trPr>
        <w:tc>
          <w:tcPr>
            <w:tcW w:w="2525" w:type="dxa"/>
            <w:vAlign w:val="center"/>
          </w:tcPr>
          <w:p w14:paraId="7900A12B" w14:textId="77777777" w:rsidR="007648EA" w:rsidRPr="007F30E9" w:rsidRDefault="007648EA">
            <w:pPr>
              <w:spacing w:line="360" w:lineRule="auto"/>
              <w:jc w:val="center"/>
              <w:rPr>
                <w:rFonts w:ascii="仿宋_GB2312" w:eastAsia="仿宋_GB2312" w:hAnsi="仿宋_GB2312" w:cs="仿宋_GB2312"/>
              </w:rPr>
            </w:pPr>
          </w:p>
        </w:tc>
        <w:tc>
          <w:tcPr>
            <w:tcW w:w="2750" w:type="dxa"/>
            <w:vAlign w:val="center"/>
          </w:tcPr>
          <w:p w14:paraId="2833D92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D-2.1500</w:t>
            </w:r>
          </w:p>
        </w:tc>
        <w:tc>
          <w:tcPr>
            <w:tcW w:w="1862" w:type="dxa"/>
            <w:vAlign w:val="center"/>
          </w:tcPr>
          <w:p w14:paraId="681F2BD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0EE20CE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201A3729" w14:textId="77777777">
        <w:trPr>
          <w:jc w:val="center"/>
        </w:trPr>
        <w:tc>
          <w:tcPr>
            <w:tcW w:w="2525" w:type="dxa"/>
            <w:vAlign w:val="center"/>
          </w:tcPr>
          <w:p w14:paraId="6EB6ACB9" w14:textId="77777777" w:rsidR="007648EA" w:rsidRPr="007F30E9" w:rsidRDefault="007648EA">
            <w:pPr>
              <w:spacing w:line="360" w:lineRule="auto"/>
              <w:jc w:val="center"/>
              <w:rPr>
                <w:rFonts w:ascii="仿宋_GB2312" w:eastAsia="仿宋_GB2312" w:hAnsi="仿宋_GB2312" w:cs="仿宋_GB2312"/>
              </w:rPr>
            </w:pPr>
          </w:p>
        </w:tc>
        <w:tc>
          <w:tcPr>
            <w:tcW w:w="2750" w:type="dxa"/>
            <w:vAlign w:val="center"/>
          </w:tcPr>
          <w:p w14:paraId="710D291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D-4.750</w:t>
            </w:r>
          </w:p>
        </w:tc>
        <w:tc>
          <w:tcPr>
            <w:tcW w:w="1862" w:type="dxa"/>
            <w:vAlign w:val="center"/>
          </w:tcPr>
          <w:p w14:paraId="20EF641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1AE00B3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F8C29B2" w14:textId="77777777">
        <w:trPr>
          <w:jc w:val="center"/>
        </w:trPr>
        <w:tc>
          <w:tcPr>
            <w:tcW w:w="2525" w:type="dxa"/>
            <w:vAlign w:val="center"/>
          </w:tcPr>
          <w:p w14:paraId="28C2EA0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远程会议系统</w:t>
            </w:r>
          </w:p>
        </w:tc>
        <w:tc>
          <w:tcPr>
            <w:tcW w:w="2750" w:type="dxa"/>
            <w:vAlign w:val="center"/>
          </w:tcPr>
          <w:p w14:paraId="5897CE2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华为</w:t>
            </w:r>
            <w:r w:rsidRPr="007F30E9">
              <w:rPr>
                <w:rFonts w:ascii="仿宋_GB2312" w:eastAsia="仿宋_GB2312" w:hAnsi="仿宋_GB2312" w:cs="仿宋_GB2312"/>
              </w:rPr>
              <w:t>TE40</w:t>
            </w:r>
          </w:p>
        </w:tc>
        <w:tc>
          <w:tcPr>
            <w:tcW w:w="1862" w:type="dxa"/>
            <w:vAlign w:val="center"/>
          </w:tcPr>
          <w:p w14:paraId="52CB907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01" w:type="dxa"/>
            <w:vAlign w:val="center"/>
          </w:tcPr>
          <w:p w14:paraId="667131B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536029A3" w14:textId="77777777">
        <w:trPr>
          <w:jc w:val="center"/>
        </w:trPr>
        <w:tc>
          <w:tcPr>
            <w:tcW w:w="2525" w:type="dxa"/>
            <w:vAlign w:val="center"/>
          </w:tcPr>
          <w:p w14:paraId="5F2855B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点歌系统</w:t>
            </w:r>
          </w:p>
        </w:tc>
        <w:tc>
          <w:tcPr>
            <w:tcW w:w="2750" w:type="dxa"/>
            <w:vAlign w:val="center"/>
          </w:tcPr>
          <w:p w14:paraId="296C8B2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视易</w:t>
            </w:r>
            <w:r w:rsidRPr="007F30E9">
              <w:rPr>
                <w:rFonts w:ascii="仿宋_GB2312" w:eastAsia="仿宋_GB2312" w:hAnsi="仿宋_GB2312" w:cs="仿宋_GB2312"/>
              </w:rPr>
              <w:t>K73</w:t>
            </w:r>
          </w:p>
        </w:tc>
        <w:tc>
          <w:tcPr>
            <w:tcW w:w="1862" w:type="dxa"/>
            <w:vAlign w:val="center"/>
          </w:tcPr>
          <w:p w14:paraId="4423D3F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01" w:type="dxa"/>
            <w:vAlign w:val="center"/>
          </w:tcPr>
          <w:p w14:paraId="2D87F21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5A20FC52" w14:textId="77777777">
        <w:trPr>
          <w:jc w:val="center"/>
        </w:trPr>
        <w:tc>
          <w:tcPr>
            <w:tcW w:w="2525" w:type="dxa"/>
            <w:vAlign w:val="center"/>
          </w:tcPr>
          <w:p w14:paraId="2B2A29A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屏控制器（高清视频处理器）</w:t>
            </w:r>
          </w:p>
        </w:tc>
        <w:tc>
          <w:tcPr>
            <w:tcW w:w="2750" w:type="dxa"/>
            <w:vAlign w:val="center"/>
          </w:tcPr>
          <w:p w14:paraId="0B8CEAE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凯视达</w:t>
            </w:r>
          </w:p>
        </w:tc>
        <w:tc>
          <w:tcPr>
            <w:tcW w:w="1862" w:type="dxa"/>
            <w:vAlign w:val="center"/>
          </w:tcPr>
          <w:p w14:paraId="381C3D5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2E6B016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5D7E984C" w14:textId="77777777">
        <w:trPr>
          <w:jc w:val="center"/>
        </w:trPr>
        <w:tc>
          <w:tcPr>
            <w:tcW w:w="2525" w:type="dxa"/>
            <w:vAlign w:val="center"/>
          </w:tcPr>
          <w:p w14:paraId="3E7CA8F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lastRenderedPageBreak/>
              <w:t>视频矩阵</w:t>
            </w:r>
          </w:p>
        </w:tc>
        <w:tc>
          <w:tcPr>
            <w:tcW w:w="2750" w:type="dxa"/>
            <w:vAlign w:val="center"/>
          </w:tcPr>
          <w:p w14:paraId="4F6AB0A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捷烁</w:t>
            </w:r>
          </w:p>
        </w:tc>
        <w:tc>
          <w:tcPr>
            <w:tcW w:w="1862" w:type="dxa"/>
            <w:vAlign w:val="center"/>
          </w:tcPr>
          <w:p w14:paraId="4B087F0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1FFD8FB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5F889820" w14:textId="77777777">
        <w:trPr>
          <w:jc w:val="center"/>
        </w:trPr>
        <w:tc>
          <w:tcPr>
            <w:tcW w:w="2525" w:type="dxa"/>
            <w:vAlign w:val="center"/>
          </w:tcPr>
          <w:p w14:paraId="5CA5866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反馈抑制器</w:t>
            </w:r>
          </w:p>
        </w:tc>
        <w:tc>
          <w:tcPr>
            <w:tcW w:w="2750" w:type="dxa"/>
            <w:vAlign w:val="center"/>
          </w:tcPr>
          <w:p w14:paraId="5521313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FBX2420</w:t>
            </w:r>
          </w:p>
        </w:tc>
        <w:tc>
          <w:tcPr>
            <w:tcW w:w="1862" w:type="dxa"/>
            <w:vAlign w:val="center"/>
          </w:tcPr>
          <w:p w14:paraId="756A267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04522CA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EACFF29" w14:textId="77777777">
        <w:trPr>
          <w:jc w:val="center"/>
        </w:trPr>
        <w:tc>
          <w:tcPr>
            <w:tcW w:w="2525" w:type="dxa"/>
            <w:vAlign w:val="center"/>
          </w:tcPr>
          <w:p w14:paraId="1640F51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湖山</w:t>
            </w:r>
          </w:p>
        </w:tc>
        <w:tc>
          <w:tcPr>
            <w:tcW w:w="2750" w:type="dxa"/>
            <w:vAlign w:val="center"/>
          </w:tcPr>
          <w:p w14:paraId="5506672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DS-200L X2</w:t>
            </w:r>
          </w:p>
        </w:tc>
        <w:tc>
          <w:tcPr>
            <w:tcW w:w="1862" w:type="dxa"/>
            <w:vAlign w:val="center"/>
          </w:tcPr>
          <w:p w14:paraId="71B095D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1E7236C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01C76656" w14:textId="77777777">
        <w:trPr>
          <w:jc w:val="center"/>
        </w:trPr>
        <w:tc>
          <w:tcPr>
            <w:tcW w:w="2525" w:type="dxa"/>
            <w:vAlign w:val="center"/>
          </w:tcPr>
          <w:p w14:paraId="6DC5939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湖山鹅颈</w:t>
            </w:r>
          </w:p>
        </w:tc>
        <w:tc>
          <w:tcPr>
            <w:tcW w:w="2750" w:type="dxa"/>
            <w:vAlign w:val="center"/>
          </w:tcPr>
          <w:p w14:paraId="4FBB336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DS-V980</w:t>
            </w:r>
          </w:p>
        </w:tc>
        <w:tc>
          <w:tcPr>
            <w:tcW w:w="1862" w:type="dxa"/>
            <w:vAlign w:val="center"/>
          </w:tcPr>
          <w:p w14:paraId="5BB0283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1003EDD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8</w:t>
            </w:r>
          </w:p>
        </w:tc>
      </w:tr>
      <w:tr w:rsidR="00465BD9" w:rsidRPr="007F30E9" w14:paraId="4BF780D9" w14:textId="77777777">
        <w:trPr>
          <w:jc w:val="center"/>
        </w:trPr>
        <w:tc>
          <w:tcPr>
            <w:tcW w:w="2525" w:type="dxa"/>
            <w:vAlign w:val="center"/>
          </w:tcPr>
          <w:p w14:paraId="59ADAAF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LED</w:t>
            </w:r>
            <w:r w:rsidRPr="007F30E9">
              <w:rPr>
                <w:rFonts w:ascii="仿宋_GB2312" w:eastAsia="仿宋_GB2312" w:hAnsi="仿宋_GB2312" w:cs="仿宋_GB2312" w:hint="eastAsia"/>
              </w:rPr>
              <w:t>精品时代</w:t>
            </w:r>
          </w:p>
        </w:tc>
        <w:tc>
          <w:tcPr>
            <w:tcW w:w="2750" w:type="dxa"/>
            <w:vAlign w:val="center"/>
          </w:tcPr>
          <w:p w14:paraId="76838DC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MS600-1X2</w:t>
            </w:r>
          </w:p>
        </w:tc>
        <w:tc>
          <w:tcPr>
            <w:tcW w:w="1862" w:type="dxa"/>
            <w:vAlign w:val="center"/>
          </w:tcPr>
          <w:p w14:paraId="2FE3254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01" w:type="dxa"/>
            <w:vAlign w:val="center"/>
          </w:tcPr>
          <w:p w14:paraId="3819AC6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46C16D87" w14:textId="77777777">
        <w:trPr>
          <w:jc w:val="center"/>
        </w:trPr>
        <w:tc>
          <w:tcPr>
            <w:tcW w:w="2525" w:type="dxa"/>
            <w:vAlign w:val="center"/>
          </w:tcPr>
          <w:p w14:paraId="7116DCB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时序电源</w:t>
            </w:r>
          </w:p>
        </w:tc>
        <w:tc>
          <w:tcPr>
            <w:tcW w:w="2750" w:type="dxa"/>
            <w:vAlign w:val="center"/>
          </w:tcPr>
          <w:p w14:paraId="151E818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JYD-PWR9600</w:t>
            </w:r>
          </w:p>
        </w:tc>
        <w:tc>
          <w:tcPr>
            <w:tcW w:w="1862" w:type="dxa"/>
            <w:vAlign w:val="center"/>
          </w:tcPr>
          <w:p w14:paraId="4E5B9CC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2B99CFB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4906A60" w14:textId="77777777">
        <w:trPr>
          <w:jc w:val="center"/>
        </w:trPr>
        <w:tc>
          <w:tcPr>
            <w:tcW w:w="2525" w:type="dxa"/>
            <w:vAlign w:val="center"/>
          </w:tcPr>
          <w:p w14:paraId="05939EA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中控</w:t>
            </w:r>
          </w:p>
        </w:tc>
        <w:tc>
          <w:tcPr>
            <w:tcW w:w="2750" w:type="dxa"/>
            <w:vAlign w:val="center"/>
          </w:tcPr>
          <w:p w14:paraId="0B3B030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竞业达</w:t>
            </w:r>
          </w:p>
        </w:tc>
        <w:tc>
          <w:tcPr>
            <w:tcW w:w="1862" w:type="dxa"/>
            <w:vAlign w:val="center"/>
          </w:tcPr>
          <w:p w14:paraId="71EFF58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1DAA97D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23CF4A2C" w14:textId="77777777">
        <w:trPr>
          <w:jc w:val="center"/>
        </w:trPr>
        <w:tc>
          <w:tcPr>
            <w:tcW w:w="2525" w:type="dxa"/>
            <w:vAlign w:val="center"/>
          </w:tcPr>
          <w:p w14:paraId="234DB91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多媒体录播</w:t>
            </w:r>
          </w:p>
        </w:tc>
        <w:tc>
          <w:tcPr>
            <w:tcW w:w="2750" w:type="dxa"/>
            <w:vAlign w:val="center"/>
          </w:tcPr>
          <w:p w14:paraId="77C2ADD9" w14:textId="77777777" w:rsidR="007648EA" w:rsidRPr="007F30E9" w:rsidRDefault="007648EA">
            <w:pPr>
              <w:spacing w:line="360" w:lineRule="auto"/>
              <w:jc w:val="center"/>
              <w:rPr>
                <w:rFonts w:ascii="仿宋_GB2312" w:eastAsia="仿宋_GB2312" w:hAnsi="仿宋_GB2312" w:cs="仿宋_GB2312"/>
              </w:rPr>
            </w:pPr>
          </w:p>
        </w:tc>
        <w:tc>
          <w:tcPr>
            <w:tcW w:w="1862" w:type="dxa"/>
            <w:vAlign w:val="center"/>
          </w:tcPr>
          <w:p w14:paraId="02945FC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01" w:type="dxa"/>
            <w:vAlign w:val="center"/>
          </w:tcPr>
          <w:p w14:paraId="112A6E1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7614FAF7" w14:textId="77777777">
        <w:trPr>
          <w:jc w:val="center"/>
        </w:trPr>
        <w:tc>
          <w:tcPr>
            <w:tcW w:w="2525" w:type="dxa"/>
            <w:vAlign w:val="center"/>
          </w:tcPr>
          <w:p w14:paraId="625D393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台式机</w:t>
            </w:r>
          </w:p>
        </w:tc>
        <w:tc>
          <w:tcPr>
            <w:tcW w:w="2750" w:type="dxa"/>
            <w:vAlign w:val="center"/>
          </w:tcPr>
          <w:p w14:paraId="2D69253C"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戴尔</w:t>
            </w:r>
            <w:r w:rsidRPr="007F30E9">
              <w:rPr>
                <w:rFonts w:ascii="仿宋_GB2312" w:eastAsia="仿宋_GB2312" w:hAnsi="仿宋_GB2312" w:cs="仿宋_GB2312"/>
              </w:rPr>
              <w:t>5060</w:t>
            </w:r>
          </w:p>
        </w:tc>
        <w:tc>
          <w:tcPr>
            <w:tcW w:w="1862" w:type="dxa"/>
            <w:vAlign w:val="center"/>
          </w:tcPr>
          <w:p w14:paraId="35C64D5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201" w:type="dxa"/>
            <w:vAlign w:val="center"/>
          </w:tcPr>
          <w:p w14:paraId="13927EB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5C464E22" w14:textId="77777777">
        <w:trPr>
          <w:jc w:val="center"/>
        </w:trPr>
        <w:tc>
          <w:tcPr>
            <w:tcW w:w="2525" w:type="dxa"/>
            <w:vAlign w:val="center"/>
          </w:tcPr>
          <w:p w14:paraId="1DECBB8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灯光控制台</w:t>
            </w:r>
          </w:p>
        </w:tc>
        <w:tc>
          <w:tcPr>
            <w:tcW w:w="2750" w:type="dxa"/>
            <w:vAlign w:val="center"/>
          </w:tcPr>
          <w:p w14:paraId="1DE4311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月光</w:t>
            </w:r>
            <w:r w:rsidRPr="007F30E9">
              <w:rPr>
                <w:rFonts w:ascii="仿宋_GB2312" w:eastAsia="仿宋_GB2312" w:hAnsi="仿宋_GB2312" w:cs="仿宋_GB2312"/>
              </w:rPr>
              <w:t>IV-36</w:t>
            </w:r>
            <w:r w:rsidRPr="007F30E9">
              <w:rPr>
                <w:rFonts w:ascii="仿宋_GB2312" w:eastAsia="仿宋_GB2312" w:hAnsi="仿宋_GB2312" w:cs="仿宋_GB2312" w:hint="eastAsia"/>
              </w:rPr>
              <w:t>控制台</w:t>
            </w:r>
          </w:p>
        </w:tc>
        <w:tc>
          <w:tcPr>
            <w:tcW w:w="1862" w:type="dxa"/>
            <w:vAlign w:val="center"/>
          </w:tcPr>
          <w:p w14:paraId="563C3EE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01" w:type="dxa"/>
            <w:vAlign w:val="center"/>
          </w:tcPr>
          <w:p w14:paraId="604543C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0F7170D5" w14:textId="77777777">
        <w:trPr>
          <w:jc w:val="center"/>
        </w:trPr>
        <w:tc>
          <w:tcPr>
            <w:tcW w:w="2525" w:type="dxa"/>
            <w:vAlign w:val="center"/>
          </w:tcPr>
          <w:p w14:paraId="10305F9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电脑灯控制器</w:t>
            </w:r>
            <w:r w:rsidRPr="007F30E9">
              <w:rPr>
                <w:rFonts w:ascii="仿宋_GB2312" w:eastAsia="仿宋_GB2312" w:hAnsi="仿宋_GB2312" w:cs="仿宋_GB2312"/>
              </w:rPr>
              <w:t xml:space="preserve"> 448</w:t>
            </w:r>
          </w:p>
        </w:tc>
        <w:tc>
          <w:tcPr>
            <w:tcW w:w="2750" w:type="dxa"/>
            <w:vAlign w:val="center"/>
          </w:tcPr>
          <w:p w14:paraId="2ACF2920" w14:textId="77777777" w:rsidR="007648EA" w:rsidRPr="007F30E9" w:rsidRDefault="007648EA">
            <w:pPr>
              <w:spacing w:line="360" w:lineRule="auto"/>
              <w:jc w:val="center"/>
              <w:rPr>
                <w:rFonts w:ascii="仿宋_GB2312" w:eastAsia="仿宋_GB2312" w:hAnsi="仿宋_GB2312" w:cs="仿宋_GB2312"/>
              </w:rPr>
            </w:pPr>
          </w:p>
        </w:tc>
        <w:tc>
          <w:tcPr>
            <w:tcW w:w="1862" w:type="dxa"/>
            <w:vAlign w:val="center"/>
          </w:tcPr>
          <w:p w14:paraId="6869763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2201" w:type="dxa"/>
            <w:vAlign w:val="center"/>
          </w:tcPr>
          <w:p w14:paraId="30E9ABD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1C4AE0EF" w14:textId="77777777">
        <w:trPr>
          <w:jc w:val="center"/>
        </w:trPr>
        <w:tc>
          <w:tcPr>
            <w:tcW w:w="2525" w:type="dxa"/>
            <w:vAlign w:val="center"/>
          </w:tcPr>
          <w:p w14:paraId="0E02512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直流硅箱（灯光控制箱）</w:t>
            </w:r>
          </w:p>
        </w:tc>
        <w:tc>
          <w:tcPr>
            <w:tcW w:w="2750" w:type="dxa"/>
            <w:vAlign w:val="center"/>
          </w:tcPr>
          <w:p w14:paraId="09F1153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KTG-1212CS</w:t>
            </w:r>
          </w:p>
        </w:tc>
        <w:tc>
          <w:tcPr>
            <w:tcW w:w="1862" w:type="dxa"/>
            <w:vAlign w:val="center"/>
          </w:tcPr>
          <w:p w14:paraId="00C7F87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1292942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r w:rsidR="00465BD9" w:rsidRPr="007F30E9" w14:paraId="36EBF86F" w14:textId="77777777">
        <w:trPr>
          <w:jc w:val="center"/>
        </w:trPr>
        <w:tc>
          <w:tcPr>
            <w:tcW w:w="2525" w:type="dxa"/>
            <w:vAlign w:val="center"/>
          </w:tcPr>
          <w:p w14:paraId="7FA3EF5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音响</w:t>
            </w:r>
          </w:p>
        </w:tc>
        <w:tc>
          <w:tcPr>
            <w:tcW w:w="2750" w:type="dxa"/>
            <w:vAlign w:val="center"/>
          </w:tcPr>
          <w:p w14:paraId="4F222C91" w14:textId="77777777" w:rsidR="007648EA" w:rsidRPr="007F30E9" w:rsidRDefault="007648EA">
            <w:pPr>
              <w:spacing w:line="360" w:lineRule="auto"/>
              <w:jc w:val="center"/>
              <w:rPr>
                <w:rFonts w:ascii="仿宋_GB2312" w:eastAsia="仿宋_GB2312" w:hAnsi="仿宋_GB2312" w:cs="仿宋_GB2312"/>
              </w:rPr>
            </w:pPr>
          </w:p>
        </w:tc>
        <w:tc>
          <w:tcPr>
            <w:tcW w:w="1862" w:type="dxa"/>
            <w:vAlign w:val="center"/>
          </w:tcPr>
          <w:p w14:paraId="6D14A93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4CAD7EF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16</w:t>
            </w:r>
          </w:p>
        </w:tc>
      </w:tr>
      <w:tr w:rsidR="00465BD9" w:rsidRPr="007F30E9" w14:paraId="4D6DACDC" w14:textId="77777777">
        <w:trPr>
          <w:trHeight w:val="74"/>
          <w:jc w:val="center"/>
        </w:trPr>
        <w:tc>
          <w:tcPr>
            <w:tcW w:w="2525" w:type="dxa"/>
            <w:vAlign w:val="center"/>
          </w:tcPr>
          <w:p w14:paraId="15A6911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智慧屏</w:t>
            </w:r>
          </w:p>
        </w:tc>
        <w:tc>
          <w:tcPr>
            <w:tcW w:w="2750" w:type="dxa"/>
            <w:vAlign w:val="center"/>
          </w:tcPr>
          <w:p w14:paraId="3219063C" w14:textId="77777777" w:rsidR="007648EA" w:rsidRPr="007F30E9" w:rsidRDefault="007648EA">
            <w:pPr>
              <w:spacing w:line="360" w:lineRule="auto"/>
              <w:jc w:val="center"/>
              <w:rPr>
                <w:rFonts w:ascii="仿宋_GB2312" w:eastAsia="仿宋_GB2312" w:hAnsi="仿宋_GB2312" w:cs="仿宋_GB2312"/>
              </w:rPr>
            </w:pPr>
          </w:p>
        </w:tc>
        <w:tc>
          <w:tcPr>
            <w:tcW w:w="1862" w:type="dxa"/>
            <w:vAlign w:val="center"/>
          </w:tcPr>
          <w:p w14:paraId="0510EE5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个</w:t>
            </w:r>
          </w:p>
        </w:tc>
        <w:tc>
          <w:tcPr>
            <w:tcW w:w="2201" w:type="dxa"/>
            <w:vAlign w:val="center"/>
          </w:tcPr>
          <w:p w14:paraId="7594181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6</w:t>
            </w:r>
          </w:p>
        </w:tc>
      </w:tr>
    </w:tbl>
    <w:p w14:paraId="038D40E1" w14:textId="77777777" w:rsidR="007648EA" w:rsidRPr="007F30E9" w:rsidRDefault="0047358F" w:rsidP="00E764E4">
      <w:pPr>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．学员楼前台</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529"/>
        <w:gridCol w:w="1920"/>
        <w:gridCol w:w="1826"/>
      </w:tblGrid>
      <w:tr w:rsidR="00465BD9" w:rsidRPr="007F30E9" w14:paraId="251D32A0" w14:textId="77777777">
        <w:trPr>
          <w:trHeight w:val="399"/>
        </w:trPr>
        <w:tc>
          <w:tcPr>
            <w:tcW w:w="2627" w:type="dxa"/>
            <w:vAlign w:val="center"/>
          </w:tcPr>
          <w:p w14:paraId="5CFE99C1"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529" w:type="dxa"/>
            <w:vAlign w:val="center"/>
          </w:tcPr>
          <w:p w14:paraId="2E5D6CC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型</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号</w:t>
            </w:r>
          </w:p>
        </w:tc>
        <w:tc>
          <w:tcPr>
            <w:tcW w:w="1920" w:type="dxa"/>
            <w:vAlign w:val="center"/>
          </w:tcPr>
          <w:p w14:paraId="5123358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1826" w:type="dxa"/>
            <w:vAlign w:val="center"/>
          </w:tcPr>
          <w:p w14:paraId="4EC98C6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2CB35BA2" w14:textId="77777777">
        <w:trPr>
          <w:trHeight w:val="412"/>
        </w:trPr>
        <w:tc>
          <w:tcPr>
            <w:tcW w:w="2627" w:type="dxa"/>
            <w:vAlign w:val="center"/>
          </w:tcPr>
          <w:p w14:paraId="6C2BF5B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信息屏</w:t>
            </w:r>
          </w:p>
        </w:tc>
        <w:tc>
          <w:tcPr>
            <w:tcW w:w="2529" w:type="dxa"/>
            <w:vAlign w:val="center"/>
          </w:tcPr>
          <w:p w14:paraId="6D7E8CA0"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2AE5CED6"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4D3CB33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5</w:t>
            </w:r>
          </w:p>
        </w:tc>
      </w:tr>
      <w:tr w:rsidR="00465BD9" w:rsidRPr="007F30E9" w14:paraId="12E3E225" w14:textId="77777777">
        <w:trPr>
          <w:trHeight w:val="399"/>
        </w:trPr>
        <w:tc>
          <w:tcPr>
            <w:tcW w:w="2627" w:type="dxa"/>
            <w:vAlign w:val="center"/>
          </w:tcPr>
          <w:p w14:paraId="77CF20D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人证验证机</w:t>
            </w:r>
          </w:p>
        </w:tc>
        <w:tc>
          <w:tcPr>
            <w:tcW w:w="2529" w:type="dxa"/>
            <w:vAlign w:val="center"/>
          </w:tcPr>
          <w:p w14:paraId="602C4494"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1D4FC57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185869E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0F48FF9" w14:textId="77777777">
        <w:trPr>
          <w:trHeight w:val="412"/>
        </w:trPr>
        <w:tc>
          <w:tcPr>
            <w:tcW w:w="2627" w:type="dxa"/>
            <w:vAlign w:val="center"/>
          </w:tcPr>
          <w:p w14:paraId="4B675864"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自助入住机</w:t>
            </w:r>
          </w:p>
        </w:tc>
        <w:tc>
          <w:tcPr>
            <w:tcW w:w="2529" w:type="dxa"/>
            <w:vAlign w:val="center"/>
          </w:tcPr>
          <w:p w14:paraId="56B6E1F2"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4106F72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43445EC5"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4</w:t>
            </w:r>
          </w:p>
        </w:tc>
      </w:tr>
      <w:tr w:rsidR="00465BD9" w:rsidRPr="007F30E9" w14:paraId="36B6B018" w14:textId="77777777">
        <w:trPr>
          <w:trHeight w:val="399"/>
        </w:trPr>
        <w:tc>
          <w:tcPr>
            <w:tcW w:w="2627" w:type="dxa"/>
            <w:vAlign w:val="center"/>
          </w:tcPr>
          <w:p w14:paraId="3144063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身份证读卡器</w:t>
            </w:r>
          </w:p>
        </w:tc>
        <w:tc>
          <w:tcPr>
            <w:tcW w:w="2529" w:type="dxa"/>
            <w:vAlign w:val="center"/>
          </w:tcPr>
          <w:p w14:paraId="19AF661E"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78ED433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4138AFA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097C06F" w14:textId="77777777">
        <w:trPr>
          <w:trHeight w:val="399"/>
        </w:trPr>
        <w:tc>
          <w:tcPr>
            <w:tcW w:w="2627" w:type="dxa"/>
            <w:vAlign w:val="center"/>
          </w:tcPr>
          <w:p w14:paraId="198E652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西软酒店管理系统</w:t>
            </w:r>
          </w:p>
        </w:tc>
        <w:tc>
          <w:tcPr>
            <w:tcW w:w="2529" w:type="dxa"/>
            <w:vAlign w:val="center"/>
          </w:tcPr>
          <w:p w14:paraId="06CC7519"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6CB4FC5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套</w:t>
            </w:r>
          </w:p>
        </w:tc>
        <w:tc>
          <w:tcPr>
            <w:tcW w:w="1826" w:type="dxa"/>
            <w:vAlign w:val="center"/>
          </w:tcPr>
          <w:p w14:paraId="7640D77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1</w:t>
            </w:r>
          </w:p>
        </w:tc>
      </w:tr>
      <w:tr w:rsidR="00465BD9" w:rsidRPr="007F30E9" w14:paraId="67A26B6A" w14:textId="77777777">
        <w:trPr>
          <w:trHeight w:val="412"/>
        </w:trPr>
        <w:tc>
          <w:tcPr>
            <w:tcW w:w="2627" w:type="dxa"/>
            <w:vAlign w:val="center"/>
          </w:tcPr>
          <w:p w14:paraId="48BE3D1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一卡通制卡器</w:t>
            </w:r>
          </w:p>
        </w:tc>
        <w:tc>
          <w:tcPr>
            <w:tcW w:w="2529" w:type="dxa"/>
            <w:vAlign w:val="center"/>
          </w:tcPr>
          <w:p w14:paraId="45396761"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463FC28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1716FADB"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64563AE3" w14:textId="77777777">
        <w:trPr>
          <w:trHeight w:val="399"/>
        </w:trPr>
        <w:tc>
          <w:tcPr>
            <w:tcW w:w="2627" w:type="dxa"/>
            <w:vAlign w:val="center"/>
          </w:tcPr>
          <w:p w14:paraId="5CFFA2C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一卡通加密设备</w:t>
            </w:r>
          </w:p>
        </w:tc>
        <w:tc>
          <w:tcPr>
            <w:tcW w:w="2529" w:type="dxa"/>
            <w:vAlign w:val="center"/>
          </w:tcPr>
          <w:p w14:paraId="56140A33"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59D82DE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5566D069"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9BD1A33" w14:textId="77777777">
        <w:trPr>
          <w:trHeight w:val="399"/>
        </w:trPr>
        <w:tc>
          <w:tcPr>
            <w:tcW w:w="2627" w:type="dxa"/>
            <w:vAlign w:val="center"/>
          </w:tcPr>
          <w:p w14:paraId="5B1E022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门禁制卡器</w:t>
            </w:r>
          </w:p>
        </w:tc>
        <w:tc>
          <w:tcPr>
            <w:tcW w:w="2529" w:type="dxa"/>
            <w:vAlign w:val="center"/>
          </w:tcPr>
          <w:p w14:paraId="2944D33B"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5068421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4ABC6D62"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49D13FC" w14:textId="77777777">
        <w:trPr>
          <w:trHeight w:val="412"/>
        </w:trPr>
        <w:tc>
          <w:tcPr>
            <w:tcW w:w="2627" w:type="dxa"/>
            <w:vAlign w:val="center"/>
          </w:tcPr>
          <w:p w14:paraId="26A2E8F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一卡通消费终端</w:t>
            </w:r>
          </w:p>
        </w:tc>
        <w:tc>
          <w:tcPr>
            <w:tcW w:w="2529" w:type="dxa"/>
            <w:vAlign w:val="center"/>
          </w:tcPr>
          <w:p w14:paraId="52CF849F" w14:textId="77777777" w:rsidR="007648EA" w:rsidRPr="007F30E9" w:rsidRDefault="007648EA">
            <w:pPr>
              <w:spacing w:line="360" w:lineRule="auto"/>
              <w:jc w:val="center"/>
              <w:rPr>
                <w:rFonts w:ascii="仿宋_GB2312" w:eastAsia="仿宋_GB2312" w:hAnsi="仿宋_GB2312" w:cs="仿宋_GB2312"/>
              </w:rPr>
            </w:pPr>
          </w:p>
        </w:tc>
        <w:tc>
          <w:tcPr>
            <w:tcW w:w="1920" w:type="dxa"/>
            <w:vAlign w:val="center"/>
          </w:tcPr>
          <w:p w14:paraId="7E1FB98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1826" w:type="dxa"/>
            <w:vAlign w:val="center"/>
          </w:tcPr>
          <w:p w14:paraId="221C595D"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3D5B7228" w14:textId="77777777">
        <w:trPr>
          <w:trHeight w:val="399"/>
        </w:trPr>
        <w:tc>
          <w:tcPr>
            <w:tcW w:w="2627" w:type="dxa"/>
            <w:vAlign w:val="center"/>
          </w:tcPr>
          <w:p w14:paraId="0914842A"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POS</w:t>
            </w:r>
            <w:r w:rsidRPr="007F30E9">
              <w:rPr>
                <w:rFonts w:ascii="仿宋_GB2312" w:eastAsia="仿宋_GB2312" w:hAnsi="仿宋_GB2312" w:cs="仿宋_GB2312" w:hint="eastAsia"/>
              </w:rPr>
              <w:t>机</w:t>
            </w:r>
          </w:p>
        </w:tc>
        <w:tc>
          <w:tcPr>
            <w:tcW w:w="0" w:type="auto"/>
            <w:vAlign w:val="center"/>
          </w:tcPr>
          <w:p w14:paraId="731EFC06" w14:textId="77777777" w:rsidR="007648EA" w:rsidRPr="007F30E9" w:rsidRDefault="007648EA">
            <w:pPr>
              <w:spacing w:line="360" w:lineRule="auto"/>
              <w:jc w:val="center"/>
              <w:rPr>
                <w:rFonts w:ascii="仿宋_GB2312" w:eastAsia="仿宋_GB2312" w:hAnsi="仿宋_GB2312" w:cs="仿宋_GB2312"/>
              </w:rPr>
            </w:pPr>
          </w:p>
        </w:tc>
        <w:tc>
          <w:tcPr>
            <w:tcW w:w="0" w:type="auto"/>
            <w:vAlign w:val="center"/>
          </w:tcPr>
          <w:p w14:paraId="06B757F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42B53913"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5BD7BBC5" w14:textId="77777777">
        <w:trPr>
          <w:trHeight w:val="412"/>
        </w:trPr>
        <w:tc>
          <w:tcPr>
            <w:tcW w:w="2627" w:type="dxa"/>
            <w:vAlign w:val="center"/>
          </w:tcPr>
          <w:p w14:paraId="783743B7"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验钞机</w:t>
            </w:r>
          </w:p>
        </w:tc>
        <w:tc>
          <w:tcPr>
            <w:tcW w:w="0" w:type="auto"/>
            <w:vAlign w:val="center"/>
          </w:tcPr>
          <w:p w14:paraId="7B2DC5DA" w14:textId="77777777" w:rsidR="007648EA" w:rsidRPr="007F30E9" w:rsidRDefault="007648EA">
            <w:pPr>
              <w:spacing w:line="360" w:lineRule="auto"/>
              <w:jc w:val="center"/>
              <w:rPr>
                <w:rFonts w:ascii="仿宋_GB2312" w:eastAsia="仿宋_GB2312" w:hAnsi="仿宋_GB2312" w:cs="仿宋_GB2312"/>
              </w:rPr>
            </w:pPr>
          </w:p>
        </w:tc>
        <w:tc>
          <w:tcPr>
            <w:tcW w:w="0" w:type="auto"/>
            <w:vAlign w:val="center"/>
          </w:tcPr>
          <w:p w14:paraId="260C3E7F"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3EC6632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r w:rsidR="00465BD9" w:rsidRPr="007F30E9" w14:paraId="796045EC" w14:textId="77777777">
        <w:trPr>
          <w:trHeight w:val="399"/>
        </w:trPr>
        <w:tc>
          <w:tcPr>
            <w:tcW w:w="2627" w:type="dxa"/>
            <w:vAlign w:val="center"/>
          </w:tcPr>
          <w:p w14:paraId="7E4B4928"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访客管理一体机</w:t>
            </w:r>
          </w:p>
        </w:tc>
        <w:tc>
          <w:tcPr>
            <w:tcW w:w="0" w:type="auto"/>
            <w:vAlign w:val="center"/>
          </w:tcPr>
          <w:p w14:paraId="29428682" w14:textId="77777777" w:rsidR="007648EA" w:rsidRPr="007F30E9" w:rsidRDefault="007648EA">
            <w:pPr>
              <w:spacing w:line="360" w:lineRule="auto"/>
              <w:jc w:val="center"/>
              <w:rPr>
                <w:rFonts w:ascii="仿宋_GB2312" w:eastAsia="仿宋_GB2312" w:hAnsi="仿宋_GB2312" w:cs="仿宋_GB2312"/>
              </w:rPr>
            </w:pPr>
          </w:p>
        </w:tc>
        <w:tc>
          <w:tcPr>
            <w:tcW w:w="0" w:type="auto"/>
            <w:vAlign w:val="center"/>
          </w:tcPr>
          <w:p w14:paraId="782EF02E"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0" w:type="auto"/>
            <w:vAlign w:val="center"/>
          </w:tcPr>
          <w:p w14:paraId="3BC11570" w14:textId="77777777" w:rsidR="007648EA" w:rsidRPr="007F30E9" w:rsidRDefault="0047358F">
            <w:pPr>
              <w:spacing w:line="360" w:lineRule="auto"/>
              <w:jc w:val="center"/>
              <w:rPr>
                <w:rFonts w:ascii="仿宋_GB2312" w:eastAsia="仿宋_GB2312" w:hAnsi="仿宋_GB2312" w:cs="仿宋_GB2312"/>
              </w:rPr>
            </w:pPr>
            <w:r w:rsidRPr="007F30E9">
              <w:rPr>
                <w:rFonts w:ascii="仿宋_GB2312" w:eastAsia="仿宋_GB2312" w:hAnsi="仿宋_GB2312" w:cs="仿宋_GB2312"/>
              </w:rPr>
              <w:t>2</w:t>
            </w:r>
          </w:p>
        </w:tc>
      </w:tr>
    </w:tbl>
    <w:p w14:paraId="7D675F93" w14:textId="77777777" w:rsidR="007648EA" w:rsidRPr="007F30E9" w:rsidRDefault="0047358F">
      <w:pPr>
        <w:rPr>
          <w:rFonts w:ascii="仿宋_GB2312" w:eastAsia="仿宋_GB2312" w:hAnsi="仿宋_GB2312" w:cs="仿宋_GB2312"/>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．餐厅、健身房、购物超市公共设备</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594"/>
        <w:gridCol w:w="1880"/>
        <w:gridCol w:w="2178"/>
      </w:tblGrid>
      <w:tr w:rsidR="00465BD9" w:rsidRPr="007F30E9" w14:paraId="5CD2CC9C" w14:textId="77777777">
        <w:trPr>
          <w:trHeight w:val="275"/>
        </w:trPr>
        <w:tc>
          <w:tcPr>
            <w:tcW w:w="2248" w:type="dxa"/>
            <w:vAlign w:val="center"/>
          </w:tcPr>
          <w:p w14:paraId="01CA798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2594" w:type="dxa"/>
            <w:vAlign w:val="center"/>
          </w:tcPr>
          <w:p w14:paraId="4FA4CB8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1880" w:type="dxa"/>
            <w:vAlign w:val="center"/>
          </w:tcPr>
          <w:p w14:paraId="0021606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单</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位</w:t>
            </w:r>
          </w:p>
        </w:tc>
        <w:tc>
          <w:tcPr>
            <w:tcW w:w="2178" w:type="dxa"/>
            <w:vAlign w:val="center"/>
          </w:tcPr>
          <w:p w14:paraId="1B7B1B4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量</w:t>
            </w:r>
          </w:p>
        </w:tc>
      </w:tr>
      <w:tr w:rsidR="00465BD9" w:rsidRPr="007F30E9" w14:paraId="7757CA07" w14:textId="77777777">
        <w:trPr>
          <w:trHeight w:val="291"/>
        </w:trPr>
        <w:tc>
          <w:tcPr>
            <w:tcW w:w="2248" w:type="dxa"/>
            <w:vAlign w:val="center"/>
          </w:tcPr>
          <w:p w14:paraId="1E00660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POS</w:t>
            </w:r>
            <w:r w:rsidRPr="007F30E9">
              <w:rPr>
                <w:rFonts w:ascii="仿宋_GB2312" w:eastAsia="仿宋_GB2312" w:hAnsi="仿宋_GB2312" w:cs="仿宋_GB2312" w:hint="eastAsia"/>
              </w:rPr>
              <w:t>机</w:t>
            </w:r>
          </w:p>
        </w:tc>
        <w:tc>
          <w:tcPr>
            <w:tcW w:w="2594" w:type="dxa"/>
            <w:vAlign w:val="center"/>
          </w:tcPr>
          <w:p w14:paraId="1056B67F" w14:textId="77777777" w:rsidR="007648EA" w:rsidRPr="007F30E9" w:rsidRDefault="007648EA">
            <w:pPr>
              <w:jc w:val="center"/>
              <w:rPr>
                <w:rFonts w:ascii="仿宋_GB2312" w:eastAsia="仿宋_GB2312" w:hAnsi="仿宋_GB2312" w:cs="仿宋_GB2312"/>
              </w:rPr>
            </w:pPr>
          </w:p>
        </w:tc>
        <w:tc>
          <w:tcPr>
            <w:tcW w:w="1880" w:type="dxa"/>
            <w:vAlign w:val="center"/>
          </w:tcPr>
          <w:p w14:paraId="69A3D01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178" w:type="dxa"/>
            <w:vAlign w:val="center"/>
          </w:tcPr>
          <w:p w14:paraId="4C731E2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3CD46B25" w14:textId="77777777">
        <w:trPr>
          <w:trHeight w:val="291"/>
        </w:trPr>
        <w:tc>
          <w:tcPr>
            <w:tcW w:w="2248" w:type="dxa"/>
            <w:vAlign w:val="center"/>
          </w:tcPr>
          <w:p w14:paraId="7DEE59E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液晶电视</w:t>
            </w:r>
          </w:p>
        </w:tc>
        <w:tc>
          <w:tcPr>
            <w:tcW w:w="2594" w:type="dxa"/>
            <w:vAlign w:val="center"/>
          </w:tcPr>
          <w:p w14:paraId="3BFC4B1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康佳</w:t>
            </w:r>
          </w:p>
        </w:tc>
        <w:tc>
          <w:tcPr>
            <w:tcW w:w="1880" w:type="dxa"/>
            <w:vAlign w:val="center"/>
          </w:tcPr>
          <w:p w14:paraId="58D9662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178" w:type="dxa"/>
            <w:vAlign w:val="center"/>
          </w:tcPr>
          <w:p w14:paraId="2731CEB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p>
        </w:tc>
      </w:tr>
      <w:tr w:rsidR="00465BD9" w:rsidRPr="007F30E9" w14:paraId="087D5693" w14:textId="77777777">
        <w:trPr>
          <w:trHeight w:val="291"/>
        </w:trPr>
        <w:tc>
          <w:tcPr>
            <w:tcW w:w="2248" w:type="dxa"/>
            <w:vAlign w:val="center"/>
          </w:tcPr>
          <w:p w14:paraId="3C1F3F6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智慧屏</w:t>
            </w:r>
          </w:p>
        </w:tc>
        <w:tc>
          <w:tcPr>
            <w:tcW w:w="2594" w:type="dxa"/>
            <w:vAlign w:val="center"/>
          </w:tcPr>
          <w:p w14:paraId="15D0783D" w14:textId="77777777" w:rsidR="007648EA" w:rsidRPr="007F30E9" w:rsidRDefault="007648EA">
            <w:pPr>
              <w:jc w:val="center"/>
              <w:rPr>
                <w:rFonts w:ascii="仿宋_GB2312" w:eastAsia="仿宋_GB2312" w:hAnsi="仿宋_GB2312" w:cs="仿宋_GB2312"/>
              </w:rPr>
            </w:pPr>
          </w:p>
        </w:tc>
        <w:tc>
          <w:tcPr>
            <w:tcW w:w="1880" w:type="dxa"/>
            <w:vAlign w:val="center"/>
          </w:tcPr>
          <w:p w14:paraId="79A16E8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台</w:t>
            </w:r>
          </w:p>
        </w:tc>
        <w:tc>
          <w:tcPr>
            <w:tcW w:w="2178" w:type="dxa"/>
            <w:vAlign w:val="center"/>
          </w:tcPr>
          <w:p w14:paraId="411973D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p>
        </w:tc>
      </w:tr>
    </w:tbl>
    <w:p w14:paraId="4B6EEE9D"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．供电</w:t>
      </w:r>
    </w:p>
    <w:p w14:paraId="79C4D32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高配房配电</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448"/>
        <w:gridCol w:w="2166"/>
      </w:tblGrid>
      <w:tr w:rsidR="00465BD9" w:rsidRPr="007F30E9" w14:paraId="3D11CB46" w14:textId="77777777">
        <w:trPr>
          <w:trHeight w:val="284"/>
        </w:trPr>
        <w:tc>
          <w:tcPr>
            <w:tcW w:w="2235" w:type="dxa"/>
            <w:vAlign w:val="center"/>
          </w:tcPr>
          <w:p w14:paraId="0EE4678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lastRenderedPageBreak/>
              <w:t>名</w:t>
            </w:r>
            <w:r w:rsidRPr="007F30E9">
              <w:rPr>
                <w:rFonts w:ascii="仿宋_GB2312" w:eastAsia="仿宋_GB2312" w:hAnsi="仿宋_GB2312" w:cs="仿宋_GB2312"/>
              </w:rPr>
              <w:t xml:space="preserve">  </w:t>
            </w:r>
            <w:r w:rsidRPr="007F30E9">
              <w:rPr>
                <w:rFonts w:ascii="仿宋_GB2312" w:eastAsia="仿宋_GB2312" w:hAnsi="仿宋_GB2312" w:cs="仿宋_GB2312" w:hint="eastAsia"/>
              </w:rPr>
              <w:t>称</w:t>
            </w:r>
          </w:p>
        </w:tc>
        <w:tc>
          <w:tcPr>
            <w:tcW w:w="4448" w:type="dxa"/>
            <w:vAlign w:val="center"/>
          </w:tcPr>
          <w:p w14:paraId="6B63F43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165" w:type="dxa"/>
            <w:vAlign w:val="center"/>
          </w:tcPr>
          <w:p w14:paraId="749CC3D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3A71C42A" w14:textId="77777777">
        <w:trPr>
          <w:trHeight w:val="301"/>
        </w:trPr>
        <w:tc>
          <w:tcPr>
            <w:tcW w:w="2235" w:type="dxa"/>
            <w:vAlign w:val="center"/>
          </w:tcPr>
          <w:p w14:paraId="6EB010D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变压器</w:t>
            </w:r>
          </w:p>
        </w:tc>
        <w:tc>
          <w:tcPr>
            <w:tcW w:w="4448" w:type="dxa"/>
            <w:vAlign w:val="center"/>
          </w:tcPr>
          <w:p w14:paraId="7384300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SCB9-800/10-0.4</w:t>
            </w:r>
          </w:p>
        </w:tc>
        <w:tc>
          <w:tcPr>
            <w:tcW w:w="2165" w:type="dxa"/>
            <w:vAlign w:val="center"/>
          </w:tcPr>
          <w:p w14:paraId="3134321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66BD77EA" w14:textId="77777777">
        <w:trPr>
          <w:trHeight w:val="301"/>
        </w:trPr>
        <w:tc>
          <w:tcPr>
            <w:tcW w:w="8849" w:type="dxa"/>
            <w:gridSpan w:val="3"/>
            <w:vAlign w:val="center"/>
          </w:tcPr>
          <w:p w14:paraId="397F611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安装地点：教学楼西侧</w:t>
            </w:r>
          </w:p>
        </w:tc>
      </w:tr>
    </w:tbl>
    <w:p w14:paraId="0DAE38CF"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．锅炉</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69561BF4" w14:textId="77777777">
        <w:trPr>
          <w:trHeight w:val="276"/>
        </w:trPr>
        <w:tc>
          <w:tcPr>
            <w:tcW w:w="2319" w:type="dxa"/>
            <w:vAlign w:val="center"/>
          </w:tcPr>
          <w:p w14:paraId="6FC606C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1AFF1F9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058" w:type="dxa"/>
            <w:vAlign w:val="center"/>
          </w:tcPr>
          <w:p w14:paraId="486BC44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0C8C4A90" w14:textId="77777777">
        <w:trPr>
          <w:trHeight w:val="292"/>
        </w:trPr>
        <w:tc>
          <w:tcPr>
            <w:tcW w:w="2319" w:type="dxa"/>
            <w:vAlign w:val="center"/>
          </w:tcPr>
          <w:p w14:paraId="277B4E0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聚能燃气热水锅炉</w:t>
            </w:r>
          </w:p>
        </w:tc>
        <w:tc>
          <w:tcPr>
            <w:tcW w:w="4447" w:type="dxa"/>
            <w:vAlign w:val="center"/>
          </w:tcPr>
          <w:p w14:paraId="406C91E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CWNS0.7-95/70-Q</w:t>
            </w:r>
          </w:p>
        </w:tc>
        <w:tc>
          <w:tcPr>
            <w:tcW w:w="2058" w:type="dxa"/>
            <w:vAlign w:val="center"/>
          </w:tcPr>
          <w:p w14:paraId="2026D37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650FEE6D" w14:textId="77777777">
        <w:trPr>
          <w:trHeight w:val="292"/>
        </w:trPr>
        <w:tc>
          <w:tcPr>
            <w:tcW w:w="2319" w:type="dxa"/>
            <w:vAlign w:val="center"/>
          </w:tcPr>
          <w:p w14:paraId="7D153C3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聚能燃气热水锅炉</w:t>
            </w:r>
          </w:p>
        </w:tc>
        <w:tc>
          <w:tcPr>
            <w:tcW w:w="4447" w:type="dxa"/>
            <w:vAlign w:val="center"/>
          </w:tcPr>
          <w:p w14:paraId="32B41C3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CWNS1.05-95/70-Q</w:t>
            </w:r>
          </w:p>
        </w:tc>
        <w:tc>
          <w:tcPr>
            <w:tcW w:w="2058" w:type="dxa"/>
            <w:vAlign w:val="center"/>
          </w:tcPr>
          <w:p w14:paraId="42AC3F9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783447FE" w14:textId="77777777">
        <w:trPr>
          <w:trHeight w:val="292"/>
        </w:trPr>
        <w:tc>
          <w:tcPr>
            <w:tcW w:w="8824" w:type="dxa"/>
            <w:gridSpan w:val="3"/>
            <w:vAlign w:val="center"/>
          </w:tcPr>
          <w:p w14:paraId="2F3AA76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安装地点：锅炉房</w:t>
            </w:r>
          </w:p>
        </w:tc>
      </w:tr>
    </w:tbl>
    <w:p w14:paraId="08BAE2F9"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．电梯</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25900467" w14:textId="77777777">
        <w:trPr>
          <w:trHeight w:val="276"/>
        </w:trPr>
        <w:tc>
          <w:tcPr>
            <w:tcW w:w="2319" w:type="dxa"/>
            <w:vAlign w:val="center"/>
          </w:tcPr>
          <w:p w14:paraId="04A21C2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5A1E2E9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058" w:type="dxa"/>
            <w:vAlign w:val="center"/>
          </w:tcPr>
          <w:p w14:paraId="52EE932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77812CEE" w14:textId="77777777">
        <w:trPr>
          <w:trHeight w:val="292"/>
        </w:trPr>
        <w:tc>
          <w:tcPr>
            <w:tcW w:w="2319" w:type="dxa"/>
            <w:vAlign w:val="center"/>
          </w:tcPr>
          <w:p w14:paraId="2105B6F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西子奥的斯客梯</w:t>
            </w:r>
          </w:p>
        </w:tc>
        <w:tc>
          <w:tcPr>
            <w:tcW w:w="4447" w:type="dxa"/>
            <w:vAlign w:val="center"/>
          </w:tcPr>
          <w:p w14:paraId="7348E98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XO21VF</w:t>
            </w:r>
          </w:p>
        </w:tc>
        <w:tc>
          <w:tcPr>
            <w:tcW w:w="2058" w:type="dxa"/>
            <w:vAlign w:val="center"/>
          </w:tcPr>
          <w:p w14:paraId="4F3320E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383D18DB" w14:textId="77777777">
        <w:trPr>
          <w:trHeight w:val="292"/>
        </w:trPr>
        <w:tc>
          <w:tcPr>
            <w:tcW w:w="8824" w:type="dxa"/>
            <w:gridSpan w:val="3"/>
            <w:vAlign w:val="center"/>
          </w:tcPr>
          <w:p w14:paraId="31A5947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安装地点：学员楼</w:t>
            </w:r>
          </w:p>
        </w:tc>
      </w:tr>
    </w:tbl>
    <w:p w14:paraId="1AEF66EC"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．中央空调机组</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560A0950" w14:textId="77777777">
        <w:trPr>
          <w:trHeight w:val="276"/>
        </w:trPr>
        <w:tc>
          <w:tcPr>
            <w:tcW w:w="2319" w:type="dxa"/>
            <w:vAlign w:val="center"/>
          </w:tcPr>
          <w:p w14:paraId="6D4C2BA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1E3356D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058" w:type="dxa"/>
            <w:vAlign w:val="center"/>
          </w:tcPr>
          <w:p w14:paraId="3296962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3BFA8812" w14:textId="77777777">
        <w:trPr>
          <w:trHeight w:val="292"/>
        </w:trPr>
        <w:tc>
          <w:tcPr>
            <w:tcW w:w="2319" w:type="dxa"/>
            <w:vAlign w:val="center"/>
          </w:tcPr>
          <w:p w14:paraId="5A142B0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麦克维尔螺杆机</w:t>
            </w:r>
          </w:p>
        </w:tc>
        <w:tc>
          <w:tcPr>
            <w:tcW w:w="4447" w:type="dxa"/>
            <w:vAlign w:val="center"/>
          </w:tcPr>
          <w:p w14:paraId="52C3E47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PFS110.1CFST-B</w:t>
            </w:r>
          </w:p>
        </w:tc>
        <w:tc>
          <w:tcPr>
            <w:tcW w:w="2058" w:type="dxa"/>
            <w:vAlign w:val="center"/>
          </w:tcPr>
          <w:p w14:paraId="40208E2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452A38F6" w14:textId="77777777">
        <w:trPr>
          <w:trHeight w:val="292"/>
        </w:trPr>
        <w:tc>
          <w:tcPr>
            <w:tcW w:w="8824" w:type="dxa"/>
            <w:gridSpan w:val="3"/>
            <w:vAlign w:val="center"/>
          </w:tcPr>
          <w:p w14:paraId="1542F7D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安装地点：中央空调机房</w:t>
            </w:r>
          </w:p>
        </w:tc>
      </w:tr>
    </w:tbl>
    <w:p w14:paraId="7FD8110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．冷却塔</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629810C1" w14:textId="77777777">
        <w:trPr>
          <w:trHeight w:val="276"/>
        </w:trPr>
        <w:tc>
          <w:tcPr>
            <w:tcW w:w="2319" w:type="dxa"/>
            <w:vAlign w:val="center"/>
          </w:tcPr>
          <w:p w14:paraId="1F1132D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71D78C0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058" w:type="dxa"/>
            <w:vAlign w:val="center"/>
          </w:tcPr>
          <w:p w14:paraId="7523343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25A0D6E6" w14:textId="77777777">
        <w:trPr>
          <w:trHeight w:val="292"/>
        </w:trPr>
        <w:tc>
          <w:tcPr>
            <w:tcW w:w="2319" w:type="dxa"/>
            <w:vAlign w:val="center"/>
          </w:tcPr>
          <w:p w14:paraId="7EC79B0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良机冷却塔</w:t>
            </w:r>
          </w:p>
        </w:tc>
        <w:tc>
          <w:tcPr>
            <w:tcW w:w="4447" w:type="dxa"/>
            <w:vAlign w:val="center"/>
          </w:tcPr>
          <w:p w14:paraId="4A93FA8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LRCM-H-125T</w:t>
            </w:r>
          </w:p>
        </w:tc>
        <w:tc>
          <w:tcPr>
            <w:tcW w:w="2058" w:type="dxa"/>
            <w:vAlign w:val="center"/>
          </w:tcPr>
          <w:p w14:paraId="29FE8E2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6FDB5DF0" w14:textId="77777777">
        <w:trPr>
          <w:trHeight w:val="292"/>
        </w:trPr>
        <w:tc>
          <w:tcPr>
            <w:tcW w:w="8824" w:type="dxa"/>
            <w:gridSpan w:val="3"/>
            <w:vAlign w:val="center"/>
          </w:tcPr>
          <w:p w14:paraId="2660EFC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安装地点：中央空调机房屋顶</w:t>
            </w:r>
          </w:p>
        </w:tc>
      </w:tr>
    </w:tbl>
    <w:p w14:paraId="4DAFA65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．水泵</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62602821" w14:textId="77777777">
        <w:trPr>
          <w:trHeight w:val="276"/>
        </w:trPr>
        <w:tc>
          <w:tcPr>
            <w:tcW w:w="2319" w:type="dxa"/>
            <w:vAlign w:val="center"/>
          </w:tcPr>
          <w:p w14:paraId="668C3B1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2CC35D5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规格型号</w:t>
            </w:r>
          </w:p>
        </w:tc>
        <w:tc>
          <w:tcPr>
            <w:tcW w:w="2058" w:type="dxa"/>
            <w:vAlign w:val="center"/>
          </w:tcPr>
          <w:p w14:paraId="5DDF80E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3F726E98" w14:textId="77777777">
        <w:trPr>
          <w:trHeight w:val="292"/>
        </w:trPr>
        <w:tc>
          <w:tcPr>
            <w:tcW w:w="2319" w:type="dxa"/>
            <w:vAlign w:val="center"/>
          </w:tcPr>
          <w:p w14:paraId="1DF0658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冷却泵</w:t>
            </w:r>
          </w:p>
        </w:tc>
        <w:tc>
          <w:tcPr>
            <w:tcW w:w="4447" w:type="dxa"/>
            <w:vAlign w:val="center"/>
          </w:tcPr>
          <w:p w14:paraId="2A731F2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22KW</w:t>
            </w:r>
          </w:p>
        </w:tc>
        <w:tc>
          <w:tcPr>
            <w:tcW w:w="2058" w:type="dxa"/>
            <w:vAlign w:val="center"/>
          </w:tcPr>
          <w:p w14:paraId="1D7F808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08F8E3A7" w14:textId="77777777">
        <w:trPr>
          <w:trHeight w:val="276"/>
        </w:trPr>
        <w:tc>
          <w:tcPr>
            <w:tcW w:w="2319" w:type="dxa"/>
            <w:vMerge w:val="restart"/>
            <w:vAlign w:val="center"/>
          </w:tcPr>
          <w:p w14:paraId="240995D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冷却泵</w:t>
            </w:r>
          </w:p>
        </w:tc>
        <w:tc>
          <w:tcPr>
            <w:tcW w:w="4447" w:type="dxa"/>
            <w:vAlign w:val="center"/>
          </w:tcPr>
          <w:p w14:paraId="1EC6EE3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15KW</w:t>
            </w:r>
          </w:p>
        </w:tc>
        <w:tc>
          <w:tcPr>
            <w:tcW w:w="2058" w:type="dxa"/>
            <w:vAlign w:val="center"/>
          </w:tcPr>
          <w:p w14:paraId="50AC9C6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01DC63DF" w14:textId="77777777">
        <w:trPr>
          <w:trHeight w:val="276"/>
        </w:trPr>
        <w:tc>
          <w:tcPr>
            <w:tcW w:w="2319" w:type="dxa"/>
            <w:vMerge/>
            <w:vAlign w:val="center"/>
          </w:tcPr>
          <w:p w14:paraId="4F42350A" w14:textId="77777777" w:rsidR="007648EA" w:rsidRPr="007F30E9" w:rsidRDefault="007648EA">
            <w:pPr>
              <w:jc w:val="center"/>
              <w:rPr>
                <w:rFonts w:ascii="仿宋_GB2312" w:eastAsia="仿宋_GB2312" w:hAnsi="仿宋_GB2312" w:cs="仿宋_GB2312"/>
              </w:rPr>
            </w:pPr>
          </w:p>
        </w:tc>
        <w:tc>
          <w:tcPr>
            <w:tcW w:w="4447" w:type="dxa"/>
            <w:vAlign w:val="center"/>
          </w:tcPr>
          <w:p w14:paraId="39F9A36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22KW</w:t>
            </w:r>
          </w:p>
        </w:tc>
        <w:tc>
          <w:tcPr>
            <w:tcW w:w="2058" w:type="dxa"/>
            <w:vAlign w:val="center"/>
          </w:tcPr>
          <w:p w14:paraId="38FDF63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09AD189D" w14:textId="77777777">
        <w:trPr>
          <w:trHeight w:val="292"/>
        </w:trPr>
        <w:tc>
          <w:tcPr>
            <w:tcW w:w="2319" w:type="dxa"/>
            <w:vAlign w:val="center"/>
          </w:tcPr>
          <w:p w14:paraId="7EF0101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生活水加压泵</w:t>
            </w:r>
          </w:p>
        </w:tc>
        <w:tc>
          <w:tcPr>
            <w:tcW w:w="4447" w:type="dxa"/>
            <w:vAlign w:val="center"/>
          </w:tcPr>
          <w:p w14:paraId="5AA6376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7.5KW</w:t>
            </w:r>
          </w:p>
        </w:tc>
        <w:tc>
          <w:tcPr>
            <w:tcW w:w="2058" w:type="dxa"/>
            <w:vAlign w:val="center"/>
          </w:tcPr>
          <w:p w14:paraId="35A803F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246B52EB" w14:textId="77777777">
        <w:trPr>
          <w:trHeight w:val="292"/>
        </w:trPr>
        <w:tc>
          <w:tcPr>
            <w:tcW w:w="8824" w:type="dxa"/>
            <w:gridSpan w:val="3"/>
            <w:vAlign w:val="center"/>
          </w:tcPr>
          <w:p w14:paraId="5095F88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安装地点：中央空调机房</w:t>
            </w:r>
          </w:p>
        </w:tc>
      </w:tr>
      <w:tr w:rsidR="00465BD9" w:rsidRPr="007F30E9" w14:paraId="4E4494CC" w14:textId="77777777">
        <w:trPr>
          <w:trHeight w:val="276"/>
        </w:trPr>
        <w:tc>
          <w:tcPr>
            <w:tcW w:w="2319" w:type="dxa"/>
            <w:vAlign w:val="center"/>
          </w:tcPr>
          <w:p w14:paraId="4458C3F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锅炉水循环泵</w:t>
            </w:r>
          </w:p>
        </w:tc>
        <w:tc>
          <w:tcPr>
            <w:tcW w:w="4447" w:type="dxa"/>
            <w:vAlign w:val="center"/>
          </w:tcPr>
          <w:p w14:paraId="1C63606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7.5KW</w:t>
            </w:r>
          </w:p>
        </w:tc>
        <w:tc>
          <w:tcPr>
            <w:tcW w:w="2058" w:type="dxa"/>
            <w:vAlign w:val="center"/>
          </w:tcPr>
          <w:p w14:paraId="2B754E2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3CE46CC0" w14:textId="77777777">
        <w:trPr>
          <w:trHeight w:val="292"/>
        </w:trPr>
        <w:tc>
          <w:tcPr>
            <w:tcW w:w="2319" w:type="dxa"/>
            <w:vAlign w:val="center"/>
          </w:tcPr>
          <w:p w14:paraId="380D336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采暖循环泵</w:t>
            </w:r>
          </w:p>
        </w:tc>
        <w:tc>
          <w:tcPr>
            <w:tcW w:w="4447" w:type="dxa"/>
            <w:vAlign w:val="center"/>
          </w:tcPr>
          <w:p w14:paraId="6D7988F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4KW</w:t>
            </w:r>
          </w:p>
        </w:tc>
        <w:tc>
          <w:tcPr>
            <w:tcW w:w="2058" w:type="dxa"/>
            <w:vAlign w:val="center"/>
          </w:tcPr>
          <w:p w14:paraId="6A89A0A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2B983C8F" w14:textId="77777777">
        <w:trPr>
          <w:trHeight w:val="292"/>
        </w:trPr>
        <w:tc>
          <w:tcPr>
            <w:tcW w:w="8824" w:type="dxa"/>
            <w:gridSpan w:val="3"/>
            <w:vAlign w:val="center"/>
          </w:tcPr>
          <w:p w14:paraId="222CCBE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安装地点：锅炉房</w:t>
            </w:r>
          </w:p>
        </w:tc>
      </w:tr>
      <w:tr w:rsidR="00465BD9" w:rsidRPr="007F30E9" w14:paraId="6E4B8480" w14:textId="77777777">
        <w:trPr>
          <w:trHeight w:val="276"/>
        </w:trPr>
        <w:tc>
          <w:tcPr>
            <w:tcW w:w="2319" w:type="dxa"/>
            <w:vAlign w:val="center"/>
          </w:tcPr>
          <w:p w14:paraId="0A57FE4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6CC3032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058" w:type="dxa"/>
            <w:vAlign w:val="center"/>
          </w:tcPr>
          <w:p w14:paraId="105D81D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6380C890" w14:textId="77777777">
        <w:trPr>
          <w:trHeight w:val="292"/>
        </w:trPr>
        <w:tc>
          <w:tcPr>
            <w:tcW w:w="2319" w:type="dxa"/>
            <w:vAlign w:val="center"/>
          </w:tcPr>
          <w:p w14:paraId="6227097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生活水加压泵</w:t>
            </w:r>
          </w:p>
        </w:tc>
        <w:tc>
          <w:tcPr>
            <w:tcW w:w="4447" w:type="dxa"/>
            <w:vAlign w:val="center"/>
          </w:tcPr>
          <w:p w14:paraId="0EA270C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2.2KW</w:t>
            </w:r>
          </w:p>
        </w:tc>
        <w:tc>
          <w:tcPr>
            <w:tcW w:w="2058" w:type="dxa"/>
            <w:vAlign w:val="center"/>
          </w:tcPr>
          <w:p w14:paraId="08CE0AC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020EE0EB" w14:textId="77777777">
        <w:trPr>
          <w:trHeight w:val="292"/>
        </w:trPr>
        <w:tc>
          <w:tcPr>
            <w:tcW w:w="8824" w:type="dxa"/>
            <w:gridSpan w:val="3"/>
            <w:vAlign w:val="center"/>
          </w:tcPr>
          <w:p w14:paraId="5E9B2CB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安装地点：教学楼水泵房</w:t>
            </w:r>
          </w:p>
        </w:tc>
      </w:tr>
    </w:tbl>
    <w:p w14:paraId="0FD73D9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12</w:t>
      </w:r>
      <w:r w:rsidRPr="007F30E9">
        <w:rPr>
          <w:rFonts w:ascii="仿宋_GB2312" w:eastAsia="仿宋_GB2312" w:hAnsi="仿宋_GB2312" w:cs="仿宋_GB2312" w:hint="eastAsia"/>
          <w:sz w:val="24"/>
        </w:rPr>
        <w:t>．分体空调</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7711CCFA" w14:textId="77777777">
        <w:trPr>
          <w:trHeight w:val="276"/>
        </w:trPr>
        <w:tc>
          <w:tcPr>
            <w:tcW w:w="2319" w:type="dxa"/>
            <w:vAlign w:val="center"/>
          </w:tcPr>
          <w:p w14:paraId="4F626F6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0E58669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规格型号</w:t>
            </w:r>
          </w:p>
        </w:tc>
        <w:tc>
          <w:tcPr>
            <w:tcW w:w="2058" w:type="dxa"/>
            <w:vAlign w:val="center"/>
          </w:tcPr>
          <w:p w14:paraId="70653E3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0B4341A9" w14:textId="77777777">
        <w:trPr>
          <w:trHeight w:val="292"/>
        </w:trPr>
        <w:tc>
          <w:tcPr>
            <w:tcW w:w="2319" w:type="dxa"/>
            <w:vAlign w:val="center"/>
          </w:tcPr>
          <w:p w14:paraId="00F187C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美的柜机</w:t>
            </w:r>
          </w:p>
        </w:tc>
        <w:tc>
          <w:tcPr>
            <w:tcW w:w="4447" w:type="dxa"/>
            <w:vAlign w:val="center"/>
          </w:tcPr>
          <w:p w14:paraId="4CF2F25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RFD-120LW/BP2SDNY-PA401(B3)</w:t>
            </w:r>
          </w:p>
        </w:tc>
        <w:tc>
          <w:tcPr>
            <w:tcW w:w="2058" w:type="dxa"/>
            <w:vAlign w:val="center"/>
          </w:tcPr>
          <w:p w14:paraId="1F473ED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11</w:t>
            </w:r>
            <w:r w:rsidRPr="007F30E9">
              <w:rPr>
                <w:rFonts w:ascii="仿宋_GB2312" w:eastAsia="仿宋_GB2312" w:hAnsi="仿宋_GB2312" w:cs="仿宋_GB2312" w:hint="eastAsia"/>
              </w:rPr>
              <w:t>台</w:t>
            </w:r>
          </w:p>
        </w:tc>
      </w:tr>
      <w:tr w:rsidR="00465BD9" w:rsidRPr="007F30E9" w14:paraId="69263C0B" w14:textId="77777777">
        <w:trPr>
          <w:trHeight w:val="276"/>
        </w:trPr>
        <w:tc>
          <w:tcPr>
            <w:tcW w:w="2319" w:type="dxa"/>
            <w:vMerge w:val="restart"/>
            <w:vAlign w:val="center"/>
          </w:tcPr>
          <w:p w14:paraId="2E3AABA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1BD8663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KFRD-120LW/50BCC13ST</w:t>
            </w:r>
          </w:p>
        </w:tc>
        <w:tc>
          <w:tcPr>
            <w:tcW w:w="2058" w:type="dxa"/>
            <w:vAlign w:val="center"/>
          </w:tcPr>
          <w:p w14:paraId="57D6DE9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62356F71" w14:textId="77777777">
        <w:trPr>
          <w:trHeight w:val="276"/>
        </w:trPr>
        <w:tc>
          <w:tcPr>
            <w:tcW w:w="2319" w:type="dxa"/>
            <w:vMerge/>
            <w:vAlign w:val="center"/>
          </w:tcPr>
          <w:p w14:paraId="7ADA4F21" w14:textId="77777777" w:rsidR="007648EA" w:rsidRPr="007F30E9" w:rsidRDefault="007648EA">
            <w:pPr>
              <w:jc w:val="center"/>
              <w:rPr>
                <w:rFonts w:ascii="仿宋_GB2312" w:eastAsia="仿宋_GB2312" w:hAnsi="仿宋_GB2312" w:cs="仿宋_GB2312"/>
              </w:rPr>
            </w:pPr>
          </w:p>
        </w:tc>
        <w:tc>
          <w:tcPr>
            <w:tcW w:w="4447" w:type="dxa"/>
            <w:vAlign w:val="center"/>
          </w:tcPr>
          <w:p w14:paraId="241A9CB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22KW</w:t>
            </w:r>
          </w:p>
        </w:tc>
        <w:tc>
          <w:tcPr>
            <w:tcW w:w="2058" w:type="dxa"/>
            <w:vAlign w:val="center"/>
          </w:tcPr>
          <w:p w14:paraId="2BFB493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14</w:t>
            </w:r>
            <w:r w:rsidRPr="007F30E9">
              <w:rPr>
                <w:rFonts w:ascii="仿宋_GB2312" w:eastAsia="仿宋_GB2312" w:hAnsi="仿宋_GB2312" w:cs="仿宋_GB2312" w:hint="eastAsia"/>
              </w:rPr>
              <w:t>台</w:t>
            </w:r>
          </w:p>
        </w:tc>
      </w:tr>
      <w:tr w:rsidR="00465BD9" w:rsidRPr="007F30E9" w14:paraId="73BDAE63" w14:textId="77777777">
        <w:trPr>
          <w:trHeight w:val="292"/>
        </w:trPr>
        <w:tc>
          <w:tcPr>
            <w:tcW w:w="2319" w:type="dxa"/>
            <w:vAlign w:val="center"/>
          </w:tcPr>
          <w:p w14:paraId="37012A6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海尔挂机</w:t>
            </w:r>
          </w:p>
        </w:tc>
        <w:tc>
          <w:tcPr>
            <w:tcW w:w="4447" w:type="dxa"/>
            <w:vAlign w:val="center"/>
          </w:tcPr>
          <w:p w14:paraId="42C5726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KFRD-35LW/Z2</w:t>
            </w:r>
          </w:p>
        </w:tc>
        <w:tc>
          <w:tcPr>
            <w:tcW w:w="2058" w:type="dxa"/>
            <w:vAlign w:val="center"/>
          </w:tcPr>
          <w:p w14:paraId="2BC305A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7ACA4814" w14:textId="77777777">
        <w:trPr>
          <w:trHeight w:val="276"/>
        </w:trPr>
        <w:tc>
          <w:tcPr>
            <w:tcW w:w="2319" w:type="dxa"/>
            <w:vAlign w:val="center"/>
          </w:tcPr>
          <w:p w14:paraId="4ED8056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海尔吸顶机</w:t>
            </w:r>
          </w:p>
        </w:tc>
        <w:tc>
          <w:tcPr>
            <w:tcW w:w="4447" w:type="dxa"/>
            <w:vAlign w:val="center"/>
          </w:tcPr>
          <w:p w14:paraId="5054EB0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KFR-120QW/6302A</w:t>
            </w:r>
          </w:p>
        </w:tc>
        <w:tc>
          <w:tcPr>
            <w:tcW w:w="2058" w:type="dxa"/>
            <w:vAlign w:val="center"/>
          </w:tcPr>
          <w:p w14:paraId="64C87F5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5</w:t>
            </w:r>
            <w:r w:rsidRPr="007F30E9">
              <w:rPr>
                <w:rFonts w:ascii="仿宋_GB2312" w:eastAsia="仿宋_GB2312" w:hAnsi="仿宋_GB2312" w:cs="仿宋_GB2312" w:hint="eastAsia"/>
              </w:rPr>
              <w:t>台</w:t>
            </w:r>
          </w:p>
        </w:tc>
      </w:tr>
      <w:tr w:rsidR="00465BD9" w:rsidRPr="007F30E9" w14:paraId="6A093ACA" w14:textId="77777777">
        <w:trPr>
          <w:trHeight w:val="292"/>
        </w:trPr>
        <w:tc>
          <w:tcPr>
            <w:tcW w:w="2319" w:type="dxa"/>
            <w:vAlign w:val="center"/>
          </w:tcPr>
          <w:p w14:paraId="3D3C23C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47361EC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KFRD-50LW/Z5</w:t>
            </w:r>
          </w:p>
        </w:tc>
        <w:tc>
          <w:tcPr>
            <w:tcW w:w="2058" w:type="dxa"/>
            <w:vAlign w:val="center"/>
          </w:tcPr>
          <w:p w14:paraId="02469D3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AAD9581" w14:textId="77777777">
        <w:trPr>
          <w:trHeight w:val="276"/>
        </w:trPr>
        <w:tc>
          <w:tcPr>
            <w:tcW w:w="2319" w:type="dxa"/>
            <w:vAlign w:val="center"/>
          </w:tcPr>
          <w:p w14:paraId="7F2136F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3847966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KFR-72LW/06NAC13</w:t>
            </w:r>
          </w:p>
        </w:tc>
        <w:tc>
          <w:tcPr>
            <w:tcW w:w="2058" w:type="dxa"/>
            <w:vAlign w:val="center"/>
          </w:tcPr>
          <w:p w14:paraId="2D6299A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01BFC665" w14:textId="77777777">
        <w:trPr>
          <w:trHeight w:val="292"/>
        </w:trPr>
        <w:tc>
          <w:tcPr>
            <w:tcW w:w="2319" w:type="dxa"/>
            <w:vAlign w:val="center"/>
          </w:tcPr>
          <w:p w14:paraId="304D36A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1D37694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KFRRD-120LW/50BCC13ST</w:t>
            </w:r>
          </w:p>
        </w:tc>
        <w:tc>
          <w:tcPr>
            <w:tcW w:w="2058" w:type="dxa"/>
            <w:vAlign w:val="center"/>
          </w:tcPr>
          <w:p w14:paraId="71CDDDB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5</w:t>
            </w:r>
            <w:r w:rsidRPr="007F30E9">
              <w:rPr>
                <w:rFonts w:ascii="仿宋_GB2312" w:eastAsia="仿宋_GB2312" w:hAnsi="仿宋_GB2312" w:cs="仿宋_GB2312" w:hint="eastAsia"/>
              </w:rPr>
              <w:t>台</w:t>
            </w:r>
          </w:p>
        </w:tc>
      </w:tr>
      <w:tr w:rsidR="00465BD9" w:rsidRPr="007F30E9" w14:paraId="7577BF8E" w14:textId="77777777">
        <w:trPr>
          <w:trHeight w:val="292"/>
        </w:trPr>
        <w:tc>
          <w:tcPr>
            <w:tcW w:w="2319" w:type="dxa"/>
            <w:vAlign w:val="center"/>
          </w:tcPr>
          <w:p w14:paraId="352ACF8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奥克斯柜机</w:t>
            </w:r>
          </w:p>
        </w:tc>
        <w:tc>
          <w:tcPr>
            <w:tcW w:w="4447" w:type="dxa"/>
            <w:vAlign w:val="center"/>
          </w:tcPr>
          <w:p w14:paraId="466963A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KFR-120LW/ZF3+2a</w:t>
            </w:r>
          </w:p>
        </w:tc>
        <w:tc>
          <w:tcPr>
            <w:tcW w:w="2058" w:type="dxa"/>
            <w:vAlign w:val="center"/>
          </w:tcPr>
          <w:p w14:paraId="5420480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21F9464E" w14:textId="77777777">
        <w:trPr>
          <w:trHeight w:val="292"/>
        </w:trPr>
        <w:tc>
          <w:tcPr>
            <w:tcW w:w="2319" w:type="dxa"/>
            <w:vAlign w:val="center"/>
          </w:tcPr>
          <w:p w14:paraId="0DFC9F5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美的柜机</w:t>
            </w:r>
          </w:p>
        </w:tc>
        <w:tc>
          <w:tcPr>
            <w:tcW w:w="4447" w:type="dxa"/>
            <w:vAlign w:val="center"/>
          </w:tcPr>
          <w:p w14:paraId="2F790CF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KFR-72LW/BP2DN8Y-PA401(3)</w:t>
            </w:r>
          </w:p>
        </w:tc>
        <w:tc>
          <w:tcPr>
            <w:tcW w:w="2058" w:type="dxa"/>
            <w:vAlign w:val="center"/>
          </w:tcPr>
          <w:p w14:paraId="51F43DF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512C8CEC" w14:textId="77777777">
        <w:trPr>
          <w:trHeight w:val="292"/>
        </w:trPr>
        <w:tc>
          <w:tcPr>
            <w:tcW w:w="2319" w:type="dxa"/>
            <w:vMerge w:val="restart"/>
            <w:vAlign w:val="center"/>
          </w:tcPr>
          <w:p w14:paraId="730AEC8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05221C1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KFRd-120LW/51BAC12</w:t>
            </w:r>
          </w:p>
        </w:tc>
        <w:tc>
          <w:tcPr>
            <w:tcW w:w="2058" w:type="dxa"/>
            <w:vAlign w:val="center"/>
          </w:tcPr>
          <w:p w14:paraId="089B843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4</w:t>
            </w:r>
            <w:r w:rsidRPr="007F30E9">
              <w:rPr>
                <w:rFonts w:ascii="仿宋_GB2312" w:eastAsia="仿宋_GB2312" w:hAnsi="仿宋_GB2312" w:cs="仿宋_GB2312" w:hint="eastAsia"/>
              </w:rPr>
              <w:t>台</w:t>
            </w:r>
          </w:p>
        </w:tc>
      </w:tr>
      <w:tr w:rsidR="00465BD9" w:rsidRPr="007F30E9" w14:paraId="4DD4FBEC" w14:textId="77777777">
        <w:trPr>
          <w:trHeight w:val="292"/>
        </w:trPr>
        <w:tc>
          <w:tcPr>
            <w:tcW w:w="2319" w:type="dxa"/>
            <w:vMerge/>
            <w:vAlign w:val="center"/>
          </w:tcPr>
          <w:p w14:paraId="35270A22" w14:textId="77777777" w:rsidR="007648EA" w:rsidRPr="007F30E9" w:rsidRDefault="007648EA">
            <w:pPr>
              <w:jc w:val="center"/>
              <w:rPr>
                <w:rFonts w:ascii="仿宋_GB2312" w:eastAsia="仿宋_GB2312" w:hAnsi="仿宋_GB2312" w:cs="仿宋_GB2312"/>
              </w:rPr>
            </w:pPr>
          </w:p>
        </w:tc>
        <w:tc>
          <w:tcPr>
            <w:tcW w:w="4447" w:type="dxa"/>
            <w:vAlign w:val="center"/>
          </w:tcPr>
          <w:p w14:paraId="35BC905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KFR-72LW/01XDA82u1</w:t>
            </w:r>
          </w:p>
        </w:tc>
        <w:tc>
          <w:tcPr>
            <w:tcW w:w="2058" w:type="dxa"/>
            <w:vAlign w:val="center"/>
          </w:tcPr>
          <w:p w14:paraId="1DFB541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4</w:t>
            </w:r>
            <w:r w:rsidRPr="007F30E9">
              <w:rPr>
                <w:rFonts w:ascii="仿宋_GB2312" w:eastAsia="仿宋_GB2312" w:hAnsi="仿宋_GB2312" w:cs="仿宋_GB2312" w:hint="eastAsia"/>
              </w:rPr>
              <w:t>台</w:t>
            </w:r>
          </w:p>
        </w:tc>
      </w:tr>
      <w:tr w:rsidR="00465BD9" w:rsidRPr="007F30E9" w14:paraId="27F80928" w14:textId="77777777">
        <w:trPr>
          <w:trHeight w:val="292"/>
        </w:trPr>
        <w:tc>
          <w:tcPr>
            <w:tcW w:w="2319" w:type="dxa"/>
            <w:vMerge/>
            <w:vAlign w:val="center"/>
          </w:tcPr>
          <w:p w14:paraId="7ED16E36" w14:textId="77777777" w:rsidR="007648EA" w:rsidRPr="007F30E9" w:rsidRDefault="007648EA">
            <w:pPr>
              <w:jc w:val="center"/>
              <w:rPr>
                <w:rFonts w:ascii="仿宋_GB2312" w:eastAsia="仿宋_GB2312" w:hAnsi="仿宋_GB2312" w:cs="仿宋_GB2312"/>
              </w:rPr>
            </w:pPr>
          </w:p>
        </w:tc>
        <w:tc>
          <w:tcPr>
            <w:tcW w:w="4447" w:type="dxa"/>
            <w:vAlign w:val="center"/>
          </w:tcPr>
          <w:p w14:paraId="437E19E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KFRD-120W/5112</w:t>
            </w:r>
          </w:p>
        </w:tc>
        <w:tc>
          <w:tcPr>
            <w:tcW w:w="2058" w:type="dxa"/>
            <w:vAlign w:val="center"/>
          </w:tcPr>
          <w:p w14:paraId="57B3CE2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1C83DAB3" w14:textId="77777777">
        <w:trPr>
          <w:trHeight w:val="292"/>
        </w:trPr>
        <w:tc>
          <w:tcPr>
            <w:tcW w:w="2319" w:type="dxa"/>
            <w:vMerge/>
            <w:vAlign w:val="center"/>
          </w:tcPr>
          <w:p w14:paraId="71840158" w14:textId="77777777" w:rsidR="007648EA" w:rsidRPr="007F30E9" w:rsidRDefault="007648EA">
            <w:pPr>
              <w:jc w:val="center"/>
              <w:rPr>
                <w:rFonts w:ascii="仿宋_GB2312" w:eastAsia="仿宋_GB2312" w:hAnsi="仿宋_GB2312" w:cs="仿宋_GB2312"/>
              </w:rPr>
            </w:pPr>
          </w:p>
        </w:tc>
        <w:tc>
          <w:tcPr>
            <w:tcW w:w="4447" w:type="dxa"/>
            <w:vAlign w:val="center"/>
          </w:tcPr>
          <w:p w14:paraId="7034878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KFR-72LW/02AAF12</w:t>
            </w:r>
          </w:p>
        </w:tc>
        <w:tc>
          <w:tcPr>
            <w:tcW w:w="2058" w:type="dxa"/>
            <w:vAlign w:val="center"/>
          </w:tcPr>
          <w:p w14:paraId="2A410C5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3111D54" w14:textId="77777777">
        <w:trPr>
          <w:trHeight w:val="292"/>
        </w:trPr>
        <w:tc>
          <w:tcPr>
            <w:tcW w:w="2319" w:type="dxa"/>
            <w:vAlign w:val="center"/>
          </w:tcPr>
          <w:p w14:paraId="0969BE2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奥克斯柜机</w:t>
            </w:r>
          </w:p>
        </w:tc>
        <w:tc>
          <w:tcPr>
            <w:tcW w:w="4447" w:type="dxa"/>
            <w:vAlign w:val="center"/>
          </w:tcPr>
          <w:p w14:paraId="38AF94D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KFR-72LW/ZF+2a</w:t>
            </w:r>
          </w:p>
        </w:tc>
        <w:tc>
          <w:tcPr>
            <w:tcW w:w="2058" w:type="dxa"/>
            <w:vAlign w:val="center"/>
          </w:tcPr>
          <w:p w14:paraId="42EDACF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26A3C839" w14:textId="77777777">
        <w:trPr>
          <w:trHeight w:val="292"/>
        </w:trPr>
        <w:tc>
          <w:tcPr>
            <w:tcW w:w="2319" w:type="dxa"/>
            <w:vMerge w:val="restart"/>
            <w:vAlign w:val="center"/>
          </w:tcPr>
          <w:p w14:paraId="329EEFB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165E1A6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KFR-72LW/02AAF12</w:t>
            </w:r>
          </w:p>
        </w:tc>
        <w:tc>
          <w:tcPr>
            <w:tcW w:w="2058" w:type="dxa"/>
            <w:vAlign w:val="center"/>
          </w:tcPr>
          <w:p w14:paraId="3328286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7D8A73A8" w14:textId="77777777">
        <w:trPr>
          <w:trHeight w:val="292"/>
        </w:trPr>
        <w:tc>
          <w:tcPr>
            <w:tcW w:w="2319" w:type="dxa"/>
            <w:vMerge/>
            <w:vAlign w:val="center"/>
          </w:tcPr>
          <w:p w14:paraId="7444F863" w14:textId="77777777" w:rsidR="007648EA" w:rsidRPr="007F30E9" w:rsidRDefault="007648EA">
            <w:pPr>
              <w:jc w:val="center"/>
              <w:rPr>
                <w:rFonts w:ascii="仿宋_GB2312" w:eastAsia="仿宋_GB2312" w:hAnsi="仿宋_GB2312" w:cs="仿宋_GB2312"/>
              </w:rPr>
            </w:pPr>
          </w:p>
        </w:tc>
        <w:tc>
          <w:tcPr>
            <w:tcW w:w="4447" w:type="dxa"/>
            <w:vAlign w:val="center"/>
          </w:tcPr>
          <w:p w14:paraId="14F9EB5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KFRD-120LW/50BAC13</w:t>
            </w:r>
          </w:p>
        </w:tc>
        <w:tc>
          <w:tcPr>
            <w:tcW w:w="2058" w:type="dxa"/>
            <w:vAlign w:val="center"/>
          </w:tcPr>
          <w:p w14:paraId="52C57E4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BAD6160" w14:textId="77777777">
        <w:trPr>
          <w:trHeight w:val="292"/>
        </w:trPr>
        <w:tc>
          <w:tcPr>
            <w:tcW w:w="2319" w:type="dxa"/>
            <w:vAlign w:val="center"/>
          </w:tcPr>
          <w:p w14:paraId="4383FCA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海尔吸顶机</w:t>
            </w:r>
          </w:p>
        </w:tc>
        <w:tc>
          <w:tcPr>
            <w:tcW w:w="4447" w:type="dxa"/>
            <w:vAlign w:val="center"/>
          </w:tcPr>
          <w:p w14:paraId="397F650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KFRD-71QW/620A</w:t>
            </w:r>
          </w:p>
        </w:tc>
        <w:tc>
          <w:tcPr>
            <w:tcW w:w="2058" w:type="dxa"/>
            <w:vAlign w:val="center"/>
          </w:tcPr>
          <w:p w14:paraId="6754CF9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281221DF" w14:textId="77777777">
        <w:trPr>
          <w:trHeight w:val="292"/>
        </w:trPr>
        <w:tc>
          <w:tcPr>
            <w:tcW w:w="2319" w:type="dxa"/>
            <w:vAlign w:val="center"/>
          </w:tcPr>
          <w:p w14:paraId="057D613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美的挂机</w:t>
            </w:r>
          </w:p>
        </w:tc>
        <w:tc>
          <w:tcPr>
            <w:tcW w:w="4447" w:type="dxa"/>
            <w:vAlign w:val="center"/>
          </w:tcPr>
          <w:p w14:paraId="36073D7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KFR-35GW/BP3DN8Y-DH400(3)</w:t>
            </w:r>
          </w:p>
        </w:tc>
        <w:tc>
          <w:tcPr>
            <w:tcW w:w="2058" w:type="dxa"/>
            <w:vAlign w:val="center"/>
          </w:tcPr>
          <w:p w14:paraId="4ECCF64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4F44C090" w14:textId="77777777">
        <w:trPr>
          <w:trHeight w:val="292"/>
        </w:trPr>
        <w:tc>
          <w:tcPr>
            <w:tcW w:w="2319" w:type="dxa"/>
            <w:vAlign w:val="center"/>
          </w:tcPr>
          <w:p w14:paraId="5AAA347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美的柜机</w:t>
            </w:r>
          </w:p>
        </w:tc>
        <w:tc>
          <w:tcPr>
            <w:tcW w:w="4447" w:type="dxa"/>
            <w:vAlign w:val="center"/>
          </w:tcPr>
          <w:p w14:paraId="4EAA910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KFR-51LW/DN8Y-PA400(D3)</w:t>
            </w:r>
          </w:p>
        </w:tc>
        <w:tc>
          <w:tcPr>
            <w:tcW w:w="2058" w:type="dxa"/>
            <w:vAlign w:val="center"/>
          </w:tcPr>
          <w:p w14:paraId="008A289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17593A54" w14:textId="77777777">
        <w:trPr>
          <w:trHeight w:val="292"/>
        </w:trPr>
        <w:tc>
          <w:tcPr>
            <w:tcW w:w="2319" w:type="dxa"/>
            <w:vAlign w:val="center"/>
          </w:tcPr>
          <w:p w14:paraId="1B9C30A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海尔柜机</w:t>
            </w:r>
          </w:p>
        </w:tc>
        <w:tc>
          <w:tcPr>
            <w:tcW w:w="4447" w:type="dxa"/>
            <w:vAlign w:val="center"/>
          </w:tcPr>
          <w:p w14:paraId="5202470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KFR-72LW/02AAF12</w:t>
            </w:r>
          </w:p>
        </w:tc>
        <w:tc>
          <w:tcPr>
            <w:tcW w:w="2058" w:type="dxa"/>
            <w:vAlign w:val="center"/>
          </w:tcPr>
          <w:p w14:paraId="3C6C071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5EEA21B3" w14:textId="77777777">
        <w:trPr>
          <w:trHeight w:val="292"/>
        </w:trPr>
        <w:tc>
          <w:tcPr>
            <w:tcW w:w="2319" w:type="dxa"/>
            <w:vAlign w:val="center"/>
          </w:tcPr>
          <w:p w14:paraId="551F5FB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美的吸顶机</w:t>
            </w:r>
          </w:p>
        </w:tc>
        <w:tc>
          <w:tcPr>
            <w:tcW w:w="4447" w:type="dxa"/>
            <w:vAlign w:val="center"/>
          </w:tcPr>
          <w:p w14:paraId="2FA8AA7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KFR-120QW/SDY</w:t>
            </w:r>
          </w:p>
        </w:tc>
        <w:tc>
          <w:tcPr>
            <w:tcW w:w="2058" w:type="dxa"/>
            <w:vAlign w:val="center"/>
          </w:tcPr>
          <w:p w14:paraId="74A0FBD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r w:rsidRPr="007F30E9">
              <w:rPr>
                <w:rFonts w:ascii="仿宋_GB2312" w:eastAsia="仿宋_GB2312" w:hAnsi="仿宋_GB2312" w:cs="仿宋_GB2312" w:hint="eastAsia"/>
              </w:rPr>
              <w:t>台</w:t>
            </w:r>
          </w:p>
        </w:tc>
      </w:tr>
      <w:tr w:rsidR="00465BD9" w:rsidRPr="007F30E9" w14:paraId="5F8E81CD" w14:textId="77777777">
        <w:trPr>
          <w:trHeight w:val="292"/>
        </w:trPr>
        <w:tc>
          <w:tcPr>
            <w:tcW w:w="2319" w:type="dxa"/>
            <w:vMerge w:val="restart"/>
            <w:vAlign w:val="center"/>
          </w:tcPr>
          <w:p w14:paraId="571BABA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美的挂机</w:t>
            </w:r>
          </w:p>
        </w:tc>
        <w:tc>
          <w:tcPr>
            <w:tcW w:w="4447" w:type="dxa"/>
            <w:vAlign w:val="center"/>
          </w:tcPr>
          <w:p w14:paraId="5B95783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KFR-35W-F117</w:t>
            </w:r>
          </w:p>
        </w:tc>
        <w:tc>
          <w:tcPr>
            <w:tcW w:w="2058" w:type="dxa"/>
            <w:vAlign w:val="center"/>
          </w:tcPr>
          <w:p w14:paraId="1031BF8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0F1E9497" w14:textId="77777777">
        <w:trPr>
          <w:trHeight w:val="292"/>
        </w:trPr>
        <w:tc>
          <w:tcPr>
            <w:tcW w:w="2319" w:type="dxa"/>
            <w:vMerge/>
            <w:vAlign w:val="center"/>
          </w:tcPr>
          <w:p w14:paraId="79167FCB" w14:textId="77777777" w:rsidR="007648EA" w:rsidRPr="007F30E9" w:rsidRDefault="007648EA">
            <w:pPr>
              <w:jc w:val="center"/>
              <w:rPr>
                <w:rFonts w:ascii="仿宋_GB2312" w:eastAsia="仿宋_GB2312" w:hAnsi="仿宋_GB2312" w:cs="仿宋_GB2312"/>
              </w:rPr>
            </w:pPr>
          </w:p>
        </w:tc>
        <w:tc>
          <w:tcPr>
            <w:tcW w:w="4447" w:type="dxa"/>
            <w:vAlign w:val="center"/>
          </w:tcPr>
          <w:p w14:paraId="6F31854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KFR-35GW</w:t>
            </w:r>
          </w:p>
        </w:tc>
        <w:tc>
          <w:tcPr>
            <w:tcW w:w="2058" w:type="dxa"/>
            <w:vAlign w:val="center"/>
          </w:tcPr>
          <w:p w14:paraId="59D302C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2</w:t>
            </w:r>
            <w:r w:rsidRPr="007F30E9">
              <w:rPr>
                <w:rFonts w:ascii="仿宋_GB2312" w:eastAsia="仿宋_GB2312" w:hAnsi="仿宋_GB2312" w:cs="仿宋_GB2312" w:hint="eastAsia"/>
              </w:rPr>
              <w:t>台</w:t>
            </w:r>
          </w:p>
        </w:tc>
      </w:tr>
      <w:tr w:rsidR="00465BD9" w:rsidRPr="007F30E9" w14:paraId="4606F73C" w14:textId="77777777">
        <w:trPr>
          <w:trHeight w:val="292"/>
        </w:trPr>
        <w:tc>
          <w:tcPr>
            <w:tcW w:w="2319" w:type="dxa"/>
            <w:vAlign w:val="center"/>
          </w:tcPr>
          <w:p w14:paraId="233727D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奥克斯挂机</w:t>
            </w:r>
          </w:p>
        </w:tc>
        <w:tc>
          <w:tcPr>
            <w:tcW w:w="4447" w:type="dxa"/>
            <w:vAlign w:val="center"/>
          </w:tcPr>
          <w:p w14:paraId="16004BC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KFR-35W/F+3</w:t>
            </w:r>
          </w:p>
        </w:tc>
        <w:tc>
          <w:tcPr>
            <w:tcW w:w="2058" w:type="dxa"/>
            <w:vAlign w:val="center"/>
          </w:tcPr>
          <w:p w14:paraId="246807F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7243A76" w14:textId="77777777">
        <w:trPr>
          <w:trHeight w:val="292"/>
        </w:trPr>
        <w:tc>
          <w:tcPr>
            <w:tcW w:w="2319" w:type="dxa"/>
            <w:vAlign w:val="center"/>
          </w:tcPr>
          <w:p w14:paraId="1447847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三菱柜机</w:t>
            </w:r>
          </w:p>
        </w:tc>
        <w:tc>
          <w:tcPr>
            <w:tcW w:w="4447" w:type="dxa"/>
            <w:vAlign w:val="center"/>
          </w:tcPr>
          <w:p w14:paraId="16B2015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KFR-50W</w:t>
            </w:r>
          </w:p>
        </w:tc>
        <w:tc>
          <w:tcPr>
            <w:tcW w:w="2058" w:type="dxa"/>
            <w:vAlign w:val="center"/>
          </w:tcPr>
          <w:p w14:paraId="45E9D88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1BFCD750" w14:textId="77777777">
        <w:trPr>
          <w:trHeight w:val="292"/>
        </w:trPr>
        <w:tc>
          <w:tcPr>
            <w:tcW w:w="2319" w:type="dxa"/>
            <w:vAlign w:val="center"/>
          </w:tcPr>
          <w:p w14:paraId="03E39A0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TCL</w:t>
            </w:r>
            <w:r w:rsidRPr="007F30E9">
              <w:rPr>
                <w:rFonts w:ascii="仿宋_GB2312" w:eastAsia="仿宋_GB2312" w:hAnsi="仿宋_GB2312" w:cs="仿宋_GB2312" w:hint="eastAsia"/>
              </w:rPr>
              <w:t>挂机</w:t>
            </w:r>
          </w:p>
        </w:tc>
        <w:tc>
          <w:tcPr>
            <w:tcW w:w="4447" w:type="dxa"/>
            <w:vAlign w:val="center"/>
          </w:tcPr>
          <w:p w14:paraId="4D99049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KFRD-32GW/FC23</w:t>
            </w:r>
          </w:p>
        </w:tc>
        <w:tc>
          <w:tcPr>
            <w:tcW w:w="2058" w:type="dxa"/>
            <w:vAlign w:val="center"/>
          </w:tcPr>
          <w:p w14:paraId="0251ECF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2D1CD76B" w14:textId="77777777">
        <w:trPr>
          <w:trHeight w:val="292"/>
        </w:trPr>
        <w:tc>
          <w:tcPr>
            <w:tcW w:w="8824" w:type="dxa"/>
            <w:gridSpan w:val="3"/>
            <w:vAlign w:val="center"/>
          </w:tcPr>
          <w:p w14:paraId="4DDCDD26"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安装地点：教学楼</w:t>
            </w:r>
          </w:p>
        </w:tc>
      </w:tr>
      <w:tr w:rsidR="00465BD9" w:rsidRPr="007F30E9" w14:paraId="62CB6D0E" w14:textId="77777777">
        <w:trPr>
          <w:trHeight w:val="292"/>
        </w:trPr>
        <w:tc>
          <w:tcPr>
            <w:tcW w:w="2319" w:type="dxa"/>
            <w:vMerge w:val="restart"/>
            <w:vAlign w:val="center"/>
          </w:tcPr>
          <w:p w14:paraId="4680EAD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美的柜机</w:t>
            </w:r>
          </w:p>
        </w:tc>
        <w:tc>
          <w:tcPr>
            <w:tcW w:w="4447" w:type="dxa"/>
            <w:vAlign w:val="center"/>
          </w:tcPr>
          <w:p w14:paraId="5ABDA16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RFD-160LW/BP3S8Y-GD401(B2)</w:t>
            </w:r>
          </w:p>
        </w:tc>
        <w:tc>
          <w:tcPr>
            <w:tcW w:w="2058" w:type="dxa"/>
            <w:vAlign w:val="center"/>
          </w:tcPr>
          <w:p w14:paraId="37E4E25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0E61EEB8" w14:textId="77777777">
        <w:trPr>
          <w:trHeight w:val="292"/>
        </w:trPr>
        <w:tc>
          <w:tcPr>
            <w:tcW w:w="2319" w:type="dxa"/>
            <w:vMerge/>
            <w:vAlign w:val="center"/>
          </w:tcPr>
          <w:p w14:paraId="3123A94C" w14:textId="77777777" w:rsidR="007648EA" w:rsidRPr="007F30E9" w:rsidRDefault="007648EA">
            <w:pPr>
              <w:jc w:val="center"/>
              <w:rPr>
                <w:rFonts w:ascii="仿宋_GB2312" w:eastAsia="仿宋_GB2312" w:hAnsi="仿宋_GB2312" w:cs="仿宋_GB2312"/>
              </w:rPr>
            </w:pPr>
          </w:p>
        </w:tc>
        <w:tc>
          <w:tcPr>
            <w:tcW w:w="4447" w:type="dxa"/>
            <w:vAlign w:val="center"/>
          </w:tcPr>
          <w:p w14:paraId="4022A21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KFR-72/BP2DN8Y-PA401(3)</w:t>
            </w:r>
          </w:p>
        </w:tc>
        <w:tc>
          <w:tcPr>
            <w:tcW w:w="2058" w:type="dxa"/>
            <w:vAlign w:val="center"/>
          </w:tcPr>
          <w:p w14:paraId="0BB0881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58994B4" w14:textId="77777777">
        <w:trPr>
          <w:trHeight w:val="292"/>
        </w:trPr>
        <w:tc>
          <w:tcPr>
            <w:tcW w:w="2319" w:type="dxa"/>
            <w:vAlign w:val="center"/>
          </w:tcPr>
          <w:p w14:paraId="5E0FAED5"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海尔挂机</w:t>
            </w:r>
          </w:p>
        </w:tc>
        <w:tc>
          <w:tcPr>
            <w:tcW w:w="4447" w:type="dxa"/>
            <w:vAlign w:val="center"/>
          </w:tcPr>
          <w:p w14:paraId="1AB2FEB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KFR-50W/1983</w:t>
            </w:r>
          </w:p>
        </w:tc>
        <w:tc>
          <w:tcPr>
            <w:tcW w:w="2058" w:type="dxa"/>
            <w:vAlign w:val="center"/>
          </w:tcPr>
          <w:p w14:paraId="5FE37EF0"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r w:rsidRPr="007F30E9">
              <w:rPr>
                <w:rFonts w:ascii="仿宋_GB2312" w:eastAsia="仿宋_GB2312" w:hAnsi="仿宋_GB2312" w:cs="仿宋_GB2312" w:hint="eastAsia"/>
              </w:rPr>
              <w:t>台</w:t>
            </w:r>
          </w:p>
        </w:tc>
      </w:tr>
      <w:tr w:rsidR="00465BD9" w:rsidRPr="007F30E9" w14:paraId="705817B6" w14:textId="77777777">
        <w:trPr>
          <w:trHeight w:val="292"/>
        </w:trPr>
        <w:tc>
          <w:tcPr>
            <w:tcW w:w="2319" w:type="dxa"/>
            <w:vAlign w:val="center"/>
          </w:tcPr>
          <w:p w14:paraId="7A1A9D38"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美的柜机</w:t>
            </w:r>
          </w:p>
        </w:tc>
        <w:tc>
          <w:tcPr>
            <w:tcW w:w="4447" w:type="dxa"/>
            <w:vAlign w:val="center"/>
          </w:tcPr>
          <w:p w14:paraId="6A0E79C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KFR-35GW/BP3DN8Y</w:t>
            </w:r>
          </w:p>
        </w:tc>
        <w:tc>
          <w:tcPr>
            <w:tcW w:w="2058" w:type="dxa"/>
            <w:vAlign w:val="center"/>
          </w:tcPr>
          <w:p w14:paraId="4861F09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5AB0D39F" w14:textId="77777777">
        <w:trPr>
          <w:trHeight w:val="292"/>
        </w:trPr>
        <w:tc>
          <w:tcPr>
            <w:tcW w:w="8824" w:type="dxa"/>
            <w:gridSpan w:val="3"/>
            <w:vAlign w:val="center"/>
          </w:tcPr>
          <w:p w14:paraId="7E92A42A"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安装地点：学员楼</w:t>
            </w:r>
          </w:p>
        </w:tc>
      </w:tr>
    </w:tbl>
    <w:p w14:paraId="4CB3580C"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13</w:t>
      </w:r>
      <w:r w:rsidRPr="007F30E9">
        <w:rPr>
          <w:rFonts w:ascii="仿宋_GB2312" w:eastAsia="仿宋_GB2312" w:hAnsi="仿宋_GB2312" w:cs="仿宋_GB2312" w:hint="eastAsia"/>
          <w:sz w:val="24"/>
        </w:rPr>
        <w:t>．热水器</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447"/>
        <w:gridCol w:w="2058"/>
      </w:tblGrid>
      <w:tr w:rsidR="00465BD9" w:rsidRPr="007F30E9" w14:paraId="66ED0965" w14:textId="77777777">
        <w:trPr>
          <w:trHeight w:val="276"/>
        </w:trPr>
        <w:tc>
          <w:tcPr>
            <w:tcW w:w="2319" w:type="dxa"/>
            <w:vAlign w:val="center"/>
          </w:tcPr>
          <w:p w14:paraId="1745A3AC"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设备名称</w:t>
            </w:r>
          </w:p>
        </w:tc>
        <w:tc>
          <w:tcPr>
            <w:tcW w:w="4447" w:type="dxa"/>
            <w:vAlign w:val="center"/>
          </w:tcPr>
          <w:p w14:paraId="65A4B2C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型号</w:t>
            </w:r>
          </w:p>
        </w:tc>
        <w:tc>
          <w:tcPr>
            <w:tcW w:w="2058" w:type="dxa"/>
            <w:vAlign w:val="center"/>
          </w:tcPr>
          <w:p w14:paraId="7A6A9BE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数量</w:t>
            </w:r>
          </w:p>
        </w:tc>
      </w:tr>
      <w:tr w:rsidR="00465BD9" w:rsidRPr="007F30E9" w14:paraId="6DBC842D" w14:textId="77777777">
        <w:trPr>
          <w:trHeight w:val="292"/>
        </w:trPr>
        <w:tc>
          <w:tcPr>
            <w:tcW w:w="2319" w:type="dxa"/>
            <w:vAlign w:val="center"/>
          </w:tcPr>
          <w:p w14:paraId="2E8E655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海尔电热水器</w:t>
            </w:r>
          </w:p>
        </w:tc>
        <w:tc>
          <w:tcPr>
            <w:tcW w:w="4447" w:type="dxa"/>
            <w:vAlign w:val="center"/>
          </w:tcPr>
          <w:p w14:paraId="27D2D24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EC6001-MC3U1</w:t>
            </w:r>
          </w:p>
        </w:tc>
        <w:tc>
          <w:tcPr>
            <w:tcW w:w="2058" w:type="dxa"/>
            <w:vAlign w:val="center"/>
          </w:tcPr>
          <w:p w14:paraId="5DD92064"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3</w:t>
            </w:r>
            <w:r w:rsidRPr="007F30E9">
              <w:rPr>
                <w:rFonts w:ascii="仿宋_GB2312" w:eastAsia="仿宋_GB2312" w:hAnsi="仿宋_GB2312" w:cs="仿宋_GB2312" w:hint="eastAsia"/>
              </w:rPr>
              <w:t>台</w:t>
            </w:r>
          </w:p>
        </w:tc>
      </w:tr>
      <w:tr w:rsidR="00465BD9" w:rsidRPr="007F30E9" w14:paraId="308F6D44" w14:textId="77777777">
        <w:trPr>
          <w:trHeight w:val="292"/>
        </w:trPr>
        <w:tc>
          <w:tcPr>
            <w:tcW w:w="8824" w:type="dxa"/>
            <w:gridSpan w:val="3"/>
            <w:vAlign w:val="center"/>
          </w:tcPr>
          <w:p w14:paraId="7427A91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安装地点：学员楼</w:t>
            </w:r>
          </w:p>
        </w:tc>
      </w:tr>
      <w:tr w:rsidR="00465BD9" w:rsidRPr="007F30E9" w14:paraId="1DAA06E7" w14:textId="77777777">
        <w:trPr>
          <w:trHeight w:val="276"/>
        </w:trPr>
        <w:tc>
          <w:tcPr>
            <w:tcW w:w="2319" w:type="dxa"/>
            <w:vAlign w:val="center"/>
          </w:tcPr>
          <w:p w14:paraId="095F984E"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美的空气能热水器</w:t>
            </w:r>
          </w:p>
        </w:tc>
        <w:tc>
          <w:tcPr>
            <w:tcW w:w="4447" w:type="dxa"/>
            <w:vAlign w:val="center"/>
          </w:tcPr>
          <w:p w14:paraId="3362B091"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RSJ-200/MS-540V1</w:t>
            </w:r>
          </w:p>
        </w:tc>
        <w:tc>
          <w:tcPr>
            <w:tcW w:w="2058" w:type="dxa"/>
            <w:vAlign w:val="center"/>
          </w:tcPr>
          <w:p w14:paraId="6C1C8869"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629CAC0" w14:textId="77777777">
        <w:trPr>
          <w:trHeight w:val="292"/>
        </w:trPr>
        <w:tc>
          <w:tcPr>
            <w:tcW w:w="2319" w:type="dxa"/>
            <w:vMerge w:val="restart"/>
            <w:vAlign w:val="center"/>
          </w:tcPr>
          <w:p w14:paraId="1ED78EFB"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配套水泵（威乐）</w:t>
            </w:r>
          </w:p>
        </w:tc>
        <w:tc>
          <w:tcPr>
            <w:tcW w:w="4447" w:type="dxa"/>
            <w:vAlign w:val="center"/>
          </w:tcPr>
          <w:p w14:paraId="4E94FC77"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MHTL403-3</w:t>
            </w:r>
          </w:p>
        </w:tc>
        <w:tc>
          <w:tcPr>
            <w:tcW w:w="2058" w:type="dxa"/>
            <w:vAlign w:val="center"/>
          </w:tcPr>
          <w:p w14:paraId="44A62D6F"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3E300B70" w14:textId="77777777">
        <w:trPr>
          <w:trHeight w:val="292"/>
        </w:trPr>
        <w:tc>
          <w:tcPr>
            <w:tcW w:w="2319" w:type="dxa"/>
            <w:vMerge/>
            <w:vAlign w:val="center"/>
          </w:tcPr>
          <w:p w14:paraId="7C53EFE7" w14:textId="77777777" w:rsidR="007648EA" w:rsidRPr="007F30E9" w:rsidRDefault="007648EA">
            <w:pPr>
              <w:jc w:val="center"/>
              <w:rPr>
                <w:rFonts w:ascii="仿宋_GB2312" w:eastAsia="仿宋_GB2312" w:hAnsi="仿宋_GB2312" w:cs="仿宋_GB2312"/>
              </w:rPr>
            </w:pPr>
          </w:p>
        </w:tc>
        <w:tc>
          <w:tcPr>
            <w:tcW w:w="4447" w:type="dxa"/>
            <w:vAlign w:val="center"/>
          </w:tcPr>
          <w:p w14:paraId="3B276E0D"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PUN-751EH</w:t>
            </w:r>
          </w:p>
        </w:tc>
        <w:tc>
          <w:tcPr>
            <w:tcW w:w="2058" w:type="dxa"/>
            <w:vAlign w:val="center"/>
          </w:tcPr>
          <w:p w14:paraId="72B5A962"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rPr>
              <w:t>1</w:t>
            </w:r>
            <w:r w:rsidRPr="007F30E9">
              <w:rPr>
                <w:rFonts w:ascii="仿宋_GB2312" w:eastAsia="仿宋_GB2312" w:hAnsi="仿宋_GB2312" w:cs="仿宋_GB2312" w:hint="eastAsia"/>
              </w:rPr>
              <w:t>台</w:t>
            </w:r>
          </w:p>
        </w:tc>
      </w:tr>
      <w:tr w:rsidR="00465BD9" w:rsidRPr="007F30E9" w14:paraId="5C470406" w14:textId="77777777">
        <w:trPr>
          <w:trHeight w:val="292"/>
        </w:trPr>
        <w:tc>
          <w:tcPr>
            <w:tcW w:w="8824" w:type="dxa"/>
            <w:gridSpan w:val="3"/>
            <w:vAlign w:val="center"/>
          </w:tcPr>
          <w:p w14:paraId="5433A4D3" w14:textId="77777777" w:rsidR="007648EA" w:rsidRPr="007F30E9" w:rsidRDefault="0047358F">
            <w:pPr>
              <w:jc w:val="center"/>
              <w:rPr>
                <w:rFonts w:ascii="仿宋_GB2312" w:eastAsia="仿宋_GB2312" w:hAnsi="仿宋_GB2312" w:cs="仿宋_GB2312"/>
              </w:rPr>
            </w:pPr>
            <w:r w:rsidRPr="007F30E9">
              <w:rPr>
                <w:rFonts w:ascii="仿宋_GB2312" w:eastAsia="仿宋_GB2312" w:hAnsi="仿宋_GB2312" w:cs="仿宋_GB2312" w:hint="eastAsia"/>
              </w:rPr>
              <w:t>安装地点：教学楼</w:t>
            </w:r>
          </w:p>
        </w:tc>
      </w:tr>
    </w:tbl>
    <w:p w14:paraId="2B723E10" w14:textId="77777777" w:rsidR="007648EA" w:rsidRPr="007F30E9" w:rsidRDefault="0047358F" w:rsidP="00E764E4">
      <w:pPr>
        <w:spacing w:line="276" w:lineRule="auto"/>
        <w:rPr>
          <w:rFonts w:ascii="仿宋_GB2312" w:eastAsia="仿宋_GB2312" w:hAnsi="仿宋_GB2312" w:cs="仿宋_GB2312"/>
          <w:sz w:val="24"/>
        </w:rPr>
      </w:pPr>
      <w:r w:rsidRPr="007F30E9">
        <w:rPr>
          <w:rFonts w:ascii="仿宋_GB2312" w:eastAsia="仿宋_GB2312" w:hAnsi="仿宋_GB2312" w:cs="仿宋_GB2312"/>
          <w:sz w:val="24"/>
        </w:rPr>
        <w:t>14</w:t>
      </w:r>
      <w:r w:rsidRPr="007F30E9">
        <w:rPr>
          <w:rFonts w:ascii="仿宋_GB2312" w:eastAsia="仿宋_GB2312" w:hAnsi="仿宋_GB2312" w:cs="仿宋_GB2312" w:hint="eastAsia"/>
          <w:sz w:val="24"/>
        </w:rPr>
        <w:t>．程控电话：</w:t>
      </w:r>
      <w:r w:rsidRPr="007F30E9">
        <w:rPr>
          <w:rFonts w:ascii="仿宋_GB2312" w:eastAsia="仿宋_GB2312" w:hAnsi="仿宋_GB2312" w:cs="仿宋_GB2312"/>
          <w:sz w:val="24"/>
        </w:rPr>
        <w:t>190</w:t>
      </w:r>
      <w:r w:rsidRPr="007F30E9">
        <w:rPr>
          <w:rFonts w:ascii="仿宋_GB2312" w:eastAsia="仿宋_GB2312" w:hAnsi="仿宋_GB2312" w:cs="仿宋_GB2312" w:hint="eastAsia"/>
          <w:sz w:val="24"/>
        </w:rPr>
        <w:t>台。</w:t>
      </w:r>
    </w:p>
    <w:p w14:paraId="58C3A428" w14:textId="77777777" w:rsidR="007648EA" w:rsidRPr="007F30E9" w:rsidRDefault="0047358F" w:rsidP="00E764E4">
      <w:pPr>
        <w:spacing w:line="276" w:lineRule="auto"/>
        <w:rPr>
          <w:rFonts w:ascii="仿宋_GB2312" w:eastAsia="仿宋_GB2312" w:hAnsi="仿宋_GB2312" w:cs="仿宋_GB2312"/>
          <w:sz w:val="24"/>
        </w:rPr>
      </w:pP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．客房电脑：</w:t>
      </w:r>
      <w:r w:rsidRPr="007F30E9">
        <w:rPr>
          <w:rFonts w:ascii="仿宋_GB2312" w:eastAsia="仿宋_GB2312" w:hAnsi="仿宋_GB2312" w:cs="仿宋_GB2312"/>
          <w:sz w:val="24"/>
        </w:rPr>
        <w:t>174</w:t>
      </w:r>
      <w:r w:rsidRPr="007F30E9">
        <w:rPr>
          <w:rFonts w:ascii="仿宋_GB2312" w:eastAsia="仿宋_GB2312" w:hAnsi="仿宋_GB2312" w:cs="仿宋_GB2312" w:hint="eastAsia"/>
          <w:sz w:val="24"/>
        </w:rPr>
        <w:t>台。</w:t>
      </w:r>
    </w:p>
    <w:p w14:paraId="647D8326" w14:textId="77777777" w:rsidR="007648EA" w:rsidRPr="007F30E9" w:rsidRDefault="0047358F" w:rsidP="00E764E4">
      <w:pPr>
        <w:spacing w:line="276" w:lineRule="auto"/>
        <w:rPr>
          <w:rFonts w:ascii="仿宋_GB2312" w:eastAsia="仿宋_GB2312" w:hAnsi="仿宋_GB2312" w:cs="仿宋_GB2312"/>
          <w:sz w:val="24"/>
        </w:rPr>
      </w:pPr>
      <w:r w:rsidRPr="007F30E9">
        <w:rPr>
          <w:rFonts w:ascii="仿宋_GB2312" w:eastAsia="仿宋_GB2312" w:hAnsi="仿宋_GB2312" w:cs="仿宋_GB2312"/>
          <w:sz w:val="24"/>
        </w:rPr>
        <w:t>16</w:t>
      </w:r>
      <w:r w:rsidRPr="007F30E9">
        <w:rPr>
          <w:rFonts w:ascii="仿宋_GB2312" w:eastAsia="仿宋_GB2312" w:hAnsi="仿宋_GB2312" w:cs="仿宋_GB2312" w:hint="eastAsia"/>
          <w:sz w:val="24"/>
        </w:rPr>
        <w:t>．视听设备</w:t>
      </w:r>
    </w:p>
    <w:p w14:paraId="3E1D22DE" w14:textId="77777777" w:rsidR="007648EA" w:rsidRPr="007F30E9" w:rsidRDefault="0047358F" w:rsidP="00E764E4">
      <w:pPr>
        <w:spacing w:line="276"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）报告厅：</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块</w:t>
      </w:r>
      <w:r w:rsidRPr="007F30E9">
        <w:rPr>
          <w:rFonts w:ascii="仿宋_GB2312" w:eastAsia="仿宋_GB2312" w:hAnsi="仿宋_GB2312" w:cs="仿宋_GB2312"/>
          <w:sz w:val="24"/>
        </w:rPr>
        <w:t>LED</w:t>
      </w:r>
      <w:r w:rsidRPr="007F30E9">
        <w:rPr>
          <w:rFonts w:ascii="仿宋_GB2312" w:eastAsia="仿宋_GB2312" w:hAnsi="仿宋_GB2312" w:cs="仿宋_GB2312" w:hint="eastAsia"/>
          <w:sz w:val="24"/>
        </w:rPr>
        <w:t>大屏，音视频传输、显示设备，网络终端设备、音响及控制设备。</w:t>
      </w:r>
    </w:p>
    <w:p w14:paraId="7ECF8539" w14:textId="77777777" w:rsidR="007648EA" w:rsidRPr="007F30E9" w:rsidRDefault="0047358F" w:rsidP="00E764E4">
      <w:pPr>
        <w:spacing w:line="276"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）多功能厅：</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块</w:t>
      </w:r>
      <w:r w:rsidRPr="007F30E9">
        <w:rPr>
          <w:rFonts w:ascii="仿宋_GB2312" w:eastAsia="仿宋_GB2312" w:hAnsi="仿宋_GB2312" w:cs="仿宋_GB2312"/>
          <w:sz w:val="24"/>
        </w:rPr>
        <w:t>LED</w:t>
      </w:r>
      <w:r w:rsidRPr="007F30E9">
        <w:rPr>
          <w:rFonts w:ascii="仿宋_GB2312" w:eastAsia="仿宋_GB2312" w:hAnsi="仿宋_GB2312" w:cs="仿宋_GB2312" w:hint="eastAsia"/>
          <w:sz w:val="24"/>
        </w:rPr>
        <w:t>大屏，音视频传输、显示、视频会议终端设备，录播终端设备，网络终端设备，灯光系统，音响及控制设备等。</w:t>
      </w:r>
    </w:p>
    <w:p w14:paraId="7A36CF18" w14:textId="77777777" w:rsidR="007648EA" w:rsidRPr="007F30E9" w:rsidRDefault="007648EA"/>
    <w:p w14:paraId="23B3C16F" w14:textId="77777777" w:rsidR="007648EA" w:rsidRPr="007F30E9" w:rsidRDefault="007648EA">
      <w:pPr>
        <w:rPr>
          <w:rFonts w:ascii="仿宋_GB2312" w:eastAsia="仿宋_GB2312" w:hAnsi="仿宋_GB2312" w:cs="仿宋_GB2312"/>
          <w:sz w:val="24"/>
        </w:rPr>
      </w:pPr>
    </w:p>
    <w:p w14:paraId="42108096" w14:textId="77777777" w:rsidR="007648EA" w:rsidRPr="007F30E9" w:rsidRDefault="007648EA">
      <w:pPr>
        <w:rPr>
          <w:rFonts w:ascii="仿宋_GB2312" w:eastAsia="仿宋_GB2312" w:hAnsi="仿宋_GB2312" w:cs="仿宋_GB2312"/>
          <w:sz w:val="24"/>
        </w:rPr>
      </w:pPr>
    </w:p>
    <w:p w14:paraId="0E21DC5A" w14:textId="77777777" w:rsidR="007648EA" w:rsidRPr="007F30E9" w:rsidRDefault="007648EA">
      <w:pPr>
        <w:rPr>
          <w:rFonts w:ascii="仿宋_GB2312" w:eastAsia="仿宋_GB2312" w:hAnsi="仿宋_GB2312" w:cs="仿宋_GB2312"/>
          <w:sz w:val="24"/>
        </w:rPr>
      </w:pPr>
    </w:p>
    <w:p w14:paraId="440F24B7" w14:textId="77777777" w:rsidR="007648EA" w:rsidRPr="007F30E9" w:rsidRDefault="007648EA">
      <w:pPr>
        <w:rPr>
          <w:rFonts w:ascii="仿宋_GB2312" w:eastAsia="仿宋_GB2312" w:hAnsi="仿宋_GB2312" w:cs="仿宋_GB2312"/>
          <w:sz w:val="24"/>
        </w:rPr>
      </w:pPr>
    </w:p>
    <w:p w14:paraId="140046EB" w14:textId="77777777" w:rsidR="007648EA" w:rsidRPr="007F30E9" w:rsidRDefault="007648EA">
      <w:pPr>
        <w:rPr>
          <w:rFonts w:ascii="仿宋_GB2312" w:eastAsia="仿宋_GB2312" w:hAnsi="仿宋_GB2312" w:cs="仿宋_GB2312"/>
          <w:sz w:val="24"/>
        </w:rPr>
      </w:pPr>
    </w:p>
    <w:p w14:paraId="69AD4EF4" w14:textId="77777777" w:rsidR="007648EA" w:rsidRPr="007F30E9" w:rsidRDefault="007648EA">
      <w:pPr>
        <w:rPr>
          <w:rFonts w:ascii="仿宋_GB2312" w:eastAsia="仿宋_GB2312" w:hAnsi="仿宋_GB2312" w:cs="仿宋_GB2312"/>
          <w:sz w:val="24"/>
        </w:rPr>
      </w:pPr>
    </w:p>
    <w:p w14:paraId="38BADF93" w14:textId="77777777" w:rsidR="007648EA" w:rsidRPr="007F30E9" w:rsidRDefault="007648EA">
      <w:pPr>
        <w:rPr>
          <w:rFonts w:ascii="仿宋_GB2312" w:eastAsia="仿宋_GB2312" w:hAnsi="仿宋_GB2312" w:cs="仿宋_GB2312"/>
          <w:sz w:val="24"/>
        </w:rPr>
      </w:pPr>
    </w:p>
    <w:p w14:paraId="741FEAAF" w14:textId="77777777" w:rsidR="007648EA" w:rsidRPr="007F30E9" w:rsidRDefault="007648EA">
      <w:pPr>
        <w:rPr>
          <w:rFonts w:ascii="仿宋_GB2312" w:eastAsia="仿宋_GB2312" w:hAnsi="仿宋_GB2312" w:cs="仿宋_GB2312"/>
          <w:sz w:val="24"/>
        </w:rPr>
      </w:pPr>
    </w:p>
    <w:p w14:paraId="6973B1E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附件</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w:t>
      </w:r>
    </w:p>
    <w:p w14:paraId="167CB1E1"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hint="eastAsia"/>
          <w:sz w:val="24"/>
        </w:rPr>
        <w:t>代管岗位表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2956"/>
        <w:gridCol w:w="2470"/>
        <w:gridCol w:w="1903"/>
      </w:tblGrid>
      <w:tr w:rsidR="00465BD9" w:rsidRPr="007F30E9" w14:paraId="088EB830" w14:textId="77777777">
        <w:trPr>
          <w:trHeight w:hRule="exact" w:val="742"/>
          <w:jc w:val="center"/>
        </w:trPr>
        <w:tc>
          <w:tcPr>
            <w:tcW w:w="2029" w:type="dxa"/>
            <w:vAlign w:val="center"/>
          </w:tcPr>
          <w:p w14:paraId="48C0B8BD"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工作部门</w:t>
            </w:r>
          </w:p>
        </w:tc>
        <w:tc>
          <w:tcPr>
            <w:tcW w:w="2956" w:type="dxa"/>
            <w:vAlign w:val="center"/>
          </w:tcPr>
          <w:p w14:paraId="247C06C0"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岗位名称</w:t>
            </w:r>
          </w:p>
        </w:tc>
        <w:tc>
          <w:tcPr>
            <w:tcW w:w="2470" w:type="dxa"/>
            <w:vAlign w:val="center"/>
          </w:tcPr>
          <w:p w14:paraId="451BB04B"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拟配人数（人）</w:t>
            </w:r>
          </w:p>
        </w:tc>
        <w:tc>
          <w:tcPr>
            <w:tcW w:w="1903" w:type="dxa"/>
            <w:vAlign w:val="center"/>
          </w:tcPr>
          <w:p w14:paraId="5246FE18"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职级</w:t>
            </w:r>
          </w:p>
        </w:tc>
      </w:tr>
      <w:tr w:rsidR="00465BD9" w:rsidRPr="007F30E9" w14:paraId="6F3886DB" w14:textId="77777777">
        <w:trPr>
          <w:trHeight w:hRule="exact" w:val="498"/>
          <w:jc w:val="center"/>
        </w:trPr>
        <w:tc>
          <w:tcPr>
            <w:tcW w:w="2029" w:type="dxa"/>
            <w:vMerge w:val="restart"/>
            <w:vAlign w:val="center"/>
          </w:tcPr>
          <w:p w14:paraId="663CB844"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监管部</w:t>
            </w:r>
          </w:p>
        </w:tc>
        <w:tc>
          <w:tcPr>
            <w:tcW w:w="2956" w:type="dxa"/>
            <w:vAlign w:val="center"/>
          </w:tcPr>
          <w:p w14:paraId="4275F6B3"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监管部主任</w:t>
            </w:r>
          </w:p>
        </w:tc>
        <w:tc>
          <w:tcPr>
            <w:tcW w:w="2470" w:type="dxa"/>
            <w:vAlign w:val="center"/>
          </w:tcPr>
          <w:p w14:paraId="4285FD61"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29564F9A"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总监</w:t>
            </w:r>
          </w:p>
        </w:tc>
      </w:tr>
      <w:tr w:rsidR="00465BD9" w:rsidRPr="007F30E9" w14:paraId="6243FD75" w14:textId="77777777">
        <w:trPr>
          <w:trHeight w:hRule="exact" w:val="498"/>
          <w:jc w:val="center"/>
        </w:trPr>
        <w:tc>
          <w:tcPr>
            <w:tcW w:w="2029" w:type="dxa"/>
            <w:vMerge/>
            <w:vAlign w:val="center"/>
          </w:tcPr>
          <w:p w14:paraId="669A7D70"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4FCB1185"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餐饮（采购）监管</w:t>
            </w:r>
          </w:p>
        </w:tc>
        <w:tc>
          <w:tcPr>
            <w:tcW w:w="2470" w:type="dxa"/>
            <w:vAlign w:val="center"/>
          </w:tcPr>
          <w:p w14:paraId="3C6C015F"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2</w:t>
            </w:r>
          </w:p>
        </w:tc>
        <w:tc>
          <w:tcPr>
            <w:tcW w:w="1903" w:type="dxa"/>
            <w:vAlign w:val="center"/>
          </w:tcPr>
          <w:p w14:paraId="167D5C20"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经理</w:t>
            </w:r>
          </w:p>
        </w:tc>
      </w:tr>
      <w:tr w:rsidR="00465BD9" w:rsidRPr="007F30E9" w14:paraId="666DBC27" w14:textId="77777777">
        <w:trPr>
          <w:trHeight w:hRule="exact" w:val="498"/>
          <w:jc w:val="center"/>
        </w:trPr>
        <w:tc>
          <w:tcPr>
            <w:tcW w:w="2029" w:type="dxa"/>
            <w:vMerge/>
            <w:vAlign w:val="center"/>
          </w:tcPr>
          <w:p w14:paraId="655F566E"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1583AD81"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工程监管</w:t>
            </w:r>
          </w:p>
        </w:tc>
        <w:tc>
          <w:tcPr>
            <w:tcW w:w="2470" w:type="dxa"/>
            <w:vAlign w:val="center"/>
          </w:tcPr>
          <w:p w14:paraId="77A3E4C8"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658CD254"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经理</w:t>
            </w:r>
          </w:p>
        </w:tc>
      </w:tr>
      <w:tr w:rsidR="00465BD9" w:rsidRPr="007F30E9" w14:paraId="543C9501" w14:textId="77777777">
        <w:trPr>
          <w:trHeight w:hRule="exact" w:val="498"/>
          <w:jc w:val="center"/>
        </w:trPr>
        <w:tc>
          <w:tcPr>
            <w:tcW w:w="2029" w:type="dxa"/>
            <w:vMerge/>
            <w:vAlign w:val="center"/>
          </w:tcPr>
          <w:p w14:paraId="1AD803A1"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6C0FFAB2"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信息化监管</w:t>
            </w:r>
          </w:p>
        </w:tc>
        <w:tc>
          <w:tcPr>
            <w:tcW w:w="2470" w:type="dxa"/>
            <w:vAlign w:val="center"/>
          </w:tcPr>
          <w:p w14:paraId="3C117C3F"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05D840DA"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经理</w:t>
            </w:r>
          </w:p>
        </w:tc>
      </w:tr>
      <w:tr w:rsidR="00465BD9" w:rsidRPr="007F30E9" w14:paraId="6761734E" w14:textId="77777777">
        <w:trPr>
          <w:trHeight w:hRule="exact" w:val="498"/>
          <w:jc w:val="center"/>
        </w:trPr>
        <w:tc>
          <w:tcPr>
            <w:tcW w:w="2029" w:type="dxa"/>
            <w:vMerge/>
            <w:vAlign w:val="center"/>
          </w:tcPr>
          <w:p w14:paraId="332D2ED7"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676AC206"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财务监管</w:t>
            </w:r>
          </w:p>
        </w:tc>
        <w:tc>
          <w:tcPr>
            <w:tcW w:w="2470" w:type="dxa"/>
            <w:vAlign w:val="center"/>
          </w:tcPr>
          <w:p w14:paraId="05A24ACE"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3E1C8685"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经理</w:t>
            </w:r>
          </w:p>
        </w:tc>
      </w:tr>
      <w:tr w:rsidR="00465BD9" w:rsidRPr="007F30E9" w14:paraId="5D5DC997" w14:textId="77777777">
        <w:trPr>
          <w:trHeight w:hRule="exact" w:val="498"/>
          <w:jc w:val="center"/>
        </w:trPr>
        <w:tc>
          <w:tcPr>
            <w:tcW w:w="2029" w:type="dxa"/>
            <w:vMerge/>
            <w:vAlign w:val="center"/>
          </w:tcPr>
          <w:p w14:paraId="2091731F"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06FA2270"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出纳</w:t>
            </w:r>
          </w:p>
        </w:tc>
        <w:tc>
          <w:tcPr>
            <w:tcW w:w="2470" w:type="dxa"/>
            <w:vAlign w:val="center"/>
          </w:tcPr>
          <w:p w14:paraId="4507E2AD"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5A8FE555"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主管</w:t>
            </w:r>
          </w:p>
        </w:tc>
      </w:tr>
      <w:tr w:rsidR="00465BD9" w:rsidRPr="007F30E9" w14:paraId="117256F2" w14:textId="77777777">
        <w:trPr>
          <w:trHeight w:hRule="exact" w:val="498"/>
          <w:jc w:val="center"/>
        </w:trPr>
        <w:tc>
          <w:tcPr>
            <w:tcW w:w="2029" w:type="dxa"/>
            <w:vMerge/>
            <w:vAlign w:val="center"/>
          </w:tcPr>
          <w:p w14:paraId="720B8C48"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40118B9C"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行政助理</w:t>
            </w:r>
          </w:p>
        </w:tc>
        <w:tc>
          <w:tcPr>
            <w:tcW w:w="2470" w:type="dxa"/>
            <w:vAlign w:val="center"/>
          </w:tcPr>
          <w:p w14:paraId="7C25B769"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4DFA2BE2"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主管</w:t>
            </w:r>
          </w:p>
        </w:tc>
      </w:tr>
      <w:tr w:rsidR="00465BD9" w:rsidRPr="007F30E9" w14:paraId="44DD6E31" w14:textId="77777777">
        <w:trPr>
          <w:trHeight w:hRule="exact" w:val="498"/>
          <w:jc w:val="center"/>
        </w:trPr>
        <w:tc>
          <w:tcPr>
            <w:tcW w:w="2029" w:type="dxa"/>
            <w:vMerge/>
            <w:vAlign w:val="center"/>
          </w:tcPr>
          <w:p w14:paraId="6A7E2D38"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0599BD1A"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仓库管理员</w:t>
            </w:r>
          </w:p>
        </w:tc>
        <w:tc>
          <w:tcPr>
            <w:tcW w:w="2470" w:type="dxa"/>
            <w:vAlign w:val="center"/>
          </w:tcPr>
          <w:p w14:paraId="75F8364E"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w:t>
            </w:r>
          </w:p>
        </w:tc>
        <w:tc>
          <w:tcPr>
            <w:tcW w:w="1903" w:type="dxa"/>
            <w:vAlign w:val="center"/>
          </w:tcPr>
          <w:p w14:paraId="4E484074"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领班</w:t>
            </w:r>
          </w:p>
        </w:tc>
      </w:tr>
      <w:tr w:rsidR="00465BD9" w:rsidRPr="007F30E9" w14:paraId="29D4637C" w14:textId="77777777">
        <w:trPr>
          <w:trHeight w:hRule="exact" w:val="498"/>
          <w:jc w:val="center"/>
        </w:trPr>
        <w:tc>
          <w:tcPr>
            <w:tcW w:w="2029" w:type="dxa"/>
            <w:vAlign w:val="center"/>
          </w:tcPr>
          <w:p w14:paraId="7DD935A6"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共计</w:t>
            </w:r>
          </w:p>
        </w:tc>
        <w:tc>
          <w:tcPr>
            <w:tcW w:w="2956" w:type="dxa"/>
            <w:vAlign w:val="center"/>
          </w:tcPr>
          <w:p w14:paraId="10EC1812" w14:textId="77777777" w:rsidR="007648EA" w:rsidRPr="007F30E9" w:rsidRDefault="007648EA">
            <w:pPr>
              <w:spacing w:line="540" w:lineRule="exact"/>
              <w:rPr>
                <w:rFonts w:ascii="仿宋_GB2312" w:eastAsia="仿宋_GB2312" w:hAnsi="仿宋_GB2312" w:cs="仿宋_GB2312"/>
              </w:rPr>
            </w:pPr>
          </w:p>
        </w:tc>
        <w:tc>
          <w:tcPr>
            <w:tcW w:w="2470" w:type="dxa"/>
            <w:vAlign w:val="center"/>
          </w:tcPr>
          <w:p w14:paraId="4C641A45"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9</w:t>
            </w:r>
          </w:p>
        </w:tc>
        <w:tc>
          <w:tcPr>
            <w:tcW w:w="1903" w:type="dxa"/>
            <w:noWrap/>
            <w:vAlign w:val="center"/>
          </w:tcPr>
          <w:p w14:paraId="37509798" w14:textId="77777777" w:rsidR="007648EA" w:rsidRPr="007F30E9" w:rsidRDefault="007648EA">
            <w:pPr>
              <w:spacing w:line="540" w:lineRule="exact"/>
              <w:rPr>
                <w:rFonts w:ascii="仿宋_GB2312" w:eastAsia="仿宋_GB2312" w:hAnsi="仿宋_GB2312" w:cs="仿宋_GB2312"/>
              </w:rPr>
            </w:pPr>
          </w:p>
        </w:tc>
      </w:tr>
      <w:tr w:rsidR="00465BD9" w:rsidRPr="007F30E9" w14:paraId="005A1995" w14:textId="77777777">
        <w:trPr>
          <w:trHeight w:hRule="exact" w:val="498"/>
          <w:jc w:val="center"/>
        </w:trPr>
        <w:tc>
          <w:tcPr>
            <w:tcW w:w="2029" w:type="dxa"/>
            <w:vMerge w:val="restart"/>
            <w:vAlign w:val="center"/>
          </w:tcPr>
          <w:p w14:paraId="53F9478A"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学员工作部</w:t>
            </w:r>
          </w:p>
        </w:tc>
        <w:tc>
          <w:tcPr>
            <w:tcW w:w="2956" w:type="dxa"/>
            <w:vAlign w:val="center"/>
          </w:tcPr>
          <w:p w14:paraId="1D3A5B84"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主任助理</w:t>
            </w:r>
          </w:p>
        </w:tc>
        <w:tc>
          <w:tcPr>
            <w:tcW w:w="2470" w:type="dxa"/>
            <w:vAlign w:val="center"/>
          </w:tcPr>
          <w:p w14:paraId="62D59D62"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3</w:t>
            </w:r>
          </w:p>
        </w:tc>
        <w:tc>
          <w:tcPr>
            <w:tcW w:w="1903" w:type="dxa"/>
            <w:vAlign w:val="center"/>
          </w:tcPr>
          <w:p w14:paraId="3803AEEA"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领班</w:t>
            </w:r>
          </w:p>
        </w:tc>
      </w:tr>
      <w:tr w:rsidR="00465BD9" w:rsidRPr="007F30E9" w14:paraId="1379CAFC" w14:textId="77777777">
        <w:trPr>
          <w:trHeight w:hRule="exact" w:val="498"/>
          <w:jc w:val="center"/>
        </w:trPr>
        <w:tc>
          <w:tcPr>
            <w:tcW w:w="2029" w:type="dxa"/>
            <w:vMerge/>
            <w:vAlign w:val="center"/>
          </w:tcPr>
          <w:p w14:paraId="1B94230D"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1D116CDD"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教务助理</w:t>
            </w:r>
          </w:p>
        </w:tc>
        <w:tc>
          <w:tcPr>
            <w:tcW w:w="2470" w:type="dxa"/>
            <w:vAlign w:val="center"/>
          </w:tcPr>
          <w:p w14:paraId="408A128E"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3</w:t>
            </w:r>
          </w:p>
        </w:tc>
        <w:tc>
          <w:tcPr>
            <w:tcW w:w="1903" w:type="dxa"/>
            <w:vAlign w:val="center"/>
          </w:tcPr>
          <w:p w14:paraId="0BF6BB3D"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主管</w:t>
            </w:r>
          </w:p>
        </w:tc>
      </w:tr>
      <w:tr w:rsidR="00465BD9" w:rsidRPr="007F30E9" w14:paraId="1FEDB68F" w14:textId="77777777">
        <w:trPr>
          <w:trHeight w:hRule="exact" w:val="498"/>
          <w:jc w:val="center"/>
        </w:trPr>
        <w:tc>
          <w:tcPr>
            <w:tcW w:w="2029" w:type="dxa"/>
            <w:vMerge/>
            <w:vAlign w:val="center"/>
          </w:tcPr>
          <w:p w14:paraId="426CE563" w14:textId="77777777" w:rsidR="007648EA" w:rsidRPr="007F30E9" w:rsidRDefault="007648EA">
            <w:pPr>
              <w:spacing w:line="540" w:lineRule="exact"/>
              <w:rPr>
                <w:rFonts w:ascii="仿宋_GB2312" w:eastAsia="仿宋_GB2312" w:hAnsi="仿宋_GB2312" w:cs="仿宋_GB2312"/>
              </w:rPr>
            </w:pPr>
          </w:p>
        </w:tc>
        <w:tc>
          <w:tcPr>
            <w:tcW w:w="2956" w:type="dxa"/>
            <w:vAlign w:val="center"/>
          </w:tcPr>
          <w:p w14:paraId="66A8D783"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行政助理</w:t>
            </w:r>
          </w:p>
        </w:tc>
        <w:tc>
          <w:tcPr>
            <w:tcW w:w="2470" w:type="dxa"/>
            <w:vAlign w:val="center"/>
          </w:tcPr>
          <w:p w14:paraId="7660A08B"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5</w:t>
            </w:r>
          </w:p>
        </w:tc>
        <w:tc>
          <w:tcPr>
            <w:tcW w:w="1903" w:type="dxa"/>
            <w:vAlign w:val="center"/>
          </w:tcPr>
          <w:p w14:paraId="73FBDA2C"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主管</w:t>
            </w:r>
          </w:p>
        </w:tc>
      </w:tr>
      <w:tr w:rsidR="00465BD9" w:rsidRPr="007F30E9" w14:paraId="1793C154" w14:textId="77777777">
        <w:trPr>
          <w:trHeight w:hRule="exact" w:val="498"/>
          <w:jc w:val="center"/>
        </w:trPr>
        <w:tc>
          <w:tcPr>
            <w:tcW w:w="2029" w:type="dxa"/>
            <w:vAlign w:val="center"/>
          </w:tcPr>
          <w:p w14:paraId="7D814710"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hint="eastAsia"/>
              </w:rPr>
              <w:t>共计</w:t>
            </w:r>
          </w:p>
        </w:tc>
        <w:tc>
          <w:tcPr>
            <w:tcW w:w="2956" w:type="dxa"/>
            <w:vAlign w:val="center"/>
          </w:tcPr>
          <w:p w14:paraId="63903D14" w14:textId="77777777" w:rsidR="007648EA" w:rsidRPr="007F30E9" w:rsidRDefault="007648EA">
            <w:pPr>
              <w:spacing w:line="540" w:lineRule="exact"/>
              <w:rPr>
                <w:rFonts w:ascii="仿宋_GB2312" w:eastAsia="仿宋_GB2312" w:hAnsi="仿宋_GB2312" w:cs="仿宋_GB2312"/>
              </w:rPr>
            </w:pPr>
          </w:p>
        </w:tc>
        <w:tc>
          <w:tcPr>
            <w:tcW w:w="2470" w:type="dxa"/>
            <w:vAlign w:val="center"/>
          </w:tcPr>
          <w:p w14:paraId="2F84034E"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11</w:t>
            </w:r>
          </w:p>
        </w:tc>
        <w:tc>
          <w:tcPr>
            <w:tcW w:w="1903" w:type="dxa"/>
            <w:vAlign w:val="center"/>
          </w:tcPr>
          <w:p w14:paraId="767F9569" w14:textId="77777777" w:rsidR="007648EA" w:rsidRPr="007F30E9" w:rsidRDefault="007648EA">
            <w:pPr>
              <w:spacing w:line="540" w:lineRule="exact"/>
              <w:rPr>
                <w:rFonts w:ascii="仿宋_GB2312" w:eastAsia="仿宋_GB2312" w:hAnsi="仿宋_GB2312" w:cs="仿宋_GB2312"/>
              </w:rPr>
            </w:pPr>
          </w:p>
        </w:tc>
      </w:tr>
      <w:tr w:rsidR="007648EA" w:rsidRPr="007F30E9" w14:paraId="620C7F8E" w14:textId="77777777">
        <w:trPr>
          <w:trHeight w:hRule="exact" w:val="498"/>
          <w:jc w:val="center"/>
        </w:trPr>
        <w:tc>
          <w:tcPr>
            <w:tcW w:w="4985" w:type="dxa"/>
            <w:gridSpan w:val="2"/>
            <w:vAlign w:val="center"/>
          </w:tcPr>
          <w:p w14:paraId="1A6C6173" w14:textId="77777777" w:rsidR="007648EA" w:rsidRPr="007F30E9" w:rsidRDefault="0047358F">
            <w:pPr>
              <w:spacing w:line="540" w:lineRule="exact"/>
              <w:jc w:val="center"/>
              <w:rPr>
                <w:rFonts w:ascii="仿宋_GB2312" w:eastAsia="仿宋_GB2312" w:hAnsi="仿宋_GB2312" w:cs="仿宋_GB2312"/>
              </w:rPr>
            </w:pPr>
            <w:r w:rsidRPr="007F30E9">
              <w:rPr>
                <w:rFonts w:ascii="仿宋_GB2312" w:eastAsia="仿宋_GB2312" w:hAnsi="仿宋_GB2312" w:cs="仿宋_GB2312" w:hint="eastAsia"/>
              </w:rPr>
              <w:t>总计</w:t>
            </w:r>
          </w:p>
        </w:tc>
        <w:tc>
          <w:tcPr>
            <w:tcW w:w="2470" w:type="dxa"/>
            <w:vAlign w:val="center"/>
          </w:tcPr>
          <w:p w14:paraId="4AE33984" w14:textId="77777777" w:rsidR="007648EA" w:rsidRPr="007F30E9" w:rsidRDefault="0047358F">
            <w:pPr>
              <w:spacing w:line="540" w:lineRule="exact"/>
              <w:rPr>
                <w:rFonts w:ascii="仿宋_GB2312" w:eastAsia="仿宋_GB2312" w:hAnsi="仿宋_GB2312" w:cs="仿宋_GB2312"/>
              </w:rPr>
            </w:pPr>
            <w:r w:rsidRPr="007F30E9">
              <w:rPr>
                <w:rFonts w:ascii="仿宋_GB2312" w:eastAsia="仿宋_GB2312" w:hAnsi="仿宋_GB2312" w:cs="仿宋_GB2312"/>
              </w:rPr>
              <w:t>20</w:t>
            </w:r>
          </w:p>
        </w:tc>
        <w:tc>
          <w:tcPr>
            <w:tcW w:w="1903" w:type="dxa"/>
            <w:vAlign w:val="center"/>
          </w:tcPr>
          <w:p w14:paraId="0A225466" w14:textId="77777777" w:rsidR="007648EA" w:rsidRPr="007F30E9" w:rsidRDefault="007648EA">
            <w:pPr>
              <w:spacing w:line="540" w:lineRule="exact"/>
              <w:rPr>
                <w:rFonts w:ascii="仿宋_GB2312" w:eastAsia="仿宋_GB2312" w:hAnsi="仿宋_GB2312" w:cs="仿宋_GB2312"/>
              </w:rPr>
            </w:pPr>
          </w:p>
        </w:tc>
      </w:tr>
    </w:tbl>
    <w:p w14:paraId="148654C3" w14:textId="77777777" w:rsidR="007648EA" w:rsidRPr="007F30E9" w:rsidRDefault="007648EA">
      <w:pPr>
        <w:rPr>
          <w:rFonts w:ascii="仿宋_GB2312" w:eastAsia="仿宋_GB2312" w:hAnsi="仿宋_GB2312" w:cs="仿宋_GB2312"/>
        </w:rPr>
      </w:pPr>
    </w:p>
    <w:p w14:paraId="006E7F15" w14:textId="77777777" w:rsidR="007648EA" w:rsidRPr="007F30E9" w:rsidRDefault="007648EA">
      <w:pPr>
        <w:rPr>
          <w:rFonts w:ascii="仿宋_GB2312" w:eastAsia="仿宋_GB2312" w:hAnsi="仿宋_GB2312" w:cs="仿宋_GB2312"/>
        </w:rPr>
      </w:pPr>
    </w:p>
    <w:p w14:paraId="2A0DEB9F" w14:textId="77777777" w:rsidR="007648EA" w:rsidRPr="007F30E9" w:rsidRDefault="007648EA">
      <w:pPr>
        <w:rPr>
          <w:rFonts w:ascii="仿宋_GB2312" w:eastAsia="仿宋_GB2312" w:hAnsi="仿宋_GB2312" w:cs="仿宋_GB2312"/>
        </w:rPr>
      </w:pPr>
    </w:p>
    <w:p w14:paraId="731505EE" w14:textId="77777777" w:rsidR="007648EA" w:rsidRPr="007F30E9" w:rsidRDefault="007648EA">
      <w:pPr>
        <w:rPr>
          <w:rFonts w:ascii="仿宋_GB2312" w:eastAsia="仿宋_GB2312" w:hAnsi="仿宋_GB2312" w:cs="仿宋_GB2312"/>
        </w:rPr>
      </w:pPr>
    </w:p>
    <w:p w14:paraId="089178A2" w14:textId="77777777" w:rsidR="007648EA" w:rsidRPr="007F30E9" w:rsidRDefault="007648EA">
      <w:pPr>
        <w:rPr>
          <w:rFonts w:ascii="仿宋_GB2312" w:eastAsia="仿宋_GB2312" w:hAnsi="仿宋_GB2312" w:cs="仿宋_GB2312"/>
        </w:rPr>
      </w:pPr>
    </w:p>
    <w:p w14:paraId="4FCD8FC7" w14:textId="77777777" w:rsidR="007648EA" w:rsidRPr="007F30E9" w:rsidRDefault="007648EA">
      <w:pPr>
        <w:rPr>
          <w:rFonts w:ascii="仿宋_GB2312" w:eastAsia="仿宋_GB2312" w:hAnsi="仿宋_GB2312" w:cs="仿宋_GB2312"/>
        </w:rPr>
      </w:pPr>
    </w:p>
    <w:p w14:paraId="1C11B696" w14:textId="77777777" w:rsidR="007648EA" w:rsidRPr="007F30E9" w:rsidRDefault="007648EA">
      <w:pPr>
        <w:pStyle w:val="2"/>
        <w:rPr>
          <w:rFonts w:hAnsi="仿宋_GB2312" w:cs="仿宋_GB2312"/>
        </w:rPr>
        <w:sectPr w:rsidR="007648EA" w:rsidRPr="007F30E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6E96648B" w14:textId="77777777" w:rsidR="007648EA" w:rsidRPr="007F30E9" w:rsidRDefault="0047358F">
      <w:pPr>
        <w:snapToGrid w:val="0"/>
        <w:spacing w:line="360" w:lineRule="auto"/>
        <w:jc w:val="center"/>
        <w:rPr>
          <w:rFonts w:ascii="仿宋_GB2312" w:eastAsia="仿宋_GB2312" w:hAnsi="仿宋_GB2312" w:cs="仿宋_GB2312"/>
          <w:b/>
          <w:sz w:val="36"/>
          <w:szCs w:val="36"/>
        </w:rPr>
      </w:pPr>
      <w:r w:rsidRPr="007F30E9">
        <w:rPr>
          <w:rFonts w:ascii="仿宋_GB2312" w:eastAsia="仿宋_GB2312" w:hAnsi="仿宋_GB2312" w:cs="仿宋_GB2312" w:hint="eastAsia"/>
          <w:b/>
          <w:sz w:val="36"/>
          <w:szCs w:val="36"/>
        </w:rPr>
        <w:lastRenderedPageBreak/>
        <w:t>第四部分</w:t>
      </w:r>
      <w:r w:rsidRPr="007F30E9">
        <w:rPr>
          <w:rFonts w:ascii="仿宋_GB2312" w:eastAsia="仿宋_GB2312" w:hAnsi="仿宋_GB2312" w:cs="仿宋_GB2312"/>
          <w:b/>
          <w:sz w:val="36"/>
          <w:szCs w:val="36"/>
        </w:rPr>
        <w:t xml:space="preserve">   </w:t>
      </w:r>
      <w:bookmarkStart w:id="22" w:name="_Toc184314452"/>
      <w:bookmarkStart w:id="23" w:name="_Toc184310340"/>
      <w:bookmarkStart w:id="24" w:name="_Toc184313288"/>
      <w:bookmarkStart w:id="25" w:name="_Toc184313270"/>
      <w:bookmarkStart w:id="26" w:name="_Toc184310317"/>
      <w:bookmarkStart w:id="27" w:name="_Toc184310312"/>
      <w:bookmarkStart w:id="28" w:name="_Toc184313281"/>
      <w:bookmarkStart w:id="29" w:name="_Toc184314475"/>
      <w:bookmarkStart w:id="30" w:name="_Toc184310292"/>
      <w:bookmarkStart w:id="31" w:name="_Toc184313275"/>
      <w:bookmarkStart w:id="32" w:name="_Toc184310279"/>
      <w:bookmarkStart w:id="33" w:name="_Toc184313299"/>
      <w:bookmarkStart w:id="34" w:name="_Toc184313262"/>
      <w:bookmarkStart w:id="35" w:name="_Toc184314450"/>
      <w:bookmarkStart w:id="36" w:name="_Toc184314474"/>
      <w:bookmarkStart w:id="37" w:name="_Toc184313300"/>
      <w:bookmarkStart w:id="38" w:name="_Toc184312095"/>
      <w:bookmarkStart w:id="39" w:name="_Toc184310344"/>
      <w:bookmarkStart w:id="40" w:name="_Toc184313245"/>
      <w:bookmarkStart w:id="41" w:name="_Toc184313282"/>
      <w:bookmarkStart w:id="42" w:name="_Toc184308100"/>
      <w:bookmarkStart w:id="43" w:name="_Toc184308106"/>
      <w:bookmarkStart w:id="44" w:name="_Toc184314460"/>
      <w:bookmarkStart w:id="45" w:name="_Toc184314482"/>
      <w:bookmarkStart w:id="46" w:name="_Toc184313286"/>
      <w:bookmarkStart w:id="47" w:name="_Toc184314421"/>
      <w:bookmarkStart w:id="48" w:name="_Toc184310325"/>
      <w:bookmarkStart w:id="49" w:name="_Toc184308062"/>
      <w:bookmarkStart w:id="50" w:name="_Toc184310297"/>
      <w:bookmarkStart w:id="51" w:name="_Toc184310283"/>
      <w:bookmarkStart w:id="52" w:name="_Toc184313271"/>
      <w:bookmarkStart w:id="53" w:name="_Toc184314433"/>
      <w:bookmarkStart w:id="54" w:name="_Toc184308087"/>
      <w:bookmarkStart w:id="55" w:name="_Toc184310343"/>
      <w:bookmarkStart w:id="56" w:name="_Toc184310289"/>
      <w:bookmarkStart w:id="57" w:name="_Toc184314472"/>
      <w:bookmarkStart w:id="58" w:name="_Toc184314480"/>
      <w:bookmarkStart w:id="59" w:name="_Toc184308081"/>
      <w:bookmarkStart w:id="60" w:name="_Toc184312119"/>
      <w:bookmarkStart w:id="61" w:name="_Toc184312137"/>
      <w:bookmarkStart w:id="62" w:name="_Toc184310306"/>
      <w:bookmarkStart w:id="63" w:name="_Toc184308092"/>
      <w:bookmarkStart w:id="64" w:name="_Toc184310282"/>
      <w:bookmarkStart w:id="65" w:name="_Toc184310274"/>
      <w:bookmarkStart w:id="66" w:name="_Toc184313277"/>
      <w:bookmarkStart w:id="67" w:name="_Toc184312087"/>
      <w:bookmarkStart w:id="68" w:name="_Toc184308068"/>
      <w:bookmarkStart w:id="69" w:name="_Toc184308108"/>
      <w:bookmarkStart w:id="70" w:name="_Toc184312134"/>
      <w:bookmarkStart w:id="71" w:name="_Toc184312127"/>
      <w:bookmarkStart w:id="72" w:name="_Toc184313284"/>
      <w:bookmarkStart w:id="73" w:name="_Toc184314416"/>
      <w:bookmarkStart w:id="74" w:name="_Toc184314465"/>
      <w:bookmarkStart w:id="75" w:name="_Toc184310277"/>
      <w:bookmarkStart w:id="76" w:name="_Toc184312106"/>
      <w:bookmarkStart w:id="77" w:name="_Toc184314425"/>
      <w:bookmarkStart w:id="78" w:name="_Toc184310301"/>
      <w:bookmarkStart w:id="79" w:name="_Toc184310304"/>
      <w:bookmarkStart w:id="80" w:name="_Toc184314444"/>
      <w:bookmarkStart w:id="81" w:name="_Toc184308105"/>
      <w:bookmarkStart w:id="82" w:name="_Toc184312124"/>
      <w:bookmarkStart w:id="83" w:name="_Toc184314415"/>
      <w:bookmarkStart w:id="84" w:name="_Toc184310342"/>
      <w:bookmarkStart w:id="85" w:name="_Toc184308057"/>
      <w:bookmarkStart w:id="86" w:name="_Toc184310295"/>
      <w:bookmarkStart w:id="87" w:name="_Toc184313303"/>
      <w:bookmarkStart w:id="88" w:name="_Toc184308045"/>
      <w:bookmarkStart w:id="89" w:name="_Toc184308041"/>
      <w:bookmarkStart w:id="90" w:name="_Toc184312084"/>
      <w:bookmarkStart w:id="91" w:name="_Toc184314459"/>
      <w:bookmarkStart w:id="92" w:name="_Toc184313287"/>
      <w:bookmarkStart w:id="93" w:name="_Toc184308088"/>
      <w:bookmarkStart w:id="94" w:name="_Toc184308052"/>
      <w:bookmarkStart w:id="95" w:name="_Toc184312139"/>
      <w:bookmarkStart w:id="96" w:name="_Toc184312070"/>
      <w:bookmarkStart w:id="97" w:name="_Toc184308051"/>
      <w:bookmarkStart w:id="98" w:name="_Toc184308069"/>
      <w:bookmarkStart w:id="99" w:name="_Toc184313250"/>
      <w:bookmarkStart w:id="100" w:name="_Toc184312076"/>
      <w:bookmarkStart w:id="101" w:name="_Toc184313244"/>
      <w:bookmarkStart w:id="102" w:name="_Toc184314448"/>
      <w:bookmarkStart w:id="103" w:name="_Toc184308038"/>
      <w:bookmarkStart w:id="104" w:name="_Toc184314457"/>
      <w:bookmarkStart w:id="105" w:name="_Toc184312075"/>
      <w:bookmarkStart w:id="106" w:name="_Toc184310316"/>
      <w:bookmarkStart w:id="107" w:name="_Toc184314469"/>
      <w:bookmarkStart w:id="108" w:name="_Toc184313266"/>
      <w:bookmarkStart w:id="109" w:name="_Toc184310291"/>
      <w:bookmarkStart w:id="110" w:name="_Toc184310320"/>
      <w:bookmarkStart w:id="111" w:name="_Toc184312067"/>
      <w:bookmarkStart w:id="112" w:name="_Toc184308101"/>
      <w:bookmarkStart w:id="113" w:name="_Toc184310333"/>
      <w:bookmarkStart w:id="114" w:name="_Toc184314447"/>
      <w:bookmarkStart w:id="115" w:name="_Toc184308071"/>
      <w:bookmarkStart w:id="116" w:name="_Toc184312088"/>
      <w:bookmarkStart w:id="117" w:name="_Toc184310305"/>
      <w:bookmarkStart w:id="118" w:name="_Toc184312130"/>
      <w:bookmarkStart w:id="119" w:name="_Toc184312120"/>
      <w:bookmarkStart w:id="120" w:name="_Toc184308090"/>
      <w:bookmarkStart w:id="121" w:name="_Toc184314426"/>
      <w:bookmarkStart w:id="122" w:name="_Toc184310300"/>
      <w:bookmarkStart w:id="123" w:name="_Toc184312091"/>
      <w:bookmarkStart w:id="124" w:name="_Toc184314413"/>
      <w:bookmarkStart w:id="125" w:name="_Toc184310326"/>
      <w:bookmarkStart w:id="126" w:name="_Toc184314414"/>
      <w:bookmarkStart w:id="127" w:name="_Toc184314423"/>
      <w:bookmarkStart w:id="128" w:name="_Toc184314429"/>
      <w:bookmarkStart w:id="129" w:name="_Toc184313258"/>
      <w:bookmarkStart w:id="130" w:name="_Toc184308060"/>
      <w:bookmarkStart w:id="131" w:name="_Toc184308053"/>
      <w:bookmarkStart w:id="132" w:name="_Toc184313309"/>
      <w:bookmarkStart w:id="133" w:name="_Toc184310327"/>
      <w:bookmarkStart w:id="134" w:name="_Toc184314463"/>
      <w:bookmarkStart w:id="135" w:name="_Toc184310290"/>
      <w:bookmarkStart w:id="136" w:name="_Toc184308093"/>
      <w:bookmarkStart w:id="137" w:name="_Toc184312105"/>
      <w:bookmarkStart w:id="138" w:name="_Toc184310303"/>
      <w:bookmarkStart w:id="139" w:name="_Toc184314434"/>
      <w:bookmarkStart w:id="140" w:name="_Toc184314476"/>
      <w:bookmarkStart w:id="141" w:name="_Toc184312082"/>
      <w:bookmarkStart w:id="142" w:name="_Toc184310302"/>
      <w:bookmarkStart w:id="143" w:name="_Toc184313243"/>
      <w:bookmarkStart w:id="144" w:name="_Toc184312079"/>
      <w:bookmarkStart w:id="145" w:name="_Toc184308094"/>
      <w:bookmarkStart w:id="146" w:name="_Toc184308061"/>
      <w:bookmarkStart w:id="147" w:name="_Toc184313302"/>
      <w:bookmarkStart w:id="148" w:name="_Toc184313308"/>
      <w:bookmarkStart w:id="149" w:name="_Toc184312103"/>
      <w:bookmarkStart w:id="150" w:name="_Toc184314422"/>
      <w:bookmarkStart w:id="151" w:name="_Toc184310341"/>
      <w:bookmarkStart w:id="152" w:name="_Toc184314410"/>
      <w:bookmarkStart w:id="153" w:name="_Toc184308102"/>
      <w:bookmarkStart w:id="154" w:name="_Toc184313295"/>
      <w:bookmarkStart w:id="155" w:name="_Toc184313249"/>
      <w:bookmarkStart w:id="156" w:name="_Toc184313263"/>
      <w:bookmarkStart w:id="157" w:name="_Toc184313274"/>
      <w:bookmarkStart w:id="158" w:name="_Toc184314412"/>
      <w:bookmarkStart w:id="159" w:name="_Toc184313291"/>
      <w:bookmarkStart w:id="160" w:name="_Toc184314464"/>
      <w:bookmarkStart w:id="161" w:name="_Toc184312089"/>
      <w:bookmarkStart w:id="162" w:name="_Toc184310311"/>
      <w:bookmarkStart w:id="163" w:name="_Toc184313260"/>
      <w:bookmarkStart w:id="164" w:name="_Toc184312073"/>
      <w:bookmarkStart w:id="165" w:name="_Toc184312069"/>
      <w:bookmarkStart w:id="166" w:name="_Toc184314424"/>
      <w:bookmarkStart w:id="167" w:name="_Toc184308055"/>
      <w:bookmarkStart w:id="168" w:name="_Toc184310315"/>
      <w:bookmarkStart w:id="169" w:name="_Toc184312090"/>
      <w:bookmarkStart w:id="170" w:name="_Toc184310285"/>
      <w:bookmarkStart w:id="171" w:name="_Toc184314411"/>
      <w:bookmarkStart w:id="172" w:name="_Toc184310334"/>
      <w:bookmarkStart w:id="173" w:name="_Toc184308073"/>
      <w:bookmarkStart w:id="174" w:name="_Toc184314462"/>
      <w:bookmarkStart w:id="175" w:name="_Toc184310329"/>
      <w:bookmarkStart w:id="176" w:name="_Toc184313294"/>
      <w:bookmarkStart w:id="177" w:name="_Toc184310294"/>
      <w:bookmarkStart w:id="178" w:name="_Toc184308089"/>
      <w:bookmarkStart w:id="179" w:name="_Toc184308059"/>
      <w:bookmarkStart w:id="180" w:name="_Toc184314418"/>
      <w:bookmarkStart w:id="181" w:name="_Toc184314427"/>
      <w:bookmarkStart w:id="182" w:name="_Toc184310318"/>
      <w:bookmarkStart w:id="183" w:name="_Toc184310314"/>
      <w:bookmarkStart w:id="184" w:name="_Toc184314454"/>
      <w:bookmarkStart w:id="185" w:name="_Toc184312071"/>
      <w:bookmarkStart w:id="186" w:name="_Toc184308098"/>
      <w:bookmarkStart w:id="187" w:name="_Toc184310328"/>
      <w:bookmarkStart w:id="188" w:name="_Toc184313259"/>
      <w:bookmarkStart w:id="189" w:name="_Toc184310309"/>
      <w:bookmarkStart w:id="190" w:name="_Toc184314417"/>
      <w:bookmarkStart w:id="191" w:name="_Toc184308096"/>
      <w:bookmarkStart w:id="192" w:name="_Toc184310288"/>
      <w:bookmarkStart w:id="193" w:name="_Toc184310276"/>
      <w:bookmarkStart w:id="194" w:name="_Toc184308066"/>
      <w:bookmarkStart w:id="195" w:name="_Toc184314477"/>
      <w:bookmarkStart w:id="196" w:name="_Toc184312129"/>
      <w:bookmarkStart w:id="197" w:name="_Toc184312092"/>
      <w:bookmarkStart w:id="198" w:name="_Toc184312128"/>
      <w:bookmarkStart w:id="199" w:name="_Toc184312078"/>
      <w:bookmarkStart w:id="200" w:name="_Toc184313280"/>
      <w:bookmarkStart w:id="201" w:name="_Toc184310338"/>
      <w:bookmarkStart w:id="202" w:name="_Toc184312086"/>
      <w:bookmarkStart w:id="203" w:name="_Toc184314432"/>
      <w:bookmarkStart w:id="204" w:name="_Toc184312074"/>
      <w:bookmarkStart w:id="205" w:name="_Toc184312077"/>
      <w:bookmarkStart w:id="206" w:name="_Toc184312098"/>
      <w:bookmarkStart w:id="207" w:name="_Toc184308091"/>
      <w:bookmarkStart w:id="208" w:name="_Toc184308107"/>
      <w:bookmarkStart w:id="209" w:name="_Toc184310307"/>
      <w:bookmarkStart w:id="210" w:name="_Toc184312080"/>
      <w:bookmarkStart w:id="211" w:name="_Toc184310308"/>
      <w:bookmarkStart w:id="212" w:name="_Toc184312108"/>
      <w:bookmarkStart w:id="213" w:name="_Toc184314470"/>
      <w:bookmarkStart w:id="214" w:name="_Toc184310330"/>
      <w:bookmarkStart w:id="215" w:name="_Toc184313257"/>
      <w:bookmarkStart w:id="216" w:name="_Toc184313304"/>
      <w:bookmarkStart w:id="217" w:name="_Toc184308103"/>
      <w:bookmarkStart w:id="218" w:name="_Toc184314437"/>
      <w:bookmarkStart w:id="219" w:name="_Toc184314439"/>
      <w:bookmarkStart w:id="220" w:name="_Toc184310336"/>
      <w:bookmarkStart w:id="221" w:name="_Toc184310275"/>
      <w:bookmarkStart w:id="222" w:name="_Toc184312114"/>
      <w:bookmarkStart w:id="223" w:name="_Toc184312116"/>
      <w:bookmarkStart w:id="224" w:name="_Toc184308084"/>
      <w:bookmarkStart w:id="225" w:name="_Toc184313251"/>
      <w:bookmarkStart w:id="226" w:name="_Toc184312101"/>
      <w:bookmarkStart w:id="227" w:name="_Toc184314419"/>
      <w:bookmarkStart w:id="228" w:name="_Toc184313253"/>
      <w:bookmarkStart w:id="229" w:name="_Toc184314468"/>
      <w:bookmarkStart w:id="230" w:name="_Toc184312126"/>
      <w:bookmarkStart w:id="231" w:name="_Toc184314455"/>
      <w:bookmarkStart w:id="232" w:name="_Toc184308070"/>
      <w:bookmarkStart w:id="233" w:name="_Toc184308082"/>
      <w:bookmarkStart w:id="234" w:name="_Toc184312118"/>
      <w:bookmarkStart w:id="235" w:name="_Toc184310337"/>
      <w:bookmarkStart w:id="236" w:name="_Toc184308046"/>
      <w:bookmarkStart w:id="237" w:name="_Toc184313240"/>
      <w:bookmarkStart w:id="238" w:name="_Toc184314458"/>
      <w:bookmarkStart w:id="239" w:name="_Toc184312112"/>
      <w:bookmarkStart w:id="240" w:name="_Toc184313296"/>
      <w:bookmarkStart w:id="241" w:name="_Toc184308077"/>
      <w:bookmarkStart w:id="242" w:name="_Toc184313305"/>
      <w:bookmarkStart w:id="243" w:name="_Toc184310332"/>
      <w:bookmarkStart w:id="244" w:name="_Toc184313272"/>
      <w:bookmarkStart w:id="245" w:name="_Toc184308104"/>
      <w:bookmarkStart w:id="246" w:name="_Toc184308040"/>
      <w:bookmarkStart w:id="247" w:name="_Toc184313279"/>
      <w:bookmarkStart w:id="248" w:name="_Toc184313267"/>
      <w:bookmarkStart w:id="249" w:name="_Toc184313269"/>
      <w:bookmarkStart w:id="250" w:name="_Toc184313276"/>
      <w:bookmarkStart w:id="251" w:name="_Toc184308095"/>
      <w:bookmarkStart w:id="252" w:name="_Toc184313290"/>
      <w:bookmarkStart w:id="253" w:name="_Toc184313255"/>
      <w:bookmarkStart w:id="254" w:name="_Toc184313278"/>
      <w:bookmarkStart w:id="255" w:name="_Toc184308044"/>
      <w:bookmarkStart w:id="256" w:name="_Toc184313298"/>
      <w:bookmarkStart w:id="257" w:name="_Toc184310286"/>
      <w:bookmarkStart w:id="258" w:name="_Toc184312132"/>
      <w:bookmarkStart w:id="259" w:name="_Toc184312104"/>
      <w:bookmarkStart w:id="260" w:name="_Toc184308078"/>
      <w:bookmarkStart w:id="261" w:name="_Toc184308048"/>
      <w:bookmarkStart w:id="262" w:name="_Toc184314443"/>
      <w:bookmarkStart w:id="263" w:name="_Toc184313241"/>
      <w:bookmarkStart w:id="264" w:name="_Toc184314453"/>
      <w:bookmarkStart w:id="265" w:name="_Toc184312109"/>
      <w:bookmarkStart w:id="266" w:name="_Toc184310298"/>
      <w:bookmarkStart w:id="267" w:name="_Toc184314420"/>
      <w:bookmarkStart w:id="268" w:name="_Toc184310278"/>
      <w:bookmarkStart w:id="269" w:name="_Toc184308079"/>
      <w:bookmarkStart w:id="270" w:name="_Toc184310331"/>
      <w:bookmarkStart w:id="271" w:name="_Toc184312096"/>
      <w:bookmarkStart w:id="272" w:name="_Toc184313297"/>
      <w:bookmarkStart w:id="273" w:name="_Toc184308064"/>
      <w:bookmarkStart w:id="274" w:name="_Toc184308058"/>
      <w:bookmarkStart w:id="275" w:name="_Toc184312083"/>
      <w:bookmarkStart w:id="276" w:name="_Toc184312123"/>
      <w:bookmarkStart w:id="277" w:name="_Toc184310280"/>
      <w:bookmarkStart w:id="278" w:name="_Toc184314471"/>
      <w:bookmarkStart w:id="279" w:name="_Toc184312133"/>
      <w:bookmarkStart w:id="280" w:name="_Toc184313247"/>
      <w:bookmarkStart w:id="281" w:name="_Toc184308036"/>
      <w:bookmarkStart w:id="282" w:name="_Toc184308056"/>
      <w:bookmarkStart w:id="283" w:name="_Toc184310281"/>
      <w:bookmarkStart w:id="284" w:name="_Toc184310293"/>
      <w:bookmarkStart w:id="285" w:name="_Toc184308043"/>
      <w:bookmarkStart w:id="286" w:name="_Toc184313283"/>
      <w:bookmarkStart w:id="287" w:name="_Toc184310310"/>
      <w:bookmarkStart w:id="288" w:name="_Toc184312099"/>
      <w:bookmarkStart w:id="289" w:name="_Toc184312110"/>
      <w:bookmarkStart w:id="290" w:name="_Toc184312107"/>
      <w:bookmarkStart w:id="291" w:name="_Toc184310335"/>
      <w:bookmarkStart w:id="292" w:name="_Toc184308065"/>
      <w:bookmarkStart w:id="293" w:name="_Toc184314441"/>
      <w:bookmarkStart w:id="294" w:name="_Toc184313265"/>
      <w:bookmarkStart w:id="295" w:name="_Toc184312122"/>
      <w:bookmarkStart w:id="296" w:name="_Toc184313307"/>
      <w:bookmarkStart w:id="297" w:name="_Toc184312093"/>
      <w:bookmarkStart w:id="298" w:name="_Toc184310319"/>
      <w:bookmarkStart w:id="299" w:name="_Toc184310321"/>
      <w:bookmarkStart w:id="300" w:name="_Toc184313292"/>
      <w:bookmarkStart w:id="301" w:name="_Toc184314479"/>
      <w:bookmarkStart w:id="302" w:name="_Toc184314467"/>
      <w:bookmarkStart w:id="303" w:name="_Toc184310296"/>
      <w:bookmarkStart w:id="304" w:name="_Toc184314428"/>
      <w:bookmarkStart w:id="305" w:name="_Toc184314445"/>
      <w:bookmarkStart w:id="306" w:name="_Toc184314449"/>
      <w:bookmarkStart w:id="307" w:name="_Toc184314431"/>
      <w:bookmarkStart w:id="308" w:name="_Toc184310272"/>
      <w:bookmarkStart w:id="309" w:name="_Toc184308049"/>
      <w:bookmarkStart w:id="310" w:name="_Toc184314451"/>
      <w:bookmarkStart w:id="311" w:name="_Toc184310273"/>
      <w:bookmarkStart w:id="312" w:name="_Toc184312117"/>
      <w:bookmarkStart w:id="313" w:name="_Toc184308042"/>
      <w:bookmarkStart w:id="314" w:name="_Toc184312136"/>
      <w:bookmarkStart w:id="315" w:name="_Toc184312094"/>
      <w:bookmarkStart w:id="316" w:name="_Toc184310287"/>
      <w:bookmarkStart w:id="317" w:name="_Toc184314481"/>
      <w:bookmarkStart w:id="318" w:name="_Toc184313301"/>
      <w:bookmarkStart w:id="319" w:name="_Toc184308039"/>
      <w:bookmarkStart w:id="320" w:name="_Toc184313248"/>
      <w:bookmarkStart w:id="321" w:name="_Toc184313238"/>
      <w:bookmarkStart w:id="322" w:name="_Toc184310299"/>
      <w:bookmarkStart w:id="323" w:name="_Toc184312115"/>
      <w:bookmarkStart w:id="324" w:name="_Toc184308067"/>
      <w:bookmarkStart w:id="325" w:name="_Toc184308083"/>
      <w:bookmarkStart w:id="326" w:name="_Toc184312135"/>
      <w:bookmarkStart w:id="327" w:name="_Toc184312138"/>
      <w:bookmarkStart w:id="328" w:name="_Toc184308075"/>
      <w:bookmarkStart w:id="329" w:name="_Toc184308063"/>
      <w:bookmarkStart w:id="330" w:name="_Toc184308037"/>
      <w:bookmarkStart w:id="331" w:name="_Toc184312072"/>
      <w:bookmarkStart w:id="332" w:name="_Toc184308097"/>
      <w:bookmarkStart w:id="333" w:name="_Toc184312102"/>
      <w:bookmarkStart w:id="334" w:name="_Toc184310324"/>
      <w:bookmarkStart w:id="335" w:name="_Toc184312125"/>
      <w:bookmarkStart w:id="336" w:name="_Toc184308050"/>
      <w:bookmarkStart w:id="337" w:name="_Toc184313285"/>
      <w:bookmarkStart w:id="338" w:name="_Toc184313289"/>
      <w:bookmarkStart w:id="339" w:name="_Toc184314466"/>
      <w:bookmarkStart w:id="340" w:name="_Toc184314456"/>
      <w:bookmarkStart w:id="341" w:name="_Toc184312085"/>
      <w:bookmarkStart w:id="342" w:name="_Toc184308076"/>
      <w:bookmarkStart w:id="343" w:name="_Toc184314430"/>
      <w:bookmarkStart w:id="344" w:name="_Toc184314446"/>
      <w:bookmarkStart w:id="345" w:name="_Toc184314461"/>
      <w:bookmarkStart w:id="346" w:name="_Toc184313268"/>
      <w:bookmarkStart w:id="347" w:name="_Toc184313239"/>
      <w:bookmarkStart w:id="348" w:name="_Toc184312131"/>
      <w:bookmarkStart w:id="349" w:name="_Toc184310284"/>
      <w:bookmarkStart w:id="350" w:name="_Toc184314478"/>
      <w:bookmarkStart w:id="351" w:name="_Toc184310313"/>
      <w:bookmarkStart w:id="352" w:name="_Toc184308072"/>
      <w:bookmarkStart w:id="353" w:name="_Toc184308080"/>
      <w:bookmarkStart w:id="354" w:name="_Toc184312097"/>
      <w:bookmarkStart w:id="355" w:name="_Toc184313256"/>
      <w:bookmarkStart w:id="356" w:name="_Toc184308074"/>
      <w:bookmarkStart w:id="357" w:name="_Toc184314442"/>
      <w:bookmarkStart w:id="358" w:name="_Toc184313293"/>
      <w:bookmarkStart w:id="359" w:name="_Toc184314436"/>
      <w:bookmarkStart w:id="360" w:name="_Toc184313246"/>
      <w:bookmarkStart w:id="361" w:name="_Toc184308099"/>
      <w:bookmarkStart w:id="362" w:name="_Toc184310323"/>
      <w:bookmarkStart w:id="363" w:name="_Toc184313306"/>
      <w:bookmarkStart w:id="364" w:name="_Toc184314473"/>
      <w:bookmarkStart w:id="365" w:name="_Toc184312111"/>
      <w:bookmarkStart w:id="366" w:name="_Toc184308054"/>
      <w:bookmarkStart w:id="367" w:name="_Toc184312081"/>
      <w:bookmarkStart w:id="368" w:name="_Toc184313261"/>
      <w:bookmarkStart w:id="369" w:name="_Toc184313264"/>
      <w:bookmarkStart w:id="370" w:name="_Toc184310339"/>
      <w:bookmarkStart w:id="371" w:name="_Toc184308086"/>
      <w:bookmarkStart w:id="372" w:name="_Toc184310322"/>
      <w:bookmarkStart w:id="373" w:name="_Toc184313310"/>
      <w:bookmarkStart w:id="374" w:name="_Toc184312068"/>
      <w:bookmarkStart w:id="375" w:name="_Toc184312121"/>
      <w:bookmarkStart w:id="376" w:name="_Toc184313252"/>
      <w:bookmarkStart w:id="377" w:name="_Toc184312113"/>
      <w:bookmarkStart w:id="378" w:name="_Toc184312100"/>
      <w:bookmarkStart w:id="379" w:name="_Toc184313242"/>
      <w:bookmarkStart w:id="380" w:name="_Toc184308085"/>
      <w:bookmarkStart w:id="381" w:name="_Toc184314435"/>
      <w:bookmarkStart w:id="382" w:name="_Toc184314438"/>
      <w:bookmarkStart w:id="383" w:name="_Toc184314440"/>
      <w:bookmarkStart w:id="384" w:name="_Toc184308047"/>
      <w:bookmarkStart w:id="385" w:name="_Toc184313273"/>
      <w:bookmarkStart w:id="386" w:name="_Toc18431325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7F30E9">
        <w:rPr>
          <w:rFonts w:ascii="仿宋_GB2312" w:eastAsia="仿宋_GB2312" w:hAnsi="仿宋_GB2312" w:cs="仿宋_GB2312" w:hint="eastAsia"/>
          <w:b/>
          <w:sz w:val="36"/>
          <w:szCs w:val="36"/>
        </w:rPr>
        <w:t>评标办法</w:t>
      </w:r>
    </w:p>
    <w:tbl>
      <w:tblPr>
        <w:tblW w:w="10065" w:type="dxa"/>
        <w:jc w:val="center"/>
        <w:tblLook w:val="04A0" w:firstRow="1" w:lastRow="0" w:firstColumn="1" w:lastColumn="0" w:noHBand="0" w:noVBand="1"/>
      </w:tblPr>
      <w:tblGrid>
        <w:gridCol w:w="731"/>
        <w:gridCol w:w="1921"/>
        <w:gridCol w:w="6420"/>
        <w:gridCol w:w="993"/>
      </w:tblGrid>
      <w:tr w:rsidR="00465BD9" w:rsidRPr="007F30E9" w14:paraId="027E8310" w14:textId="77777777">
        <w:trPr>
          <w:trHeight w:val="613"/>
          <w:jc w:val="center"/>
        </w:trPr>
        <w:tc>
          <w:tcPr>
            <w:tcW w:w="731" w:type="dxa"/>
            <w:tcBorders>
              <w:top w:val="single" w:sz="4" w:space="0" w:color="auto"/>
              <w:left w:val="single" w:sz="4" w:space="0" w:color="auto"/>
              <w:bottom w:val="single" w:sz="4" w:space="0" w:color="auto"/>
              <w:right w:val="single" w:sz="4" w:space="0" w:color="auto"/>
            </w:tcBorders>
            <w:vAlign w:val="center"/>
          </w:tcPr>
          <w:p w14:paraId="1A9C1059" w14:textId="77777777" w:rsidR="007648EA" w:rsidRPr="007F30E9" w:rsidRDefault="0047358F">
            <w:pPr>
              <w:widowControl/>
              <w:jc w:val="center"/>
              <w:rPr>
                <w:rFonts w:ascii="仿宋_GB2312" w:eastAsia="仿宋_GB2312" w:hAnsi="仿宋_GB2312" w:cs="仿宋_GB2312"/>
                <w:b/>
                <w:kern w:val="0"/>
                <w:sz w:val="28"/>
                <w:szCs w:val="28"/>
              </w:rPr>
            </w:pPr>
            <w:r w:rsidRPr="007F30E9">
              <w:rPr>
                <w:rFonts w:ascii="仿宋_GB2312" w:eastAsia="仿宋_GB2312" w:hAnsi="仿宋_GB2312" w:cs="仿宋_GB2312" w:hint="eastAsia"/>
                <w:b/>
                <w:kern w:val="0"/>
                <w:sz w:val="28"/>
                <w:szCs w:val="28"/>
              </w:rPr>
              <w:t>序号</w:t>
            </w:r>
          </w:p>
        </w:tc>
        <w:tc>
          <w:tcPr>
            <w:tcW w:w="1921" w:type="dxa"/>
            <w:tcBorders>
              <w:top w:val="single" w:sz="4" w:space="0" w:color="auto"/>
              <w:left w:val="single" w:sz="4" w:space="0" w:color="auto"/>
              <w:bottom w:val="single" w:sz="4" w:space="0" w:color="auto"/>
              <w:right w:val="single" w:sz="4" w:space="0" w:color="auto"/>
            </w:tcBorders>
            <w:noWrap/>
            <w:vAlign w:val="center"/>
          </w:tcPr>
          <w:p w14:paraId="702BF6E1" w14:textId="77777777" w:rsidR="007648EA" w:rsidRPr="007F30E9" w:rsidRDefault="0047358F">
            <w:pPr>
              <w:widowControl/>
              <w:jc w:val="center"/>
              <w:rPr>
                <w:rFonts w:ascii="仿宋_GB2312" w:eastAsia="仿宋_GB2312" w:hAnsi="仿宋_GB2312" w:cs="仿宋_GB2312"/>
                <w:b/>
                <w:kern w:val="0"/>
                <w:sz w:val="28"/>
                <w:szCs w:val="28"/>
              </w:rPr>
            </w:pPr>
            <w:r w:rsidRPr="007F30E9">
              <w:rPr>
                <w:rFonts w:ascii="仿宋_GB2312" w:eastAsia="仿宋_GB2312" w:hAnsi="仿宋_GB2312" w:cs="仿宋_GB2312" w:hint="eastAsia"/>
                <w:b/>
                <w:kern w:val="0"/>
                <w:sz w:val="28"/>
                <w:szCs w:val="28"/>
              </w:rPr>
              <w:t>评分因素</w:t>
            </w:r>
          </w:p>
        </w:tc>
        <w:tc>
          <w:tcPr>
            <w:tcW w:w="6420" w:type="dxa"/>
            <w:tcBorders>
              <w:top w:val="single" w:sz="4" w:space="0" w:color="auto"/>
              <w:left w:val="nil"/>
              <w:bottom w:val="single" w:sz="4" w:space="0" w:color="auto"/>
              <w:right w:val="single" w:sz="4" w:space="0" w:color="auto"/>
            </w:tcBorders>
            <w:noWrap/>
            <w:vAlign w:val="center"/>
          </w:tcPr>
          <w:p w14:paraId="61AAF9B1" w14:textId="77777777" w:rsidR="007648EA" w:rsidRPr="007F30E9" w:rsidRDefault="0047358F">
            <w:pPr>
              <w:widowControl/>
              <w:jc w:val="center"/>
              <w:rPr>
                <w:rFonts w:ascii="仿宋_GB2312" w:eastAsia="仿宋_GB2312" w:hAnsi="仿宋_GB2312" w:cs="仿宋_GB2312"/>
                <w:b/>
                <w:kern w:val="0"/>
                <w:sz w:val="28"/>
                <w:szCs w:val="28"/>
              </w:rPr>
            </w:pPr>
            <w:r w:rsidRPr="007F30E9">
              <w:rPr>
                <w:rFonts w:ascii="仿宋_GB2312" w:eastAsia="仿宋_GB2312" w:hAnsi="仿宋_GB2312" w:cs="仿宋_GB2312" w:hint="eastAsia"/>
                <w:b/>
                <w:kern w:val="0"/>
                <w:sz w:val="28"/>
                <w:szCs w:val="28"/>
              </w:rPr>
              <w:t>评审标准</w:t>
            </w:r>
          </w:p>
        </w:tc>
        <w:tc>
          <w:tcPr>
            <w:tcW w:w="993" w:type="dxa"/>
            <w:tcBorders>
              <w:top w:val="single" w:sz="4" w:space="0" w:color="auto"/>
              <w:left w:val="nil"/>
              <w:bottom w:val="single" w:sz="4" w:space="0" w:color="auto"/>
              <w:right w:val="single" w:sz="4" w:space="0" w:color="auto"/>
            </w:tcBorders>
            <w:noWrap/>
            <w:vAlign w:val="center"/>
          </w:tcPr>
          <w:p w14:paraId="7739E120" w14:textId="77777777" w:rsidR="007648EA" w:rsidRPr="007F30E9" w:rsidRDefault="0047358F">
            <w:pPr>
              <w:widowControl/>
              <w:jc w:val="center"/>
              <w:rPr>
                <w:rFonts w:ascii="仿宋_GB2312" w:eastAsia="仿宋_GB2312" w:hAnsi="仿宋_GB2312" w:cs="仿宋_GB2312"/>
                <w:b/>
                <w:kern w:val="0"/>
                <w:sz w:val="28"/>
                <w:szCs w:val="28"/>
              </w:rPr>
            </w:pPr>
            <w:r w:rsidRPr="007F30E9">
              <w:rPr>
                <w:rFonts w:ascii="仿宋_GB2312" w:eastAsia="仿宋_GB2312" w:hAnsi="仿宋_GB2312" w:cs="仿宋_GB2312" w:hint="eastAsia"/>
                <w:b/>
                <w:kern w:val="0"/>
                <w:sz w:val="28"/>
                <w:szCs w:val="28"/>
              </w:rPr>
              <w:t>分值</w:t>
            </w:r>
          </w:p>
        </w:tc>
      </w:tr>
      <w:tr w:rsidR="00465BD9" w:rsidRPr="007F30E9" w14:paraId="52E052E9" w14:textId="77777777">
        <w:trPr>
          <w:trHeight w:val="613"/>
          <w:jc w:val="center"/>
        </w:trPr>
        <w:tc>
          <w:tcPr>
            <w:tcW w:w="9072" w:type="dxa"/>
            <w:gridSpan w:val="3"/>
            <w:tcBorders>
              <w:top w:val="nil"/>
              <w:left w:val="single" w:sz="4" w:space="0" w:color="auto"/>
              <w:bottom w:val="single" w:sz="4" w:space="0" w:color="auto"/>
              <w:right w:val="single" w:sz="4" w:space="0" w:color="auto"/>
            </w:tcBorders>
            <w:vAlign w:val="center"/>
          </w:tcPr>
          <w:p w14:paraId="4A76A8CC" w14:textId="77777777"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一、价格评分</w:t>
            </w:r>
          </w:p>
        </w:tc>
        <w:tc>
          <w:tcPr>
            <w:tcW w:w="993" w:type="dxa"/>
            <w:tcBorders>
              <w:top w:val="nil"/>
              <w:left w:val="nil"/>
              <w:bottom w:val="single" w:sz="4" w:space="0" w:color="auto"/>
              <w:right w:val="single" w:sz="4" w:space="0" w:color="auto"/>
            </w:tcBorders>
            <w:noWrap/>
            <w:vAlign w:val="center"/>
          </w:tcPr>
          <w:p w14:paraId="4536657D"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0-10</w:t>
            </w:r>
          </w:p>
        </w:tc>
      </w:tr>
      <w:tr w:rsidR="00465BD9" w:rsidRPr="007F30E9" w14:paraId="7B31BB07" w14:textId="77777777">
        <w:trPr>
          <w:trHeight w:val="613"/>
          <w:jc w:val="center"/>
        </w:trPr>
        <w:tc>
          <w:tcPr>
            <w:tcW w:w="731" w:type="dxa"/>
            <w:tcBorders>
              <w:top w:val="nil"/>
              <w:left w:val="single" w:sz="4" w:space="0" w:color="auto"/>
              <w:bottom w:val="single" w:sz="4" w:space="0" w:color="auto"/>
              <w:right w:val="single" w:sz="4" w:space="0" w:color="auto"/>
            </w:tcBorders>
            <w:vAlign w:val="center"/>
          </w:tcPr>
          <w:p w14:paraId="02D9A112"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w:t>
            </w:r>
          </w:p>
        </w:tc>
        <w:tc>
          <w:tcPr>
            <w:tcW w:w="1921" w:type="dxa"/>
            <w:tcBorders>
              <w:top w:val="nil"/>
              <w:left w:val="single" w:sz="4" w:space="0" w:color="auto"/>
              <w:bottom w:val="single" w:sz="4" w:space="0" w:color="auto"/>
              <w:right w:val="single" w:sz="4" w:space="0" w:color="auto"/>
            </w:tcBorders>
            <w:noWrap/>
            <w:vAlign w:val="center"/>
          </w:tcPr>
          <w:p w14:paraId="7204DCA5"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报价</w:t>
            </w:r>
          </w:p>
        </w:tc>
        <w:tc>
          <w:tcPr>
            <w:tcW w:w="6420" w:type="dxa"/>
            <w:tcBorders>
              <w:top w:val="nil"/>
              <w:left w:val="nil"/>
              <w:bottom w:val="single" w:sz="4" w:space="0" w:color="auto"/>
              <w:right w:val="single" w:sz="4" w:space="0" w:color="auto"/>
            </w:tcBorders>
            <w:noWrap/>
            <w:vAlign w:val="center"/>
          </w:tcPr>
          <w:p w14:paraId="3F918D1F" w14:textId="77777777" w:rsidR="007648EA" w:rsidRPr="007F30E9" w:rsidRDefault="0047358F">
            <w:pPr>
              <w:spacing w:line="276" w:lineRule="auto"/>
              <w:outlineLvl w:val="0"/>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有效投标报价的最低价作为评标基准价，其最低报价为满分；按［投标报价得分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（评标基准价</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投标报价）</w:t>
            </w:r>
            <w:r w:rsidRPr="007F30E9">
              <w:rPr>
                <w:rFonts w:ascii="仿宋_GB2312" w:eastAsia="仿宋_GB2312" w:hAnsi="仿宋_GB2312" w:cs="仿宋_GB2312"/>
                <w:kern w:val="0"/>
                <w:sz w:val="24"/>
              </w:rPr>
              <w:t>*10</w:t>
            </w:r>
            <w:r w:rsidRPr="007F30E9">
              <w:rPr>
                <w:rFonts w:ascii="仿宋_GB2312" w:eastAsia="仿宋_GB2312" w:hAnsi="仿宋_GB2312" w:cs="仿宋_GB2312" w:hint="eastAsia"/>
                <w:kern w:val="0"/>
                <w:sz w:val="24"/>
              </w:rPr>
              <w:t>］的计算公式计算。</w:t>
            </w:r>
          </w:p>
          <w:p w14:paraId="4DDFAD50" w14:textId="77777777" w:rsidR="007648EA" w:rsidRPr="007F30E9" w:rsidRDefault="0047358F">
            <w:pPr>
              <w:spacing w:line="276" w:lineRule="auto"/>
              <w:outlineLvl w:val="0"/>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因落实政府采购政策需要进行价格调整的，以调整后的价格计算评标基准价和投标报价。</w:t>
            </w:r>
          </w:p>
        </w:tc>
        <w:tc>
          <w:tcPr>
            <w:tcW w:w="993" w:type="dxa"/>
            <w:tcBorders>
              <w:top w:val="nil"/>
              <w:left w:val="nil"/>
              <w:bottom w:val="single" w:sz="4" w:space="0" w:color="auto"/>
              <w:right w:val="single" w:sz="4" w:space="0" w:color="auto"/>
            </w:tcBorders>
            <w:noWrap/>
            <w:vAlign w:val="center"/>
          </w:tcPr>
          <w:p w14:paraId="1908A1BE"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0-10</w:t>
            </w:r>
          </w:p>
        </w:tc>
      </w:tr>
      <w:tr w:rsidR="00465BD9" w:rsidRPr="007F30E9" w14:paraId="42D2DA8C" w14:textId="77777777">
        <w:trPr>
          <w:trHeight w:val="613"/>
          <w:jc w:val="center"/>
        </w:trPr>
        <w:tc>
          <w:tcPr>
            <w:tcW w:w="9072" w:type="dxa"/>
            <w:gridSpan w:val="3"/>
            <w:tcBorders>
              <w:top w:val="nil"/>
              <w:left w:val="single" w:sz="4" w:space="0" w:color="auto"/>
              <w:bottom w:val="single" w:sz="4" w:space="0" w:color="auto"/>
              <w:right w:val="single" w:sz="4" w:space="0" w:color="auto"/>
            </w:tcBorders>
            <w:vAlign w:val="center"/>
          </w:tcPr>
          <w:p w14:paraId="3DE106E9" w14:textId="77777777"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b/>
                <w:bCs/>
                <w:kern w:val="0"/>
                <w:sz w:val="24"/>
              </w:rPr>
              <w:t>二、技术评分</w:t>
            </w:r>
          </w:p>
        </w:tc>
        <w:tc>
          <w:tcPr>
            <w:tcW w:w="993" w:type="dxa"/>
            <w:tcBorders>
              <w:top w:val="nil"/>
              <w:left w:val="single" w:sz="4" w:space="0" w:color="auto"/>
              <w:bottom w:val="single" w:sz="4" w:space="0" w:color="auto"/>
              <w:right w:val="single" w:sz="4" w:space="0" w:color="auto"/>
            </w:tcBorders>
            <w:noWrap/>
            <w:vAlign w:val="center"/>
          </w:tcPr>
          <w:p w14:paraId="7CD2ECC9"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0-90</w:t>
            </w:r>
          </w:p>
        </w:tc>
      </w:tr>
      <w:tr w:rsidR="00465BD9" w:rsidRPr="007F30E9" w14:paraId="0EF6195C" w14:textId="77777777">
        <w:trPr>
          <w:trHeight w:val="613"/>
          <w:jc w:val="center"/>
        </w:trPr>
        <w:tc>
          <w:tcPr>
            <w:tcW w:w="731" w:type="dxa"/>
            <w:tcBorders>
              <w:top w:val="nil"/>
              <w:left w:val="single" w:sz="4" w:space="0" w:color="auto"/>
              <w:bottom w:val="single" w:sz="4" w:space="0" w:color="auto"/>
              <w:right w:val="single" w:sz="4" w:space="0" w:color="auto"/>
            </w:tcBorders>
            <w:vAlign w:val="center"/>
          </w:tcPr>
          <w:p w14:paraId="2E170CB2"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2</w:t>
            </w:r>
          </w:p>
        </w:tc>
        <w:tc>
          <w:tcPr>
            <w:tcW w:w="1921" w:type="dxa"/>
            <w:tcBorders>
              <w:top w:val="nil"/>
              <w:left w:val="single" w:sz="4" w:space="0" w:color="auto"/>
              <w:bottom w:val="single" w:sz="4" w:space="0" w:color="auto"/>
              <w:right w:val="single" w:sz="4" w:space="0" w:color="auto"/>
            </w:tcBorders>
            <w:vAlign w:val="center"/>
          </w:tcPr>
          <w:p w14:paraId="454EC85A"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项目需求分析</w:t>
            </w:r>
          </w:p>
        </w:tc>
        <w:tc>
          <w:tcPr>
            <w:tcW w:w="6420" w:type="dxa"/>
            <w:tcBorders>
              <w:top w:val="nil"/>
              <w:left w:val="nil"/>
              <w:bottom w:val="single" w:sz="4" w:space="0" w:color="auto"/>
              <w:right w:val="nil"/>
            </w:tcBorders>
            <w:vAlign w:val="center"/>
          </w:tcPr>
          <w:p w14:paraId="7A690DAB" w14:textId="5B4F97A6"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根据本项目采购需求</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①管理服务理念先进</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有一定的前瞻性</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；②对项目熟悉</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定位准确</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分析到位</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数据佐证有力</w:t>
            </w: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；③服务目标明确</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可操作性强</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single" w:sz="4" w:space="0" w:color="auto"/>
              <w:bottom w:val="single" w:sz="4" w:space="0" w:color="auto"/>
              <w:right w:val="single" w:sz="4" w:space="0" w:color="auto"/>
            </w:tcBorders>
            <w:noWrap/>
            <w:vAlign w:val="center"/>
          </w:tcPr>
          <w:p w14:paraId="2B3E4552"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0-4</w:t>
            </w:r>
          </w:p>
        </w:tc>
      </w:tr>
      <w:tr w:rsidR="00465BD9" w:rsidRPr="007F30E9" w14:paraId="3AF7C81D" w14:textId="77777777">
        <w:trPr>
          <w:trHeight w:val="613"/>
          <w:jc w:val="center"/>
        </w:trPr>
        <w:tc>
          <w:tcPr>
            <w:tcW w:w="731" w:type="dxa"/>
            <w:tcBorders>
              <w:top w:val="nil"/>
              <w:left w:val="single" w:sz="4" w:space="0" w:color="auto"/>
              <w:bottom w:val="single" w:sz="4" w:space="0" w:color="auto"/>
              <w:right w:val="single" w:sz="4" w:space="0" w:color="auto"/>
            </w:tcBorders>
            <w:vAlign w:val="center"/>
          </w:tcPr>
          <w:p w14:paraId="1237853D"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3</w:t>
            </w:r>
          </w:p>
        </w:tc>
        <w:tc>
          <w:tcPr>
            <w:tcW w:w="1921" w:type="dxa"/>
            <w:tcBorders>
              <w:top w:val="nil"/>
              <w:left w:val="single" w:sz="4" w:space="0" w:color="auto"/>
              <w:bottom w:val="single" w:sz="4" w:space="0" w:color="auto"/>
              <w:right w:val="single" w:sz="4" w:space="0" w:color="auto"/>
            </w:tcBorders>
            <w:vAlign w:val="center"/>
          </w:tcPr>
          <w:p w14:paraId="76FF2C14"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教学、培训、会议服务保障方案</w:t>
            </w:r>
          </w:p>
        </w:tc>
        <w:tc>
          <w:tcPr>
            <w:tcW w:w="6420" w:type="dxa"/>
            <w:tcBorders>
              <w:top w:val="nil"/>
              <w:left w:val="nil"/>
              <w:bottom w:val="single" w:sz="4" w:space="0" w:color="auto"/>
              <w:right w:val="nil"/>
            </w:tcBorders>
            <w:vAlign w:val="center"/>
          </w:tcPr>
          <w:p w14:paraId="364B00F0" w14:textId="298222CA"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；③人员配置合理高效</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服务专业、标准化程度高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1分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single" w:sz="4" w:space="0" w:color="auto"/>
              <w:bottom w:val="single" w:sz="4" w:space="0" w:color="auto"/>
              <w:right w:val="single" w:sz="4" w:space="0" w:color="auto"/>
            </w:tcBorders>
            <w:noWrap/>
            <w:vAlign w:val="center"/>
          </w:tcPr>
          <w:p w14:paraId="766FD2D2"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0-4</w:t>
            </w:r>
          </w:p>
        </w:tc>
      </w:tr>
      <w:tr w:rsidR="00465BD9" w:rsidRPr="007F30E9" w14:paraId="5A6DB43E" w14:textId="77777777">
        <w:trPr>
          <w:trHeight w:val="1108"/>
          <w:jc w:val="center"/>
        </w:trPr>
        <w:tc>
          <w:tcPr>
            <w:tcW w:w="731" w:type="dxa"/>
            <w:tcBorders>
              <w:top w:val="single" w:sz="4" w:space="0" w:color="auto"/>
              <w:left w:val="single" w:sz="4" w:space="0" w:color="auto"/>
              <w:bottom w:val="single" w:sz="4" w:space="0" w:color="auto"/>
              <w:right w:val="single" w:sz="4" w:space="0" w:color="auto"/>
            </w:tcBorders>
            <w:vAlign w:val="center"/>
          </w:tcPr>
          <w:p w14:paraId="4EC4C3E5" w14:textId="77777777" w:rsidR="007648EA" w:rsidRPr="007F30E9" w:rsidRDefault="0047358F">
            <w:pPr>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4</w:t>
            </w:r>
          </w:p>
        </w:tc>
        <w:tc>
          <w:tcPr>
            <w:tcW w:w="1921" w:type="dxa"/>
            <w:tcBorders>
              <w:left w:val="single" w:sz="4" w:space="0" w:color="auto"/>
              <w:bottom w:val="single" w:sz="4" w:space="0" w:color="auto"/>
              <w:right w:val="single" w:sz="4" w:space="0" w:color="auto"/>
            </w:tcBorders>
            <w:vAlign w:val="center"/>
          </w:tcPr>
          <w:p w14:paraId="6D9C0D58"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前厅、客房管理服务方案</w:t>
            </w:r>
          </w:p>
        </w:tc>
        <w:tc>
          <w:tcPr>
            <w:tcW w:w="6420" w:type="dxa"/>
            <w:tcBorders>
              <w:top w:val="single" w:sz="4" w:space="0" w:color="auto"/>
              <w:left w:val="nil"/>
              <w:bottom w:val="single" w:sz="4" w:space="0" w:color="auto"/>
              <w:right w:val="single" w:sz="4" w:space="0" w:color="auto"/>
            </w:tcBorders>
            <w:vAlign w:val="center"/>
          </w:tcPr>
          <w:p w14:paraId="16B8CB0E" w14:textId="45FE5E08"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；③人员配置合理高效</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服务专业、标准化程度高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1分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4A5282B8"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0-4</w:t>
            </w:r>
          </w:p>
        </w:tc>
      </w:tr>
      <w:tr w:rsidR="00465BD9" w:rsidRPr="007F30E9" w14:paraId="05871716"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3DA8A1D7"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5</w:t>
            </w:r>
          </w:p>
        </w:tc>
        <w:tc>
          <w:tcPr>
            <w:tcW w:w="1921" w:type="dxa"/>
            <w:tcBorders>
              <w:top w:val="single" w:sz="4" w:space="0" w:color="auto"/>
              <w:left w:val="single" w:sz="4" w:space="0" w:color="auto"/>
              <w:bottom w:val="single" w:sz="4" w:space="0" w:color="auto"/>
              <w:right w:val="single" w:sz="4" w:space="0" w:color="auto"/>
            </w:tcBorders>
            <w:vAlign w:val="center"/>
          </w:tcPr>
          <w:p w14:paraId="09557D7D"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安全保卫方案</w:t>
            </w:r>
          </w:p>
        </w:tc>
        <w:tc>
          <w:tcPr>
            <w:tcW w:w="6420" w:type="dxa"/>
            <w:tcBorders>
              <w:top w:val="single" w:sz="4" w:space="0" w:color="auto"/>
              <w:left w:val="nil"/>
              <w:bottom w:val="single" w:sz="4" w:space="0" w:color="auto"/>
              <w:right w:val="single" w:sz="4" w:space="0" w:color="auto"/>
            </w:tcBorders>
            <w:vAlign w:val="center"/>
          </w:tcPr>
          <w:p w14:paraId="2FBBE9B8" w14:textId="1BC57177"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；③人员配置合理高效</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管理专业、标准化程度高</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5702125B"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0-4</w:t>
            </w:r>
          </w:p>
        </w:tc>
      </w:tr>
      <w:tr w:rsidR="00465BD9" w:rsidRPr="007F30E9" w14:paraId="229DB639" w14:textId="77777777">
        <w:trPr>
          <w:trHeight w:val="942"/>
          <w:jc w:val="center"/>
        </w:trPr>
        <w:tc>
          <w:tcPr>
            <w:tcW w:w="731" w:type="dxa"/>
            <w:tcBorders>
              <w:top w:val="single" w:sz="4" w:space="0" w:color="auto"/>
              <w:left w:val="single" w:sz="4" w:space="0" w:color="auto"/>
              <w:bottom w:val="single" w:sz="4" w:space="0" w:color="auto"/>
              <w:right w:val="single" w:sz="4" w:space="0" w:color="auto"/>
            </w:tcBorders>
            <w:vAlign w:val="center"/>
          </w:tcPr>
          <w:p w14:paraId="2A8D5B4B" w14:textId="77777777" w:rsidR="007648EA" w:rsidRPr="007F30E9" w:rsidRDefault="0047358F">
            <w:pPr>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6</w:t>
            </w:r>
          </w:p>
        </w:tc>
        <w:tc>
          <w:tcPr>
            <w:tcW w:w="1921" w:type="dxa"/>
            <w:tcBorders>
              <w:left w:val="single" w:sz="4" w:space="0" w:color="auto"/>
              <w:bottom w:val="single" w:sz="4" w:space="0" w:color="auto"/>
              <w:right w:val="single" w:sz="4" w:space="0" w:color="auto"/>
            </w:tcBorders>
            <w:vAlign w:val="center"/>
          </w:tcPr>
          <w:p w14:paraId="0BF41DD9"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餐饮服务</w:t>
            </w:r>
          </w:p>
          <w:p w14:paraId="2F29B9E4"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保障方案</w:t>
            </w:r>
          </w:p>
        </w:tc>
        <w:tc>
          <w:tcPr>
            <w:tcW w:w="6420" w:type="dxa"/>
            <w:tcBorders>
              <w:top w:val="single" w:sz="4" w:space="0" w:color="auto"/>
              <w:left w:val="nil"/>
              <w:bottom w:val="single" w:sz="4" w:space="0" w:color="auto"/>
              <w:right w:val="single" w:sz="4" w:space="0" w:color="auto"/>
            </w:tcBorders>
            <w:vAlign w:val="center"/>
          </w:tcPr>
          <w:p w14:paraId="6ECD322C" w14:textId="16D42111" w:rsidR="007648EA" w:rsidRPr="007F30E9" w:rsidRDefault="0047358F">
            <w:pPr>
              <w:widowControl/>
              <w:jc w:val="left"/>
              <w:rPr>
                <w:rFonts w:eastAsia="仿宋_GB2312"/>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；③人员配置合理高效</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服务专业、标准化程度高</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510AB3BA"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0-4</w:t>
            </w:r>
          </w:p>
        </w:tc>
      </w:tr>
      <w:tr w:rsidR="00465BD9" w:rsidRPr="007F30E9" w14:paraId="7AD01BAC"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17645F68" w14:textId="77777777" w:rsidR="007648EA" w:rsidRPr="007F30E9" w:rsidRDefault="0047358F">
            <w:pPr>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7</w:t>
            </w:r>
          </w:p>
        </w:tc>
        <w:tc>
          <w:tcPr>
            <w:tcW w:w="1921" w:type="dxa"/>
            <w:tcBorders>
              <w:top w:val="single" w:sz="4" w:space="0" w:color="auto"/>
              <w:left w:val="single" w:sz="4" w:space="0" w:color="auto"/>
              <w:bottom w:val="single" w:sz="4" w:space="0" w:color="auto"/>
              <w:right w:val="single" w:sz="4" w:space="0" w:color="auto"/>
            </w:tcBorders>
            <w:vAlign w:val="center"/>
          </w:tcPr>
          <w:p w14:paraId="00ACE330"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保洁管理</w:t>
            </w:r>
          </w:p>
          <w:p w14:paraId="03946A14"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服务方案</w:t>
            </w:r>
          </w:p>
        </w:tc>
        <w:tc>
          <w:tcPr>
            <w:tcW w:w="6420" w:type="dxa"/>
            <w:tcBorders>
              <w:top w:val="single" w:sz="4" w:space="0" w:color="auto"/>
              <w:left w:val="nil"/>
              <w:bottom w:val="single" w:sz="4" w:space="0" w:color="auto"/>
              <w:right w:val="single" w:sz="4" w:space="0" w:color="auto"/>
            </w:tcBorders>
            <w:vAlign w:val="center"/>
          </w:tcPr>
          <w:p w14:paraId="6FB6393C" w14:textId="611FDB0D"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方法科学，服务专业</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3CBEB26F"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0-3</w:t>
            </w:r>
          </w:p>
        </w:tc>
      </w:tr>
      <w:tr w:rsidR="00465BD9" w:rsidRPr="007F30E9" w14:paraId="7553EB34" w14:textId="77777777">
        <w:trPr>
          <w:trHeight w:val="62"/>
          <w:jc w:val="center"/>
        </w:trPr>
        <w:tc>
          <w:tcPr>
            <w:tcW w:w="731" w:type="dxa"/>
            <w:tcBorders>
              <w:top w:val="single" w:sz="4" w:space="0" w:color="auto"/>
              <w:left w:val="single" w:sz="4" w:space="0" w:color="auto"/>
              <w:bottom w:val="single" w:sz="4" w:space="0" w:color="auto"/>
              <w:right w:val="single" w:sz="4" w:space="0" w:color="auto"/>
            </w:tcBorders>
            <w:vAlign w:val="center"/>
          </w:tcPr>
          <w:p w14:paraId="1CC27D0A" w14:textId="77777777" w:rsidR="007648EA" w:rsidRPr="007F30E9" w:rsidRDefault="0047358F">
            <w:pPr>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8</w:t>
            </w:r>
          </w:p>
        </w:tc>
        <w:tc>
          <w:tcPr>
            <w:tcW w:w="1921" w:type="dxa"/>
            <w:tcBorders>
              <w:top w:val="single" w:sz="4" w:space="0" w:color="auto"/>
              <w:left w:val="single" w:sz="4" w:space="0" w:color="auto"/>
              <w:bottom w:val="single" w:sz="4" w:space="0" w:color="auto"/>
              <w:right w:val="single" w:sz="4" w:space="0" w:color="auto"/>
            </w:tcBorders>
            <w:vAlign w:val="center"/>
          </w:tcPr>
          <w:p w14:paraId="6C439D4E"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设施设备的管理、应急检修及维修养护方案</w:t>
            </w:r>
          </w:p>
        </w:tc>
        <w:tc>
          <w:tcPr>
            <w:tcW w:w="6420" w:type="dxa"/>
            <w:tcBorders>
              <w:top w:val="single" w:sz="4" w:space="0" w:color="auto"/>
              <w:left w:val="nil"/>
              <w:bottom w:val="single" w:sz="4" w:space="0" w:color="auto"/>
              <w:right w:val="single" w:sz="4" w:space="0" w:color="auto"/>
            </w:tcBorders>
            <w:vAlign w:val="center"/>
          </w:tcPr>
          <w:p w14:paraId="78F6ADC5" w14:textId="2142A93D" w:rsidR="007648EA" w:rsidRPr="007F30E9" w:rsidRDefault="0047358F">
            <w:pPr>
              <w:widowControl/>
              <w:jc w:val="left"/>
              <w:rPr>
                <w:rFonts w:eastAsia="仿宋_GB2312"/>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方法科学，服务专业</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；③应急检修预案完整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维护及时</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活动预算经济有效</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2A756943"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0-4</w:t>
            </w:r>
          </w:p>
        </w:tc>
      </w:tr>
      <w:tr w:rsidR="00465BD9" w:rsidRPr="007F30E9" w14:paraId="0500122A"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2F732F1D" w14:textId="77777777" w:rsidR="007648EA" w:rsidRPr="007F30E9" w:rsidRDefault="0047358F">
            <w:pPr>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9</w:t>
            </w:r>
          </w:p>
        </w:tc>
        <w:tc>
          <w:tcPr>
            <w:tcW w:w="1921" w:type="dxa"/>
            <w:tcBorders>
              <w:top w:val="single" w:sz="4" w:space="0" w:color="auto"/>
              <w:left w:val="single" w:sz="4" w:space="0" w:color="auto"/>
              <w:bottom w:val="single" w:sz="4" w:space="0" w:color="auto"/>
              <w:right w:val="single" w:sz="4" w:space="0" w:color="auto"/>
            </w:tcBorders>
            <w:vAlign w:val="center"/>
          </w:tcPr>
          <w:p w14:paraId="70E343DF"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房屋建筑及市政公用设施及附属建筑物等日常维护保养方案</w:t>
            </w:r>
          </w:p>
        </w:tc>
        <w:tc>
          <w:tcPr>
            <w:tcW w:w="6420" w:type="dxa"/>
            <w:tcBorders>
              <w:top w:val="single" w:sz="4" w:space="0" w:color="auto"/>
              <w:left w:val="nil"/>
              <w:bottom w:val="single" w:sz="4" w:space="0" w:color="auto"/>
              <w:right w:val="single" w:sz="4" w:space="0" w:color="auto"/>
            </w:tcBorders>
            <w:vAlign w:val="center"/>
          </w:tcPr>
          <w:p w14:paraId="59AFC822" w14:textId="693D9784"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服务专业</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479D9F96"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0-3</w:t>
            </w:r>
          </w:p>
        </w:tc>
      </w:tr>
      <w:tr w:rsidR="00465BD9" w:rsidRPr="007F30E9" w14:paraId="7CC9F226" w14:textId="77777777">
        <w:trPr>
          <w:trHeight w:val="89"/>
          <w:jc w:val="center"/>
        </w:trPr>
        <w:tc>
          <w:tcPr>
            <w:tcW w:w="731" w:type="dxa"/>
            <w:tcBorders>
              <w:top w:val="single" w:sz="4" w:space="0" w:color="auto"/>
              <w:left w:val="single" w:sz="4" w:space="0" w:color="auto"/>
              <w:bottom w:val="single" w:sz="4" w:space="0" w:color="auto"/>
              <w:right w:val="single" w:sz="4" w:space="0" w:color="auto"/>
            </w:tcBorders>
            <w:vAlign w:val="center"/>
          </w:tcPr>
          <w:p w14:paraId="6EC59279"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10</w:t>
            </w:r>
          </w:p>
        </w:tc>
        <w:tc>
          <w:tcPr>
            <w:tcW w:w="1921" w:type="dxa"/>
            <w:tcBorders>
              <w:top w:val="single" w:sz="4" w:space="0" w:color="auto"/>
              <w:left w:val="single" w:sz="4" w:space="0" w:color="auto"/>
              <w:bottom w:val="single" w:sz="4" w:space="0" w:color="auto"/>
              <w:right w:val="single" w:sz="4" w:space="0" w:color="auto"/>
            </w:tcBorders>
            <w:vAlign w:val="center"/>
          </w:tcPr>
          <w:p w14:paraId="64410133" w14:textId="77777777" w:rsidR="001D1DE4"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多媒体保障</w:t>
            </w:r>
          </w:p>
          <w:p w14:paraId="2C911528" w14:textId="5FEEB921"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管理服务方案</w:t>
            </w:r>
          </w:p>
        </w:tc>
        <w:tc>
          <w:tcPr>
            <w:tcW w:w="6420" w:type="dxa"/>
            <w:tcBorders>
              <w:top w:val="single" w:sz="4" w:space="0" w:color="auto"/>
              <w:left w:val="nil"/>
              <w:bottom w:val="single" w:sz="4" w:space="0" w:color="auto"/>
              <w:right w:val="single" w:sz="4" w:space="0" w:color="auto"/>
            </w:tcBorders>
            <w:vAlign w:val="center"/>
          </w:tcPr>
          <w:p w14:paraId="54E57A45" w14:textId="27E449F9"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服务专业</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029081A3"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w:t>
            </w:r>
            <w:r w:rsidRPr="007F30E9">
              <w:rPr>
                <w:rFonts w:ascii="仿宋_GB2312" w:eastAsia="仿宋_GB2312" w:hAnsi="仿宋_GB2312" w:cs="仿宋_GB2312" w:hint="eastAsia"/>
                <w:kern w:val="0"/>
                <w:sz w:val="24"/>
              </w:rPr>
              <w:t>3</w:t>
            </w:r>
          </w:p>
        </w:tc>
      </w:tr>
      <w:tr w:rsidR="00465BD9" w:rsidRPr="007F30E9" w14:paraId="41A92FE6"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6A5B94E4"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lastRenderedPageBreak/>
              <w:t>11</w:t>
            </w:r>
          </w:p>
        </w:tc>
        <w:tc>
          <w:tcPr>
            <w:tcW w:w="1921" w:type="dxa"/>
            <w:tcBorders>
              <w:top w:val="single" w:sz="4" w:space="0" w:color="auto"/>
              <w:left w:val="single" w:sz="4" w:space="0" w:color="auto"/>
              <w:bottom w:val="single" w:sz="4" w:space="0" w:color="auto"/>
              <w:right w:val="single" w:sz="4" w:space="0" w:color="auto"/>
            </w:tcBorders>
            <w:vAlign w:val="center"/>
          </w:tcPr>
          <w:p w14:paraId="566BCDC3"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节能降耗</w:t>
            </w:r>
          </w:p>
          <w:p w14:paraId="00C19101"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管理方案</w:t>
            </w:r>
          </w:p>
        </w:tc>
        <w:tc>
          <w:tcPr>
            <w:tcW w:w="6420" w:type="dxa"/>
            <w:tcBorders>
              <w:top w:val="single" w:sz="4" w:space="0" w:color="auto"/>
              <w:left w:val="nil"/>
              <w:bottom w:val="single" w:sz="4" w:space="0" w:color="auto"/>
              <w:right w:val="single" w:sz="4" w:space="0" w:color="auto"/>
            </w:tcBorders>
            <w:vAlign w:val="center"/>
          </w:tcPr>
          <w:p w14:paraId="1CE47AB4" w14:textId="3170A666"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服务专业</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04440CBC"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w:t>
            </w:r>
            <w:r w:rsidRPr="007F30E9">
              <w:rPr>
                <w:rFonts w:ascii="仿宋_GB2312" w:eastAsia="仿宋_GB2312" w:hAnsi="仿宋_GB2312" w:cs="仿宋_GB2312" w:hint="eastAsia"/>
                <w:kern w:val="0"/>
                <w:sz w:val="24"/>
              </w:rPr>
              <w:t>3</w:t>
            </w:r>
          </w:p>
        </w:tc>
      </w:tr>
      <w:tr w:rsidR="00465BD9" w:rsidRPr="007F30E9" w14:paraId="408B1E8A"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129F511A"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12</w:t>
            </w:r>
          </w:p>
        </w:tc>
        <w:tc>
          <w:tcPr>
            <w:tcW w:w="1921" w:type="dxa"/>
            <w:tcBorders>
              <w:top w:val="single" w:sz="4" w:space="0" w:color="auto"/>
              <w:left w:val="single" w:sz="4" w:space="0" w:color="auto"/>
              <w:bottom w:val="single" w:sz="4" w:space="0" w:color="auto"/>
              <w:right w:val="single" w:sz="4" w:space="0" w:color="auto"/>
            </w:tcBorders>
            <w:vAlign w:val="center"/>
          </w:tcPr>
          <w:p w14:paraId="7406C8C7" w14:textId="77777777" w:rsidR="001D1DE4"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突发事件的</w:t>
            </w:r>
          </w:p>
          <w:p w14:paraId="04F719A2" w14:textId="2CD7F60B"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应急预案</w:t>
            </w:r>
          </w:p>
        </w:tc>
        <w:tc>
          <w:tcPr>
            <w:tcW w:w="6420" w:type="dxa"/>
            <w:tcBorders>
              <w:top w:val="single" w:sz="4" w:space="0" w:color="auto"/>
              <w:left w:val="nil"/>
              <w:bottom w:val="single" w:sz="4" w:space="0" w:color="auto"/>
              <w:right w:val="single" w:sz="4" w:space="0" w:color="auto"/>
            </w:tcBorders>
            <w:vAlign w:val="center"/>
          </w:tcPr>
          <w:p w14:paraId="169EFE65" w14:textId="158FA5DD"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①指导思想明确，符合学院特色要求（1分）；②内容完整细致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；③管理专业规范，定期演练培训</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6C92386A"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0-3</w:t>
            </w:r>
          </w:p>
        </w:tc>
      </w:tr>
      <w:tr w:rsidR="00465BD9" w:rsidRPr="007F30E9" w14:paraId="2399ACDA"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341F5A7E"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13</w:t>
            </w:r>
          </w:p>
        </w:tc>
        <w:tc>
          <w:tcPr>
            <w:tcW w:w="1921" w:type="dxa"/>
            <w:tcBorders>
              <w:top w:val="single" w:sz="4" w:space="0" w:color="auto"/>
              <w:left w:val="single" w:sz="4" w:space="0" w:color="auto"/>
              <w:bottom w:val="single" w:sz="4" w:space="0" w:color="auto"/>
              <w:right w:val="single" w:sz="4" w:space="0" w:color="auto"/>
            </w:tcBorders>
            <w:vAlign w:val="center"/>
          </w:tcPr>
          <w:p w14:paraId="265F7CB3" w14:textId="77777777" w:rsidR="001D1DE4" w:rsidRPr="007F30E9" w:rsidRDefault="0047358F">
            <w:pPr>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档案资料</w:t>
            </w:r>
          </w:p>
          <w:p w14:paraId="60F62ECE" w14:textId="383F97AD" w:rsidR="007648EA" w:rsidRPr="007F30E9" w:rsidRDefault="0047358F" w:rsidP="001D1DE4">
            <w:pPr>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管理方案</w:t>
            </w:r>
          </w:p>
        </w:tc>
        <w:tc>
          <w:tcPr>
            <w:tcW w:w="6420" w:type="dxa"/>
            <w:tcBorders>
              <w:top w:val="single" w:sz="4" w:space="0" w:color="auto"/>
              <w:left w:val="nil"/>
              <w:bottom w:val="single" w:sz="4" w:space="0" w:color="auto"/>
              <w:right w:val="single" w:sz="4" w:space="0" w:color="auto"/>
            </w:tcBorders>
            <w:vAlign w:val="center"/>
          </w:tcPr>
          <w:p w14:paraId="5F6E74BE" w14:textId="4B1716BF"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r w:rsidR="003424B6" w:rsidRPr="007F30E9">
              <w:rPr>
                <w:rFonts w:ascii="仿宋_GB2312" w:eastAsia="仿宋_GB2312" w:hAnsi="仿宋_GB2312" w:cs="仿宋_GB2312" w:hint="eastAsia"/>
                <w:kern w:val="0"/>
                <w:sz w:val="24"/>
              </w:rPr>
              <w:t>②</w:t>
            </w:r>
            <w:r w:rsidRPr="007F30E9">
              <w:rPr>
                <w:rFonts w:ascii="仿宋_GB2312" w:eastAsia="仿宋_GB2312" w:hAnsi="仿宋_GB2312" w:cs="仿宋_GB2312" w:hint="eastAsia"/>
                <w:kern w:val="0"/>
                <w:sz w:val="24"/>
              </w:rPr>
              <w:t>内容完整细致</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操作性强，管理专业规范</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1分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2B818A0C"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0-2</w:t>
            </w:r>
          </w:p>
        </w:tc>
      </w:tr>
      <w:tr w:rsidR="00465BD9" w:rsidRPr="007F30E9" w14:paraId="0D9F3B3E" w14:textId="77777777">
        <w:trPr>
          <w:trHeight w:val="185"/>
          <w:jc w:val="center"/>
        </w:trPr>
        <w:tc>
          <w:tcPr>
            <w:tcW w:w="731" w:type="dxa"/>
            <w:tcBorders>
              <w:top w:val="single" w:sz="4" w:space="0" w:color="auto"/>
              <w:left w:val="single" w:sz="4" w:space="0" w:color="auto"/>
              <w:bottom w:val="single" w:sz="4" w:space="0" w:color="auto"/>
              <w:right w:val="single" w:sz="4" w:space="0" w:color="auto"/>
            </w:tcBorders>
            <w:vAlign w:val="center"/>
          </w:tcPr>
          <w:p w14:paraId="5988ED67"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14</w:t>
            </w:r>
          </w:p>
        </w:tc>
        <w:tc>
          <w:tcPr>
            <w:tcW w:w="1921" w:type="dxa"/>
            <w:tcBorders>
              <w:top w:val="single" w:sz="4" w:space="0" w:color="auto"/>
              <w:left w:val="single" w:sz="4" w:space="0" w:color="auto"/>
              <w:bottom w:val="single" w:sz="4" w:space="0" w:color="auto"/>
              <w:right w:val="single" w:sz="4" w:space="0" w:color="auto"/>
            </w:tcBorders>
            <w:vAlign w:val="center"/>
          </w:tcPr>
          <w:p w14:paraId="7B215B9D" w14:textId="77777777" w:rsidR="001D1DE4"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固定资产</w:t>
            </w:r>
          </w:p>
          <w:p w14:paraId="750869D2" w14:textId="7AAA879C"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管理方案</w:t>
            </w:r>
          </w:p>
        </w:tc>
        <w:tc>
          <w:tcPr>
            <w:tcW w:w="6420" w:type="dxa"/>
            <w:tcBorders>
              <w:top w:val="single" w:sz="4" w:space="0" w:color="auto"/>
              <w:left w:val="nil"/>
              <w:bottom w:val="single" w:sz="4" w:space="0" w:color="auto"/>
              <w:right w:val="single" w:sz="4" w:space="0" w:color="auto"/>
            </w:tcBorders>
            <w:vAlign w:val="center"/>
          </w:tcPr>
          <w:p w14:paraId="5ED0A296" w14:textId="5C6B1CAB"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①指导思想明确，符合学院特色要求</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r w:rsidR="003424B6" w:rsidRPr="007F30E9">
              <w:rPr>
                <w:rFonts w:ascii="仿宋_GB2312" w:eastAsia="仿宋_GB2312" w:hAnsi="仿宋_GB2312" w:cs="仿宋_GB2312" w:hint="eastAsia"/>
                <w:kern w:val="0"/>
                <w:sz w:val="24"/>
              </w:rPr>
              <w:t>②</w:t>
            </w:r>
            <w:r w:rsidRPr="007F30E9">
              <w:rPr>
                <w:rFonts w:ascii="仿宋_GB2312" w:eastAsia="仿宋_GB2312" w:hAnsi="仿宋_GB2312" w:cs="仿宋_GB2312" w:hint="eastAsia"/>
                <w:kern w:val="0"/>
                <w:sz w:val="24"/>
              </w:rPr>
              <w:t>内容完整细致</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管理专业规范</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标准化程度高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1分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04FA33BB"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0-2</w:t>
            </w:r>
          </w:p>
        </w:tc>
      </w:tr>
      <w:tr w:rsidR="00465BD9" w:rsidRPr="007F30E9" w14:paraId="59E88989" w14:textId="77777777">
        <w:trPr>
          <w:trHeight w:val="1031"/>
          <w:jc w:val="center"/>
        </w:trPr>
        <w:tc>
          <w:tcPr>
            <w:tcW w:w="731" w:type="dxa"/>
            <w:tcBorders>
              <w:top w:val="single" w:sz="4" w:space="0" w:color="auto"/>
              <w:left w:val="single" w:sz="4" w:space="0" w:color="auto"/>
              <w:bottom w:val="single" w:sz="4" w:space="0" w:color="auto"/>
              <w:right w:val="single" w:sz="4" w:space="0" w:color="auto"/>
            </w:tcBorders>
            <w:vAlign w:val="center"/>
          </w:tcPr>
          <w:p w14:paraId="30B076BE"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15</w:t>
            </w:r>
          </w:p>
        </w:tc>
        <w:tc>
          <w:tcPr>
            <w:tcW w:w="1921" w:type="dxa"/>
            <w:tcBorders>
              <w:top w:val="single" w:sz="4" w:space="0" w:color="auto"/>
              <w:left w:val="single" w:sz="4" w:space="0" w:color="auto"/>
              <w:bottom w:val="single" w:sz="4" w:space="0" w:color="auto"/>
              <w:right w:val="single" w:sz="4" w:space="0" w:color="auto"/>
            </w:tcBorders>
            <w:vAlign w:val="center"/>
          </w:tcPr>
          <w:p w14:paraId="7CC819DB"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投标人制订的员工培训计划、服务考核细则</w:t>
            </w:r>
          </w:p>
        </w:tc>
        <w:tc>
          <w:tcPr>
            <w:tcW w:w="6420" w:type="dxa"/>
            <w:tcBorders>
              <w:top w:val="single" w:sz="4" w:space="0" w:color="auto"/>
              <w:left w:val="nil"/>
              <w:bottom w:val="single" w:sz="4" w:space="0" w:color="auto"/>
              <w:right w:val="single" w:sz="4" w:space="0" w:color="auto"/>
            </w:tcBorders>
            <w:vAlign w:val="center"/>
          </w:tcPr>
          <w:p w14:paraId="2394E7A9" w14:textId="77777777" w:rsidR="007648EA" w:rsidRPr="007F30E9" w:rsidRDefault="0047358F">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kern w:val="0"/>
                <w:sz w:val="24"/>
              </w:rPr>
              <w:t>①制定的培训计划指导思想明确（1分）；②内容完整细致</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方法科学，操作性强</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2分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noWrap/>
            <w:vAlign w:val="center"/>
          </w:tcPr>
          <w:p w14:paraId="22881709"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0-3</w:t>
            </w:r>
          </w:p>
        </w:tc>
      </w:tr>
      <w:tr w:rsidR="00465BD9" w:rsidRPr="007F30E9" w14:paraId="01B1F90D" w14:textId="77777777">
        <w:trPr>
          <w:trHeight w:val="1614"/>
          <w:jc w:val="center"/>
        </w:trPr>
        <w:tc>
          <w:tcPr>
            <w:tcW w:w="731" w:type="dxa"/>
            <w:tcBorders>
              <w:top w:val="nil"/>
              <w:left w:val="single" w:sz="4" w:space="0" w:color="auto"/>
              <w:bottom w:val="single" w:sz="4" w:space="0" w:color="auto"/>
              <w:right w:val="single" w:sz="4" w:space="0" w:color="auto"/>
            </w:tcBorders>
            <w:vAlign w:val="center"/>
          </w:tcPr>
          <w:p w14:paraId="48F141BB"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16</w:t>
            </w:r>
          </w:p>
        </w:tc>
        <w:tc>
          <w:tcPr>
            <w:tcW w:w="1921" w:type="dxa"/>
            <w:tcBorders>
              <w:top w:val="nil"/>
              <w:left w:val="single" w:sz="4" w:space="0" w:color="auto"/>
              <w:bottom w:val="single" w:sz="4" w:space="0" w:color="auto"/>
              <w:right w:val="single" w:sz="4" w:space="0" w:color="auto"/>
            </w:tcBorders>
            <w:vAlign w:val="center"/>
          </w:tcPr>
          <w:p w14:paraId="6A739187"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宗教团体特别</w:t>
            </w:r>
          </w:p>
          <w:p w14:paraId="6EA2C5C7"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保障方案</w:t>
            </w:r>
          </w:p>
        </w:tc>
        <w:tc>
          <w:tcPr>
            <w:tcW w:w="6420" w:type="dxa"/>
            <w:tcBorders>
              <w:top w:val="nil"/>
              <w:left w:val="nil"/>
              <w:bottom w:val="single" w:sz="4" w:space="0" w:color="auto"/>
              <w:right w:val="single" w:sz="4" w:space="0" w:color="auto"/>
            </w:tcBorders>
            <w:vAlign w:val="center"/>
          </w:tcPr>
          <w:p w14:paraId="758A460C" w14:textId="7FE9D055"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①指导思想明确</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符合宗教团体特色要求</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；②内容完整细致</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方法科学</w:t>
            </w:r>
            <w:r w:rsidR="003542DB"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rPr>
              <w:t>操作性强</w:t>
            </w:r>
            <w:r w:rsidRPr="007F30E9">
              <w:rPr>
                <w:rFonts w:ascii="仿宋_GB2312" w:eastAsia="仿宋_GB2312" w:hAnsi="仿宋_GB2312" w:cs="仿宋_GB2312"/>
                <w:kern w:val="0"/>
                <w:sz w:val="24"/>
              </w:rPr>
              <w:t>(2</w:t>
            </w:r>
            <w:r w:rsidRPr="007F30E9">
              <w:rPr>
                <w:rFonts w:ascii="仿宋_GB2312" w:eastAsia="仿宋_GB2312" w:hAnsi="仿宋_GB2312" w:cs="仿宋_GB2312" w:hint="eastAsia"/>
                <w:kern w:val="0"/>
                <w:sz w:val="24"/>
              </w:rPr>
              <w:t>分</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；③餐饮主管与厨师长具有宗教团队服务经历的各得1分。</w:t>
            </w:r>
          </w:p>
          <w:p w14:paraId="54AE23C8" w14:textId="32A16C2F" w:rsidR="007648EA" w:rsidRPr="007F30E9" w:rsidRDefault="003424B6">
            <w:pPr>
              <w:widowControl/>
              <w:jc w:val="left"/>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说明</w:t>
            </w:r>
            <w:r w:rsidR="0047358F" w:rsidRPr="007F30E9">
              <w:rPr>
                <w:rFonts w:ascii="仿宋_GB2312" w:eastAsia="仿宋_GB2312" w:hAnsi="仿宋_GB2312" w:cs="仿宋_GB2312" w:hint="eastAsia"/>
                <w:b/>
                <w:bCs/>
                <w:kern w:val="0"/>
                <w:sz w:val="24"/>
              </w:rPr>
              <w:t>：提供合同，若合同不能完全体现服务人员及服务经历特征的，另提供其他证明材料。</w:t>
            </w:r>
          </w:p>
        </w:tc>
        <w:tc>
          <w:tcPr>
            <w:tcW w:w="993" w:type="dxa"/>
            <w:tcBorders>
              <w:top w:val="nil"/>
              <w:left w:val="nil"/>
              <w:bottom w:val="single" w:sz="4" w:space="0" w:color="auto"/>
              <w:right w:val="single" w:sz="4" w:space="0" w:color="auto"/>
            </w:tcBorders>
            <w:vAlign w:val="center"/>
          </w:tcPr>
          <w:p w14:paraId="379F9F60"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0-5</w:t>
            </w:r>
          </w:p>
        </w:tc>
      </w:tr>
      <w:tr w:rsidR="00465BD9" w:rsidRPr="007F30E9" w14:paraId="4E5A119E" w14:textId="77777777">
        <w:trPr>
          <w:trHeight w:val="340"/>
          <w:jc w:val="center"/>
        </w:trPr>
        <w:tc>
          <w:tcPr>
            <w:tcW w:w="731" w:type="dxa"/>
            <w:tcBorders>
              <w:top w:val="nil"/>
              <w:left w:val="single" w:sz="4" w:space="0" w:color="auto"/>
              <w:bottom w:val="single" w:sz="4" w:space="0" w:color="auto"/>
              <w:right w:val="single" w:sz="4" w:space="0" w:color="auto"/>
            </w:tcBorders>
            <w:vAlign w:val="center"/>
          </w:tcPr>
          <w:p w14:paraId="23AC0CAA"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17</w:t>
            </w:r>
          </w:p>
        </w:tc>
        <w:tc>
          <w:tcPr>
            <w:tcW w:w="1921" w:type="dxa"/>
            <w:tcBorders>
              <w:top w:val="nil"/>
              <w:left w:val="single" w:sz="4" w:space="0" w:color="auto"/>
              <w:bottom w:val="single" w:sz="4" w:space="0" w:color="auto"/>
              <w:right w:val="single" w:sz="4" w:space="0" w:color="auto"/>
            </w:tcBorders>
            <w:vAlign w:val="center"/>
          </w:tcPr>
          <w:p w14:paraId="1A6E9E4B"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投标方案现场讲解情况（方案讲解时间不超过5分钟,提问时间另计）</w:t>
            </w:r>
          </w:p>
        </w:tc>
        <w:tc>
          <w:tcPr>
            <w:tcW w:w="6420" w:type="dxa"/>
            <w:tcBorders>
              <w:top w:val="nil"/>
              <w:left w:val="nil"/>
              <w:bottom w:val="single" w:sz="4" w:space="0" w:color="auto"/>
              <w:right w:val="single" w:sz="4" w:space="0" w:color="auto"/>
            </w:tcBorders>
            <w:vAlign w:val="center"/>
          </w:tcPr>
          <w:p w14:paraId="20BB6722" w14:textId="77777777" w:rsidR="007648EA" w:rsidRPr="007F30E9" w:rsidRDefault="0047358F">
            <w:pPr>
              <w:widowControl/>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①投标方案现场讲解人员为拟派项目副总经理及以上在职人员（2分）；②对学院性质、定位、采购内容等情况全面熟悉（2分）；③对投标人自身的介绍情况、项目实施和管理优势等方面因素阐述清晰、完整（3分）；④对专家提出的问题回答是否全面、科学、合理（3分）。</w:t>
            </w:r>
          </w:p>
          <w:p w14:paraId="50704C8E" w14:textId="77777777" w:rsidR="007648EA" w:rsidRPr="007F30E9" w:rsidRDefault="0047358F">
            <w:pPr>
              <w:widowControl/>
              <w:jc w:val="left"/>
              <w:rPr>
                <w:b/>
                <w:bCs/>
              </w:rPr>
            </w:pPr>
            <w:r w:rsidRPr="007F30E9">
              <w:rPr>
                <w:rFonts w:ascii="仿宋_GB2312" w:eastAsia="仿宋_GB2312" w:hAnsi="仿宋_GB2312" w:cs="仿宋_GB2312" w:hint="eastAsia"/>
                <w:b/>
                <w:bCs/>
                <w:kern w:val="0"/>
                <w:sz w:val="24"/>
              </w:rPr>
              <w:t>说明:提供讲解人员在投标单位连续6个月社保缴纳记录</w:t>
            </w:r>
            <w:r w:rsidRPr="007F30E9">
              <w:rPr>
                <w:rFonts w:ascii="仿宋_GB2312" w:eastAsia="仿宋_GB2312" w:hAnsi="仿宋_GB2312" w:cs="仿宋_GB2312" w:hint="eastAsia"/>
                <w:b/>
                <w:bCs/>
                <w:sz w:val="24"/>
              </w:rPr>
              <w:t>或者提供投标人和现场讲解人员共同出具的保证能在本项目服务期间专职为本项目服务的承诺函</w:t>
            </w:r>
            <w:r w:rsidRPr="007F30E9">
              <w:rPr>
                <w:rFonts w:ascii="仿宋_GB2312" w:eastAsia="仿宋_GB2312" w:hAnsi="仿宋_GB2312" w:cs="仿宋_GB2312" w:hint="eastAsia"/>
                <w:b/>
                <w:bCs/>
                <w:kern w:val="0"/>
                <w:sz w:val="24"/>
              </w:rPr>
              <w:t>，否则不得分。</w:t>
            </w:r>
            <w:r w:rsidRPr="007F30E9">
              <w:rPr>
                <w:rFonts w:ascii="仿宋_GB2312" w:eastAsia="仿宋_GB2312" w:hAnsi="仿宋_GB2312" w:cs="仿宋_GB2312"/>
                <w:b/>
                <w:bCs/>
                <w:kern w:val="0"/>
                <w:sz w:val="24"/>
              </w:rPr>
              <w:br w:type="page"/>
            </w:r>
            <w:r w:rsidRPr="007F30E9">
              <w:rPr>
                <w:rFonts w:ascii="仿宋_GB2312" w:eastAsia="仿宋_GB2312" w:hAnsi="仿宋_GB2312" w:cs="仿宋_GB2312"/>
                <w:b/>
                <w:bCs/>
                <w:kern w:val="0"/>
                <w:sz w:val="24"/>
              </w:rPr>
              <w:br w:type="page"/>
            </w:r>
            <w:r w:rsidRPr="007F30E9">
              <w:rPr>
                <w:rFonts w:ascii="仿宋_GB2312" w:eastAsia="仿宋_GB2312" w:hAnsi="仿宋_GB2312" w:cs="仿宋_GB2312"/>
                <w:b/>
                <w:bCs/>
                <w:kern w:val="0"/>
                <w:sz w:val="24"/>
              </w:rPr>
              <w:br w:type="page"/>
            </w:r>
            <w:r w:rsidRPr="007F30E9">
              <w:rPr>
                <w:rFonts w:ascii="仿宋_GB2312" w:eastAsia="仿宋_GB2312" w:hAnsi="仿宋_GB2312" w:cs="仿宋_GB2312"/>
                <w:b/>
                <w:bCs/>
                <w:kern w:val="0"/>
                <w:sz w:val="24"/>
              </w:rPr>
              <w:br w:type="page"/>
            </w:r>
          </w:p>
        </w:tc>
        <w:tc>
          <w:tcPr>
            <w:tcW w:w="993" w:type="dxa"/>
            <w:tcBorders>
              <w:top w:val="nil"/>
              <w:left w:val="nil"/>
              <w:bottom w:val="single" w:sz="4" w:space="0" w:color="auto"/>
              <w:right w:val="single" w:sz="4" w:space="0" w:color="auto"/>
            </w:tcBorders>
            <w:vAlign w:val="center"/>
          </w:tcPr>
          <w:p w14:paraId="7F35CF2E"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0</w:t>
            </w:r>
            <w:r w:rsidRPr="007F30E9">
              <w:rPr>
                <w:rFonts w:ascii="仿宋_GB2312" w:eastAsia="仿宋_GB2312" w:hAnsi="仿宋_GB2312" w:cs="仿宋_GB2312"/>
                <w:kern w:val="0"/>
                <w:sz w:val="24"/>
              </w:rPr>
              <w:t>-10</w:t>
            </w:r>
          </w:p>
        </w:tc>
      </w:tr>
      <w:tr w:rsidR="00465BD9" w:rsidRPr="007F30E9" w14:paraId="3C9C0A4F" w14:textId="77777777">
        <w:trPr>
          <w:trHeight w:val="340"/>
          <w:jc w:val="center"/>
        </w:trPr>
        <w:tc>
          <w:tcPr>
            <w:tcW w:w="731" w:type="dxa"/>
            <w:tcBorders>
              <w:top w:val="nil"/>
              <w:left w:val="single" w:sz="4" w:space="0" w:color="auto"/>
              <w:bottom w:val="single" w:sz="4" w:space="0" w:color="auto"/>
              <w:right w:val="single" w:sz="4" w:space="0" w:color="auto"/>
            </w:tcBorders>
            <w:vAlign w:val="center"/>
          </w:tcPr>
          <w:p w14:paraId="7062C89E"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1</w:t>
            </w:r>
            <w:r w:rsidRPr="007F30E9">
              <w:rPr>
                <w:rFonts w:ascii="仿宋_GB2312" w:eastAsia="仿宋_GB2312" w:hAnsi="仿宋_GB2312" w:cs="仿宋_GB2312" w:hint="eastAsia"/>
                <w:b/>
                <w:bCs/>
                <w:kern w:val="0"/>
                <w:sz w:val="24"/>
              </w:rPr>
              <w:t>8</w:t>
            </w:r>
          </w:p>
        </w:tc>
        <w:tc>
          <w:tcPr>
            <w:tcW w:w="1921" w:type="dxa"/>
            <w:tcBorders>
              <w:top w:val="nil"/>
              <w:left w:val="single" w:sz="4" w:space="0" w:color="auto"/>
              <w:bottom w:val="single" w:sz="4" w:space="0" w:color="auto"/>
              <w:right w:val="single" w:sz="4" w:space="0" w:color="auto"/>
            </w:tcBorders>
            <w:vAlign w:val="center"/>
          </w:tcPr>
          <w:p w14:paraId="18B736A8"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项目人员配置</w:t>
            </w:r>
          </w:p>
        </w:tc>
        <w:tc>
          <w:tcPr>
            <w:tcW w:w="6420" w:type="dxa"/>
            <w:tcBorders>
              <w:top w:val="nil"/>
              <w:left w:val="nil"/>
              <w:bottom w:val="single" w:sz="4" w:space="0" w:color="auto"/>
              <w:right w:val="single" w:sz="4" w:space="0" w:color="auto"/>
            </w:tcBorders>
            <w:vAlign w:val="center"/>
          </w:tcPr>
          <w:p w14:paraId="47B89C2E" w14:textId="43DD09EC" w:rsidR="007648EA" w:rsidRPr="007F30E9" w:rsidRDefault="0047358F">
            <w:pPr>
              <w:widowControl/>
              <w:rPr>
                <w:rFonts w:ascii="仿宋_GB2312" w:eastAsia="仿宋_GB2312" w:hAnsi="仿宋_GB2312" w:cs="仿宋_GB2312"/>
                <w:kern w:val="0"/>
                <w:sz w:val="24"/>
              </w:rPr>
            </w:pPr>
            <w:r w:rsidRPr="007F30E9">
              <w:rPr>
                <w:rFonts w:ascii="仿宋_GB2312" w:eastAsia="仿宋_GB2312" w:hAnsi="仿宋_GB2312" w:cs="仿宋_GB2312" w:hint="eastAsia"/>
                <w:sz w:val="24"/>
              </w:rPr>
              <w:t>①</w:t>
            </w:r>
            <w:r w:rsidRPr="007F30E9">
              <w:rPr>
                <w:rFonts w:ascii="仿宋_GB2312" w:eastAsia="仿宋_GB2312" w:hAnsi="仿宋_GB2312" w:cs="仿宋_GB2312"/>
                <w:kern w:val="0"/>
                <w:sz w:val="24"/>
              </w:rPr>
              <w:t>总经理具有本科及以上学历，提供证明材料（1</w:t>
            </w:r>
            <w:r w:rsidRPr="007F30E9">
              <w:rPr>
                <w:rFonts w:ascii="仿宋_GB2312" w:eastAsia="仿宋_GB2312" w:hAnsi="仿宋_GB2312" w:cs="仿宋_GB2312" w:hint="eastAsia"/>
                <w:kern w:val="0"/>
                <w:sz w:val="24"/>
              </w:rPr>
              <w:t>分）；具有</w:t>
            </w:r>
            <w:r w:rsidRPr="007F30E9">
              <w:rPr>
                <w:rFonts w:ascii="仿宋_GB2312" w:eastAsia="仿宋_GB2312" w:hAnsi="仿宋_GB2312" w:cs="仿宋_GB2312"/>
                <w:kern w:val="0"/>
                <w:sz w:val="24"/>
              </w:rPr>
              <w:t>5</w:t>
            </w:r>
            <w:r w:rsidRPr="007F30E9">
              <w:rPr>
                <w:rFonts w:ascii="仿宋_GB2312" w:eastAsia="仿宋_GB2312" w:hAnsi="仿宋_GB2312" w:cs="仿宋_GB2312" w:hint="eastAsia"/>
                <w:kern w:val="0"/>
                <w:sz w:val="24"/>
              </w:rPr>
              <w:t>年以上（含）担任干部教育培训后勤服务总经理经历或五星级酒店副总经理及以上经历，</w:t>
            </w:r>
            <w:r w:rsidRPr="007F30E9">
              <w:rPr>
                <w:rFonts w:ascii="仿宋_GB2312" w:eastAsia="仿宋_GB2312" w:hAnsi="仿宋_GB2312" w:cs="仿宋_GB2312"/>
                <w:kern w:val="0"/>
                <w:sz w:val="24"/>
              </w:rPr>
              <w:t>5</w:t>
            </w:r>
            <w:r w:rsidRPr="007F30E9">
              <w:rPr>
                <w:rFonts w:ascii="仿宋_GB2312" w:eastAsia="仿宋_GB2312" w:hAnsi="仿宋_GB2312" w:cs="仿宋_GB2312" w:hint="eastAsia"/>
                <w:kern w:val="0"/>
                <w:sz w:val="24"/>
              </w:rPr>
              <w:t>年以下不得分，满</w:t>
            </w:r>
            <w:r w:rsidRPr="007F30E9">
              <w:rPr>
                <w:rFonts w:ascii="仿宋_GB2312" w:eastAsia="仿宋_GB2312" w:hAnsi="仿宋_GB2312" w:cs="仿宋_GB2312"/>
                <w:kern w:val="0"/>
                <w:sz w:val="24"/>
              </w:rPr>
              <w:t>5</w:t>
            </w:r>
            <w:r w:rsidRPr="007F30E9">
              <w:rPr>
                <w:rFonts w:ascii="仿宋_GB2312" w:eastAsia="仿宋_GB2312" w:hAnsi="仿宋_GB2312" w:cs="仿宋_GB2312" w:hint="eastAsia"/>
                <w:kern w:val="0"/>
                <w:sz w:val="24"/>
              </w:rPr>
              <w:t>年的得1分，每增加一年得1分，最高得</w:t>
            </w:r>
            <w:r w:rsidRPr="007F30E9">
              <w:rPr>
                <w:rFonts w:ascii="仿宋_GB2312" w:eastAsia="仿宋_GB2312" w:hAnsi="仿宋_GB2312" w:cs="仿宋_GB2312"/>
                <w:kern w:val="0"/>
                <w:sz w:val="24"/>
              </w:rPr>
              <w:t>4</w:t>
            </w:r>
            <w:r w:rsidRPr="007F30E9">
              <w:rPr>
                <w:rFonts w:ascii="仿宋_GB2312" w:eastAsia="仿宋_GB2312" w:hAnsi="仿宋_GB2312" w:cs="仿宋_GB2312" w:hint="eastAsia"/>
                <w:kern w:val="0"/>
                <w:sz w:val="24"/>
              </w:rPr>
              <w:t>分</w:t>
            </w:r>
            <w:r w:rsidR="00872B9A" w:rsidRPr="007F30E9">
              <w:rPr>
                <w:rFonts w:ascii="仿宋_GB2312" w:eastAsia="仿宋_GB2312" w:hAnsi="仿宋_GB2312" w:cs="仿宋_GB2312"/>
                <w:kern w:val="0"/>
                <w:sz w:val="24"/>
              </w:rPr>
              <w:t>（4</w:t>
            </w:r>
            <w:r w:rsidR="00872B9A" w:rsidRPr="007F30E9">
              <w:rPr>
                <w:rFonts w:ascii="仿宋_GB2312" w:eastAsia="仿宋_GB2312" w:hAnsi="仿宋_GB2312" w:cs="仿宋_GB2312" w:hint="eastAsia"/>
                <w:kern w:val="0"/>
                <w:sz w:val="24"/>
              </w:rPr>
              <w:t>分）</w:t>
            </w:r>
            <w:r w:rsidRPr="007F30E9">
              <w:rPr>
                <w:rFonts w:ascii="仿宋_GB2312" w:eastAsia="仿宋_GB2312" w:hAnsi="仿宋_GB2312" w:cs="仿宋_GB2312" w:hint="eastAsia"/>
                <w:kern w:val="0"/>
                <w:sz w:val="24"/>
              </w:rPr>
              <w:t>（不满整年的不得分）</w:t>
            </w:r>
            <w:r w:rsidR="001402F8" w:rsidRPr="007F30E9">
              <w:rPr>
                <w:rFonts w:ascii="仿宋_GB2312" w:eastAsia="仿宋_GB2312" w:hAnsi="仿宋_GB2312" w:cs="仿宋_GB2312" w:hint="eastAsia"/>
                <w:kern w:val="0"/>
                <w:sz w:val="24"/>
              </w:rPr>
              <w:t>；</w:t>
            </w:r>
          </w:p>
          <w:p w14:paraId="104C5FB0" w14:textId="2C988A8C" w:rsidR="007648EA" w:rsidRPr="007F30E9" w:rsidRDefault="0047358F">
            <w:pPr>
              <w:widowControl/>
              <w:rPr>
                <w:rFonts w:ascii="仿宋_GB2312" w:eastAsia="仿宋_GB2312" w:hAnsi="仿宋_GB2312" w:cs="仿宋_GB2312"/>
                <w:kern w:val="0"/>
                <w:sz w:val="24"/>
              </w:rPr>
            </w:pPr>
            <w:r w:rsidRPr="007F30E9">
              <w:rPr>
                <w:rFonts w:ascii="仿宋_GB2312" w:eastAsia="仿宋_GB2312" w:hAnsi="仿宋_GB2312" w:cs="仿宋_GB2312" w:hint="eastAsia"/>
                <w:sz w:val="24"/>
              </w:rPr>
              <w:t>②</w:t>
            </w:r>
            <w:r w:rsidRPr="007F30E9">
              <w:rPr>
                <w:rFonts w:ascii="仿宋_GB2312" w:eastAsia="仿宋_GB2312" w:hAnsi="仿宋_GB2312"/>
                <w:kern w:val="0"/>
                <w:sz w:val="24"/>
              </w:rPr>
              <w:t>2</w:t>
            </w:r>
            <w:r w:rsidRPr="007F30E9">
              <w:rPr>
                <w:rFonts w:ascii="仿宋_GB2312" w:eastAsia="仿宋_GB2312" w:hAnsi="仿宋_GB2312" w:hint="eastAsia"/>
                <w:kern w:val="0"/>
                <w:sz w:val="24"/>
              </w:rPr>
              <w:t>名副总经理</w:t>
            </w:r>
            <w:r w:rsidRPr="007F30E9">
              <w:rPr>
                <w:rFonts w:ascii="仿宋_GB2312" w:eastAsia="仿宋_GB2312" w:hAnsi="仿宋_GB2312" w:cs="仿宋_GB2312" w:hint="eastAsia"/>
                <w:kern w:val="0"/>
                <w:sz w:val="24"/>
              </w:rPr>
              <w:t>具有大专及以上学历</w:t>
            </w:r>
            <w:r w:rsidRPr="007F30E9">
              <w:rPr>
                <w:rFonts w:ascii="仿宋_GB2312" w:eastAsia="仿宋_GB2312" w:hAnsi="仿宋_GB2312" w:hint="eastAsia"/>
                <w:kern w:val="0"/>
                <w:sz w:val="24"/>
              </w:rPr>
              <w:t>各得</w:t>
            </w:r>
            <w:r w:rsidRPr="007F30E9">
              <w:rPr>
                <w:rFonts w:ascii="仿宋_GB2312" w:eastAsia="仿宋_GB2312" w:hAnsi="仿宋_GB2312"/>
                <w:kern w:val="0"/>
                <w:sz w:val="24"/>
              </w:rPr>
              <w:t>0.5</w:t>
            </w:r>
            <w:r w:rsidRPr="007F30E9">
              <w:rPr>
                <w:rFonts w:ascii="仿宋_GB2312" w:eastAsia="仿宋_GB2312" w:hAnsi="仿宋_GB2312" w:hint="eastAsia"/>
                <w:kern w:val="0"/>
                <w:sz w:val="24"/>
              </w:rPr>
              <w:t>分</w:t>
            </w:r>
            <w:r w:rsidR="00872B9A" w:rsidRPr="007F30E9">
              <w:rPr>
                <w:rFonts w:ascii="仿宋_GB2312" w:eastAsia="仿宋_GB2312" w:hAnsi="仿宋_GB2312" w:cs="仿宋_GB2312"/>
                <w:kern w:val="0"/>
                <w:sz w:val="24"/>
              </w:rPr>
              <w:t>（1</w:t>
            </w:r>
            <w:r w:rsidR="00872B9A" w:rsidRPr="007F30E9">
              <w:rPr>
                <w:rFonts w:ascii="仿宋_GB2312" w:eastAsia="仿宋_GB2312" w:hAnsi="仿宋_GB2312" w:cs="仿宋_GB2312" w:hint="eastAsia"/>
                <w:kern w:val="0"/>
                <w:sz w:val="24"/>
              </w:rPr>
              <w:t>分）</w:t>
            </w:r>
            <w:r w:rsidRPr="007F30E9">
              <w:rPr>
                <w:rFonts w:ascii="仿宋_GB2312" w:eastAsia="仿宋_GB2312" w:hAnsi="仿宋_GB2312" w:hint="eastAsia"/>
                <w:kern w:val="0"/>
                <w:sz w:val="24"/>
              </w:rPr>
              <w:t>；</w:t>
            </w:r>
            <w:r w:rsidRPr="007F30E9">
              <w:rPr>
                <w:rFonts w:ascii="仿宋_GB2312" w:eastAsia="仿宋_GB2312" w:hAnsi="仿宋_GB2312" w:cs="仿宋_GB2312" w:hint="eastAsia"/>
                <w:kern w:val="0"/>
                <w:sz w:val="24"/>
              </w:rPr>
              <w:t>具有3</w:t>
            </w:r>
            <w:r w:rsidRPr="007F30E9">
              <w:rPr>
                <w:rFonts w:ascii="仿宋_GB2312" w:eastAsia="仿宋_GB2312" w:hAnsi="仿宋_GB2312" w:hint="eastAsia"/>
                <w:kern w:val="0"/>
                <w:sz w:val="24"/>
              </w:rPr>
              <w:t>年以上</w:t>
            </w:r>
            <w:r w:rsidRPr="007F30E9">
              <w:rPr>
                <w:rFonts w:ascii="仿宋_GB2312" w:eastAsia="仿宋_GB2312" w:hAnsi="仿宋_GB2312" w:cs="仿宋_GB2312" w:hint="eastAsia"/>
                <w:kern w:val="0"/>
                <w:sz w:val="24"/>
              </w:rPr>
              <w:t>（含）担任干部教育培训后勤服务副总经理经历或四星级酒店副总经理及以上经历的</w:t>
            </w:r>
            <w:r w:rsidRPr="007F30E9">
              <w:rPr>
                <w:rFonts w:ascii="仿宋_GB2312" w:eastAsia="仿宋_GB2312" w:hAnsi="仿宋_GB2312" w:hint="eastAsia"/>
                <w:kern w:val="0"/>
                <w:sz w:val="24"/>
              </w:rPr>
              <w:t>各得</w:t>
            </w:r>
            <w:r w:rsidRPr="007F30E9">
              <w:rPr>
                <w:rFonts w:ascii="仿宋_GB2312" w:eastAsia="仿宋_GB2312" w:hAnsi="仿宋_GB2312"/>
                <w:kern w:val="0"/>
                <w:sz w:val="24"/>
              </w:rPr>
              <w:t>1</w:t>
            </w:r>
            <w:r w:rsidRPr="007F30E9">
              <w:rPr>
                <w:rFonts w:ascii="仿宋_GB2312" w:eastAsia="仿宋_GB2312" w:hAnsi="仿宋_GB2312" w:hint="eastAsia"/>
                <w:kern w:val="0"/>
                <w:sz w:val="24"/>
              </w:rPr>
              <w:t>分</w:t>
            </w:r>
            <w:r w:rsidR="00872B9A" w:rsidRPr="007F30E9">
              <w:rPr>
                <w:rFonts w:ascii="仿宋_GB2312" w:eastAsia="仿宋_GB2312" w:hAnsi="仿宋_GB2312" w:cs="仿宋_GB2312"/>
                <w:kern w:val="0"/>
                <w:sz w:val="24"/>
              </w:rPr>
              <w:t>（2</w:t>
            </w:r>
            <w:r w:rsidR="00872B9A" w:rsidRPr="007F30E9">
              <w:rPr>
                <w:rFonts w:ascii="仿宋_GB2312" w:eastAsia="仿宋_GB2312" w:hAnsi="仿宋_GB2312" w:cs="仿宋_GB2312" w:hint="eastAsia"/>
                <w:kern w:val="0"/>
                <w:sz w:val="24"/>
              </w:rPr>
              <w:t>分）</w:t>
            </w:r>
            <w:r w:rsidR="001402F8" w:rsidRPr="007F30E9">
              <w:rPr>
                <w:rFonts w:ascii="仿宋_GB2312" w:eastAsia="仿宋_GB2312" w:hAnsi="仿宋_GB2312" w:cs="仿宋_GB2312" w:hint="eastAsia"/>
                <w:kern w:val="0"/>
                <w:sz w:val="24"/>
              </w:rPr>
              <w:t>；</w:t>
            </w:r>
          </w:p>
          <w:p w14:paraId="5CFFA7A5" w14:textId="51AEB455" w:rsidR="007648EA" w:rsidRPr="007F30E9" w:rsidRDefault="0047358F">
            <w:pPr>
              <w:widowControl/>
              <w:rPr>
                <w:rFonts w:ascii="仿宋_GB2312" w:eastAsia="仿宋_GB2312" w:hAnsi="仿宋_GB2312" w:cs="Arial"/>
                <w:snapToGrid w:val="0"/>
                <w:kern w:val="0"/>
                <w:sz w:val="24"/>
              </w:rPr>
            </w:pPr>
            <w:r w:rsidRPr="007F30E9">
              <w:rPr>
                <w:rFonts w:ascii="仿宋_GB2312" w:eastAsia="仿宋_GB2312" w:hAnsi="仿宋_GB2312" w:cs="仿宋_GB2312" w:hint="eastAsia"/>
                <w:sz w:val="24"/>
              </w:rPr>
              <w:t>③</w:t>
            </w:r>
            <w:r w:rsidRPr="007F30E9">
              <w:rPr>
                <w:rFonts w:ascii="仿宋_GB2312" w:eastAsia="仿宋_GB2312" w:hAnsi="仿宋_GB2312" w:cs="Arial" w:hint="eastAsia"/>
                <w:snapToGrid w:val="0"/>
                <w:kern w:val="0"/>
                <w:sz w:val="24"/>
              </w:rPr>
              <w:t>投标文件中的响应与采购人设定的</w:t>
            </w:r>
            <w:r w:rsidRPr="007F30E9">
              <w:rPr>
                <w:rFonts w:ascii="仿宋_GB2312" w:eastAsia="仿宋_GB2312" w:hAnsi="仿宋_GB2312" w:cs="仿宋_GB2312" w:hint="eastAsia"/>
                <w:sz w:val="24"/>
              </w:rPr>
              <w:t>重要管理岗位人员（除总经理、副总经理）</w:t>
            </w:r>
            <w:r w:rsidRPr="007F30E9">
              <w:rPr>
                <w:rFonts w:ascii="仿宋_GB2312" w:eastAsia="仿宋_GB2312" w:hAnsi="仿宋_GB2312" w:cs="宋体" w:hint="eastAsia"/>
                <w:kern w:val="0"/>
                <w:sz w:val="24"/>
              </w:rPr>
              <w:t>有偏差的，每一项扣减</w:t>
            </w:r>
            <w:r w:rsidRPr="007F30E9">
              <w:rPr>
                <w:rFonts w:ascii="仿宋_GB2312" w:eastAsia="仿宋_GB2312" w:hAnsi="仿宋_GB2312" w:cs="宋体"/>
                <w:kern w:val="0"/>
                <w:sz w:val="24"/>
              </w:rPr>
              <w:t>0.5</w:t>
            </w:r>
            <w:r w:rsidRPr="007F30E9">
              <w:rPr>
                <w:rFonts w:ascii="仿宋_GB2312" w:eastAsia="仿宋_GB2312" w:hAnsi="仿宋_GB2312" w:cs="宋体" w:hint="eastAsia"/>
                <w:kern w:val="0"/>
                <w:sz w:val="24"/>
              </w:rPr>
              <w:t>分，扣完为止</w:t>
            </w:r>
            <w:r w:rsidRPr="007F30E9">
              <w:rPr>
                <w:rFonts w:ascii="仿宋_GB2312" w:eastAsia="仿宋_GB2312" w:hAnsi="仿宋_GB2312" w:cs="Arial" w:hint="eastAsia"/>
                <w:snapToGrid w:val="0"/>
                <w:kern w:val="0"/>
                <w:sz w:val="24"/>
              </w:rPr>
              <w:t>（</w:t>
            </w:r>
            <w:r w:rsidRPr="007F30E9">
              <w:rPr>
                <w:rFonts w:ascii="仿宋_GB2312" w:eastAsia="仿宋_GB2312" w:hAnsi="仿宋_GB2312" w:cs="Arial"/>
                <w:snapToGrid w:val="0"/>
                <w:kern w:val="0"/>
                <w:sz w:val="24"/>
              </w:rPr>
              <w:t>5</w:t>
            </w:r>
            <w:r w:rsidRPr="007F30E9">
              <w:rPr>
                <w:rFonts w:ascii="仿宋_GB2312" w:eastAsia="仿宋_GB2312" w:hAnsi="仿宋_GB2312" w:cs="Arial" w:hint="eastAsia"/>
                <w:snapToGrid w:val="0"/>
                <w:kern w:val="0"/>
                <w:sz w:val="24"/>
              </w:rPr>
              <w:t>分）</w:t>
            </w:r>
            <w:r w:rsidR="001402F8" w:rsidRPr="007F30E9">
              <w:rPr>
                <w:rFonts w:ascii="仿宋_GB2312" w:eastAsia="仿宋_GB2312" w:hAnsi="仿宋_GB2312" w:cs="Arial" w:hint="eastAsia"/>
                <w:snapToGrid w:val="0"/>
                <w:kern w:val="0"/>
                <w:sz w:val="24"/>
              </w:rPr>
              <w:t>。</w:t>
            </w:r>
          </w:p>
          <w:p w14:paraId="56CF546F" w14:textId="77777777" w:rsidR="007648EA" w:rsidRPr="007F30E9" w:rsidRDefault="0047358F">
            <w:pPr>
              <w:widowControl/>
            </w:pPr>
            <w:r w:rsidRPr="007F30E9">
              <w:rPr>
                <w:rFonts w:ascii="仿宋_GB2312" w:eastAsia="仿宋_GB2312" w:hAnsi="仿宋_GB2312" w:cs="仿宋_GB2312" w:hint="eastAsia"/>
                <w:b/>
                <w:bCs/>
                <w:sz w:val="24"/>
              </w:rPr>
              <w:t>说明</w:t>
            </w:r>
            <w:r w:rsidRPr="007F30E9">
              <w:rPr>
                <w:rFonts w:ascii="仿宋_GB2312" w:eastAsia="仿宋_GB2312" w:hAnsi="仿宋_GB2312" w:cs="仿宋_GB2312"/>
                <w:b/>
                <w:bCs/>
                <w:sz w:val="24"/>
              </w:rPr>
              <w:t>:</w:t>
            </w:r>
            <w:r w:rsidRPr="007F30E9">
              <w:rPr>
                <w:rFonts w:ascii="仿宋_GB2312" w:eastAsia="仿宋_GB2312" w:hAnsi="仿宋_GB2312" w:cs="仿宋_GB2312" w:hint="eastAsia"/>
                <w:b/>
                <w:bCs/>
                <w:sz w:val="24"/>
              </w:rPr>
              <w:t>提供重要管理岗位人员（含总经理、副总经理）在投标人单位连续</w:t>
            </w:r>
            <w:r w:rsidRPr="007F30E9">
              <w:rPr>
                <w:rFonts w:ascii="仿宋_GB2312" w:eastAsia="仿宋_GB2312" w:hAnsi="仿宋_GB2312" w:cs="仿宋_GB2312"/>
                <w:b/>
                <w:bCs/>
                <w:sz w:val="24"/>
              </w:rPr>
              <w:t>6</w:t>
            </w:r>
            <w:r w:rsidRPr="007F30E9">
              <w:rPr>
                <w:rFonts w:ascii="仿宋_GB2312" w:eastAsia="仿宋_GB2312" w:hAnsi="仿宋_GB2312" w:cs="仿宋_GB2312" w:hint="eastAsia"/>
                <w:b/>
                <w:bCs/>
                <w:sz w:val="24"/>
              </w:rPr>
              <w:t>个月社保缴纳记录或者提供投标人和重要管理岗位人员（含总经理、副总经理）共同出具的保证能在本项目服务期间专职为本项目服务的承诺函，服务经验须提</w:t>
            </w:r>
            <w:r w:rsidRPr="007F30E9">
              <w:rPr>
                <w:rFonts w:ascii="仿宋_GB2312" w:eastAsia="仿宋_GB2312" w:hAnsi="仿宋_GB2312" w:cs="仿宋_GB2312" w:hint="eastAsia"/>
                <w:b/>
                <w:bCs/>
                <w:sz w:val="24"/>
              </w:rPr>
              <w:lastRenderedPageBreak/>
              <w:t>供业主证明及相应的合同扫描件、否则相应不得分。</w:t>
            </w:r>
          </w:p>
        </w:tc>
        <w:tc>
          <w:tcPr>
            <w:tcW w:w="993" w:type="dxa"/>
            <w:tcBorders>
              <w:top w:val="nil"/>
              <w:left w:val="nil"/>
              <w:bottom w:val="single" w:sz="4" w:space="0" w:color="auto"/>
              <w:right w:val="single" w:sz="4" w:space="0" w:color="auto"/>
            </w:tcBorders>
            <w:vAlign w:val="center"/>
          </w:tcPr>
          <w:p w14:paraId="6AE70AF3"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lastRenderedPageBreak/>
              <w:t>0-13</w:t>
            </w:r>
          </w:p>
        </w:tc>
      </w:tr>
      <w:tr w:rsidR="00465BD9" w:rsidRPr="007F30E9" w14:paraId="008DF199" w14:textId="77777777">
        <w:trPr>
          <w:trHeight w:val="274"/>
          <w:jc w:val="center"/>
        </w:trPr>
        <w:tc>
          <w:tcPr>
            <w:tcW w:w="731" w:type="dxa"/>
            <w:tcBorders>
              <w:top w:val="nil"/>
              <w:left w:val="single" w:sz="4" w:space="0" w:color="auto"/>
              <w:bottom w:val="single" w:sz="4" w:space="0" w:color="auto"/>
              <w:right w:val="single" w:sz="4" w:space="0" w:color="auto"/>
            </w:tcBorders>
            <w:vAlign w:val="center"/>
          </w:tcPr>
          <w:p w14:paraId="49444041"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19</w:t>
            </w:r>
          </w:p>
        </w:tc>
        <w:tc>
          <w:tcPr>
            <w:tcW w:w="1921" w:type="dxa"/>
            <w:tcBorders>
              <w:top w:val="nil"/>
              <w:left w:val="single" w:sz="4" w:space="0" w:color="auto"/>
              <w:bottom w:val="single" w:sz="4" w:space="0" w:color="auto"/>
              <w:right w:val="single" w:sz="4" w:space="0" w:color="auto"/>
            </w:tcBorders>
            <w:vAlign w:val="center"/>
          </w:tcPr>
          <w:p w14:paraId="5A61E95C"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自接班次</w:t>
            </w:r>
          </w:p>
          <w:p w14:paraId="79424FE7"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保障方案</w:t>
            </w:r>
          </w:p>
        </w:tc>
        <w:tc>
          <w:tcPr>
            <w:tcW w:w="6420" w:type="dxa"/>
            <w:tcBorders>
              <w:top w:val="nil"/>
              <w:left w:val="nil"/>
              <w:bottom w:val="single" w:sz="4" w:space="0" w:color="auto"/>
              <w:right w:val="single" w:sz="4" w:space="0" w:color="auto"/>
            </w:tcBorders>
            <w:vAlign w:val="center"/>
          </w:tcPr>
          <w:p w14:paraId="000036D3" w14:textId="77777777" w:rsidR="007648EA" w:rsidRPr="007F30E9" w:rsidRDefault="0047358F">
            <w:pPr>
              <w:widowControl/>
              <w:rPr>
                <w:rFonts w:eastAsia="仿宋_GB2312" w:hAnsi="仿宋_GB2312" w:cs="仿宋_GB2312"/>
                <w:b/>
                <w:bCs/>
                <w:kern w:val="0"/>
                <w:sz w:val="24"/>
              </w:rPr>
            </w:pPr>
            <w:r w:rsidRPr="007F30E9">
              <w:rPr>
                <w:rFonts w:ascii="仿宋_GB2312" w:eastAsia="仿宋_GB2312" w:hAnsi="仿宋_GB2312" w:cs="仿宋_GB2312" w:hint="eastAsia"/>
                <w:sz w:val="24"/>
              </w:rPr>
              <w:t>①</w:t>
            </w:r>
            <w:r w:rsidRPr="007F30E9">
              <w:rPr>
                <w:rFonts w:ascii="仿宋_GB2312" w:eastAsia="仿宋_GB2312" w:hAnsi="仿宋_GB2312" w:cs="仿宋_GB2312" w:hint="eastAsia"/>
                <w:kern w:val="0"/>
                <w:sz w:val="24"/>
              </w:rPr>
              <w:t>承诺自接班次签约累计人数不低于</w:t>
            </w:r>
            <w:r w:rsidRPr="007F30E9">
              <w:rPr>
                <w:rFonts w:ascii="仿宋_GB2312" w:eastAsia="仿宋_GB2312" w:hAnsi="仿宋_GB2312" w:cs="仿宋_GB2312"/>
                <w:kern w:val="0"/>
                <w:sz w:val="24"/>
              </w:rPr>
              <w:t>10000</w:t>
            </w:r>
            <w:r w:rsidRPr="007F30E9">
              <w:rPr>
                <w:rFonts w:ascii="仿宋_GB2312" w:eastAsia="仿宋_GB2312" w:hAnsi="仿宋_GB2312" w:cs="仿宋_GB2312" w:hint="eastAsia"/>
                <w:kern w:val="0"/>
                <w:sz w:val="24"/>
              </w:rPr>
              <w:t>人天次</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年（1分）；</w:t>
            </w:r>
            <w:r w:rsidRPr="007F30E9">
              <w:rPr>
                <w:rFonts w:ascii="仿宋_GB2312" w:eastAsia="仿宋_GB2312" w:hAnsi="仿宋_GB2312" w:cs="仿宋_GB2312" w:hint="eastAsia"/>
                <w:sz w:val="24"/>
              </w:rPr>
              <w:t>②</w:t>
            </w:r>
            <w:r w:rsidRPr="007F30E9">
              <w:rPr>
                <w:rFonts w:ascii="仿宋_GB2312" w:eastAsia="仿宋_GB2312" w:hAnsi="仿宋_GB2312" w:cs="仿宋_GB2312" w:hint="eastAsia"/>
                <w:kern w:val="0"/>
                <w:sz w:val="24"/>
              </w:rPr>
              <w:t>制定的保障方案指导思想明确，内容完整细致</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操作性强，可信度高</w:t>
            </w:r>
            <w:r w:rsidRPr="007F30E9">
              <w:rPr>
                <w:rFonts w:ascii="仿宋_GB2312" w:eastAsia="仿宋_GB2312" w:hAnsi="仿宋_GB2312" w:cs="仿宋_GB2312"/>
                <w:kern w:val="0"/>
                <w:sz w:val="24"/>
              </w:rPr>
              <w:t>(</w:t>
            </w:r>
            <w:r w:rsidRPr="007F30E9">
              <w:rPr>
                <w:rFonts w:ascii="仿宋_GB2312" w:eastAsia="仿宋_GB2312" w:hAnsi="仿宋_GB2312" w:cs="仿宋_GB2312" w:hint="eastAsia"/>
                <w:kern w:val="0"/>
                <w:sz w:val="24"/>
              </w:rPr>
              <w:t>根据方案的合理性、可行性由评审横向比较打分，优得8分，良得6分，一般得4分，差或不提供方案均不得分）。</w:t>
            </w:r>
          </w:p>
        </w:tc>
        <w:tc>
          <w:tcPr>
            <w:tcW w:w="993" w:type="dxa"/>
            <w:tcBorders>
              <w:top w:val="nil"/>
              <w:left w:val="nil"/>
              <w:bottom w:val="single" w:sz="4" w:space="0" w:color="auto"/>
              <w:right w:val="single" w:sz="4" w:space="0" w:color="auto"/>
            </w:tcBorders>
            <w:vAlign w:val="center"/>
          </w:tcPr>
          <w:p w14:paraId="2343F154"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0-9</w:t>
            </w:r>
          </w:p>
        </w:tc>
      </w:tr>
      <w:tr w:rsidR="00465BD9" w:rsidRPr="007F30E9" w14:paraId="3AB1631B" w14:textId="77777777">
        <w:trPr>
          <w:trHeight w:val="609"/>
          <w:jc w:val="center"/>
        </w:trPr>
        <w:tc>
          <w:tcPr>
            <w:tcW w:w="731" w:type="dxa"/>
            <w:tcBorders>
              <w:top w:val="nil"/>
              <w:left w:val="single" w:sz="4" w:space="0" w:color="auto"/>
              <w:bottom w:val="single" w:sz="4" w:space="0" w:color="auto"/>
              <w:right w:val="nil"/>
            </w:tcBorders>
            <w:vAlign w:val="center"/>
          </w:tcPr>
          <w:p w14:paraId="607A1FD2"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2</w:t>
            </w:r>
            <w:r w:rsidRPr="007F30E9">
              <w:rPr>
                <w:rFonts w:ascii="仿宋_GB2312" w:eastAsia="仿宋_GB2312" w:hAnsi="仿宋_GB2312" w:cs="仿宋_GB2312" w:hint="eastAsia"/>
                <w:b/>
                <w:bCs/>
                <w:kern w:val="0"/>
                <w:sz w:val="24"/>
              </w:rPr>
              <w:t>0</w:t>
            </w:r>
          </w:p>
        </w:tc>
        <w:tc>
          <w:tcPr>
            <w:tcW w:w="1921" w:type="dxa"/>
            <w:tcBorders>
              <w:top w:val="nil"/>
              <w:left w:val="single" w:sz="4" w:space="0" w:color="auto"/>
              <w:bottom w:val="single" w:sz="4" w:space="0" w:color="auto"/>
              <w:right w:val="nil"/>
            </w:tcBorders>
            <w:vAlign w:val="center"/>
          </w:tcPr>
          <w:p w14:paraId="48239FB2"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合理化建议</w:t>
            </w:r>
          </w:p>
        </w:tc>
        <w:tc>
          <w:tcPr>
            <w:tcW w:w="6420" w:type="dxa"/>
            <w:tcBorders>
              <w:top w:val="nil"/>
              <w:left w:val="single" w:sz="4" w:space="0" w:color="auto"/>
              <w:bottom w:val="single" w:sz="4" w:space="0" w:color="auto"/>
              <w:right w:val="single" w:sz="4" w:space="0" w:color="auto"/>
            </w:tcBorders>
            <w:vAlign w:val="center"/>
          </w:tcPr>
          <w:p w14:paraId="19B23DE4" w14:textId="2C9971BD" w:rsidR="007648EA" w:rsidRPr="007F30E9" w:rsidRDefault="0047358F">
            <w:pPr>
              <w:widowControl/>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通过对本项目的综合分析，提出合理化建议，每提供一条可行性建议的得</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003424B6" w:rsidRPr="007F30E9">
              <w:rPr>
                <w:rFonts w:ascii="仿宋_GB2312" w:eastAsia="仿宋_GB2312" w:hAnsi="仿宋_GB2312" w:cs="仿宋_GB2312" w:hint="eastAsia"/>
                <w:kern w:val="0"/>
                <w:sz w:val="24"/>
              </w:rPr>
              <w:t>，最高得3分</w:t>
            </w:r>
            <w:r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vAlign w:val="center"/>
          </w:tcPr>
          <w:p w14:paraId="65FD1F94"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0-3</w:t>
            </w:r>
          </w:p>
        </w:tc>
      </w:tr>
      <w:tr w:rsidR="00465BD9" w:rsidRPr="007F30E9" w14:paraId="7141510E" w14:textId="77777777">
        <w:trPr>
          <w:trHeight w:val="634"/>
          <w:jc w:val="center"/>
        </w:trPr>
        <w:tc>
          <w:tcPr>
            <w:tcW w:w="731" w:type="dxa"/>
            <w:tcBorders>
              <w:top w:val="nil"/>
              <w:left w:val="single" w:sz="4" w:space="0" w:color="auto"/>
              <w:bottom w:val="single" w:sz="4" w:space="0" w:color="auto"/>
              <w:right w:val="nil"/>
            </w:tcBorders>
            <w:vAlign w:val="center"/>
          </w:tcPr>
          <w:p w14:paraId="4233E3B1"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2</w:t>
            </w:r>
            <w:r w:rsidRPr="007F30E9">
              <w:rPr>
                <w:rFonts w:ascii="仿宋_GB2312" w:eastAsia="仿宋_GB2312" w:hAnsi="仿宋_GB2312" w:cs="仿宋_GB2312" w:hint="eastAsia"/>
                <w:b/>
                <w:bCs/>
                <w:kern w:val="0"/>
                <w:sz w:val="24"/>
              </w:rPr>
              <w:t>1</w:t>
            </w:r>
          </w:p>
        </w:tc>
        <w:tc>
          <w:tcPr>
            <w:tcW w:w="1921" w:type="dxa"/>
            <w:tcBorders>
              <w:top w:val="nil"/>
              <w:left w:val="single" w:sz="4" w:space="0" w:color="auto"/>
              <w:bottom w:val="single" w:sz="4" w:space="0" w:color="auto"/>
              <w:right w:val="nil"/>
            </w:tcBorders>
            <w:vAlign w:val="center"/>
          </w:tcPr>
          <w:p w14:paraId="5BB2D1D2"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hint="eastAsia"/>
                <w:b/>
                <w:bCs/>
                <w:kern w:val="0"/>
                <w:sz w:val="24"/>
              </w:rPr>
              <w:t>优惠承诺</w:t>
            </w:r>
          </w:p>
        </w:tc>
        <w:tc>
          <w:tcPr>
            <w:tcW w:w="6420" w:type="dxa"/>
            <w:tcBorders>
              <w:top w:val="nil"/>
              <w:left w:val="single" w:sz="4" w:space="0" w:color="auto"/>
              <w:bottom w:val="single" w:sz="4" w:space="0" w:color="auto"/>
              <w:right w:val="single" w:sz="4" w:space="0" w:color="auto"/>
            </w:tcBorders>
            <w:vAlign w:val="center"/>
          </w:tcPr>
          <w:p w14:paraId="76283AEE" w14:textId="7ED5A4B7" w:rsidR="007648EA" w:rsidRPr="007F30E9" w:rsidRDefault="0047358F">
            <w:pPr>
              <w:widowControl/>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通过对本项目的综合分析，提出优惠承诺的，每提供一条实质性优惠承诺的得</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w:t>
            </w:r>
            <w:r w:rsidR="003424B6" w:rsidRPr="007F30E9">
              <w:rPr>
                <w:rFonts w:ascii="仿宋_GB2312" w:eastAsia="仿宋_GB2312" w:hAnsi="仿宋_GB2312" w:cs="仿宋_GB2312" w:hint="eastAsia"/>
                <w:kern w:val="0"/>
                <w:sz w:val="24"/>
              </w:rPr>
              <w:t>，最高得3分。</w:t>
            </w:r>
          </w:p>
        </w:tc>
        <w:tc>
          <w:tcPr>
            <w:tcW w:w="993" w:type="dxa"/>
            <w:tcBorders>
              <w:top w:val="nil"/>
              <w:left w:val="nil"/>
              <w:bottom w:val="single" w:sz="4" w:space="0" w:color="auto"/>
              <w:right w:val="single" w:sz="4" w:space="0" w:color="auto"/>
            </w:tcBorders>
            <w:vAlign w:val="center"/>
          </w:tcPr>
          <w:p w14:paraId="0069ADE8"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0-3</w:t>
            </w:r>
          </w:p>
        </w:tc>
      </w:tr>
      <w:tr w:rsidR="00465BD9" w:rsidRPr="007F30E9" w14:paraId="5D19CD0D" w14:textId="77777777">
        <w:trPr>
          <w:trHeight w:val="1106"/>
          <w:jc w:val="center"/>
        </w:trPr>
        <w:tc>
          <w:tcPr>
            <w:tcW w:w="731" w:type="dxa"/>
            <w:tcBorders>
              <w:top w:val="nil"/>
              <w:left w:val="single" w:sz="4" w:space="0" w:color="auto"/>
              <w:bottom w:val="single" w:sz="4" w:space="0" w:color="000000"/>
              <w:right w:val="single" w:sz="4" w:space="0" w:color="auto"/>
            </w:tcBorders>
            <w:vAlign w:val="center"/>
          </w:tcPr>
          <w:p w14:paraId="71CF73A1" w14:textId="77777777" w:rsidR="007648EA" w:rsidRPr="007F30E9" w:rsidRDefault="0047358F">
            <w:pPr>
              <w:widowControl/>
              <w:jc w:val="center"/>
              <w:rPr>
                <w:rFonts w:ascii="仿宋_GB2312" w:eastAsia="仿宋_GB2312" w:hAnsi="仿宋_GB2312" w:cs="仿宋_GB2312"/>
                <w:b/>
                <w:bCs/>
                <w:kern w:val="0"/>
                <w:sz w:val="24"/>
              </w:rPr>
            </w:pPr>
            <w:r w:rsidRPr="007F30E9">
              <w:rPr>
                <w:rFonts w:ascii="仿宋_GB2312" w:eastAsia="仿宋_GB2312" w:hAnsi="仿宋_GB2312" w:cs="仿宋_GB2312"/>
                <w:b/>
                <w:bCs/>
                <w:kern w:val="0"/>
                <w:sz w:val="24"/>
              </w:rPr>
              <w:t>2</w:t>
            </w:r>
            <w:r w:rsidRPr="007F30E9">
              <w:rPr>
                <w:rFonts w:ascii="仿宋_GB2312" w:eastAsia="仿宋_GB2312" w:hAnsi="仿宋_GB2312" w:cs="仿宋_GB2312" w:hint="eastAsia"/>
                <w:b/>
                <w:bCs/>
                <w:kern w:val="0"/>
                <w:sz w:val="24"/>
              </w:rPr>
              <w:t>2</w:t>
            </w:r>
          </w:p>
        </w:tc>
        <w:tc>
          <w:tcPr>
            <w:tcW w:w="1921" w:type="dxa"/>
            <w:tcBorders>
              <w:top w:val="nil"/>
              <w:left w:val="single" w:sz="4" w:space="0" w:color="auto"/>
              <w:bottom w:val="single" w:sz="4" w:space="0" w:color="000000"/>
              <w:right w:val="single" w:sz="4" w:space="0" w:color="auto"/>
            </w:tcBorders>
            <w:vAlign w:val="center"/>
          </w:tcPr>
          <w:p w14:paraId="3E93E525"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hint="eastAsia"/>
                <w:b/>
                <w:bCs/>
                <w:kern w:val="0"/>
                <w:sz w:val="24"/>
              </w:rPr>
              <w:t>投标人类似项目的业绩</w:t>
            </w:r>
          </w:p>
        </w:tc>
        <w:tc>
          <w:tcPr>
            <w:tcW w:w="6420" w:type="dxa"/>
            <w:tcBorders>
              <w:top w:val="nil"/>
              <w:left w:val="nil"/>
              <w:bottom w:val="single" w:sz="4" w:space="0" w:color="auto"/>
              <w:right w:val="single" w:sz="4" w:space="0" w:color="auto"/>
            </w:tcBorders>
          </w:tcPr>
          <w:p w14:paraId="4ACA8772" w14:textId="03F3B32F" w:rsidR="007648EA" w:rsidRPr="007F30E9" w:rsidRDefault="0047358F">
            <w:pPr>
              <w:widowControl/>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投标人类似项目的案例（</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分）：投标截止时间前三年内成功承担过的类似后勤服务项目情况，</w:t>
            </w:r>
            <w:r w:rsidRPr="007F30E9">
              <w:rPr>
                <w:rFonts w:ascii="仿宋_GB2312" w:eastAsia="仿宋_GB2312" w:hAnsi="仿宋_GB2312" w:cs="仿宋_GB2312" w:hint="eastAsia"/>
                <w:b/>
                <w:bCs/>
                <w:kern w:val="0"/>
                <w:sz w:val="24"/>
              </w:rPr>
              <w:t>根据合同和用户验收报告（或用户其他反馈材料）项目实例证明。</w:t>
            </w:r>
            <w:r w:rsidRPr="007F30E9">
              <w:rPr>
                <w:rFonts w:ascii="仿宋_GB2312" w:eastAsia="仿宋_GB2312" w:hAnsi="仿宋_GB2312" w:cs="仿宋_GB2312" w:hint="eastAsia"/>
                <w:kern w:val="0"/>
                <w:sz w:val="24"/>
              </w:rPr>
              <w:t>类似干部教育后勤服务项目（至少包含</w:t>
            </w:r>
            <w:r w:rsidR="00162B28" w:rsidRPr="007F30E9">
              <w:rPr>
                <w:rFonts w:ascii="仿宋_GB2312" w:eastAsia="仿宋_GB2312" w:hAnsi="仿宋_GB2312" w:cs="仿宋_GB2312" w:hint="eastAsia"/>
                <w:kern w:val="0"/>
                <w:sz w:val="24"/>
              </w:rPr>
              <w:t>客房</w:t>
            </w:r>
            <w:r w:rsidRPr="007F30E9">
              <w:rPr>
                <w:rFonts w:ascii="仿宋_GB2312" w:eastAsia="仿宋_GB2312" w:hAnsi="仿宋_GB2312" w:cs="仿宋_GB2312" w:hint="eastAsia"/>
                <w:kern w:val="0"/>
                <w:sz w:val="24"/>
              </w:rPr>
              <w:t>管理、设备设施维护管理、保安、保洁、餐饮等内容）已实施的项目案例满一年以上，每一个案例的</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分，最高</w:t>
            </w:r>
            <w:r w:rsidRPr="007F30E9">
              <w:rPr>
                <w:rFonts w:ascii="仿宋_GB2312" w:eastAsia="仿宋_GB2312" w:hAnsi="仿宋_GB2312" w:cs="仿宋_GB2312"/>
                <w:kern w:val="0"/>
                <w:sz w:val="24"/>
              </w:rPr>
              <w:t>1</w:t>
            </w:r>
            <w:r w:rsidRPr="007F30E9">
              <w:rPr>
                <w:rFonts w:ascii="仿宋_GB2312" w:eastAsia="仿宋_GB2312" w:hAnsi="仿宋_GB2312" w:cs="仿宋_GB2312" w:hint="eastAsia"/>
                <w:kern w:val="0"/>
                <w:sz w:val="24"/>
              </w:rPr>
              <w:t>分；未按要求提供完整材料的，不得分。【原件备查，采购代理机构在项目评审直至合同签订、履约期间，有权要求投标人出具投标文件中的合同，予以确认其的真实性和有效性，如出现与事实不符等情况，将根据有关规定以“提供虚假材料谋取中标（成交）”予以处理】</w:t>
            </w:r>
            <w:r w:rsidR="00813352" w:rsidRPr="007F30E9">
              <w:rPr>
                <w:rFonts w:ascii="仿宋_GB2312" w:eastAsia="仿宋_GB2312" w:hAnsi="仿宋_GB2312" w:cs="仿宋_GB2312" w:hint="eastAsia"/>
                <w:kern w:val="0"/>
                <w:sz w:val="24"/>
              </w:rPr>
              <w:t>。</w:t>
            </w:r>
          </w:p>
        </w:tc>
        <w:tc>
          <w:tcPr>
            <w:tcW w:w="993" w:type="dxa"/>
            <w:tcBorders>
              <w:top w:val="nil"/>
              <w:left w:val="nil"/>
              <w:bottom w:val="single" w:sz="4" w:space="0" w:color="auto"/>
              <w:right w:val="single" w:sz="4" w:space="0" w:color="auto"/>
            </w:tcBorders>
            <w:vAlign w:val="center"/>
          </w:tcPr>
          <w:p w14:paraId="56BAF36F" w14:textId="77777777" w:rsidR="007648EA" w:rsidRPr="007F30E9" w:rsidRDefault="0047358F">
            <w:pPr>
              <w:widowControl/>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0-1</w:t>
            </w:r>
          </w:p>
        </w:tc>
      </w:tr>
    </w:tbl>
    <w:p w14:paraId="41DC62DC" w14:textId="77777777" w:rsidR="007648EA" w:rsidRPr="007F30E9" w:rsidRDefault="0047358F">
      <w:pPr>
        <w:snapToGrid w:val="0"/>
        <w:spacing w:line="360" w:lineRule="auto"/>
        <w:rPr>
          <w:rFonts w:ascii="仿宋_GB2312" w:eastAsia="仿宋_GB2312" w:hAnsi="仿宋_GB2312" w:cs="仿宋_GB2312"/>
          <w:b/>
          <w:sz w:val="28"/>
          <w:szCs w:val="28"/>
        </w:rPr>
      </w:pPr>
      <w:r w:rsidRPr="007F30E9">
        <w:rPr>
          <w:rFonts w:ascii="仿宋_GB2312" w:eastAsia="仿宋_GB2312" w:hAnsi="仿宋_GB2312" w:cs="仿宋_GB2312" w:hint="eastAsia"/>
          <w:b/>
          <w:sz w:val="32"/>
        </w:rPr>
        <w:t>一、评标方法</w:t>
      </w:r>
    </w:p>
    <w:p w14:paraId="3EC9646B" w14:textId="77777777" w:rsidR="007648EA" w:rsidRPr="007F30E9" w:rsidRDefault="0047358F">
      <w:pPr>
        <w:adjustRightInd/>
        <w:spacing w:line="360" w:lineRule="auto"/>
        <w:ind w:firstLineChars="196" w:firstLine="472"/>
        <w:rPr>
          <w:rFonts w:ascii="仿宋_GB2312" w:eastAsia="仿宋_GB2312" w:hAnsi="仿宋_GB2312" w:cs="仿宋_GB2312"/>
          <w:kern w:val="0"/>
          <w:sz w:val="24"/>
        </w:rPr>
      </w:pPr>
      <w:r w:rsidRPr="007F30E9">
        <w:rPr>
          <w:rFonts w:ascii="仿宋_GB2312" w:eastAsia="仿宋_GB2312" w:hAnsi="仿宋_GB2312" w:cs="仿宋_GB2312"/>
          <w:b/>
          <w:kern w:val="0"/>
          <w:sz w:val="24"/>
        </w:rPr>
        <w:t>1.</w:t>
      </w:r>
      <w:r w:rsidRPr="007F30E9">
        <w:rPr>
          <w:rFonts w:ascii="仿宋_GB2312" w:eastAsia="仿宋_GB2312" w:hAnsi="仿宋_GB2312" w:cs="仿宋_GB2312" w:hint="eastAsia"/>
          <w:b/>
          <w:kern w:val="0"/>
          <w:sz w:val="24"/>
        </w:rPr>
        <w:t>本项目采用综合评分法。</w:t>
      </w:r>
      <w:r w:rsidRPr="007F30E9">
        <w:rPr>
          <w:rFonts w:ascii="仿宋_GB2312" w:eastAsia="仿宋_GB2312" w:hAnsi="仿宋_GB2312" w:cs="仿宋_GB2312" w:hint="eastAsia"/>
          <w:kern w:val="0"/>
          <w:sz w:val="24"/>
        </w:rPr>
        <w:t>综合评分法，是指投标文件满足招标文件全部实质性要求，且按照评审因素的量化指标评审得分最高的投标人为中标候选人的评标方法。</w:t>
      </w:r>
    </w:p>
    <w:p w14:paraId="4F1E362F" w14:textId="77777777" w:rsidR="007648EA" w:rsidRPr="007F30E9" w:rsidRDefault="0047358F">
      <w:pPr>
        <w:adjustRightInd/>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b/>
          <w:sz w:val="32"/>
        </w:rPr>
        <w:t>二、评标标准</w:t>
      </w:r>
    </w:p>
    <w:p w14:paraId="551196B1" w14:textId="77777777" w:rsidR="007648EA" w:rsidRPr="007F30E9" w:rsidRDefault="0047358F">
      <w:pPr>
        <w:spacing w:line="360" w:lineRule="auto"/>
        <w:ind w:firstLineChars="196" w:firstLine="472"/>
        <w:rPr>
          <w:rFonts w:ascii="仿宋_GB2312" w:eastAsia="仿宋_GB2312" w:hAnsi="仿宋_GB2312" w:cs="仿宋_GB2312"/>
          <w:b/>
          <w:sz w:val="24"/>
        </w:rPr>
      </w:pPr>
      <w:r w:rsidRPr="007F30E9">
        <w:rPr>
          <w:rFonts w:ascii="仿宋_GB2312" w:eastAsia="仿宋_GB2312" w:hAnsi="仿宋_GB2312" w:cs="仿宋_GB2312"/>
          <w:b/>
          <w:sz w:val="24"/>
        </w:rPr>
        <w:t>2.</w:t>
      </w:r>
      <w:r w:rsidRPr="007F30E9">
        <w:rPr>
          <w:rFonts w:ascii="仿宋_GB2312" w:eastAsia="仿宋_GB2312" w:hAnsi="仿宋_GB2312" w:cs="仿宋_GB2312" w:hint="eastAsia"/>
          <w:b/>
          <w:sz w:val="24"/>
        </w:rPr>
        <w:t>评标标准：</w:t>
      </w:r>
      <w:r w:rsidRPr="007F30E9">
        <w:rPr>
          <w:rFonts w:ascii="仿宋_GB2312" w:eastAsia="仿宋_GB2312" w:hAnsi="仿宋_GB2312" w:cs="仿宋_GB2312" w:hint="eastAsia"/>
          <w:kern w:val="0"/>
          <w:sz w:val="24"/>
        </w:rPr>
        <w:t>见评标办法前附表。</w:t>
      </w:r>
    </w:p>
    <w:p w14:paraId="1ECEFA8A" w14:textId="77777777" w:rsidR="007648EA" w:rsidRPr="007F30E9" w:rsidRDefault="0047358F">
      <w:pPr>
        <w:spacing w:line="360" w:lineRule="auto"/>
        <w:outlineLvl w:val="0"/>
        <w:rPr>
          <w:rFonts w:ascii="仿宋_GB2312" w:eastAsia="仿宋_GB2312" w:hAnsi="仿宋_GB2312" w:cs="仿宋_GB2312"/>
          <w:b/>
          <w:sz w:val="36"/>
          <w:szCs w:val="36"/>
        </w:rPr>
      </w:pPr>
      <w:r w:rsidRPr="007F30E9">
        <w:rPr>
          <w:rFonts w:ascii="仿宋_GB2312" w:eastAsia="仿宋_GB2312" w:hAnsi="仿宋_GB2312" w:cs="仿宋_GB2312" w:hint="eastAsia"/>
          <w:b/>
          <w:sz w:val="36"/>
          <w:szCs w:val="36"/>
        </w:rPr>
        <w:t>三、评标程序</w:t>
      </w:r>
    </w:p>
    <w:p w14:paraId="056E4BBD" w14:textId="77777777" w:rsidR="007648EA" w:rsidRPr="007F30E9" w:rsidRDefault="0047358F">
      <w:pPr>
        <w:spacing w:line="360" w:lineRule="auto"/>
        <w:ind w:firstLineChars="196" w:firstLine="472"/>
        <w:rPr>
          <w:rFonts w:ascii="仿宋_GB2312" w:eastAsia="仿宋_GB2312" w:hAnsi="仿宋_GB2312" w:cs="仿宋_GB2312"/>
          <w:kern w:val="0"/>
          <w:sz w:val="24"/>
        </w:rPr>
      </w:pPr>
      <w:r w:rsidRPr="007F30E9">
        <w:rPr>
          <w:rFonts w:ascii="仿宋_GB2312" w:eastAsia="仿宋_GB2312" w:hAnsi="仿宋_GB2312" w:cs="仿宋_GB2312"/>
          <w:b/>
          <w:kern w:val="0"/>
          <w:sz w:val="24"/>
        </w:rPr>
        <w:t>3.1</w:t>
      </w:r>
      <w:r w:rsidRPr="007F30E9">
        <w:rPr>
          <w:rFonts w:ascii="仿宋_GB2312" w:eastAsia="仿宋_GB2312" w:hAnsi="仿宋_GB2312" w:cs="仿宋_GB2312" w:hint="eastAsia"/>
          <w:b/>
          <w:kern w:val="0"/>
          <w:sz w:val="24"/>
        </w:rPr>
        <w:t>符合性审查。</w:t>
      </w:r>
      <w:r w:rsidRPr="007F30E9">
        <w:rPr>
          <w:rFonts w:ascii="仿宋_GB2312" w:eastAsia="仿宋_GB2312" w:hAnsi="仿宋_GB2312" w:cs="仿宋_GB2312" w:hint="eastAsia"/>
          <w:kern w:val="0"/>
          <w:sz w:val="24"/>
        </w:rPr>
        <w:t>评标委员会应当对符合资格的投标人的投标文件进行符合性审查，以确定其是否满足招标文件的实质性要求。不满足招标文件的实质性要求的，投标无效。</w:t>
      </w:r>
    </w:p>
    <w:p w14:paraId="735C4FB3" w14:textId="77777777" w:rsidR="007648EA" w:rsidRPr="007F30E9" w:rsidRDefault="0047358F">
      <w:pPr>
        <w:spacing w:line="360" w:lineRule="auto"/>
        <w:ind w:firstLineChars="196" w:firstLine="472"/>
        <w:rPr>
          <w:rFonts w:ascii="仿宋_GB2312" w:eastAsia="仿宋_GB2312" w:hAnsi="仿宋_GB2312" w:cs="仿宋_GB2312"/>
          <w:kern w:val="0"/>
          <w:sz w:val="24"/>
        </w:rPr>
      </w:pPr>
      <w:r w:rsidRPr="007F30E9">
        <w:rPr>
          <w:rFonts w:ascii="仿宋_GB2312" w:eastAsia="仿宋_GB2312" w:hAnsi="仿宋_GB2312" w:cs="仿宋_GB2312"/>
          <w:b/>
          <w:kern w:val="0"/>
          <w:sz w:val="24"/>
        </w:rPr>
        <w:t xml:space="preserve">3.2 </w:t>
      </w:r>
      <w:r w:rsidRPr="007F30E9">
        <w:rPr>
          <w:rFonts w:ascii="仿宋_GB2312" w:eastAsia="仿宋_GB2312" w:hAnsi="仿宋_GB2312" w:cs="仿宋_GB2312" w:hint="eastAsia"/>
          <w:b/>
          <w:kern w:val="0"/>
          <w:sz w:val="24"/>
        </w:rPr>
        <w:t>比较与评价。</w:t>
      </w:r>
      <w:r w:rsidRPr="007F30E9">
        <w:rPr>
          <w:rFonts w:ascii="仿宋_GB2312" w:eastAsia="仿宋_GB2312" w:hAnsi="仿宋_GB2312" w:cs="仿宋_GB2312" w:hint="eastAsia"/>
          <w:kern w:val="0"/>
          <w:sz w:val="24"/>
        </w:rPr>
        <w:t>评标委员会应当按照招标文件中规定的评标方法和标准，对符合性审查合格的投标文件进行商务和技术评估，综合比较与评价。</w:t>
      </w:r>
    </w:p>
    <w:p w14:paraId="376A6F27" w14:textId="77777777" w:rsidR="007648EA" w:rsidRPr="007F30E9" w:rsidRDefault="0047358F">
      <w:pPr>
        <w:spacing w:line="360" w:lineRule="auto"/>
        <w:ind w:firstLineChars="196" w:firstLine="472"/>
        <w:rPr>
          <w:rFonts w:ascii="仿宋_GB2312" w:eastAsia="仿宋_GB2312" w:hAnsi="仿宋_GB2312" w:cs="仿宋_GB2312"/>
          <w:kern w:val="0"/>
          <w:sz w:val="24"/>
        </w:rPr>
      </w:pPr>
      <w:r w:rsidRPr="007F30E9">
        <w:rPr>
          <w:rFonts w:ascii="仿宋_GB2312" w:eastAsia="仿宋_GB2312" w:hAnsi="仿宋_GB2312" w:cs="仿宋_GB2312"/>
          <w:b/>
          <w:kern w:val="0"/>
          <w:sz w:val="24"/>
        </w:rPr>
        <w:t>3.3</w:t>
      </w:r>
      <w:r w:rsidRPr="007F30E9">
        <w:rPr>
          <w:rFonts w:ascii="仿宋_GB2312" w:eastAsia="仿宋_GB2312" w:hAnsi="仿宋_GB2312" w:cs="仿宋_GB2312" w:hint="eastAsia"/>
          <w:b/>
          <w:kern w:val="0"/>
          <w:sz w:val="24"/>
        </w:rPr>
        <w:t>汇总商务技术得分。</w:t>
      </w:r>
      <w:r w:rsidRPr="007F30E9">
        <w:rPr>
          <w:rFonts w:ascii="仿宋_GB2312" w:eastAsia="仿宋_GB2312" w:hAnsi="仿宋_GB2312" w:cs="仿宋_GB2312" w:hint="eastAsia"/>
          <w:kern w:val="0"/>
          <w:sz w:val="24"/>
        </w:rPr>
        <w:t>评标委员会各成员应当独立对每个投标人的商务和技术文件进行评价，并汇总商务技术得分情况。</w:t>
      </w:r>
    </w:p>
    <w:p w14:paraId="0936FF04" w14:textId="77777777" w:rsidR="007648EA" w:rsidRPr="007F30E9" w:rsidRDefault="0047358F">
      <w:pPr>
        <w:spacing w:line="360" w:lineRule="auto"/>
        <w:ind w:firstLineChars="196" w:firstLine="472"/>
        <w:rPr>
          <w:rFonts w:ascii="仿宋_GB2312" w:eastAsia="仿宋_GB2312" w:hAnsi="仿宋_GB2312" w:cs="仿宋_GB2312"/>
          <w:b/>
          <w:kern w:val="0"/>
          <w:sz w:val="24"/>
        </w:rPr>
      </w:pPr>
      <w:r w:rsidRPr="007F30E9">
        <w:rPr>
          <w:rFonts w:ascii="仿宋_GB2312" w:eastAsia="仿宋_GB2312" w:hAnsi="仿宋_GB2312" w:cs="仿宋_GB2312"/>
          <w:b/>
          <w:kern w:val="0"/>
          <w:sz w:val="24"/>
        </w:rPr>
        <w:t>3.4</w:t>
      </w:r>
      <w:r w:rsidRPr="007F30E9">
        <w:rPr>
          <w:rFonts w:ascii="仿宋_GB2312" w:eastAsia="仿宋_GB2312" w:hAnsi="仿宋_GB2312" w:cs="仿宋_GB2312" w:hint="eastAsia"/>
          <w:b/>
          <w:kern w:val="0"/>
          <w:sz w:val="24"/>
        </w:rPr>
        <w:t>报价评审。</w:t>
      </w:r>
    </w:p>
    <w:p w14:paraId="1DE1F9BF" w14:textId="77777777" w:rsidR="007648EA" w:rsidRPr="007F30E9" w:rsidRDefault="0047358F">
      <w:pPr>
        <w:pStyle w:val="2d"/>
        <w:spacing w:before="0"/>
        <w:ind w:firstLineChars="212" w:firstLine="509"/>
        <w:rPr>
          <w:rFonts w:ascii="仿宋_GB2312" w:eastAsia="仿宋_GB2312" w:hAnsi="仿宋_GB2312" w:cs="仿宋_GB2312"/>
          <w:kern w:val="0"/>
        </w:rPr>
      </w:pPr>
      <w:r w:rsidRPr="007F30E9">
        <w:rPr>
          <w:rFonts w:ascii="仿宋_GB2312" w:eastAsia="仿宋_GB2312" w:hAnsi="仿宋_GB2312" w:cs="仿宋_GB2312"/>
          <w:kern w:val="0"/>
        </w:rPr>
        <w:t>3.4.1</w:t>
      </w:r>
      <w:r w:rsidRPr="007F30E9">
        <w:rPr>
          <w:rFonts w:ascii="仿宋_GB2312" w:eastAsia="仿宋_GB2312" w:hAnsi="仿宋_GB2312" w:cs="仿宋_GB2312" w:hint="eastAsia"/>
          <w:kern w:val="0"/>
        </w:rPr>
        <w:t>投标文件报价出现前后不一致的，按照下列规定修正：</w:t>
      </w:r>
    </w:p>
    <w:p w14:paraId="0136DE32"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3.4.1.1</w:t>
      </w:r>
      <w:r w:rsidRPr="007F30E9">
        <w:rPr>
          <w:rFonts w:ascii="仿宋_GB2312" w:eastAsia="仿宋_GB2312" w:hAnsi="仿宋_GB2312" w:cs="仿宋_GB2312" w:hint="eastAsia"/>
          <w:kern w:val="0"/>
          <w:szCs w:val="24"/>
        </w:rPr>
        <w:t>投标文件中开标一览表</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报价表</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内容与投标文件中相应内容不一致的，以</w:t>
      </w:r>
      <w:r w:rsidRPr="007F30E9">
        <w:rPr>
          <w:rFonts w:ascii="仿宋_GB2312" w:eastAsia="仿宋_GB2312" w:hAnsi="仿宋_GB2312" w:cs="仿宋_GB2312" w:hint="eastAsia"/>
          <w:kern w:val="0"/>
          <w:szCs w:val="24"/>
        </w:rPr>
        <w:lastRenderedPageBreak/>
        <w:t>开标一览表</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报价表</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为准</w:t>
      </w:r>
      <w:r w:rsidRPr="007F30E9">
        <w:rPr>
          <w:rFonts w:ascii="仿宋_GB2312" w:eastAsia="仿宋_GB2312" w:hAnsi="仿宋_GB2312" w:cs="仿宋_GB2312"/>
          <w:kern w:val="0"/>
          <w:szCs w:val="24"/>
        </w:rPr>
        <w:t>;</w:t>
      </w:r>
    </w:p>
    <w:p w14:paraId="30F6D46B"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3.4.1.2</w:t>
      </w:r>
      <w:r w:rsidRPr="007F30E9">
        <w:rPr>
          <w:rFonts w:ascii="仿宋_GB2312" w:eastAsia="仿宋_GB2312" w:hAnsi="仿宋_GB2312" w:cs="仿宋_GB2312" w:hint="eastAsia"/>
          <w:kern w:val="0"/>
          <w:szCs w:val="24"/>
        </w:rPr>
        <w:t>大写金额和小写金额不一致的，以大写金额为准</w:t>
      </w:r>
      <w:r w:rsidRPr="007F30E9">
        <w:rPr>
          <w:rFonts w:ascii="仿宋_GB2312" w:eastAsia="仿宋_GB2312" w:hAnsi="仿宋_GB2312" w:cs="仿宋_GB2312"/>
          <w:kern w:val="0"/>
          <w:szCs w:val="24"/>
        </w:rPr>
        <w:t>;</w:t>
      </w:r>
    </w:p>
    <w:p w14:paraId="083FE5D1"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3.4.1.3</w:t>
      </w:r>
      <w:r w:rsidRPr="007F30E9">
        <w:rPr>
          <w:rFonts w:ascii="仿宋_GB2312" w:eastAsia="仿宋_GB2312" w:hAnsi="仿宋_GB2312" w:cs="仿宋_GB2312" w:hint="eastAsia"/>
          <w:kern w:val="0"/>
          <w:szCs w:val="24"/>
        </w:rPr>
        <w:t>单价金额小数点或者百分比有明显错位的，以开标一览表的总价为准，并修改单价</w:t>
      </w:r>
      <w:r w:rsidRPr="007F30E9">
        <w:rPr>
          <w:rFonts w:ascii="仿宋_GB2312" w:eastAsia="仿宋_GB2312" w:hAnsi="仿宋_GB2312" w:cs="仿宋_GB2312"/>
          <w:kern w:val="0"/>
          <w:szCs w:val="24"/>
        </w:rPr>
        <w:t>;</w:t>
      </w:r>
    </w:p>
    <w:p w14:paraId="166032D8"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3.4.1.4</w:t>
      </w:r>
      <w:r w:rsidRPr="007F30E9">
        <w:rPr>
          <w:rFonts w:ascii="仿宋_GB2312" w:eastAsia="仿宋_GB2312" w:hAnsi="仿宋_GB2312" w:cs="仿宋_GB2312" w:hint="eastAsia"/>
          <w:kern w:val="0"/>
          <w:szCs w:val="24"/>
        </w:rPr>
        <w:t>总价金额与按单价汇总金额不一致的，以单价金额计算结果为准。</w:t>
      </w:r>
    </w:p>
    <w:p w14:paraId="038B553D"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3.4.1.5</w:t>
      </w:r>
      <w:r w:rsidRPr="007F30E9">
        <w:rPr>
          <w:rFonts w:ascii="仿宋_GB2312" w:eastAsia="仿宋_GB2312" w:hAnsi="仿宋_GB2312" w:cs="仿宋_GB2312" w:hint="eastAsia"/>
          <w:kern w:val="0"/>
          <w:szCs w:val="24"/>
        </w:rPr>
        <w:t>同时出现两种以上不一致的，按照</w:t>
      </w:r>
      <w:r w:rsidRPr="007F30E9">
        <w:rPr>
          <w:rFonts w:ascii="仿宋_GB2312" w:eastAsia="仿宋_GB2312" w:hAnsi="仿宋_GB2312" w:cs="仿宋_GB2312"/>
          <w:kern w:val="0"/>
          <w:szCs w:val="24"/>
        </w:rPr>
        <w:t>3.4.1</w:t>
      </w:r>
      <w:r w:rsidRPr="007F30E9">
        <w:rPr>
          <w:rFonts w:ascii="仿宋_GB2312" w:eastAsia="仿宋_GB2312" w:hAnsi="仿宋_GB2312" w:cs="仿宋_GB2312" w:hint="eastAsia"/>
          <w:kern w:val="0"/>
          <w:szCs w:val="24"/>
        </w:rPr>
        <w:t>规定的顺序修正。修正后的报价按照财政部第</w:t>
      </w:r>
      <w:r w:rsidRPr="007F30E9">
        <w:rPr>
          <w:rFonts w:ascii="仿宋_GB2312" w:eastAsia="仿宋_GB2312" w:hAnsi="仿宋_GB2312" w:cs="仿宋_GB2312"/>
          <w:kern w:val="0"/>
          <w:szCs w:val="24"/>
        </w:rPr>
        <w:t>87</w:t>
      </w:r>
      <w:r w:rsidRPr="007F30E9">
        <w:rPr>
          <w:rFonts w:ascii="仿宋_GB2312" w:eastAsia="仿宋_GB2312" w:hAnsi="仿宋_GB2312" w:cs="仿宋_GB2312" w:hint="eastAsia"/>
          <w:kern w:val="0"/>
          <w:szCs w:val="24"/>
        </w:rPr>
        <w:t>号令</w:t>
      </w:r>
      <w:r w:rsidRPr="007F30E9">
        <w:rPr>
          <w:rFonts w:ascii="仿宋_GB2312" w:eastAsia="仿宋_GB2312" w:hAnsi="仿宋_GB2312" w:cs="仿宋_GB2312"/>
          <w:kern w:val="0"/>
          <w:szCs w:val="24"/>
        </w:rPr>
        <w:t xml:space="preserve"> </w:t>
      </w:r>
      <w:r w:rsidRPr="007F30E9">
        <w:rPr>
          <w:rFonts w:ascii="仿宋_GB2312" w:eastAsia="仿宋_GB2312" w:hAnsi="仿宋_GB2312" w:cs="仿宋_GB2312" w:hint="eastAsia"/>
          <w:kern w:val="0"/>
          <w:szCs w:val="24"/>
        </w:rPr>
        <w:t>《政府采购货物和服务招标投标管理办法》第五十一条第二款的规定经投标人确认后产生约束力。</w:t>
      </w:r>
    </w:p>
    <w:p w14:paraId="1351A8F1" w14:textId="77777777" w:rsidR="007648EA" w:rsidRPr="007F30E9" w:rsidRDefault="0047358F">
      <w:pPr>
        <w:snapToGrid w:val="0"/>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kern w:val="0"/>
          <w:sz w:val="24"/>
        </w:rPr>
        <w:t>3.4.2</w:t>
      </w:r>
      <w:r w:rsidRPr="007F30E9">
        <w:rPr>
          <w:rFonts w:ascii="仿宋_GB2312" w:eastAsia="仿宋_GB2312" w:hAnsi="仿宋_GB2312" w:cs="仿宋_GB2312" w:hint="eastAsia"/>
          <w:kern w:val="0"/>
          <w:sz w:val="24"/>
        </w:rPr>
        <w:t>投标文件出现不是唯一的、有选择性投标报价的，投标无效。</w:t>
      </w:r>
    </w:p>
    <w:p w14:paraId="3ECAE1FB" w14:textId="77777777" w:rsidR="007648EA" w:rsidRPr="007F30E9" w:rsidRDefault="0047358F">
      <w:pPr>
        <w:snapToGrid w:val="0"/>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kern w:val="0"/>
          <w:sz w:val="24"/>
        </w:rPr>
        <w:t>3.4.3</w:t>
      </w:r>
      <w:r w:rsidRPr="007F30E9">
        <w:rPr>
          <w:rFonts w:ascii="仿宋_GB2312" w:eastAsia="仿宋_GB2312" w:hAnsi="仿宋_GB2312" w:cs="仿宋_GB2312" w:hint="eastAsia"/>
          <w:kern w:val="0"/>
          <w:sz w:val="24"/>
        </w:rPr>
        <w:t>投标报价超过招标文件中规定的预算金额或者最高限价的，投标无效。</w:t>
      </w:r>
    </w:p>
    <w:p w14:paraId="084C33C4" w14:textId="77777777"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3.4.4</w:t>
      </w:r>
      <w:r w:rsidRPr="007F30E9">
        <w:rPr>
          <w:rFonts w:ascii="仿宋_GB2312" w:eastAsia="仿宋_GB2312" w:hAnsi="仿宋_GB2312" w:cs="仿宋_GB2312"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投标人不能证明其报价合理性的，评标委员会应当将其作为无效投标处理。</w:t>
      </w:r>
    </w:p>
    <w:p w14:paraId="6E6A8C44" w14:textId="5A91314A" w:rsidR="007648EA" w:rsidRPr="007F30E9" w:rsidRDefault="0047358F">
      <w:pPr>
        <w:pStyle w:val="2d"/>
        <w:spacing w:before="0"/>
        <w:ind w:firstLine="480"/>
        <w:rPr>
          <w:rFonts w:ascii="仿宋_GB2312" w:eastAsia="仿宋_GB2312" w:hAnsi="仿宋_GB2312" w:cs="仿宋_GB2312"/>
          <w:kern w:val="0"/>
          <w:szCs w:val="24"/>
        </w:rPr>
      </w:pPr>
      <w:r w:rsidRPr="007F30E9">
        <w:rPr>
          <w:rFonts w:ascii="仿宋_GB2312" w:eastAsia="仿宋_GB2312" w:hAnsi="仿宋_GB2312" w:cs="仿宋_GB2312"/>
          <w:kern w:val="0"/>
          <w:szCs w:val="24"/>
        </w:rPr>
        <w:t>3.4.5</w:t>
      </w:r>
      <w:r w:rsidRPr="007F30E9">
        <w:rPr>
          <w:rFonts w:ascii="仿宋_GB2312" w:eastAsia="仿宋_GB2312" w:hAnsi="仿宋_GB2312" w:cs="仿宋_GB2312" w:hint="eastAsia"/>
          <w:kern w:val="0"/>
          <w:szCs w:val="24"/>
        </w:rPr>
        <w:t>对于未预留份额专门面向中小企业的政府采购货物或服务项目，以及预留份额政府采购货物或服务项目中的非预留部分标项，对小型和微型企业的投标报价给予</w:t>
      </w:r>
      <w:r w:rsidR="00285A4F" w:rsidRPr="007F30E9">
        <w:rPr>
          <w:rFonts w:ascii="仿宋_GB2312" w:eastAsia="仿宋_GB2312" w:hAnsi="仿宋_GB2312" w:cs="仿宋_GB2312"/>
          <w:kern w:val="0"/>
          <w:szCs w:val="24"/>
        </w:rPr>
        <w:t>20</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sidRPr="007F30E9">
        <w:rPr>
          <w:rFonts w:ascii="仿宋_GB2312" w:eastAsia="仿宋_GB2312" w:hAnsi="仿宋_GB2312" w:cs="仿宋_GB2312"/>
          <w:kern w:val="0"/>
          <w:szCs w:val="24"/>
        </w:rPr>
        <w:t>30%</w:t>
      </w:r>
      <w:r w:rsidRPr="007F30E9">
        <w:rPr>
          <w:rFonts w:ascii="仿宋_GB2312" w:eastAsia="仿宋_GB2312" w:hAnsi="仿宋_GB2312" w:cs="仿宋_GB2312" w:hint="eastAsia"/>
          <w:kern w:val="0"/>
          <w:szCs w:val="24"/>
        </w:rPr>
        <w:t>以上的，对联合体或者大中型企业的报价给予</w:t>
      </w:r>
      <w:r w:rsidR="00285A4F" w:rsidRPr="007F30E9">
        <w:rPr>
          <w:rFonts w:ascii="仿宋_GB2312" w:eastAsia="仿宋_GB2312" w:hAnsi="仿宋_GB2312" w:cs="仿宋_GB2312"/>
          <w:kern w:val="0"/>
          <w:szCs w:val="24"/>
        </w:rPr>
        <w:t>6</w:t>
      </w:r>
      <w:r w:rsidRPr="007F30E9">
        <w:rPr>
          <w:rFonts w:ascii="仿宋_GB2312" w:eastAsia="仿宋_GB2312" w:hAnsi="仿宋_GB2312" w:cs="仿宋_GB2312"/>
          <w:kern w:val="0"/>
          <w:szCs w:val="24"/>
        </w:rPr>
        <w:t>%</w:t>
      </w:r>
      <w:r w:rsidRPr="007F30E9">
        <w:rPr>
          <w:rFonts w:ascii="仿宋_GB2312" w:eastAsia="仿宋_GB2312" w:hAnsi="仿宋_GB2312" w:cs="仿宋_GB2312" w:hint="eastAsia"/>
          <w:kern w:val="0"/>
          <w:szCs w:val="24"/>
        </w:rPr>
        <w:t>的扣除，用扣除后的价格参加评审。组成联合体或者接受分包的小微企业与联合体内其他企业、分包企业之间存在直接控股、管理关系的，不享受价格扣除优惠政策。</w:t>
      </w:r>
    </w:p>
    <w:p w14:paraId="0893F109" w14:textId="77777777" w:rsidR="007648EA" w:rsidRPr="007F30E9" w:rsidRDefault="0047358F">
      <w:pPr>
        <w:spacing w:line="360" w:lineRule="auto"/>
        <w:ind w:firstLineChars="200" w:firstLine="482"/>
        <w:rPr>
          <w:rFonts w:ascii="仿宋_GB2312" w:eastAsia="仿宋_GB2312" w:hAnsi="仿宋_GB2312" w:cs="仿宋_GB2312"/>
          <w:kern w:val="0"/>
          <w:sz w:val="24"/>
        </w:rPr>
      </w:pPr>
      <w:r w:rsidRPr="007F30E9">
        <w:rPr>
          <w:rFonts w:ascii="仿宋_GB2312" w:eastAsia="仿宋_GB2312" w:hAnsi="仿宋_GB2312" w:cs="仿宋_GB2312"/>
          <w:b/>
          <w:kern w:val="0"/>
          <w:sz w:val="24"/>
        </w:rPr>
        <w:t>3.5</w:t>
      </w:r>
      <w:r w:rsidRPr="007F30E9">
        <w:rPr>
          <w:rFonts w:ascii="仿宋_GB2312" w:eastAsia="仿宋_GB2312" w:hAnsi="仿宋_GB2312" w:cs="仿宋_GB2312" w:hint="eastAsia"/>
          <w:b/>
          <w:kern w:val="0"/>
          <w:sz w:val="24"/>
        </w:rPr>
        <w:t>排序与推荐。</w:t>
      </w:r>
      <w:r w:rsidRPr="007F30E9">
        <w:rPr>
          <w:rFonts w:ascii="仿宋_GB2312" w:eastAsia="仿宋_GB2312" w:hAnsi="仿宋_GB2312" w:cs="仿宋_GB2312"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92A223" w14:textId="77777777" w:rsidR="007648EA" w:rsidRPr="007F30E9" w:rsidRDefault="0047358F">
      <w:pPr>
        <w:spacing w:line="360" w:lineRule="auto"/>
        <w:rPr>
          <w:rFonts w:ascii="仿宋_GB2312" w:eastAsia="仿宋_GB2312" w:hAnsi="仿宋_GB2312" w:cs="仿宋_GB2312"/>
          <w:b/>
          <w:kern w:val="0"/>
          <w:sz w:val="24"/>
        </w:rPr>
      </w:pPr>
      <w:r w:rsidRPr="007F30E9">
        <w:rPr>
          <w:rFonts w:ascii="仿宋_GB2312" w:eastAsia="仿宋_GB2312" w:hAnsi="仿宋_GB2312" w:cs="仿宋_GB2312"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62F793" w14:textId="77777777" w:rsidR="007648EA" w:rsidRPr="007F30E9" w:rsidRDefault="0047358F">
      <w:pPr>
        <w:spacing w:line="360" w:lineRule="auto"/>
        <w:ind w:firstLineChars="196" w:firstLine="472"/>
        <w:rPr>
          <w:rFonts w:ascii="仿宋_GB2312" w:eastAsia="仿宋_GB2312" w:hAnsi="仿宋_GB2312" w:cs="仿宋_GB2312"/>
          <w:kern w:val="0"/>
          <w:sz w:val="24"/>
        </w:rPr>
      </w:pPr>
      <w:r w:rsidRPr="007F30E9">
        <w:rPr>
          <w:rFonts w:ascii="仿宋_GB2312" w:eastAsia="仿宋_GB2312" w:hAnsi="仿宋_GB2312" w:cs="仿宋_GB2312"/>
          <w:b/>
          <w:kern w:val="0"/>
          <w:sz w:val="24"/>
        </w:rPr>
        <w:lastRenderedPageBreak/>
        <w:t>3.6</w:t>
      </w:r>
      <w:r w:rsidRPr="007F30E9">
        <w:rPr>
          <w:rFonts w:ascii="仿宋_GB2312" w:eastAsia="仿宋_GB2312" w:hAnsi="仿宋_GB2312" w:cs="仿宋_GB2312" w:hint="eastAsia"/>
          <w:b/>
          <w:kern w:val="0"/>
          <w:sz w:val="24"/>
        </w:rPr>
        <w:t>编写评标报告。</w:t>
      </w:r>
      <w:r w:rsidRPr="007F30E9">
        <w:rPr>
          <w:rFonts w:ascii="仿宋_GB2312" w:eastAsia="仿宋_GB2312" w:hAnsi="仿宋_GB2312" w:cs="仿宋_GB2312"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C09A98" w14:textId="77777777" w:rsidR="007648EA" w:rsidRPr="007F30E9" w:rsidRDefault="0047358F">
      <w:pPr>
        <w:widowControl/>
        <w:shd w:val="clear" w:color="auto" w:fill="FFFFFF"/>
        <w:adjustRightInd/>
        <w:spacing w:after="225" w:line="315" w:lineRule="atLeast"/>
        <w:jc w:val="left"/>
        <w:rPr>
          <w:rFonts w:ascii="仿宋_GB2312" w:eastAsia="仿宋_GB2312" w:hAnsi="仿宋_GB2312" w:cs="仿宋_GB2312"/>
          <w:b/>
          <w:sz w:val="32"/>
        </w:rPr>
      </w:pPr>
      <w:r w:rsidRPr="007F30E9">
        <w:rPr>
          <w:rFonts w:ascii="仿宋_GB2312" w:eastAsia="仿宋_GB2312" w:hAnsi="仿宋_GB2312" w:cs="仿宋_GB2312" w:hint="eastAsia"/>
          <w:b/>
          <w:sz w:val="32"/>
        </w:rPr>
        <w:t>四、评标中的其他事项</w:t>
      </w:r>
    </w:p>
    <w:p w14:paraId="64F78B0A" w14:textId="77777777" w:rsidR="007648EA" w:rsidRPr="007F30E9" w:rsidRDefault="0047358F">
      <w:pPr>
        <w:pStyle w:val="2d"/>
        <w:spacing w:before="0"/>
        <w:ind w:firstLineChars="196" w:firstLine="472"/>
        <w:rPr>
          <w:rFonts w:ascii="仿宋_GB2312" w:eastAsia="仿宋_GB2312" w:hAnsi="仿宋_GB2312" w:cs="仿宋_GB2312"/>
          <w:kern w:val="0"/>
          <w:szCs w:val="24"/>
        </w:rPr>
      </w:pPr>
      <w:r w:rsidRPr="007F30E9">
        <w:rPr>
          <w:rFonts w:ascii="仿宋_GB2312" w:eastAsia="仿宋_GB2312" w:hAnsi="仿宋_GB2312" w:cs="仿宋_GB2312"/>
          <w:b/>
          <w:kern w:val="0"/>
          <w:szCs w:val="24"/>
        </w:rPr>
        <w:t>4.1</w:t>
      </w:r>
      <w:r w:rsidRPr="007F30E9">
        <w:rPr>
          <w:rFonts w:ascii="仿宋_GB2312" w:eastAsia="仿宋_GB2312" w:hAnsi="仿宋_GB2312" w:cs="仿宋_GB2312" w:hint="eastAsia"/>
          <w:b/>
          <w:kern w:val="0"/>
          <w:szCs w:val="24"/>
        </w:rPr>
        <w:t>投标人澄清、说明或者补正。</w:t>
      </w:r>
      <w:r w:rsidRPr="007F30E9">
        <w:rPr>
          <w:rFonts w:ascii="仿宋_GB2312" w:eastAsia="仿宋_GB2312" w:hAnsi="仿宋_GB2312" w:cs="仿宋_GB2312"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9DE5F6" w14:textId="77777777" w:rsidR="007648EA" w:rsidRPr="007F30E9" w:rsidRDefault="0047358F">
      <w:pPr>
        <w:pStyle w:val="af5"/>
        <w:spacing w:line="360" w:lineRule="auto"/>
        <w:ind w:leftChars="226" w:left="954" w:firstLineChars="0" w:hanging="479"/>
        <w:rPr>
          <w:rFonts w:ascii="仿宋_GB2312" w:eastAsia="仿宋_GB2312" w:hAnsi="仿宋_GB2312" w:cs="仿宋_GB2312"/>
          <w:szCs w:val="21"/>
        </w:rPr>
      </w:pPr>
      <w:r w:rsidRPr="007F30E9">
        <w:rPr>
          <w:rFonts w:ascii="仿宋_GB2312" w:eastAsia="仿宋_GB2312" w:hAnsi="仿宋_GB2312" w:cs="仿宋_GB2312"/>
          <w:b/>
          <w:kern w:val="0"/>
        </w:rPr>
        <w:t>4.2</w:t>
      </w:r>
      <w:r w:rsidRPr="007F30E9">
        <w:rPr>
          <w:rFonts w:ascii="仿宋_GB2312" w:eastAsia="仿宋_GB2312" w:hAnsi="仿宋_GB2312" w:cs="仿宋_GB2312" w:hint="eastAsia"/>
          <w:b/>
          <w:kern w:val="0"/>
        </w:rPr>
        <w:t>投标无效。</w:t>
      </w:r>
      <w:r w:rsidRPr="007F30E9">
        <w:rPr>
          <w:rFonts w:ascii="仿宋_GB2312" w:eastAsia="仿宋_GB2312" w:hAnsi="仿宋_GB2312" w:cs="仿宋_GB2312" w:hint="eastAsia"/>
          <w:szCs w:val="21"/>
        </w:rPr>
        <w:t>有下列情形之一的，投标无效：</w:t>
      </w:r>
    </w:p>
    <w:p w14:paraId="4F8BD459"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4.2.1</w:t>
      </w:r>
      <w:r w:rsidRPr="007F30E9">
        <w:rPr>
          <w:rFonts w:ascii="仿宋_GB2312" w:eastAsia="仿宋_GB2312" w:hAnsi="仿宋_GB2312" w:cs="仿宋_GB2312" w:hint="eastAsia"/>
          <w:kern w:val="0"/>
          <w:sz w:val="24"/>
        </w:rPr>
        <w:t>投标人不具备招标文件中规定的资格要求的（投标人未提供有效的资格文件的，视为投标人不具备招标文件中规定的资格要求）；</w:t>
      </w:r>
    </w:p>
    <w:p w14:paraId="425E4D33"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4.2.2</w:t>
      </w:r>
      <w:r w:rsidRPr="007F30E9">
        <w:rPr>
          <w:rFonts w:ascii="仿宋_GB2312" w:eastAsia="仿宋_GB2312" w:hAnsi="仿宋_GB2312" w:cs="仿宋_GB2312" w:hint="eastAsia"/>
          <w:kern w:val="0"/>
          <w:sz w:val="24"/>
        </w:rPr>
        <w:t>投标文件未按照招标文件要求签署、盖章的；</w:t>
      </w:r>
    </w:p>
    <w:p w14:paraId="36C46276"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4.2.3</w:t>
      </w:r>
      <w:r w:rsidRPr="007F30E9">
        <w:rPr>
          <w:rFonts w:ascii="仿宋_GB2312" w:eastAsia="仿宋_GB2312" w:hAnsi="仿宋_GB2312" w:cs="仿宋_GB2312" w:hint="eastAsia"/>
          <w:kern w:val="0"/>
          <w:sz w:val="24"/>
        </w:rPr>
        <w:t>采购人拟采购的产品属于政府强制采购的节能产品品目清单范围的，投标人未按招标文件要求提供国家确定的认证机构出具的、处于有效期之内的节能产品认证证书的；</w:t>
      </w:r>
    </w:p>
    <w:p w14:paraId="270226E7"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4.2.4</w:t>
      </w:r>
      <w:r w:rsidRPr="007F30E9">
        <w:rPr>
          <w:rFonts w:ascii="仿宋_GB2312" w:eastAsia="仿宋_GB2312" w:hAnsi="仿宋_GB2312" w:cs="仿宋_GB2312" w:hint="eastAsia"/>
          <w:kern w:val="0"/>
          <w:sz w:val="24"/>
        </w:rPr>
        <w:t>投标文件含有采购人不能接受的附加条件的；</w:t>
      </w:r>
    </w:p>
    <w:p w14:paraId="189B4430"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4.2.5</w:t>
      </w:r>
      <w:r w:rsidRPr="007F30E9">
        <w:rPr>
          <w:rFonts w:ascii="仿宋_GB2312" w:eastAsia="仿宋_GB2312" w:hAnsi="仿宋_GB2312" w:cs="仿宋_GB2312" w:hint="eastAsia"/>
          <w:kern w:val="0"/>
          <w:sz w:val="24"/>
        </w:rPr>
        <w:t>投标文件中承诺的投标有效期少于招标文件中载明的投标有效期的；</w:t>
      </w:r>
    </w:p>
    <w:p w14:paraId="179397DE" w14:textId="77777777" w:rsidR="007648EA" w:rsidRPr="007F30E9" w:rsidRDefault="0047358F">
      <w:pPr>
        <w:snapToGrid w:val="0"/>
        <w:spacing w:line="360" w:lineRule="auto"/>
        <w:ind w:firstLineChars="50" w:firstLine="120"/>
        <w:jc w:val="left"/>
        <w:rPr>
          <w:rFonts w:ascii="仿宋_GB2312" w:eastAsia="仿宋_GB2312" w:hAnsi="仿宋_GB2312" w:cs="仿宋_GB2312"/>
          <w:kern w:val="0"/>
          <w:sz w:val="24"/>
        </w:rPr>
      </w:pPr>
      <w:r w:rsidRPr="007F30E9">
        <w:rPr>
          <w:rFonts w:ascii="仿宋_GB2312" w:eastAsia="仿宋_GB2312" w:hAnsi="仿宋_GB2312" w:cs="仿宋_GB2312"/>
          <w:kern w:val="0"/>
          <w:sz w:val="24"/>
        </w:rPr>
        <w:t xml:space="preserve">   4.2.6</w:t>
      </w:r>
      <w:r w:rsidRPr="007F30E9">
        <w:rPr>
          <w:rFonts w:ascii="仿宋_GB2312" w:eastAsia="仿宋_GB2312" w:hAnsi="仿宋_GB2312" w:cs="仿宋_GB2312" w:hint="eastAsia"/>
          <w:kern w:val="0"/>
          <w:sz w:val="24"/>
        </w:rPr>
        <w:t>投标文件出现不是唯一的、有选择性投标报价的</w:t>
      </w:r>
      <w:r w:rsidRPr="007F30E9">
        <w:rPr>
          <w:rFonts w:ascii="仿宋_GB2312" w:eastAsia="仿宋_GB2312" w:hAnsi="仿宋_GB2312" w:cs="仿宋_GB2312"/>
          <w:kern w:val="0"/>
          <w:sz w:val="24"/>
        </w:rPr>
        <w:t>;</w:t>
      </w:r>
    </w:p>
    <w:p w14:paraId="1435DC7E"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4.2.7</w:t>
      </w:r>
      <w:r w:rsidRPr="007F30E9">
        <w:rPr>
          <w:rFonts w:ascii="仿宋_GB2312" w:eastAsia="仿宋_GB2312" w:hAnsi="仿宋_GB2312" w:cs="仿宋_GB2312" w:hint="eastAsia"/>
          <w:kern w:val="0"/>
          <w:sz w:val="24"/>
        </w:rPr>
        <w:t>投标报价超过招标文件中规定的预算金额或者最高限价的</w:t>
      </w:r>
      <w:r w:rsidRPr="007F30E9">
        <w:rPr>
          <w:rFonts w:ascii="仿宋_GB2312" w:eastAsia="仿宋_GB2312" w:hAnsi="仿宋_GB2312" w:cs="仿宋_GB2312"/>
          <w:kern w:val="0"/>
          <w:sz w:val="24"/>
        </w:rPr>
        <w:t>;</w:t>
      </w:r>
    </w:p>
    <w:p w14:paraId="71589421"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4.2.8</w:t>
      </w:r>
      <w:r w:rsidRPr="007F30E9">
        <w:rPr>
          <w:rFonts w:ascii="仿宋_GB2312" w:eastAsia="仿宋_GB2312" w:hAnsi="仿宋_GB2312" w:cs="仿宋_GB2312" w:hint="eastAsia"/>
          <w:kern w:val="0"/>
          <w:sz w:val="24"/>
        </w:rPr>
        <w:t>报价明显低于其他通过符合性审查投标人的报价，有可能影响产品质量或者不能诚信履约的，未能按要求提供书面说明或者提交相关证明材料，不能证明其报价合理性的</w:t>
      </w:r>
      <w:r w:rsidRPr="007F30E9">
        <w:rPr>
          <w:rFonts w:ascii="仿宋_GB2312" w:eastAsia="仿宋_GB2312" w:hAnsi="仿宋_GB2312" w:cs="仿宋_GB2312"/>
          <w:kern w:val="0"/>
          <w:sz w:val="24"/>
        </w:rPr>
        <w:t>;</w:t>
      </w:r>
    </w:p>
    <w:p w14:paraId="6E37A554"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4.2.9</w:t>
      </w:r>
      <w:r w:rsidRPr="007F30E9">
        <w:rPr>
          <w:rFonts w:ascii="仿宋_GB2312" w:eastAsia="仿宋_GB2312" w:hAnsi="仿宋_GB2312" w:cs="仿宋_GB2312" w:hint="eastAsia"/>
          <w:kern w:val="0"/>
          <w:sz w:val="24"/>
        </w:rPr>
        <w:t>投标人对根据修正原则修正后的报价不确认的；</w:t>
      </w:r>
    </w:p>
    <w:p w14:paraId="67CE84B8"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4.2.10</w:t>
      </w:r>
      <w:r w:rsidRPr="007F30E9">
        <w:rPr>
          <w:rFonts w:ascii="仿宋_GB2312" w:eastAsia="仿宋_GB2312" w:hAnsi="仿宋_GB2312" w:cs="仿宋_GB2312" w:hint="eastAsia"/>
          <w:kern w:val="0"/>
          <w:sz w:val="24"/>
        </w:rPr>
        <w:t>投标人提供虚假材料投标的；</w:t>
      </w:r>
    </w:p>
    <w:p w14:paraId="78C674C3" w14:textId="77777777" w:rsidR="007648EA" w:rsidRPr="007F30E9" w:rsidRDefault="0047358F">
      <w:pPr>
        <w:spacing w:line="360" w:lineRule="auto"/>
        <w:ind w:firstLineChars="100" w:firstLine="240"/>
        <w:rPr>
          <w:rFonts w:ascii="仿宋_GB2312" w:eastAsia="仿宋_GB2312" w:hAnsi="仿宋_GB2312" w:cs="仿宋_GB2312"/>
          <w:kern w:val="0"/>
          <w:sz w:val="24"/>
        </w:rPr>
      </w:pPr>
      <w:r w:rsidRPr="007F30E9">
        <w:rPr>
          <w:rFonts w:ascii="仿宋_GB2312" w:eastAsia="仿宋_GB2312" w:hAnsi="仿宋_GB2312" w:cs="仿宋_GB2312"/>
          <w:kern w:val="0"/>
          <w:sz w:val="24"/>
        </w:rPr>
        <w:t xml:space="preserve">  4.2.11</w:t>
      </w:r>
      <w:r w:rsidRPr="007F30E9">
        <w:rPr>
          <w:rFonts w:ascii="仿宋_GB2312" w:eastAsia="仿宋_GB2312" w:hAnsi="仿宋_GB2312" w:cs="仿宋_GB2312" w:hint="eastAsia"/>
          <w:kern w:val="0"/>
          <w:sz w:val="24"/>
        </w:rPr>
        <w:t>投标人有恶意串通、妨碍其他投标人的竞争行为、损害采购人或者其他投标人的合法权益情形的；</w:t>
      </w:r>
    </w:p>
    <w:p w14:paraId="707A4896"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lastRenderedPageBreak/>
        <w:t>4.2.12</w:t>
      </w:r>
      <w:r w:rsidRPr="007F30E9">
        <w:rPr>
          <w:rFonts w:ascii="仿宋_GB2312" w:eastAsia="仿宋_GB2312" w:hAnsi="仿宋_GB2312" w:cs="仿宋_GB2312" w:hint="eastAsia"/>
          <w:kern w:val="0"/>
          <w:sz w:val="24"/>
        </w:rPr>
        <w:t>投标人仅提交备份投标文件，未在电子交易平台传输递交投标文件的，投标无效；</w:t>
      </w:r>
    </w:p>
    <w:p w14:paraId="1E3F8420"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 xml:space="preserve">4.2.13 </w:t>
      </w:r>
      <w:r w:rsidRPr="007F30E9">
        <w:rPr>
          <w:rFonts w:ascii="仿宋_GB2312" w:eastAsia="仿宋_GB2312" w:hAnsi="仿宋_GB2312" w:cs="仿宋_GB2312" w:hint="eastAsia"/>
          <w:kern w:val="0"/>
          <w:sz w:val="24"/>
        </w:rPr>
        <w:t>投标文件不满足招标文件的其它实质性要求的；</w:t>
      </w:r>
    </w:p>
    <w:p w14:paraId="05BC8D2E"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rPr>
        <w:t>4.2.14</w:t>
      </w:r>
      <w:r w:rsidRPr="007F30E9">
        <w:rPr>
          <w:rFonts w:ascii="仿宋_GB2312" w:eastAsia="仿宋_GB2312" w:hAnsi="仿宋_GB2312" w:cs="仿宋_GB2312" w:hint="eastAsia"/>
          <w:kern w:val="0"/>
          <w:sz w:val="24"/>
        </w:rPr>
        <w:t>法律、法规、规章（适用本市的）及省级以上规范性文件（适用本市的）规定的其他无效情形。</w:t>
      </w:r>
    </w:p>
    <w:p w14:paraId="2D80D11D" w14:textId="77777777" w:rsidR="007648EA" w:rsidRPr="007F30E9" w:rsidRDefault="0047358F">
      <w:pPr>
        <w:pStyle w:val="af5"/>
        <w:snapToGrid w:val="0"/>
        <w:spacing w:line="360" w:lineRule="auto"/>
        <w:ind w:firstLineChars="196" w:firstLine="472"/>
        <w:rPr>
          <w:rFonts w:ascii="仿宋_GB2312" w:eastAsia="仿宋_GB2312" w:hAnsi="仿宋_GB2312" w:cs="仿宋_GB2312"/>
        </w:rPr>
      </w:pPr>
      <w:r w:rsidRPr="007F30E9">
        <w:rPr>
          <w:rFonts w:ascii="仿宋_GB2312" w:eastAsia="仿宋_GB2312" w:hAnsi="仿宋_GB2312" w:cs="仿宋_GB2312"/>
          <w:b/>
        </w:rPr>
        <w:t>5.</w:t>
      </w:r>
      <w:r w:rsidRPr="007F30E9">
        <w:rPr>
          <w:rFonts w:ascii="仿宋_GB2312" w:eastAsia="仿宋_GB2312" w:hAnsi="仿宋_GB2312" w:cs="仿宋_GB2312" w:hint="eastAsia"/>
          <w:b/>
        </w:rPr>
        <w:t>废标。</w:t>
      </w:r>
      <w:r w:rsidRPr="007F30E9">
        <w:rPr>
          <w:rFonts w:ascii="仿宋_GB2312" w:eastAsia="仿宋_GB2312" w:hAnsi="仿宋_GB2312" w:cs="仿宋_GB2312" w:hint="eastAsia"/>
        </w:rPr>
        <w:t>根据《中华人民共和国政府采购法》第三十六条之规定，在采购中，出现下列情形之一的，应予废标：</w:t>
      </w:r>
    </w:p>
    <w:p w14:paraId="41E3103D" w14:textId="77777777" w:rsidR="007648EA" w:rsidRPr="007F30E9" w:rsidRDefault="0047358F">
      <w:pPr>
        <w:pStyle w:val="af5"/>
        <w:snapToGrid w:val="0"/>
        <w:spacing w:line="360" w:lineRule="auto"/>
        <w:rPr>
          <w:rFonts w:ascii="仿宋_GB2312" w:eastAsia="仿宋_GB2312" w:hAnsi="仿宋_GB2312" w:cs="仿宋_GB2312"/>
        </w:rPr>
      </w:pPr>
      <w:r w:rsidRPr="007F30E9">
        <w:rPr>
          <w:rFonts w:ascii="仿宋_GB2312" w:eastAsia="仿宋_GB2312" w:hAnsi="仿宋_GB2312" w:cs="仿宋_GB2312"/>
        </w:rPr>
        <w:t>5.1</w:t>
      </w:r>
      <w:r w:rsidRPr="007F30E9">
        <w:rPr>
          <w:rFonts w:ascii="仿宋_GB2312" w:eastAsia="仿宋_GB2312" w:hAnsi="仿宋_GB2312" w:cs="仿宋_GB2312" w:hint="eastAsia"/>
        </w:rPr>
        <w:t>符合专业条件的供应商或者对招标文件作实质响应的供应商不足</w:t>
      </w:r>
      <w:r w:rsidRPr="007F30E9">
        <w:rPr>
          <w:rFonts w:ascii="仿宋_GB2312" w:eastAsia="仿宋_GB2312" w:hAnsi="仿宋_GB2312" w:cs="仿宋_GB2312"/>
        </w:rPr>
        <w:t>3</w:t>
      </w:r>
      <w:r w:rsidRPr="007F30E9">
        <w:rPr>
          <w:rFonts w:ascii="仿宋_GB2312" w:eastAsia="仿宋_GB2312" w:hAnsi="仿宋_GB2312" w:cs="仿宋_GB2312" w:hint="eastAsia"/>
        </w:rPr>
        <w:t>家的；</w:t>
      </w:r>
    </w:p>
    <w:p w14:paraId="3EF2D1AC" w14:textId="77777777" w:rsidR="007648EA" w:rsidRPr="007F30E9" w:rsidRDefault="0047358F">
      <w:pPr>
        <w:pStyle w:val="af5"/>
        <w:snapToGrid w:val="0"/>
        <w:spacing w:line="360" w:lineRule="auto"/>
        <w:rPr>
          <w:rFonts w:ascii="仿宋_GB2312" w:eastAsia="仿宋_GB2312" w:hAnsi="仿宋_GB2312" w:cs="仿宋_GB2312"/>
        </w:rPr>
      </w:pPr>
      <w:r w:rsidRPr="007F30E9">
        <w:rPr>
          <w:rFonts w:ascii="仿宋_GB2312" w:eastAsia="仿宋_GB2312" w:hAnsi="仿宋_GB2312" w:cs="仿宋_GB2312"/>
        </w:rPr>
        <w:t>5.2</w:t>
      </w:r>
      <w:r w:rsidRPr="007F30E9">
        <w:rPr>
          <w:rFonts w:ascii="仿宋_GB2312" w:eastAsia="仿宋_GB2312" w:hAnsi="仿宋_GB2312" w:cs="仿宋_GB2312" w:hint="eastAsia"/>
        </w:rPr>
        <w:t>出现影响采购公正的违法、违规行为的；</w:t>
      </w:r>
    </w:p>
    <w:p w14:paraId="04628157" w14:textId="77777777" w:rsidR="007648EA" w:rsidRPr="007F30E9" w:rsidRDefault="0047358F">
      <w:pPr>
        <w:pStyle w:val="af5"/>
        <w:snapToGrid w:val="0"/>
        <w:spacing w:line="360" w:lineRule="auto"/>
        <w:rPr>
          <w:rFonts w:ascii="仿宋_GB2312" w:eastAsia="仿宋_GB2312" w:hAnsi="仿宋_GB2312" w:cs="仿宋_GB2312"/>
        </w:rPr>
      </w:pPr>
      <w:r w:rsidRPr="007F30E9">
        <w:rPr>
          <w:rFonts w:ascii="仿宋_GB2312" w:eastAsia="仿宋_GB2312" w:hAnsi="仿宋_GB2312" w:cs="仿宋_GB2312"/>
        </w:rPr>
        <w:t>5.3</w:t>
      </w:r>
      <w:r w:rsidRPr="007F30E9">
        <w:rPr>
          <w:rFonts w:ascii="仿宋_GB2312" w:eastAsia="仿宋_GB2312" w:hAnsi="仿宋_GB2312" w:cs="仿宋_GB2312" w:hint="eastAsia"/>
        </w:rPr>
        <w:t>投标人的报价均超过了采购预算，采购人不能支付的；</w:t>
      </w:r>
    </w:p>
    <w:p w14:paraId="52088F84" w14:textId="77777777" w:rsidR="007648EA" w:rsidRPr="007F30E9" w:rsidRDefault="0047358F">
      <w:pPr>
        <w:pStyle w:val="af5"/>
        <w:snapToGrid w:val="0"/>
        <w:spacing w:line="360" w:lineRule="auto"/>
        <w:rPr>
          <w:rFonts w:ascii="仿宋_GB2312" w:eastAsia="仿宋_GB2312" w:hAnsi="仿宋_GB2312" w:cs="仿宋_GB2312"/>
        </w:rPr>
      </w:pPr>
      <w:r w:rsidRPr="007F30E9">
        <w:rPr>
          <w:rFonts w:ascii="仿宋_GB2312" w:eastAsia="仿宋_GB2312" w:hAnsi="仿宋_GB2312" w:cs="仿宋_GB2312"/>
        </w:rPr>
        <w:t>5.4</w:t>
      </w:r>
      <w:r w:rsidRPr="007F30E9">
        <w:rPr>
          <w:rFonts w:ascii="仿宋_GB2312" w:eastAsia="仿宋_GB2312" w:hAnsi="仿宋_GB2312" w:cs="仿宋_GB2312" w:hint="eastAsia"/>
        </w:rPr>
        <w:t>因重大变故，采购任务取消的。</w:t>
      </w:r>
    </w:p>
    <w:p w14:paraId="2D769B8A" w14:textId="77777777" w:rsidR="007648EA" w:rsidRPr="007F30E9" w:rsidRDefault="0047358F">
      <w:pPr>
        <w:pStyle w:val="af5"/>
        <w:snapToGrid w:val="0"/>
        <w:spacing w:line="360" w:lineRule="auto"/>
        <w:rPr>
          <w:rFonts w:ascii="仿宋_GB2312" w:eastAsia="仿宋_GB2312" w:hAnsi="仿宋_GB2312" w:cs="仿宋_GB2312"/>
        </w:rPr>
      </w:pPr>
      <w:r w:rsidRPr="007F30E9">
        <w:rPr>
          <w:rFonts w:ascii="仿宋_GB2312" w:eastAsia="仿宋_GB2312" w:hAnsi="仿宋_GB2312" w:cs="仿宋_GB2312" w:hint="eastAsia"/>
        </w:rPr>
        <w:t>废标后，采购代理机构应当将废标理由通知所有投标人。</w:t>
      </w:r>
    </w:p>
    <w:p w14:paraId="3A39B5C7" w14:textId="77777777" w:rsidR="007648EA" w:rsidRPr="007F30E9" w:rsidRDefault="0047358F">
      <w:pPr>
        <w:pStyle w:val="af5"/>
        <w:snapToGrid w:val="0"/>
        <w:spacing w:line="360" w:lineRule="auto"/>
        <w:ind w:firstLineChars="245" w:firstLine="590"/>
        <w:rPr>
          <w:rFonts w:ascii="仿宋_GB2312" w:eastAsia="仿宋_GB2312" w:hAnsi="仿宋_GB2312" w:cs="仿宋_GB2312"/>
        </w:rPr>
      </w:pPr>
      <w:r w:rsidRPr="007F30E9">
        <w:rPr>
          <w:rFonts w:ascii="仿宋_GB2312" w:eastAsia="仿宋_GB2312" w:hAnsi="仿宋_GB2312" w:cs="仿宋_GB2312"/>
          <w:b/>
        </w:rPr>
        <w:t>6.</w:t>
      </w:r>
      <w:r w:rsidRPr="007F30E9">
        <w:rPr>
          <w:rFonts w:ascii="仿宋_GB2312" w:eastAsia="仿宋_GB2312" w:hAnsi="仿宋_GB2312" w:cs="仿宋_GB2312" w:hint="eastAsia"/>
          <w:b/>
        </w:rPr>
        <w:t>修改招标文件，重新组织采购活动。</w:t>
      </w:r>
      <w:r w:rsidRPr="007F30E9">
        <w:rPr>
          <w:rFonts w:ascii="仿宋_GB2312" w:eastAsia="仿宋_GB2312" w:hAnsi="仿宋_GB2312"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2FF796B" w14:textId="77777777" w:rsidR="007648EA" w:rsidRPr="007F30E9" w:rsidRDefault="0047358F">
      <w:pPr>
        <w:pStyle w:val="af5"/>
        <w:snapToGrid w:val="0"/>
        <w:spacing w:line="360" w:lineRule="auto"/>
        <w:ind w:firstLineChars="245" w:firstLine="590"/>
        <w:rPr>
          <w:rFonts w:ascii="仿宋_GB2312" w:eastAsia="仿宋_GB2312" w:hAnsi="仿宋_GB2312" w:cs="仿宋_GB2312"/>
        </w:rPr>
      </w:pPr>
      <w:r w:rsidRPr="007F30E9">
        <w:rPr>
          <w:rFonts w:ascii="仿宋_GB2312" w:eastAsia="仿宋_GB2312" w:hAnsi="仿宋_GB2312" w:cs="仿宋_GB2312"/>
          <w:b/>
          <w:kern w:val="0"/>
        </w:rPr>
        <w:t>7.</w:t>
      </w:r>
      <w:r w:rsidRPr="007F30E9">
        <w:rPr>
          <w:rFonts w:ascii="仿宋_GB2312" w:eastAsia="仿宋_GB2312" w:hAnsi="仿宋_GB2312" w:cs="仿宋_GB2312" w:hint="eastAsia"/>
          <w:b/>
          <w:kern w:val="0"/>
        </w:rPr>
        <w:t>重新开展采购。</w:t>
      </w:r>
      <w:r w:rsidRPr="007F30E9">
        <w:rPr>
          <w:rFonts w:ascii="仿宋_GB2312" w:eastAsia="仿宋_GB2312" w:hAnsi="仿宋_GB2312" w:cs="仿宋_GB2312" w:hint="eastAsia"/>
        </w:rPr>
        <w:t>有政府采购法第七十一条、第七十二条规定的违法行为之一，影响或者可能影响中标、成交结果的，依照下列规定处理：</w:t>
      </w:r>
    </w:p>
    <w:p w14:paraId="2DE1EDD1" w14:textId="77777777" w:rsidR="007648EA" w:rsidRPr="007F30E9" w:rsidRDefault="0047358F">
      <w:pPr>
        <w:pStyle w:val="af5"/>
        <w:snapToGrid w:val="0"/>
        <w:spacing w:line="360" w:lineRule="auto"/>
        <w:ind w:firstLineChars="250" w:firstLine="600"/>
        <w:rPr>
          <w:rFonts w:ascii="仿宋_GB2312" w:eastAsia="仿宋_GB2312" w:hAnsi="仿宋_GB2312" w:cs="仿宋_GB2312"/>
        </w:rPr>
      </w:pPr>
      <w:r w:rsidRPr="007F30E9">
        <w:rPr>
          <w:rFonts w:ascii="仿宋_GB2312" w:eastAsia="仿宋_GB2312" w:hAnsi="仿宋_GB2312" w:cs="仿宋_GB2312"/>
        </w:rPr>
        <w:t>7.1</w:t>
      </w:r>
      <w:r w:rsidRPr="007F30E9">
        <w:rPr>
          <w:rFonts w:ascii="仿宋_GB2312" w:eastAsia="仿宋_GB2312" w:hAnsi="仿宋_GB2312" w:cs="仿宋_GB2312" w:hint="eastAsia"/>
        </w:rPr>
        <w:t>未确定中标或者中标人的，终止本次政府采购活动，重新开展政府采购活动。</w:t>
      </w:r>
    </w:p>
    <w:p w14:paraId="4F6D2CA3" w14:textId="77777777" w:rsidR="007648EA" w:rsidRPr="007F30E9" w:rsidRDefault="0047358F">
      <w:pPr>
        <w:pStyle w:val="af5"/>
        <w:snapToGrid w:val="0"/>
        <w:spacing w:line="360" w:lineRule="auto"/>
        <w:ind w:firstLineChars="250" w:firstLine="600"/>
        <w:rPr>
          <w:rFonts w:ascii="仿宋_GB2312" w:eastAsia="仿宋_GB2312" w:hAnsi="仿宋_GB2312" w:cs="仿宋_GB2312"/>
        </w:rPr>
      </w:pPr>
      <w:r w:rsidRPr="007F30E9">
        <w:rPr>
          <w:rFonts w:ascii="仿宋_GB2312" w:eastAsia="仿宋_GB2312" w:hAnsi="仿宋_GB2312" w:cs="仿宋_GB2312"/>
        </w:rPr>
        <w:t>7.2</w:t>
      </w:r>
      <w:r w:rsidRPr="007F30E9">
        <w:rPr>
          <w:rFonts w:ascii="仿宋_GB2312" w:eastAsia="仿宋_GB2312" w:hAnsi="仿宋_GB2312" w:cs="仿宋_GB2312" w:hint="eastAsia"/>
        </w:rPr>
        <w:t>已确定中标或者中标人但尚未签订政府采购合同的，中标或者成交结果无效，从合格的中标或者成交候选人中另行确定中标或者中标人；没有合格的中标或者成交候选人的，重新开展政府采购活动。</w:t>
      </w:r>
    </w:p>
    <w:p w14:paraId="2A564E85" w14:textId="77777777" w:rsidR="007648EA" w:rsidRPr="007F30E9" w:rsidRDefault="0047358F">
      <w:pPr>
        <w:pStyle w:val="af5"/>
        <w:snapToGrid w:val="0"/>
        <w:spacing w:line="360" w:lineRule="auto"/>
        <w:ind w:firstLineChars="250" w:firstLine="600"/>
        <w:rPr>
          <w:rFonts w:ascii="仿宋_GB2312" w:eastAsia="仿宋_GB2312" w:hAnsi="仿宋_GB2312" w:cs="仿宋_GB2312"/>
        </w:rPr>
      </w:pPr>
      <w:r w:rsidRPr="007F30E9">
        <w:rPr>
          <w:rFonts w:ascii="仿宋_GB2312" w:eastAsia="仿宋_GB2312" w:hAnsi="仿宋_GB2312" w:cs="仿宋_GB2312"/>
        </w:rPr>
        <w:t>7.3</w:t>
      </w:r>
      <w:r w:rsidRPr="007F30E9">
        <w:rPr>
          <w:rFonts w:ascii="仿宋_GB2312" w:eastAsia="仿宋_GB2312" w:hAnsi="仿宋_GB2312" w:cs="仿宋_GB2312" w:hint="eastAsia"/>
        </w:rPr>
        <w:t>政府采购合同已签订但尚未履行的，撤销合同，从合格的中标或者成交候选人中另行确定中标或者中标人；没有合格的中标或者成交候选人的，重新开展政府采购活动。</w:t>
      </w:r>
    </w:p>
    <w:p w14:paraId="4C0F0DF8" w14:textId="77777777" w:rsidR="007648EA" w:rsidRPr="007F30E9" w:rsidRDefault="0047358F">
      <w:pPr>
        <w:pStyle w:val="af5"/>
        <w:snapToGrid w:val="0"/>
        <w:spacing w:line="360" w:lineRule="auto"/>
        <w:rPr>
          <w:rFonts w:ascii="仿宋_GB2312" w:eastAsia="仿宋_GB2312" w:hAnsi="仿宋_GB2312" w:cs="仿宋_GB2312"/>
        </w:rPr>
      </w:pPr>
      <w:r w:rsidRPr="007F30E9">
        <w:rPr>
          <w:rFonts w:ascii="仿宋_GB2312" w:eastAsia="仿宋_GB2312" w:hAnsi="仿宋_GB2312" w:cs="仿宋_GB2312"/>
        </w:rPr>
        <w:t>7.4</w:t>
      </w:r>
      <w:r w:rsidRPr="007F30E9">
        <w:rPr>
          <w:rFonts w:ascii="仿宋_GB2312" w:eastAsia="仿宋_GB2312" w:hAnsi="仿宋_GB2312" w:cs="仿宋_GB2312" w:hint="eastAsia"/>
        </w:rPr>
        <w:t>政府采购合同已经履行，给采购人、供应商造成损失的，由责任人承担赔偿责任。</w:t>
      </w:r>
    </w:p>
    <w:p w14:paraId="7897D222" w14:textId="77777777" w:rsidR="007648EA" w:rsidRPr="007F30E9" w:rsidRDefault="0047358F">
      <w:pPr>
        <w:pStyle w:val="af5"/>
        <w:snapToGrid w:val="0"/>
        <w:spacing w:line="360" w:lineRule="auto"/>
      </w:pPr>
      <w:r w:rsidRPr="007F30E9">
        <w:rPr>
          <w:rFonts w:ascii="仿宋_GB2312" w:eastAsia="仿宋_GB2312" w:hAnsi="仿宋_GB2312" w:cs="仿宋_GB2312"/>
        </w:rPr>
        <w:t>7.5</w:t>
      </w:r>
      <w:r w:rsidRPr="007F30E9">
        <w:rPr>
          <w:rFonts w:ascii="仿宋_GB2312" w:eastAsia="仿宋_GB2312" w:hAnsi="仿宋_GB2312" w:cs="仿宋_GB2312" w:hint="eastAsia"/>
        </w:rPr>
        <w:t>政府采购当事人有其他违反政府采购法</w:t>
      </w:r>
      <w:r w:rsidRPr="007F30E9">
        <w:rPr>
          <w:rFonts w:ascii="仿宋_GB2312" w:eastAsia="仿宋_GB2312" w:hAnsi="仿宋_GB2312" w:cs="仿宋_GB2312" w:hint="eastAsia"/>
          <w:kern w:val="0"/>
        </w:rPr>
        <w:t>或者政府采购法实施条例等法律法规规定</w:t>
      </w:r>
      <w:r w:rsidRPr="007F30E9">
        <w:rPr>
          <w:rFonts w:ascii="仿宋_GB2312" w:eastAsia="仿宋_GB2312" w:hAnsi="仿宋_GB2312" w:cs="仿宋_GB2312" w:hint="eastAsia"/>
        </w:rPr>
        <w:t>的行为，经改正后仍然影响或者可能影响中标、成交结果或者依法被认定为中标、成交无效的，依照</w:t>
      </w:r>
      <w:r w:rsidRPr="007F30E9">
        <w:rPr>
          <w:rFonts w:ascii="仿宋_GB2312" w:eastAsia="仿宋_GB2312" w:hAnsi="仿宋_GB2312" w:cs="仿宋_GB2312"/>
        </w:rPr>
        <w:t>7.1-7.4</w:t>
      </w:r>
      <w:r w:rsidRPr="007F30E9">
        <w:rPr>
          <w:rFonts w:ascii="仿宋_GB2312" w:eastAsia="仿宋_GB2312" w:hAnsi="仿宋_GB2312" w:cs="仿宋_GB2312" w:hint="eastAsia"/>
        </w:rPr>
        <w:t>规定处理。</w:t>
      </w:r>
      <w:bookmarkStart w:id="387" w:name="_Toc86217003"/>
      <w:bookmarkStart w:id="388" w:name="第五部分"/>
      <w:bookmarkEnd w:id="21"/>
    </w:p>
    <w:p w14:paraId="736569E5" w14:textId="77777777" w:rsidR="007648EA" w:rsidRPr="007F30E9" w:rsidRDefault="007648EA"/>
    <w:p w14:paraId="149C66A9" w14:textId="77777777" w:rsidR="007648EA" w:rsidRPr="007F30E9" w:rsidRDefault="0047358F">
      <w:pPr>
        <w:spacing w:line="360" w:lineRule="auto"/>
        <w:ind w:leftChars="343" w:left="720" w:firstLineChars="300" w:firstLine="1084"/>
        <w:outlineLvl w:val="0"/>
        <w:rPr>
          <w:rFonts w:ascii="仿宋_GB2312" w:eastAsia="仿宋_GB2312" w:hAnsi="仿宋_GB2312" w:cs="仿宋_GB2312"/>
          <w:b/>
          <w:sz w:val="36"/>
          <w:szCs w:val="36"/>
        </w:rPr>
      </w:pPr>
      <w:r w:rsidRPr="007F30E9">
        <w:rPr>
          <w:rFonts w:ascii="仿宋_GB2312" w:eastAsia="仿宋_GB2312" w:hAnsi="仿宋_GB2312" w:cs="仿宋_GB2312" w:hint="eastAsia"/>
          <w:b/>
          <w:sz w:val="36"/>
          <w:szCs w:val="36"/>
        </w:rPr>
        <w:t>第五部分</w:t>
      </w:r>
      <w:r w:rsidRPr="007F30E9">
        <w:rPr>
          <w:rFonts w:ascii="仿宋_GB2312" w:eastAsia="仿宋_GB2312" w:hAnsi="仿宋_GB2312" w:cs="仿宋_GB2312"/>
          <w:b/>
          <w:sz w:val="36"/>
          <w:szCs w:val="36"/>
        </w:rPr>
        <w:t xml:space="preserve"> </w:t>
      </w:r>
      <w:r w:rsidRPr="007F30E9">
        <w:rPr>
          <w:rFonts w:ascii="仿宋_GB2312" w:eastAsia="仿宋_GB2312" w:hAnsi="仿宋_GB2312" w:cs="仿宋_GB2312" w:hint="eastAsia"/>
          <w:b/>
          <w:sz w:val="36"/>
          <w:szCs w:val="36"/>
        </w:rPr>
        <w:t>拟签订的合同文本</w:t>
      </w:r>
    </w:p>
    <w:p w14:paraId="4F1B2D99" w14:textId="77777777" w:rsidR="007648EA" w:rsidRPr="007F30E9" w:rsidRDefault="0047358F">
      <w:pPr>
        <w:pStyle w:val="aff8"/>
        <w:widowControl w:val="0"/>
        <w:snapToGrid w:val="0"/>
        <w:spacing w:beforeLines="50" w:before="120" w:beforeAutospacing="0" w:after="0" w:afterAutospacing="0" w:line="360" w:lineRule="auto"/>
        <w:ind w:left="3087" w:rightChars="650" w:right="1365" w:hanging="567"/>
        <w:jc w:val="right"/>
        <w:rPr>
          <w:rFonts w:ascii="仿宋_GB2312" w:eastAsia="仿宋_GB2312" w:hAnsi="仿宋_GB2312" w:cs="仿宋_GB2312"/>
        </w:rPr>
      </w:pPr>
      <w:r w:rsidRPr="007F30E9">
        <w:rPr>
          <w:rFonts w:ascii="仿宋_GB2312" w:eastAsia="仿宋_GB2312" w:hAnsi="仿宋_GB2312" w:cs="仿宋_GB2312"/>
          <w:kern w:val="2"/>
        </w:rPr>
        <w:t xml:space="preserve">         </w:t>
      </w:r>
      <w:r w:rsidRPr="007F30E9">
        <w:rPr>
          <w:rFonts w:ascii="仿宋_GB2312" w:eastAsia="仿宋_GB2312" w:hAnsi="仿宋_GB2312" w:cs="仿宋_GB2312" w:hint="eastAsia"/>
          <w:kern w:val="2"/>
        </w:rPr>
        <w:t>合同编号：</w:t>
      </w:r>
    </w:p>
    <w:p w14:paraId="60B11601" w14:textId="77777777" w:rsidR="007648EA" w:rsidRPr="007F30E9" w:rsidRDefault="0047358F">
      <w:pPr>
        <w:pStyle w:val="aff8"/>
        <w:widowControl w:val="0"/>
        <w:snapToGrid w:val="0"/>
        <w:spacing w:beforeLines="50" w:before="120" w:beforeAutospacing="0" w:after="0" w:afterAutospacing="0" w:line="360" w:lineRule="auto"/>
        <w:ind w:left="3087" w:rightChars="650" w:right="1365" w:hanging="567"/>
        <w:jc w:val="right"/>
        <w:rPr>
          <w:rFonts w:ascii="仿宋_GB2312" w:eastAsia="仿宋_GB2312" w:hAnsi="仿宋_GB2312" w:cs="仿宋_GB2312"/>
        </w:rPr>
      </w:pPr>
      <w:r w:rsidRPr="007F30E9">
        <w:rPr>
          <w:rFonts w:ascii="仿宋_GB2312" w:eastAsia="仿宋_GB2312" w:hAnsi="仿宋_GB2312" w:cs="仿宋_GB2312"/>
          <w:kern w:val="2"/>
        </w:rPr>
        <w:t xml:space="preserve">          </w:t>
      </w:r>
      <w:r w:rsidRPr="007F30E9">
        <w:rPr>
          <w:rFonts w:ascii="仿宋_GB2312" w:eastAsia="仿宋_GB2312" w:hAnsi="仿宋_GB2312" w:cs="仿宋_GB2312" w:hint="eastAsia"/>
          <w:kern w:val="2"/>
        </w:rPr>
        <w:t>确认书号：</w:t>
      </w:r>
    </w:p>
    <w:p w14:paraId="04A612E3" w14:textId="77777777" w:rsidR="007648EA" w:rsidRPr="007F30E9" w:rsidRDefault="0047358F">
      <w:pPr>
        <w:spacing w:line="520" w:lineRule="exact"/>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bCs/>
          <w:sz w:val="24"/>
        </w:rPr>
        <w:t>甲方</w:t>
      </w:r>
      <w:r w:rsidRPr="007F30E9">
        <w:rPr>
          <w:rFonts w:ascii="仿宋_GB2312" w:eastAsia="仿宋_GB2312" w:hAnsi="仿宋_GB2312" w:cs="仿宋_GB2312" w:hint="eastAsia"/>
          <w:sz w:val="24"/>
        </w:rPr>
        <w:t>（采购人）：</w:t>
      </w:r>
      <w:r w:rsidRPr="007F30E9">
        <w:rPr>
          <w:rFonts w:ascii="仿宋_GB2312" w:eastAsia="仿宋_GB2312" w:hAnsi="仿宋_GB2312" w:cs="仿宋_GB2312"/>
          <w:sz w:val="24"/>
        </w:rPr>
        <w:t xml:space="preserve"> </w:t>
      </w:r>
    </w:p>
    <w:p w14:paraId="722F3EDE" w14:textId="77777777" w:rsidR="007648EA" w:rsidRPr="007F30E9" w:rsidRDefault="0047358F">
      <w:pPr>
        <w:spacing w:line="520" w:lineRule="exact"/>
        <w:ind w:firstLineChars="200" w:firstLine="482"/>
        <w:rPr>
          <w:rFonts w:ascii="仿宋_GB2312" w:eastAsia="仿宋_GB2312" w:hAnsi="仿宋_GB2312" w:cs="仿宋_GB2312"/>
          <w:sz w:val="24"/>
        </w:rPr>
      </w:pPr>
      <w:r w:rsidRPr="007F30E9">
        <w:rPr>
          <w:rFonts w:ascii="仿宋_GB2312" w:eastAsia="仿宋_GB2312" w:hAnsi="仿宋_GB2312" w:cs="仿宋_GB2312" w:hint="eastAsia"/>
          <w:b/>
          <w:bCs/>
          <w:sz w:val="24"/>
        </w:rPr>
        <w:t>乙方</w:t>
      </w:r>
      <w:r w:rsidRPr="007F30E9">
        <w:rPr>
          <w:rFonts w:ascii="仿宋_GB2312" w:eastAsia="仿宋_GB2312" w:hAnsi="仿宋_GB2312" w:cs="仿宋_GB2312" w:hint="eastAsia"/>
          <w:sz w:val="24"/>
        </w:rPr>
        <w:t>（供应商）：</w:t>
      </w:r>
      <w:r w:rsidRPr="007F30E9">
        <w:rPr>
          <w:rFonts w:ascii="仿宋_GB2312" w:eastAsia="仿宋_GB2312" w:hAnsi="仿宋_GB2312" w:cs="仿宋_GB2312"/>
          <w:sz w:val="24"/>
        </w:rPr>
        <w:t xml:space="preserve"> </w:t>
      </w:r>
    </w:p>
    <w:p w14:paraId="198BB187" w14:textId="77777777" w:rsidR="007648EA" w:rsidRPr="007F30E9" w:rsidRDefault="0047358F">
      <w:pPr>
        <w:spacing w:line="560" w:lineRule="exact"/>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根据《中华人民共和国政府采购法》、《中华人民共和国民法典》等有关规定，按照平等、自愿、公平、诚实信用的原则，为保证政府购买服务质量，明确双方的权利义务，根据鉴证方组织采购的项目编号为</w:t>
      </w:r>
      <w:r w:rsidRPr="007F30E9">
        <w:rPr>
          <w:rFonts w:ascii="仿宋_GB2312" w:eastAsia="仿宋_GB2312" w:hAnsi="仿宋_GB2312" w:cs="仿宋_GB2312" w:hint="eastAsia"/>
          <w:sz w:val="24"/>
          <w:u w:val="single"/>
        </w:rPr>
        <w:t xml:space="preserve"> </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TCZX-ZFCG(F)-2022005</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的</w:t>
      </w:r>
      <w:r w:rsidRPr="007F30E9">
        <w:rPr>
          <w:rFonts w:ascii="仿宋_GB2312" w:eastAsia="仿宋_GB2312" w:hAnsi="仿宋_GB2312" w:cs="仿宋_GB2312" w:hint="eastAsia"/>
          <w:sz w:val="24"/>
          <w:u w:val="single"/>
        </w:rPr>
        <w:t xml:space="preserve"> </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两校区后勤服务委托管理</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项目采购结果，经双方</w:t>
      </w:r>
      <w:r w:rsidRPr="007F30E9">
        <w:rPr>
          <w:rFonts w:ascii="仿宋_GB2312" w:eastAsia="仿宋_GB2312" w:hAnsi="仿宋_GB2312" w:cs="仿宋_GB2312"/>
          <w:sz w:val="24"/>
        </w:rPr>
        <w:t>协商一致，约定以下合同</w:t>
      </w:r>
      <w:r w:rsidRPr="007F30E9">
        <w:rPr>
          <w:rFonts w:ascii="仿宋_GB2312" w:eastAsia="仿宋_GB2312" w:hAnsi="仿宋_GB2312" w:cs="仿宋_GB2312" w:hint="eastAsia"/>
          <w:sz w:val="24"/>
        </w:rPr>
        <w:t>条款，以兹共同遵守、全面履行。</w:t>
      </w:r>
    </w:p>
    <w:p w14:paraId="1F264AA8"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第一条 下列文件构成本合同的组成部分</w:t>
      </w:r>
    </w:p>
    <w:p w14:paraId="1B0AD4DE" w14:textId="77777777" w:rsidR="007648EA" w:rsidRPr="007F30E9" w:rsidRDefault="0047358F">
      <w:pPr>
        <w:spacing w:line="560" w:lineRule="exact"/>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995073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1.本合同及其补充合同、变更协议；</w:t>
      </w:r>
    </w:p>
    <w:p w14:paraId="3542962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2.中标通知书；</w:t>
      </w:r>
    </w:p>
    <w:p w14:paraId="568759D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.投标文件（含澄清或者说明文件）；</w:t>
      </w:r>
    </w:p>
    <w:p w14:paraId="218D863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.招标文件（含澄清或者说明文件）；</w:t>
      </w:r>
    </w:p>
    <w:p w14:paraId="4D63876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其他相关招标文件。</w:t>
      </w:r>
    </w:p>
    <w:p w14:paraId="7E4F8CC8"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第二条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服务项目内容</w:t>
      </w:r>
    </w:p>
    <w:p w14:paraId="4CD8BE3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主要服务内容及数量（内容较多的可另附明细附件）：</w:t>
      </w:r>
    </w:p>
    <w:p w14:paraId="3206B4B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.服务期限：自</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日至</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日。</w:t>
      </w:r>
    </w:p>
    <w:p w14:paraId="46500E80" w14:textId="77777777" w:rsidR="007648EA" w:rsidRPr="007F30E9" w:rsidRDefault="0047358F">
      <w:pPr>
        <w:spacing w:line="520" w:lineRule="exact"/>
        <w:ind w:firstLineChars="189" w:firstLine="455"/>
        <w:rPr>
          <w:rFonts w:ascii="仿宋_GB2312" w:eastAsia="仿宋_GB2312" w:hAnsi="仿宋_GB2312" w:cs="仿宋_GB2312"/>
          <w:sz w:val="24"/>
        </w:rPr>
      </w:pPr>
      <w:r w:rsidRPr="007F30E9">
        <w:rPr>
          <w:rFonts w:ascii="仿宋_GB2312" w:eastAsia="仿宋_GB2312" w:hAnsi="仿宋_GB2312" w:cs="仿宋_GB2312" w:hint="eastAsia"/>
          <w:b/>
          <w:bCs/>
          <w:sz w:val="24"/>
        </w:rPr>
        <w:t>第三条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服务项目质量标准和要求等（详见合同附件</w:t>
      </w:r>
      <w:r w:rsidRPr="007F30E9">
        <w:rPr>
          <w:rFonts w:ascii="仿宋_GB2312" w:eastAsia="仿宋_GB2312" w:hAnsi="仿宋_GB2312" w:cs="仿宋_GB2312"/>
          <w:b/>
          <w:bCs/>
          <w:sz w:val="24"/>
        </w:rPr>
        <w:t>1)</w:t>
      </w:r>
      <w:r w:rsidRPr="007F30E9">
        <w:rPr>
          <w:rFonts w:ascii="仿宋_GB2312" w:eastAsia="仿宋_GB2312" w:hAnsi="仿宋_GB2312" w:cs="仿宋_GB2312" w:hint="eastAsia"/>
          <w:b/>
          <w:bCs/>
          <w:sz w:val="24"/>
        </w:rPr>
        <w:t>。</w:t>
      </w:r>
    </w:p>
    <w:p w14:paraId="0849108E"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第四条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合同金额及报价明细</w:t>
      </w:r>
    </w:p>
    <w:p w14:paraId="760CD91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本合同服务费用总金额为（大写）：</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元人民币</w:t>
      </w:r>
      <w:r w:rsidRPr="007F30E9">
        <w:rPr>
          <w:rFonts w:ascii="仿宋_GB2312" w:eastAsia="仿宋_GB2312" w:hAnsi="仿宋_GB2312" w:cs="仿宋_GB2312"/>
          <w:sz w:val="24"/>
        </w:rPr>
        <w:t>(</w:t>
      </w:r>
      <w:r w:rsidRPr="007F30E9">
        <w:rPr>
          <w:rFonts w:ascii="宋体" w:cs="宋体"/>
          <w:sz w:val="24"/>
        </w:rPr>
        <w:t>¥</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u w:val="single"/>
        </w:rPr>
        <w:t>    </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。其</w:t>
      </w:r>
      <w:r w:rsidRPr="007F30E9">
        <w:rPr>
          <w:rFonts w:ascii="仿宋_GB2312" w:eastAsia="仿宋_GB2312" w:hAnsi="仿宋_GB2312" w:cs="仿宋_GB2312" w:hint="eastAsia"/>
          <w:sz w:val="24"/>
        </w:rPr>
        <w:lastRenderedPageBreak/>
        <w:t>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033"/>
        <w:gridCol w:w="3064"/>
      </w:tblGrid>
      <w:tr w:rsidR="00465BD9" w:rsidRPr="007F30E9" w14:paraId="563D42A7" w14:textId="77777777">
        <w:trPr>
          <w:trHeight w:val="567"/>
        </w:trPr>
        <w:tc>
          <w:tcPr>
            <w:tcW w:w="1559" w:type="dxa"/>
            <w:shd w:val="clear" w:color="auto" w:fill="auto"/>
            <w:vAlign w:val="center"/>
          </w:tcPr>
          <w:p w14:paraId="65F07E4C" w14:textId="77777777" w:rsidR="007648EA" w:rsidRPr="007F30E9" w:rsidRDefault="0047358F">
            <w:pPr>
              <w:jc w:val="center"/>
              <w:rPr>
                <w:rFonts w:ascii="仿宋_GB2312" w:eastAsia="仿宋_GB2312" w:hAnsi="仿宋_GB2312" w:cs="仿宋_GB2312"/>
                <w:sz w:val="24"/>
              </w:rPr>
            </w:pPr>
            <w:r w:rsidRPr="007F30E9">
              <w:rPr>
                <w:rFonts w:ascii="仿宋_GB2312" w:eastAsia="仿宋_GB2312" w:hAnsi="仿宋_GB2312" w:cs="仿宋_GB2312" w:hint="eastAsia"/>
                <w:sz w:val="24"/>
              </w:rPr>
              <w:t>序号</w:t>
            </w:r>
          </w:p>
        </w:tc>
        <w:tc>
          <w:tcPr>
            <w:tcW w:w="4033" w:type="dxa"/>
            <w:shd w:val="clear" w:color="auto" w:fill="auto"/>
            <w:vAlign w:val="center"/>
          </w:tcPr>
          <w:p w14:paraId="562A261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分项名称</w:t>
            </w:r>
          </w:p>
        </w:tc>
        <w:tc>
          <w:tcPr>
            <w:tcW w:w="3064" w:type="dxa"/>
            <w:shd w:val="clear" w:color="auto" w:fill="auto"/>
            <w:vAlign w:val="center"/>
          </w:tcPr>
          <w:p w14:paraId="2A0328B4" w14:textId="77777777" w:rsidR="007648EA" w:rsidRPr="007F30E9" w:rsidRDefault="0047358F">
            <w:r w:rsidRPr="007F30E9">
              <w:rPr>
                <w:rFonts w:ascii="仿宋_GB2312" w:eastAsia="仿宋_GB2312" w:hAnsi="仿宋_GB2312" w:cs="仿宋_GB2312" w:hint="eastAsia"/>
                <w:sz w:val="24"/>
              </w:rPr>
              <w:t>分项价格</w:t>
            </w:r>
          </w:p>
        </w:tc>
      </w:tr>
      <w:tr w:rsidR="00465BD9" w:rsidRPr="007F30E9" w14:paraId="46EC95D6" w14:textId="77777777">
        <w:trPr>
          <w:trHeight w:val="467"/>
        </w:trPr>
        <w:tc>
          <w:tcPr>
            <w:tcW w:w="1559" w:type="dxa"/>
            <w:shd w:val="clear" w:color="auto" w:fill="auto"/>
            <w:vAlign w:val="center"/>
          </w:tcPr>
          <w:p w14:paraId="0732E287" w14:textId="77777777" w:rsidR="007648EA" w:rsidRPr="007F30E9" w:rsidRDefault="0047358F">
            <w:pPr>
              <w:spacing w:line="520" w:lineRule="exact"/>
              <w:jc w:val="center"/>
              <w:rPr>
                <w:rFonts w:ascii="仿宋_GB2312" w:eastAsia="仿宋_GB2312" w:hAnsi="仿宋_GB2312" w:cs="仿宋_GB2312"/>
                <w:sz w:val="24"/>
              </w:rPr>
            </w:pPr>
            <w:r w:rsidRPr="007F30E9">
              <w:rPr>
                <w:rFonts w:ascii="仿宋_GB2312" w:eastAsia="仿宋_GB2312" w:hAnsi="仿宋_GB2312" w:cs="仿宋_GB2312" w:hint="eastAsia"/>
                <w:sz w:val="24"/>
              </w:rPr>
              <w:t>1</w:t>
            </w:r>
          </w:p>
        </w:tc>
        <w:tc>
          <w:tcPr>
            <w:tcW w:w="4033" w:type="dxa"/>
            <w:shd w:val="clear" w:color="auto" w:fill="auto"/>
            <w:vAlign w:val="center"/>
          </w:tcPr>
          <w:p w14:paraId="4629110F"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人员经费（含代管人员费用）</w:t>
            </w:r>
          </w:p>
        </w:tc>
        <w:tc>
          <w:tcPr>
            <w:tcW w:w="3064" w:type="dxa"/>
            <w:shd w:val="clear" w:color="auto" w:fill="auto"/>
            <w:vAlign w:val="center"/>
          </w:tcPr>
          <w:p w14:paraId="3080593F" w14:textId="77777777" w:rsidR="007648EA" w:rsidRPr="007F30E9" w:rsidRDefault="007648EA">
            <w:pPr>
              <w:jc w:val="left"/>
            </w:pPr>
          </w:p>
        </w:tc>
      </w:tr>
      <w:tr w:rsidR="00465BD9" w:rsidRPr="007F30E9" w14:paraId="151A5EB7" w14:textId="77777777">
        <w:trPr>
          <w:trHeight w:val="500"/>
        </w:trPr>
        <w:tc>
          <w:tcPr>
            <w:tcW w:w="1559" w:type="dxa"/>
            <w:shd w:val="clear" w:color="auto" w:fill="auto"/>
            <w:vAlign w:val="center"/>
          </w:tcPr>
          <w:p w14:paraId="7D3D054F" w14:textId="77777777" w:rsidR="007648EA" w:rsidRPr="007F30E9" w:rsidRDefault="0047358F">
            <w:pPr>
              <w:spacing w:line="520" w:lineRule="exact"/>
              <w:jc w:val="center"/>
              <w:rPr>
                <w:rFonts w:ascii="仿宋_GB2312" w:eastAsia="仿宋_GB2312" w:hAnsi="仿宋_GB2312" w:cs="仿宋_GB2312"/>
                <w:sz w:val="24"/>
              </w:rPr>
            </w:pPr>
            <w:r w:rsidRPr="007F30E9">
              <w:rPr>
                <w:rFonts w:ascii="仿宋_GB2312" w:eastAsia="仿宋_GB2312" w:hAnsi="仿宋_GB2312" w:cs="仿宋_GB2312" w:hint="eastAsia"/>
                <w:sz w:val="24"/>
              </w:rPr>
              <w:t>2</w:t>
            </w:r>
          </w:p>
        </w:tc>
        <w:tc>
          <w:tcPr>
            <w:tcW w:w="4033" w:type="dxa"/>
            <w:shd w:val="clear" w:color="auto" w:fill="auto"/>
            <w:vAlign w:val="center"/>
          </w:tcPr>
          <w:p w14:paraId="2901AE59"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综合经费</w:t>
            </w:r>
          </w:p>
        </w:tc>
        <w:tc>
          <w:tcPr>
            <w:tcW w:w="3064" w:type="dxa"/>
            <w:shd w:val="clear" w:color="auto" w:fill="auto"/>
            <w:vAlign w:val="center"/>
          </w:tcPr>
          <w:p w14:paraId="408A4F8B" w14:textId="77777777" w:rsidR="007648EA" w:rsidRPr="007F30E9" w:rsidRDefault="007648EA">
            <w:pPr>
              <w:jc w:val="left"/>
            </w:pPr>
          </w:p>
        </w:tc>
      </w:tr>
      <w:tr w:rsidR="00465BD9" w:rsidRPr="007F30E9" w14:paraId="75C9EDFE" w14:textId="77777777">
        <w:trPr>
          <w:trHeight w:val="467"/>
        </w:trPr>
        <w:tc>
          <w:tcPr>
            <w:tcW w:w="1559" w:type="dxa"/>
            <w:shd w:val="clear" w:color="auto" w:fill="auto"/>
            <w:vAlign w:val="center"/>
          </w:tcPr>
          <w:p w14:paraId="2FB05671" w14:textId="77777777" w:rsidR="007648EA" w:rsidRPr="007F30E9" w:rsidRDefault="0047358F">
            <w:pPr>
              <w:spacing w:line="520" w:lineRule="exact"/>
              <w:jc w:val="center"/>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.1</w:t>
            </w:r>
          </w:p>
        </w:tc>
        <w:tc>
          <w:tcPr>
            <w:tcW w:w="4033" w:type="dxa"/>
            <w:shd w:val="clear" w:color="auto" w:fill="auto"/>
            <w:vAlign w:val="center"/>
          </w:tcPr>
          <w:p w14:paraId="1AF0FD3A"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管理费</w:t>
            </w:r>
          </w:p>
        </w:tc>
        <w:tc>
          <w:tcPr>
            <w:tcW w:w="3064" w:type="dxa"/>
            <w:shd w:val="clear" w:color="auto" w:fill="auto"/>
            <w:vAlign w:val="center"/>
          </w:tcPr>
          <w:p w14:paraId="2A2F5B2F" w14:textId="77777777" w:rsidR="007648EA" w:rsidRPr="007F30E9" w:rsidRDefault="007648EA">
            <w:pPr>
              <w:spacing w:line="520" w:lineRule="exact"/>
              <w:ind w:firstLineChars="189" w:firstLine="454"/>
              <w:rPr>
                <w:rFonts w:ascii="仿宋_GB2312" w:eastAsia="仿宋_GB2312" w:hAnsi="仿宋_GB2312" w:cs="仿宋_GB2312"/>
                <w:sz w:val="24"/>
              </w:rPr>
            </w:pPr>
          </w:p>
        </w:tc>
      </w:tr>
      <w:tr w:rsidR="00465BD9" w:rsidRPr="007F30E9" w14:paraId="503B8AA0" w14:textId="77777777">
        <w:trPr>
          <w:trHeight w:val="467"/>
        </w:trPr>
        <w:tc>
          <w:tcPr>
            <w:tcW w:w="1559" w:type="dxa"/>
            <w:shd w:val="clear" w:color="auto" w:fill="auto"/>
            <w:vAlign w:val="center"/>
          </w:tcPr>
          <w:p w14:paraId="5EBC13E5" w14:textId="77777777" w:rsidR="007648EA" w:rsidRPr="007F30E9" w:rsidRDefault="0047358F">
            <w:pPr>
              <w:spacing w:line="520" w:lineRule="exact"/>
              <w:jc w:val="center"/>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.2</w:t>
            </w:r>
          </w:p>
        </w:tc>
        <w:tc>
          <w:tcPr>
            <w:tcW w:w="4033" w:type="dxa"/>
            <w:shd w:val="clear" w:color="auto" w:fill="auto"/>
            <w:vAlign w:val="center"/>
          </w:tcPr>
          <w:p w14:paraId="7054244F"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其他费用</w:t>
            </w:r>
          </w:p>
        </w:tc>
        <w:tc>
          <w:tcPr>
            <w:tcW w:w="3064" w:type="dxa"/>
            <w:shd w:val="clear" w:color="auto" w:fill="auto"/>
            <w:vAlign w:val="center"/>
          </w:tcPr>
          <w:p w14:paraId="6701EF05" w14:textId="77777777" w:rsidR="007648EA" w:rsidRPr="007F30E9" w:rsidRDefault="007648EA">
            <w:pPr>
              <w:spacing w:line="520" w:lineRule="exact"/>
              <w:ind w:firstLineChars="189" w:firstLine="454"/>
              <w:rPr>
                <w:rFonts w:ascii="仿宋_GB2312" w:eastAsia="仿宋_GB2312" w:hAnsi="仿宋_GB2312" w:cs="仿宋_GB2312"/>
                <w:sz w:val="24"/>
              </w:rPr>
            </w:pPr>
          </w:p>
        </w:tc>
      </w:tr>
      <w:tr w:rsidR="00465BD9" w:rsidRPr="007F30E9" w14:paraId="0DE01F75" w14:textId="77777777">
        <w:trPr>
          <w:trHeight w:val="467"/>
        </w:trPr>
        <w:tc>
          <w:tcPr>
            <w:tcW w:w="1559" w:type="dxa"/>
            <w:shd w:val="clear" w:color="auto" w:fill="auto"/>
            <w:vAlign w:val="center"/>
          </w:tcPr>
          <w:p w14:paraId="174206FA" w14:textId="77777777" w:rsidR="007648EA" w:rsidRPr="007F30E9" w:rsidRDefault="0047358F">
            <w:pPr>
              <w:jc w:val="center"/>
              <w:rPr>
                <w:rFonts w:ascii="仿宋_GB2312" w:eastAsia="仿宋_GB2312" w:hAnsi="仿宋_GB2312"/>
                <w:sz w:val="24"/>
              </w:rPr>
            </w:pPr>
            <w:r w:rsidRPr="007F30E9">
              <w:rPr>
                <w:rFonts w:ascii="仿宋_GB2312" w:eastAsia="仿宋_GB2312" w:hAnsi="仿宋_GB2312" w:hint="eastAsia"/>
                <w:sz w:val="24"/>
              </w:rPr>
              <w:t>3</w:t>
            </w:r>
          </w:p>
        </w:tc>
        <w:tc>
          <w:tcPr>
            <w:tcW w:w="4033" w:type="dxa"/>
            <w:shd w:val="clear" w:color="auto" w:fill="auto"/>
            <w:vAlign w:val="center"/>
          </w:tcPr>
          <w:p w14:paraId="5B12590B" w14:textId="77777777" w:rsidR="007648EA" w:rsidRPr="007F30E9" w:rsidRDefault="0047358F">
            <w:pPr>
              <w:jc w:val="left"/>
              <w:rPr>
                <w:rFonts w:ascii="仿宋_GB2312" w:eastAsia="仿宋_GB2312" w:hAnsi="仿宋_GB2312"/>
                <w:sz w:val="24"/>
              </w:rPr>
            </w:pPr>
            <w:r w:rsidRPr="007F30E9">
              <w:rPr>
                <w:rFonts w:ascii="仿宋_GB2312" w:eastAsia="仿宋_GB2312" w:hAnsi="仿宋_GB2312" w:hint="eastAsia"/>
                <w:sz w:val="24"/>
              </w:rPr>
              <w:t>总价</w:t>
            </w:r>
          </w:p>
        </w:tc>
        <w:tc>
          <w:tcPr>
            <w:tcW w:w="3064" w:type="dxa"/>
            <w:shd w:val="clear" w:color="auto" w:fill="auto"/>
            <w:vAlign w:val="center"/>
          </w:tcPr>
          <w:p w14:paraId="69EEEBFC" w14:textId="77777777" w:rsidR="007648EA" w:rsidRPr="007F30E9" w:rsidRDefault="007648EA">
            <w:pPr>
              <w:jc w:val="left"/>
              <w:rPr>
                <w:rFonts w:ascii="仿宋_GB2312" w:eastAsia="仿宋_GB2312" w:hAnsi="仿宋_GB2312"/>
              </w:rPr>
            </w:pPr>
          </w:p>
        </w:tc>
      </w:tr>
    </w:tbl>
    <w:p w14:paraId="6A23771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注：</w:t>
      </w:r>
    </w:p>
    <w:p w14:paraId="6D9D626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）服务费用由人员经费（含代管人员费用等所有费用）、综合经费组成。</w:t>
      </w:r>
    </w:p>
    <w:p w14:paraId="49D6206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）综合经费包括管理费和其他费用（含服务团队的日常办公经费以及员工的服装费、工衣洗涤费、劳保用品费、员工工作餐等其他相关费用）。</w:t>
      </w:r>
    </w:p>
    <w:p w14:paraId="36A6E93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（3）代管人员费用按实际用工岗位工资标准及人数在限定的额度内与中标人结算。</w:t>
      </w:r>
    </w:p>
    <w:p w14:paraId="3C4DA0D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报价明细</w:t>
      </w:r>
      <w:r w:rsidRPr="007F30E9">
        <w:rPr>
          <w:rFonts w:ascii="仿宋_GB2312" w:eastAsia="仿宋_GB2312" w:hAnsi="仿宋_GB2312" w:cs="仿宋_GB2312" w:hint="eastAsia"/>
          <w:b/>
          <w:bCs/>
          <w:sz w:val="24"/>
        </w:rPr>
        <w:t>详见合同附件</w:t>
      </w:r>
      <w:r w:rsidRPr="007F30E9">
        <w:rPr>
          <w:rFonts w:ascii="仿宋_GB2312" w:eastAsia="仿宋_GB2312" w:hAnsi="仿宋_GB2312" w:cs="仿宋_GB2312"/>
          <w:b/>
          <w:bCs/>
          <w:sz w:val="24"/>
        </w:rPr>
        <w:t>2</w:t>
      </w:r>
      <w:r w:rsidRPr="007F30E9">
        <w:rPr>
          <w:rFonts w:ascii="仿宋_GB2312" w:eastAsia="仿宋_GB2312" w:hAnsi="仿宋_GB2312" w:cs="仿宋_GB2312" w:hint="eastAsia"/>
          <w:sz w:val="24"/>
        </w:rPr>
        <w:t>。</w:t>
      </w:r>
    </w:p>
    <w:p w14:paraId="0921663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乙方收款账户信息：</w:t>
      </w:r>
    </w:p>
    <w:p w14:paraId="615A8E8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乙方开户名称：</w:t>
      </w:r>
    </w:p>
    <w:p w14:paraId="6A1B201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开户银行：</w:t>
      </w:r>
    </w:p>
    <w:p w14:paraId="2DAA278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银行帐号：</w:t>
      </w:r>
    </w:p>
    <w:p w14:paraId="73BA7F50" w14:textId="77777777" w:rsidR="007648EA" w:rsidRPr="007F30E9" w:rsidRDefault="0047358F">
      <w:pPr>
        <w:spacing w:line="520" w:lineRule="exact"/>
        <w:ind w:firstLineChars="189" w:firstLine="455"/>
        <w:rPr>
          <w:rFonts w:ascii="仿宋_GB2312" w:eastAsia="仿宋_GB2312" w:hAnsi="仿宋_GB2312" w:cs="仿宋_GB2312"/>
          <w:sz w:val="24"/>
        </w:rPr>
      </w:pPr>
      <w:r w:rsidRPr="007F30E9">
        <w:rPr>
          <w:rFonts w:ascii="仿宋_GB2312" w:eastAsia="仿宋_GB2312" w:hAnsi="仿宋_GB2312" w:cs="仿宋_GB2312" w:hint="eastAsia"/>
          <w:b/>
          <w:bCs/>
          <w:sz w:val="24"/>
        </w:rPr>
        <w:t>第五条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付款方式（根据有关资金管理规定和采购文件要求选择以下付款方式）</w:t>
      </w:r>
      <w:r w:rsidRPr="007F30E9">
        <w:rPr>
          <w:rFonts w:ascii="仿宋_GB2312" w:eastAsia="仿宋_GB2312" w:hAnsi="仿宋_GB2312" w:cs="仿宋_GB2312" w:hint="eastAsia"/>
          <w:sz w:val="24"/>
        </w:rPr>
        <w:t>：</w:t>
      </w:r>
    </w:p>
    <w:p w14:paraId="54B31F2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（一）甲方以□国库直接支付</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□国库授权支付</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□单位资金转账支付方式付款（在□内划“√”）。</w:t>
      </w:r>
    </w:p>
    <w:p w14:paraId="76BE845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（二）甲方以下述第</w:t>
      </w:r>
      <w:r w:rsidRPr="007F30E9">
        <w:rPr>
          <w:rFonts w:ascii="仿宋_GB2312" w:eastAsia="仿宋_GB2312" w:hAnsi="仿宋_GB2312" w:cs="仿宋_GB2312"/>
          <w:sz w:val="24"/>
          <w:u w:val="single"/>
        </w:rPr>
        <w:t> 2 </w:t>
      </w:r>
      <w:r w:rsidRPr="007F30E9">
        <w:rPr>
          <w:rFonts w:ascii="仿宋_GB2312" w:eastAsia="仿宋_GB2312" w:hAnsi="仿宋_GB2312" w:cs="仿宋_GB2312" w:hint="eastAsia"/>
          <w:sz w:val="24"/>
        </w:rPr>
        <w:t>项方式支付合同款项（以下支付方式仅供参考，如与采购文件规定不符的，请根据采购文件规定调整）：</w:t>
      </w:r>
    </w:p>
    <w:p w14:paraId="05E6E1E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（一次性付款）乙方履约完毕后且甲方按照本合同第</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条规定验收合格后，</w:t>
      </w:r>
      <w:r w:rsidRPr="007F30E9">
        <w:rPr>
          <w:rFonts w:ascii="仿宋_GB2312" w:eastAsia="仿宋_GB2312" w:hAnsi="仿宋_GB2312" w:cs="仿宋_GB2312"/>
          <w:sz w:val="24"/>
          <w:u w:val="single"/>
        </w:rPr>
        <w:t>   </w:t>
      </w:r>
      <w:r w:rsidRPr="007F30E9">
        <w:rPr>
          <w:rFonts w:ascii="仿宋_GB2312" w:eastAsia="仿宋_GB2312" w:hAnsi="仿宋_GB2312" w:cs="仿宋_GB2312" w:hint="eastAsia"/>
          <w:sz w:val="24"/>
        </w:rPr>
        <w:t>日内一次性支付全部服务费。</w:t>
      </w:r>
    </w:p>
    <w:p w14:paraId="05754A0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.（分期付款）</w:t>
      </w:r>
    </w:p>
    <w:p w14:paraId="7FA6236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2.1</w:t>
      </w:r>
      <w:r w:rsidRPr="007F30E9">
        <w:rPr>
          <w:rFonts w:ascii="仿宋_GB2312" w:eastAsia="仿宋_GB2312" w:hAnsi="仿宋_GB2312" w:cs="仿宋_GB2312" w:hint="eastAsia"/>
          <w:sz w:val="24"/>
        </w:rPr>
        <w:t>甲方在具备付款条件后，凭乙方开具的正规发票，经甲方考核确认后办理付款</w:t>
      </w:r>
      <w:r w:rsidRPr="007F30E9">
        <w:rPr>
          <w:rFonts w:ascii="仿宋_GB2312" w:eastAsia="仿宋_GB2312" w:hAnsi="仿宋_GB2312" w:cs="仿宋_GB2312" w:hint="eastAsia"/>
          <w:sz w:val="24"/>
        </w:rPr>
        <w:lastRenderedPageBreak/>
        <w:t>手续。</w:t>
      </w:r>
    </w:p>
    <w:p w14:paraId="23A9AC25"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人员经费的支付：每月支付一次，1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日为上月费用的支付日。</w:t>
      </w:r>
    </w:p>
    <w:p w14:paraId="3F3DCD0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综合经费的支付：</w:t>
      </w:r>
    </w:p>
    <w:p w14:paraId="40F03BB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（1）管理费：</w:t>
      </w:r>
    </w:p>
    <w:p w14:paraId="5B30E7E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管理费的4</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为月度考核费用，结合月度考核结果扣除应扣款项之后按月支付，每月1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日为上月费用支付日；管理费的6</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为年度考核费用，结合年度度考核结果扣除应扣款项之后每年支付一次，每年的1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月1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日为上年管理费支付日。具体费用支付依据监管考核办法执行。</w:t>
      </w:r>
    </w:p>
    <w:p w14:paraId="7E3E4B4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（2）其他费用（员工服装费、日常办公经费、工衣洗涤费、劳保用品费、员工工作餐费等）：每月支付一次，1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日为上月费用支付日。</w:t>
      </w:r>
    </w:p>
    <w:p w14:paraId="36DA0CDA"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第六条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验收方案及验收标准</w:t>
      </w:r>
    </w:p>
    <w:p w14:paraId="662BD3F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.甲方或甲方委托的其他机构应及时对乙方提供的服务进行验收。验收时乙方应派员参加，共同对验收结果进行确认，并承担相关责任。</w:t>
      </w:r>
    </w:p>
    <w:p w14:paraId="3A70BE7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项目完成后，乙方应及时向甲方发出书面履约完成通知，甲方在收到乙方履约完成通知后，应及时做好组织验收的准备工作，制定验收方案，成立验收小组，组织实施验收和履约评价。</w:t>
      </w:r>
    </w:p>
    <w:p w14:paraId="1246E8F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验收小组完成验收后应出具验收书，</w:t>
      </w:r>
      <w:r w:rsidRPr="007F30E9">
        <w:rPr>
          <w:rFonts w:ascii="仿宋_GB2312" w:eastAsia="仿宋_GB2312" w:hAnsi="仿宋_GB2312" w:cs="仿宋_GB2312"/>
          <w:sz w:val="24"/>
        </w:rPr>
        <w:t>列明各项标准的验收情况及项目总体评价，由验收双方共同签署</w:t>
      </w:r>
      <w:r w:rsidRPr="007F30E9">
        <w:rPr>
          <w:rFonts w:ascii="仿宋_GB2312" w:eastAsia="仿宋_GB2312" w:hAnsi="仿宋_GB2312" w:cs="仿宋_GB2312" w:hint="eastAsia"/>
          <w:sz w:val="24"/>
        </w:rPr>
        <w:t>。验收书应包括每一项技术、服务、安全标准的履约情况。如果发现与合同中要求不符，乙方须承担由此产的一切损失和费用。</w:t>
      </w:r>
    </w:p>
    <w:p w14:paraId="4564257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.验收程序及标准：详见招标文件。</w:t>
      </w:r>
    </w:p>
    <w:p w14:paraId="2DFF43D7"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第七条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甲方的权利和义务</w:t>
      </w:r>
    </w:p>
    <w:p w14:paraId="34DA6C9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一）甲方的权利</w:t>
      </w:r>
    </w:p>
    <w:p w14:paraId="3A85B74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.拥有对本项目的全部经营权和收益权。</w:t>
      </w:r>
    </w:p>
    <w:p w14:paraId="36D3E18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拥有对乙方履行本协议服务管理的监督考核权，指导、协助乙方做好两校区区域内的后勤管理服务工作；有权要求乙方对违反服务承诺的事项进行限期整改；有权要求乙方采纳甲方提出的合理要求；有权对乙方不称职的人员提出撤换的建议；有权对乙方</w:t>
      </w:r>
      <w:r w:rsidRPr="007F30E9">
        <w:rPr>
          <w:rFonts w:ascii="仿宋_GB2312" w:eastAsia="仿宋_GB2312" w:hAnsi="仿宋_GB2312" w:cs="仿宋_GB2312" w:hint="eastAsia"/>
          <w:sz w:val="24"/>
        </w:rPr>
        <w:lastRenderedPageBreak/>
        <w:t>管理及服务进行考核评定。</w:t>
      </w:r>
    </w:p>
    <w:p w14:paraId="797FB24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3</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审定乙方拟定的各类服务管理方案、制度、年度工作计划、运行预算，检查监督乙方管理服务费实施情况。</w:t>
      </w:r>
    </w:p>
    <w:p w14:paraId="32E6935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4</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审定乙方根据管理服务活动需要提出的设备设施和原材物料、用品的采购清单和计划，并及时保质保量提供，确保管理服务的正常开展。</w:t>
      </w:r>
    </w:p>
    <w:p w14:paraId="52AFA375"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.甲方有权对项目资金使用情况进行监督、检查，并要求乙方提供相关资料。</w:t>
      </w:r>
    </w:p>
    <w:p w14:paraId="371EAF7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2F3D907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.甲方有权在乙方履行合同过程中出现损害或可能损害公共利益、公共安全情形时终止本合同。</w:t>
      </w:r>
    </w:p>
    <w:p w14:paraId="67DCF0B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.甲方有权根据国家政策或法律法规的变动对服务项目的需求标准和质量要求作出相应变动或者取消项目。</w:t>
      </w:r>
    </w:p>
    <w:p w14:paraId="220B662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.甲方有权将乙方履行合同情况及不符合政府购买服务管理规定情况，向相关部门报告并纳入不良信用记录、年检（报）、评估、执法等监管体系中。</w:t>
      </w:r>
    </w:p>
    <w:p w14:paraId="2A5A156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甲方向乙方派驻监管机构，代表甲方履行监管职责，具体实施对乙方委托服务管理的监督，列席乙方服务团队工作例会，了解乙方的管理服务情况，协调甲方经营与乙方委托服务管理的关系，协调处理非乙方原因而产生的各种纠纷。</w:t>
      </w:r>
    </w:p>
    <w:p w14:paraId="5CF3A4D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甲方有权按法律规定和本合同约定解除合同。</w:t>
      </w:r>
    </w:p>
    <w:p w14:paraId="0A08EF6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二）甲方的义务</w:t>
      </w:r>
    </w:p>
    <w:p w14:paraId="13D52DF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.甲方应及时向乙方提供与履行本合同相关的所有必须的文件、资料。</w:t>
      </w:r>
    </w:p>
    <w:p w14:paraId="7450432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.甲方应为乙方履行本合同过程中与相关政府部门及其他第三方的沟通、协调提供必要的协助。</w:t>
      </w:r>
    </w:p>
    <w:p w14:paraId="462C14E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.甲方应按照合同约定支付服务费用。</w:t>
      </w:r>
    </w:p>
    <w:p w14:paraId="242A48D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4</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甲方负责提供一定的提供一定的办公及后勤值班用房、设备（办公电脑、打印机）</w:t>
      </w:r>
      <w:r w:rsidRPr="007F30E9">
        <w:rPr>
          <w:rFonts w:ascii="仿宋_GB2312" w:eastAsia="仿宋_GB2312" w:hAnsi="仿宋_GB2312" w:cs="仿宋_GB2312" w:hint="eastAsia"/>
          <w:sz w:val="24"/>
        </w:rPr>
        <w:lastRenderedPageBreak/>
        <w:t>及家具供乙方使用，相关水电费用及管理办法参照甲方相关规定。</w:t>
      </w:r>
    </w:p>
    <w:p w14:paraId="0538598A"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第八条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乙方的权利和义务</w:t>
      </w:r>
    </w:p>
    <w:p w14:paraId="5DCFADE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一）乙方的权利</w:t>
      </w:r>
    </w:p>
    <w:p w14:paraId="034FDF5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.乙方有权按照本合同约定向甲方收取服务费用。</w:t>
      </w:r>
    </w:p>
    <w:p w14:paraId="2A381E0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.乙方有权自甲方处获得与提供本合同项下服务相关的所有必须的文件、资料。</w:t>
      </w:r>
    </w:p>
    <w:p w14:paraId="45E5552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二）乙方的义务</w:t>
      </w:r>
    </w:p>
    <w:p w14:paraId="09FFA84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.乙方应配备具有相应资质、特定经验的工作人员负责项目实施，按照本合同约定的标准、要求和时间完成项目。</w:t>
      </w:r>
    </w:p>
    <w:p w14:paraId="2FE6BA9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.乙方不得以任何理由将本合同项下的服务项目转包给第三方承担。</w:t>
      </w:r>
    </w:p>
    <w:p w14:paraId="419087F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.乙方应全面履行本项目实施过程中的相关安全管理职责，因乙方未尽到管理职责发生安全事故的，由乙方承担相应的法律责任。</w:t>
      </w:r>
    </w:p>
    <w:p w14:paraId="60BE1F5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乙方应适应甲方的特点和规定，优化资源配置，提高工用效率，便于提供优质服务。</w:t>
      </w:r>
    </w:p>
    <w:p w14:paraId="78C6624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5.乙方执行本项目的人员必须是乙方公司员工，管理人员必须具有相应的管理知识、工作经验和完全符合乙方管理服务的品质要求；必须有足够的专业技术力量负责校区设施设备的运行保障，并对影响校区管理服务和经营工作的事项提交报告。</w:t>
      </w:r>
    </w:p>
    <w:p w14:paraId="6DB4B3F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负责编制年度运行预算、服务管理工作计划和房屋、附属建筑物、设施设备的年度维修养护计划，提出改进、完善、提升经营、管理、服务的意见建议，经甲方审定后组织实施，并书面向甲方提供每月服务、管理履行情况报告和年度工作总结。</w:t>
      </w:r>
    </w:p>
    <w:p w14:paraId="48695F9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.乙方应接受并配合甲方或甲方组织的对本合同履行情况的监督与检查，对于甲方指出的问题，应及时作出合理解释或予以纠正。</w:t>
      </w:r>
    </w:p>
    <w:p w14:paraId="0D85727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.乙方应对项目资金进行规范的财务管理和会计核算，加强自身监督，确保资金规范管理和使用。</w:t>
      </w:r>
    </w:p>
    <w:p w14:paraId="5383DDD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.乙方应建立健全财务管理与报告制度，按要求向甲方提供资金的使用情况、项目执行情况、成果总结等材料，并配合甲方及甲方组织的监督检查或绩效评价。</w:t>
      </w:r>
    </w:p>
    <w:p w14:paraId="04E2994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.乙方应根据甲方要求，无条件接受和配合甲方或甲方委托的会计师事务所进行</w:t>
      </w:r>
      <w:r w:rsidRPr="007F30E9">
        <w:rPr>
          <w:rFonts w:ascii="仿宋_GB2312" w:eastAsia="仿宋_GB2312" w:hAnsi="仿宋_GB2312" w:cs="仿宋_GB2312" w:hint="eastAsia"/>
          <w:sz w:val="24"/>
        </w:rPr>
        <w:lastRenderedPageBreak/>
        <w:t>的与本合同相关的审计。乙方应保存与本合同相关的记录和账目，保存期限为本合同履行完毕或终止后</w:t>
      </w: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年。经提前通知，甲方或甲方委托的会计师事务所有权检查并复制上述记录和账目。</w:t>
      </w:r>
    </w:p>
    <w:p w14:paraId="041F5BF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.项目交付后，乙方应无条件返还甲方向其提供的文件、资料并向甲方移交项目资料，同时乙方应当自留一份完整的项目档案并予以妥善保存。</w:t>
      </w:r>
    </w:p>
    <w:p w14:paraId="4218C3EA"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第九条 履约保证金</w:t>
      </w:r>
    </w:p>
    <w:p w14:paraId="4B20BB07" w14:textId="512FA68A"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乙方应在合同签订后5个工作日内，以支票、汇票、本票或者金融机构、担保机构出具的保函等非现金形式，提交合同金额</w:t>
      </w:r>
      <w:r w:rsidR="00F34ABC"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%的履约保证金；</w:t>
      </w:r>
      <w:r w:rsidRPr="007F30E9">
        <w:rPr>
          <w:rFonts w:ascii="仿宋_GB2312" w:eastAsia="仿宋_GB2312" w:hAnsi="仿宋_GB2312" w:cs="仿宋_GB2312"/>
          <w:sz w:val="24"/>
        </w:rPr>
        <w:t>鼓励和支持乙方以银行、保险公司出具的保函形式提供履约保证。</w:t>
      </w:r>
    </w:p>
    <w:p w14:paraId="41B3DF4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履约保证金在合同履行期间内不予退还，甲方在项目通过最终验收之日起</w:t>
      </w:r>
      <w:r w:rsidRPr="007F30E9">
        <w:rPr>
          <w:rFonts w:ascii="仿宋_GB2312" w:eastAsia="仿宋_GB2312" w:hAnsi="仿宋_GB2312" w:cs="仿宋_GB2312"/>
          <w:sz w:val="24"/>
        </w:rPr>
        <w:t xml:space="preserve"> 15 </w:t>
      </w:r>
      <w:r w:rsidRPr="007F30E9">
        <w:rPr>
          <w:rFonts w:ascii="仿宋_GB2312" w:eastAsia="仿宋_GB2312" w:hAnsi="仿宋_GB2312" w:cs="仿宋_GB2312" w:hint="eastAsia"/>
          <w:sz w:val="24"/>
        </w:rPr>
        <w:t>个工作日内，将履约保证金无息退还乙方；</w:t>
      </w:r>
    </w:p>
    <w:p w14:paraId="2C89513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3</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如果乙方不履行合同或存在重大违约，履约保证金不予退还；如果乙方未能按合同约定全面履行义务，那么甲方有权直接从履约保证金中扣除相应部分作为补偿或赔偿并要求乙方及时补足履约保证金；若履约保证金不足以弥补甲方损失的，甲方有权要求乙方承担超过履约保证金的损失。</w:t>
      </w:r>
    </w:p>
    <w:p w14:paraId="2AFD0A63"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违约责任</w:t>
      </w:r>
    </w:p>
    <w:p w14:paraId="4884514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在本合同履行过程中，双方因违约或造成对方经济、社会效益等损失的应当赔偿，同时甲方享有单方解除权。</w:t>
      </w:r>
    </w:p>
    <w:p w14:paraId="172EFE6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除不可抗力外，如果甲方没有按照本合同约定的付款方式付款，那么乙方可要求甲方支付违约金，违约金按每迟延付款一日的应付而未付款的</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0.05</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sz w:val="24"/>
        </w:rPr>
        <w:t>%计算，最高限额为本合同总价的</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20</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sz w:val="24"/>
        </w:rPr>
        <w:t>%；迟延付款的违约金计算数额达到前述最高限额之日起，乙方有权在要求甲方支付违约金的同时，书面通知甲方解除本合同；</w:t>
      </w:r>
    </w:p>
    <w:p w14:paraId="00E2F86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w:t>
      </w:r>
      <w:r w:rsidRPr="007F30E9">
        <w:rPr>
          <w:rFonts w:ascii="仿宋_GB2312" w:eastAsia="仿宋_GB2312" w:hAnsi="楷体" w:hint="eastAsia"/>
          <w:sz w:val="24"/>
        </w:rPr>
        <w:t>除不可抗力外，</w:t>
      </w:r>
      <w:r w:rsidRPr="007F30E9">
        <w:rPr>
          <w:rFonts w:ascii="仿宋_GB2312" w:eastAsia="仿宋_GB2312" w:hAnsi="仿宋_GB2312" w:cs="仿宋_GB2312" w:hint="eastAsia"/>
          <w:sz w:val="24"/>
        </w:rPr>
        <w:t>乙方提供的服务不符合本项目相关文件和本合同规定的，甲方有权拒收，并且乙方须向甲方支付本合同总服务费的</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5</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作为违约金，并承担其他法律责任。</w:t>
      </w:r>
    </w:p>
    <w:p w14:paraId="1E5F9335"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w:t>
      </w:r>
      <w:r w:rsidRPr="007F30E9">
        <w:rPr>
          <w:rFonts w:ascii="仿宋_GB2312" w:eastAsia="仿宋_GB2312" w:hAnsi="楷体" w:hint="eastAsia"/>
          <w:sz w:val="24"/>
        </w:rPr>
        <w:t>除不可抗力外，</w:t>
      </w:r>
      <w:r w:rsidRPr="007F30E9">
        <w:rPr>
          <w:rFonts w:ascii="仿宋_GB2312" w:eastAsia="仿宋_GB2312" w:hAnsi="仿宋_GB2312" w:cs="仿宋_GB2312" w:hint="eastAsia"/>
          <w:sz w:val="24"/>
        </w:rPr>
        <w:t>乙方未能按照本合同约定时间提供服务或完成约定的项目服务内</w:t>
      </w:r>
      <w:r w:rsidRPr="007F30E9">
        <w:rPr>
          <w:rFonts w:ascii="仿宋_GB2312" w:eastAsia="仿宋_GB2312" w:hAnsi="仿宋_GB2312" w:cs="仿宋_GB2312" w:hint="eastAsia"/>
          <w:sz w:val="24"/>
        </w:rPr>
        <w:lastRenderedPageBreak/>
        <w:t>容的，从逾期之日起每日按本合同总服务费</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0.05</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的数额向甲方支付违约金；逾期</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3</w:t>
      </w:r>
      <w:r w:rsidRPr="007F30E9">
        <w:rPr>
          <w:rFonts w:ascii="仿宋_GB2312" w:eastAsia="仿宋_GB2312" w:hAnsi="仿宋_GB2312" w:cs="仿宋_GB2312"/>
          <w:sz w:val="24"/>
          <w:u w:val="single"/>
        </w:rPr>
        <w:t xml:space="preserve">0 </w:t>
      </w:r>
      <w:r w:rsidRPr="007F30E9">
        <w:rPr>
          <w:rFonts w:ascii="仿宋_GB2312" w:eastAsia="仿宋_GB2312" w:hAnsi="仿宋_GB2312" w:cs="仿宋_GB2312" w:hint="eastAsia"/>
          <w:sz w:val="24"/>
        </w:rPr>
        <w:t>日以上的，甲方有权终止合同，由此造成的甲方经济损失由乙方承担，并追究乙方其他法律责任。</w:t>
      </w:r>
    </w:p>
    <w:p w14:paraId="539F164B" w14:textId="77777777" w:rsidR="007648EA" w:rsidRPr="007F30E9" w:rsidRDefault="0047358F">
      <w:pPr>
        <w:snapToGrid w:val="0"/>
        <w:spacing w:line="520" w:lineRule="exact"/>
        <w:ind w:firstLineChars="200" w:firstLine="480"/>
        <w:rPr>
          <w:rFonts w:ascii="仿宋_GB2312" w:eastAsia="仿宋_GB2312" w:hAnsi="仿宋_GB2312" w:cs="仿宋_GB2312"/>
          <w:sz w:val="32"/>
          <w:szCs w:val="32"/>
        </w:rPr>
      </w:pPr>
      <w:r w:rsidRPr="007F30E9">
        <w:rPr>
          <w:rFonts w:ascii="仿宋_GB2312" w:eastAsia="仿宋_GB2312" w:hAnsi="楷体"/>
          <w:sz w:val="24"/>
        </w:rPr>
        <w:t>4.</w:t>
      </w:r>
      <w:r w:rsidRPr="007F30E9">
        <w:rPr>
          <w:rFonts w:ascii="仿宋_GB2312" w:eastAsia="仿宋_GB2312" w:hAnsi="楷体" w:hint="eastAsia"/>
          <w:sz w:val="24"/>
        </w:rPr>
        <w:t>除不可抗力外，</w:t>
      </w:r>
      <w:r w:rsidRPr="007F30E9">
        <w:rPr>
          <w:rFonts w:ascii="仿宋_GB2312" w:eastAsia="仿宋_GB2312" w:hAnsi="楷体"/>
          <w:sz w:val="24"/>
        </w:rPr>
        <w:t>因乙方管理原因或人为因素造成</w:t>
      </w:r>
      <w:r w:rsidRPr="007F30E9">
        <w:rPr>
          <w:rFonts w:ascii="仿宋_GB2312" w:eastAsia="仿宋_GB2312" w:hAnsi="楷体" w:hint="eastAsia"/>
          <w:sz w:val="24"/>
        </w:rPr>
        <w:t>造成安全事故并造成重大影响，</w:t>
      </w:r>
      <w:r w:rsidRPr="007F30E9">
        <w:rPr>
          <w:rFonts w:ascii="仿宋_GB2312" w:eastAsia="仿宋_GB2312" w:hAnsi="楷体"/>
          <w:sz w:val="24"/>
        </w:rPr>
        <w:t>导致甲方物业、设备及其他直接损失或严重影响甲方教学、培训、工作和声誉的，</w:t>
      </w:r>
      <w:r w:rsidRPr="007F30E9">
        <w:rPr>
          <w:rFonts w:ascii="仿宋_GB2312" w:eastAsia="仿宋_GB2312" w:hAnsi="楷体" w:hint="eastAsia"/>
          <w:sz w:val="24"/>
        </w:rPr>
        <w:t>扣减全额考核费用，视情况扣除履约保证金，</w:t>
      </w:r>
      <w:r w:rsidRPr="007F30E9">
        <w:rPr>
          <w:rFonts w:ascii="仿宋_GB2312" w:eastAsia="仿宋_GB2312" w:hAnsi="楷体"/>
          <w:sz w:val="24"/>
        </w:rPr>
        <w:t>并有权终止合同，因事故造成的一切损失由乙方负责赔偿。</w:t>
      </w:r>
    </w:p>
    <w:p w14:paraId="19272FE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.未经甲方同意，乙方不得擅自将本合同服务转包第三方承担（除安全保卫服务工作）。如擅自转包，则乙方应支付给甲方本合同总服务费</w:t>
      </w:r>
      <w:r w:rsidRPr="007F30E9">
        <w:rPr>
          <w:rFonts w:ascii="仿宋_GB2312" w:eastAsia="仿宋_GB2312" w:hAnsi="仿宋_GB2312" w:cs="仿宋_GB2312" w:hint="eastAsia"/>
          <w:sz w:val="24"/>
          <w:u w:val="single"/>
        </w:rPr>
        <w:t xml:space="preserve"> 1</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的违约金，同时采购人有权终止合同。乙方还需承担其他相应法律责任。</w:t>
      </w:r>
    </w:p>
    <w:p w14:paraId="0F64607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乙方应确保项目服务人员的数量和水平与投标文件一致。未经甲方书面同意，乙方不得擅自更换投标文件中注明的总经理、副总经理和主管人员。乙方未经甲方同意更换重要岗位人员，每次扣减乙方年度考核费用1</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，并有权权放弃或终止合同，由此造成的损失由乙方承担。</w:t>
      </w:r>
    </w:p>
    <w:p w14:paraId="18D5A8FF" w14:textId="21F1E2D5"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.每年自接班次签约的累计人数低于投标承诺80%（不含）以下扣</w:t>
      </w:r>
      <w:r w:rsidR="00901925" w:rsidRPr="007F30E9">
        <w:rPr>
          <w:rFonts w:ascii="仿宋_GB2312" w:eastAsia="仿宋_GB2312" w:hAnsi="仿宋_GB2312" w:cs="仿宋_GB2312" w:hint="eastAsia"/>
          <w:sz w:val="24"/>
        </w:rPr>
        <w:t>全部履约保证金</w:t>
      </w:r>
      <w:r w:rsidRPr="007F30E9">
        <w:rPr>
          <w:rFonts w:ascii="仿宋_GB2312" w:eastAsia="仿宋_GB2312" w:hAnsi="仿宋_GB2312" w:cs="仿宋_GB2312" w:hint="eastAsia"/>
          <w:sz w:val="24"/>
        </w:rPr>
        <w:t>，并解除合同；高于80%及以上的，按每低于投标承诺1个百分点，扣除年服务费</w:t>
      </w:r>
      <w:r w:rsidR="00901925" w:rsidRPr="007F30E9">
        <w:rPr>
          <w:rFonts w:ascii="仿宋_GB2312" w:eastAsia="仿宋_GB2312" w:hAnsi="仿宋_GB2312" w:cs="仿宋_GB2312" w:hint="eastAsia"/>
          <w:sz w:val="24"/>
        </w:rPr>
        <w:t>（年服务费=合同总金额/服务期）</w:t>
      </w:r>
      <w:r w:rsidRPr="007F30E9">
        <w:rPr>
          <w:rFonts w:ascii="仿宋_GB2312" w:eastAsia="仿宋_GB2312" w:hAnsi="仿宋_GB2312" w:cs="仿宋_GB2312" w:hint="eastAsia"/>
          <w:sz w:val="24"/>
        </w:rPr>
        <w:t>0.5%累计。在合同履行期间因防疫防控、不可抗力等非投标人原因，导致自接班次无法正常履行，以双方协商为准。超额完成部分可以进行绩效奖励，实施办法另行规定。</w:t>
      </w:r>
    </w:p>
    <w:p w14:paraId="57C10A7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甲方或监管部检查中提出的改进要求，以书面整改通知书为准，逾期不整改，每次扣款 1000-5000元；</w:t>
      </w:r>
    </w:p>
    <w:p w14:paraId="23BB4A2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9.</w:t>
      </w:r>
      <w:r w:rsidRPr="007F30E9">
        <w:rPr>
          <w:rFonts w:ascii="仿宋_GB2312" w:eastAsia="仿宋_GB2312" w:hAnsi="仿宋_GB2312" w:cs="仿宋_GB2312" w:hint="eastAsia"/>
          <w:sz w:val="24"/>
        </w:rPr>
        <w:t>服务团队被有效投诉造成外部不良影响的，视情节轻重，扣月度考核费用的10%-30%。</w:t>
      </w:r>
    </w:p>
    <w:p w14:paraId="63197D1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10.</w:t>
      </w:r>
      <w:r w:rsidRPr="007F30E9">
        <w:rPr>
          <w:rFonts w:ascii="仿宋_GB2312" w:eastAsia="仿宋_GB2312" w:hAnsi="仿宋_GB2312" w:cs="仿宋_GB2312" w:hint="eastAsia"/>
          <w:sz w:val="24"/>
        </w:rPr>
        <w:t>因乙方工作达不到采购人招标文件要求或其承诺的服务要求而导致合同中止，中标人在收到采购人中止合同书面通知之日起60天后必须主动撤离采购人服务现场，同时由此造成的一切损失由中标人全部承担。中标人收到合同中止书面通知后的2个月</w:t>
      </w:r>
      <w:r w:rsidRPr="007F30E9">
        <w:rPr>
          <w:rFonts w:ascii="仿宋_GB2312" w:eastAsia="仿宋_GB2312" w:hAnsi="仿宋_GB2312" w:cs="仿宋_GB2312" w:hint="eastAsia"/>
          <w:sz w:val="24"/>
        </w:rPr>
        <w:lastRenderedPageBreak/>
        <w:t>时间内，采购人的后勤服务由中标人提供，服务费按照中标人中标价月平均值支付，在此服务期间发生扣款情况，采购人将从当月服务费中扣除。</w:t>
      </w:r>
    </w:p>
    <w:p w14:paraId="63E1701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950E4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12.</w:t>
      </w:r>
      <w:r w:rsidRPr="007F30E9">
        <w:rPr>
          <w:rFonts w:ascii="仿宋_GB2312" w:eastAsia="仿宋_GB2312" w:hAnsi="仿宋_GB2312" w:cs="仿宋_GB2312"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52567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13.</w:t>
      </w:r>
      <w:r w:rsidRPr="007F30E9">
        <w:rPr>
          <w:rFonts w:ascii="仿宋_GB2312" w:eastAsia="仿宋_GB2312" w:hAnsi="仿宋_GB2312" w:cs="仿宋_GB2312"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8CB2F4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14.</w:t>
      </w:r>
      <w:r w:rsidRPr="007F30E9">
        <w:rPr>
          <w:rFonts w:ascii="仿宋_GB2312" w:eastAsia="仿宋_GB2312" w:hAnsi="仿宋_GB2312" w:cs="仿宋_GB2312"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15E184C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其他违约责任按《中华人民共和国民法典》处理。</w:t>
      </w:r>
    </w:p>
    <w:p w14:paraId="07B03CF6"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第十一条 服务人员</w:t>
      </w:r>
    </w:p>
    <w:p w14:paraId="0F1F5B5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41001EB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乙方应派出投标文件中指定资历和经验丰富的专业服务人员提供服务，甲方有权要求撤换不合格的服务人员。</w:t>
      </w:r>
    </w:p>
    <w:p w14:paraId="3CA7A4A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lastRenderedPageBreak/>
        <w:t>3.</w:t>
      </w:r>
      <w:r w:rsidRPr="007F30E9">
        <w:rPr>
          <w:rFonts w:ascii="仿宋_GB2312" w:eastAsia="仿宋_GB2312" w:hAnsi="仿宋_GB2312" w:cs="仿宋_GB2312" w:hint="eastAsia"/>
          <w:sz w:val="24"/>
        </w:rPr>
        <w:t>甲乙双方指定代表，作为履行本合同服务事宜的主要联系人。</w:t>
      </w:r>
    </w:p>
    <w:p w14:paraId="066487C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甲方代表：【】  电话：【】</w:t>
      </w:r>
    </w:p>
    <w:p w14:paraId="59B92FA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乙方代表：【】  电话：【】</w:t>
      </w:r>
    </w:p>
    <w:p w14:paraId="30664ED9"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第十二条 考核与奖罚</w:t>
      </w:r>
    </w:p>
    <w:p w14:paraId="5FEB964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甲方对乙方服务质量进行客观评估，具体考核办法作为合同附件。</w:t>
      </w:r>
    </w:p>
    <w:p w14:paraId="6BEFF0A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甲方委派监管部门，负对乙方的日常运行进行监管。监管主要内容为人员到位、制度执行、服务质量、设备维护保养、成本控制、能耗等情况。对乙方存在的问题，监管部有权提出并督促改正落实。</w:t>
      </w:r>
    </w:p>
    <w:p w14:paraId="6EF0744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根据委托管理服务质量要求、各项分类指标和投标承诺书的内容，由甲方实施相关考核。</w:t>
      </w:r>
    </w:p>
    <w:p w14:paraId="19AAF0B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（一）月度考核和年度考核参照《浙江省社会主义学院监管考核实施细则》执行。</w:t>
      </w:r>
    </w:p>
    <w:p w14:paraId="4DE1534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（二）人员到位情况考核。人员配备</w:t>
      </w:r>
      <w:r w:rsidRPr="007F30E9">
        <w:rPr>
          <w:rFonts w:ascii="仿宋_GB2312" w:eastAsia="仿宋_GB2312" w:hAnsi="仿宋_GB2312" w:cs="仿宋_GB2312" w:hint="eastAsia"/>
          <w:sz w:val="24"/>
          <w:u w:val="single"/>
        </w:rPr>
        <w:t xml:space="preserve"> </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人（其中代管人员为2</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人）。乙方需对员工进行面部识别等信息技术考勤管理，每月上报人员流动及考勤情况，新入职人员一周内离职的不计入当月人员总数；实习生不得超过总人数的</w:t>
      </w:r>
      <w:r w:rsidRPr="007F30E9">
        <w:rPr>
          <w:rFonts w:ascii="仿宋_GB2312" w:eastAsia="仿宋_GB2312" w:hAnsi="仿宋_GB2312" w:cs="仿宋_GB2312"/>
          <w:sz w:val="24"/>
        </w:rPr>
        <w:t>8%</w:t>
      </w:r>
      <w:r w:rsidRPr="007F30E9">
        <w:rPr>
          <w:rFonts w:ascii="仿宋_GB2312" w:eastAsia="仿宋_GB2312" w:hAnsi="仿宋_GB2312" w:cs="仿宋_GB2312" w:hint="eastAsia"/>
          <w:sz w:val="24"/>
        </w:rPr>
        <w:t>，每个实习生按三分之一的比例折算人数计入当月人员总数，退休返聘人员不得超过总人数的</w:t>
      </w:r>
      <w:r w:rsidRPr="007F30E9">
        <w:rPr>
          <w:rFonts w:ascii="仿宋_GB2312" w:eastAsia="仿宋_GB2312" w:hAnsi="仿宋_GB2312" w:cs="仿宋_GB2312"/>
          <w:sz w:val="24"/>
        </w:rPr>
        <w:t>20%</w:t>
      </w:r>
      <w:r w:rsidRPr="007F30E9">
        <w:rPr>
          <w:rFonts w:ascii="仿宋_GB2312" w:eastAsia="仿宋_GB2312" w:hAnsi="仿宋_GB2312" w:cs="仿宋_GB2312" w:hint="eastAsia"/>
          <w:sz w:val="24"/>
        </w:rPr>
        <w:t>，其中男性不超过</w:t>
      </w:r>
      <w:r w:rsidRPr="007F30E9">
        <w:rPr>
          <w:rFonts w:ascii="仿宋_GB2312" w:eastAsia="仿宋_GB2312" w:hAnsi="仿宋_GB2312" w:cs="仿宋_GB2312"/>
          <w:sz w:val="24"/>
        </w:rPr>
        <w:t>65</w:t>
      </w:r>
      <w:r w:rsidRPr="007F30E9">
        <w:rPr>
          <w:rFonts w:ascii="仿宋_GB2312" w:eastAsia="仿宋_GB2312" w:hAnsi="仿宋_GB2312" w:cs="仿宋_GB2312" w:hint="eastAsia"/>
          <w:sz w:val="24"/>
        </w:rPr>
        <w:t>周岁，女性不超过</w:t>
      </w:r>
      <w:r w:rsidRPr="007F30E9">
        <w:rPr>
          <w:rFonts w:ascii="仿宋_GB2312" w:eastAsia="仿宋_GB2312" w:hAnsi="仿宋_GB2312" w:cs="仿宋_GB2312"/>
          <w:sz w:val="24"/>
        </w:rPr>
        <w:t>60</w:t>
      </w:r>
      <w:r w:rsidRPr="007F30E9">
        <w:rPr>
          <w:rFonts w:ascii="仿宋_GB2312" w:eastAsia="仿宋_GB2312" w:hAnsi="仿宋_GB2312" w:cs="仿宋_GB2312" w:hint="eastAsia"/>
          <w:sz w:val="24"/>
        </w:rPr>
        <w:t>周岁。月考核人数不足的，应扣除缺岗人员的月工资和餐费。</w:t>
      </w:r>
    </w:p>
    <w:p w14:paraId="5843B5FC"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第十三条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知识产权归属</w:t>
      </w:r>
    </w:p>
    <w:p w14:paraId="38A9686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5617FC4E"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第十四条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保密条款</w:t>
      </w:r>
    </w:p>
    <w:p w14:paraId="71372CF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乙方应遵守国家有关保密的法律法规和行业规定，并对甲方提供的资料负有保密义务，与甲方签订保密协议。未经甲方同意，不得将承接政府公共服务项目获得的政府、公民个人等各种信息和资料提供给其他单位和个人。如发生以上情况，甲方有权索赔。</w:t>
      </w:r>
    </w:p>
    <w:p w14:paraId="6CC466B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.甲方有义务保护乙方的知识产权，未经乙方同意，不得将乙方交付的具有知识产权性质的成果文件、资料向第三方转让或用于本合同以外的项目。如发生以上情况，乙</w:t>
      </w:r>
      <w:r w:rsidRPr="007F30E9">
        <w:rPr>
          <w:rFonts w:ascii="仿宋_GB2312" w:eastAsia="仿宋_GB2312" w:hAnsi="仿宋_GB2312" w:cs="仿宋_GB2312" w:hint="eastAsia"/>
          <w:sz w:val="24"/>
        </w:rPr>
        <w:lastRenderedPageBreak/>
        <w:t>方有权索赔，但甲方依据相关法定职责对外公开的除外。</w:t>
      </w:r>
    </w:p>
    <w:p w14:paraId="45A4EE1E"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第十五条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争议的解决</w:t>
      </w:r>
    </w:p>
    <w:p w14:paraId="634FCFE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本合同在履行过程中发生的任何争议，如双方不能通过友好协商解决，通过甲方所在地有管辖权的人民法院诉讼处理。</w:t>
      </w:r>
    </w:p>
    <w:p w14:paraId="07E8F844" w14:textId="77777777" w:rsidR="007648EA" w:rsidRPr="007F30E9" w:rsidRDefault="0047358F">
      <w:pPr>
        <w:spacing w:line="520" w:lineRule="exact"/>
        <w:ind w:firstLineChars="189" w:firstLine="455"/>
        <w:rPr>
          <w:rFonts w:ascii="仿宋_GB2312" w:eastAsia="仿宋_GB2312" w:hAnsi="仿宋_GB2312" w:cs="仿宋_GB2312"/>
          <w:b/>
          <w:bCs/>
          <w:sz w:val="24"/>
        </w:rPr>
      </w:pPr>
      <w:bookmarkStart w:id="389" w:name="_Toc15237"/>
      <w:bookmarkStart w:id="390" w:name="_Toc10366"/>
      <w:bookmarkStart w:id="391" w:name="_Toc22955"/>
      <w:r w:rsidRPr="007F30E9">
        <w:rPr>
          <w:rFonts w:ascii="仿宋_GB2312" w:eastAsia="仿宋_GB2312" w:hAnsi="仿宋_GB2312" w:cs="仿宋_GB2312" w:hint="eastAsia"/>
          <w:b/>
          <w:bCs/>
          <w:sz w:val="24"/>
        </w:rPr>
        <w:t>第十六条</w:t>
      </w:r>
      <w:r w:rsidRPr="007F30E9">
        <w:rPr>
          <w:rFonts w:ascii="仿宋_GB2312" w:eastAsia="仿宋_GB2312" w:hAnsi="仿宋_GB2312" w:cs="仿宋_GB2312"/>
          <w:b/>
          <w:bCs/>
          <w:sz w:val="24"/>
        </w:rPr>
        <w:t xml:space="preserve"> </w:t>
      </w:r>
      <w:r w:rsidRPr="007F30E9">
        <w:rPr>
          <w:rFonts w:ascii="仿宋_GB2312" w:eastAsia="仿宋_GB2312" w:hAnsi="仿宋_GB2312" w:cs="仿宋_GB2312" w:hint="eastAsia"/>
          <w:b/>
          <w:bCs/>
          <w:sz w:val="24"/>
        </w:rPr>
        <w:t>合同转让和分包</w:t>
      </w:r>
      <w:bookmarkEnd w:id="389"/>
      <w:bookmarkEnd w:id="390"/>
      <w:bookmarkEnd w:id="391"/>
    </w:p>
    <w:p w14:paraId="0F89068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CBF08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2.乙方采取分包方式履行合同的，甲方可直接向分包供应商支付款项。</w:t>
      </w:r>
    </w:p>
    <w:p w14:paraId="28D797E7"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第十七条 合同变更、解除</w:t>
      </w:r>
    </w:p>
    <w:p w14:paraId="71EB547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当事人协商一致可以变更合同：</w:t>
      </w:r>
    </w:p>
    <w:p w14:paraId="6C14CB2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）政府采购合同继续履行将损害国家利益和社会公共利益的，双方当事人应当以书面形式变更合同。有过错的一方应当承担赔偿责任，双方当事人都有过错的，各自承担相应的责任。</w:t>
      </w:r>
    </w:p>
    <w:p w14:paraId="74C344C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双方当事人协商一致，可以签订书面补充合同的形式变更合同，但不得违背招标文件确定的事项。如果系追加与合同原标的物相同的标的物的，需经采购监督管理部门同意，且所有补充合同的采购金额不得超过原合同价格的10%；</w:t>
      </w:r>
    </w:p>
    <w:p w14:paraId="02317E0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2.有下列情形之一的，政府采购合同的双方当事人可以解除合同：</w:t>
      </w:r>
    </w:p>
    <w:p w14:paraId="3FBB906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（1）因不可抗力致使不能实现合同目的；</w:t>
      </w:r>
    </w:p>
    <w:p w14:paraId="199FA76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（2）在履行期限届满之前，乙方明确表示或者以自己的行为表示不履行主要义务；</w:t>
      </w:r>
    </w:p>
    <w:p w14:paraId="1CE6A93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（3）法律、法规规定的其他情形。</w:t>
      </w:r>
    </w:p>
    <w:p w14:paraId="57F6415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3.有下列情形之一的，甲方可以单方解除合同：</w:t>
      </w:r>
    </w:p>
    <w:p w14:paraId="1D34FCA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（1）乙方迟延履行主要义务，经催告后在合理期限内仍未履行；</w:t>
      </w:r>
    </w:p>
    <w:p w14:paraId="14CD2A9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（2）乙方迟延履行义务或者有其他违约行为致使不能实现合同目的；</w:t>
      </w:r>
    </w:p>
    <w:p w14:paraId="1DE6FAB5"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（3）乙方转包，或者未经甲方书面同意采取分包方式履行合同；</w:t>
      </w:r>
    </w:p>
    <w:p w14:paraId="412CB92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（4）乙方服务能力丧失，致使本合同服务无法正常提供的；</w:t>
      </w:r>
    </w:p>
    <w:p w14:paraId="6BC837B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（5）在履行合同过程中，发现乙方已不符合承接主体应具备的条件，造成合同无法履行的；</w:t>
      </w:r>
    </w:p>
    <w:p w14:paraId="7B0DDE1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（6）由于乙方原因发生火灾、重大人身伤害、重大财产损失等重大安全责任事故；</w:t>
      </w:r>
    </w:p>
    <w:p w14:paraId="5E0EE3C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（7）年度考核综合满意度低于</w:t>
      </w: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0%的；</w:t>
      </w:r>
    </w:p>
    <w:p w14:paraId="7C4498F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（8）年度考评为不合格的；</w:t>
      </w:r>
    </w:p>
    <w:p w14:paraId="6EAD0F7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（9）年度有效投诉率高于0.3%。</w:t>
      </w:r>
    </w:p>
    <w:p w14:paraId="00387E5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）每年自接班次签约的累计人数低于投标承诺80%（不含）以下。</w:t>
      </w:r>
    </w:p>
    <w:p w14:paraId="1253852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11</w:t>
      </w:r>
      <w:r w:rsidRPr="007F30E9">
        <w:rPr>
          <w:rFonts w:ascii="仿宋_GB2312" w:eastAsia="仿宋_GB2312" w:hAnsi="仿宋_GB2312" w:cs="仿宋_GB2312" w:hint="eastAsia"/>
          <w:sz w:val="24"/>
        </w:rPr>
        <w:t>）法律、法规规定和合同约定的其他情形。</w:t>
      </w:r>
    </w:p>
    <w:p w14:paraId="29290AA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12</w:t>
      </w:r>
      <w:r w:rsidRPr="007F30E9">
        <w:rPr>
          <w:rFonts w:ascii="仿宋_GB2312" w:eastAsia="仿宋_GB2312" w:hAnsi="仿宋_GB2312" w:cs="仿宋_GB2312" w:hint="eastAsia"/>
          <w:sz w:val="24"/>
        </w:rPr>
        <w:t>）甲方认为乙方在本合同履行过程中有腐败和欺诈行为的。</w:t>
      </w:r>
    </w:p>
    <w:p w14:paraId="268B9CA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4.甲方依据本合同约定解除合同的，自甲方作出的书面解除合同通知书送达乙方之日起解除，同时应当报同级政府采购监督管理部门备案。</w:t>
      </w:r>
    </w:p>
    <w:p w14:paraId="550627E8"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第十八条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不可抗力</w:t>
      </w:r>
    </w:p>
    <w:p w14:paraId="6835DCA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1.不可抗力是指在本合同签署后发生的、本合同签署时不能预见的、其发生与后果是无法避免或克服的、妨碍任何一方全部或部分履约的所有事件。</w:t>
      </w:r>
    </w:p>
    <w:p w14:paraId="755FBA2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如果任何一方遭遇法律规定的不可抗力，致使合同履行受阻时，履行合同的期限应予延长，延长的期限应相当于不可抗力所影响的时间，但当不可抗力事故持续超过120 天的，且双方未就合同的继续履行达成一致意见的，未受不可抗力影响的一方有权书面通知受阻方终止合同。</w:t>
      </w:r>
    </w:p>
    <w:p w14:paraId="74764EA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受不可抗力影响的一方在不可抗力发生后，应在1</w:t>
      </w: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日内以书面形式通知对方当事人，并在</w:t>
      </w:r>
      <w:r w:rsidRPr="007F30E9">
        <w:rPr>
          <w:rFonts w:ascii="仿宋_GB2312" w:eastAsia="仿宋_GB2312" w:hAnsi="仿宋_GB2312" w:cs="仿宋_GB2312"/>
          <w:sz w:val="24"/>
        </w:rPr>
        <w:t>15</w:t>
      </w:r>
      <w:r w:rsidRPr="007F30E9">
        <w:rPr>
          <w:rFonts w:ascii="仿宋_GB2312" w:eastAsia="仿宋_GB2312" w:hAnsi="仿宋_GB2312" w:cs="仿宋_GB2312" w:hint="eastAsia"/>
          <w:sz w:val="24"/>
        </w:rPr>
        <w:t>日内，将有关部门出具的证明文件送达对方当事人。</w:t>
      </w:r>
    </w:p>
    <w:p w14:paraId="79B5264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4.发生不可抗力时，任何一方均不对因不可抗力无法履行或延迟履行本合同义务而使另一方蒙受损失承担责任，但遭受不可抗力一方有责任尽可能及时采取适当或必要措</w:t>
      </w:r>
      <w:r w:rsidRPr="007F30E9">
        <w:rPr>
          <w:rFonts w:ascii="仿宋_GB2312" w:eastAsia="仿宋_GB2312" w:hAnsi="仿宋_GB2312" w:cs="仿宋_GB2312" w:hint="eastAsia"/>
          <w:sz w:val="24"/>
        </w:rPr>
        <w:lastRenderedPageBreak/>
        <w:t>施减少或消除不可抗力的影响。遭受不可抗力的一方对因未尽本项义务而造成的损失承担赔偿责任。</w:t>
      </w:r>
    </w:p>
    <w:p w14:paraId="358A4D2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因不可抗力致使合同有变更必要的，双方当事人应在3</w:t>
      </w:r>
      <w:r w:rsidRPr="007F30E9">
        <w:rPr>
          <w:rFonts w:ascii="仿宋_GB2312" w:eastAsia="仿宋_GB2312" w:hAnsi="仿宋_GB2312" w:cs="仿宋_GB2312"/>
          <w:sz w:val="24"/>
        </w:rPr>
        <w:t>0</w:t>
      </w:r>
      <w:r w:rsidRPr="007F30E9">
        <w:rPr>
          <w:rFonts w:ascii="仿宋_GB2312" w:eastAsia="仿宋_GB2312" w:hAnsi="仿宋_GB2312" w:cs="仿宋_GB2312" w:hint="eastAsia"/>
          <w:sz w:val="24"/>
        </w:rPr>
        <w:t>日内以书面形式变更合同；因不可抗力致使不能实现合同目的的，当事人可以解除合同。</w:t>
      </w:r>
    </w:p>
    <w:p w14:paraId="15BDD504" w14:textId="77777777" w:rsidR="007648EA" w:rsidRPr="007F30E9" w:rsidRDefault="0047358F">
      <w:pPr>
        <w:spacing w:line="520" w:lineRule="exact"/>
        <w:ind w:firstLineChars="189" w:firstLine="455"/>
        <w:rPr>
          <w:rFonts w:ascii="仿宋_GB2312" w:eastAsia="仿宋_GB2312" w:hAnsi="仿宋_GB2312" w:cs="仿宋_GB2312"/>
          <w:b/>
          <w:bCs/>
          <w:sz w:val="24"/>
        </w:rPr>
      </w:pPr>
      <w:bookmarkStart w:id="392" w:name="_Toc15387"/>
      <w:bookmarkStart w:id="393" w:name="_Toc6134"/>
      <w:bookmarkStart w:id="394" w:name="_Toc29333"/>
      <w:r w:rsidRPr="007F30E9">
        <w:rPr>
          <w:rFonts w:ascii="仿宋_GB2312" w:eastAsia="仿宋_GB2312" w:hAnsi="仿宋_GB2312" w:cs="仿宋_GB2312" w:hint="eastAsia"/>
          <w:b/>
          <w:bCs/>
          <w:sz w:val="24"/>
        </w:rPr>
        <w:t>第十九条</w:t>
      </w:r>
      <w:r w:rsidRPr="007F30E9">
        <w:rPr>
          <w:rFonts w:ascii="仿宋_GB2312" w:eastAsia="仿宋_GB2312" w:hAnsi="仿宋_GB2312" w:cs="仿宋_GB2312"/>
          <w:b/>
          <w:bCs/>
          <w:sz w:val="24"/>
        </w:rPr>
        <w:t xml:space="preserve"> </w:t>
      </w:r>
      <w:r w:rsidRPr="007F30E9">
        <w:rPr>
          <w:rFonts w:ascii="仿宋_GB2312" w:eastAsia="仿宋_GB2312" w:hAnsi="仿宋_GB2312" w:cs="仿宋_GB2312" w:hint="eastAsia"/>
          <w:b/>
          <w:bCs/>
          <w:sz w:val="24"/>
        </w:rPr>
        <w:t>合同中止、终止</w:t>
      </w:r>
      <w:bookmarkEnd w:id="392"/>
      <w:bookmarkEnd w:id="393"/>
      <w:bookmarkEnd w:id="394"/>
    </w:p>
    <w:p w14:paraId="2EA1AEC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双方当事人不得擅自中止或者终止合同；</w:t>
      </w:r>
    </w:p>
    <w:p w14:paraId="0BB9F3B7"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2.合同继续履行将损害国家利益和社会公共利益的，双方当事人应当中止或者终止合同。有过错的一方应当承担赔偿责任，双方当事人都有过错的，各自承担相应的责任。</w:t>
      </w:r>
    </w:p>
    <w:p w14:paraId="77C75F89" w14:textId="77777777" w:rsidR="007648EA" w:rsidRPr="007F30E9" w:rsidRDefault="0047358F">
      <w:pPr>
        <w:spacing w:line="520" w:lineRule="exact"/>
        <w:ind w:firstLineChars="189" w:firstLine="455"/>
        <w:rPr>
          <w:rFonts w:ascii="仿宋_GB2312" w:eastAsia="仿宋_GB2312" w:hAnsi="仿宋_GB2312" w:cs="仿宋_GB2312"/>
          <w:sz w:val="24"/>
        </w:rPr>
      </w:pPr>
      <w:r w:rsidRPr="007F30E9">
        <w:rPr>
          <w:rFonts w:ascii="仿宋_GB2312" w:eastAsia="仿宋_GB2312" w:hAnsi="仿宋_GB2312" w:cs="仿宋_GB2312" w:hint="eastAsia"/>
          <w:b/>
          <w:bCs/>
          <w:sz w:val="24"/>
        </w:rPr>
        <w:t>第二十条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税费发生与履行</w:t>
      </w:r>
    </w:p>
    <w:p w14:paraId="36A9037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本合同有关的一切税费均由乙方负担。</w:t>
      </w:r>
    </w:p>
    <w:p w14:paraId="0CF75124"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第二十一条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补充条款</w:t>
      </w:r>
    </w:p>
    <w:p w14:paraId="06F08230"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（有则填写，无则填“无”）</w:t>
      </w:r>
    </w:p>
    <w:p w14:paraId="53BF1014" w14:textId="77777777" w:rsidR="007648EA" w:rsidRPr="007F30E9" w:rsidRDefault="0047358F">
      <w:pPr>
        <w:spacing w:line="520" w:lineRule="exact"/>
        <w:ind w:firstLineChars="189" w:firstLine="455"/>
        <w:rPr>
          <w:rFonts w:ascii="仿宋_GB2312" w:eastAsia="仿宋_GB2312" w:hAnsi="仿宋_GB2312" w:cs="仿宋_GB2312"/>
          <w:b/>
          <w:bCs/>
          <w:sz w:val="24"/>
        </w:rPr>
      </w:pPr>
      <w:r w:rsidRPr="007F30E9">
        <w:rPr>
          <w:rFonts w:ascii="仿宋_GB2312" w:eastAsia="仿宋_GB2312" w:hAnsi="仿宋_GB2312" w:cs="仿宋_GB2312" w:hint="eastAsia"/>
          <w:b/>
          <w:bCs/>
          <w:sz w:val="24"/>
        </w:rPr>
        <w:t>第二十二条</w:t>
      </w:r>
      <w:r w:rsidRPr="007F30E9">
        <w:rPr>
          <w:rFonts w:ascii="仿宋_GB2312" w:eastAsia="仿宋_GB2312" w:hAnsi="仿宋_GB2312" w:cs="仿宋_GB2312"/>
          <w:b/>
          <w:bCs/>
          <w:sz w:val="24"/>
        </w:rPr>
        <w:t> </w:t>
      </w:r>
      <w:r w:rsidRPr="007F30E9">
        <w:rPr>
          <w:rFonts w:ascii="仿宋_GB2312" w:eastAsia="仿宋_GB2312" w:hAnsi="仿宋_GB2312" w:cs="仿宋_GB2312" w:hint="eastAsia"/>
          <w:b/>
          <w:bCs/>
          <w:sz w:val="24"/>
        </w:rPr>
        <w:t>合同生效</w:t>
      </w:r>
    </w:p>
    <w:p w14:paraId="63D8A24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、本合同在甲、乙双方签名并加盖单位公章后生效。</w:t>
      </w:r>
    </w:p>
    <w:p w14:paraId="08D6AE4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、本合同所有附件及采购文件、响应文件均为本合同的有效组成部分，与本合同具有同等法律效力。</w:t>
      </w:r>
    </w:p>
    <w:p w14:paraId="2EE79E0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、合同执行过程中涉及采购资金和采购内容修改或补充的，须经财政部门审批，并签书面补充协议，经报政府采购监督管理部门备案后，方可作为主合同不可分割的一部分。</w:t>
      </w:r>
    </w:p>
    <w:p w14:paraId="06A61EA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、本合同未尽事宜，遵照《中华人民共和国民法典》有关条文执行。</w:t>
      </w:r>
    </w:p>
    <w:p w14:paraId="2DF3AC2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、本合同一式肆份，具有同等法律效力，甲、乙双方各执二份。</w:t>
      </w:r>
    </w:p>
    <w:p w14:paraId="78208E83"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、如一方地址、电话、传真号码及乙方银行账户信息有变更，应在变更当日书面通知对方，否则，应承担相应责任。</w:t>
      </w:r>
    </w:p>
    <w:p w14:paraId="14082DD4" w14:textId="77777777" w:rsidR="007648EA" w:rsidRPr="007F30E9" w:rsidRDefault="007648EA">
      <w:pPr>
        <w:spacing w:line="520" w:lineRule="exact"/>
        <w:ind w:firstLineChars="189" w:firstLine="454"/>
        <w:rPr>
          <w:rFonts w:ascii="仿宋_GB2312" w:eastAsia="仿宋_GB2312" w:hAnsi="仿宋_GB2312" w:cs="仿宋_GB2312"/>
          <w:sz w:val="24"/>
        </w:rPr>
      </w:pPr>
    </w:p>
    <w:p w14:paraId="18D2E9C5"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甲方（盖章）：</w:t>
      </w:r>
      <w:r w:rsidRPr="007F30E9">
        <w:rPr>
          <w:rFonts w:ascii="仿宋_GB2312" w:eastAsia="仿宋_GB2312" w:hAnsi="仿宋_GB2312" w:cs="仿宋_GB2312"/>
          <w:sz w:val="24"/>
        </w:rPr>
        <w:t xml:space="preserve"> </w:t>
      </w:r>
    </w:p>
    <w:p w14:paraId="6E5EF68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地址：</w:t>
      </w:r>
      <w:r w:rsidRPr="007F30E9">
        <w:rPr>
          <w:rFonts w:ascii="仿宋_GB2312" w:eastAsia="仿宋_GB2312" w:hAnsi="仿宋_GB2312" w:cs="仿宋_GB2312"/>
          <w:sz w:val="24"/>
        </w:rPr>
        <w:t xml:space="preserve"> </w:t>
      </w:r>
    </w:p>
    <w:p w14:paraId="4C251361"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法定（授权）代表人：</w:t>
      </w:r>
      <w:r w:rsidRPr="007F30E9">
        <w:rPr>
          <w:rFonts w:ascii="仿宋_GB2312" w:eastAsia="仿宋_GB2312" w:hAnsi="仿宋_GB2312" w:cs="仿宋_GB2312"/>
          <w:sz w:val="24"/>
        </w:rPr>
        <w:t xml:space="preserve"> </w:t>
      </w:r>
    </w:p>
    <w:p w14:paraId="456544D5"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签名日期：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r w:rsidRPr="007F30E9">
        <w:rPr>
          <w:rFonts w:ascii="仿宋_GB2312" w:eastAsia="仿宋_GB2312" w:hAnsi="仿宋_GB2312" w:cs="仿宋_GB2312"/>
          <w:sz w:val="24"/>
        </w:rPr>
        <w:t xml:space="preserve">           </w:t>
      </w:r>
    </w:p>
    <w:p w14:paraId="590E7BFD" w14:textId="77777777" w:rsidR="007648EA" w:rsidRPr="007F30E9" w:rsidRDefault="007648EA">
      <w:pPr>
        <w:spacing w:line="520" w:lineRule="exact"/>
        <w:ind w:firstLineChars="189" w:firstLine="454"/>
        <w:rPr>
          <w:rFonts w:ascii="仿宋_GB2312" w:eastAsia="仿宋_GB2312" w:hAnsi="仿宋_GB2312" w:cs="仿宋_GB2312"/>
          <w:sz w:val="24"/>
        </w:rPr>
      </w:pPr>
    </w:p>
    <w:p w14:paraId="1BB7863C"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乙方（盖章）：</w:t>
      </w:r>
    </w:p>
    <w:p w14:paraId="6AA55FC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地址：</w:t>
      </w:r>
      <w:r w:rsidRPr="007F30E9">
        <w:rPr>
          <w:rFonts w:ascii="仿宋_GB2312" w:eastAsia="仿宋_GB2312" w:hAnsi="仿宋_GB2312" w:cs="仿宋_GB2312"/>
          <w:sz w:val="24"/>
        </w:rPr>
        <w:t xml:space="preserve"> </w:t>
      </w:r>
    </w:p>
    <w:p w14:paraId="6558F13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开户行：</w:t>
      </w:r>
    </w:p>
    <w:p w14:paraId="2029EE12"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开户帐号：</w:t>
      </w:r>
    </w:p>
    <w:p w14:paraId="039EF964"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法定（授权）代表人：</w:t>
      </w:r>
    </w:p>
    <w:p w14:paraId="04D2246F"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签名日期：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p>
    <w:p w14:paraId="0CCC6528" w14:textId="77777777" w:rsidR="007648EA" w:rsidRPr="007F30E9" w:rsidRDefault="007648EA">
      <w:pPr>
        <w:spacing w:line="520" w:lineRule="exact"/>
        <w:ind w:firstLineChars="189" w:firstLine="454"/>
        <w:rPr>
          <w:rFonts w:ascii="仿宋_GB2312" w:eastAsia="仿宋_GB2312" w:hAnsi="仿宋_GB2312" w:cs="仿宋_GB2312"/>
          <w:sz w:val="24"/>
        </w:rPr>
      </w:pPr>
    </w:p>
    <w:p w14:paraId="1851772A"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合同鉴证方（盖章）</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浙江天辰工程咨询有限公司</w:t>
      </w:r>
    </w:p>
    <w:p w14:paraId="0855529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法定代表人或主要负责人（签字或盖章）</w:t>
      </w:r>
      <w:r w:rsidRPr="007F30E9">
        <w:rPr>
          <w:rFonts w:ascii="仿宋_GB2312" w:eastAsia="仿宋_GB2312" w:hAnsi="仿宋_GB2312" w:cs="仿宋_GB2312"/>
          <w:sz w:val="24"/>
        </w:rPr>
        <w:t>:</w:t>
      </w:r>
    </w:p>
    <w:p w14:paraId="4C4F080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鉴证日期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p>
    <w:p w14:paraId="0EF40130" w14:textId="77777777" w:rsidR="007648EA" w:rsidRPr="007F30E9" w:rsidRDefault="007648EA">
      <w:pPr>
        <w:spacing w:line="520" w:lineRule="exact"/>
        <w:ind w:firstLineChars="189" w:firstLine="454"/>
        <w:rPr>
          <w:rFonts w:ascii="仿宋_GB2312" w:eastAsia="仿宋_GB2312" w:hAnsi="仿宋_GB2312" w:cs="仿宋_GB2312"/>
          <w:sz w:val="24"/>
        </w:rPr>
      </w:pPr>
    </w:p>
    <w:p w14:paraId="41DE3F97" w14:textId="77777777" w:rsidR="007648EA" w:rsidRPr="007F30E9" w:rsidRDefault="007648EA"/>
    <w:p w14:paraId="063A63B1" w14:textId="77777777" w:rsidR="007648EA" w:rsidRPr="007F30E9" w:rsidRDefault="0047358F">
      <w:pPr>
        <w:spacing w:line="520" w:lineRule="exact"/>
        <w:rPr>
          <w:rFonts w:ascii="仿宋_GB2312" w:eastAsia="仿宋_GB2312" w:hAnsi="仿宋_GB2312" w:cs="仿宋_GB2312"/>
          <w:b/>
          <w:bCs/>
          <w:sz w:val="24"/>
        </w:rPr>
      </w:pPr>
      <w:r w:rsidRPr="007F30E9">
        <w:rPr>
          <w:rFonts w:ascii="仿宋_GB2312" w:eastAsia="仿宋_GB2312" w:hAnsi="仿宋_GB2312" w:cs="仿宋_GB2312" w:hint="eastAsia"/>
          <w:b/>
          <w:bCs/>
          <w:sz w:val="24"/>
        </w:rPr>
        <w:t>合同附件：</w:t>
      </w:r>
    </w:p>
    <w:p w14:paraId="090F3CFE" w14:textId="77777777" w:rsidR="007648EA" w:rsidRPr="007F30E9" w:rsidRDefault="0047358F">
      <w:pPr>
        <w:spacing w:line="520" w:lineRule="exact"/>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．服务项目质量标准和要求等</w:t>
      </w:r>
    </w:p>
    <w:p w14:paraId="28A39EE3" w14:textId="77777777" w:rsidR="007648EA" w:rsidRPr="007F30E9" w:rsidRDefault="0047358F">
      <w:pPr>
        <w:spacing w:line="520" w:lineRule="exact"/>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．报价明细</w:t>
      </w:r>
    </w:p>
    <w:p w14:paraId="2813304D" w14:textId="77777777" w:rsidR="007648EA" w:rsidRPr="007F30E9" w:rsidRDefault="0047358F">
      <w:pPr>
        <w:spacing w:line="520" w:lineRule="exact"/>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．考核办法</w:t>
      </w:r>
    </w:p>
    <w:p w14:paraId="0330B88B" w14:textId="77777777" w:rsidR="007648EA" w:rsidRPr="007F30E9" w:rsidRDefault="0047358F">
      <w:pPr>
        <w:spacing w:line="520" w:lineRule="exact"/>
        <w:rPr>
          <w:rFonts w:ascii="仿宋_GB2312" w:eastAsia="仿宋_GB2312" w:hAnsi="仿宋_GB2312" w:cs="仿宋_GB2312"/>
          <w:sz w:val="24"/>
        </w:rPr>
      </w:pPr>
      <w:r w:rsidRPr="007F30E9">
        <w:rPr>
          <w:rFonts w:ascii="仿宋_GB2312" w:eastAsia="仿宋_GB2312" w:hAnsi="仿宋_GB2312" w:cs="仿宋_GB2312" w:hint="eastAsia"/>
          <w:sz w:val="24"/>
        </w:rPr>
        <w:t>4．保密协议</w:t>
      </w:r>
    </w:p>
    <w:p w14:paraId="7F24534E" w14:textId="77777777" w:rsidR="007648EA" w:rsidRPr="007F30E9" w:rsidRDefault="0047358F" w:rsidP="006E34F2">
      <w:r w:rsidRPr="007F30E9">
        <w:rPr>
          <w:snapToGrid w:val="0"/>
        </w:rPr>
        <w:br w:type="page"/>
      </w:r>
    </w:p>
    <w:p w14:paraId="2F9CDAFD" w14:textId="77777777" w:rsidR="007648EA" w:rsidRPr="007F30E9" w:rsidRDefault="0047358F">
      <w:pPr>
        <w:pStyle w:val="2"/>
        <w:rPr>
          <w:rFonts w:ascii="仿宋_GB2312" w:eastAsia="仿宋_GB2312" w:hAnsi="仿宋_GB2312"/>
        </w:rPr>
      </w:pPr>
      <w:r w:rsidRPr="007F30E9">
        <w:rPr>
          <w:rFonts w:ascii="仿宋_GB2312" w:eastAsia="仿宋_GB2312" w:hAnsi="仿宋_GB2312" w:hint="eastAsia"/>
        </w:rPr>
        <w:t>附件</w:t>
      </w:r>
    </w:p>
    <w:p w14:paraId="2F89EBDC" w14:textId="77777777" w:rsidR="007648EA" w:rsidRPr="007F30E9" w:rsidRDefault="007648EA">
      <w:pPr>
        <w:rPr>
          <w:rFonts w:ascii="仿宋_GB2312" w:eastAsia="仿宋_GB2312" w:hAnsi="仿宋_GB2312" w:cs="仿宋_GB2312"/>
        </w:rPr>
      </w:pPr>
    </w:p>
    <w:p w14:paraId="592A297E" w14:textId="77777777" w:rsidR="007648EA" w:rsidRPr="007F30E9" w:rsidRDefault="0047358F">
      <w:pPr>
        <w:spacing w:line="360" w:lineRule="auto"/>
        <w:ind w:left="720" w:firstLineChars="200" w:firstLine="723"/>
        <w:jc w:val="center"/>
        <w:outlineLvl w:val="0"/>
        <w:rPr>
          <w:rFonts w:ascii="仿宋_GB2312" w:eastAsia="仿宋_GB2312" w:hAnsi="仿宋_GB2312" w:cs="仿宋_GB2312"/>
          <w:b/>
          <w:sz w:val="36"/>
          <w:szCs w:val="20"/>
        </w:rPr>
      </w:pPr>
      <w:r w:rsidRPr="007F30E9">
        <w:rPr>
          <w:rFonts w:ascii="仿宋_GB2312" w:eastAsia="仿宋_GB2312" w:hAnsi="仿宋_GB2312" w:cs="仿宋_GB2312" w:hint="eastAsia"/>
          <w:b/>
          <w:sz w:val="36"/>
          <w:szCs w:val="20"/>
        </w:rPr>
        <w:t>保 密 协 议</w:t>
      </w:r>
    </w:p>
    <w:p w14:paraId="4186A70E"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 xml:space="preserve">甲方：  </w:t>
      </w:r>
    </w:p>
    <w:p w14:paraId="65C3AD9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 xml:space="preserve">乙方： </w:t>
      </w:r>
    </w:p>
    <w:p w14:paraId="1EE723BE"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根据中华人民共和国有关法律、法规的规定，甲、乙双方就乙方履行《</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》（项目编号： ）过程中的保密事宜达成协议如下:</w:t>
      </w:r>
    </w:p>
    <w:p w14:paraId="2452F81B"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 xml:space="preserve">一、保密信息 </w:t>
      </w:r>
    </w:p>
    <w:p w14:paraId="1E04F39C"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本协议中的“保密信息”是指乙方及乙方有关工作人员因履行“</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”而从甲方或甲方指定的人员、机构获取的任何信息。具体包括但不限于乙方在履行合同的过程中所获悉的下列信息：</w:t>
      </w:r>
    </w:p>
    <w:p w14:paraId="3F026C4E"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1.甲方经营活动中的重大事项、重要内容、商业秘密、合同文本；</w:t>
      </w:r>
    </w:p>
    <w:p w14:paraId="5B01D4DC"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2.甲方内部规章制度、规定、办法，电子影像和视频，内部办公与信息网上非市场公开信息；</w:t>
      </w:r>
    </w:p>
    <w:p w14:paraId="704FE4AB"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3.甲方员工和客户的信息。</w:t>
      </w:r>
    </w:p>
    <w:p w14:paraId="440471C7"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4.甲方明示要求乙方应予以保密的其他信息。</w:t>
      </w:r>
    </w:p>
    <w:p w14:paraId="798DAA4B"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二、保密信息的使用</w:t>
      </w:r>
    </w:p>
    <w:p w14:paraId="4ACAF8A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1.乙方应依“</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”和本协议所订立的条款，在规定范围内以约定的方式使用保密信息。</w:t>
      </w:r>
    </w:p>
    <w:p w14:paraId="67B11C37"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2.甲方应指定专门的项目协调人员配合乙方工作，乙方在履行“</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”过程中如需了解或获取甲方相关资料或信息，应向甲方项目协调人员提出。</w:t>
      </w:r>
    </w:p>
    <w:p w14:paraId="1094611F"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3.甲方项目协调人员应做好保密信息管理的记录工作，乙方应予以配合。</w:t>
      </w:r>
    </w:p>
    <w:p w14:paraId="275E8E6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三、乙方的保密义务</w:t>
      </w:r>
    </w:p>
    <w:p w14:paraId="7189920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1.乙方充分认识到甲方须承担《中华人民共和国保密法》等法律、法规、规章和规范性文件要求的保密责任，乙方对保密信息承担同等保密义务。</w:t>
      </w:r>
    </w:p>
    <w:p w14:paraId="45B31DFC"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2.乙方还应恪守以下保密义务：</w:t>
      </w:r>
    </w:p>
    <w:p w14:paraId="03921C80"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2.1 禁止泄露、公开或传播甲方的保密信息。</w:t>
      </w:r>
    </w:p>
    <w:p w14:paraId="175C06B6"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2.2在项目执行过程中应按约定的方式对数据进行处理，改变处理方式应事先得到甲方的许可。</w:t>
      </w:r>
    </w:p>
    <w:p w14:paraId="407A2E09"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2.3 未经甲方书面许可，不得对甲方保密信息进行任何修改、补充、复制、保存；不得将甲方保密信息以任何方式（包括但不限于物理方式和电子数据方式等）携带出甲方场所，也不得将甲方保密信息通过电子、通讯或其他网络传送到“</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”约定以外的系统或设备。</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另有约定的除外。</w:t>
      </w:r>
    </w:p>
    <w:p w14:paraId="2A44F8C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2.4乙方对外包服务而知悉的甲方信息负有保密义务。未经甲方书面同意，乙方不得将服务过程中涉及的甲方信息提供给与履行本合同无关的任何其他人。即使根据</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约定向有关的人员提供，也应注意保密并仅限于履行</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 xml:space="preserve">所必须的范围。　　</w:t>
      </w:r>
    </w:p>
    <w:p w14:paraId="33086DD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2.5乙方应确保乙方有关工作人员了解保密信息的保密性质</w:t>
      </w:r>
      <w:r w:rsidRPr="007F30E9">
        <w:rPr>
          <w:rFonts w:ascii="微软雅黑" w:eastAsia="微软雅黑" w:hAnsi="微软雅黑" w:cs="微软雅黑" w:hint="eastAsia"/>
          <w:sz w:val="24"/>
        </w:rPr>
        <w:t>﹐</w:t>
      </w:r>
      <w:r w:rsidRPr="007F30E9">
        <w:rPr>
          <w:rFonts w:ascii="仿宋_GB2312" w:eastAsia="仿宋_GB2312" w:hAnsi="仿宋_GB2312" w:cs="仿宋_GB2312" w:hint="eastAsia"/>
          <w:sz w:val="24"/>
        </w:rPr>
        <w:t>以及在复制、使用和披露方面的限制；在获取保密信息前</w:t>
      </w:r>
      <w:r w:rsidRPr="007F30E9">
        <w:rPr>
          <w:rFonts w:ascii="微软雅黑" w:eastAsia="微软雅黑" w:hAnsi="微软雅黑" w:cs="微软雅黑" w:hint="eastAsia"/>
          <w:sz w:val="24"/>
        </w:rPr>
        <w:t>﹐</w:t>
      </w:r>
      <w:r w:rsidRPr="007F30E9">
        <w:rPr>
          <w:rFonts w:ascii="仿宋_GB2312" w:eastAsia="仿宋_GB2312" w:hAnsi="仿宋_GB2312" w:cs="仿宋_GB2312" w:hint="eastAsia"/>
          <w:sz w:val="24"/>
        </w:rPr>
        <w:t xml:space="preserve">对有关工作人员设置不低于本协议的保密义务和法律责任；乙方应采取有效措施，督促其有关工作人员履行本协议规定的保密义务。 </w:t>
      </w:r>
    </w:p>
    <w:p w14:paraId="6569B30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2.6如果乙方知悉或怀疑保密信息的安全性已经或可能受到影响乙方应当采取有效措施防止泄密进一步扩大，并及时告知甲方。</w:t>
      </w:r>
    </w:p>
    <w:p w14:paraId="23052387"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3.乙方有关工作人员包括乙方法定代表人、乙方派往甲方指定现场工作的管理与服务人员（含代管员）、乙方参与本项目的其他工作人员、其他有可能知悉甲方保密信息的乙方工作人员以及乙方因履行</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而合作的其他机构与人员。</w:t>
      </w:r>
    </w:p>
    <w:p w14:paraId="1730B6AE"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 xml:space="preserve">四、保密信息的归还 </w:t>
      </w:r>
    </w:p>
    <w:p w14:paraId="42DCF35F"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乙方应于本协议所约定的合作项目完成或终止10个工作日内，归还所有保密信息、资料、文件及其复印件。除按照</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的约定保存的信息，乙方应在甲方监督下以不可恢复的方式删除有关电子信息、数据。</w:t>
      </w:r>
    </w:p>
    <w:p w14:paraId="31716C43"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五、保密期限</w:t>
      </w:r>
    </w:p>
    <w:p w14:paraId="67531DA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本协议保密义务并不因本合同的终止而免除。乙方对签订和履行合同所获取的保密信息，承担永久保密责任，但非因乙方原因致使保密信息解密的情形除外。</w:t>
      </w:r>
    </w:p>
    <w:p w14:paraId="7AA49AC7"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六、违约责任与争端解决</w:t>
      </w:r>
    </w:p>
    <w:p w14:paraId="17D2B6B6"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1.乙方及乙方有关工作人员（本协议第三款第3条）未按本协议约定采取保密措施、</w:t>
      </w:r>
      <w:r w:rsidRPr="007F30E9">
        <w:rPr>
          <w:rFonts w:ascii="仿宋_GB2312" w:eastAsia="仿宋_GB2312" w:hAnsi="仿宋_GB2312" w:cs="仿宋_GB2312" w:hint="eastAsia"/>
          <w:sz w:val="24"/>
        </w:rPr>
        <w:lastRenderedPageBreak/>
        <w:t>使用保密信息或者泄露保密信息，均视为乙方违反</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和本协议的违约行为。</w:t>
      </w:r>
    </w:p>
    <w:p w14:paraId="09B825AF"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2.乙方违约，甲方有权终止</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，并追究乙方法律责任。</w:t>
      </w:r>
    </w:p>
    <w:p w14:paraId="788A5B93"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3.乙方的违约行为致使甲方或甲方总行遭受损失的，乙方应对甲方进行赔偿，其赔偿数额不少于由于其违反义务所给甲方或甲方总行带来的损失、费用、损害或法律责任（或由任何第三方可能提出的诉讼），并且偿付甲方或甲方总行因此等诉讼或索赔而发生的所有费用和支出（包括按律师与客户之间的收费基准计算的法律费用）。</w:t>
      </w:r>
    </w:p>
    <w:p w14:paraId="6EE80EA9"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甲方因调查乙方的违约或侵权行为而支付的合理费用，如律师费、公证费、取证费等，应当包含在损失赔偿额之内。</w:t>
      </w:r>
    </w:p>
    <w:p w14:paraId="578757C3"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4.双方关于本协议产生的分歧，按照</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约定的方式解决。</w:t>
      </w:r>
      <w:r w:rsidRPr="007F30E9">
        <w:rPr>
          <w:rFonts w:ascii="仿宋_GB2312" w:eastAsia="仿宋_GB2312" w:hAnsi="仿宋_GB2312" w:cs="仿宋_GB2312"/>
          <w:sz w:val="24"/>
        </w:rPr>
        <w:t xml:space="preserve"> </w:t>
      </w:r>
    </w:p>
    <w:p w14:paraId="7E3EC31B"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七、法律适用、协议文本及效力</w:t>
      </w:r>
    </w:p>
    <w:p w14:paraId="48CFD8E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1.本协议适用中华人民共和国法律，并根据中华人民共和国法律解释。</w:t>
      </w:r>
    </w:p>
    <w:p w14:paraId="68C0AD38"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2.本协议书是对</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保密条款的补充，是</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的组成部分，具有同等法律效力。本协议与</w:t>
      </w:r>
      <w:r w:rsidRPr="007F30E9">
        <w:rPr>
          <w:rFonts w:ascii="仿宋_GB2312" w:eastAsia="仿宋_GB2312" w:hAnsi="仿宋_GB2312" w:cs="仿宋_GB2312"/>
          <w:sz w:val="24"/>
        </w:rPr>
        <w:t>浙江省社会主义学院两校区后勤服务委托管理项目</w:t>
      </w:r>
      <w:r w:rsidRPr="007F30E9">
        <w:rPr>
          <w:rFonts w:ascii="仿宋_GB2312" w:eastAsia="仿宋_GB2312" w:hAnsi="仿宋_GB2312" w:cs="仿宋_GB2312" w:hint="eastAsia"/>
          <w:sz w:val="24"/>
        </w:rPr>
        <w:t>关于保密义务的约定有冲突之处的，以本协议书为准。</w:t>
      </w:r>
    </w:p>
    <w:p w14:paraId="42C229FD"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3.本协议自甲、乙双方签署之日起生效。</w:t>
      </w:r>
    </w:p>
    <w:p w14:paraId="2DD1B749"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4.本协议一式肆份，甲方执贰份，乙方执贰份，具有同等法律效力。</w:t>
      </w:r>
    </w:p>
    <w:p w14:paraId="61714655" w14:textId="77777777" w:rsidR="007648EA" w:rsidRPr="007F30E9" w:rsidRDefault="007648EA" w:rsidP="006E34F2">
      <w:pPr>
        <w:snapToGrid w:val="0"/>
        <w:spacing w:line="360" w:lineRule="auto"/>
        <w:rPr>
          <w:rFonts w:ascii="仿宋_GB2312" w:eastAsia="仿宋_GB2312" w:hAnsi="仿宋_GB2312" w:cs="仿宋_GB2312"/>
          <w:sz w:val="24"/>
        </w:rPr>
      </w:pPr>
    </w:p>
    <w:p w14:paraId="51A40A69"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甲方（盖章）：</w:t>
      </w:r>
      <w:r w:rsidRPr="007F30E9">
        <w:rPr>
          <w:rFonts w:ascii="仿宋_GB2312" w:eastAsia="仿宋_GB2312" w:hAnsi="仿宋_GB2312" w:cs="仿宋_GB2312"/>
          <w:sz w:val="24"/>
        </w:rPr>
        <w:t xml:space="preserve"> </w:t>
      </w:r>
    </w:p>
    <w:p w14:paraId="1D304EB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地址：</w:t>
      </w:r>
      <w:r w:rsidRPr="007F30E9">
        <w:rPr>
          <w:rFonts w:ascii="仿宋_GB2312" w:eastAsia="仿宋_GB2312" w:hAnsi="仿宋_GB2312" w:cs="仿宋_GB2312"/>
          <w:sz w:val="24"/>
        </w:rPr>
        <w:t xml:space="preserve"> </w:t>
      </w:r>
    </w:p>
    <w:p w14:paraId="61478908"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法定（授权）代表人：</w:t>
      </w:r>
      <w:r w:rsidRPr="007F30E9">
        <w:rPr>
          <w:rFonts w:ascii="仿宋_GB2312" w:eastAsia="仿宋_GB2312" w:hAnsi="仿宋_GB2312" w:cs="仿宋_GB2312"/>
          <w:sz w:val="24"/>
        </w:rPr>
        <w:t xml:space="preserve"> </w:t>
      </w:r>
    </w:p>
    <w:p w14:paraId="1060E29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签名日期：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 xml:space="preserve"> </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r w:rsidRPr="007F30E9">
        <w:rPr>
          <w:rFonts w:ascii="仿宋_GB2312" w:eastAsia="仿宋_GB2312" w:hAnsi="仿宋_GB2312" w:cs="仿宋_GB2312"/>
          <w:sz w:val="24"/>
        </w:rPr>
        <w:t xml:space="preserve">           </w:t>
      </w:r>
    </w:p>
    <w:p w14:paraId="6FE220F5" w14:textId="77777777" w:rsidR="007648EA" w:rsidRPr="007F30E9" w:rsidRDefault="007648EA">
      <w:pPr>
        <w:spacing w:line="520" w:lineRule="exact"/>
        <w:ind w:firstLineChars="189" w:firstLine="454"/>
        <w:rPr>
          <w:rFonts w:ascii="仿宋_GB2312" w:eastAsia="仿宋_GB2312" w:hAnsi="仿宋_GB2312" w:cs="仿宋_GB2312"/>
          <w:sz w:val="24"/>
        </w:rPr>
      </w:pPr>
    </w:p>
    <w:p w14:paraId="5117503D"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乙方（盖章）：</w:t>
      </w:r>
    </w:p>
    <w:p w14:paraId="066E0A1B"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地址：</w:t>
      </w:r>
      <w:r w:rsidRPr="007F30E9">
        <w:rPr>
          <w:rFonts w:ascii="仿宋_GB2312" w:eastAsia="仿宋_GB2312" w:hAnsi="仿宋_GB2312" w:cs="仿宋_GB2312"/>
          <w:sz w:val="24"/>
        </w:rPr>
        <w:t xml:space="preserve"> </w:t>
      </w:r>
    </w:p>
    <w:p w14:paraId="46866E66"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t>法定（授权）代表人：</w:t>
      </w:r>
    </w:p>
    <w:p w14:paraId="2E460890"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hint="eastAsia"/>
          <w:sz w:val="24"/>
        </w:rPr>
        <w:lastRenderedPageBreak/>
        <w:t>签名日期：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p>
    <w:p w14:paraId="4FC3370E" w14:textId="77777777" w:rsidR="007648EA" w:rsidRPr="007F30E9" w:rsidRDefault="0047358F">
      <w:pPr>
        <w:spacing w:line="520" w:lineRule="exact"/>
        <w:ind w:firstLineChars="189" w:firstLine="454"/>
        <w:rPr>
          <w:rFonts w:ascii="仿宋_GB2312" w:eastAsia="仿宋_GB2312" w:hAnsi="仿宋_GB2312" w:cs="仿宋_GB2312"/>
          <w:sz w:val="24"/>
        </w:rPr>
      </w:pPr>
      <w:r w:rsidRPr="007F30E9">
        <w:rPr>
          <w:rFonts w:ascii="仿宋_GB2312" w:eastAsia="仿宋_GB2312" w:hAnsi="仿宋_GB2312" w:cs="仿宋_GB2312"/>
          <w:sz w:val="24"/>
        </w:rPr>
        <w:br w:type="page"/>
      </w:r>
    </w:p>
    <w:p w14:paraId="0F23FD83" w14:textId="77777777" w:rsidR="007648EA" w:rsidRPr="007F30E9" w:rsidRDefault="0047358F">
      <w:pPr>
        <w:spacing w:line="360" w:lineRule="auto"/>
        <w:jc w:val="center"/>
        <w:outlineLvl w:val="0"/>
        <w:rPr>
          <w:rFonts w:ascii="仿宋_GB2312" w:eastAsia="仿宋_GB2312" w:hAnsi="仿宋_GB2312" w:cs="仿宋_GB2312"/>
          <w:b/>
          <w:sz w:val="36"/>
          <w:szCs w:val="20"/>
        </w:rPr>
      </w:pPr>
      <w:r w:rsidRPr="007F30E9">
        <w:rPr>
          <w:rFonts w:ascii="仿宋_GB2312" w:eastAsia="仿宋_GB2312" w:hAnsi="仿宋_GB2312" w:cs="仿宋_GB2312" w:hint="eastAsia"/>
          <w:b/>
          <w:sz w:val="36"/>
          <w:szCs w:val="20"/>
        </w:rPr>
        <w:t>第六部分</w:t>
      </w:r>
      <w:bookmarkEnd w:id="387"/>
      <w:bookmarkEnd w:id="388"/>
      <w:r w:rsidRPr="007F30E9">
        <w:rPr>
          <w:rFonts w:ascii="仿宋_GB2312" w:eastAsia="仿宋_GB2312" w:hAnsi="仿宋_GB2312" w:cs="仿宋_GB2312" w:hint="eastAsia"/>
          <w:b/>
          <w:sz w:val="36"/>
          <w:szCs w:val="20"/>
        </w:rPr>
        <w:t>应提交的有关格式范例</w:t>
      </w:r>
    </w:p>
    <w:p w14:paraId="72C153DE" w14:textId="77777777" w:rsidR="007648EA" w:rsidRPr="007F30E9" w:rsidRDefault="007648EA">
      <w:pPr>
        <w:spacing w:line="360" w:lineRule="auto"/>
        <w:jc w:val="center"/>
        <w:outlineLvl w:val="0"/>
        <w:rPr>
          <w:rFonts w:ascii="仿宋_GB2312" w:eastAsia="仿宋_GB2312" w:hAnsi="仿宋_GB2312" w:cs="仿宋_GB2312"/>
          <w:b/>
          <w:kern w:val="0"/>
          <w:sz w:val="36"/>
          <w:szCs w:val="36"/>
        </w:rPr>
      </w:pPr>
    </w:p>
    <w:p w14:paraId="7DBB5E36" w14:textId="77777777" w:rsidR="007648EA" w:rsidRPr="007F30E9" w:rsidRDefault="0047358F">
      <w:pPr>
        <w:spacing w:line="360" w:lineRule="auto"/>
        <w:jc w:val="center"/>
        <w:outlineLvl w:val="0"/>
        <w:rPr>
          <w:rFonts w:ascii="仿宋_GB2312" w:eastAsia="仿宋_GB2312" w:hAnsi="仿宋_GB2312" w:cs="仿宋_GB2312"/>
          <w:b/>
          <w:kern w:val="0"/>
          <w:sz w:val="36"/>
          <w:szCs w:val="36"/>
        </w:rPr>
      </w:pPr>
      <w:r w:rsidRPr="007F30E9">
        <w:rPr>
          <w:rFonts w:ascii="仿宋_GB2312" w:eastAsia="仿宋_GB2312" w:hAnsi="仿宋_GB2312" w:cs="仿宋_GB2312" w:hint="eastAsia"/>
          <w:b/>
          <w:kern w:val="0"/>
          <w:sz w:val="36"/>
          <w:szCs w:val="36"/>
        </w:rPr>
        <w:t>资格文件部分</w:t>
      </w:r>
    </w:p>
    <w:p w14:paraId="181A337B" w14:textId="77777777" w:rsidR="007648EA" w:rsidRPr="007F30E9" w:rsidRDefault="0047358F">
      <w:pPr>
        <w:spacing w:line="360" w:lineRule="auto"/>
        <w:jc w:val="center"/>
        <w:outlineLvl w:val="0"/>
        <w:rPr>
          <w:rFonts w:ascii="仿宋_GB2312" w:eastAsia="仿宋_GB2312" w:hAnsi="仿宋_GB2312" w:cs="仿宋_GB2312"/>
          <w:b/>
          <w:kern w:val="0"/>
          <w:sz w:val="36"/>
          <w:szCs w:val="36"/>
        </w:rPr>
      </w:pPr>
      <w:r w:rsidRPr="007F30E9">
        <w:rPr>
          <w:rFonts w:ascii="仿宋_GB2312" w:eastAsia="仿宋_GB2312" w:hAnsi="仿宋_GB2312" w:cs="仿宋_GB2312" w:hint="eastAsia"/>
          <w:b/>
          <w:kern w:val="0"/>
          <w:sz w:val="36"/>
          <w:szCs w:val="36"/>
        </w:rPr>
        <w:t>目录</w:t>
      </w:r>
    </w:p>
    <w:p w14:paraId="4035C4E2" w14:textId="77777777" w:rsidR="007648EA" w:rsidRPr="007F30E9" w:rsidRDefault="007648EA">
      <w:pPr>
        <w:spacing w:line="360" w:lineRule="auto"/>
        <w:jc w:val="center"/>
        <w:outlineLvl w:val="0"/>
        <w:rPr>
          <w:rFonts w:ascii="仿宋_GB2312" w:eastAsia="仿宋_GB2312" w:hAnsi="仿宋_GB2312" w:cs="仿宋_GB2312"/>
          <w:b/>
          <w:kern w:val="0"/>
          <w:sz w:val="36"/>
          <w:szCs w:val="36"/>
        </w:rPr>
      </w:pPr>
    </w:p>
    <w:p w14:paraId="62E33B7E" w14:textId="5D5F0666" w:rsidR="00082149" w:rsidRPr="007F30E9" w:rsidRDefault="00082149" w:rsidP="00082149">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（1）营业执照(或事业法人登记证或其他工商等登记证明材料)复印件（投标人为自然人的，须提供自然人的身份证明）………………………………………………（页码）</w:t>
      </w:r>
    </w:p>
    <w:p w14:paraId="3E6925FD" w14:textId="7AD9BAFA" w:rsidR="00082149" w:rsidRPr="007F30E9" w:rsidRDefault="00082149">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（2）授权委托书</w:t>
      </w:r>
      <w:r w:rsidRPr="007F30E9">
        <w:rPr>
          <w:rFonts w:ascii="仿宋_GB2312" w:eastAsia="仿宋_GB2312" w:hAnsi="仿宋_GB2312" w:cs="仿宋_GB2312"/>
          <w:sz w:val="24"/>
        </w:rPr>
        <w:t>或法定代表人（单位负责人、自然人本人）身份证明</w:t>
      </w:r>
      <w:r w:rsidRPr="007F30E9">
        <w:rPr>
          <w:rFonts w:ascii="仿宋_GB2312" w:eastAsia="仿宋_GB2312" w:hAnsi="仿宋_GB2312" w:cs="仿宋_GB2312" w:hint="eastAsia"/>
          <w:sz w:val="24"/>
        </w:rPr>
        <w:t xml:space="preserve"> ……（页码）</w:t>
      </w:r>
    </w:p>
    <w:p w14:paraId="69CEEBB7" w14:textId="14A51A09"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00082149"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）符合参加政府采购活动应当具备的一般条件的承诺函……………（页码）</w:t>
      </w:r>
    </w:p>
    <w:p w14:paraId="4235AE9C" w14:textId="06F5DF02"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00082149"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）落实政府采购政策需满足的资格要求………………………………（页码）</w:t>
      </w:r>
    </w:p>
    <w:p w14:paraId="20787C6D" w14:textId="3A88330C"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00082149"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）本项目的特定资格要求………………………………………………（页码）</w:t>
      </w:r>
    </w:p>
    <w:p w14:paraId="494A2EB3" w14:textId="77777777" w:rsidR="007648EA" w:rsidRPr="007F30E9" w:rsidRDefault="007648EA">
      <w:pPr>
        <w:snapToGrid w:val="0"/>
        <w:spacing w:line="360" w:lineRule="auto"/>
        <w:ind w:firstLineChars="200" w:firstLine="480"/>
        <w:rPr>
          <w:rFonts w:ascii="仿宋_GB2312" w:eastAsia="仿宋_GB2312" w:hAnsi="仿宋_GB2312" w:cs="仿宋_GB2312"/>
          <w:sz w:val="24"/>
        </w:rPr>
      </w:pPr>
    </w:p>
    <w:p w14:paraId="3DEE5F58" w14:textId="77777777" w:rsidR="007648EA" w:rsidRPr="007F30E9" w:rsidRDefault="007648EA">
      <w:pPr>
        <w:spacing w:line="360" w:lineRule="auto"/>
        <w:ind w:firstLineChars="200" w:firstLine="480"/>
        <w:rPr>
          <w:rFonts w:ascii="仿宋_GB2312" w:eastAsia="仿宋_GB2312" w:hAnsi="仿宋_GB2312" w:cs="仿宋_GB2312"/>
          <w:sz w:val="24"/>
        </w:rPr>
      </w:pPr>
    </w:p>
    <w:p w14:paraId="6A1B10BC" w14:textId="6E172928" w:rsidR="00061409" w:rsidRPr="007F30E9" w:rsidRDefault="0047358F" w:rsidP="00061409">
      <w:pPr>
        <w:snapToGrid w:val="0"/>
        <w:spacing w:line="360" w:lineRule="auto"/>
        <w:ind w:right="480"/>
        <w:jc w:val="center"/>
        <w:rPr>
          <w:rFonts w:ascii="宋体" w:hAnsi="宋体" w:cs="仿宋_GB2312"/>
          <w:b/>
          <w:sz w:val="30"/>
          <w:szCs w:val="30"/>
        </w:rPr>
      </w:pPr>
      <w:r w:rsidRPr="007F30E9">
        <w:rPr>
          <w:rFonts w:ascii="仿宋_GB2312" w:eastAsia="仿宋_GB2312" w:hAnsi="仿宋_GB2312" w:cs="仿宋_GB2312"/>
          <w:kern w:val="0"/>
          <w:sz w:val="24"/>
        </w:rPr>
        <w:br w:type="page"/>
      </w:r>
      <w:r w:rsidRPr="007F30E9">
        <w:rPr>
          <w:rFonts w:ascii="仿宋_GB2312" w:eastAsia="仿宋_GB2312" w:hAnsi="仿宋_GB2312" w:cs="仿宋_GB2312"/>
          <w:b/>
          <w:kern w:val="0"/>
          <w:sz w:val="32"/>
          <w:szCs w:val="32"/>
        </w:rPr>
        <w:lastRenderedPageBreak/>
        <w:t xml:space="preserve">  </w:t>
      </w:r>
      <w:r w:rsidR="00061409" w:rsidRPr="007F30E9">
        <w:rPr>
          <w:rFonts w:ascii="仿宋_GB2312" w:eastAsia="仿宋_GB2312" w:hAnsi="仿宋_GB2312" w:cs="仿宋_GB2312" w:hint="eastAsia"/>
          <w:b/>
          <w:kern w:val="0"/>
          <w:sz w:val="32"/>
          <w:szCs w:val="32"/>
        </w:rPr>
        <w:t>一、营业执照或事业法人登记证证明材料（复印件）</w:t>
      </w:r>
    </w:p>
    <w:p w14:paraId="2B5DF6BB" w14:textId="77777777" w:rsidR="00061409" w:rsidRPr="007F30E9" w:rsidRDefault="00061409" w:rsidP="00061409">
      <w:pPr>
        <w:spacing w:line="360" w:lineRule="auto"/>
        <w:jc w:val="center"/>
        <w:rPr>
          <w:rFonts w:ascii="宋体" w:hAnsi="宋体" w:cs="仿宋_GB2312"/>
          <w:b/>
          <w:sz w:val="30"/>
          <w:szCs w:val="30"/>
        </w:rPr>
      </w:pPr>
    </w:p>
    <w:p w14:paraId="4ECF3621" w14:textId="47F8D862" w:rsidR="00061409" w:rsidRPr="007F30E9" w:rsidRDefault="00061409" w:rsidP="00061409">
      <w:pPr>
        <w:snapToGrid w:val="0"/>
        <w:spacing w:line="360" w:lineRule="auto"/>
        <w:ind w:firstLineChars="2300" w:firstLine="5520"/>
        <w:rPr>
          <w:rFonts w:ascii="仿宋_GB2312" w:eastAsia="仿宋_GB2312" w:hAnsi="仿宋_GB2312" w:cs="仿宋_GB2312"/>
          <w:kern w:val="0"/>
          <w:sz w:val="24"/>
          <w:lang w:val="zh-CN"/>
        </w:rPr>
      </w:pPr>
      <w:r w:rsidRPr="007F30E9">
        <w:rPr>
          <w:rFonts w:ascii="宋体" w:hAnsi="宋体" w:cs="仿宋_GB2312" w:hint="eastAsia"/>
          <w:kern w:val="0"/>
          <w:sz w:val="24"/>
          <w:lang w:val="zh-CN"/>
        </w:rPr>
        <w:t xml:space="preserve">        </w:t>
      </w:r>
      <w:r w:rsidRPr="007F30E9">
        <w:rPr>
          <w:rFonts w:ascii="仿宋_GB2312" w:eastAsia="仿宋_GB2312" w:hAnsi="仿宋_GB2312" w:cs="仿宋_GB2312" w:hint="eastAsia"/>
          <w:kern w:val="0"/>
          <w:sz w:val="24"/>
          <w:lang w:val="zh-CN"/>
        </w:rPr>
        <w:t xml:space="preserve">投标人名称(电子签名)：                              </w:t>
      </w:r>
    </w:p>
    <w:p w14:paraId="3BD30A7D" w14:textId="756A5FAB" w:rsidR="00061409" w:rsidRPr="007F30E9" w:rsidRDefault="00061409" w:rsidP="00061409">
      <w:pPr>
        <w:snapToGrid w:val="0"/>
        <w:spacing w:line="360" w:lineRule="auto"/>
        <w:ind w:firstLineChars="2300" w:firstLine="552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 xml:space="preserve">        日期：  年  月   日</w:t>
      </w:r>
    </w:p>
    <w:p w14:paraId="2A462BDD" w14:textId="3E95A32E" w:rsidR="00061409" w:rsidRPr="007F30E9" w:rsidRDefault="00061409" w:rsidP="00061409">
      <w:pPr>
        <w:snapToGrid w:val="0"/>
        <w:spacing w:line="360" w:lineRule="auto"/>
        <w:ind w:right="480"/>
        <w:jc w:val="center"/>
        <w:rPr>
          <w:rFonts w:ascii="仿宋_GB2312" w:eastAsia="仿宋_GB2312" w:hAnsi="仿宋_GB2312" w:cs="仿宋_GB2312"/>
          <w:b/>
          <w:kern w:val="0"/>
          <w:sz w:val="32"/>
          <w:szCs w:val="32"/>
        </w:rPr>
      </w:pPr>
      <w:r w:rsidRPr="007F30E9">
        <w:rPr>
          <w:rFonts w:ascii="仿宋_GB2312" w:eastAsia="仿宋_GB2312" w:hAnsi="仿宋_GB2312" w:cs="仿宋_GB2312"/>
          <w:b/>
          <w:kern w:val="0"/>
          <w:sz w:val="32"/>
          <w:szCs w:val="32"/>
        </w:rPr>
        <w:t xml:space="preserve"> </w:t>
      </w:r>
      <w:r w:rsidRPr="007F30E9">
        <w:rPr>
          <w:rFonts w:ascii="仿宋_GB2312" w:eastAsia="仿宋_GB2312" w:hAnsi="仿宋_GB2312" w:cs="仿宋_GB2312" w:hint="eastAsia"/>
          <w:b/>
          <w:kern w:val="0"/>
          <w:sz w:val="32"/>
          <w:szCs w:val="32"/>
        </w:rPr>
        <w:t>二、授权委托书或法定代表人（单位负责人、自然人本人）身份证明</w:t>
      </w:r>
    </w:p>
    <w:p w14:paraId="0DA1F208" w14:textId="77777777" w:rsidR="009A07E4" w:rsidRPr="007F30E9" w:rsidRDefault="009A07E4" w:rsidP="009A07E4">
      <w:pPr>
        <w:jc w:val="center"/>
        <w:rPr>
          <w:sz w:val="24"/>
        </w:rPr>
      </w:pPr>
    </w:p>
    <w:p w14:paraId="7831E018" w14:textId="77546695" w:rsidR="009A07E4" w:rsidRPr="007F30E9" w:rsidRDefault="009A07E4" w:rsidP="009A07E4">
      <w:pPr>
        <w:snapToGrid w:val="0"/>
        <w:spacing w:line="360" w:lineRule="auto"/>
        <w:jc w:val="center"/>
        <w:rPr>
          <w:rFonts w:ascii="仿宋_GB2312" w:eastAsia="仿宋_GB2312" w:hAnsi="仿宋_GB2312"/>
        </w:rPr>
      </w:pPr>
      <w:r w:rsidRPr="007F30E9">
        <w:rPr>
          <w:rFonts w:ascii="仿宋_GB2312" w:eastAsia="仿宋_GB2312" w:hAnsi="仿宋_GB2312" w:cs="仿宋_GB2312" w:hint="eastAsia"/>
          <w:b/>
          <w:kern w:val="0"/>
          <w:sz w:val="32"/>
          <w:szCs w:val="32"/>
          <w:lang w:val="zh-CN"/>
        </w:rPr>
        <w:t>授权委托书</w:t>
      </w:r>
    </w:p>
    <w:p w14:paraId="2C6F0177" w14:textId="77777777" w:rsidR="009A07E4" w:rsidRPr="007F30E9" w:rsidRDefault="009A07E4" w:rsidP="009A07E4">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sz w:val="24"/>
        </w:rPr>
        <w:t>杭州市上城区人民法院、浙江天辰工程咨询有限公司</w:t>
      </w:r>
      <w:r w:rsidRPr="007F30E9">
        <w:rPr>
          <w:rFonts w:ascii="仿宋_GB2312" w:eastAsia="仿宋_GB2312" w:hAnsi="仿宋_GB2312" w:cs="仿宋_GB2312" w:hint="eastAsia"/>
          <w:kern w:val="0"/>
          <w:sz w:val="24"/>
          <w:lang w:val="zh-CN"/>
        </w:rPr>
        <w:t>：</w:t>
      </w:r>
    </w:p>
    <w:p w14:paraId="3997F8BD" w14:textId="77777777" w:rsidR="009A07E4" w:rsidRPr="007F30E9" w:rsidRDefault="009A07E4" w:rsidP="009A07E4">
      <w:pPr>
        <w:snapToGrid w:val="0"/>
        <w:spacing w:line="360" w:lineRule="auto"/>
        <w:ind w:firstLine="576"/>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现</w:t>
      </w:r>
      <w:r w:rsidRPr="007F30E9">
        <w:rPr>
          <w:rFonts w:ascii="仿宋_GB2312" w:eastAsia="仿宋_GB2312" w:hAnsi="仿宋_GB2312" w:cs="仿宋_GB2312" w:hint="eastAsia"/>
          <w:kern w:val="0"/>
          <w:sz w:val="24"/>
          <w:lang w:val="zh-CN"/>
        </w:rPr>
        <w:t>委托</w:t>
      </w:r>
      <w:r w:rsidRPr="007F30E9">
        <w:rPr>
          <w:rFonts w:ascii="仿宋_GB2312" w:eastAsia="仿宋_GB2312" w:hAnsi="仿宋_GB2312" w:cs="仿宋_GB2312"/>
          <w:kern w:val="0"/>
          <w:sz w:val="24"/>
          <w:u w:val="single"/>
          <w:lang w:val="zh-CN"/>
        </w:rPr>
        <w:t xml:space="preserve">          </w:t>
      </w:r>
      <w:r w:rsidRPr="007F30E9">
        <w:rPr>
          <w:rFonts w:ascii="仿宋_GB2312" w:eastAsia="仿宋_GB2312" w:hAnsi="仿宋_GB2312" w:cs="仿宋_GB2312" w:hint="eastAsia"/>
          <w:kern w:val="0"/>
          <w:sz w:val="24"/>
          <w:lang w:val="zh-CN"/>
        </w:rPr>
        <w:t>（姓名）为我方代理人（身份证号码：</w:t>
      </w:r>
      <w:r w:rsidRPr="007F30E9">
        <w:rPr>
          <w:rFonts w:ascii="仿宋_GB2312" w:eastAsia="仿宋_GB2312" w:hAnsi="仿宋_GB2312" w:cs="仿宋_GB2312"/>
          <w:kern w:val="0"/>
          <w:sz w:val="24"/>
          <w:u w:val="single"/>
          <w:lang w:val="zh-CN"/>
        </w:rPr>
        <w:t xml:space="preserve">          </w:t>
      </w:r>
      <w:r w:rsidRPr="007F30E9">
        <w:rPr>
          <w:rFonts w:ascii="仿宋_GB2312" w:eastAsia="仿宋_GB2312" w:hAnsi="仿宋_GB2312" w:cs="仿宋_GB2312" w:hint="eastAsia"/>
          <w:kern w:val="0"/>
          <w:sz w:val="24"/>
          <w:lang w:val="zh-CN"/>
        </w:rPr>
        <w:t>，手机：</w:t>
      </w:r>
      <w:r w:rsidRPr="007F30E9">
        <w:rPr>
          <w:rFonts w:ascii="仿宋_GB2312" w:eastAsia="仿宋_GB2312" w:hAnsi="仿宋_GB2312" w:cs="仿宋_GB2312"/>
          <w:kern w:val="0"/>
          <w:sz w:val="24"/>
          <w:u w:val="single"/>
          <w:lang w:val="zh-CN"/>
        </w:rPr>
        <w:t xml:space="preserve">          </w:t>
      </w:r>
      <w:r w:rsidRPr="007F30E9">
        <w:rPr>
          <w:rFonts w:ascii="仿宋_GB2312" w:eastAsia="仿宋_GB2312" w:hAnsi="仿宋_GB2312" w:cs="仿宋_GB2312" w:hint="eastAsia"/>
          <w:kern w:val="0"/>
          <w:sz w:val="24"/>
          <w:lang w:val="zh-CN"/>
        </w:rPr>
        <w:t>），以我方名义处理</w:t>
      </w:r>
      <w:r w:rsidRPr="007F30E9">
        <w:rPr>
          <w:rFonts w:ascii="仿宋_GB2312" w:eastAsia="仿宋_GB2312" w:hAnsi="仿宋_GB2312" w:cs="仿宋_GB2312" w:hint="eastAsia"/>
          <w:sz w:val="24"/>
        </w:rPr>
        <w:t>杭州市上城区人民法院2022年电子档案整理服务项目【招标编号：</w:t>
      </w:r>
      <w:r w:rsidRPr="007F30E9">
        <w:rPr>
          <w:rFonts w:ascii="仿宋_GB2312" w:eastAsia="仿宋_GB2312" w:hAnsi="仿宋_GB2312" w:hint="eastAsia"/>
          <w:sz w:val="24"/>
        </w:rPr>
        <w:t>TCZX-ZFCG(F)-2022004</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kern w:val="0"/>
          <w:sz w:val="24"/>
          <w:lang w:val="zh-CN"/>
        </w:rPr>
        <w:t>政府采购投标的一切事项，其法律后果由我方承担。</w:t>
      </w:r>
    </w:p>
    <w:p w14:paraId="162E4194" w14:textId="77777777" w:rsidR="009A07E4" w:rsidRPr="007F30E9" w:rsidRDefault="009A07E4" w:rsidP="009A07E4">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委托期限</w:t>
      </w:r>
      <w:r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lang w:val="zh-CN"/>
        </w:rPr>
        <w:t>自</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年</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月</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日起至</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年</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月</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日止。</w:t>
      </w:r>
    </w:p>
    <w:p w14:paraId="07969938" w14:textId="77777777" w:rsidR="009A07E4" w:rsidRPr="007F30E9" w:rsidRDefault="009A07E4" w:rsidP="009A07E4">
      <w:pPr>
        <w:snapToGrid w:val="0"/>
        <w:spacing w:line="360" w:lineRule="auto"/>
        <w:ind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特此告知。</w:t>
      </w:r>
    </w:p>
    <w:p w14:paraId="3780B3A4" w14:textId="77777777" w:rsidR="009A07E4" w:rsidRPr="007F30E9" w:rsidRDefault="009A07E4" w:rsidP="009A07E4">
      <w:pPr>
        <w:snapToGrid w:val="0"/>
        <w:spacing w:line="360" w:lineRule="auto"/>
        <w:ind w:firstLine="48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代理人身份证件扫描件：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0"/>
      </w:tblGrid>
      <w:tr w:rsidR="00465BD9" w:rsidRPr="007F30E9" w14:paraId="2728EBCF" w14:textId="77777777" w:rsidTr="003E1BC0">
        <w:trPr>
          <w:trHeight w:val="3641"/>
          <w:jc w:val="center"/>
        </w:trPr>
        <w:tc>
          <w:tcPr>
            <w:tcW w:w="9110" w:type="dxa"/>
          </w:tcPr>
          <w:p w14:paraId="5F785A31" w14:textId="77777777" w:rsidR="009A07E4" w:rsidRPr="007F30E9" w:rsidRDefault="009A07E4" w:rsidP="003E1BC0">
            <w:pPr>
              <w:pStyle w:val="00"/>
              <w:spacing w:line="360" w:lineRule="auto"/>
              <w:rPr>
                <w:rFonts w:ascii="仿宋_GB2312" w:eastAsia="仿宋_GB2312" w:hAnsi="仿宋_GB2312" w:cs="仿宋_GB2312"/>
                <w:bCs/>
                <w:sz w:val="24"/>
              </w:rPr>
            </w:pPr>
            <w:r w:rsidRPr="007F30E9">
              <w:rPr>
                <w:rFonts w:ascii="仿宋_GB2312" w:eastAsia="仿宋_GB2312" w:hAnsi="仿宋_GB2312" w:cs="仿宋_GB2312" w:hint="eastAsia"/>
                <w:bCs/>
                <w:sz w:val="24"/>
              </w:rPr>
              <w:t>正面：                                 反面：</w:t>
            </w:r>
          </w:p>
        </w:tc>
      </w:tr>
    </w:tbl>
    <w:p w14:paraId="67EB2E27" w14:textId="77777777" w:rsidR="009A07E4" w:rsidRPr="007F30E9" w:rsidRDefault="009A07E4" w:rsidP="009A07E4">
      <w:r w:rsidRPr="007F30E9">
        <w:rPr>
          <w:rFonts w:hint="eastAsia"/>
          <w:lang w:val="zh-CN"/>
        </w:rPr>
        <w:t xml:space="preserve">                 </w:t>
      </w:r>
    </w:p>
    <w:p w14:paraId="445672B9" w14:textId="77777777" w:rsidR="009A07E4" w:rsidRPr="007F30E9" w:rsidRDefault="009A07E4" w:rsidP="009A07E4">
      <w:pPr>
        <w:snapToGrid w:val="0"/>
        <w:spacing w:line="360" w:lineRule="auto"/>
        <w:rPr>
          <w:rFonts w:ascii="仿宋_GB2312" w:eastAsia="仿宋_GB2312" w:hAnsi="仿宋_GB2312" w:cs="仿宋_GB2312"/>
          <w:kern w:val="0"/>
          <w:sz w:val="24"/>
        </w:rPr>
      </w:pPr>
      <w:r w:rsidRPr="007F30E9">
        <w:rPr>
          <w:rFonts w:ascii="宋体" w:hAnsi="宋体" w:cs="仿宋_GB2312"/>
          <w:kern w:val="0"/>
          <w:sz w:val="24"/>
          <w:lang w:val="zh-CN"/>
        </w:rPr>
        <w:t xml:space="preserve">                                               </w:t>
      </w:r>
      <w:r w:rsidRPr="007F30E9">
        <w:rPr>
          <w:rFonts w:ascii="仿宋_GB2312" w:eastAsia="仿宋_GB2312" w:hAnsi="仿宋_GB2312" w:cs="仿宋_GB2312"/>
          <w:kern w:val="0"/>
          <w:sz w:val="24"/>
          <w:lang w:val="zh-CN"/>
        </w:rPr>
        <w:t xml:space="preserve">  投标人名称(电子签名)：</w:t>
      </w:r>
    </w:p>
    <w:p w14:paraId="437BF3E8" w14:textId="77777777" w:rsidR="009A07E4" w:rsidRPr="007F30E9" w:rsidRDefault="009A07E4" w:rsidP="009A07E4">
      <w:pPr>
        <w:snapToGrid w:val="0"/>
        <w:spacing w:line="360" w:lineRule="auto"/>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签发日期：  年  月   日</w:t>
      </w:r>
    </w:p>
    <w:p w14:paraId="256335FE" w14:textId="49AAFCBD" w:rsidR="00061409" w:rsidRPr="007F30E9" w:rsidRDefault="00061409">
      <w:pPr>
        <w:snapToGrid w:val="0"/>
        <w:spacing w:line="360" w:lineRule="auto"/>
        <w:ind w:right="480"/>
        <w:jc w:val="center"/>
        <w:rPr>
          <w:rFonts w:ascii="仿宋_GB2312" w:eastAsia="仿宋_GB2312" w:hAnsi="仿宋_GB2312" w:cs="仿宋_GB2312"/>
          <w:b/>
          <w:kern w:val="0"/>
          <w:sz w:val="32"/>
          <w:szCs w:val="32"/>
        </w:rPr>
      </w:pPr>
    </w:p>
    <w:p w14:paraId="3FAEACBC" w14:textId="77777777" w:rsidR="009A07E4" w:rsidRPr="007F30E9" w:rsidRDefault="009A07E4" w:rsidP="009A07E4"/>
    <w:p w14:paraId="3B3CDCD8" w14:textId="77777777" w:rsidR="009A07E4" w:rsidRPr="007F30E9" w:rsidRDefault="009A07E4" w:rsidP="009A07E4">
      <w:pPr>
        <w:autoSpaceDE w:val="0"/>
        <w:autoSpaceDN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kern w:val="0"/>
          <w:sz w:val="32"/>
          <w:szCs w:val="32"/>
          <w:lang w:val="zh-CN"/>
        </w:rPr>
        <w:lastRenderedPageBreak/>
        <w:t>法定代表人、单位负责人或自然人本人</w:t>
      </w:r>
      <w:r w:rsidRPr="007F30E9">
        <w:rPr>
          <w:rFonts w:ascii="仿宋_GB2312" w:eastAsia="仿宋_GB2312" w:hAnsi="仿宋_GB2312" w:cs="仿宋_GB2312" w:hint="eastAsia"/>
          <w:b/>
          <w:sz w:val="30"/>
          <w:szCs w:val="30"/>
        </w:rPr>
        <w:t>的身份证明（适用于法定代表人、单位负责人或者自然人本人代表投标人参加投标）</w:t>
      </w:r>
    </w:p>
    <w:p w14:paraId="28F11B8B" w14:textId="77777777" w:rsidR="009A07E4" w:rsidRPr="007F30E9" w:rsidRDefault="009A07E4" w:rsidP="009A07E4">
      <w:pPr>
        <w:pStyle w:val="00"/>
        <w:spacing w:line="360" w:lineRule="auto"/>
        <w:rPr>
          <w:rFonts w:ascii="仿宋_GB2312" w:eastAsia="仿宋_GB2312" w:hAnsi="仿宋_GB2312"/>
          <w:bCs/>
          <w:sz w:val="24"/>
        </w:rPr>
      </w:pPr>
      <w:r w:rsidRPr="007F30E9">
        <w:rPr>
          <w:rFonts w:ascii="仿宋_GB2312" w:eastAsia="仿宋_GB2312" w:hAnsi="仿宋_GB2312"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65BD9" w:rsidRPr="007F30E9" w14:paraId="267D016C" w14:textId="77777777" w:rsidTr="003E1BC0">
        <w:trPr>
          <w:trHeight w:val="4812"/>
          <w:jc w:val="center"/>
        </w:trPr>
        <w:tc>
          <w:tcPr>
            <w:tcW w:w="9207" w:type="dxa"/>
          </w:tcPr>
          <w:p w14:paraId="44BA6B81" w14:textId="77777777" w:rsidR="009A07E4" w:rsidRPr="007F30E9" w:rsidRDefault="009A07E4" w:rsidP="003E1BC0">
            <w:pPr>
              <w:pStyle w:val="00"/>
              <w:adjustRightInd w:val="0"/>
              <w:spacing w:line="360" w:lineRule="auto"/>
              <w:rPr>
                <w:rFonts w:ascii="仿宋_GB2312" w:eastAsia="仿宋_GB2312" w:hAnsi="仿宋_GB2312"/>
                <w:bCs/>
                <w:sz w:val="24"/>
              </w:rPr>
            </w:pPr>
            <w:r w:rsidRPr="007F30E9">
              <w:rPr>
                <w:rFonts w:ascii="仿宋_GB2312" w:eastAsia="仿宋_GB2312" w:hAnsi="仿宋_GB2312" w:hint="eastAsia"/>
                <w:bCs/>
                <w:sz w:val="24"/>
              </w:rPr>
              <w:t>正面：</w:t>
            </w:r>
            <w:r w:rsidRPr="007F30E9">
              <w:rPr>
                <w:rFonts w:ascii="仿宋_GB2312" w:eastAsia="仿宋_GB2312" w:hAnsi="仿宋_GB2312"/>
                <w:bCs/>
                <w:sz w:val="24"/>
              </w:rPr>
              <w:t xml:space="preserve">                                 </w:t>
            </w:r>
            <w:r w:rsidRPr="007F30E9">
              <w:rPr>
                <w:rFonts w:ascii="仿宋_GB2312" w:eastAsia="仿宋_GB2312" w:hAnsi="仿宋_GB2312" w:hint="eastAsia"/>
                <w:bCs/>
                <w:sz w:val="24"/>
              </w:rPr>
              <w:t>反面：</w:t>
            </w:r>
          </w:p>
          <w:p w14:paraId="3EBAFCB2" w14:textId="77777777" w:rsidR="009A07E4" w:rsidRPr="007F30E9" w:rsidRDefault="009A07E4" w:rsidP="003E1BC0">
            <w:pPr>
              <w:pStyle w:val="00"/>
              <w:adjustRightInd w:val="0"/>
              <w:spacing w:line="360" w:lineRule="auto"/>
              <w:rPr>
                <w:rFonts w:ascii="仿宋_GB2312" w:eastAsia="仿宋_GB2312" w:hAnsi="仿宋_GB2312"/>
                <w:bCs/>
                <w:sz w:val="24"/>
              </w:rPr>
            </w:pPr>
          </w:p>
        </w:tc>
      </w:tr>
    </w:tbl>
    <w:p w14:paraId="24AC4E06" w14:textId="77777777" w:rsidR="009A07E4" w:rsidRPr="007F30E9" w:rsidRDefault="009A07E4" w:rsidP="009A07E4">
      <w:pPr>
        <w:snapToGrid w:val="0"/>
        <w:spacing w:line="360" w:lineRule="auto"/>
        <w:ind w:firstLine="576"/>
        <w:jc w:val="center"/>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w:t>
      </w:r>
    </w:p>
    <w:p w14:paraId="013A0218" w14:textId="77777777" w:rsidR="009A07E4" w:rsidRPr="007F30E9" w:rsidRDefault="009A07E4" w:rsidP="009A07E4">
      <w:pPr>
        <w:snapToGrid w:val="0"/>
        <w:spacing w:line="360" w:lineRule="auto"/>
        <w:ind w:firstLine="576"/>
        <w:jc w:val="center"/>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投标人名称(电子签名)：                              </w:t>
      </w:r>
    </w:p>
    <w:p w14:paraId="296EF1E4" w14:textId="77777777" w:rsidR="009A07E4" w:rsidRPr="007F30E9" w:rsidRDefault="009A07E4" w:rsidP="009A07E4">
      <w:pPr>
        <w:spacing w:line="360" w:lineRule="auto"/>
        <w:jc w:val="center"/>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日期：  年  月  日</w:t>
      </w:r>
    </w:p>
    <w:p w14:paraId="7CCC9665" w14:textId="36343377" w:rsidR="007648EA" w:rsidRPr="007F30E9" w:rsidRDefault="009A07E4" w:rsidP="00786321">
      <w:pPr>
        <w:jc w:val="center"/>
        <w:rPr>
          <w:rFonts w:ascii="仿宋_GB2312" w:eastAsia="仿宋_GB2312" w:hAnsi="仿宋_GB2312" w:cs="仿宋_GB2312"/>
          <w:b/>
          <w:kern w:val="0"/>
          <w:sz w:val="32"/>
          <w:szCs w:val="32"/>
        </w:rPr>
      </w:pPr>
      <w:r w:rsidRPr="007F30E9">
        <w:rPr>
          <w:rFonts w:ascii="宋体" w:hAnsi="宋体" w:cs="仿宋_GB2312"/>
          <w:b/>
          <w:kern w:val="0"/>
          <w:sz w:val="32"/>
          <w:szCs w:val="32"/>
        </w:rPr>
        <w:br w:type="page"/>
      </w:r>
      <w:r w:rsidR="00061409" w:rsidRPr="007F30E9">
        <w:rPr>
          <w:rFonts w:ascii="仿宋_GB2312" w:eastAsia="仿宋_GB2312" w:hAnsi="仿宋_GB2312" w:cs="仿宋_GB2312" w:hint="eastAsia"/>
          <w:b/>
          <w:kern w:val="0"/>
          <w:sz w:val="32"/>
          <w:szCs w:val="32"/>
        </w:rPr>
        <w:lastRenderedPageBreak/>
        <w:t>三</w:t>
      </w:r>
      <w:r w:rsidR="0047358F" w:rsidRPr="007F30E9">
        <w:rPr>
          <w:rFonts w:ascii="仿宋_GB2312" w:eastAsia="仿宋_GB2312" w:hAnsi="仿宋_GB2312" w:cs="仿宋_GB2312" w:hint="eastAsia"/>
          <w:b/>
          <w:kern w:val="0"/>
          <w:sz w:val="32"/>
          <w:szCs w:val="32"/>
        </w:rPr>
        <w:t>、</w:t>
      </w:r>
      <w:r w:rsidR="0047358F" w:rsidRPr="007F30E9">
        <w:rPr>
          <w:rFonts w:ascii="仿宋_GB2312" w:eastAsia="仿宋_GB2312" w:hAnsi="仿宋_GB2312" w:cs="仿宋_GB2312"/>
          <w:b/>
          <w:kern w:val="0"/>
          <w:sz w:val="32"/>
          <w:szCs w:val="32"/>
        </w:rPr>
        <w:t xml:space="preserve"> </w:t>
      </w:r>
      <w:r w:rsidR="0047358F" w:rsidRPr="007F30E9">
        <w:rPr>
          <w:rFonts w:ascii="仿宋_GB2312" w:eastAsia="仿宋_GB2312" w:hAnsi="仿宋_GB2312" w:cs="仿宋_GB2312" w:hint="eastAsia"/>
          <w:b/>
          <w:kern w:val="0"/>
          <w:sz w:val="32"/>
          <w:szCs w:val="32"/>
        </w:rPr>
        <w:t>符合参加政府采购活动应当具备的一般条件的承诺函</w:t>
      </w:r>
    </w:p>
    <w:p w14:paraId="4FB2A251"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浙江省社会主义学院、浙江天辰工程咨询有限公司：</w:t>
      </w:r>
    </w:p>
    <w:p w14:paraId="1309E08F"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我方参与浙江省社会主义学院两校区后勤服务委托管理项目【招标编号：</w:t>
      </w:r>
      <w:r w:rsidRPr="007F30E9">
        <w:rPr>
          <w:rFonts w:ascii="仿宋_GB2312" w:eastAsia="仿宋_GB2312" w:hAnsi="仿宋_GB2312" w:cs="仿宋_GB2312"/>
          <w:sz w:val="24"/>
        </w:rPr>
        <w:t>TCZX-ZFCG(F)-2022005</w:t>
      </w:r>
      <w:r w:rsidRPr="007F30E9">
        <w:rPr>
          <w:rFonts w:ascii="仿宋_GB2312" w:eastAsia="仿宋_GB2312" w:hAnsi="仿宋_GB2312" w:cs="仿宋_GB2312" w:hint="eastAsia"/>
          <w:sz w:val="24"/>
        </w:rPr>
        <w:t>】政府采购活动，郑重承诺：</w:t>
      </w:r>
    </w:p>
    <w:p w14:paraId="7CF88D56" w14:textId="77777777" w:rsidR="007648EA" w:rsidRPr="007F30E9" w:rsidRDefault="0047358F">
      <w:pPr>
        <w:snapToGrid w:val="0"/>
        <w:spacing w:line="360" w:lineRule="auto"/>
        <w:ind w:firstLineChars="150" w:firstLine="360"/>
        <w:rPr>
          <w:rFonts w:ascii="仿宋_GB2312" w:eastAsia="仿宋_GB2312" w:hAnsi="仿宋_GB2312" w:cs="仿宋_GB2312"/>
          <w:sz w:val="24"/>
        </w:rPr>
      </w:pPr>
      <w:r w:rsidRPr="007F30E9">
        <w:rPr>
          <w:rFonts w:ascii="仿宋_GB2312" w:eastAsia="仿宋_GB2312" w:hAnsi="仿宋_GB2312" w:cs="仿宋_GB2312" w:hint="eastAsia"/>
          <w:sz w:val="24"/>
        </w:rPr>
        <w:t>（一）具备《中华人民共和国政府采购法》第二十二条第一款规定的条件：</w:t>
      </w:r>
    </w:p>
    <w:p w14:paraId="66530FB4"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、具有独立承担民事责任的能力；</w:t>
      </w:r>
    </w:p>
    <w:p w14:paraId="1B8E6926"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、具有良好的商业信誉和健全的财务会计制度；</w:t>
      </w:r>
      <w:r w:rsidRPr="007F30E9">
        <w:rPr>
          <w:rFonts w:ascii="仿宋_GB2312" w:eastAsia="仿宋_GB2312" w:hAnsi="仿宋_GB2312" w:cs="仿宋_GB2312"/>
          <w:sz w:val="24"/>
        </w:rPr>
        <w:t xml:space="preserve"> </w:t>
      </w:r>
    </w:p>
    <w:p w14:paraId="41649AD7"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、具有履行合同所必需的设备和专业技术能力；</w:t>
      </w:r>
    </w:p>
    <w:p w14:paraId="4B95013F"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、有依法缴纳税收和社会保障资金的良好记录；</w:t>
      </w:r>
    </w:p>
    <w:p w14:paraId="2E5DB13E"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、参加政府采购活动前三年内，在经营活动中没有重大违法记录；</w:t>
      </w:r>
    </w:p>
    <w:p w14:paraId="5B656BD1"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、具有法律、行政法规规定的其他条件。</w:t>
      </w:r>
    </w:p>
    <w:p w14:paraId="5CE61807"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（二）未被信用中国（</w:t>
      </w:r>
      <w:r w:rsidRPr="007F30E9">
        <w:rPr>
          <w:rFonts w:ascii="仿宋_GB2312" w:eastAsia="仿宋_GB2312" w:hAnsi="仿宋_GB2312" w:cs="仿宋_GB2312"/>
          <w:sz w:val="24"/>
        </w:rPr>
        <w:t>www.creditchina.gov.cn)</w:t>
      </w:r>
      <w:r w:rsidRPr="007F30E9">
        <w:rPr>
          <w:rFonts w:ascii="仿宋_GB2312" w:eastAsia="仿宋_GB2312" w:hAnsi="仿宋_GB2312" w:cs="仿宋_GB2312" w:hint="eastAsia"/>
          <w:sz w:val="24"/>
        </w:rPr>
        <w:t>、中国政府采购网（</w:t>
      </w:r>
      <w:r w:rsidRPr="007F30E9">
        <w:rPr>
          <w:rFonts w:ascii="仿宋_GB2312" w:eastAsia="仿宋_GB2312" w:hAnsi="仿宋_GB2312" w:cs="仿宋_GB2312"/>
          <w:sz w:val="24"/>
        </w:rPr>
        <w:t>www.ccgp.gov.cn</w:t>
      </w:r>
      <w:r w:rsidRPr="007F30E9">
        <w:rPr>
          <w:rFonts w:ascii="仿宋_GB2312" w:eastAsia="仿宋_GB2312" w:hAnsi="仿宋_GB2312" w:cs="仿宋_GB2312" w:hint="eastAsia"/>
          <w:sz w:val="24"/>
        </w:rPr>
        <w:t>）列入失信被执行人、重大税收违法案件当事人名单、政府采购严重违法失信行为记录名单。</w:t>
      </w:r>
    </w:p>
    <w:p w14:paraId="02349BFD"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（三）不存在以下情况：</w:t>
      </w:r>
    </w:p>
    <w:p w14:paraId="3750EB6A"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、单位负责人为同一人或者存在直接控股、管理关系的不同供应商参加同一合同项下的政府采购活动的；</w:t>
      </w:r>
    </w:p>
    <w:p w14:paraId="36640552"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、为采购项目提供整体设计、规范编制或者项目管理、监理、检测等服务后再参加该采购项目的其他采购活动的。</w:t>
      </w:r>
    </w:p>
    <w:p w14:paraId="362CF408" w14:textId="77777777" w:rsidR="007648EA" w:rsidRPr="007F30E9" w:rsidRDefault="0047358F">
      <w:pPr>
        <w:snapToGrid w:val="0"/>
        <w:spacing w:line="360" w:lineRule="auto"/>
        <w:ind w:firstLineChars="2300" w:firstLine="5520"/>
        <w:rPr>
          <w:rFonts w:ascii="仿宋_GB2312" w:eastAsia="仿宋_GB2312" w:hAnsi="仿宋_GB2312" w:cs="仿宋_GB2312"/>
          <w:kern w:val="0"/>
          <w:sz w:val="24"/>
        </w:rPr>
      </w:pPr>
      <w:r w:rsidRPr="007F30E9">
        <w:rPr>
          <w:rFonts w:ascii="仿宋_GB2312" w:eastAsia="仿宋_GB2312" w:hAnsi="仿宋_GB2312" w:cs="仿宋_GB2312" w:hint="eastAsia"/>
          <w:kern w:val="0"/>
          <w:sz w:val="24"/>
          <w:lang w:val="zh-CN"/>
        </w:rPr>
        <w:t>投标人名称</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电子签名</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w:t>
      </w:r>
    </w:p>
    <w:p w14:paraId="759A9731" w14:textId="21E3BB32" w:rsidR="009A07E4" w:rsidRPr="007F30E9" w:rsidRDefault="0047358F">
      <w:pPr>
        <w:snapToGrid w:val="0"/>
        <w:spacing w:line="360" w:lineRule="auto"/>
        <w:ind w:firstLineChars="2350" w:firstLine="5640"/>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日期</w:t>
      </w:r>
      <w:r w:rsidRPr="007F30E9">
        <w:rPr>
          <w:rFonts w:ascii="仿宋_GB2312" w:eastAsia="仿宋_GB2312" w:hAnsi="仿宋_GB2312" w:cs="仿宋_GB2312" w:hint="eastAsia"/>
          <w:kern w:val="0"/>
          <w:sz w:val="24"/>
        </w:rPr>
        <w:t>：</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rPr>
        <w:t>年</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 xml:space="preserve">月 </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日</w:t>
      </w:r>
    </w:p>
    <w:p w14:paraId="3891347F" w14:textId="77777777" w:rsidR="009A07E4" w:rsidRPr="007F30E9" w:rsidRDefault="009A07E4" w:rsidP="009A07E4"/>
    <w:p w14:paraId="206DA645" w14:textId="77777777" w:rsidR="007648EA" w:rsidRPr="007F30E9" w:rsidRDefault="009A07E4" w:rsidP="009A07E4">
      <w:r w:rsidRPr="007F30E9">
        <w:br w:type="page"/>
      </w:r>
    </w:p>
    <w:p w14:paraId="0432BBA5" w14:textId="426B5601" w:rsidR="007648EA" w:rsidRPr="007F30E9" w:rsidRDefault="00061409">
      <w:pPr>
        <w:snapToGrid w:val="0"/>
        <w:spacing w:line="360" w:lineRule="auto"/>
        <w:ind w:right="480"/>
        <w:jc w:val="center"/>
        <w:rPr>
          <w:rFonts w:ascii="仿宋_GB2312" w:eastAsia="仿宋_GB2312" w:hAnsi="仿宋_GB2312" w:cs="仿宋_GB2312"/>
          <w:b/>
          <w:kern w:val="0"/>
          <w:sz w:val="32"/>
          <w:szCs w:val="32"/>
        </w:rPr>
      </w:pPr>
      <w:r w:rsidRPr="007F30E9">
        <w:rPr>
          <w:rFonts w:ascii="仿宋_GB2312" w:eastAsia="仿宋_GB2312" w:hAnsi="仿宋_GB2312" w:cs="仿宋_GB2312" w:hint="eastAsia"/>
          <w:b/>
          <w:kern w:val="0"/>
          <w:sz w:val="32"/>
          <w:szCs w:val="32"/>
        </w:rPr>
        <w:t>四</w:t>
      </w:r>
      <w:r w:rsidR="0047358F" w:rsidRPr="007F30E9">
        <w:rPr>
          <w:rFonts w:ascii="仿宋_GB2312" w:eastAsia="仿宋_GB2312" w:hAnsi="仿宋_GB2312" w:cs="仿宋_GB2312" w:hint="eastAsia"/>
          <w:b/>
          <w:kern w:val="0"/>
          <w:sz w:val="32"/>
          <w:szCs w:val="32"/>
        </w:rPr>
        <w:t>、落实政府采购政策需满足的资格要求</w:t>
      </w:r>
    </w:p>
    <w:p w14:paraId="295558D3"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（根据招标公告落实政府采购政策需满足的资格要求选择提供相应的材料；未要求的，无需提供）</w:t>
      </w:r>
    </w:p>
    <w:p w14:paraId="76EE55F0"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3063E01C"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029958D5"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4FF1A1DE"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03DBAE3A"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1DB792C2"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2685CBFC"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75EF3C2A" w14:textId="77777777" w:rsidR="00465BD9" w:rsidRPr="007F30E9" w:rsidRDefault="00465BD9" w:rsidP="00465BD9">
      <w:pPr>
        <w:snapToGrid w:val="0"/>
        <w:spacing w:line="360" w:lineRule="auto"/>
        <w:ind w:right="480"/>
        <w:jc w:val="center"/>
        <w:rPr>
          <w:rFonts w:ascii="仿宋_GB2312" w:eastAsia="仿宋_GB2312" w:hAnsi="仿宋_GB2312" w:cs="仿宋_GB2312" w:hint="eastAsia"/>
          <w:b/>
          <w:kern w:val="0"/>
          <w:sz w:val="32"/>
          <w:szCs w:val="32"/>
        </w:rPr>
      </w:pPr>
    </w:p>
    <w:p w14:paraId="055CF666" w14:textId="73E798E0" w:rsidR="007648EA" w:rsidRPr="007F30E9" w:rsidRDefault="00061409">
      <w:pPr>
        <w:widowControl/>
        <w:spacing w:line="360" w:lineRule="auto"/>
        <w:ind w:left="150"/>
        <w:jc w:val="center"/>
        <w:rPr>
          <w:rFonts w:ascii="仿宋_GB2312" w:eastAsia="仿宋_GB2312" w:hAnsi="仿宋_GB2312" w:cs="仿宋_GB2312"/>
          <w:b/>
          <w:kern w:val="0"/>
          <w:sz w:val="32"/>
          <w:szCs w:val="32"/>
        </w:rPr>
      </w:pPr>
      <w:r w:rsidRPr="007F30E9">
        <w:rPr>
          <w:rFonts w:ascii="仿宋_GB2312" w:eastAsia="仿宋_GB2312" w:hAnsi="仿宋_GB2312" w:cs="仿宋_GB2312" w:hint="eastAsia"/>
          <w:b/>
          <w:kern w:val="0"/>
          <w:sz w:val="32"/>
          <w:szCs w:val="32"/>
        </w:rPr>
        <w:t>五</w:t>
      </w:r>
      <w:r w:rsidR="0047358F" w:rsidRPr="007F30E9">
        <w:rPr>
          <w:rFonts w:ascii="仿宋_GB2312" w:eastAsia="仿宋_GB2312" w:hAnsi="仿宋_GB2312" w:cs="仿宋_GB2312" w:hint="eastAsia"/>
          <w:b/>
          <w:kern w:val="0"/>
          <w:sz w:val="32"/>
          <w:szCs w:val="32"/>
        </w:rPr>
        <w:t>、本项目的特定资格要求</w:t>
      </w:r>
    </w:p>
    <w:p w14:paraId="5A6554AF"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hint="eastAsia"/>
          <w:sz w:val="24"/>
        </w:rPr>
        <w:t>（根据招标公告本项目的特定资格要求提供相应的材料；未要求的，无需提供）</w:t>
      </w:r>
    </w:p>
    <w:p w14:paraId="7C6EAF2A" w14:textId="77777777" w:rsidR="007648EA" w:rsidRPr="007F30E9" w:rsidRDefault="007648EA">
      <w:pPr>
        <w:rPr>
          <w:rFonts w:ascii="仿宋_GB2312" w:eastAsia="仿宋_GB2312" w:hAnsi="仿宋_GB2312" w:cs="仿宋_GB2312"/>
        </w:rPr>
      </w:pPr>
    </w:p>
    <w:p w14:paraId="3D42C62F"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45B9D084"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048130D2"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6B3AAC19"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44E923AF"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363A0006"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6A1FB860" w14:textId="77777777" w:rsidR="00465BD9" w:rsidRPr="007F30E9" w:rsidRDefault="00465BD9" w:rsidP="00465BD9">
      <w:pPr>
        <w:snapToGrid w:val="0"/>
        <w:spacing w:line="360" w:lineRule="auto"/>
        <w:ind w:right="480"/>
        <w:jc w:val="center"/>
        <w:rPr>
          <w:rFonts w:ascii="仿宋_GB2312" w:eastAsia="仿宋_GB2312" w:hAnsi="仿宋_GB2312" w:cs="仿宋_GB2312"/>
          <w:b/>
          <w:kern w:val="0"/>
          <w:sz w:val="32"/>
          <w:szCs w:val="32"/>
        </w:rPr>
      </w:pPr>
    </w:p>
    <w:p w14:paraId="5DF11EAE" w14:textId="77777777" w:rsidR="00465BD9" w:rsidRPr="007F30E9" w:rsidRDefault="00465BD9" w:rsidP="00465BD9">
      <w:pPr>
        <w:snapToGrid w:val="0"/>
        <w:spacing w:line="360" w:lineRule="auto"/>
        <w:ind w:right="480"/>
        <w:jc w:val="center"/>
        <w:rPr>
          <w:rFonts w:ascii="仿宋_GB2312" w:eastAsia="仿宋_GB2312" w:hAnsi="仿宋_GB2312" w:cs="仿宋_GB2312" w:hint="eastAsia"/>
          <w:b/>
          <w:kern w:val="0"/>
          <w:sz w:val="32"/>
          <w:szCs w:val="32"/>
        </w:rPr>
      </w:pPr>
    </w:p>
    <w:p w14:paraId="3F0AB9EE" w14:textId="77777777" w:rsidR="007648EA" w:rsidRPr="007F30E9" w:rsidRDefault="007648EA">
      <w:pPr>
        <w:snapToGrid w:val="0"/>
        <w:spacing w:line="360" w:lineRule="auto"/>
        <w:ind w:right="480"/>
        <w:jc w:val="center"/>
        <w:rPr>
          <w:rFonts w:ascii="仿宋_GB2312" w:eastAsia="仿宋_GB2312" w:hAnsi="仿宋_GB2312" w:cs="仿宋_GB2312" w:hint="eastAsia"/>
          <w:b/>
          <w:kern w:val="0"/>
          <w:sz w:val="32"/>
          <w:szCs w:val="32"/>
        </w:rPr>
      </w:pPr>
    </w:p>
    <w:p w14:paraId="74951DE0" w14:textId="77777777" w:rsidR="007648EA" w:rsidRPr="007F30E9" w:rsidRDefault="0047358F" w:rsidP="004A29DF">
      <w:pPr>
        <w:jc w:val="center"/>
        <w:rPr>
          <w:rFonts w:ascii="仿宋_GB2312" w:eastAsia="仿宋_GB2312" w:hAnsi="仿宋_GB2312"/>
          <w:b/>
          <w:bCs/>
          <w:sz w:val="36"/>
          <w:szCs w:val="36"/>
        </w:rPr>
      </w:pPr>
      <w:r w:rsidRPr="007F30E9">
        <w:rPr>
          <w:rFonts w:ascii="仿宋_GB2312" w:eastAsia="仿宋_GB2312" w:hAnsi="仿宋_GB2312" w:hint="eastAsia"/>
          <w:b/>
          <w:bCs/>
          <w:sz w:val="36"/>
          <w:szCs w:val="36"/>
        </w:rPr>
        <w:lastRenderedPageBreak/>
        <w:t>商务技术文件部分</w:t>
      </w:r>
    </w:p>
    <w:p w14:paraId="17A8127D" w14:textId="77777777" w:rsidR="007648EA" w:rsidRPr="007F30E9" w:rsidRDefault="007648EA" w:rsidP="004A29DF">
      <w:pPr>
        <w:spacing w:line="360" w:lineRule="auto"/>
        <w:jc w:val="center"/>
        <w:outlineLvl w:val="0"/>
        <w:rPr>
          <w:rFonts w:ascii="仿宋_GB2312" w:eastAsia="仿宋_GB2312" w:hAnsi="仿宋_GB2312" w:cs="仿宋_GB2312" w:hint="eastAsia"/>
          <w:b/>
          <w:kern w:val="0"/>
          <w:sz w:val="24"/>
        </w:rPr>
      </w:pPr>
    </w:p>
    <w:p w14:paraId="25DA0D1E" w14:textId="77777777" w:rsidR="007648EA" w:rsidRPr="007F30E9" w:rsidRDefault="0047358F" w:rsidP="004A29DF">
      <w:pPr>
        <w:spacing w:line="360" w:lineRule="auto"/>
        <w:jc w:val="center"/>
        <w:outlineLvl w:val="0"/>
        <w:rPr>
          <w:rFonts w:ascii="仿宋_GB2312" w:eastAsia="仿宋_GB2312" w:hAnsi="仿宋_GB2312" w:cs="仿宋_GB2312"/>
          <w:b/>
          <w:kern w:val="0"/>
          <w:sz w:val="28"/>
          <w:szCs w:val="28"/>
        </w:rPr>
      </w:pPr>
      <w:r w:rsidRPr="007F30E9">
        <w:rPr>
          <w:rFonts w:ascii="仿宋_GB2312" w:eastAsia="仿宋_GB2312" w:hAnsi="仿宋_GB2312" w:cs="仿宋_GB2312" w:hint="eastAsia"/>
          <w:b/>
          <w:kern w:val="0"/>
          <w:sz w:val="28"/>
          <w:szCs w:val="28"/>
        </w:rPr>
        <w:t>目录</w:t>
      </w:r>
    </w:p>
    <w:p w14:paraId="39360B38" w14:textId="77777777" w:rsidR="007648EA" w:rsidRPr="007F30E9" w:rsidRDefault="0047358F">
      <w:pPr>
        <w:snapToGrid w:val="0"/>
        <w:spacing w:line="360" w:lineRule="auto"/>
        <w:ind w:leftChars="228" w:left="479"/>
        <w:rPr>
          <w:rFonts w:ascii="仿宋_GB2312" w:eastAsia="仿宋_GB2312" w:hAnsi="仿宋_GB2312" w:cs="仿宋_GB2312"/>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）投标函</w:t>
      </w:r>
      <w:r w:rsidRPr="007F30E9">
        <w:rPr>
          <w:rFonts w:ascii="仿宋_GB2312" w:eastAsia="仿宋_GB2312" w:hAnsi="仿宋_GB2312" w:cs="仿宋_GB2312" w:hint="eastAsia"/>
        </w:rPr>
        <w:t>…………………………………………………………………………………（页码）</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）授权委托书或法定代表人（单位负责人、自然人本人）身份证明</w:t>
      </w:r>
      <w:r w:rsidRPr="007F30E9">
        <w:rPr>
          <w:rFonts w:ascii="仿宋_GB2312" w:eastAsia="仿宋_GB2312" w:hAnsi="仿宋_GB2312" w:cs="仿宋_GB2312" w:hint="eastAsia"/>
        </w:rPr>
        <w:t>………（页码）</w:t>
      </w:r>
    </w:p>
    <w:p w14:paraId="1F7606C8" w14:textId="23DB47F3" w:rsidR="007648EA" w:rsidRPr="007F30E9" w:rsidRDefault="0047358F">
      <w:pPr>
        <w:snapToGrid w:val="0"/>
        <w:spacing w:line="360" w:lineRule="auto"/>
        <w:ind w:firstLineChars="200" w:firstLine="480"/>
        <w:rPr>
          <w:rFonts w:ascii="仿宋_GB2312" w:eastAsia="仿宋_GB2312" w:hAnsi="仿宋_GB2312" w:cs="仿宋_GB2312"/>
        </w:rPr>
      </w:pPr>
      <w:r w:rsidRPr="007F30E9">
        <w:rPr>
          <w:rFonts w:ascii="仿宋_GB2312" w:eastAsia="仿宋_GB2312" w:hAnsi="仿宋_GB2312" w:cs="仿宋_GB2312" w:hint="eastAsia"/>
          <w:sz w:val="24"/>
        </w:rPr>
        <w:t>（</w:t>
      </w:r>
      <w:r w:rsidR="00D9593C"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）分包意向协议</w:t>
      </w:r>
      <w:r w:rsidRPr="007F30E9">
        <w:rPr>
          <w:rFonts w:ascii="仿宋_GB2312" w:eastAsia="仿宋_GB2312" w:hAnsi="仿宋_GB2312" w:cs="仿宋_GB2312" w:hint="eastAsia"/>
        </w:rPr>
        <w:t>…………………………………………………………………………（页码）</w:t>
      </w:r>
    </w:p>
    <w:p w14:paraId="0DEEFAA7" w14:textId="4C044D58" w:rsidR="007648EA" w:rsidRPr="007F30E9" w:rsidRDefault="0047358F">
      <w:pPr>
        <w:snapToGrid w:val="0"/>
        <w:spacing w:line="360" w:lineRule="auto"/>
        <w:ind w:firstLineChars="200" w:firstLine="480"/>
        <w:rPr>
          <w:rFonts w:ascii="仿宋_GB2312" w:eastAsia="仿宋_GB2312" w:hAnsi="仿宋_GB2312" w:cs="仿宋_GB2312"/>
        </w:rPr>
      </w:pPr>
      <w:r w:rsidRPr="007F30E9">
        <w:rPr>
          <w:rFonts w:ascii="仿宋_GB2312" w:eastAsia="仿宋_GB2312" w:hAnsi="仿宋_GB2312" w:cs="仿宋_GB2312" w:hint="eastAsia"/>
          <w:sz w:val="24"/>
        </w:rPr>
        <w:t>（</w:t>
      </w:r>
      <w:r w:rsidR="00D9593C"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）符合性审查资料</w:t>
      </w:r>
      <w:r w:rsidRPr="007F30E9">
        <w:rPr>
          <w:rFonts w:ascii="仿宋_GB2312" w:eastAsia="仿宋_GB2312" w:hAnsi="仿宋_GB2312" w:cs="仿宋_GB2312" w:hint="eastAsia"/>
        </w:rPr>
        <w:t>………………………………………………………………………（页码）</w:t>
      </w:r>
    </w:p>
    <w:p w14:paraId="2412A3E6" w14:textId="2B43CF4B" w:rsidR="007648EA" w:rsidRPr="007F30E9" w:rsidRDefault="0047358F">
      <w:pPr>
        <w:snapToGrid w:val="0"/>
        <w:spacing w:line="360" w:lineRule="auto"/>
        <w:ind w:leftChars="228" w:left="479"/>
        <w:rPr>
          <w:rFonts w:ascii="仿宋_GB2312" w:eastAsia="仿宋_GB2312" w:hAnsi="仿宋_GB2312" w:cs="仿宋_GB2312"/>
        </w:rPr>
      </w:pPr>
      <w:r w:rsidRPr="007F30E9">
        <w:rPr>
          <w:rFonts w:ascii="仿宋_GB2312" w:eastAsia="仿宋_GB2312" w:hAnsi="仿宋_GB2312" w:cs="仿宋_GB2312" w:hint="eastAsia"/>
          <w:sz w:val="24"/>
        </w:rPr>
        <w:t>（</w:t>
      </w:r>
      <w:r w:rsidR="00D9593C"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）评标标准相应的商务技术资料</w:t>
      </w:r>
      <w:r w:rsidRPr="007F30E9">
        <w:rPr>
          <w:rFonts w:ascii="仿宋_GB2312" w:eastAsia="仿宋_GB2312" w:hAnsi="仿宋_GB2312" w:cs="仿宋_GB2312" w:hint="eastAsia"/>
        </w:rPr>
        <w:t>…………………………</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rPr>
        <w:t>…</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rPr>
        <w:t>……………（页码）</w:t>
      </w:r>
      <w:r w:rsidRPr="007F30E9">
        <w:rPr>
          <w:rFonts w:ascii="仿宋_GB2312" w:eastAsia="仿宋_GB2312" w:hAnsi="仿宋_GB2312" w:cs="仿宋_GB2312" w:hint="eastAsia"/>
          <w:sz w:val="24"/>
        </w:rPr>
        <w:t>（</w:t>
      </w:r>
      <w:r w:rsidR="007D4361"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）商务技术偏离表</w:t>
      </w:r>
      <w:r w:rsidRPr="007F30E9">
        <w:rPr>
          <w:rFonts w:ascii="仿宋_GB2312" w:eastAsia="仿宋_GB2312" w:hAnsi="仿宋_GB2312" w:cs="仿宋_GB2312" w:hint="eastAsia"/>
        </w:rPr>
        <w:t>………………………………………………………………………（页码）</w:t>
      </w:r>
    </w:p>
    <w:p w14:paraId="7A26701D" w14:textId="7B852B1D" w:rsidR="007648EA" w:rsidRPr="007F30E9" w:rsidRDefault="0047358F">
      <w:pPr>
        <w:snapToGrid w:val="0"/>
        <w:spacing w:line="360" w:lineRule="auto"/>
        <w:ind w:leftChars="228" w:left="479"/>
        <w:rPr>
          <w:rFonts w:ascii="仿宋_GB2312" w:eastAsia="仿宋_GB2312" w:hAnsi="仿宋_GB2312" w:cs="仿宋_GB2312"/>
        </w:rPr>
      </w:pPr>
      <w:r w:rsidRPr="007F30E9">
        <w:rPr>
          <w:rFonts w:ascii="仿宋_GB2312" w:eastAsia="仿宋_GB2312" w:hAnsi="仿宋_GB2312" w:cs="仿宋_GB2312" w:hint="eastAsia"/>
          <w:sz w:val="24"/>
          <w:lang w:val="zh-CN"/>
        </w:rPr>
        <w:t>（</w:t>
      </w:r>
      <w:r w:rsidR="007D4361" w:rsidRPr="007F30E9">
        <w:rPr>
          <w:rFonts w:ascii="仿宋_GB2312" w:eastAsia="仿宋_GB2312" w:hAnsi="仿宋_GB2312" w:cs="仿宋_GB2312"/>
          <w:sz w:val="24"/>
        </w:rPr>
        <w:t>7</w:t>
      </w:r>
      <w:r w:rsidRPr="007F30E9">
        <w:rPr>
          <w:rFonts w:ascii="仿宋_GB2312" w:eastAsia="仿宋_GB2312" w:hAnsi="仿宋_GB2312" w:cs="仿宋_GB2312" w:hint="eastAsia"/>
          <w:sz w:val="24"/>
          <w:lang w:val="zh-CN"/>
        </w:rPr>
        <w:t>）政府采购供应商廉洁自律承诺书</w:t>
      </w:r>
      <w:r w:rsidRPr="007F30E9">
        <w:rPr>
          <w:rFonts w:ascii="仿宋_GB2312" w:eastAsia="仿宋_GB2312" w:hAnsi="仿宋_GB2312" w:cs="仿宋_GB2312" w:hint="eastAsia"/>
        </w:rPr>
        <w:t>…………………………………………………（页码）</w:t>
      </w:r>
    </w:p>
    <w:p w14:paraId="2FA80644" w14:textId="77777777" w:rsidR="007648EA" w:rsidRPr="007F30E9" w:rsidRDefault="007648EA">
      <w:pPr>
        <w:snapToGrid w:val="0"/>
        <w:spacing w:line="360" w:lineRule="auto"/>
        <w:jc w:val="center"/>
        <w:rPr>
          <w:rFonts w:ascii="仿宋_GB2312" w:eastAsia="仿宋_GB2312" w:hAnsi="仿宋_GB2312" w:cs="仿宋_GB2312"/>
          <w:b/>
          <w:kern w:val="0"/>
          <w:sz w:val="32"/>
          <w:szCs w:val="32"/>
        </w:rPr>
      </w:pPr>
    </w:p>
    <w:p w14:paraId="5C0530C0" w14:textId="77777777" w:rsidR="007648EA" w:rsidRPr="007F30E9" w:rsidRDefault="007648EA">
      <w:pPr>
        <w:snapToGrid w:val="0"/>
        <w:spacing w:line="360" w:lineRule="auto"/>
        <w:jc w:val="center"/>
        <w:rPr>
          <w:rFonts w:ascii="仿宋_GB2312" w:eastAsia="仿宋_GB2312" w:hAnsi="仿宋_GB2312" w:cs="仿宋_GB2312"/>
          <w:b/>
          <w:kern w:val="0"/>
          <w:sz w:val="32"/>
          <w:szCs w:val="32"/>
          <w:lang w:val="zh-CN"/>
        </w:rPr>
      </w:pPr>
    </w:p>
    <w:p w14:paraId="4E2C0B9E" w14:textId="77777777" w:rsidR="007648EA" w:rsidRPr="007F30E9" w:rsidRDefault="007648EA">
      <w:pPr>
        <w:snapToGrid w:val="0"/>
        <w:spacing w:line="360" w:lineRule="auto"/>
        <w:jc w:val="center"/>
        <w:rPr>
          <w:rFonts w:ascii="仿宋_GB2312" w:eastAsia="仿宋_GB2312" w:hAnsi="仿宋_GB2312" w:cs="仿宋_GB2312"/>
          <w:b/>
          <w:kern w:val="0"/>
          <w:sz w:val="32"/>
          <w:szCs w:val="32"/>
          <w:lang w:val="zh-CN"/>
        </w:rPr>
      </w:pPr>
    </w:p>
    <w:p w14:paraId="0AC68C63" w14:textId="77777777" w:rsidR="007648EA" w:rsidRPr="007F30E9" w:rsidRDefault="007648EA">
      <w:pPr>
        <w:snapToGrid w:val="0"/>
        <w:spacing w:line="360" w:lineRule="auto"/>
        <w:jc w:val="center"/>
        <w:rPr>
          <w:rFonts w:ascii="仿宋_GB2312" w:eastAsia="仿宋_GB2312" w:hAnsi="仿宋_GB2312" w:cs="仿宋_GB2312"/>
          <w:b/>
          <w:kern w:val="0"/>
          <w:sz w:val="32"/>
          <w:szCs w:val="32"/>
          <w:lang w:val="zh-CN"/>
        </w:rPr>
      </w:pPr>
    </w:p>
    <w:p w14:paraId="6926A939" w14:textId="77777777" w:rsidR="00786321" w:rsidRPr="007F30E9" w:rsidRDefault="00786321" w:rsidP="00786321">
      <w:pPr>
        <w:snapToGrid w:val="0"/>
        <w:spacing w:line="360" w:lineRule="auto"/>
        <w:jc w:val="center"/>
        <w:rPr>
          <w:rFonts w:ascii="仿宋_GB2312" w:eastAsia="仿宋_GB2312" w:hAnsi="仿宋_GB2312" w:cs="仿宋_GB2312"/>
          <w:b/>
          <w:kern w:val="0"/>
          <w:sz w:val="32"/>
          <w:szCs w:val="32"/>
          <w:lang w:val="zh-CN"/>
        </w:rPr>
      </w:pPr>
    </w:p>
    <w:p w14:paraId="0B36E473" w14:textId="77777777" w:rsidR="00786321" w:rsidRPr="007F30E9" w:rsidRDefault="00786321" w:rsidP="00786321">
      <w:pPr>
        <w:snapToGrid w:val="0"/>
        <w:spacing w:line="360" w:lineRule="auto"/>
        <w:jc w:val="center"/>
        <w:rPr>
          <w:rFonts w:ascii="仿宋_GB2312" w:eastAsia="仿宋_GB2312" w:hAnsi="仿宋_GB2312" w:cs="仿宋_GB2312"/>
          <w:b/>
          <w:kern w:val="0"/>
          <w:sz w:val="32"/>
          <w:szCs w:val="32"/>
          <w:lang w:val="zh-CN"/>
        </w:rPr>
      </w:pPr>
    </w:p>
    <w:p w14:paraId="7E045939" w14:textId="77777777" w:rsidR="007648EA" w:rsidRPr="007F30E9" w:rsidRDefault="007648EA">
      <w:pPr>
        <w:snapToGrid w:val="0"/>
        <w:spacing w:line="360" w:lineRule="auto"/>
        <w:jc w:val="center"/>
        <w:rPr>
          <w:rFonts w:ascii="仿宋_GB2312" w:eastAsia="仿宋_GB2312" w:hAnsi="仿宋_GB2312" w:cs="仿宋_GB2312"/>
          <w:b/>
          <w:kern w:val="0"/>
          <w:sz w:val="32"/>
          <w:szCs w:val="32"/>
          <w:lang w:val="zh-CN"/>
        </w:rPr>
      </w:pPr>
    </w:p>
    <w:p w14:paraId="07DFE6CE" w14:textId="77777777" w:rsidR="007648EA" w:rsidRPr="007F30E9" w:rsidRDefault="007648EA">
      <w:pPr>
        <w:snapToGrid w:val="0"/>
        <w:spacing w:line="360" w:lineRule="auto"/>
        <w:jc w:val="center"/>
        <w:outlineLvl w:val="0"/>
        <w:rPr>
          <w:rFonts w:ascii="仿宋_GB2312" w:eastAsia="仿宋_GB2312" w:hAnsi="仿宋_GB2312" w:cs="仿宋_GB2312"/>
          <w:b/>
          <w:kern w:val="0"/>
          <w:sz w:val="32"/>
          <w:szCs w:val="32"/>
        </w:rPr>
      </w:pPr>
    </w:p>
    <w:p w14:paraId="33A6337F" w14:textId="77777777" w:rsidR="007648EA" w:rsidRPr="007F30E9" w:rsidRDefault="007648EA">
      <w:pPr>
        <w:snapToGrid w:val="0"/>
        <w:spacing w:line="360" w:lineRule="auto"/>
        <w:jc w:val="center"/>
        <w:outlineLvl w:val="0"/>
        <w:rPr>
          <w:rFonts w:ascii="仿宋_GB2312" w:eastAsia="仿宋_GB2312" w:hAnsi="仿宋_GB2312" w:cs="仿宋_GB2312"/>
          <w:b/>
          <w:kern w:val="0"/>
          <w:sz w:val="32"/>
          <w:szCs w:val="32"/>
        </w:rPr>
      </w:pPr>
    </w:p>
    <w:p w14:paraId="0A124DA1" w14:textId="77777777" w:rsidR="007648EA" w:rsidRPr="007F30E9" w:rsidRDefault="007648EA" w:rsidP="00786321">
      <w:pPr>
        <w:snapToGrid w:val="0"/>
        <w:spacing w:line="360" w:lineRule="auto"/>
        <w:jc w:val="center"/>
        <w:outlineLvl w:val="0"/>
        <w:rPr>
          <w:rFonts w:ascii="仿宋_GB2312" w:eastAsia="仿宋_GB2312" w:hAnsi="仿宋_GB2312" w:cs="仿宋_GB2312"/>
        </w:rPr>
      </w:pPr>
    </w:p>
    <w:p w14:paraId="7B38DFB1" w14:textId="77777777" w:rsidR="007648EA" w:rsidRPr="007F30E9" w:rsidRDefault="007648EA">
      <w:pPr>
        <w:snapToGrid w:val="0"/>
        <w:spacing w:line="360" w:lineRule="auto"/>
        <w:jc w:val="center"/>
        <w:outlineLvl w:val="0"/>
        <w:rPr>
          <w:rFonts w:ascii="仿宋_GB2312" w:eastAsia="仿宋_GB2312" w:hAnsi="仿宋_GB2312" w:cs="仿宋_GB2312"/>
          <w:b/>
          <w:kern w:val="0"/>
          <w:sz w:val="32"/>
          <w:szCs w:val="32"/>
        </w:rPr>
      </w:pPr>
    </w:p>
    <w:p w14:paraId="4FEA9112" w14:textId="77777777" w:rsidR="007648EA" w:rsidRPr="007F30E9" w:rsidRDefault="007648EA">
      <w:pPr>
        <w:snapToGrid w:val="0"/>
        <w:spacing w:line="360" w:lineRule="auto"/>
        <w:jc w:val="center"/>
        <w:outlineLvl w:val="0"/>
        <w:rPr>
          <w:rFonts w:ascii="仿宋_GB2312" w:eastAsia="仿宋_GB2312" w:hAnsi="仿宋_GB2312" w:cs="仿宋_GB2312"/>
          <w:b/>
          <w:kern w:val="0"/>
          <w:sz w:val="32"/>
          <w:szCs w:val="32"/>
        </w:rPr>
      </w:pPr>
    </w:p>
    <w:p w14:paraId="74CC3E78" w14:textId="77777777" w:rsidR="007648EA" w:rsidRPr="007F30E9" w:rsidRDefault="007648EA">
      <w:pPr>
        <w:snapToGrid w:val="0"/>
        <w:spacing w:line="360" w:lineRule="auto"/>
        <w:jc w:val="center"/>
        <w:outlineLvl w:val="0"/>
        <w:rPr>
          <w:rFonts w:ascii="仿宋_GB2312" w:eastAsia="仿宋_GB2312" w:hAnsi="仿宋_GB2312" w:cs="仿宋_GB2312"/>
          <w:b/>
          <w:kern w:val="0"/>
          <w:sz w:val="32"/>
          <w:szCs w:val="32"/>
        </w:rPr>
      </w:pPr>
    </w:p>
    <w:p w14:paraId="5A85871D" w14:textId="77777777" w:rsidR="007648EA" w:rsidRPr="007F30E9" w:rsidRDefault="007648EA">
      <w:pPr>
        <w:snapToGrid w:val="0"/>
        <w:spacing w:line="360" w:lineRule="auto"/>
        <w:jc w:val="center"/>
        <w:outlineLvl w:val="0"/>
        <w:rPr>
          <w:rFonts w:ascii="仿宋_GB2312" w:eastAsia="仿宋_GB2312" w:hAnsi="仿宋_GB2312" w:cs="仿宋_GB2312"/>
          <w:b/>
          <w:kern w:val="0"/>
          <w:sz w:val="32"/>
          <w:szCs w:val="32"/>
        </w:rPr>
      </w:pPr>
    </w:p>
    <w:p w14:paraId="4A4D0B92" w14:textId="77777777" w:rsidR="00B71A06" w:rsidRPr="007F30E9" w:rsidRDefault="00B71A06" w:rsidP="00B71A06">
      <w:pPr>
        <w:snapToGrid w:val="0"/>
        <w:spacing w:line="360" w:lineRule="auto"/>
        <w:jc w:val="center"/>
        <w:outlineLvl w:val="0"/>
        <w:rPr>
          <w:rFonts w:ascii="仿宋_GB2312" w:eastAsia="仿宋_GB2312" w:hAnsi="仿宋_GB2312" w:cs="仿宋_GB2312"/>
          <w:b/>
          <w:kern w:val="0"/>
          <w:sz w:val="32"/>
          <w:szCs w:val="32"/>
        </w:rPr>
      </w:pPr>
    </w:p>
    <w:p w14:paraId="3A0B36C3" w14:textId="77777777" w:rsidR="007648EA" w:rsidRPr="007F30E9" w:rsidRDefault="0047358F">
      <w:pPr>
        <w:snapToGrid w:val="0"/>
        <w:spacing w:line="360" w:lineRule="auto"/>
        <w:jc w:val="center"/>
        <w:outlineLvl w:val="0"/>
        <w:rPr>
          <w:rFonts w:ascii="仿宋_GB2312" w:eastAsia="仿宋_GB2312" w:hAnsi="仿宋_GB2312" w:cs="仿宋_GB2312"/>
          <w:b/>
          <w:sz w:val="32"/>
          <w:szCs w:val="32"/>
        </w:rPr>
      </w:pPr>
      <w:r w:rsidRPr="007F30E9">
        <w:rPr>
          <w:rFonts w:ascii="仿宋_GB2312" w:eastAsia="仿宋_GB2312" w:hAnsi="仿宋_GB2312" w:cs="仿宋_GB2312" w:hint="eastAsia"/>
          <w:b/>
          <w:kern w:val="0"/>
          <w:sz w:val="32"/>
          <w:szCs w:val="32"/>
        </w:rPr>
        <w:lastRenderedPageBreak/>
        <w:t>一、投标</w:t>
      </w:r>
      <w:r w:rsidRPr="007F30E9">
        <w:rPr>
          <w:rFonts w:ascii="仿宋_GB2312" w:eastAsia="仿宋_GB2312" w:hAnsi="仿宋_GB2312" w:cs="仿宋_GB2312" w:hint="eastAsia"/>
          <w:b/>
          <w:sz w:val="32"/>
          <w:szCs w:val="32"/>
        </w:rPr>
        <w:t>函</w:t>
      </w:r>
    </w:p>
    <w:p w14:paraId="5B40B5D9"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浙江省社会主义学院、浙江天辰工程咨询有限公司：</w:t>
      </w:r>
    </w:p>
    <w:p w14:paraId="5C8D2BF5"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我方参加你方组织的浙江省社会主义学院两校区后勤服务委托管理项目【招标编号：</w:t>
      </w:r>
      <w:r w:rsidRPr="007F30E9">
        <w:rPr>
          <w:rFonts w:ascii="仿宋_GB2312" w:eastAsia="仿宋_GB2312" w:hAnsi="仿宋_GB2312" w:cs="仿宋_GB2312"/>
          <w:sz w:val="24"/>
        </w:rPr>
        <w:t>TCZX-ZFCG(F)-2022005</w:t>
      </w:r>
      <w:r w:rsidRPr="007F30E9">
        <w:rPr>
          <w:rFonts w:ascii="仿宋_GB2312" w:eastAsia="仿宋_GB2312" w:hAnsi="仿宋_GB2312" w:cs="仿宋_GB2312" w:hint="eastAsia"/>
          <w:sz w:val="24"/>
        </w:rPr>
        <w:t>】招标的有关活动，并对此项目进行投标。为此：</w:t>
      </w:r>
    </w:p>
    <w:p w14:paraId="2EDC45F3"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、我方承诺投标有效期从提交投标文件的截止之日起天（不少于</w:t>
      </w:r>
      <w:r w:rsidRPr="007F30E9">
        <w:rPr>
          <w:rFonts w:ascii="仿宋_GB2312" w:eastAsia="仿宋_GB2312" w:hAnsi="仿宋_GB2312" w:cs="仿宋_GB2312"/>
          <w:sz w:val="24"/>
        </w:rPr>
        <w:t>90</w:t>
      </w:r>
      <w:r w:rsidRPr="007F30E9">
        <w:rPr>
          <w:rFonts w:ascii="仿宋_GB2312" w:eastAsia="仿宋_GB2312" w:hAnsi="仿宋_GB2312" w:cs="仿宋_GB2312" w:hint="eastAsia"/>
          <w:sz w:val="24"/>
        </w:rPr>
        <w:t>天）</w:t>
      </w:r>
      <w:r w:rsidRPr="007F30E9">
        <w:rPr>
          <w:rFonts w:ascii="仿宋_GB2312" w:eastAsia="仿宋_GB2312" w:hAnsi="仿宋_GB2312" w:cs="仿宋_GB2312" w:hint="eastAsia"/>
        </w:rPr>
        <w:t>，</w:t>
      </w:r>
      <w:r w:rsidRPr="007F30E9">
        <w:rPr>
          <w:rFonts w:ascii="仿宋_GB2312" w:eastAsia="仿宋_GB2312" w:hAnsi="仿宋_GB2312" w:cs="仿宋_GB2312" w:hint="eastAsia"/>
          <w:sz w:val="24"/>
        </w:rPr>
        <w:t>本投标文件在投标有效期满之前均具有约束力。</w:t>
      </w:r>
    </w:p>
    <w:p w14:paraId="53743CFD"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、我方的投标文件包括以下内容：</w:t>
      </w:r>
    </w:p>
    <w:p w14:paraId="2D549B37"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w:t>
      </w:r>
      <w:r w:rsidRPr="007F30E9">
        <w:rPr>
          <w:rFonts w:ascii="仿宋_GB2312" w:eastAsia="仿宋_GB2312" w:hAnsi="仿宋_GB2312" w:cs="仿宋_GB2312" w:hint="eastAsia"/>
          <w:sz w:val="24"/>
        </w:rPr>
        <w:t>资格文件：</w:t>
      </w:r>
    </w:p>
    <w:p w14:paraId="098FC262" w14:textId="5A6431D0" w:rsidR="00082149" w:rsidRPr="007F30E9" w:rsidRDefault="004209F1" w:rsidP="00082149">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2.1.1</w:t>
      </w:r>
      <w:r w:rsidR="00082149" w:rsidRPr="007F30E9">
        <w:rPr>
          <w:rFonts w:ascii="仿宋_GB2312" w:eastAsia="仿宋_GB2312" w:hAnsi="仿宋_GB2312" w:cs="仿宋_GB2312" w:hint="eastAsia"/>
          <w:sz w:val="24"/>
        </w:rPr>
        <w:t>营业执照(或事业法人登记证或其他工商等登记证明材料)复印件（投标人为自然人的，提供自然人的身份证明）；</w:t>
      </w:r>
    </w:p>
    <w:p w14:paraId="5821C8EE" w14:textId="15729159" w:rsidR="00082149" w:rsidRPr="007F30E9" w:rsidRDefault="004209F1" w:rsidP="004209F1">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w:t>
      </w:r>
      <w:r w:rsidR="00082149" w:rsidRPr="007F30E9">
        <w:rPr>
          <w:rFonts w:ascii="仿宋_GB2312" w:eastAsia="仿宋_GB2312" w:hAnsi="仿宋_GB2312" w:cs="仿宋_GB2312" w:hint="eastAsia"/>
          <w:sz w:val="24"/>
        </w:rPr>
        <w:t>.2</w:t>
      </w:r>
      <w:r w:rsidR="00082149" w:rsidRPr="007F30E9">
        <w:rPr>
          <w:rFonts w:ascii="仿宋_GB2312" w:eastAsia="仿宋_GB2312" w:hAnsi="仿宋_GB2312" w:cs="仿宋_GB2312"/>
          <w:sz w:val="24"/>
        </w:rPr>
        <w:t>授权委托书或法定代表人（单位负责人、自然人本人）身份证明</w:t>
      </w:r>
      <w:r w:rsidR="00082149" w:rsidRPr="007F30E9">
        <w:rPr>
          <w:rFonts w:ascii="仿宋_GB2312" w:eastAsia="仿宋_GB2312" w:hAnsi="仿宋_GB2312" w:cs="仿宋_GB2312" w:hint="eastAsia"/>
          <w:sz w:val="24"/>
        </w:rPr>
        <w:t>（如法定代表人直接参加投标，只需提供其身份证复印件正反面）；</w:t>
      </w:r>
    </w:p>
    <w:p w14:paraId="21D356A3" w14:textId="509F6871"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w:t>
      </w:r>
      <w:r w:rsidR="004209F1"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承诺函；</w:t>
      </w:r>
    </w:p>
    <w:p w14:paraId="43AF73E5" w14:textId="73F2FCE4"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w:t>
      </w:r>
      <w:r w:rsidR="00CE4F03"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落实政府采购政策需满足的资格要求（如果有）；</w:t>
      </w:r>
    </w:p>
    <w:p w14:paraId="3CFDF960" w14:textId="6CA30872"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2.1.</w:t>
      </w:r>
      <w:r w:rsidR="00CE4F03"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本项目的特定资格要求（如果有）。</w:t>
      </w:r>
    </w:p>
    <w:p w14:paraId="7654A1E7"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lang w:val="zh-CN"/>
        </w:rPr>
      </w:pPr>
      <w:r w:rsidRPr="007F30E9">
        <w:rPr>
          <w:rFonts w:ascii="仿宋_GB2312" w:eastAsia="仿宋_GB2312" w:hAnsi="仿宋_GB2312" w:cs="仿宋_GB2312"/>
          <w:sz w:val="24"/>
        </w:rPr>
        <w:t>2</w:t>
      </w:r>
      <w:r w:rsidRPr="007F30E9">
        <w:rPr>
          <w:rFonts w:ascii="仿宋_GB2312" w:eastAsia="仿宋_GB2312" w:hAnsi="仿宋_GB2312" w:cs="仿宋_GB2312"/>
          <w:sz w:val="24"/>
          <w:lang w:val="zh-CN"/>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商务技术</w:t>
      </w:r>
      <w:r w:rsidRPr="007F30E9">
        <w:rPr>
          <w:rFonts w:ascii="仿宋_GB2312" w:eastAsia="仿宋_GB2312" w:hAnsi="仿宋_GB2312" w:cs="仿宋_GB2312" w:hint="eastAsia"/>
          <w:sz w:val="24"/>
          <w:lang w:val="zh-CN"/>
        </w:rPr>
        <w:t>文件：</w:t>
      </w:r>
    </w:p>
    <w:p w14:paraId="27D40671" w14:textId="77777777"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2.2.1</w:t>
      </w:r>
      <w:r w:rsidRPr="007F30E9">
        <w:rPr>
          <w:rFonts w:ascii="仿宋_GB2312" w:eastAsia="仿宋_GB2312" w:hAnsi="仿宋_GB2312" w:cs="仿宋_GB2312" w:hint="eastAsia"/>
          <w:sz w:val="24"/>
        </w:rPr>
        <w:t>投标函；</w:t>
      </w:r>
    </w:p>
    <w:p w14:paraId="0C07E9B5" w14:textId="77777777"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2.2.2</w:t>
      </w:r>
      <w:r w:rsidRPr="007F30E9">
        <w:rPr>
          <w:rFonts w:ascii="仿宋_GB2312" w:eastAsia="仿宋_GB2312" w:hAnsi="仿宋_GB2312" w:cs="仿宋_GB2312" w:hint="eastAsia"/>
          <w:sz w:val="24"/>
        </w:rPr>
        <w:t>授权委托书或法定代表人（单位负责人）身份证明；</w:t>
      </w:r>
    </w:p>
    <w:p w14:paraId="010EED23" w14:textId="74FC7B40"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w:t>
      </w:r>
      <w:r w:rsidR="009C556C"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分包意向协议（如果有）；</w:t>
      </w:r>
    </w:p>
    <w:p w14:paraId="34AC0A5E" w14:textId="4E78D38C"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w:t>
      </w:r>
      <w:r w:rsidR="009C556C"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符合性审查资料；</w:t>
      </w:r>
    </w:p>
    <w:p w14:paraId="471689E5" w14:textId="3BF857E5"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w:t>
      </w:r>
      <w:r w:rsidR="009C556C"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评标标准相应的商务技术资料；</w:t>
      </w:r>
    </w:p>
    <w:p w14:paraId="291C8571" w14:textId="3BAA350A"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2.2.</w:t>
      </w:r>
      <w:r w:rsidR="007E712E"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商务技术偏离表；</w:t>
      </w:r>
    </w:p>
    <w:p w14:paraId="4637F5ED" w14:textId="1CE58A6B" w:rsidR="007648EA" w:rsidRPr="007F30E9" w:rsidRDefault="0047358F">
      <w:pPr>
        <w:snapToGrid w:val="0"/>
        <w:spacing w:line="360" w:lineRule="auto"/>
        <w:ind w:leftChars="200" w:left="420" w:firstLineChars="200" w:firstLine="480"/>
        <w:rPr>
          <w:rFonts w:ascii="仿宋_GB2312" w:eastAsia="仿宋_GB2312" w:hAnsi="仿宋_GB2312" w:cs="仿宋_GB2312"/>
          <w:sz w:val="24"/>
          <w:lang w:val="zh-CN"/>
        </w:rPr>
      </w:pPr>
      <w:r w:rsidRPr="007F30E9">
        <w:rPr>
          <w:rFonts w:ascii="仿宋_GB2312" w:eastAsia="仿宋_GB2312" w:hAnsi="仿宋_GB2312" w:cs="仿宋_GB2312"/>
          <w:sz w:val="24"/>
        </w:rPr>
        <w:t>2</w:t>
      </w:r>
      <w:r w:rsidRPr="007F30E9">
        <w:rPr>
          <w:rFonts w:ascii="仿宋_GB2312" w:eastAsia="仿宋_GB2312" w:hAnsi="仿宋_GB2312" w:cs="仿宋_GB2312"/>
          <w:sz w:val="24"/>
          <w:lang w:val="zh-CN"/>
        </w:rPr>
        <w:t>.</w:t>
      </w:r>
      <w:r w:rsidRPr="007F30E9">
        <w:rPr>
          <w:rFonts w:ascii="仿宋_GB2312" w:eastAsia="仿宋_GB2312" w:hAnsi="仿宋_GB2312" w:cs="仿宋_GB2312"/>
          <w:sz w:val="24"/>
        </w:rPr>
        <w:t>2</w:t>
      </w:r>
      <w:r w:rsidRPr="007F30E9">
        <w:rPr>
          <w:rFonts w:ascii="仿宋_GB2312" w:eastAsia="仿宋_GB2312" w:hAnsi="仿宋_GB2312" w:cs="仿宋_GB2312"/>
          <w:sz w:val="24"/>
          <w:lang w:val="zh-CN"/>
        </w:rPr>
        <w:t>.</w:t>
      </w:r>
      <w:r w:rsidR="007E712E" w:rsidRPr="007F30E9">
        <w:rPr>
          <w:rFonts w:ascii="仿宋_GB2312" w:eastAsia="仿宋_GB2312" w:hAnsi="仿宋_GB2312" w:cs="仿宋_GB2312"/>
          <w:sz w:val="24"/>
        </w:rPr>
        <w:t>7</w:t>
      </w:r>
      <w:r w:rsidRPr="007F30E9">
        <w:rPr>
          <w:rFonts w:ascii="仿宋_GB2312" w:eastAsia="仿宋_GB2312" w:hAnsi="仿宋_GB2312" w:cs="仿宋_GB2312" w:hint="eastAsia"/>
          <w:sz w:val="24"/>
          <w:lang w:val="zh-CN"/>
        </w:rPr>
        <w:t>政府采购供应商廉洁自律承诺书；</w:t>
      </w:r>
    </w:p>
    <w:p w14:paraId="6BE24F93"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sz w:val="24"/>
          <w:lang w:val="zh-CN"/>
        </w:rPr>
        <w:t>.</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报价文件</w:t>
      </w:r>
    </w:p>
    <w:p w14:paraId="6413A95F" w14:textId="77777777"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2.3.1</w:t>
      </w:r>
      <w:r w:rsidRPr="007F30E9">
        <w:rPr>
          <w:rFonts w:ascii="仿宋_GB2312" w:eastAsia="仿宋_GB2312" w:hAnsi="仿宋_GB2312" w:cs="仿宋_GB2312" w:hint="eastAsia"/>
          <w:sz w:val="24"/>
        </w:rPr>
        <w:t>开标一览表（报价表）；</w:t>
      </w:r>
    </w:p>
    <w:p w14:paraId="61557BCC" w14:textId="77777777" w:rsidR="007648EA" w:rsidRPr="007F30E9" w:rsidRDefault="0047358F">
      <w:pPr>
        <w:snapToGrid w:val="0"/>
        <w:spacing w:line="360" w:lineRule="auto"/>
        <w:ind w:leftChars="200" w:lef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2.3.2</w:t>
      </w:r>
      <w:r w:rsidRPr="007F30E9">
        <w:rPr>
          <w:rFonts w:ascii="仿宋_GB2312" w:eastAsia="仿宋_GB2312" w:hAnsi="仿宋_GB2312" w:cs="仿宋_GB2312" w:hint="eastAsia"/>
          <w:sz w:val="24"/>
        </w:rPr>
        <w:t>中小企业声明函（如果有）。</w:t>
      </w:r>
    </w:p>
    <w:p w14:paraId="277B3C98"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、我方承诺除商务技术偏离表列出的偏离外，我方响应招标文件的全部要求。</w:t>
      </w:r>
    </w:p>
    <w:p w14:paraId="3DD053E2" w14:textId="77777777" w:rsidR="007648EA" w:rsidRPr="007F30E9" w:rsidRDefault="0047358F">
      <w:pPr>
        <w:snapToGrid w:val="0"/>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、如我方中标，我方承诺：</w:t>
      </w:r>
    </w:p>
    <w:p w14:paraId="7C2ED592"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4.1</w:t>
      </w:r>
      <w:r w:rsidRPr="007F30E9">
        <w:rPr>
          <w:rFonts w:ascii="仿宋_GB2312" w:eastAsia="仿宋_GB2312" w:hAnsi="仿宋_GB2312" w:cs="仿宋_GB2312" w:hint="eastAsia"/>
          <w:sz w:val="24"/>
        </w:rPr>
        <w:t>在收到中标通知书后，在中标通知书规定的期限内与你方签订合同；</w:t>
      </w:r>
      <w:r w:rsidRPr="007F30E9">
        <w:rPr>
          <w:rFonts w:ascii="仿宋_GB2312" w:eastAsia="仿宋_GB2312" w:hAnsi="仿宋_GB2312" w:cs="仿宋_GB2312"/>
          <w:sz w:val="24"/>
        </w:rPr>
        <w:t xml:space="preserve"> </w:t>
      </w:r>
    </w:p>
    <w:p w14:paraId="2BC44564"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lastRenderedPageBreak/>
        <w:t>4.2</w:t>
      </w:r>
      <w:r w:rsidRPr="007F30E9">
        <w:rPr>
          <w:rFonts w:ascii="仿宋_GB2312" w:eastAsia="仿宋_GB2312" w:hAnsi="仿宋_GB2312" w:cs="仿宋_GB2312" w:hint="eastAsia"/>
          <w:sz w:val="24"/>
        </w:rPr>
        <w:t>在签订合同时不向你方提出附加条件；</w:t>
      </w:r>
      <w:r w:rsidRPr="007F30E9">
        <w:rPr>
          <w:rFonts w:ascii="仿宋_GB2312" w:eastAsia="仿宋_GB2312" w:hAnsi="仿宋_GB2312" w:cs="仿宋_GB2312"/>
          <w:sz w:val="24"/>
        </w:rPr>
        <w:t xml:space="preserve"> </w:t>
      </w:r>
    </w:p>
    <w:p w14:paraId="23A6D0D7"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4.3</w:t>
      </w:r>
      <w:r w:rsidRPr="007F30E9">
        <w:rPr>
          <w:rFonts w:ascii="仿宋_GB2312" w:eastAsia="仿宋_GB2312" w:hAnsi="仿宋_GB2312" w:cs="仿宋_GB2312" w:hint="eastAsia"/>
          <w:sz w:val="24"/>
        </w:rPr>
        <w:t>按照招标文件要求提交履约保证金；</w:t>
      </w:r>
      <w:r w:rsidRPr="007F30E9">
        <w:rPr>
          <w:rFonts w:ascii="仿宋_GB2312" w:eastAsia="仿宋_GB2312" w:hAnsi="仿宋_GB2312" w:cs="仿宋_GB2312"/>
          <w:sz w:val="24"/>
        </w:rPr>
        <w:t xml:space="preserve"> </w:t>
      </w:r>
    </w:p>
    <w:p w14:paraId="51A694D5"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4.4</w:t>
      </w:r>
      <w:r w:rsidRPr="007F30E9">
        <w:rPr>
          <w:rFonts w:ascii="仿宋_GB2312" w:eastAsia="仿宋_GB2312" w:hAnsi="仿宋_GB2312" w:cs="仿宋_GB2312" w:hint="eastAsia"/>
          <w:sz w:val="24"/>
        </w:rPr>
        <w:t>在合同约定的期限内完成合同规定的全部义务。</w:t>
      </w:r>
      <w:r w:rsidRPr="007F30E9">
        <w:rPr>
          <w:rFonts w:ascii="仿宋_GB2312" w:eastAsia="仿宋_GB2312" w:hAnsi="仿宋_GB2312" w:cs="仿宋_GB2312"/>
          <w:sz w:val="24"/>
        </w:rPr>
        <w:t xml:space="preserve"> </w:t>
      </w:r>
    </w:p>
    <w:p w14:paraId="7EA88937" w14:textId="77777777" w:rsidR="007648EA" w:rsidRPr="007F30E9" w:rsidRDefault="0047358F">
      <w:pPr>
        <w:snapToGrid w:val="0"/>
        <w:spacing w:line="360" w:lineRule="auto"/>
        <w:ind w:leftChars="100" w:left="21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、其他补充说明</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w:t>
      </w:r>
    </w:p>
    <w:p w14:paraId="22A4FB05" w14:textId="77777777" w:rsidR="007648EA" w:rsidRPr="007F30E9" w:rsidRDefault="0047358F">
      <w:pPr>
        <w:spacing w:line="360" w:lineRule="auto"/>
        <w:ind w:firstLineChars="1500" w:firstLine="3600"/>
        <w:rPr>
          <w:rFonts w:ascii="仿宋_GB2312" w:eastAsia="仿宋_GB2312" w:hAnsi="仿宋_GB2312" w:cs="仿宋_GB2312"/>
          <w:sz w:val="24"/>
        </w:rPr>
      </w:pPr>
      <w:r w:rsidRPr="007F30E9">
        <w:rPr>
          <w:rFonts w:ascii="仿宋_GB2312" w:eastAsia="仿宋_GB2312" w:hAnsi="仿宋_GB2312" w:cs="仿宋_GB2312" w:hint="eastAsia"/>
          <w:sz w:val="24"/>
        </w:rPr>
        <w:t>投标人名称（电子签名）：</w:t>
      </w:r>
      <w:r w:rsidRPr="007F30E9">
        <w:rPr>
          <w:rFonts w:ascii="仿宋_GB2312" w:eastAsia="仿宋_GB2312" w:hAnsi="仿宋_GB2312" w:cs="仿宋_GB2312"/>
          <w:sz w:val="24"/>
        </w:rPr>
        <w:t xml:space="preserve">                          </w:t>
      </w:r>
    </w:p>
    <w:p w14:paraId="2E3EA1FE"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p>
    <w:p w14:paraId="33D96970" w14:textId="77777777" w:rsidR="007648EA" w:rsidRPr="007F30E9" w:rsidRDefault="007648EA">
      <w:pPr>
        <w:snapToGrid w:val="0"/>
        <w:spacing w:line="360" w:lineRule="auto"/>
        <w:ind w:leftChars="200" w:left="420" w:firstLineChars="1750" w:firstLine="4200"/>
        <w:rPr>
          <w:rFonts w:ascii="仿宋_GB2312" w:eastAsia="仿宋_GB2312" w:hAnsi="仿宋_GB2312" w:cs="仿宋_GB2312"/>
          <w:kern w:val="0"/>
          <w:sz w:val="24"/>
          <w:u w:val="single"/>
        </w:rPr>
      </w:pPr>
    </w:p>
    <w:p w14:paraId="36AEB133" w14:textId="77777777" w:rsidR="007648EA" w:rsidRPr="007F30E9" w:rsidRDefault="0047358F">
      <w:pPr>
        <w:spacing w:line="360" w:lineRule="auto"/>
        <w:ind w:right="420"/>
        <w:rPr>
          <w:rFonts w:ascii="仿宋_GB2312" w:eastAsia="仿宋_GB2312" w:hAnsi="仿宋_GB2312" w:cs="仿宋_GB2312"/>
          <w:sz w:val="24"/>
        </w:rPr>
      </w:pPr>
      <w:r w:rsidRPr="007F30E9">
        <w:rPr>
          <w:rFonts w:ascii="仿宋_GB2312" w:eastAsia="仿宋_GB2312" w:hAnsi="仿宋_GB2312" w:cs="仿宋_GB2312" w:hint="eastAsia"/>
          <w:sz w:val="24"/>
        </w:rPr>
        <w:t>注：按本格式和要求提供。</w:t>
      </w:r>
    </w:p>
    <w:p w14:paraId="66D0BE40" w14:textId="77777777" w:rsidR="007648EA" w:rsidRPr="007F30E9" w:rsidRDefault="007648EA">
      <w:pPr>
        <w:snapToGrid w:val="0"/>
        <w:spacing w:line="360" w:lineRule="auto"/>
        <w:jc w:val="center"/>
        <w:rPr>
          <w:rFonts w:ascii="仿宋_GB2312" w:eastAsia="仿宋_GB2312" w:hAnsi="仿宋_GB2312" w:cs="仿宋_GB2312"/>
          <w:b/>
          <w:kern w:val="0"/>
          <w:sz w:val="32"/>
          <w:szCs w:val="32"/>
        </w:rPr>
      </w:pPr>
    </w:p>
    <w:p w14:paraId="711F9D73" w14:textId="77777777" w:rsidR="007648EA" w:rsidRPr="007F30E9" w:rsidRDefault="007648EA">
      <w:pPr>
        <w:snapToGrid w:val="0"/>
        <w:spacing w:line="360" w:lineRule="auto"/>
        <w:rPr>
          <w:rFonts w:ascii="仿宋_GB2312" w:eastAsia="仿宋_GB2312" w:hAnsi="仿宋_GB2312" w:cs="仿宋_GB2312"/>
          <w:sz w:val="24"/>
        </w:rPr>
      </w:pPr>
    </w:p>
    <w:p w14:paraId="64E83CD0" w14:textId="77777777" w:rsidR="007648EA" w:rsidRPr="007F30E9" w:rsidRDefault="007648EA">
      <w:pPr>
        <w:jc w:val="center"/>
        <w:rPr>
          <w:rFonts w:ascii="仿宋_GB2312" w:eastAsia="仿宋_GB2312" w:hAnsi="仿宋_GB2312" w:cs="仿宋_GB2312"/>
          <w:b/>
          <w:kern w:val="0"/>
          <w:sz w:val="32"/>
          <w:szCs w:val="32"/>
        </w:rPr>
      </w:pPr>
    </w:p>
    <w:p w14:paraId="3C71D11A" w14:textId="77777777" w:rsidR="007648EA" w:rsidRPr="007F30E9" w:rsidRDefault="007648EA">
      <w:pPr>
        <w:jc w:val="center"/>
        <w:rPr>
          <w:rFonts w:ascii="仿宋_GB2312" w:eastAsia="仿宋_GB2312" w:hAnsi="仿宋_GB2312" w:cs="仿宋_GB2312"/>
          <w:b/>
          <w:kern w:val="0"/>
          <w:sz w:val="32"/>
          <w:szCs w:val="32"/>
        </w:rPr>
      </w:pPr>
    </w:p>
    <w:p w14:paraId="756FAE9B" w14:textId="77777777" w:rsidR="007648EA" w:rsidRPr="007F30E9" w:rsidRDefault="007648EA">
      <w:pPr>
        <w:jc w:val="center"/>
        <w:rPr>
          <w:rFonts w:ascii="仿宋_GB2312" w:eastAsia="仿宋_GB2312" w:hAnsi="仿宋_GB2312" w:cs="仿宋_GB2312"/>
          <w:b/>
          <w:kern w:val="0"/>
          <w:sz w:val="32"/>
          <w:szCs w:val="32"/>
        </w:rPr>
      </w:pPr>
    </w:p>
    <w:p w14:paraId="588A5A2E" w14:textId="77777777" w:rsidR="007648EA" w:rsidRPr="007F30E9" w:rsidRDefault="007648EA">
      <w:pPr>
        <w:jc w:val="center"/>
        <w:rPr>
          <w:rFonts w:ascii="仿宋_GB2312" w:eastAsia="仿宋_GB2312" w:hAnsi="仿宋_GB2312" w:cs="仿宋_GB2312"/>
          <w:b/>
          <w:kern w:val="0"/>
          <w:sz w:val="32"/>
          <w:szCs w:val="32"/>
        </w:rPr>
      </w:pPr>
    </w:p>
    <w:p w14:paraId="4EB289E0" w14:textId="77777777" w:rsidR="007648EA" w:rsidRPr="007F30E9" w:rsidRDefault="007648EA">
      <w:pPr>
        <w:jc w:val="center"/>
        <w:rPr>
          <w:rFonts w:ascii="仿宋_GB2312" w:eastAsia="仿宋_GB2312" w:hAnsi="仿宋_GB2312" w:cs="仿宋_GB2312"/>
          <w:b/>
          <w:kern w:val="0"/>
          <w:sz w:val="32"/>
          <w:szCs w:val="32"/>
        </w:rPr>
      </w:pPr>
    </w:p>
    <w:p w14:paraId="3260372F" w14:textId="77777777" w:rsidR="007648EA" w:rsidRPr="007F30E9" w:rsidRDefault="007648EA">
      <w:pPr>
        <w:jc w:val="center"/>
        <w:rPr>
          <w:rFonts w:ascii="仿宋_GB2312" w:eastAsia="仿宋_GB2312" w:hAnsi="仿宋_GB2312" w:cs="仿宋_GB2312"/>
          <w:b/>
          <w:kern w:val="0"/>
          <w:sz w:val="32"/>
          <w:szCs w:val="32"/>
        </w:rPr>
      </w:pPr>
    </w:p>
    <w:p w14:paraId="3031D3A0" w14:textId="77777777" w:rsidR="007648EA" w:rsidRPr="007F30E9" w:rsidRDefault="007648EA">
      <w:pPr>
        <w:jc w:val="center"/>
        <w:rPr>
          <w:rFonts w:ascii="仿宋_GB2312" w:eastAsia="仿宋_GB2312" w:hAnsi="仿宋_GB2312" w:cs="仿宋_GB2312"/>
          <w:b/>
          <w:kern w:val="0"/>
          <w:sz w:val="32"/>
          <w:szCs w:val="32"/>
        </w:rPr>
      </w:pPr>
    </w:p>
    <w:p w14:paraId="02907AE5" w14:textId="77777777" w:rsidR="007648EA" w:rsidRPr="007F30E9" w:rsidRDefault="007648EA">
      <w:pPr>
        <w:jc w:val="center"/>
        <w:rPr>
          <w:rFonts w:ascii="仿宋_GB2312" w:eastAsia="仿宋_GB2312" w:hAnsi="仿宋_GB2312" w:cs="仿宋_GB2312"/>
          <w:b/>
          <w:kern w:val="0"/>
          <w:sz w:val="32"/>
          <w:szCs w:val="32"/>
        </w:rPr>
      </w:pPr>
    </w:p>
    <w:p w14:paraId="7BC74787" w14:textId="77777777" w:rsidR="007648EA" w:rsidRPr="007F30E9" w:rsidRDefault="007648EA">
      <w:pPr>
        <w:jc w:val="center"/>
        <w:rPr>
          <w:rFonts w:ascii="仿宋_GB2312" w:eastAsia="仿宋_GB2312" w:hAnsi="仿宋_GB2312" w:cs="仿宋_GB2312"/>
          <w:b/>
          <w:kern w:val="0"/>
          <w:sz w:val="32"/>
          <w:szCs w:val="32"/>
        </w:rPr>
      </w:pPr>
    </w:p>
    <w:p w14:paraId="271009EC" w14:textId="77777777" w:rsidR="007648EA" w:rsidRPr="007F30E9" w:rsidRDefault="007648EA">
      <w:pPr>
        <w:jc w:val="center"/>
        <w:rPr>
          <w:rFonts w:ascii="仿宋_GB2312" w:eastAsia="仿宋_GB2312" w:hAnsi="仿宋_GB2312" w:cs="仿宋_GB2312"/>
          <w:b/>
          <w:kern w:val="0"/>
          <w:sz w:val="32"/>
          <w:szCs w:val="32"/>
        </w:rPr>
      </w:pPr>
    </w:p>
    <w:p w14:paraId="2D59614D" w14:textId="77777777" w:rsidR="007648EA" w:rsidRPr="007F30E9" w:rsidRDefault="007648EA">
      <w:pPr>
        <w:jc w:val="center"/>
        <w:rPr>
          <w:rFonts w:ascii="仿宋_GB2312" w:eastAsia="仿宋_GB2312" w:hAnsi="仿宋_GB2312" w:cs="仿宋_GB2312"/>
          <w:b/>
          <w:kern w:val="0"/>
          <w:sz w:val="32"/>
          <w:szCs w:val="32"/>
        </w:rPr>
      </w:pPr>
    </w:p>
    <w:p w14:paraId="58F69426" w14:textId="77777777" w:rsidR="007648EA" w:rsidRPr="007F30E9" w:rsidRDefault="007648EA">
      <w:pPr>
        <w:jc w:val="center"/>
        <w:rPr>
          <w:rFonts w:ascii="仿宋_GB2312" w:eastAsia="仿宋_GB2312" w:hAnsi="仿宋_GB2312" w:cs="仿宋_GB2312"/>
          <w:b/>
          <w:kern w:val="0"/>
          <w:sz w:val="32"/>
          <w:szCs w:val="32"/>
        </w:rPr>
      </w:pPr>
    </w:p>
    <w:p w14:paraId="069E5318" w14:textId="77777777" w:rsidR="007648EA" w:rsidRPr="007F30E9" w:rsidRDefault="007648EA">
      <w:pPr>
        <w:jc w:val="center"/>
        <w:rPr>
          <w:rFonts w:ascii="仿宋_GB2312" w:eastAsia="仿宋_GB2312" w:hAnsi="仿宋_GB2312" w:cs="仿宋_GB2312"/>
          <w:b/>
          <w:kern w:val="0"/>
          <w:sz w:val="32"/>
          <w:szCs w:val="32"/>
        </w:rPr>
      </w:pPr>
    </w:p>
    <w:p w14:paraId="02E678AB" w14:textId="77777777" w:rsidR="007648EA" w:rsidRPr="007F30E9" w:rsidRDefault="007648EA">
      <w:pPr>
        <w:jc w:val="center"/>
        <w:rPr>
          <w:rFonts w:ascii="仿宋_GB2312" w:eastAsia="仿宋_GB2312" w:hAnsi="仿宋_GB2312" w:cs="仿宋_GB2312"/>
          <w:b/>
          <w:kern w:val="0"/>
          <w:sz w:val="32"/>
          <w:szCs w:val="32"/>
        </w:rPr>
      </w:pPr>
    </w:p>
    <w:p w14:paraId="5EAFED65" w14:textId="77777777" w:rsidR="007648EA" w:rsidRPr="007F30E9" w:rsidRDefault="007648EA">
      <w:pPr>
        <w:jc w:val="center"/>
        <w:rPr>
          <w:rFonts w:ascii="仿宋_GB2312" w:eastAsia="仿宋_GB2312" w:hAnsi="仿宋_GB2312" w:cs="仿宋_GB2312"/>
          <w:b/>
          <w:kern w:val="0"/>
          <w:sz w:val="32"/>
          <w:szCs w:val="32"/>
        </w:rPr>
      </w:pPr>
    </w:p>
    <w:p w14:paraId="1E331B28" w14:textId="77777777" w:rsidR="007648EA" w:rsidRPr="007F30E9" w:rsidRDefault="007648EA">
      <w:pPr>
        <w:jc w:val="center"/>
        <w:rPr>
          <w:rFonts w:ascii="仿宋_GB2312" w:eastAsia="仿宋_GB2312" w:hAnsi="仿宋_GB2312" w:cs="仿宋_GB2312"/>
          <w:b/>
          <w:kern w:val="0"/>
          <w:sz w:val="32"/>
          <w:szCs w:val="32"/>
        </w:rPr>
      </w:pPr>
    </w:p>
    <w:p w14:paraId="29A58162" w14:textId="77777777" w:rsidR="007648EA" w:rsidRPr="007F30E9" w:rsidRDefault="007648EA">
      <w:pPr>
        <w:jc w:val="center"/>
        <w:rPr>
          <w:rFonts w:ascii="仿宋_GB2312" w:eastAsia="仿宋_GB2312" w:hAnsi="仿宋_GB2312" w:cs="仿宋_GB2312"/>
          <w:b/>
          <w:kern w:val="0"/>
          <w:sz w:val="32"/>
          <w:szCs w:val="32"/>
        </w:rPr>
      </w:pPr>
    </w:p>
    <w:p w14:paraId="627C2566" w14:textId="77777777" w:rsidR="00337704" w:rsidRPr="007F30E9" w:rsidRDefault="00337704" w:rsidP="00337704">
      <w:pPr>
        <w:jc w:val="center"/>
        <w:rPr>
          <w:rFonts w:ascii="仿宋_GB2312" w:eastAsia="仿宋_GB2312" w:hAnsi="仿宋_GB2312" w:cs="仿宋_GB2312"/>
          <w:b/>
          <w:kern w:val="0"/>
          <w:sz w:val="32"/>
          <w:szCs w:val="32"/>
        </w:rPr>
      </w:pPr>
    </w:p>
    <w:p w14:paraId="4FB395EB" w14:textId="77777777" w:rsidR="00337704" w:rsidRPr="007F30E9" w:rsidRDefault="00337704" w:rsidP="00337704">
      <w:pPr>
        <w:jc w:val="center"/>
        <w:rPr>
          <w:rFonts w:ascii="仿宋_GB2312" w:eastAsia="仿宋_GB2312" w:hAnsi="仿宋_GB2312" w:cs="仿宋_GB2312"/>
          <w:b/>
          <w:kern w:val="0"/>
          <w:sz w:val="32"/>
          <w:szCs w:val="32"/>
        </w:rPr>
      </w:pPr>
    </w:p>
    <w:p w14:paraId="551445A7" w14:textId="77777777" w:rsidR="00786321" w:rsidRPr="007F30E9" w:rsidRDefault="00786321" w:rsidP="00786321">
      <w:pPr>
        <w:jc w:val="center"/>
        <w:rPr>
          <w:rFonts w:ascii="仿宋_GB2312" w:eastAsia="仿宋_GB2312" w:hAnsi="仿宋_GB2312" w:cs="仿宋_GB2312"/>
          <w:b/>
          <w:kern w:val="0"/>
          <w:sz w:val="32"/>
          <w:szCs w:val="32"/>
        </w:rPr>
      </w:pPr>
    </w:p>
    <w:p w14:paraId="05C0F63B" w14:textId="77777777" w:rsidR="00786321" w:rsidRPr="007F30E9" w:rsidRDefault="00786321" w:rsidP="00786321">
      <w:pPr>
        <w:jc w:val="center"/>
        <w:rPr>
          <w:rFonts w:ascii="仿宋_GB2312" w:eastAsia="仿宋_GB2312" w:hAnsi="仿宋_GB2312" w:cs="仿宋_GB2312"/>
          <w:b/>
          <w:kern w:val="0"/>
          <w:sz w:val="32"/>
          <w:szCs w:val="32"/>
        </w:rPr>
      </w:pPr>
    </w:p>
    <w:p w14:paraId="56B2F1C0" w14:textId="77777777" w:rsidR="00786321" w:rsidRPr="007F30E9" w:rsidRDefault="00786321" w:rsidP="00786321">
      <w:pPr>
        <w:jc w:val="center"/>
        <w:rPr>
          <w:rFonts w:ascii="仿宋_GB2312" w:eastAsia="仿宋_GB2312" w:hAnsi="仿宋_GB2312" w:cs="仿宋_GB2312"/>
          <w:b/>
          <w:kern w:val="0"/>
          <w:sz w:val="32"/>
          <w:szCs w:val="32"/>
        </w:rPr>
      </w:pPr>
    </w:p>
    <w:p w14:paraId="562AD7B0" w14:textId="77777777" w:rsidR="007648EA" w:rsidRPr="007F30E9" w:rsidRDefault="0047358F">
      <w:pPr>
        <w:jc w:val="center"/>
        <w:rPr>
          <w:rFonts w:ascii="仿宋_GB2312" w:eastAsia="仿宋_GB2312" w:hAnsi="仿宋_GB2312" w:cs="仿宋_GB2312"/>
          <w:b/>
          <w:kern w:val="0"/>
          <w:sz w:val="32"/>
          <w:szCs w:val="32"/>
          <w:lang w:val="zh-CN"/>
        </w:rPr>
      </w:pPr>
      <w:r w:rsidRPr="007F30E9">
        <w:rPr>
          <w:rFonts w:ascii="仿宋_GB2312" w:eastAsia="仿宋_GB2312" w:hAnsi="仿宋_GB2312" w:cs="仿宋_GB2312" w:hint="eastAsia"/>
          <w:b/>
          <w:kern w:val="0"/>
          <w:sz w:val="32"/>
          <w:szCs w:val="32"/>
          <w:lang w:val="zh-CN"/>
        </w:rPr>
        <w:lastRenderedPageBreak/>
        <w:t>二、授权委托书或法定代表人（单位负责人、自然人本人）身份证明</w:t>
      </w:r>
    </w:p>
    <w:p w14:paraId="44A1553A" w14:textId="77777777" w:rsidR="007648EA" w:rsidRPr="007F30E9" w:rsidRDefault="007648EA">
      <w:pPr>
        <w:snapToGrid w:val="0"/>
        <w:spacing w:line="360" w:lineRule="auto"/>
        <w:rPr>
          <w:rFonts w:ascii="仿宋_GB2312" w:eastAsia="仿宋_GB2312" w:hAnsi="仿宋_GB2312" w:cs="仿宋_GB2312"/>
          <w:sz w:val="24"/>
        </w:rPr>
      </w:pPr>
    </w:p>
    <w:p w14:paraId="7C4F672F" w14:textId="577C082A" w:rsidR="007648EA" w:rsidRPr="007F30E9" w:rsidRDefault="0047358F">
      <w:pPr>
        <w:snapToGrid w:val="0"/>
        <w:spacing w:line="360" w:lineRule="auto"/>
        <w:jc w:val="center"/>
        <w:rPr>
          <w:rFonts w:ascii="仿宋_GB2312" w:eastAsia="仿宋_GB2312" w:hAnsi="仿宋_GB2312" w:cs="仿宋_GB2312"/>
        </w:rPr>
      </w:pPr>
      <w:r w:rsidRPr="007F30E9">
        <w:rPr>
          <w:rFonts w:ascii="仿宋_GB2312" w:eastAsia="仿宋_GB2312" w:hAnsi="仿宋_GB2312" w:cs="仿宋_GB2312" w:hint="eastAsia"/>
          <w:b/>
          <w:kern w:val="0"/>
          <w:sz w:val="32"/>
          <w:szCs w:val="32"/>
          <w:lang w:val="zh-CN"/>
        </w:rPr>
        <w:t>授权委托书</w:t>
      </w:r>
    </w:p>
    <w:p w14:paraId="0D368378"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sz w:val="24"/>
        </w:rPr>
        <w:t>浙江省社会主义学院、浙江天辰工程咨询有限公司</w:t>
      </w:r>
      <w:r w:rsidRPr="007F30E9">
        <w:rPr>
          <w:rFonts w:ascii="仿宋_GB2312" w:eastAsia="仿宋_GB2312" w:hAnsi="仿宋_GB2312" w:cs="仿宋_GB2312" w:hint="eastAsia"/>
          <w:kern w:val="0"/>
          <w:sz w:val="24"/>
          <w:lang w:val="zh-CN"/>
        </w:rPr>
        <w:t>：</w:t>
      </w:r>
    </w:p>
    <w:p w14:paraId="7F5E3CC6" w14:textId="77777777" w:rsidR="007648EA" w:rsidRPr="007F30E9" w:rsidRDefault="0047358F">
      <w:pPr>
        <w:snapToGrid w:val="0"/>
        <w:spacing w:line="360" w:lineRule="auto"/>
        <w:ind w:firstLine="576"/>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现</w:t>
      </w:r>
      <w:r w:rsidRPr="007F30E9">
        <w:rPr>
          <w:rFonts w:ascii="仿宋_GB2312" w:eastAsia="仿宋_GB2312" w:hAnsi="仿宋_GB2312" w:cs="仿宋_GB2312" w:hint="eastAsia"/>
          <w:kern w:val="0"/>
          <w:sz w:val="24"/>
          <w:lang w:val="zh-CN"/>
        </w:rPr>
        <w:t>委托（姓名）为我方代理人（身份证号码：，手机：），以我方名义处理</w:t>
      </w:r>
      <w:r w:rsidRPr="007F30E9">
        <w:rPr>
          <w:rFonts w:ascii="仿宋_GB2312" w:eastAsia="仿宋_GB2312" w:hAnsi="仿宋_GB2312" w:cs="仿宋_GB2312" w:hint="eastAsia"/>
          <w:sz w:val="24"/>
        </w:rPr>
        <w:t>浙江省社会主义学院两校区后勤服务委托管理项目【招标编号：</w:t>
      </w:r>
      <w:r w:rsidRPr="007F30E9">
        <w:rPr>
          <w:rFonts w:ascii="仿宋_GB2312" w:eastAsia="仿宋_GB2312" w:hAnsi="仿宋_GB2312" w:cs="仿宋_GB2312"/>
          <w:sz w:val="24"/>
        </w:rPr>
        <w:t>TCZX-ZFCG(F)-2022005</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kern w:val="0"/>
          <w:sz w:val="24"/>
          <w:lang w:val="zh-CN"/>
        </w:rPr>
        <w:t>政府采购投标的一切事项，其法律后果由我方承担。</w:t>
      </w:r>
    </w:p>
    <w:p w14:paraId="5D4E823F"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lang w:val="zh-CN"/>
        </w:rPr>
        <w:t>委托期限</w:t>
      </w:r>
      <w:r w:rsidRPr="007F30E9">
        <w:rPr>
          <w:rFonts w:ascii="仿宋_GB2312" w:eastAsia="仿宋_GB2312" w:hAnsi="仿宋_GB2312" w:cs="仿宋_GB2312" w:hint="eastAsia"/>
          <w:kern w:val="0"/>
          <w:sz w:val="24"/>
        </w:rPr>
        <w:t>：</w:t>
      </w:r>
      <w:r w:rsidRPr="007F30E9">
        <w:rPr>
          <w:rFonts w:ascii="仿宋_GB2312" w:eastAsia="仿宋_GB2312" w:hAnsi="仿宋_GB2312" w:cs="仿宋_GB2312" w:hint="eastAsia"/>
          <w:kern w:val="0"/>
          <w:sz w:val="24"/>
          <w:lang w:val="zh-CN"/>
        </w:rPr>
        <w:t>自年月日起至年月日止。</w:t>
      </w:r>
    </w:p>
    <w:p w14:paraId="27E790B7"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kern w:val="0"/>
          <w:sz w:val="24"/>
          <w:lang w:val="zh-CN"/>
        </w:rPr>
        <w:t>特此告知。</w:t>
      </w:r>
    </w:p>
    <w:p w14:paraId="79A7908C"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lang w:val="zh-CN"/>
        </w:rPr>
        <w:t>投标人名称</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电子签名</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w:t>
      </w:r>
    </w:p>
    <w:p w14:paraId="2C61436C" w14:textId="77777777" w:rsidR="007648EA" w:rsidRPr="007F30E9" w:rsidRDefault="0047358F">
      <w:pPr>
        <w:snapToGrid w:val="0"/>
        <w:spacing w:line="360" w:lineRule="auto"/>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签发日期：</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年</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月</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日</w:t>
      </w:r>
    </w:p>
    <w:p w14:paraId="2A6443C1" w14:textId="77777777" w:rsidR="007648EA" w:rsidRPr="007F30E9" w:rsidRDefault="007648EA">
      <w:pPr>
        <w:snapToGrid w:val="0"/>
        <w:spacing w:line="360" w:lineRule="auto"/>
        <w:rPr>
          <w:rFonts w:ascii="仿宋_GB2312" w:eastAsia="仿宋_GB2312" w:hAnsi="仿宋_GB2312" w:cs="仿宋_GB2312"/>
          <w:sz w:val="24"/>
        </w:rPr>
      </w:pPr>
    </w:p>
    <w:p w14:paraId="6387FB75" w14:textId="77777777" w:rsidR="007648EA" w:rsidRPr="007F30E9" w:rsidRDefault="007648EA">
      <w:pPr>
        <w:snapToGrid w:val="0"/>
        <w:spacing w:line="360" w:lineRule="auto"/>
        <w:rPr>
          <w:rFonts w:ascii="仿宋_GB2312" w:eastAsia="仿宋_GB2312" w:hAnsi="仿宋_GB2312" w:cs="仿宋_GB2312"/>
          <w:sz w:val="24"/>
        </w:rPr>
      </w:pPr>
    </w:p>
    <w:p w14:paraId="03B5572E" w14:textId="77777777" w:rsidR="00337704" w:rsidRPr="007F30E9" w:rsidRDefault="00337704" w:rsidP="00337704">
      <w:pPr>
        <w:snapToGrid w:val="0"/>
        <w:spacing w:line="360" w:lineRule="auto"/>
        <w:rPr>
          <w:rFonts w:ascii="仿宋_GB2312" w:eastAsia="仿宋_GB2312" w:hAnsi="仿宋_GB2312" w:cs="仿宋_GB2312"/>
          <w:sz w:val="24"/>
        </w:rPr>
      </w:pPr>
    </w:p>
    <w:p w14:paraId="5EDE41DF" w14:textId="77777777" w:rsidR="00337704" w:rsidRPr="007F30E9" w:rsidRDefault="00337704" w:rsidP="00337704">
      <w:pPr>
        <w:snapToGrid w:val="0"/>
        <w:spacing w:line="360" w:lineRule="auto"/>
        <w:rPr>
          <w:rFonts w:ascii="仿宋_GB2312" w:eastAsia="仿宋_GB2312" w:hAnsi="仿宋_GB2312" w:cs="仿宋_GB2312"/>
          <w:sz w:val="24"/>
        </w:rPr>
      </w:pPr>
    </w:p>
    <w:p w14:paraId="0F91F0C4" w14:textId="77777777" w:rsidR="00337704" w:rsidRPr="007F30E9" w:rsidRDefault="00337704" w:rsidP="00337704">
      <w:pPr>
        <w:snapToGrid w:val="0"/>
        <w:spacing w:line="360" w:lineRule="auto"/>
        <w:rPr>
          <w:rFonts w:ascii="仿宋_GB2312" w:eastAsia="仿宋_GB2312" w:hAnsi="仿宋_GB2312" w:cs="仿宋_GB2312"/>
          <w:sz w:val="24"/>
        </w:rPr>
      </w:pPr>
    </w:p>
    <w:p w14:paraId="6CCE4021" w14:textId="77777777" w:rsidR="00337704" w:rsidRPr="007F30E9" w:rsidRDefault="00337704" w:rsidP="00337704">
      <w:pPr>
        <w:snapToGrid w:val="0"/>
        <w:spacing w:line="360" w:lineRule="auto"/>
        <w:rPr>
          <w:rFonts w:ascii="仿宋_GB2312" w:eastAsia="仿宋_GB2312" w:hAnsi="仿宋_GB2312" w:cs="仿宋_GB2312"/>
          <w:sz w:val="24"/>
        </w:rPr>
      </w:pPr>
    </w:p>
    <w:p w14:paraId="3F7F2348" w14:textId="77777777" w:rsidR="00337704" w:rsidRPr="007F30E9" w:rsidRDefault="00337704" w:rsidP="00337704">
      <w:pPr>
        <w:snapToGrid w:val="0"/>
        <w:spacing w:line="360" w:lineRule="auto"/>
        <w:rPr>
          <w:rFonts w:ascii="仿宋_GB2312" w:eastAsia="仿宋_GB2312" w:hAnsi="仿宋_GB2312" w:cs="仿宋_GB2312"/>
          <w:sz w:val="24"/>
        </w:rPr>
      </w:pPr>
    </w:p>
    <w:p w14:paraId="2A5A605F" w14:textId="77777777" w:rsidR="00337704" w:rsidRPr="007F30E9" w:rsidRDefault="00337704" w:rsidP="00337704">
      <w:pPr>
        <w:snapToGrid w:val="0"/>
        <w:spacing w:line="360" w:lineRule="auto"/>
        <w:rPr>
          <w:rFonts w:ascii="仿宋_GB2312" w:eastAsia="仿宋_GB2312" w:hAnsi="仿宋_GB2312" w:cs="仿宋_GB2312"/>
          <w:sz w:val="24"/>
        </w:rPr>
      </w:pPr>
    </w:p>
    <w:p w14:paraId="682FDE99" w14:textId="77777777" w:rsidR="00337704" w:rsidRPr="007F30E9" w:rsidRDefault="00337704" w:rsidP="00337704">
      <w:pPr>
        <w:snapToGrid w:val="0"/>
        <w:spacing w:line="360" w:lineRule="auto"/>
        <w:rPr>
          <w:rFonts w:ascii="仿宋_GB2312" w:eastAsia="仿宋_GB2312" w:hAnsi="仿宋_GB2312" w:cs="仿宋_GB2312"/>
          <w:sz w:val="24"/>
        </w:rPr>
      </w:pPr>
    </w:p>
    <w:p w14:paraId="0F7B755E" w14:textId="77777777" w:rsidR="00337704" w:rsidRPr="007F30E9" w:rsidRDefault="00337704" w:rsidP="00337704">
      <w:pPr>
        <w:snapToGrid w:val="0"/>
        <w:spacing w:line="360" w:lineRule="auto"/>
        <w:rPr>
          <w:rFonts w:ascii="仿宋_GB2312" w:eastAsia="仿宋_GB2312" w:hAnsi="仿宋_GB2312" w:cs="仿宋_GB2312"/>
          <w:sz w:val="24"/>
        </w:rPr>
      </w:pPr>
    </w:p>
    <w:p w14:paraId="0E524C33" w14:textId="77777777" w:rsidR="00337704" w:rsidRPr="007F30E9" w:rsidRDefault="00337704" w:rsidP="00337704">
      <w:pPr>
        <w:snapToGrid w:val="0"/>
        <w:spacing w:line="360" w:lineRule="auto"/>
        <w:rPr>
          <w:rFonts w:ascii="仿宋_GB2312" w:eastAsia="仿宋_GB2312" w:hAnsi="仿宋_GB2312" w:cs="仿宋_GB2312"/>
          <w:sz w:val="24"/>
        </w:rPr>
      </w:pPr>
    </w:p>
    <w:p w14:paraId="06420B16" w14:textId="77777777" w:rsidR="00337704" w:rsidRPr="007F30E9" w:rsidRDefault="00337704" w:rsidP="00337704">
      <w:pPr>
        <w:snapToGrid w:val="0"/>
        <w:spacing w:line="360" w:lineRule="auto"/>
        <w:rPr>
          <w:rFonts w:ascii="仿宋_GB2312" w:eastAsia="仿宋_GB2312" w:hAnsi="仿宋_GB2312" w:cs="仿宋_GB2312"/>
          <w:sz w:val="24"/>
        </w:rPr>
      </w:pPr>
    </w:p>
    <w:p w14:paraId="2EAFF434" w14:textId="77777777" w:rsidR="00337704" w:rsidRPr="007F30E9" w:rsidRDefault="00337704" w:rsidP="00337704">
      <w:pPr>
        <w:snapToGrid w:val="0"/>
        <w:spacing w:line="360" w:lineRule="auto"/>
        <w:rPr>
          <w:rFonts w:ascii="仿宋_GB2312" w:eastAsia="仿宋_GB2312" w:hAnsi="仿宋_GB2312" w:cs="仿宋_GB2312"/>
          <w:sz w:val="24"/>
        </w:rPr>
      </w:pPr>
    </w:p>
    <w:p w14:paraId="2F3844FC" w14:textId="77777777" w:rsidR="00337704" w:rsidRPr="007F30E9" w:rsidRDefault="00337704" w:rsidP="00337704">
      <w:pPr>
        <w:snapToGrid w:val="0"/>
        <w:spacing w:line="360" w:lineRule="auto"/>
        <w:rPr>
          <w:rFonts w:ascii="仿宋_GB2312" w:eastAsia="仿宋_GB2312" w:hAnsi="仿宋_GB2312" w:cs="仿宋_GB2312"/>
          <w:sz w:val="24"/>
        </w:rPr>
      </w:pPr>
    </w:p>
    <w:p w14:paraId="1CBB4613" w14:textId="77777777" w:rsidR="00337704" w:rsidRPr="007F30E9" w:rsidRDefault="00337704" w:rsidP="00337704">
      <w:pPr>
        <w:snapToGrid w:val="0"/>
        <w:spacing w:line="360" w:lineRule="auto"/>
        <w:rPr>
          <w:rFonts w:ascii="仿宋_GB2312" w:eastAsia="仿宋_GB2312" w:hAnsi="仿宋_GB2312" w:cs="仿宋_GB2312"/>
          <w:sz w:val="24"/>
        </w:rPr>
      </w:pPr>
    </w:p>
    <w:p w14:paraId="307E6049" w14:textId="77777777" w:rsidR="00D86A6E" w:rsidRPr="007F30E9" w:rsidRDefault="00D86A6E" w:rsidP="00D86A6E">
      <w:pPr>
        <w:snapToGrid w:val="0"/>
        <w:spacing w:line="360" w:lineRule="auto"/>
        <w:rPr>
          <w:rFonts w:ascii="仿宋_GB2312" w:eastAsia="仿宋_GB2312" w:hAnsi="仿宋_GB2312" w:cs="仿宋_GB2312"/>
          <w:sz w:val="24"/>
        </w:rPr>
      </w:pPr>
    </w:p>
    <w:p w14:paraId="7B40911B" w14:textId="77777777" w:rsidR="00D86A6E" w:rsidRPr="007F30E9" w:rsidRDefault="00D86A6E" w:rsidP="00D86A6E">
      <w:pPr>
        <w:snapToGrid w:val="0"/>
        <w:spacing w:line="360" w:lineRule="auto"/>
        <w:rPr>
          <w:rFonts w:ascii="仿宋_GB2312" w:eastAsia="仿宋_GB2312" w:hAnsi="仿宋_GB2312" w:cs="仿宋_GB2312"/>
          <w:sz w:val="24"/>
        </w:rPr>
      </w:pPr>
    </w:p>
    <w:p w14:paraId="0F13E6E2" w14:textId="77777777" w:rsidR="007648EA" w:rsidRPr="007F30E9" w:rsidRDefault="0047358F">
      <w:pPr>
        <w:autoSpaceDE w:val="0"/>
        <w:autoSpaceDN w:val="0"/>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kern w:val="0"/>
          <w:sz w:val="32"/>
          <w:szCs w:val="32"/>
          <w:lang w:val="zh-CN"/>
        </w:rPr>
        <w:lastRenderedPageBreak/>
        <w:t>法定代表人、单位负责人或自然人本人</w:t>
      </w:r>
      <w:r w:rsidRPr="007F30E9">
        <w:rPr>
          <w:rFonts w:ascii="仿宋_GB2312" w:eastAsia="仿宋_GB2312" w:hAnsi="仿宋_GB2312" w:cs="仿宋_GB2312" w:hint="eastAsia"/>
          <w:b/>
          <w:sz w:val="30"/>
          <w:szCs w:val="30"/>
        </w:rPr>
        <w:t>的身份证明（适用于法定代表人、单位负责人或者自然人本人代表投标人参加投标）</w:t>
      </w:r>
    </w:p>
    <w:p w14:paraId="098D34C9" w14:textId="77777777" w:rsidR="007648EA" w:rsidRPr="007F30E9" w:rsidRDefault="0047358F">
      <w:pPr>
        <w:pStyle w:val="00"/>
        <w:spacing w:line="360" w:lineRule="auto"/>
        <w:rPr>
          <w:rFonts w:ascii="仿宋_GB2312" w:eastAsia="仿宋_GB2312" w:hAnsi="仿宋_GB2312" w:cs="仿宋_GB2312"/>
          <w:bCs/>
          <w:sz w:val="24"/>
        </w:rPr>
      </w:pPr>
      <w:r w:rsidRPr="007F30E9">
        <w:rPr>
          <w:rFonts w:ascii="仿宋_GB2312" w:eastAsia="仿宋_GB2312" w:hAnsi="仿宋_GB2312" w:cs="仿宋_GB2312"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648EA" w:rsidRPr="007F30E9" w14:paraId="62F322DF" w14:textId="77777777">
        <w:trPr>
          <w:trHeight w:val="4812"/>
          <w:jc w:val="center"/>
        </w:trPr>
        <w:tc>
          <w:tcPr>
            <w:tcW w:w="9207" w:type="dxa"/>
          </w:tcPr>
          <w:p w14:paraId="092EBDD8" w14:textId="77777777" w:rsidR="007648EA" w:rsidRPr="007F30E9" w:rsidRDefault="0047358F">
            <w:pPr>
              <w:pStyle w:val="00"/>
              <w:adjustRightInd w:val="0"/>
              <w:spacing w:line="360" w:lineRule="auto"/>
              <w:rPr>
                <w:rFonts w:ascii="仿宋_GB2312" w:eastAsia="仿宋_GB2312" w:hAnsi="仿宋_GB2312" w:cs="仿宋_GB2312"/>
                <w:bCs/>
                <w:sz w:val="24"/>
                <w:szCs w:val="21"/>
              </w:rPr>
            </w:pPr>
            <w:r w:rsidRPr="007F30E9">
              <w:rPr>
                <w:rFonts w:ascii="仿宋_GB2312" w:eastAsia="仿宋_GB2312" w:hAnsi="仿宋_GB2312" w:cs="仿宋_GB2312" w:hint="eastAsia"/>
                <w:bCs/>
                <w:sz w:val="24"/>
                <w:szCs w:val="21"/>
              </w:rPr>
              <w:t>正面：</w:t>
            </w:r>
            <w:r w:rsidRPr="007F30E9">
              <w:rPr>
                <w:rFonts w:ascii="仿宋_GB2312" w:eastAsia="仿宋_GB2312" w:hAnsi="仿宋_GB2312" w:cs="仿宋_GB2312"/>
                <w:bCs/>
                <w:sz w:val="24"/>
                <w:szCs w:val="21"/>
              </w:rPr>
              <w:t xml:space="preserve">                                 </w:t>
            </w:r>
            <w:r w:rsidRPr="007F30E9">
              <w:rPr>
                <w:rFonts w:ascii="仿宋_GB2312" w:eastAsia="仿宋_GB2312" w:hAnsi="仿宋_GB2312" w:cs="仿宋_GB2312" w:hint="eastAsia"/>
                <w:bCs/>
                <w:sz w:val="24"/>
                <w:szCs w:val="21"/>
              </w:rPr>
              <w:t>反面：</w:t>
            </w:r>
          </w:p>
          <w:p w14:paraId="6135AB22" w14:textId="77777777" w:rsidR="007648EA" w:rsidRPr="007F30E9" w:rsidRDefault="007648EA">
            <w:pPr>
              <w:pStyle w:val="00"/>
              <w:adjustRightInd w:val="0"/>
              <w:spacing w:line="360" w:lineRule="auto"/>
              <w:rPr>
                <w:rFonts w:ascii="仿宋_GB2312" w:eastAsia="仿宋_GB2312" w:hAnsi="仿宋_GB2312" w:cs="仿宋_GB2312"/>
                <w:bCs/>
                <w:sz w:val="24"/>
                <w:szCs w:val="21"/>
              </w:rPr>
            </w:pPr>
          </w:p>
        </w:tc>
      </w:tr>
    </w:tbl>
    <w:p w14:paraId="248DB7F4" w14:textId="77777777" w:rsidR="007648EA" w:rsidRPr="007F30E9" w:rsidRDefault="007648EA">
      <w:pPr>
        <w:snapToGrid w:val="0"/>
        <w:spacing w:line="360" w:lineRule="auto"/>
        <w:ind w:firstLine="576"/>
        <w:jc w:val="center"/>
        <w:rPr>
          <w:rFonts w:ascii="仿宋_GB2312" w:eastAsia="仿宋_GB2312" w:hAnsi="仿宋_GB2312" w:cs="仿宋_GB2312"/>
          <w:kern w:val="0"/>
          <w:sz w:val="24"/>
          <w:lang w:val="zh-CN"/>
        </w:rPr>
      </w:pPr>
    </w:p>
    <w:p w14:paraId="6BD6D78A" w14:textId="77777777" w:rsidR="007648EA" w:rsidRPr="007F30E9" w:rsidRDefault="0047358F">
      <w:pPr>
        <w:snapToGrid w:val="0"/>
        <w:spacing w:line="360" w:lineRule="auto"/>
        <w:ind w:firstLine="576"/>
        <w:jc w:val="center"/>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投标人名称</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电子签名</w:t>
      </w:r>
      <w:r w:rsidRPr="007F30E9">
        <w:rPr>
          <w:rFonts w:ascii="仿宋_GB2312" w:eastAsia="仿宋_GB2312" w:hAnsi="仿宋_GB2312" w:cs="仿宋_GB2312"/>
          <w:kern w:val="0"/>
          <w:sz w:val="24"/>
          <w:lang w:val="zh-CN"/>
        </w:rPr>
        <w:t>)</w:t>
      </w:r>
      <w:r w:rsidRPr="007F30E9">
        <w:rPr>
          <w:rFonts w:ascii="仿宋_GB2312" w:eastAsia="仿宋_GB2312" w:hAnsi="仿宋_GB2312" w:cs="仿宋_GB2312" w:hint="eastAsia"/>
          <w:kern w:val="0"/>
          <w:sz w:val="24"/>
          <w:lang w:val="zh-CN"/>
        </w:rPr>
        <w:t>：</w:t>
      </w:r>
      <w:r w:rsidRPr="007F30E9">
        <w:rPr>
          <w:rFonts w:ascii="仿宋_GB2312" w:eastAsia="仿宋_GB2312" w:hAnsi="仿宋_GB2312" w:cs="仿宋_GB2312"/>
          <w:kern w:val="0"/>
          <w:sz w:val="24"/>
          <w:lang w:val="zh-CN"/>
        </w:rPr>
        <w:t xml:space="preserve">                              </w:t>
      </w:r>
    </w:p>
    <w:p w14:paraId="2C17C969" w14:textId="77777777" w:rsidR="007648EA" w:rsidRPr="007F30E9" w:rsidRDefault="0047358F">
      <w:pPr>
        <w:spacing w:line="360" w:lineRule="auto"/>
        <w:jc w:val="center"/>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日期：</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年</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月</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日</w:t>
      </w:r>
    </w:p>
    <w:p w14:paraId="279699C9" w14:textId="77777777" w:rsidR="007648EA" w:rsidRPr="007F30E9" w:rsidRDefault="007648EA">
      <w:pPr>
        <w:jc w:val="center"/>
        <w:rPr>
          <w:rFonts w:ascii="仿宋_GB2312" w:eastAsia="仿宋_GB2312" w:hAnsi="仿宋_GB2312" w:cs="仿宋_GB2312"/>
          <w:b/>
          <w:kern w:val="0"/>
          <w:sz w:val="32"/>
          <w:szCs w:val="32"/>
        </w:rPr>
      </w:pPr>
    </w:p>
    <w:p w14:paraId="57968949" w14:textId="77777777" w:rsidR="007648EA" w:rsidRPr="007F30E9" w:rsidRDefault="007648EA">
      <w:pPr>
        <w:jc w:val="center"/>
        <w:rPr>
          <w:rFonts w:ascii="仿宋_GB2312" w:eastAsia="仿宋_GB2312" w:hAnsi="仿宋_GB2312" w:cs="仿宋_GB2312"/>
          <w:b/>
          <w:kern w:val="0"/>
          <w:sz w:val="32"/>
          <w:szCs w:val="32"/>
        </w:rPr>
      </w:pPr>
    </w:p>
    <w:p w14:paraId="451DAA7C" w14:textId="77777777" w:rsidR="007648EA" w:rsidRPr="007F30E9" w:rsidRDefault="007648EA">
      <w:pPr>
        <w:jc w:val="center"/>
        <w:rPr>
          <w:rFonts w:ascii="仿宋_GB2312" w:eastAsia="仿宋_GB2312" w:hAnsi="仿宋_GB2312" w:cs="仿宋_GB2312"/>
          <w:b/>
          <w:kern w:val="0"/>
          <w:sz w:val="32"/>
          <w:szCs w:val="32"/>
        </w:rPr>
      </w:pPr>
    </w:p>
    <w:p w14:paraId="1E221F48" w14:textId="77777777" w:rsidR="007648EA" w:rsidRPr="007F30E9" w:rsidRDefault="007648EA">
      <w:pPr>
        <w:jc w:val="center"/>
        <w:rPr>
          <w:rFonts w:ascii="仿宋_GB2312" w:eastAsia="仿宋_GB2312" w:hAnsi="仿宋_GB2312" w:cs="仿宋_GB2312"/>
          <w:b/>
          <w:kern w:val="0"/>
          <w:sz w:val="32"/>
          <w:szCs w:val="32"/>
        </w:rPr>
      </w:pPr>
    </w:p>
    <w:p w14:paraId="1E16C488" w14:textId="77777777" w:rsidR="007648EA" w:rsidRPr="007F30E9" w:rsidRDefault="007648EA">
      <w:pPr>
        <w:jc w:val="center"/>
        <w:rPr>
          <w:rFonts w:ascii="仿宋_GB2312" w:eastAsia="仿宋_GB2312" w:hAnsi="仿宋_GB2312" w:cs="仿宋_GB2312"/>
          <w:b/>
          <w:kern w:val="0"/>
          <w:sz w:val="32"/>
          <w:szCs w:val="32"/>
        </w:rPr>
      </w:pPr>
    </w:p>
    <w:p w14:paraId="6A7E51CC" w14:textId="77777777" w:rsidR="007648EA" w:rsidRPr="007F30E9" w:rsidRDefault="007648EA">
      <w:pPr>
        <w:jc w:val="center"/>
        <w:rPr>
          <w:rFonts w:ascii="仿宋_GB2312" w:eastAsia="仿宋_GB2312" w:hAnsi="仿宋_GB2312" w:cs="仿宋_GB2312"/>
          <w:b/>
          <w:kern w:val="0"/>
          <w:sz w:val="32"/>
          <w:szCs w:val="32"/>
        </w:rPr>
      </w:pPr>
    </w:p>
    <w:p w14:paraId="0B14E863" w14:textId="77777777" w:rsidR="007648EA" w:rsidRPr="007F30E9" w:rsidRDefault="007648EA">
      <w:pPr>
        <w:jc w:val="center"/>
        <w:rPr>
          <w:rFonts w:ascii="仿宋_GB2312" w:eastAsia="仿宋_GB2312" w:hAnsi="仿宋_GB2312" w:cs="仿宋_GB2312"/>
          <w:b/>
          <w:kern w:val="0"/>
          <w:sz w:val="32"/>
          <w:szCs w:val="32"/>
        </w:rPr>
      </w:pPr>
    </w:p>
    <w:p w14:paraId="3C23D94F" w14:textId="77777777" w:rsidR="007648EA" w:rsidRPr="007F30E9" w:rsidRDefault="007648EA">
      <w:pPr>
        <w:jc w:val="center"/>
        <w:rPr>
          <w:rFonts w:ascii="仿宋_GB2312" w:eastAsia="仿宋_GB2312" w:hAnsi="仿宋_GB2312" w:cs="仿宋_GB2312"/>
          <w:b/>
          <w:kern w:val="0"/>
          <w:sz w:val="32"/>
          <w:szCs w:val="32"/>
        </w:rPr>
      </w:pPr>
    </w:p>
    <w:p w14:paraId="46548025" w14:textId="77777777" w:rsidR="007648EA" w:rsidRPr="007F30E9" w:rsidRDefault="007648EA">
      <w:pPr>
        <w:jc w:val="center"/>
        <w:rPr>
          <w:rFonts w:ascii="仿宋_GB2312" w:eastAsia="仿宋_GB2312" w:hAnsi="仿宋_GB2312" w:cs="仿宋_GB2312"/>
          <w:b/>
          <w:kern w:val="0"/>
          <w:sz w:val="32"/>
          <w:szCs w:val="32"/>
        </w:rPr>
      </w:pPr>
    </w:p>
    <w:p w14:paraId="32C4DA1E" w14:textId="77777777" w:rsidR="007648EA" w:rsidRPr="007F30E9" w:rsidRDefault="007648EA">
      <w:pPr>
        <w:jc w:val="center"/>
        <w:rPr>
          <w:rFonts w:ascii="仿宋_GB2312" w:eastAsia="仿宋_GB2312" w:hAnsi="仿宋_GB2312" w:cs="仿宋_GB2312"/>
          <w:b/>
          <w:kern w:val="0"/>
          <w:sz w:val="32"/>
          <w:szCs w:val="32"/>
        </w:rPr>
      </w:pPr>
    </w:p>
    <w:p w14:paraId="44F08019" w14:textId="77777777" w:rsidR="007648EA" w:rsidRPr="007F30E9" w:rsidRDefault="007648EA">
      <w:pPr>
        <w:jc w:val="center"/>
        <w:rPr>
          <w:rFonts w:ascii="仿宋_GB2312" w:eastAsia="仿宋_GB2312" w:hAnsi="仿宋_GB2312" w:cs="仿宋_GB2312"/>
          <w:b/>
          <w:kern w:val="0"/>
          <w:sz w:val="32"/>
          <w:szCs w:val="32"/>
        </w:rPr>
      </w:pPr>
    </w:p>
    <w:p w14:paraId="596F18B2" w14:textId="77777777" w:rsidR="007648EA" w:rsidRPr="007F30E9" w:rsidRDefault="007648EA">
      <w:pPr>
        <w:jc w:val="center"/>
        <w:rPr>
          <w:rFonts w:ascii="仿宋_GB2312" w:eastAsia="仿宋_GB2312" w:hAnsi="仿宋_GB2312" w:cs="仿宋_GB2312"/>
          <w:b/>
          <w:kern w:val="0"/>
          <w:sz w:val="32"/>
          <w:szCs w:val="32"/>
        </w:rPr>
      </w:pPr>
    </w:p>
    <w:p w14:paraId="161347CC" w14:textId="77777777" w:rsidR="007648EA" w:rsidRPr="007F30E9" w:rsidRDefault="007648EA">
      <w:pPr>
        <w:jc w:val="center"/>
        <w:rPr>
          <w:rFonts w:ascii="仿宋_GB2312" w:eastAsia="仿宋_GB2312" w:hAnsi="仿宋_GB2312" w:cs="仿宋_GB2312"/>
          <w:b/>
          <w:kern w:val="0"/>
          <w:sz w:val="32"/>
          <w:szCs w:val="32"/>
        </w:rPr>
      </w:pPr>
    </w:p>
    <w:p w14:paraId="7CB61C7F" w14:textId="77777777" w:rsidR="007648EA" w:rsidRPr="007F30E9" w:rsidRDefault="007648EA">
      <w:pPr>
        <w:jc w:val="center"/>
        <w:rPr>
          <w:rFonts w:ascii="仿宋_GB2312" w:eastAsia="仿宋_GB2312" w:hAnsi="仿宋_GB2312" w:cs="仿宋_GB2312"/>
          <w:b/>
          <w:kern w:val="0"/>
          <w:sz w:val="32"/>
          <w:szCs w:val="32"/>
        </w:rPr>
      </w:pPr>
    </w:p>
    <w:p w14:paraId="7E1FB8AB" w14:textId="514C3EDB" w:rsidR="007648EA" w:rsidRPr="007F30E9" w:rsidRDefault="00F758CE" w:rsidP="00D9223B">
      <w:pPr>
        <w:snapToGrid w:val="0"/>
        <w:spacing w:line="360" w:lineRule="auto"/>
        <w:jc w:val="center"/>
        <w:rPr>
          <w:rFonts w:ascii="仿宋_GB2312" w:eastAsia="仿宋_GB2312" w:hAnsi="仿宋_GB2312" w:cs="仿宋_GB2312"/>
          <w:b/>
          <w:kern w:val="0"/>
          <w:sz w:val="32"/>
          <w:szCs w:val="32"/>
        </w:rPr>
      </w:pPr>
      <w:r w:rsidRPr="007F30E9">
        <w:rPr>
          <w:rFonts w:ascii="仿宋_GB2312" w:eastAsia="仿宋_GB2312" w:hAnsi="仿宋_GB2312" w:cs="仿宋_GB2312" w:hint="eastAsia"/>
          <w:b/>
          <w:kern w:val="0"/>
          <w:sz w:val="32"/>
          <w:szCs w:val="32"/>
        </w:rPr>
        <w:lastRenderedPageBreak/>
        <w:t>三</w:t>
      </w:r>
      <w:r w:rsidR="0047358F" w:rsidRPr="007F30E9">
        <w:rPr>
          <w:rFonts w:ascii="仿宋_GB2312" w:eastAsia="仿宋_GB2312" w:hAnsi="仿宋_GB2312" w:cs="仿宋_GB2312" w:hint="eastAsia"/>
          <w:b/>
          <w:kern w:val="0"/>
          <w:sz w:val="32"/>
          <w:szCs w:val="32"/>
        </w:rPr>
        <w:t>、分包意向协议</w:t>
      </w:r>
      <w:r w:rsidR="00D9223B" w:rsidRPr="007F30E9">
        <w:rPr>
          <w:rFonts w:ascii="仿宋_GB2312" w:eastAsia="仿宋_GB2312" w:hAnsi="仿宋_GB2312" w:cs="仿宋_GB2312" w:hint="eastAsia"/>
          <w:b/>
          <w:kern w:val="0"/>
          <w:sz w:val="32"/>
          <w:szCs w:val="32"/>
        </w:rPr>
        <w:t>（如果有）</w:t>
      </w:r>
    </w:p>
    <w:p w14:paraId="21FC618C" w14:textId="77777777" w:rsidR="007648EA" w:rsidRPr="007F30E9" w:rsidRDefault="0047358F">
      <w:pPr>
        <w:widowControl/>
        <w:spacing w:line="360" w:lineRule="auto"/>
        <w:ind w:firstLineChars="50" w:firstLine="120"/>
        <w:jc w:val="left"/>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b/>
          <w:sz w:val="24"/>
        </w:rPr>
        <w:t>中标后以分包方式履行合同的，提供分包意向协议；采购人不同意分包或者投标人中标后不以分包方式履行合同的，则不需要提供。</w:t>
      </w:r>
      <w:r w:rsidRPr="007F30E9">
        <w:rPr>
          <w:rFonts w:ascii="仿宋_GB2312" w:eastAsia="仿宋_GB2312" w:hAnsi="仿宋_GB2312" w:cs="仿宋_GB2312" w:hint="eastAsia"/>
          <w:sz w:val="24"/>
        </w:rPr>
        <w:t>）</w:t>
      </w:r>
    </w:p>
    <w:p w14:paraId="6A370136" w14:textId="77777777" w:rsidR="007648EA" w:rsidRPr="007F30E9" w:rsidRDefault="0047358F">
      <w:pPr>
        <w:snapToGrid w:val="0"/>
        <w:spacing w:line="360" w:lineRule="auto"/>
        <w:ind w:firstLine="576"/>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u w:val="single"/>
        </w:rPr>
        <w:t>（投标人名称）</w:t>
      </w:r>
      <w:r w:rsidRPr="007F30E9">
        <w:rPr>
          <w:rFonts w:ascii="仿宋_GB2312" w:eastAsia="仿宋_GB2312" w:hAnsi="仿宋_GB2312" w:cs="仿宋_GB2312" w:hint="eastAsia"/>
          <w:kern w:val="0"/>
          <w:sz w:val="24"/>
          <w:lang w:val="zh-CN"/>
        </w:rPr>
        <w:t>若成为</w:t>
      </w:r>
      <w:r w:rsidRPr="007F30E9">
        <w:rPr>
          <w:rFonts w:ascii="仿宋_GB2312" w:eastAsia="仿宋_GB2312" w:hAnsi="仿宋_GB2312" w:cs="仿宋_GB2312" w:hint="eastAsia"/>
          <w:sz w:val="24"/>
        </w:rPr>
        <w:t>浙江省社会主义学院两校区后勤服务委托管理项目【招标编号：</w:t>
      </w:r>
      <w:r w:rsidRPr="007F30E9">
        <w:rPr>
          <w:rFonts w:ascii="仿宋_GB2312" w:eastAsia="仿宋_GB2312" w:hAnsi="仿宋_GB2312" w:cs="仿宋_GB2312"/>
          <w:sz w:val="24"/>
        </w:rPr>
        <w:t>TCZX-ZFCG(F)-2022005</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kern w:val="0"/>
          <w:sz w:val="24"/>
          <w:lang w:val="zh-CN"/>
        </w:rPr>
        <w:t>的中标人，将依法采取分包方式履行合同。</w:t>
      </w:r>
      <w:r w:rsidRPr="007F30E9">
        <w:rPr>
          <w:rFonts w:ascii="仿宋_GB2312" w:eastAsia="仿宋_GB2312" w:hAnsi="仿宋_GB2312" w:cs="仿宋_GB2312" w:hint="eastAsia"/>
          <w:kern w:val="0"/>
          <w:sz w:val="24"/>
          <w:u w:val="single"/>
        </w:rPr>
        <w:t>（投标人名称）</w:t>
      </w:r>
      <w:r w:rsidRPr="007F30E9">
        <w:rPr>
          <w:rFonts w:ascii="仿宋_GB2312" w:eastAsia="仿宋_GB2312" w:hAnsi="仿宋_GB2312" w:cs="仿宋_GB2312" w:hint="eastAsia"/>
          <w:kern w:val="0"/>
          <w:sz w:val="24"/>
        </w:rPr>
        <w:t>与</w:t>
      </w:r>
      <w:r w:rsidRPr="007F30E9">
        <w:rPr>
          <w:rFonts w:ascii="仿宋_GB2312" w:eastAsia="仿宋_GB2312" w:hAnsi="仿宋_GB2312" w:cs="仿宋_GB2312" w:hint="eastAsia"/>
          <w:kern w:val="0"/>
          <w:sz w:val="24"/>
          <w:u w:val="single"/>
        </w:rPr>
        <w:t>（所有分包供应商名称）</w:t>
      </w:r>
      <w:r w:rsidRPr="007F30E9">
        <w:rPr>
          <w:rFonts w:ascii="仿宋_GB2312" w:eastAsia="仿宋_GB2312" w:hAnsi="仿宋_GB2312" w:cs="仿宋_GB2312" w:hint="eastAsia"/>
          <w:kern w:val="0"/>
          <w:sz w:val="24"/>
        </w:rPr>
        <w:t>达成分包意向协议</w:t>
      </w:r>
      <w:r w:rsidRPr="007F30E9">
        <w:rPr>
          <w:rFonts w:ascii="仿宋_GB2312" w:eastAsia="仿宋_GB2312" w:hAnsi="仿宋_GB2312" w:cs="仿宋_GB2312" w:hint="eastAsia"/>
          <w:kern w:val="0"/>
          <w:sz w:val="24"/>
          <w:lang w:val="zh-CN"/>
        </w:rPr>
        <w:t>。</w:t>
      </w:r>
      <w:r w:rsidRPr="007F30E9">
        <w:rPr>
          <w:rFonts w:ascii="仿宋_GB2312" w:eastAsia="仿宋_GB2312" w:hAnsi="仿宋_GB2312" w:cs="仿宋_GB2312"/>
          <w:kern w:val="0"/>
          <w:sz w:val="24"/>
          <w:lang w:val="zh-CN"/>
        </w:rPr>
        <w:t xml:space="preserve"> </w:t>
      </w:r>
    </w:p>
    <w:p w14:paraId="5B366E26" w14:textId="77777777" w:rsidR="007648EA" w:rsidRPr="007F30E9" w:rsidRDefault="0047358F">
      <w:pPr>
        <w:snapToGrid w:val="0"/>
        <w:spacing w:line="360" w:lineRule="auto"/>
        <w:ind w:firstLine="576"/>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一、分包标的及数量</w:t>
      </w:r>
    </w:p>
    <w:p w14:paraId="522C9978" w14:textId="77777777" w:rsidR="007648EA" w:rsidRPr="007F30E9" w:rsidRDefault="0047358F">
      <w:pPr>
        <w:snapToGrid w:val="0"/>
        <w:spacing w:line="360" w:lineRule="auto"/>
        <w:ind w:firstLine="576"/>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u w:val="single"/>
        </w:rPr>
        <w:t>（投标人名称）</w:t>
      </w:r>
      <w:r w:rsidRPr="007F30E9">
        <w:rPr>
          <w:rFonts w:ascii="仿宋_GB2312" w:eastAsia="仿宋_GB2312" w:hAnsi="仿宋_GB2312" w:cs="仿宋_GB2312" w:hint="eastAsia"/>
          <w:kern w:val="0"/>
          <w:sz w:val="24"/>
          <w:lang w:val="zh-CN"/>
        </w:rPr>
        <w:t>将</w:t>
      </w:r>
      <w:r w:rsidRPr="007F30E9">
        <w:rPr>
          <w:rFonts w:ascii="仿宋_GB2312" w:eastAsia="仿宋_GB2312" w:hAnsi="仿宋_GB2312" w:cs="仿宋_GB2312"/>
          <w:u w:val="single"/>
        </w:rPr>
        <w:t xml:space="preserve">   XX</w:t>
      </w:r>
      <w:r w:rsidRPr="007F30E9">
        <w:rPr>
          <w:rFonts w:ascii="仿宋_GB2312" w:eastAsia="仿宋_GB2312" w:hAnsi="仿宋_GB2312" w:cs="仿宋_GB2312" w:hint="eastAsia"/>
          <w:u w:val="single"/>
        </w:rPr>
        <w:t>工作内容</w:t>
      </w:r>
      <w:r w:rsidRPr="007F30E9">
        <w:rPr>
          <w:rFonts w:ascii="仿宋_GB2312" w:eastAsia="仿宋_GB2312" w:hAnsi="仿宋_GB2312" w:cs="仿宋_GB2312"/>
          <w:u w:val="single"/>
        </w:rPr>
        <w:t xml:space="preserve">   </w:t>
      </w:r>
      <w:r w:rsidRPr="007F30E9">
        <w:rPr>
          <w:rFonts w:ascii="仿宋_GB2312" w:eastAsia="仿宋_GB2312" w:hAnsi="仿宋_GB2312" w:cs="仿宋_GB2312" w:hint="eastAsia"/>
          <w:sz w:val="24"/>
        </w:rPr>
        <w:t>分包给</w:t>
      </w:r>
      <w:r w:rsidRPr="007F30E9">
        <w:rPr>
          <w:rFonts w:ascii="仿宋_GB2312" w:eastAsia="仿宋_GB2312" w:hAnsi="仿宋_GB2312" w:cs="仿宋_GB2312" w:hint="eastAsia"/>
          <w:kern w:val="0"/>
          <w:sz w:val="24"/>
          <w:u w:val="single"/>
        </w:rPr>
        <w:t>（某分包供应商名称）</w:t>
      </w:r>
      <w:r w:rsidRPr="007F30E9">
        <w:rPr>
          <w:rFonts w:ascii="仿宋_GB2312" w:eastAsia="仿宋_GB2312" w:hAnsi="仿宋_GB2312" w:cs="仿宋_GB2312" w:hint="eastAsia"/>
          <w:kern w:val="0"/>
          <w:sz w:val="24"/>
          <w:lang w:val="zh-CN"/>
        </w:rPr>
        <w:t>，</w:t>
      </w:r>
      <w:r w:rsidRPr="007F30E9">
        <w:rPr>
          <w:rFonts w:ascii="仿宋_GB2312" w:eastAsia="仿宋_GB2312" w:hAnsi="仿宋_GB2312" w:cs="仿宋_GB2312" w:hint="eastAsia"/>
          <w:kern w:val="0"/>
          <w:sz w:val="24"/>
          <w:u w:val="single"/>
        </w:rPr>
        <w:t>（某分包供应商名称），</w:t>
      </w:r>
      <w:r w:rsidRPr="007F30E9">
        <w:rPr>
          <w:rFonts w:ascii="仿宋_GB2312" w:eastAsia="仿宋_GB2312" w:hAnsi="仿宋_GB2312" w:cs="仿宋_GB2312" w:hint="eastAsia"/>
          <w:kern w:val="0"/>
          <w:sz w:val="24"/>
          <w:lang w:val="zh-CN"/>
        </w:rPr>
        <w:t>具备承</w:t>
      </w:r>
      <w:r w:rsidRPr="007F30E9">
        <w:rPr>
          <w:rFonts w:ascii="仿宋_GB2312" w:eastAsia="仿宋_GB2312" w:hAnsi="仿宋_GB2312" w:cs="仿宋_GB2312" w:hint="eastAsia"/>
          <w:kern w:val="0"/>
          <w:sz w:val="24"/>
        </w:rPr>
        <w:t>担</w:t>
      </w:r>
      <w:r w:rsidRPr="007F30E9">
        <w:rPr>
          <w:rFonts w:ascii="仿宋_GB2312" w:eastAsia="仿宋_GB2312" w:hAnsi="仿宋_GB2312" w:cs="仿宋_GB2312"/>
          <w:kern w:val="0"/>
          <w:sz w:val="24"/>
          <w:u w:val="single"/>
          <w:lang w:val="zh-CN"/>
        </w:rPr>
        <w:t>XX</w:t>
      </w:r>
      <w:r w:rsidRPr="007F30E9">
        <w:rPr>
          <w:rFonts w:ascii="仿宋_GB2312" w:eastAsia="仿宋_GB2312" w:hAnsi="仿宋_GB2312" w:cs="仿宋_GB2312" w:hint="eastAsia"/>
          <w:kern w:val="0"/>
          <w:sz w:val="24"/>
          <w:u w:val="single"/>
          <w:lang w:val="zh-CN"/>
        </w:rPr>
        <w:t>工作内容</w:t>
      </w:r>
      <w:r w:rsidRPr="007F30E9">
        <w:rPr>
          <w:rFonts w:ascii="仿宋_GB2312" w:eastAsia="仿宋_GB2312" w:hAnsi="仿宋_GB2312" w:cs="仿宋_GB2312" w:hint="eastAsia"/>
          <w:kern w:val="0"/>
          <w:sz w:val="24"/>
          <w:lang w:val="zh-CN"/>
        </w:rPr>
        <w:t>相应资质条件且不得再次分包；</w:t>
      </w:r>
    </w:p>
    <w:p w14:paraId="3C2373C4" w14:textId="77777777" w:rsidR="007E712E" w:rsidRPr="007F30E9" w:rsidRDefault="007E712E" w:rsidP="007E712E">
      <w:pPr>
        <w:snapToGrid w:val="0"/>
        <w:spacing w:line="360" w:lineRule="auto"/>
        <w:ind w:firstLine="576"/>
        <w:rPr>
          <w:rFonts w:ascii="宋体" w:hAnsi="宋体" w:cs="宋体"/>
          <w:kern w:val="0"/>
          <w:sz w:val="24"/>
          <w:lang w:val="zh-CN"/>
        </w:rPr>
      </w:pPr>
      <w:r w:rsidRPr="007F30E9">
        <w:rPr>
          <w:rFonts w:ascii="宋体" w:hAnsi="宋体" w:cs="宋体" w:hint="eastAsia"/>
          <w:kern w:val="0"/>
          <w:sz w:val="24"/>
          <w:lang w:val="zh-CN"/>
        </w:rPr>
        <w:t>……</w:t>
      </w:r>
    </w:p>
    <w:p w14:paraId="371D0CC8" w14:textId="77777777" w:rsidR="007E712E" w:rsidRPr="007F30E9" w:rsidRDefault="007E712E" w:rsidP="007E712E">
      <w:pPr>
        <w:ind w:firstLine="305"/>
      </w:pPr>
      <w:r w:rsidRPr="007F30E9">
        <w:rPr>
          <w:rFonts w:hint="eastAsia"/>
          <w:lang w:val="zh-CN"/>
        </w:rPr>
        <w:t xml:space="preserve"> </w:t>
      </w:r>
    </w:p>
    <w:p w14:paraId="2542ED26"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二、分包供应商中小企业合同份额（如果有）</w:t>
      </w:r>
    </w:p>
    <w:p w14:paraId="1390907E" w14:textId="77777777" w:rsidR="007E712E" w:rsidRPr="007F30E9" w:rsidRDefault="007E712E" w:rsidP="007E712E">
      <w:pPr>
        <w:snapToGrid w:val="0"/>
        <w:spacing w:line="360" w:lineRule="auto"/>
        <w:ind w:firstLine="576"/>
        <w:rPr>
          <w:rFonts w:ascii="仿宋_GB2312" w:eastAsia="仿宋_GB2312" w:hAnsi="仿宋_GB2312" w:cs="宋体"/>
          <w:b/>
          <w:kern w:val="0"/>
          <w:sz w:val="24"/>
          <w:lang w:val="zh-CN"/>
        </w:rPr>
      </w:pPr>
      <w:r w:rsidRPr="007F30E9">
        <w:rPr>
          <w:rFonts w:ascii="仿宋_GB2312" w:eastAsia="仿宋_GB2312" w:hAnsi="仿宋_GB2312" w:cs="宋体"/>
          <w:kern w:val="0"/>
          <w:sz w:val="24"/>
        </w:rPr>
        <w:t>1、</w:t>
      </w:r>
      <w:r w:rsidRPr="007F30E9">
        <w:rPr>
          <w:rFonts w:ascii="仿宋_GB2312" w:eastAsia="仿宋_GB2312" w:hAnsi="仿宋_GB2312" w:cs="宋体" w:hint="eastAsia"/>
          <w:kern w:val="0"/>
          <w:sz w:val="24"/>
          <w:u w:val="single"/>
        </w:rPr>
        <w:t>（分包供应商X</w:t>
      </w:r>
      <w:r w:rsidRPr="007F30E9">
        <w:rPr>
          <w:rFonts w:ascii="仿宋_GB2312" w:eastAsia="仿宋_GB2312" w:hAnsi="仿宋_GB2312" w:cs="宋体"/>
          <w:kern w:val="0"/>
          <w:sz w:val="24"/>
          <w:u w:val="single"/>
        </w:rPr>
        <w:t>,</w:t>
      </w:r>
      <w:r w:rsidRPr="007F30E9">
        <w:rPr>
          <w:rFonts w:ascii="仿宋_GB2312" w:eastAsia="仿宋_GB2312" w:hAnsi="仿宋_GB2312" w:cs="宋体" w:hint="eastAsia"/>
          <w:kern w:val="0"/>
          <w:sz w:val="24"/>
          <w:u w:val="single"/>
        </w:rPr>
        <w:t>……）提供的服务全部由小微企业承接，</w:t>
      </w:r>
      <w:r w:rsidRPr="007F30E9">
        <w:rPr>
          <w:rFonts w:ascii="仿宋_GB2312" w:eastAsia="仿宋_GB2312" w:hAnsi="仿宋_GB2312" w:cs="宋体" w:hint="eastAsia"/>
          <w:kern w:val="0"/>
          <w:sz w:val="24"/>
        </w:rPr>
        <w:t>其合同份额占到合同总金额</w:t>
      </w:r>
      <w:r w:rsidRPr="007F30E9">
        <w:rPr>
          <w:rFonts w:ascii="仿宋_GB2312" w:eastAsia="仿宋_GB2312" w:hAnsi="仿宋_GB2312" w:cs="宋体" w:hint="eastAsia"/>
          <w:kern w:val="0"/>
          <w:sz w:val="24"/>
          <w:u w:val="single"/>
        </w:rPr>
        <w:t xml:space="preserve">     </w:t>
      </w:r>
      <w:r w:rsidRPr="007F30E9">
        <w:rPr>
          <w:rFonts w:ascii="仿宋_GB2312" w:eastAsia="仿宋_GB2312" w:hAnsi="仿宋_GB2312" w:cs="宋体" w:hint="eastAsia"/>
          <w:kern w:val="0"/>
          <w:sz w:val="24"/>
        </w:rPr>
        <w:t>%以上</w:t>
      </w:r>
      <w:r w:rsidRPr="007F30E9">
        <w:rPr>
          <w:rFonts w:ascii="仿宋_GB2312" w:eastAsia="仿宋_GB2312" w:hAnsi="仿宋_GB2312" w:cs="宋体" w:hint="eastAsia"/>
        </w:rPr>
        <w:t>。</w:t>
      </w:r>
      <w:r w:rsidRPr="007F30E9">
        <w:rPr>
          <w:rFonts w:ascii="仿宋_GB2312" w:eastAsia="仿宋_GB2312" w:hAnsi="仿宋_GB2312"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3%的扣除。供应商</w:t>
      </w:r>
      <w:r w:rsidRPr="007F30E9">
        <w:rPr>
          <w:rFonts w:ascii="仿宋_GB2312" w:eastAsia="仿宋_GB2312" w:hAnsi="仿宋_GB2312" w:cs="宋体" w:hint="eastAsia"/>
          <w:b/>
          <w:sz w:val="24"/>
        </w:rPr>
        <w:t>拟享受以上价格扣除政策的，填写有关内容。</w:t>
      </w:r>
      <w:r w:rsidRPr="007F30E9">
        <w:rPr>
          <w:rFonts w:ascii="仿宋_GB2312" w:eastAsia="仿宋_GB2312" w:hAnsi="仿宋_GB2312" w:cs="宋体" w:hint="eastAsia"/>
          <w:b/>
          <w:kern w:val="0"/>
          <w:sz w:val="24"/>
          <w:lang w:val="zh-CN"/>
        </w:rPr>
        <w:t>）</w:t>
      </w:r>
    </w:p>
    <w:p w14:paraId="2C03E267" w14:textId="77777777" w:rsidR="007E712E" w:rsidRPr="007F30E9" w:rsidRDefault="007E712E" w:rsidP="007E712E">
      <w:pPr>
        <w:spacing w:line="360" w:lineRule="auto"/>
        <w:ind w:firstLineChars="200" w:firstLine="480"/>
        <w:rPr>
          <w:rFonts w:ascii="仿宋_GB2312" w:eastAsia="仿宋_GB2312" w:hAnsi="仿宋_GB2312" w:cs="宋体"/>
          <w:b/>
          <w:bCs/>
          <w:kern w:val="0"/>
          <w:sz w:val="24"/>
          <w:lang w:val="zh-CN"/>
        </w:rPr>
      </w:pPr>
      <w:r w:rsidRPr="007F30E9">
        <w:rPr>
          <w:rFonts w:ascii="仿宋_GB2312" w:eastAsia="仿宋_GB2312" w:hAnsi="仿宋_GB2312" w:cs="宋体" w:hint="eastAsia"/>
          <w:sz w:val="24"/>
        </w:rPr>
        <w:t>2、中小企业合同金额达到</w:t>
      </w:r>
      <w:r w:rsidRPr="007F30E9">
        <w:rPr>
          <w:rFonts w:ascii="仿宋_GB2312" w:eastAsia="仿宋_GB2312" w:hAnsi="仿宋_GB2312" w:cs="宋体" w:hint="eastAsia"/>
          <w:sz w:val="24"/>
          <w:u w:val="single"/>
        </w:rPr>
        <w:t xml:space="preserve">  </w:t>
      </w:r>
      <w:r w:rsidRPr="007F30E9">
        <w:rPr>
          <w:rFonts w:ascii="仿宋_GB2312" w:eastAsia="仿宋_GB2312" w:hAnsi="仿宋_GB2312" w:cs="宋体" w:hint="eastAsia"/>
          <w:sz w:val="24"/>
        </w:rPr>
        <w:t>%，小微企业合同金额达到</w:t>
      </w:r>
      <w:r w:rsidRPr="007F30E9">
        <w:rPr>
          <w:rFonts w:ascii="仿宋_GB2312" w:eastAsia="仿宋_GB2312" w:hAnsi="仿宋_GB2312" w:cs="宋体" w:hint="eastAsia"/>
          <w:sz w:val="24"/>
          <w:u w:val="single"/>
        </w:rPr>
        <w:t xml:space="preserve"> </w:t>
      </w:r>
      <w:r w:rsidRPr="007F30E9">
        <w:rPr>
          <w:rFonts w:ascii="仿宋_GB2312" w:eastAsia="仿宋_GB2312" w:hAnsi="仿宋_GB2312" w:cs="宋体" w:hint="eastAsia"/>
          <w:sz w:val="24"/>
        </w:rPr>
        <w:t>%</w:t>
      </w:r>
      <w:r w:rsidRPr="007F30E9">
        <w:rPr>
          <w:rFonts w:ascii="仿宋_GB2312" w:eastAsia="仿宋_GB2312" w:hAnsi="仿宋_GB2312" w:cs="宋体" w:hint="eastAsia"/>
          <w:kern w:val="0"/>
          <w:sz w:val="24"/>
          <w:lang w:val="zh-CN"/>
        </w:rPr>
        <w:t>。</w:t>
      </w:r>
      <w:r w:rsidRPr="007F30E9">
        <w:rPr>
          <w:rFonts w:ascii="仿宋_GB2312" w:eastAsia="仿宋_GB2312" w:hAnsi="仿宋_GB2312" w:cs="宋体" w:hint="eastAsia"/>
          <w:b/>
          <w:bCs/>
          <w:kern w:val="0"/>
          <w:sz w:val="24"/>
          <w:lang w:val="zh-CN"/>
        </w:rPr>
        <w:t>（</w:t>
      </w:r>
      <w:r w:rsidRPr="007F30E9">
        <w:rPr>
          <w:rFonts w:ascii="仿宋_GB2312" w:eastAsia="仿宋_GB2312" w:hAnsi="仿宋_GB2312" w:cs="宋体" w:hint="eastAsia"/>
          <w:b/>
          <w:bCs/>
          <w:sz w:val="24"/>
        </w:rPr>
        <w:t>要求合同分包形式参加的项目或采购包，供应商按招标文件第一部分招标公告申请人的资格要求中规定的</w:t>
      </w:r>
      <w:r w:rsidRPr="007F30E9">
        <w:rPr>
          <w:rFonts w:ascii="仿宋_GB2312" w:eastAsia="仿宋_GB2312" w:hAnsi="仿宋_GB2312" w:cs="宋体" w:hint="eastAsia"/>
          <w:b/>
          <w:kern w:val="0"/>
          <w:sz w:val="24"/>
          <w:lang w:val="zh-CN"/>
        </w:rPr>
        <w:t>分包意向协议</w:t>
      </w:r>
      <w:r w:rsidRPr="007F30E9">
        <w:rPr>
          <w:rFonts w:ascii="仿宋_GB2312" w:eastAsia="仿宋_GB2312" w:hAnsi="仿宋_GB2312" w:cs="宋体" w:hint="eastAsia"/>
          <w:b/>
          <w:bCs/>
          <w:sz w:val="24"/>
        </w:rPr>
        <w:t>中中小企业、小微企业合同金额应当达到的比例要求填写。</w:t>
      </w:r>
      <w:r w:rsidRPr="007F30E9">
        <w:rPr>
          <w:rFonts w:ascii="仿宋_GB2312" w:eastAsia="仿宋_GB2312" w:hAnsi="仿宋_GB2312" w:cs="宋体" w:hint="eastAsia"/>
          <w:b/>
          <w:bCs/>
          <w:kern w:val="0"/>
          <w:sz w:val="24"/>
          <w:lang w:val="zh-CN"/>
        </w:rPr>
        <w:t>）</w:t>
      </w:r>
    </w:p>
    <w:p w14:paraId="2C115ED6"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三、分包工作履行期限、地点、方式</w:t>
      </w:r>
    </w:p>
    <w:p w14:paraId="31701448" w14:textId="77777777" w:rsidR="007E712E" w:rsidRPr="007F30E9" w:rsidRDefault="007E712E" w:rsidP="007E712E">
      <w:pPr>
        <w:snapToGrid w:val="0"/>
        <w:spacing w:line="360" w:lineRule="auto"/>
        <w:ind w:firstLine="576"/>
        <w:rPr>
          <w:rFonts w:ascii="仿宋_GB2312" w:eastAsia="仿宋_GB2312" w:hAnsi="仿宋_GB2312" w:cs="宋体"/>
          <w:u w:val="single"/>
        </w:rPr>
      </w:pPr>
      <w:r w:rsidRPr="007F30E9">
        <w:rPr>
          <w:rFonts w:ascii="仿宋_GB2312" w:eastAsia="仿宋_GB2312" w:hAnsi="仿宋_GB2312" w:cs="宋体" w:hint="eastAsia"/>
          <w:u w:val="single"/>
        </w:rPr>
        <w:t xml:space="preserve">                                                                                  </w:t>
      </w:r>
    </w:p>
    <w:p w14:paraId="33C6CE25"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四、质量</w:t>
      </w:r>
    </w:p>
    <w:p w14:paraId="6CDF3FEC"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u w:val="single"/>
        </w:rPr>
        <w:t xml:space="preserve">                                                                                       </w:t>
      </w:r>
    </w:p>
    <w:p w14:paraId="4BA442CF"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五、价款或者报酬</w:t>
      </w:r>
    </w:p>
    <w:p w14:paraId="77A3E5A0" w14:textId="77777777" w:rsidR="007E712E" w:rsidRPr="007F30E9" w:rsidRDefault="007E712E" w:rsidP="007E712E">
      <w:pPr>
        <w:snapToGrid w:val="0"/>
        <w:spacing w:line="360" w:lineRule="auto"/>
        <w:ind w:leftChars="273" w:left="573"/>
        <w:rPr>
          <w:rFonts w:ascii="仿宋_GB2312" w:eastAsia="仿宋_GB2312" w:hAnsi="仿宋_GB2312" w:cs="宋体"/>
          <w:kern w:val="0"/>
          <w:sz w:val="24"/>
          <w:lang w:val="zh-CN"/>
        </w:rPr>
      </w:pPr>
      <w:r w:rsidRPr="007F30E9">
        <w:rPr>
          <w:rFonts w:ascii="仿宋_GB2312" w:eastAsia="仿宋_GB2312" w:hAnsi="仿宋_GB2312" w:cs="宋体" w:hint="eastAsia"/>
          <w:u w:val="single"/>
        </w:rPr>
        <w:t xml:space="preserve">                                                                                     </w:t>
      </w:r>
    </w:p>
    <w:p w14:paraId="65AD1093" w14:textId="77777777" w:rsidR="007E712E" w:rsidRPr="007F30E9" w:rsidRDefault="007E712E" w:rsidP="007E712E">
      <w:pPr>
        <w:snapToGrid w:val="0"/>
        <w:spacing w:line="360" w:lineRule="auto"/>
        <w:ind w:leftChars="273" w:left="573"/>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六、违约责任</w:t>
      </w:r>
    </w:p>
    <w:p w14:paraId="3B61D582"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u w:val="single"/>
        </w:rPr>
        <w:t xml:space="preserve">                                                                                     </w:t>
      </w:r>
    </w:p>
    <w:p w14:paraId="3348AA9A"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七、争议解决的办法</w:t>
      </w:r>
    </w:p>
    <w:p w14:paraId="05C5AFA3"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u w:val="single"/>
        </w:rPr>
        <w:t xml:space="preserve">                                                                                  </w:t>
      </w:r>
    </w:p>
    <w:p w14:paraId="0BEFC3F4" w14:textId="77777777" w:rsidR="007E712E" w:rsidRPr="007F30E9" w:rsidRDefault="007E712E" w:rsidP="007E712E">
      <w:pPr>
        <w:snapToGrid w:val="0"/>
        <w:spacing w:line="360" w:lineRule="auto"/>
        <w:ind w:firstLine="576"/>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lastRenderedPageBreak/>
        <w:t>八、其他</w:t>
      </w:r>
    </w:p>
    <w:p w14:paraId="083D22EA" w14:textId="77777777" w:rsidR="007E712E" w:rsidRPr="007F30E9" w:rsidRDefault="007E712E" w:rsidP="007E712E">
      <w:pPr>
        <w:snapToGrid w:val="0"/>
        <w:spacing w:line="360" w:lineRule="auto"/>
        <w:ind w:leftChars="342" w:left="5758" w:hangingChars="2100" w:hanging="5040"/>
        <w:rPr>
          <w:rFonts w:ascii="仿宋_GB2312" w:eastAsia="仿宋_GB2312" w:hAnsi="仿宋_GB2312" w:cs="宋体"/>
          <w:kern w:val="0"/>
          <w:sz w:val="24"/>
          <w:lang w:val="zh-CN"/>
        </w:rPr>
      </w:pPr>
      <w:r w:rsidRPr="007F30E9">
        <w:rPr>
          <w:rFonts w:ascii="仿宋_GB2312" w:eastAsia="仿宋_GB2312" w:hAnsi="仿宋_GB2312" w:cs="宋体" w:hint="eastAsia"/>
          <w:sz w:val="24"/>
        </w:rPr>
        <w:t>中小企业合同金额达到</w:t>
      </w:r>
      <w:r w:rsidRPr="007F30E9">
        <w:rPr>
          <w:rFonts w:ascii="仿宋_GB2312" w:eastAsia="仿宋_GB2312" w:hAnsi="仿宋_GB2312" w:cs="宋体" w:hint="eastAsia"/>
          <w:sz w:val="24"/>
          <w:u w:val="single"/>
        </w:rPr>
        <w:t xml:space="preserve">  </w:t>
      </w:r>
      <w:r w:rsidRPr="007F30E9">
        <w:rPr>
          <w:rFonts w:ascii="仿宋_GB2312" w:eastAsia="仿宋_GB2312" w:hAnsi="仿宋_GB2312" w:cs="宋体" w:hint="eastAsia"/>
          <w:sz w:val="24"/>
        </w:rPr>
        <w:t>%，小微企业合同金额达到</w:t>
      </w:r>
      <w:r w:rsidRPr="007F30E9">
        <w:rPr>
          <w:rFonts w:ascii="仿宋_GB2312" w:eastAsia="仿宋_GB2312" w:hAnsi="仿宋_GB2312" w:cs="宋体" w:hint="eastAsia"/>
          <w:sz w:val="24"/>
          <w:u w:val="single"/>
        </w:rPr>
        <w:t xml:space="preserve"> </w:t>
      </w:r>
      <w:r w:rsidRPr="007F30E9">
        <w:rPr>
          <w:rFonts w:ascii="仿宋_GB2312" w:eastAsia="仿宋_GB2312" w:hAnsi="仿宋_GB2312" w:cs="宋体" w:hint="eastAsia"/>
          <w:sz w:val="24"/>
        </w:rPr>
        <w:t>%</w:t>
      </w:r>
      <w:r w:rsidRPr="007F30E9">
        <w:rPr>
          <w:rFonts w:ascii="仿宋_GB2312" w:eastAsia="仿宋_GB2312" w:hAnsi="仿宋_GB2312" w:cs="宋体" w:hint="eastAsia"/>
          <w:kern w:val="0"/>
          <w:sz w:val="24"/>
          <w:lang w:val="zh-CN"/>
        </w:rPr>
        <w:t xml:space="preserve">  。                                           投标人名称(电子签名)：</w:t>
      </w:r>
    </w:p>
    <w:p w14:paraId="2C71121F" w14:textId="77777777" w:rsidR="007E712E" w:rsidRPr="007F30E9" w:rsidRDefault="007E712E" w:rsidP="007E712E">
      <w:pPr>
        <w:snapToGrid w:val="0"/>
        <w:spacing w:line="360" w:lineRule="auto"/>
        <w:ind w:firstLineChars="2400" w:firstLine="5760"/>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分包供应商名称：</w:t>
      </w:r>
    </w:p>
    <w:p w14:paraId="08D10210" w14:textId="77777777" w:rsidR="007E712E" w:rsidRPr="007F30E9" w:rsidRDefault="007E712E" w:rsidP="007E712E">
      <w:pPr>
        <w:snapToGrid w:val="0"/>
        <w:spacing w:line="360" w:lineRule="auto"/>
        <w:ind w:firstLineChars="2400" w:firstLine="5760"/>
        <w:rPr>
          <w:rFonts w:ascii="仿宋_GB2312" w:eastAsia="仿宋_GB2312" w:hAnsi="仿宋_GB2312" w:cs="宋体"/>
        </w:rPr>
      </w:pPr>
      <w:r w:rsidRPr="007F30E9">
        <w:rPr>
          <w:rFonts w:ascii="仿宋_GB2312" w:eastAsia="仿宋_GB2312" w:hAnsi="仿宋_GB2312" w:cs="宋体" w:hint="eastAsia"/>
          <w:kern w:val="0"/>
          <w:sz w:val="24"/>
          <w:lang w:val="zh-CN"/>
        </w:rPr>
        <w:t>……</w:t>
      </w:r>
    </w:p>
    <w:p w14:paraId="5548C846" w14:textId="77777777" w:rsidR="007E712E" w:rsidRPr="007F30E9" w:rsidRDefault="007E712E" w:rsidP="007E712E">
      <w:pPr>
        <w:spacing w:line="360" w:lineRule="auto"/>
        <w:jc w:val="center"/>
        <w:rPr>
          <w:rFonts w:ascii="仿宋_GB2312" w:eastAsia="仿宋_GB2312" w:hAnsi="仿宋_GB2312" w:cs="宋体"/>
          <w:kern w:val="0"/>
          <w:sz w:val="24"/>
          <w:lang w:val="zh-CN"/>
        </w:rPr>
      </w:pPr>
      <w:r w:rsidRPr="007F30E9">
        <w:rPr>
          <w:rFonts w:ascii="仿宋_GB2312" w:eastAsia="仿宋_GB2312" w:hAnsi="仿宋_GB2312" w:cs="宋体" w:hint="eastAsia"/>
          <w:kern w:val="0"/>
          <w:sz w:val="24"/>
          <w:lang w:val="zh-CN"/>
        </w:rPr>
        <w:t xml:space="preserve">                                        日期：  年  月   日</w:t>
      </w:r>
    </w:p>
    <w:p w14:paraId="64380290" w14:textId="77777777" w:rsidR="007E712E" w:rsidRPr="007F30E9" w:rsidRDefault="007E712E" w:rsidP="007E712E"/>
    <w:p w14:paraId="3FB7A95A" w14:textId="77777777" w:rsidR="007E712E" w:rsidRPr="007F30E9" w:rsidRDefault="007E712E">
      <w:pPr>
        <w:snapToGrid w:val="0"/>
        <w:spacing w:line="360" w:lineRule="auto"/>
        <w:rPr>
          <w:rFonts w:ascii="仿宋_GB2312" w:eastAsia="仿宋_GB2312" w:hAnsi="仿宋_GB2312" w:cs="仿宋_GB2312"/>
          <w:kern w:val="0"/>
          <w:sz w:val="24"/>
        </w:rPr>
        <w:sectPr w:rsidR="007E712E" w:rsidRPr="007F30E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536E1FE9" w14:textId="4F85165C" w:rsidR="007648EA" w:rsidRPr="007F30E9" w:rsidRDefault="007648EA">
      <w:pPr>
        <w:snapToGrid w:val="0"/>
        <w:spacing w:line="360" w:lineRule="auto"/>
        <w:rPr>
          <w:rFonts w:ascii="仿宋_GB2312" w:eastAsia="仿宋_GB2312" w:hAnsi="仿宋_GB2312" w:cs="仿宋_GB2312"/>
          <w:kern w:val="0"/>
          <w:sz w:val="24"/>
        </w:rPr>
      </w:pPr>
    </w:p>
    <w:p w14:paraId="42CB04F0" w14:textId="2002C7A0" w:rsidR="007648EA" w:rsidRPr="007F30E9" w:rsidRDefault="00F758CE">
      <w:pPr>
        <w:jc w:val="center"/>
        <w:rPr>
          <w:rFonts w:ascii="仿宋_GB2312" w:eastAsia="仿宋_GB2312" w:hAnsi="仿宋_GB2312" w:cs="仿宋_GB2312"/>
          <w:b/>
          <w:kern w:val="0"/>
          <w:sz w:val="32"/>
          <w:szCs w:val="32"/>
        </w:rPr>
      </w:pPr>
      <w:r w:rsidRPr="007F30E9">
        <w:rPr>
          <w:rFonts w:ascii="仿宋_GB2312" w:eastAsia="仿宋_GB2312" w:hAnsi="仿宋_GB2312" w:cs="仿宋_GB2312" w:hint="eastAsia"/>
          <w:b/>
          <w:kern w:val="0"/>
          <w:sz w:val="32"/>
          <w:szCs w:val="32"/>
        </w:rPr>
        <w:t>四</w:t>
      </w:r>
      <w:r w:rsidR="0047358F" w:rsidRPr="007F30E9">
        <w:rPr>
          <w:rFonts w:ascii="仿宋_GB2312" w:eastAsia="仿宋_GB2312" w:hAnsi="仿宋_GB2312" w:cs="仿宋_GB2312" w:hint="eastAsia"/>
          <w:b/>
          <w:kern w:val="0"/>
          <w:sz w:val="32"/>
          <w:szCs w:val="32"/>
        </w:rPr>
        <w:t>、符合性审查资料</w:t>
      </w:r>
    </w:p>
    <w:p w14:paraId="0189361F" w14:textId="77777777" w:rsidR="007648EA" w:rsidRPr="007F30E9" w:rsidRDefault="007648EA">
      <w:pPr>
        <w:jc w:val="center"/>
        <w:rPr>
          <w:rFonts w:ascii="仿宋_GB2312" w:eastAsia="仿宋_GB2312" w:hAnsi="仿宋_GB2312"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65BD9" w:rsidRPr="007F30E9" w14:paraId="0F376344" w14:textId="77777777">
        <w:trPr>
          <w:trHeight w:val="882"/>
        </w:trPr>
        <w:tc>
          <w:tcPr>
            <w:tcW w:w="646" w:type="dxa"/>
            <w:vAlign w:val="center"/>
          </w:tcPr>
          <w:p w14:paraId="07EDE8F4" w14:textId="77777777" w:rsidR="007648EA" w:rsidRPr="007F30E9" w:rsidRDefault="0047358F">
            <w:pPr>
              <w:snapToGrid w:val="0"/>
              <w:spacing w:line="240" w:lineRule="atLeast"/>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序号</w:t>
            </w:r>
          </w:p>
        </w:tc>
        <w:tc>
          <w:tcPr>
            <w:tcW w:w="4991" w:type="dxa"/>
            <w:vAlign w:val="center"/>
          </w:tcPr>
          <w:p w14:paraId="4D0E9A21" w14:textId="77777777" w:rsidR="007648EA" w:rsidRPr="007F30E9" w:rsidRDefault="0047358F">
            <w:pPr>
              <w:snapToGrid w:val="0"/>
              <w:spacing w:line="240" w:lineRule="atLeast"/>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实质性要求</w:t>
            </w:r>
          </w:p>
        </w:tc>
        <w:tc>
          <w:tcPr>
            <w:tcW w:w="2551" w:type="dxa"/>
            <w:vAlign w:val="center"/>
          </w:tcPr>
          <w:p w14:paraId="443BBFE3" w14:textId="77777777" w:rsidR="007648EA" w:rsidRPr="007F30E9" w:rsidRDefault="0047358F">
            <w:pPr>
              <w:snapToGrid w:val="0"/>
              <w:spacing w:line="240" w:lineRule="atLeast"/>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需要提供的符合性审查资料</w:t>
            </w:r>
          </w:p>
        </w:tc>
        <w:tc>
          <w:tcPr>
            <w:tcW w:w="1418" w:type="dxa"/>
            <w:vAlign w:val="center"/>
          </w:tcPr>
          <w:p w14:paraId="433D4C2B" w14:textId="77777777" w:rsidR="007648EA" w:rsidRPr="007F30E9" w:rsidRDefault="0047358F">
            <w:pPr>
              <w:snapToGrid w:val="0"/>
              <w:spacing w:line="240" w:lineRule="atLeast"/>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投标文件中的</w:t>
            </w:r>
          </w:p>
          <w:p w14:paraId="219FEC42" w14:textId="77777777" w:rsidR="007648EA" w:rsidRPr="007F30E9" w:rsidRDefault="0047358F">
            <w:pPr>
              <w:snapToGrid w:val="0"/>
              <w:spacing w:line="240" w:lineRule="atLeast"/>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页码位置</w:t>
            </w:r>
          </w:p>
        </w:tc>
      </w:tr>
      <w:tr w:rsidR="00465BD9" w:rsidRPr="007F30E9" w14:paraId="582658B2" w14:textId="77777777">
        <w:trPr>
          <w:trHeight w:val="860"/>
        </w:trPr>
        <w:tc>
          <w:tcPr>
            <w:tcW w:w="646" w:type="dxa"/>
            <w:vAlign w:val="center"/>
          </w:tcPr>
          <w:p w14:paraId="5AE7DF8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1</w:t>
            </w:r>
          </w:p>
        </w:tc>
        <w:tc>
          <w:tcPr>
            <w:tcW w:w="4991" w:type="dxa"/>
          </w:tcPr>
          <w:p w14:paraId="0C76FDE3"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投标文件按照招标文件要求签署、盖章。</w:t>
            </w:r>
          </w:p>
        </w:tc>
        <w:tc>
          <w:tcPr>
            <w:tcW w:w="2551" w:type="dxa"/>
            <w:vAlign w:val="center"/>
          </w:tcPr>
          <w:p w14:paraId="4BF697A6"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需要使用电子签名或者签字盖章的投标文件的组成部分</w:t>
            </w:r>
          </w:p>
        </w:tc>
        <w:tc>
          <w:tcPr>
            <w:tcW w:w="1418" w:type="dxa"/>
          </w:tcPr>
          <w:p w14:paraId="4E249F42" w14:textId="77777777" w:rsidR="007648EA" w:rsidRPr="007F30E9" w:rsidRDefault="007648EA">
            <w:pPr>
              <w:rPr>
                <w:rFonts w:ascii="仿宋_GB2312" w:eastAsia="仿宋_GB2312" w:hAnsi="仿宋_GB2312" w:cs="仿宋_GB2312"/>
                <w:sz w:val="24"/>
              </w:rPr>
            </w:pPr>
          </w:p>
          <w:p w14:paraId="6DFE8CA7"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见投标文件</w:t>
            </w:r>
          </w:p>
          <w:p w14:paraId="5966CF2A" w14:textId="19A72960"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sz w:val="24"/>
              </w:rPr>
              <w:t>第</w:t>
            </w:r>
            <w:r w:rsidR="00D9223B" w:rsidRPr="007F30E9">
              <w:rPr>
                <w:rFonts w:ascii="宋体" w:hAnsi="宋体" w:cs="仿宋_GB2312"/>
                <w:sz w:val="24"/>
                <w:u w:val="single"/>
              </w:rPr>
              <w:t xml:space="preserve">  </w:t>
            </w:r>
            <w:r w:rsidRPr="007F30E9">
              <w:rPr>
                <w:rFonts w:ascii="仿宋_GB2312" w:eastAsia="仿宋_GB2312" w:hAnsi="仿宋_GB2312" w:cs="仿宋_GB2312" w:hint="eastAsia"/>
                <w:sz w:val="24"/>
              </w:rPr>
              <w:t>页</w:t>
            </w:r>
          </w:p>
        </w:tc>
      </w:tr>
      <w:tr w:rsidR="00465BD9" w:rsidRPr="007F30E9" w14:paraId="23157288" w14:textId="77777777">
        <w:trPr>
          <w:trHeight w:val="860"/>
        </w:trPr>
        <w:tc>
          <w:tcPr>
            <w:tcW w:w="646" w:type="dxa"/>
            <w:vAlign w:val="center"/>
          </w:tcPr>
          <w:p w14:paraId="522587B8"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sz w:val="24"/>
              </w:rPr>
              <w:t>2</w:t>
            </w:r>
          </w:p>
        </w:tc>
        <w:tc>
          <w:tcPr>
            <w:tcW w:w="4991" w:type="dxa"/>
          </w:tcPr>
          <w:p w14:paraId="04D47CA2"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6BDFDB5"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节能产品认证证书（本项目拟采购的产品不属于政府强制采购的节能产品品目清单范围的，无需提供）</w:t>
            </w:r>
          </w:p>
        </w:tc>
        <w:tc>
          <w:tcPr>
            <w:tcW w:w="1418" w:type="dxa"/>
          </w:tcPr>
          <w:p w14:paraId="21BB0510" w14:textId="77777777" w:rsidR="007648EA" w:rsidRPr="007F30E9" w:rsidRDefault="007648EA">
            <w:pPr>
              <w:rPr>
                <w:rFonts w:ascii="仿宋_GB2312" w:eastAsia="仿宋_GB2312" w:hAnsi="仿宋_GB2312" w:cs="仿宋_GB2312"/>
                <w:sz w:val="24"/>
              </w:rPr>
            </w:pPr>
          </w:p>
          <w:p w14:paraId="1EBDF767" w14:textId="77777777" w:rsidR="007648EA" w:rsidRPr="007F30E9" w:rsidRDefault="007648EA">
            <w:pPr>
              <w:rPr>
                <w:rFonts w:ascii="仿宋_GB2312" w:eastAsia="仿宋_GB2312" w:hAnsi="仿宋_GB2312" w:cs="仿宋_GB2312"/>
                <w:sz w:val="24"/>
              </w:rPr>
            </w:pPr>
          </w:p>
          <w:p w14:paraId="78C8F3EB"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见投标文件</w:t>
            </w:r>
          </w:p>
          <w:p w14:paraId="504285D7" w14:textId="63E75183" w:rsidR="007648EA" w:rsidRPr="007F30E9" w:rsidRDefault="0047358F">
            <w:pPr>
              <w:pStyle w:val="2"/>
              <w:rPr>
                <w:rFonts w:ascii="仿宋_GB2312" w:eastAsia="仿宋_GB2312" w:hAnsi="仿宋_GB2312" w:cs="仿宋_GB2312"/>
                <w:bCs/>
                <w:kern w:val="2"/>
                <w:szCs w:val="32"/>
              </w:rPr>
            </w:pPr>
            <w:r w:rsidRPr="007F30E9">
              <w:rPr>
                <w:rFonts w:ascii="仿宋_GB2312" w:eastAsia="仿宋_GB2312" w:hAnsi="仿宋_GB2312" w:cs="仿宋_GB2312" w:hint="eastAsia"/>
                <w:b w:val="0"/>
                <w:kern w:val="2"/>
                <w:sz w:val="24"/>
                <w:szCs w:val="24"/>
              </w:rPr>
              <w:t>第</w:t>
            </w:r>
            <w:r w:rsidR="00D9223B" w:rsidRPr="007F30E9">
              <w:rPr>
                <w:rFonts w:ascii="宋体" w:hAnsi="宋体" w:cs="仿宋_GB2312"/>
                <w:sz w:val="24"/>
                <w:u w:val="single"/>
              </w:rPr>
              <w:t xml:space="preserve">  </w:t>
            </w:r>
            <w:r w:rsidRPr="007F30E9">
              <w:rPr>
                <w:rFonts w:ascii="仿宋_GB2312" w:eastAsia="仿宋_GB2312" w:hAnsi="仿宋_GB2312" w:cs="仿宋_GB2312" w:hint="eastAsia"/>
                <w:b w:val="0"/>
                <w:kern w:val="2"/>
                <w:sz w:val="24"/>
                <w:szCs w:val="24"/>
              </w:rPr>
              <w:t>页</w:t>
            </w:r>
          </w:p>
        </w:tc>
      </w:tr>
      <w:tr w:rsidR="00465BD9" w:rsidRPr="007F30E9" w14:paraId="1264A396" w14:textId="77777777">
        <w:trPr>
          <w:trHeight w:val="860"/>
        </w:trPr>
        <w:tc>
          <w:tcPr>
            <w:tcW w:w="646" w:type="dxa"/>
            <w:vAlign w:val="center"/>
          </w:tcPr>
          <w:p w14:paraId="08D794B1"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3</w:t>
            </w:r>
          </w:p>
        </w:tc>
        <w:tc>
          <w:tcPr>
            <w:tcW w:w="4991" w:type="dxa"/>
          </w:tcPr>
          <w:p w14:paraId="516FF024"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投标文件中承诺的投标有效期不少于招标文件中载明的投标有效期。</w:t>
            </w:r>
          </w:p>
        </w:tc>
        <w:tc>
          <w:tcPr>
            <w:tcW w:w="2551" w:type="dxa"/>
            <w:vAlign w:val="center"/>
          </w:tcPr>
          <w:p w14:paraId="4E5C6480"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sz w:val="24"/>
              </w:rPr>
              <w:t>投标函</w:t>
            </w:r>
          </w:p>
        </w:tc>
        <w:tc>
          <w:tcPr>
            <w:tcW w:w="1418" w:type="dxa"/>
          </w:tcPr>
          <w:p w14:paraId="49887105" w14:textId="3A2A390C"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sz w:val="24"/>
              </w:rPr>
              <w:t>见投标文件第</w:t>
            </w:r>
            <w:r w:rsidR="00D9223B" w:rsidRPr="007F30E9">
              <w:rPr>
                <w:rFonts w:ascii="宋体" w:hAnsi="宋体" w:cs="仿宋_GB2312"/>
                <w:sz w:val="24"/>
                <w:u w:val="single"/>
              </w:rPr>
              <w:t xml:space="preserve">  </w:t>
            </w:r>
            <w:r w:rsidRPr="007F30E9">
              <w:rPr>
                <w:rFonts w:ascii="仿宋_GB2312" w:eastAsia="仿宋_GB2312" w:hAnsi="仿宋_GB2312" w:cs="仿宋_GB2312" w:hint="eastAsia"/>
                <w:sz w:val="24"/>
              </w:rPr>
              <w:t>页</w:t>
            </w:r>
          </w:p>
        </w:tc>
      </w:tr>
      <w:tr w:rsidR="00465BD9" w:rsidRPr="007F30E9" w14:paraId="24BCE760" w14:textId="77777777">
        <w:trPr>
          <w:trHeight w:val="860"/>
        </w:trPr>
        <w:tc>
          <w:tcPr>
            <w:tcW w:w="646" w:type="dxa"/>
            <w:vAlign w:val="center"/>
          </w:tcPr>
          <w:p w14:paraId="39E47202"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sz w:val="24"/>
              </w:rPr>
              <w:t>4</w:t>
            </w:r>
          </w:p>
        </w:tc>
        <w:tc>
          <w:tcPr>
            <w:tcW w:w="4991" w:type="dxa"/>
          </w:tcPr>
          <w:p w14:paraId="0BF67944"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投标文件满足招标文件的其它实质性要求。</w:t>
            </w:r>
          </w:p>
        </w:tc>
        <w:tc>
          <w:tcPr>
            <w:tcW w:w="2551" w:type="dxa"/>
            <w:vAlign w:val="center"/>
          </w:tcPr>
          <w:p w14:paraId="0996E492"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kern w:val="0"/>
                <w:sz w:val="24"/>
              </w:rPr>
              <w:t>招标文件其它实质性要求相应的材料（“▲”</w:t>
            </w:r>
            <w:r w:rsidRPr="007F30E9">
              <w:rPr>
                <w:rFonts w:ascii="仿宋_GB2312" w:eastAsia="仿宋_GB2312" w:hAnsi="仿宋_GB2312" w:cs="仿宋_GB2312"/>
                <w:kern w:val="0"/>
                <w:sz w:val="24"/>
              </w:rPr>
              <w:t xml:space="preserve"> </w:t>
            </w:r>
            <w:r w:rsidRPr="007F30E9">
              <w:rPr>
                <w:rFonts w:ascii="仿宋_GB2312" w:eastAsia="仿宋_GB2312" w:hAnsi="仿宋_GB2312" w:cs="仿宋_GB2312" w:hint="eastAsia"/>
                <w:kern w:val="0"/>
                <w:sz w:val="24"/>
              </w:rPr>
              <w:t>系指实质性要求条款，招标文件无其它实质性要求的，无需提供）</w:t>
            </w:r>
          </w:p>
        </w:tc>
        <w:tc>
          <w:tcPr>
            <w:tcW w:w="1418" w:type="dxa"/>
          </w:tcPr>
          <w:p w14:paraId="7CCB77B9" w14:textId="5954F8D9" w:rsidR="007648EA" w:rsidRPr="007F30E9" w:rsidRDefault="0047358F">
            <w:pPr>
              <w:rPr>
                <w:rFonts w:ascii="仿宋_GB2312" w:eastAsia="仿宋_GB2312" w:hAnsi="仿宋_GB2312" w:cs="仿宋_GB2312"/>
              </w:rPr>
            </w:pPr>
            <w:r w:rsidRPr="007F30E9">
              <w:rPr>
                <w:rFonts w:ascii="仿宋_GB2312" w:eastAsia="仿宋_GB2312" w:hAnsi="仿宋_GB2312" w:cs="仿宋_GB2312" w:hint="eastAsia"/>
                <w:sz w:val="24"/>
              </w:rPr>
              <w:t>见投标文件第</w:t>
            </w:r>
            <w:r w:rsidR="00D9223B" w:rsidRPr="007F30E9">
              <w:rPr>
                <w:rFonts w:ascii="宋体" w:hAnsi="宋体" w:cs="仿宋_GB2312"/>
                <w:sz w:val="24"/>
                <w:u w:val="single"/>
              </w:rPr>
              <w:t xml:space="preserve">  </w:t>
            </w:r>
            <w:r w:rsidRPr="007F30E9">
              <w:rPr>
                <w:rFonts w:ascii="仿宋_GB2312" w:eastAsia="仿宋_GB2312" w:hAnsi="仿宋_GB2312" w:cs="仿宋_GB2312" w:hint="eastAsia"/>
                <w:sz w:val="24"/>
              </w:rPr>
              <w:t>页</w:t>
            </w:r>
          </w:p>
        </w:tc>
      </w:tr>
    </w:tbl>
    <w:p w14:paraId="7E050864" w14:textId="77777777" w:rsidR="007648EA" w:rsidRPr="007F30E9" w:rsidRDefault="0047358F">
      <w:pPr>
        <w:spacing w:line="360" w:lineRule="auto"/>
        <w:ind w:right="420"/>
        <w:rPr>
          <w:rFonts w:ascii="仿宋_GB2312" w:eastAsia="仿宋_GB2312" w:hAnsi="仿宋_GB2312" w:cs="仿宋_GB2312"/>
          <w:sz w:val="24"/>
        </w:rPr>
      </w:pPr>
      <w:r w:rsidRPr="007F30E9">
        <w:rPr>
          <w:rFonts w:ascii="仿宋_GB2312" w:eastAsia="仿宋_GB2312" w:hAnsi="仿宋_GB2312" w:cs="仿宋_GB2312" w:hint="eastAsia"/>
          <w:sz w:val="24"/>
        </w:rPr>
        <w:t>注：按本格式和要求提供。</w:t>
      </w:r>
    </w:p>
    <w:p w14:paraId="221FDF36" w14:textId="77777777" w:rsidR="007648EA" w:rsidRPr="007F30E9" w:rsidRDefault="007648EA">
      <w:pPr>
        <w:jc w:val="center"/>
        <w:rPr>
          <w:rFonts w:ascii="仿宋_GB2312" w:eastAsia="仿宋_GB2312" w:hAnsi="仿宋_GB2312" w:cs="仿宋_GB2312"/>
          <w:b/>
          <w:kern w:val="0"/>
          <w:sz w:val="32"/>
          <w:szCs w:val="32"/>
        </w:rPr>
      </w:pPr>
    </w:p>
    <w:p w14:paraId="3BC2F043" w14:textId="77777777" w:rsidR="007648EA" w:rsidRPr="007F30E9" w:rsidRDefault="007648EA">
      <w:pPr>
        <w:jc w:val="center"/>
        <w:rPr>
          <w:rFonts w:ascii="仿宋_GB2312" w:eastAsia="仿宋_GB2312" w:hAnsi="仿宋_GB2312" w:cs="仿宋_GB2312"/>
          <w:b/>
          <w:kern w:val="0"/>
          <w:sz w:val="32"/>
          <w:szCs w:val="32"/>
        </w:rPr>
      </w:pPr>
    </w:p>
    <w:p w14:paraId="4088056B" w14:textId="77777777" w:rsidR="007648EA" w:rsidRPr="007F30E9" w:rsidRDefault="007648EA">
      <w:pPr>
        <w:jc w:val="center"/>
        <w:rPr>
          <w:rFonts w:ascii="仿宋_GB2312" w:eastAsia="仿宋_GB2312" w:hAnsi="仿宋_GB2312" w:cs="仿宋_GB2312"/>
          <w:b/>
          <w:kern w:val="0"/>
          <w:sz w:val="32"/>
          <w:szCs w:val="32"/>
        </w:rPr>
      </w:pPr>
    </w:p>
    <w:p w14:paraId="3D44B3DC" w14:textId="77777777" w:rsidR="007648EA" w:rsidRPr="007F30E9" w:rsidRDefault="007648EA">
      <w:pPr>
        <w:jc w:val="center"/>
        <w:rPr>
          <w:rFonts w:ascii="仿宋_GB2312" w:eastAsia="仿宋_GB2312" w:hAnsi="仿宋_GB2312" w:cs="仿宋_GB2312"/>
          <w:b/>
          <w:kern w:val="0"/>
          <w:sz w:val="32"/>
          <w:szCs w:val="32"/>
        </w:rPr>
      </w:pPr>
    </w:p>
    <w:p w14:paraId="0FB4DE89" w14:textId="77777777" w:rsidR="007648EA" w:rsidRPr="007F30E9" w:rsidRDefault="007648EA">
      <w:pPr>
        <w:jc w:val="center"/>
        <w:rPr>
          <w:rFonts w:ascii="仿宋_GB2312" w:eastAsia="仿宋_GB2312" w:hAnsi="仿宋_GB2312" w:cs="仿宋_GB2312"/>
          <w:b/>
          <w:kern w:val="0"/>
          <w:sz w:val="32"/>
          <w:szCs w:val="32"/>
        </w:rPr>
      </w:pPr>
    </w:p>
    <w:p w14:paraId="28C9D88E" w14:textId="77777777" w:rsidR="007648EA" w:rsidRPr="007F30E9" w:rsidRDefault="007648EA">
      <w:pPr>
        <w:jc w:val="center"/>
        <w:rPr>
          <w:rFonts w:ascii="仿宋_GB2312" w:eastAsia="仿宋_GB2312" w:hAnsi="仿宋_GB2312" w:cs="仿宋_GB2312"/>
          <w:b/>
          <w:kern w:val="0"/>
          <w:sz w:val="32"/>
          <w:szCs w:val="32"/>
        </w:rPr>
      </w:pPr>
    </w:p>
    <w:p w14:paraId="62858E8F" w14:textId="77777777" w:rsidR="007648EA" w:rsidRPr="007F30E9" w:rsidRDefault="007648EA">
      <w:pPr>
        <w:jc w:val="center"/>
        <w:rPr>
          <w:rFonts w:ascii="仿宋_GB2312" w:eastAsia="仿宋_GB2312" w:hAnsi="仿宋_GB2312" w:cs="仿宋_GB2312"/>
          <w:b/>
          <w:kern w:val="0"/>
          <w:sz w:val="32"/>
          <w:szCs w:val="32"/>
        </w:rPr>
      </w:pPr>
    </w:p>
    <w:p w14:paraId="38BAEF06" w14:textId="77777777" w:rsidR="007648EA" w:rsidRPr="007F30E9" w:rsidRDefault="007648EA">
      <w:pPr>
        <w:jc w:val="center"/>
        <w:rPr>
          <w:rFonts w:ascii="仿宋_GB2312" w:eastAsia="仿宋_GB2312" w:hAnsi="仿宋_GB2312" w:cs="仿宋_GB2312"/>
          <w:b/>
          <w:kern w:val="0"/>
          <w:sz w:val="32"/>
          <w:szCs w:val="32"/>
        </w:rPr>
      </w:pPr>
    </w:p>
    <w:p w14:paraId="7670824F" w14:textId="77777777" w:rsidR="007648EA" w:rsidRPr="007F30E9" w:rsidRDefault="007648EA">
      <w:pPr>
        <w:jc w:val="center"/>
        <w:rPr>
          <w:rFonts w:ascii="仿宋_GB2312" w:eastAsia="仿宋_GB2312" w:hAnsi="仿宋_GB2312" w:cs="仿宋_GB2312"/>
          <w:b/>
          <w:kern w:val="0"/>
          <w:sz w:val="32"/>
          <w:szCs w:val="32"/>
        </w:rPr>
      </w:pPr>
    </w:p>
    <w:p w14:paraId="5543F554" w14:textId="77777777" w:rsidR="007648EA" w:rsidRPr="007F30E9" w:rsidRDefault="007648EA">
      <w:pPr>
        <w:jc w:val="center"/>
        <w:rPr>
          <w:rFonts w:ascii="仿宋_GB2312" w:eastAsia="仿宋_GB2312" w:hAnsi="仿宋_GB2312" w:cs="仿宋_GB2312"/>
          <w:b/>
          <w:kern w:val="0"/>
          <w:sz w:val="32"/>
          <w:szCs w:val="32"/>
        </w:rPr>
      </w:pPr>
    </w:p>
    <w:p w14:paraId="2B276F42" w14:textId="77777777" w:rsidR="007648EA" w:rsidRPr="007F30E9" w:rsidRDefault="007648EA">
      <w:pPr>
        <w:jc w:val="center"/>
        <w:rPr>
          <w:rFonts w:ascii="仿宋_GB2312" w:eastAsia="仿宋_GB2312" w:hAnsi="仿宋_GB2312" w:cs="仿宋_GB2312"/>
          <w:b/>
          <w:kern w:val="0"/>
          <w:sz w:val="32"/>
          <w:szCs w:val="32"/>
        </w:rPr>
      </w:pPr>
    </w:p>
    <w:p w14:paraId="22E4055B" w14:textId="77777777" w:rsidR="007648EA" w:rsidRPr="007F30E9" w:rsidRDefault="007648EA">
      <w:pPr>
        <w:jc w:val="center"/>
        <w:rPr>
          <w:rFonts w:ascii="仿宋_GB2312" w:eastAsia="仿宋_GB2312" w:hAnsi="仿宋_GB2312" w:cs="仿宋_GB2312"/>
          <w:b/>
          <w:kern w:val="0"/>
          <w:sz w:val="32"/>
          <w:szCs w:val="32"/>
        </w:rPr>
      </w:pPr>
    </w:p>
    <w:p w14:paraId="20AE2763" w14:textId="77777777" w:rsidR="007648EA" w:rsidRPr="007F30E9" w:rsidRDefault="007648EA">
      <w:pPr>
        <w:jc w:val="center"/>
        <w:rPr>
          <w:rFonts w:ascii="仿宋_GB2312" w:eastAsia="仿宋_GB2312" w:hAnsi="仿宋_GB2312" w:cs="仿宋_GB2312"/>
          <w:b/>
          <w:kern w:val="0"/>
          <w:sz w:val="32"/>
          <w:szCs w:val="32"/>
        </w:rPr>
      </w:pPr>
    </w:p>
    <w:p w14:paraId="5429C4B3" w14:textId="77777777" w:rsidR="007648EA" w:rsidRPr="007F30E9" w:rsidRDefault="007648EA">
      <w:pPr>
        <w:jc w:val="center"/>
        <w:rPr>
          <w:rFonts w:ascii="仿宋_GB2312" w:eastAsia="仿宋_GB2312" w:hAnsi="仿宋_GB2312" w:cs="仿宋_GB2312"/>
          <w:b/>
          <w:kern w:val="0"/>
          <w:sz w:val="32"/>
          <w:szCs w:val="32"/>
        </w:rPr>
      </w:pPr>
    </w:p>
    <w:p w14:paraId="616BE8A8" w14:textId="77777777" w:rsidR="007648EA" w:rsidRPr="007F30E9" w:rsidRDefault="007648EA">
      <w:pPr>
        <w:jc w:val="center"/>
        <w:rPr>
          <w:rFonts w:ascii="仿宋_GB2312" w:eastAsia="仿宋_GB2312" w:hAnsi="仿宋_GB2312" w:cs="仿宋_GB2312"/>
          <w:b/>
          <w:kern w:val="0"/>
          <w:sz w:val="32"/>
          <w:szCs w:val="32"/>
        </w:rPr>
      </w:pPr>
    </w:p>
    <w:p w14:paraId="03C968E0" w14:textId="77777777" w:rsidR="007648EA" w:rsidRPr="007F30E9" w:rsidRDefault="007648EA">
      <w:pPr>
        <w:jc w:val="center"/>
        <w:rPr>
          <w:rFonts w:ascii="仿宋_GB2312" w:eastAsia="仿宋_GB2312" w:hAnsi="仿宋_GB2312" w:cs="仿宋_GB2312"/>
          <w:b/>
          <w:kern w:val="0"/>
          <w:sz w:val="32"/>
          <w:szCs w:val="32"/>
        </w:rPr>
      </w:pPr>
    </w:p>
    <w:p w14:paraId="60C905CE" w14:textId="68CF71B4" w:rsidR="007648EA" w:rsidRPr="007F30E9" w:rsidRDefault="00F758CE">
      <w:pPr>
        <w:spacing w:line="360" w:lineRule="auto"/>
        <w:jc w:val="center"/>
        <w:rPr>
          <w:rFonts w:ascii="仿宋_GB2312" w:eastAsia="仿宋_GB2312" w:hAnsi="仿宋_GB2312" w:cs="仿宋_GB2312"/>
        </w:rPr>
      </w:pPr>
      <w:r w:rsidRPr="007F30E9">
        <w:rPr>
          <w:rFonts w:ascii="仿宋_GB2312" w:eastAsia="仿宋_GB2312" w:hAnsi="仿宋_GB2312" w:cs="仿宋_GB2312" w:hint="eastAsia"/>
          <w:b/>
          <w:kern w:val="0"/>
          <w:sz w:val="32"/>
          <w:szCs w:val="32"/>
        </w:rPr>
        <w:t>五</w:t>
      </w:r>
      <w:r w:rsidR="0047358F" w:rsidRPr="007F30E9">
        <w:rPr>
          <w:rFonts w:ascii="仿宋_GB2312" w:eastAsia="仿宋_GB2312" w:hAnsi="仿宋_GB2312" w:cs="仿宋_GB2312" w:hint="eastAsia"/>
          <w:b/>
          <w:kern w:val="0"/>
          <w:sz w:val="32"/>
          <w:szCs w:val="32"/>
        </w:rPr>
        <w:t>、评标标准相应的商务技术资料</w:t>
      </w:r>
    </w:p>
    <w:p w14:paraId="1AF0A507" w14:textId="77777777" w:rsidR="007648EA" w:rsidRPr="007F30E9" w:rsidRDefault="0047358F">
      <w:pPr>
        <w:snapToGrid w:val="0"/>
        <w:spacing w:line="360" w:lineRule="auto"/>
        <w:jc w:val="left"/>
        <w:rPr>
          <w:rFonts w:ascii="仿宋_GB2312" w:eastAsia="仿宋_GB2312" w:hAnsi="仿宋_GB2312" w:cs="仿宋_GB2312"/>
          <w:b/>
          <w:sz w:val="24"/>
        </w:rPr>
      </w:pPr>
      <w:r w:rsidRPr="007F30E9">
        <w:rPr>
          <w:rFonts w:ascii="仿宋_GB2312" w:eastAsia="仿宋_GB2312" w:hAnsi="仿宋_GB2312" w:cs="仿宋_GB2312" w:hint="eastAsia"/>
          <w:b/>
          <w:sz w:val="24"/>
        </w:rPr>
        <w:t>（按招标文件第四部分评标办法前附表中“投标文件中评标标准相应的商务技术资料目录”提供资料。）</w:t>
      </w:r>
    </w:p>
    <w:p w14:paraId="1CF7B451" w14:textId="77777777" w:rsidR="007648EA" w:rsidRPr="007F30E9" w:rsidRDefault="007648EA">
      <w:pPr>
        <w:jc w:val="center"/>
        <w:rPr>
          <w:rFonts w:ascii="仿宋_GB2312" w:eastAsia="仿宋_GB2312" w:hAnsi="仿宋_GB2312" w:cs="仿宋_GB2312"/>
          <w:b/>
          <w:kern w:val="0"/>
          <w:sz w:val="32"/>
          <w:szCs w:val="32"/>
        </w:rPr>
      </w:pPr>
    </w:p>
    <w:p w14:paraId="65CD58CC" w14:textId="77777777" w:rsidR="007648EA" w:rsidRPr="007F30E9" w:rsidRDefault="007648EA">
      <w:pPr>
        <w:jc w:val="center"/>
        <w:rPr>
          <w:rFonts w:ascii="仿宋_GB2312" w:eastAsia="仿宋_GB2312" w:hAnsi="仿宋_GB2312" w:cs="仿宋_GB2312"/>
          <w:b/>
          <w:kern w:val="0"/>
          <w:sz w:val="32"/>
          <w:szCs w:val="32"/>
        </w:rPr>
      </w:pPr>
    </w:p>
    <w:p w14:paraId="11D46DFE" w14:textId="77777777" w:rsidR="007648EA" w:rsidRPr="007F30E9" w:rsidRDefault="007648EA">
      <w:pPr>
        <w:jc w:val="center"/>
        <w:rPr>
          <w:rFonts w:ascii="仿宋_GB2312" w:eastAsia="仿宋_GB2312" w:hAnsi="仿宋_GB2312" w:cs="仿宋_GB2312"/>
          <w:b/>
          <w:kern w:val="0"/>
          <w:sz w:val="32"/>
          <w:szCs w:val="32"/>
        </w:rPr>
      </w:pPr>
    </w:p>
    <w:p w14:paraId="1D8C619F" w14:textId="77777777" w:rsidR="007648EA" w:rsidRPr="007F30E9" w:rsidRDefault="007648EA">
      <w:pPr>
        <w:jc w:val="center"/>
        <w:rPr>
          <w:rFonts w:ascii="仿宋_GB2312" w:eastAsia="仿宋_GB2312" w:hAnsi="仿宋_GB2312" w:cs="仿宋_GB2312"/>
          <w:b/>
          <w:kern w:val="0"/>
          <w:sz w:val="32"/>
          <w:szCs w:val="32"/>
        </w:rPr>
      </w:pPr>
    </w:p>
    <w:p w14:paraId="2D89DB04" w14:textId="77777777" w:rsidR="007648EA" w:rsidRPr="007F30E9" w:rsidRDefault="007648EA">
      <w:pPr>
        <w:jc w:val="center"/>
        <w:rPr>
          <w:rFonts w:ascii="仿宋_GB2312" w:eastAsia="仿宋_GB2312" w:hAnsi="仿宋_GB2312" w:cs="仿宋_GB2312"/>
          <w:b/>
          <w:kern w:val="0"/>
          <w:sz w:val="32"/>
          <w:szCs w:val="32"/>
        </w:rPr>
      </w:pPr>
    </w:p>
    <w:p w14:paraId="1CA40285" w14:textId="77777777" w:rsidR="007648EA" w:rsidRPr="007F30E9" w:rsidRDefault="007648EA">
      <w:pPr>
        <w:jc w:val="center"/>
        <w:rPr>
          <w:rFonts w:ascii="仿宋_GB2312" w:eastAsia="仿宋_GB2312" w:hAnsi="仿宋_GB2312" w:cs="仿宋_GB2312"/>
          <w:b/>
          <w:kern w:val="0"/>
          <w:sz w:val="32"/>
          <w:szCs w:val="32"/>
        </w:rPr>
      </w:pPr>
    </w:p>
    <w:p w14:paraId="5E95ADE1" w14:textId="77777777" w:rsidR="007648EA" w:rsidRPr="007F30E9" w:rsidRDefault="007648EA">
      <w:pPr>
        <w:jc w:val="center"/>
        <w:rPr>
          <w:rFonts w:ascii="仿宋_GB2312" w:eastAsia="仿宋_GB2312" w:hAnsi="仿宋_GB2312" w:cs="仿宋_GB2312"/>
          <w:b/>
          <w:kern w:val="0"/>
          <w:sz w:val="32"/>
          <w:szCs w:val="32"/>
        </w:rPr>
      </w:pPr>
    </w:p>
    <w:p w14:paraId="2F3C8A93" w14:textId="77777777" w:rsidR="007648EA" w:rsidRPr="007F30E9" w:rsidRDefault="007648EA">
      <w:pPr>
        <w:jc w:val="center"/>
        <w:rPr>
          <w:rFonts w:ascii="仿宋_GB2312" w:eastAsia="仿宋_GB2312" w:hAnsi="仿宋_GB2312" w:cs="仿宋_GB2312"/>
          <w:b/>
          <w:kern w:val="0"/>
          <w:sz w:val="32"/>
          <w:szCs w:val="32"/>
        </w:rPr>
      </w:pPr>
    </w:p>
    <w:p w14:paraId="409CEA37" w14:textId="6B5D7F09" w:rsidR="007648EA" w:rsidRPr="007F30E9" w:rsidRDefault="00F758CE">
      <w:pPr>
        <w:spacing w:line="360" w:lineRule="auto"/>
        <w:jc w:val="center"/>
        <w:rPr>
          <w:rFonts w:ascii="仿宋_GB2312" w:eastAsia="仿宋_GB2312" w:hAnsi="仿宋_GB2312" w:cs="仿宋_GB2312"/>
          <w:b/>
          <w:kern w:val="0"/>
          <w:sz w:val="32"/>
          <w:szCs w:val="32"/>
        </w:rPr>
      </w:pPr>
      <w:r w:rsidRPr="007F30E9">
        <w:rPr>
          <w:rFonts w:ascii="仿宋_GB2312" w:eastAsia="仿宋_GB2312" w:hAnsi="仿宋_GB2312" w:cs="仿宋_GB2312" w:hint="eastAsia"/>
          <w:b/>
          <w:kern w:val="0"/>
          <w:sz w:val="32"/>
          <w:szCs w:val="32"/>
        </w:rPr>
        <w:t>七</w:t>
      </w:r>
      <w:r w:rsidR="0047358F" w:rsidRPr="007F30E9">
        <w:rPr>
          <w:rFonts w:ascii="仿宋_GB2312" w:eastAsia="仿宋_GB2312" w:hAnsi="仿宋_GB2312" w:cs="仿宋_GB2312" w:hint="eastAsia"/>
          <w:b/>
          <w:kern w:val="0"/>
          <w:sz w:val="32"/>
          <w:szCs w:val="32"/>
        </w:rPr>
        <w:t>、商务技术偏离表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465BD9" w:rsidRPr="007F30E9" w14:paraId="79D232A6" w14:textId="77777777">
        <w:tc>
          <w:tcPr>
            <w:tcW w:w="959" w:type="dxa"/>
          </w:tcPr>
          <w:p w14:paraId="5ED21E63" w14:textId="77777777" w:rsidR="007648EA" w:rsidRPr="007F30E9" w:rsidRDefault="0047358F">
            <w:pPr>
              <w:spacing w:line="360" w:lineRule="auto"/>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序号</w:t>
            </w:r>
          </w:p>
        </w:tc>
        <w:tc>
          <w:tcPr>
            <w:tcW w:w="3683" w:type="dxa"/>
          </w:tcPr>
          <w:p w14:paraId="3DE4B713" w14:textId="77777777" w:rsidR="007648EA" w:rsidRPr="007F30E9" w:rsidRDefault="0047358F">
            <w:pPr>
              <w:spacing w:line="360" w:lineRule="auto"/>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招标文件章节及具体内容</w:t>
            </w:r>
          </w:p>
        </w:tc>
        <w:tc>
          <w:tcPr>
            <w:tcW w:w="3546" w:type="dxa"/>
          </w:tcPr>
          <w:p w14:paraId="0A501817" w14:textId="77777777" w:rsidR="007648EA" w:rsidRPr="007F30E9" w:rsidRDefault="0047358F">
            <w:pPr>
              <w:spacing w:line="360" w:lineRule="auto"/>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投标文件章节及具体内容</w:t>
            </w:r>
          </w:p>
        </w:tc>
        <w:tc>
          <w:tcPr>
            <w:tcW w:w="1276" w:type="dxa"/>
          </w:tcPr>
          <w:p w14:paraId="3DB8E912" w14:textId="77777777" w:rsidR="007648EA" w:rsidRPr="007F30E9" w:rsidRDefault="0047358F">
            <w:pPr>
              <w:spacing w:line="360" w:lineRule="auto"/>
              <w:jc w:val="center"/>
              <w:rPr>
                <w:rFonts w:ascii="仿宋_GB2312" w:eastAsia="仿宋_GB2312" w:hAnsi="仿宋_GB2312" w:cs="仿宋_GB2312"/>
                <w:b/>
                <w:bCs/>
                <w:sz w:val="24"/>
              </w:rPr>
            </w:pPr>
            <w:r w:rsidRPr="007F30E9">
              <w:rPr>
                <w:rFonts w:ascii="仿宋_GB2312" w:eastAsia="仿宋_GB2312" w:hAnsi="仿宋_GB2312" w:cs="仿宋_GB2312" w:hint="eastAsia"/>
                <w:b/>
                <w:bCs/>
                <w:sz w:val="24"/>
              </w:rPr>
              <w:t>偏离说明</w:t>
            </w:r>
          </w:p>
        </w:tc>
      </w:tr>
      <w:tr w:rsidR="00465BD9" w:rsidRPr="007F30E9" w14:paraId="043BA96C" w14:textId="77777777">
        <w:tc>
          <w:tcPr>
            <w:tcW w:w="959" w:type="dxa"/>
          </w:tcPr>
          <w:p w14:paraId="0FEE05B7" w14:textId="77777777" w:rsidR="007648EA" w:rsidRPr="007F30E9" w:rsidRDefault="0047358F">
            <w:pPr>
              <w:spacing w:line="360" w:lineRule="auto"/>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1</w:t>
            </w:r>
          </w:p>
        </w:tc>
        <w:tc>
          <w:tcPr>
            <w:tcW w:w="3683" w:type="dxa"/>
          </w:tcPr>
          <w:p w14:paraId="395DF740" w14:textId="77777777" w:rsidR="007648EA" w:rsidRPr="007F30E9" w:rsidRDefault="007648EA">
            <w:pPr>
              <w:spacing w:line="360" w:lineRule="auto"/>
              <w:jc w:val="center"/>
              <w:rPr>
                <w:rFonts w:ascii="仿宋_GB2312" w:eastAsia="仿宋_GB2312" w:hAnsi="仿宋_GB2312" w:cs="仿宋_GB2312"/>
                <w:b/>
                <w:kern w:val="0"/>
                <w:sz w:val="32"/>
                <w:szCs w:val="32"/>
              </w:rPr>
            </w:pPr>
          </w:p>
        </w:tc>
        <w:tc>
          <w:tcPr>
            <w:tcW w:w="3546" w:type="dxa"/>
          </w:tcPr>
          <w:p w14:paraId="64E32DCF" w14:textId="77777777" w:rsidR="007648EA" w:rsidRPr="007F30E9" w:rsidRDefault="007648EA">
            <w:pPr>
              <w:spacing w:line="360" w:lineRule="auto"/>
              <w:jc w:val="center"/>
              <w:rPr>
                <w:rFonts w:ascii="仿宋_GB2312" w:eastAsia="仿宋_GB2312" w:hAnsi="仿宋_GB2312" w:cs="仿宋_GB2312"/>
                <w:b/>
                <w:kern w:val="0"/>
                <w:sz w:val="32"/>
                <w:szCs w:val="32"/>
              </w:rPr>
            </w:pPr>
          </w:p>
        </w:tc>
        <w:tc>
          <w:tcPr>
            <w:tcW w:w="1276" w:type="dxa"/>
          </w:tcPr>
          <w:p w14:paraId="7A615D0D" w14:textId="77777777" w:rsidR="007648EA" w:rsidRPr="007F30E9" w:rsidRDefault="007648EA">
            <w:pPr>
              <w:spacing w:line="360" w:lineRule="auto"/>
              <w:jc w:val="center"/>
              <w:rPr>
                <w:rFonts w:ascii="仿宋_GB2312" w:eastAsia="仿宋_GB2312" w:hAnsi="仿宋_GB2312" w:cs="仿宋_GB2312"/>
                <w:b/>
                <w:kern w:val="0"/>
                <w:sz w:val="32"/>
                <w:szCs w:val="32"/>
              </w:rPr>
            </w:pPr>
          </w:p>
        </w:tc>
      </w:tr>
      <w:tr w:rsidR="00465BD9" w:rsidRPr="007F30E9" w14:paraId="10A3414F" w14:textId="77777777">
        <w:tc>
          <w:tcPr>
            <w:tcW w:w="959" w:type="dxa"/>
          </w:tcPr>
          <w:p w14:paraId="7FDF44B6" w14:textId="77777777" w:rsidR="007648EA" w:rsidRPr="007F30E9" w:rsidRDefault="0047358F">
            <w:pPr>
              <w:spacing w:line="360" w:lineRule="auto"/>
              <w:jc w:val="center"/>
              <w:rPr>
                <w:rFonts w:ascii="仿宋_GB2312" w:eastAsia="仿宋_GB2312" w:hAnsi="仿宋_GB2312" w:cs="仿宋_GB2312"/>
                <w:kern w:val="0"/>
                <w:sz w:val="24"/>
              </w:rPr>
            </w:pPr>
            <w:r w:rsidRPr="007F30E9">
              <w:rPr>
                <w:rFonts w:ascii="仿宋_GB2312" w:eastAsia="仿宋_GB2312" w:hAnsi="仿宋_GB2312" w:cs="仿宋_GB2312"/>
                <w:kern w:val="0"/>
                <w:sz w:val="24"/>
              </w:rPr>
              <w:t>2</w:t>
            </w:r>
          </w:p>
        </w:tc>
        <w:tc>
          <w:tcPr>
            <w:tcW w:w="3683" w:type="dxa"/>
          </w:tcPr>
          <w:p w14:paraId="335BE7F7" w14:textId="77777777" w:rsidR="007648EA" w:rsidRPr="007F30E9" w:rsidRDefault="007648EA">
            <w:pPr>
              <w:spacing w:line="360" w:lineRule="auto"/>
              <w:jc w:val="center"/>
              <w:rPr>
                <w:rFonts w:ascii="仿宋_GB2312" w:eastAsia="仿宋_GB2312" w:hAnsi="仿宋_GB2312" w:cs="仿宋_GB2312"/>
                <w:b/>
                <w:kern w:val="0"/>
                <w:sz w:val="32"/>
                <w:szCs w:val="32"/>
              </w:rPr>
            </w:pPr>
          </w:p>
        </w:tc>
        <w:tc>
          <w:tcPr>
            <w:tcW w:w="3546" w:type="dxa"/>
          </w:tcPr>
          <w:p w14:paraId="67DEAD4B" w14:textId="77777777" w:rsidR="007648EA" w:rsidRPr="007F30E9" w:rsidRDefault="007648EA">
            <w:pPr>
              <w:spacing w:line="360" w:lineRule="auto"/>
              <w:jc w:val="center"/>
              <w:rPr>
                <w:rFonts w:ascii="仿宋_GB2312" w:eastAsia="仿宋_GB2312" w:hAnsi="仿宋_GB2312" w:cs="仿宋_GB2312"/>
                <w:b/>
                <w:kern w:val="0"/>
                <w:sz w:val="32"/>
                <w:szCs w:val="32"/>
              </w:rPr>
            </w:pPr>
          </w:p>
        </w:tc>
        <w:tc>
          <w:tcPr>
            <w:tcW w:w="1276" w:type="dxa"/>
          </w:tcPr>
          <w:p w14:paraId="64AB09C9" w14:textId="77777777" w:rsidR="007648EA" w:rsidRPr="007F30E9" w:rsidRDefault="007648EA">
            <w:pPr>
              <w:spacing w:line="360" w:lineRule="auto"/>
              <w:jc w:val="center"/>
              <w:rPr>
                <w:rFonts w:ascii="仿宋_GB2312" w:eastAsia="仿宋_GB2312" w:hAnsi="仿宋_GB2312" w:cs="仿宋_GB2312"/>
                <w:b/>
                <w:kern w:val="0"/>
                <w:sz w:val="32"/>
                <w:szCs w:val="32"/>
              </w:rPr>
            </w:pPr>
          </w:p>
        </w:tc>
      </w:tr>
      <w:tr w:rsidR="00465BD9" w:rsidRPr="007F30E9" w14:paraId="0FD1CF60" w14:textId="77777777">
        <w:tc>
          <w:tcPr>
            <w:tcW w:w="959" w:type="dxa"/>
          </w:tcPr>
          <w:p w14:paraId="620D2CA5" w14:textId="77777777" w:rsidR="007648EA" w:rsidRPr="007F30E9" w:rsidRDefault="0047358F">
            <w:pPr>
              <w:spacing w:line="360" w:lineRule="auto"/>
              <w:jc w:val="center"/>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w:t>
            </w:r>
          </w:p>
        </w:tc>
        <w:tc>
          <w:tcPr>
            <w:tcW w:w="3683" w:type="dxa"/>
          </w:tcPr>
          <w:p w14:paraId="2E769195" w14:textId="77777777" w:rsidR="007648EA" w:rsidRPr="007F30E9" w:rsidRDefault="007648EA">
            <w:pPr>
              <w:spacing w:line="360" w:lineRule="auto"/>
              <w:jc w:val="center"/>
              <w:rPr>
                <w:rFonts w:ascii="仿宋_GB2312" w:eastAsia="仿宋_GB2312" w:hAnsi="仿宋_GB2312" w:cs="仿宋_GB2312"/>
                <w:b/>
                <w:kern w:val="0"/>
                <w:sz w:val="32"/>
                <w:szCs w:val="32"/>
              </w:rPr>
            </w:pPr>
          </w:p>
        </w:tc>
        <w:tc>
          <w:tcPr>
            <w:tcW w:w="3546" w:type="dxa"/>
          </w:tcPr>
          <w:p w14:paraId="15BBBA3A" w14:textId="77777777" w:rsidR="007648EA" w:rsidRPr="007F30E9" w:rsidRDefault="007648EA">
            <w:pPr>
              <w:spacing w:line="360" w:lineRule="auto"/>
              <w:jc w:val="center"/>
              <w:rPr>
                <w:rFonts w:ascii="仿宋_GB2312" w:eastAsia="仿宋_GB2312" w:hAnsi="仿宋_GB2312" w:cs="仿宋_GB2312"/>
                <w:b/>
                <w:kern w:val="0"/>
                <w:sz w:val="32"/>
                <w:szCs w:val="32"/>
              </w:rPr>
            </w:pPr>
          </w:p>
        </w:tc>
        <w:tc>
          <w:tcPr>
            <w:tcW w:w="1276" w:type="dxa"/>
          </w:tcPr>
          <w:p w14:paraId="5DE40648" w14:textId="77777777" w:rsidR="007648EA" w:rsidRPr="007F30E9" w:rsidRDefault="007648EA">
            <w:pPr>
              <w:spacing w:line="360" w:lineRule="auto"/>
              <w:jc w:val="center"/>
              <w:rPr>
                <w:rFonts w:ascii="仿宋_GB2312" w:eastAsia="仿宋_GB2312" w:hAnsi="仿宋_GB2312" w:cs="仿宋_GB2312"/>
                <w:b/>
                <w:kern w:val="0"/>
                <w:sz w:val="32"/>
                <w:szCs w:val="32"/>
              </w:rPr>
            </w:pPr>
          </w:p>
        </w:tc>
      </w:tr>
    </w:tbl>
    <w:p w14:paraId="7F0D59D5" w14:textId="77777777" w:rsidR="007648EA" w:rsidRPr="007F30E9" w:rsidRDefault="0047358F">
      <w:pPr>
        <w:spacing w:line="360" w:lineRule="auto"/>
        <w:jc w:val="left"/>
        <w:rPr>
          <w:rFonts w:ascii="仿宋_GB2312" w:eastAsia="仿宋_GB2312" w:hAnsi="仿宋_GB2312" w:cs="仿宋_GB2312"/>
          <w:kern w:val="0"/>
          <w:sz w:val="24"/>
        </w:rPr>
      </w:pPr>
      <w:r w:rsidRPr="007F30E9">
        <w:rPr>
          <w:rFonts w:ascii="仿宋_GB2312" w:eastAsia="仿宋_GB2312" w:hAnsi="仿宋_GB2312" w:cs="仿宋_GB2312" w:hint="eastAsia"/>
          <w:kern w:val="0"/>
          <w:sz w:val="24"/>
        </w:rPr>
        <w:t>投标人保证：除商务技术偏离表列出的偏离外，投标人响应招标文件的全部要求</w:t>
      </w:r>
    </w:p>
    <w:p w14:paraId="3E3C36EA" w14:textId="77777777" w:rsidR="007648EA" w:rsidRPr="007F30E9" w:rsidRDefault="007648EA">
      <w:pPr>
        <w:spacing w:line="360" w:lineRule="auto"/>
        <w:jc w:val="center"/>
        <w:rPr>
          <w:rFonts w:ascii="仿宋_GB2312" w:eastAsia="仿宋_GB2312" w:hAnsi="仿宋_GB2312" w:cs="仿宋_GB2312"/>
          <w:b/>
          <w:kern w:val="0"/>
          <w:sz w:val="32"/>
          <w:szCs w:val="32"/>
        </w:rPr>
      </w:pPr>
    </w:p>
    <w:p w14:paraId="271396A3" w14:textId="77777777" w:rsidR="007648EA" w:rsidRPr="007F30E9" w:rsidRDefault="0047358F">
      <w:pPr>
        <w:spacing w:line="360" w:lineRule="auto"/>
        <w:ind w:right="420"/>
        <w:rPr>
          <w:rFonts w:ascii="仿宋_GB2312" w:eastAsia="仿宋_GB2312" w:hAnsi="仿宋_GB2312" w:cs="仿宋_GB2312"/>
          <w:sz w:val="24"/>
        </w:rPr>
      </w:pPr>
      <w:r w:rsidRPr="007F30E9">
        <w:rPr>
          <w:rFonts w:ascii="仿宋_GB2312" w:eastAsia="仿宋_GB2312" w:hAnsi="仿宋_GB2312" w:cs="仿宋_GB2312" w:hint="eastAsia"/>
          <w:sz w:val="24"/>
        </w:rPr>
        <w:t>注：按本格式和要求提供。</w:t>
      </w:r>
    </w:p>
    <w:p w14:paraId="3EE7AF21" w14:textId="77777777" w:rsidR="007E712E" w:rsidRPr="007F30E9" w:rsidRDefault="007E712E" w:rsidP="007E712E">
      <w:pPr>
        <w:jc w:val="center"/>
        <w:rPr>
          <w:rFonts w:ascii="仿宋_GB2312" w:eastAsia="仿宋_GB2312" w:hAnsi="仿宋_GB2312" w:cs="仿宋_GB2312"/>
          <w:b/>
          <w:kern w:val="0"/>
          <w:sz w:val="32"/>
          <w:szCs w:val="32"/>
        </w:rPr>
      </w:pPr>
    </w:p>
    <w:p w14:paraId="59364E0B" w14:textId="77777777" w:rsidR="007E712E" w:rsidRPr="007F30E9" w:rsidRDefault="007E712E" w:rsidP="007E712E">
      <w:pPr>
        <w:jc w:val="center"/>
        <w:rPr>
          <w:rFonts w:ascii="仿宋_GB2312" w:eastAsia="仿宋_GB2312" w:hAnsi="仿宋_GB2312" w:cs="仿宋_GB2312"/>
          <w:b/>
          <w:kern w:val="0"/>
          <w:sz w:val="32"/>
          <w:szCs w:val="32"/>
        </w:rPr>
      </w:pPr>
    </w:p>
    <w:p w14:paraId="135CD9A9" w14:textId="77777777" w:rsidR="007E712E" w:rsidRPr="007F30E9" w:rsidRDefault="007E712E" w:rsidP="007E712E">
      <w:pPr>
        <w:jc w:val="center"/>
        <w:rPr>
          <w:rFonts w:ascii="仿宋_GB2312" w:eastAsia="仿宋_GB2312" w:hAnsi="仿宋_GB2312" w:cs="仿宋_GB2312"/>
          <w:b/>
          <w:kern w:val="0"/>
          <w:sz w:val="32"/>
          <w:szCs w:val="32"/>
        </w:rPr>
      </w:pPr>
    </w:p>
    <w:p w14:paraId="6C16DDD1" w14:textId="77777777" w:rsidR="007E712E" w:rsidRPr="007F30E9" w:rsidRDefault="007E712E" w:rsidP="007E712E">
      <w:pPr>
        <w:jc w:val="center"/>
        <w:rPr>
          <w:rFonts w:ascii="仿宋_GB2312" w:eastAsia="仿宋_GB2312" w:hAnsi="仿宋_GB2312" w:cs="仿宋_GB2312"/>
          <w:b/>
          <w:kern w:val="0"/>
          <w:sz w:val="32"/>
          <w:szCs w:val="32"/>
        </w:rPr>
      </w:pPr>
    </w:p>
    <w:p w14:paraId="44488852" w14:textId="77777777" w:rsidR="007E712E" w:rsidRPr="007F30E9" w:rsidRDefault="007E712E" w:rsidP="007E712E">
      <w:pPr>
        <w:jc w:val="center"/>
        <w:rPr>
          <w:rFonts w:ascii="仿宋_GB2312" w:eastAsia="仿宋_GB2312" w:hAnsi="仿宋_GB2312" w:cs="仿宋_GB2312"/>
          <w:b/>
          <w:kern w:val="0"/>
          <w:sz w:val="32"/>
          <w:szCs w:val="32"/>
        </w:rPr>
      </w:pPr>
    </w:p>
    <w:p w14:paraId="2DA2931F" w14:textId="77777777" w:rsidR="007E712E" w:rsidRPr="007F30E9" w:rsidRDefault="007E712E" w:rsidP="007E712E">
      <w:pPr>
        <w:jc w:val="center"/>
        <w:rPr>
          <w:rFonts w:ascii="仿宋_GB2312" w:eastAsia="仿宋_GB2312" w:hAnsi="仿宋_GB2312" w:cs="仿宋_GB2312"/>
          <w:b/>
          <w:kern w:val="0"/>
          <w:sz w:val="32"/>
          <w:szCs w:val="32"/>
        </w:rPr>
      </w:pPr>
    </w:p>
    <w:p w14:paraId="50F2E43A" w14:textId="77777777" w:rsidR="007E712E" w:rsidRPr="007F30E9" w:rsidRDefault="007E712E" w:rsidP="007E712E">
      <w:pPr>
        <w:jc w:val="center"/>
        <w:rPr>
          <w:rFonts w:ascii="仿宋_GB2312" w:eastAsia="仿宋_GB2312" w:hAnsi="仿宋_GB2312" w:cs="仿宋_GB2312"/>
          <w:b/>
          <w:kern w:val="0"/>
          <w:sz w:val="32"/>
          <w:szCs w:val="32"/>
        </w:rPr>
      </w:pPr>
    </w:p>
    <w:p w14:paraId="3586A6B5" w14:textId="77777777" w:rsidR="007648EA" w:rsidRPr="007F30E9" w:rsidRDefault="007648EA" w:rsidP="007E712E">
      <w:pPr>
        <w:jc w:val="center"/>
        <w:rPr>
          <w:rFonts w:ascii="仿宋_GB2312" w:eastAsia="仿宋_GB2312" w:hAnsi="仿宋_GB2312" w:cs="仿宋_GB2312" w:hint="eastAsia"/>
          <w:b/>
          <w:kern w:val="0"/>
          <w:sz w:val="32"/>
          <w:szCs w:val="32"/>
        </w:rPr>
      </w:pPr>
    </w:p>
    <w:p w14:paraId="09B65023" w14:textId="0D80345F" w:rsidR="007648EA" w:rsidRPr="007F30E9" w:rsidRDefault="00F758CE">
      <w:pPr>
        <w:ind w:firstLineChars="595" w:firstLine="1911"/>
        <w:rPr>
          <w:rFonts w:ascii="仿宋_GB2312" w:eastAsia="仿宋_GB2312" w:hAnsi="仿宋_GB2312" w:cs="仿宋_GB2312"/>
          <w:b/>
          <w:kern w:val="0"/>
          <w:sz w:val="32"/>
          <w:szCs w:val="32"/>
        </w:rPr>
      </w:pPr>
      <w:r w:rsidRPr="007F30E9">
        <w:rPr>
          <w:rFonts w:ascii="仿宋_GB2312" w:eastAsia="仿宋_GB2312" w:hAnsi="仿宋_GB2312" w:cs="仿宋_GB2312" w:hint="eastAsia"/>
          <w:b/>
          <w:bCs/>
          <w:sz w:val="32"/>
          <w:szCs w:val="32"/>
        </w:rPr>
        <w:lastRenderedPageBreak/>
        <w:t>八</w:t>
      </w:r>
      <w:r w:rsidR="0047358F" w:rsidRPr="007F30E9">
        <w:rPr>
          <w:rFonts w:ascii="仿宋_GB2312" w:eastAsia="仿宋_GB2312" w:hAnsi="仿宋_GB2312" w:cs="仿宋_GB2312" w:hint="eastAsia"/>
          <w:b/>
          <w:kern w:val="0"/>
          <w:sz w:val="32"/>
          <w:szCs w:val="32"/>
        </w:rPr>
        <w:t>、</w:t>
      </w:r>
      <w:r w:rsidR="0047358F" w:rsidRPr="007F30E9">
        <w:rPr>
          <w:rFonts w:ascii="仿宋_GB2312" w:eastAsia="仿宋_GB2312" w:hAnsi="仿宋_GB2312" w:cs="仿宋_GB2312" w:hint="eastAsia"/>
          <w:b/>
          <w:kern w:val="0"/>
          <w:sz w:val="32"/>
          <w:szCs w:val="32"/>
          <w:lang w:val="zh-CN"/>
        </w:rPr>
        <w:t>政府采购供应商廉洁自律承诺书</w:t>
      </w:r>
    </w:p>
    <w:p w14:paraId="322D1526" w14:textId="77777777" w:rsidR="007648EA" w:rsidRPr="007F30E9" w:rsidRDefault="007648EA">
      <w:pPr>
        <w:snapToGrid w:val="0"/>
        <w:spacing w:line="360" w:lineRule="auto"/>
        <w:rPr>
          <w:rFonts w:ascii="仿宋_GB2312" w:eastAsia="仿宋_GB2312" w:hAnsi="仿宋_GB2312" w:cs="仿宋_GB2312"/>
          <w:sz w:val="24"/>
        </w:rPr>
      </w:pPr>
    </w:p>
    <w:p w14:paraId="069122C2"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sz w:val="24"/>
        </w:rPr>
        <w:t>浙江省社会主义学院、浙江天辰工程咨询有限公司</w:t>
      </w:r>
      <w:r w:rsidRPr="007F30E9">
        <w:rPr>
          <w:rFonts w:ascii="仿宋_GB2312" w:eastAsia="仿宋_GB2312" w:hAnsi="仿宋_GB2312" w:cs="仿宋_GB2312" w:hint="eastAsia"/>
          <w:kern w:val="0"/>
          <w:sz w:val="24"/>
          <w:lang w:val="zh-CN"/>
        </w:rPr>
        <w:t>：</w:t>
      </w:r>
    </w:p>
    <w:p w14:paraId="08EF18B0" w14:textId="77777777" w:rsidR="007648EA" w:rsidRPr="007F30E9" w:rsidRDefault="0047358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我单位响应你</w:t>
      </w:r>
      <w:r w:rsidRPr="007F30E9">
        <w:rPr>
          <w:rFonts w:ascii="仿宋_GB2312" w:eastAsia="仿宋_GB2312" w:hAnsi="仿宋_GB2312" w:cs="仿宋_GB2312" w:hint="eastAsia"/>
          <w:sz w:val="24"/>
        </w:rPr>
        <w:t>单位</w:t>
      </w:r>
      <w:r w:rsidRPr="007F30E9">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5792D1DB" w14:textId="77777777" w:rsidR="007648EA" w:rsidRPr="007F30E9" w:rsidRDefault="0047358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sidRPr="007F30E9">
        <w:rPr>
          <w:rFonts w:ascii="仿宋_GB2312" w:eastAsia="仿宋_GB2312" w:hAnsi="仿宋_GB2312" w:cs="仿宋_GB2312"/>
          <w:kern w:val="0"/>
          <w:sz w:val="24"/>
          <w:lang w:val="zh-CN"/>
        </w:rPr>
        <w:t xml:space="preserve"> </w:t>
      </w:r>
    </w:p>
    <w:p w14:paraId="3689A80F" w14:textId="77777777" w:rsidR="007648EA" w:rsidRPr="007F30E9" w:rsidRDefault="0047358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二、不为项目有关人员及部门报销应由你方单位或个人支付的费用；</w:t>
      </w:r>
      <w:r w:rsidRPr="007F30E9">
        <w:rPr>
          <w:rFonts w:ascii="仿宋_GB2312" w:eastAsia="仿宋_GB2312" w:hAnsi="仿宋_GB2312" w:cs="仿宋_GB2312"/>
          <w:kern w:val="0"/>
          <w:sz w:val="24"/>
          <w:lang w:val="zh-CN"/>
        </w:rPr>
        <w:t xml:space="preserve"> </w:t>
      </w:r>
    </w:p>
    <w:p w14:paraId="5A0117B2" w14:textId="77777777" w:rsidR="007648EA" w:rsidRPr="007F30E9" w:rsidRDefault="0047358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三、不向项目有关人员及部门提供有可能影响公正的宴请和健身娱乐等活动；</w:t>
      </w:r>
      <w:r w:rsidRPr="007F30E9">
        <w:rPr>
          <w:rFonts w:ascii="仿宋_GB2312" w:eastAsia="仿宋_GB2312" w:hAnsi="仿宋_GB2312" w:cs="仿宋_GB2312"/>
          <w:kern w:val="0"/>
          <w:sz w:val="24"/>
          <w:lang w:val="zh-CN"/>
        </w:rPr>
        <w:t xml:space="preserve"> </w:t>
      </w:r>
    </w:p>
    <w:p w14:paraId="76F6F61B" w14:textId="77777777" w:rsidR="007648EA" w:rsidRPr="007F30E9" w:rsidRDefault="0047358F">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四、不为项目有关人员及部门出国（境）、旅游等提供方便；</w:t>
      </w:r>
    </w:p>
    <w:p w14:paraId="7B4C5FF8" w14:textId="77777777" w:rsidR="007648EA" w:rsidRPr="007F30E9" w:rsidRDefault="0047358F">
      <w:pPr>
        <w:autoSpaceDE w:val="0"/>
        <w:autoSpaceDN w:val="0"/>
        <w:spacing w:line="360" w:lineRule="auto"/>
        <w:ind w:leftChars="229" w:left="481"/>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五、不为项目有关人员个人装修住房、婚丧嫁娶、配偶子女工作安排等提供</w:t>
      </w:r>
    </w:p>
    <w:p w14:paraId="3C0A982B" w14:textId="77777777" w:rsidR="007648EA" w:rsidRPr="007F30E9" w:rsidRDefault="0047358F">
      <w:pPr>
        <w:autoSpaceDE w:val="0"/>
        <w:autoSpaceDN w:val="0"/>
        <w:spacing w:line="360" w:lineRule="auto"/>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好处；</w:t>
      </w:r>
    </w:p>
    <w:p w14:paraId="7D7C72D3" w14:textId="77777777" w:rsidR="007648EA" w:rsidRPr="007F30E9" w:rsidRDefault="0047358F">
      <w:pPr>
        <w:autoSpaceDE w:val="0"/>
        <w:autoSpaceDN w:val="0"/>
        <w:spacing w:line="360" w:lineRule="auto"/>
        <w:ind w:leftChars="229" w:left="481"/>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六、严格遵守《</w:t>
      </w:r>
      <w:r w:rsidRPr="007F30E9">
        <w:rPr>
          <w:rFonts w:ascii="仿宋_GB2312" w:eastAsia="仿宋_GB2312" w:hAnsi="仿宋_GB2312" w:cs="仿宋_GB2312" w:hint="eastAsia"/>
          <w:sz w:val="24"/>
          <w:lang w:val="zh-CN"/>
        </w:rPr>
        <w:t>中华人民共和国</w:t>
      </w:r>
      <w:r w:rsidRPr="007F30E9">
        <w:rPr>
          <w:rFonts w:ascii="仿宋_GB2312" w:eastAsia="仿宋_GB2312" w:hAnsi="仿宋_GB2312" w:cs="仿宋_GB2312" w:hint="eastAsia"/>
          <w:kern w:val="0"/>
          <w:sz w:val="24"/>
          <w:lang w:val="zh-CN"/>
        </w:rPr>
        <w:t>政府采购法》《</w:t>
      </w:r>
      <w:r w:rsidRPr="007F30E9">
        <w:rPr>
          <w:rFonts w:ascii="仿宋_GB2312" w:eastAsia="仿宋_GB2312" w:hAnsi="仿宋_GB2312" w:cs="仿宋_GB2312" w:hint="eastAsia"/>
          <w:sz w:val="24"/>
          <w:lang w:val="zh-CN"/>
        </w:rPr>
        <w:t>中华人民共和国</w:t>
      </w:r>
      <w:r w:rsidRPr="007F30E9">
        <w:rPr>
          <w:rFonts w:ascii="仿宋_GB2312" w:eastAsia="仿宋_GB2312" w:hAnsi="仿宋_GB2312" w:cs="仿宋_GB2312" w:hint="eastAsia"/>
          <w:kern w:val="0"/>
          <w:sz w:val="24"/>
          <w:lang w:val="zh-CN"/>
        </w:rPr>
        <w:t>招标投标</w:t>
      </w:r>
    </w:p>
    <w:p w14:paraId="2A4DF440" w14:textId="77777777" w:rsidR="007648EA" w:rsidRPr="007F30E9" w:rsidRDefault="0047358F">
      <w:pPr>
        <w:autoSpaceDE w:val="0"/>
        <w:autoSpaceDN w:val="0"/>
        <w:spacing w:line="360" w:lineRule="auto"/>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法》</w:t>
      </w:r>
      <w:r w:rsidRPr="007F30E9">
        <w:rPr>
          <w:rFonts w:ascii="仿宋_GB2312" w:eastAsia="仿宋_GB2312" w:hAnsi="仿宋_GB2312" w:cs="仿宋_GB2312" w:hint="eastAsia"/>
          <w:sz w:val="24"/>
          <w:lang w:val="zh-CN"/>
        </w:rPr>
        <w:t>《中华人民共和国民法典》</w:t>
      </w:r>
      <w:r w:rsidRPr="007F30E9">
        <w:rPr>
          <w:rFonts w:ascii="仿宋_GB2312" w:eastAsia="仿宋_GB2312" w:hAnsi="仿宋_GB2312" w:cs="仿宋_GB2312" w:hint="eastAsia"/>
          <w:kern w:val="0"/>
          <w:sz w:val="24"/>
          <w:lang w:val="zh-CN"/>
        </w:rPr>
        <w:t>等法律法规，诚实守信，合法经营，坚决抵制各种违法违纪行为。</w:t>
      </w:r>
      <w:r w:rsidRPr="007F30E9">
        <w:rPr>
          <w:rFonts w:ascii="仿宋_GB2312" w:eastAsia="仿宋_GB2312" w:hAnsi="仿宋_GB2312" w:cs="仿宋_GB2312"/>
          <w:kern w:val="0"/>
          <w:sz w:val="24"/>
          <w:lang w:val="zh-CN"/>
        </w:rPr>
        <w:t xml:space="preserve"> </w:t>
      </w:r>
    </w:p>
    <w:p w14:paraId="0BA00ECC" w14:textId="77777777" w:rsidR="007648EA" w:rsidRPr="007F30E9" w:rsidRDefault="0047358F">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如违反上述承诺，你</w:t>
      </w:r>
      <w:r w:rsidRPr="007F30E9">
        <w:rPr>
          <w:rFonts w:ascii="仿宋_GB2312" w:eastAsia="仿宋_GB2312" w:hAnsi="仿宋_GB2312" w:cs="仿宋_GB2312" w:hint="eastAsia"/>
          <w:sz w:val="24"/>
        </w:rPr>
        <w:t>单位</w:t>
      </w:r>
      <w:r w:rsidRPr="007F30E9">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7F30E9">
        <w:rPr>
          <w:rFonts w:ascii="仿宋_GB2312" w:eastAsia="仿宋_GB2312" w:hAnsi="仿宋_GB2312" w:cs="仿宋_GB2312" w:hint="eastAsia"/>
          <w:sz w:val="24"/>
        </w:rPr>
        <w:t>单位</w:t>
      </w:r>
      <w:r w:rsidRPr="007F30E9">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16646FE5" w14:textId="77777777" w:rsidR="007648EA" w:rsidRPr="007F30E9" w:rsidRDefault="007648EA">
      <w:pPr>
        <w:autoSpaceDE w:val="0"/>
        <w:autoSpaceDN w:val="0"/>
        <w:spacing w:line="360" w:lineRule="auto"/>
        <w:ind w:left="2"/>
        <w:jc w:val="left"/>
        <w:rPr>
          <w:rFonts w:ascii="仿宋_GB2312" w:eastAsia="仿宋_GB2312" w:hAnsi="仿宋_GB2312" w:cs="仿宋_GB2312"/>
          <w:kern w:val="0"/>
          <w:sz w:val="24"/>
          <w:lang w:val="zh-CN"/>
        </w:rPr>
      </w:pPr>
    </w:p>
    <w:p w14:paraId="2625581E" w14:textId="77777777" w:rsidR="007648EA" w:rsidRPr="007F30E9" w:rsidRDefault="007648EA">
      <w:pPr>
        <w:autoSpaceDE w:val="0"/>
        <w:autoSpaceDN w:val="0"/>
        <w:spacing w:line="360" w:lineRule="auto"/>
        <w:ind w:left="2"/>
        <w:jc w:val="left"/>
        <w:rPr>
          <w:rFonts w:ascii="仿宋_GB2312" w:eastAsia="仿宋_GB2312" w:hAnsi="仿宋_GB2312" w:cs="仿宋_GB2312"/>
          <w:kern w:val="0"/>
          <w:sz w:val="24"/>
          <w:lang w:val="zh-CN"/>
        </w:rPr>
      </w:pPr>
    </w:p>
    <w:p w14:paraId="01B24C05" w14:textId="77777777" w:rsidR="007648EA" w:rsidRPr="007F30E9" w:rsidRDefault="007648EA">
      <w:pPr>
        <w:autoSpaceDE w:val="0"/>
        <w:autoSpaceDN w:val="0"/>
        <w:spacing w:line="360" w:lineRule="auto"/>
        <w:ind w:left="2"/>
        <w:jc w:val="left"/>
        <w:rPr>
          <w:rFonts w:ascii="仿宋_GB2312" w:eastAsia="仿宋_GB2312" w:hAnsi="仿宋_GB2312" w:cs="仿宋_GB2312"/>
          <w:kern w:val="0"/>
          <w:sz w:val="24"/>
          <w:lang w:val="zh-CN"/>
        </w:rPr>
      </w:pPr>
    </w:p>
    <w:p w14:paraId="301B1C7B" w14:textId="77777777" w:rsidR="007648EA" w:rsidRPr="007F30E9" w:rsidRDefault="0047358F">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投标人名称（</w:t>
      </w:r>
      <w:r w:rsidRPr="007F30E9">
        <w:rPr>
          <w:rFonts w:ascii="仿宋_GB2312" w:eastAsia="仿宋_GB2312" w:hAnsi="仿宋_GB2312" w:cs="仿宋_GB2312" w:hint="eastAsia"/>
          <w:sz w:val="24"/>
        </w:rPr>
        <w:t>电子签名</w:t>
      </w:r>
      <w:r w:rsidRPr="007F30E9">
        <w:rPr>
          <w:rFonts w:ascii="仿宋_GB2312" w:eastAsia="仿宋_GB2312" w:hAnsi="仿宋_GB2312" w:cs="仿宋_GB2312" w:hint="eastAsia"/>
          <w:kern w:val="0"/>
          <w:sz w:val="24"/>
          <w:lang w:val="zh-CN"/>
        </w:rPr>
        <w:t>）：</w:t>
      </w:r>
      <w:r w:rsidRPr="007F30E9">
        <w:rPr>
          <w:rFonts w:ascii="仿宋_GB2312" w:eastAsia="仿宋_GB2312" w:hAnsi="仿宋_GB2312" w:cs="仿宋_GB2312"/>
          <w:kern w:val="0"/>
          <w:sz w:val="24"/>
          <w:lang w:val="zh-CN"/>
        </w:rPr>
        <w:t xml:space="preserve">                                                                                                                                                                                                               </w:t>
      </w:r>
    </w:p>
    <w:p w14:paraId="1B206B29" w14:textId="77777777" w:rsidR="007648EA" w:rsidRPr="007F30E9" w:rsidRDefault="0047358F">
      <w:pPr>
        <w:spacing w:line="360" w:lineRule="auto"/>
        <w:ind w:leftChars="2200" w:left="4620"/>
        <w:rPr>
          <w:rFonts w:ascii="仿宋_GB2312" w:eastAsia="仿宋_GB2312" w:hAnsi="仿宋_GB2312" w:cs="仿宋_GB2312"/>
          <w:sz w:val="24"/>
        </w:rPr>
      </w:pPr>
      <w:r w:rsidRPr="007F30E9">
        <w:rPr>
          <w:rFonts w:ascii="仿宋_GB2312" w:eastAsia="仿宋_GB2312" w:hAnsi="仿宋_GB2312" w:cs="仿宋_GB2312" w:hint="eastAsia"/>
          <w:kern w:val="0"/>
          <w:sz w:val="24"/>
          <w:lang w:val="zh-CN"/>
        </w:rPr>
        <w:t>日期</w:t>
      </w:r>
      <w:r w:rsidRPr="007F30E9">
        <w:rPr>
          <w:rFonts w:ascii="仿宋_GB2312" w:eastAsia="仿宋_GB2312" w:hAnsi="仿宋_GB2312" w:cs="仿宋_GB2312" w:hint="eastAsia"/>
          <w:kern w:val="0"/>
          <w:sz w:val="24"/>
        </w:rPr>
        <w:t>：</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年</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月</w:t>
      </w:r>
      <w:r w:rsidRPr="007F30E9">
        <w:rPr>
          <w:rFonts w:ascii="仿宋_GB2312" w:eastAsia="仿宋_GB2312" w:hAnsi="仿宋_GB2312" w:cs="仿宋_GB2312"/>
          <w:kern w:val="0"/>
          <w:sz w:val="24"/>
          <w:lang w:val="zh-CN"/>
        </w:rPr>
        <w:t xml:space="preserve">   </w:t>
      </w:r>
      <w:r w:rsidRPr="007F30E9">
        <w:rPr>
          <w:rFonts w:ascii="仿宋_GB2312" w:eastAsia="仿宋_GB2312" w:hAnsi="仿宋_GB2312" w:cs="仿宋_GB2312" w:hint="eastAsia"/>
          <w:kern w:val="0"/>
          <w:sz w:val="24"/>
          <w:lang w:val="zh-CN"/>
        </w:rPr>
        <w:t>日</w:t>
      </w:r>
    </w:p>
    <w:p w14:paraId="45BBD185" w14:textId="77777777" w:rsidR="007648EA" w:rsidRPr="007F30E9" w:rsidRDefault="007648EA">
      <w:pPr>
        <w:spacing w:line="360" w:lineRule="auto"/>
        <w:jc w:val="center"/>
        <w:rPr>
          <w:rFonts w:ascii="仿宋_GB2312" w:eastAsia="仿宋_GB2312" w:hAnsi="仿宋_GB2312" w:cs="仿宋_GB2312"/>
          <w:b/>
          <w:bCs/>
          <w:sz w:val="24"/>
        </w:rPr>
      </w:pPr>
    </w:p>
    <w:p w14:paraId="5161BC0C" w14:textId="77777777" w:rsidR="007648EA" w:rsidRPr="007F30E9" w:rsidRDefault="0047358F">
      <w:pPr>
        <w:spacing w:line="360" w:lineRule="auto"/>
        <w:ind w:right="420"/>
        <w:rPr>
          <w:rFonts w:ascii="仿宋_GB2312" w:eastAsia="仿宋_GB2312" w:hAnsi="仿宋_GB2312" w:cs="仿宋_GB2312"/>
          <w:sz w:val="24"/>
        </w:rPr>
      </w:pPr>
      <w:r w:rsidRPr="007F30E9">
        <w:rPr>
          <w:rFonts w:ascii="仿宋_GB2312" w:eastAsia="仿宋_GB2312" w:hAnsi="仿宋_GB2312" w:cs="仿宋_GB2312" w:hint="eastAsia"/>
          <w:sz w:val="24"/>
        </w:rPr>
        <w:t>注：按本格式和要求提供。</w:t>
      </w:r>
    </w:p>
    <w:p w14:paraId="2D78054E" w14:textId="77777777" w:rsidR="007648EA" w:rsidRPr="007F30E9" w:rsidRDefault="007648EA">
      <w:pPr>
        <w:spacing w:line="360" w:lineRule="auto"/>
        <w:jc w:val="center"/>
        <w:rPr>
          <w:rFonts w:ascii="仿宋_GB2312" w:eastAsia="仿宋_GB2312" w:hAnsi="仿宋_GB2312" w:cs="仿宋_GB2312"/>
          <w:b/>
          <w:bCs/>
          <w:sz w:val="24"/>
        </w:rPr>
        <w:sectPr w:rsidR="007648EA" w:rsidRPr="007F30E9">
          <w:pgSz w:w="11906" w:h="16838"/>
          <w:pgMar w:top="1276" w:right="1418" w:bottom="1247" w:left="1418" w:header="851" w:footer="992" w:gutter="0"/>
          <w:cols w:space="720"/>
          <w:titlePg/>
          <w:docGrid w:linePitch="312"/>
        </w:sectPr>
      </w:pPr>
    </w:p>
    <w:p w14:paraId="70705F38" w14:textId="77777777" w:rsidR="007648EA" w:rsidRPr="007F30E9" w:rsidRDefault="0047358F">
      <w:pPr>
        <w:spacing w:line="360" w:lineRule="auto"/>
        <w:jc w:val="center"/>
        <w:outlineLvl w:val="0"/>
        <w:rPr>
          <w:rFonts w:ascii="仿宋_GB2312" w:eastAsia="仿宋_GB2312" w:hAnsi="仿宋_GB2312" w:cs="仿宋_GB2312"/>
          <w:b/>
          <w:kern w:val="0"/>
          <w:sz w:val="36"/>
          <w:szCs w:val="36"/>
        </w:rPr>
      </w:pPr>
      <w:r w:rsidRPr="007F30E9">
        <w:rPr>
          <w:rFonts w:ascii="仿宋_GB2312" w:eastAsia="仿宋_GB2312" w:hAnsi="仿宋_GB2312" w:cs="仿宋_GB2312" w:hint="eastAsia"/>
          <w:b/>
          <w:kern w:val="0"/>
          <w:sz w:val="36"/>
          <w:szCs w:val="36"/>
        </w:rPr>
        <w:lastRenderedPageBreak/>
        <w:t>报价文件部分</w:t>
      </w:r>
    </w:p>
    <w:p w14:paraId="2201D80A" w14:textId="77777777" w:rsidR="007648EA" w:rsidRPr="007F30E9" w:rsidRDefault="0047358F">
      <w:pPr>
        <w:spacing w:line="360" w:lineRule="auto"/>
        <w:jc w:val="center"/>
        <w:outlineLvl w:val="0"/>
        <w:rPr>
          <w:rFonts w:ascii="仿宋_GB2312" w:eastAsia="仿宋_GB2312" w:hAnsi="仿宋_GB2312" w:cs="仿宋_GB2312"/>
          <w:b/>
          <w:kern w:val="0"/>
          <w:sz w:val="36"/>
          <w:szCs w:val="36"/>
        </w:rPr>
      </w:pPr>
      <w:r w:rsidRPr="007F30E9">
        <w:rPr>
          <w:rFonts w:ascii="仿宋_GB2312" w:eastAsia="仿宋_GB2312" w:hAnsi="仿宋_GB2312" w:cs="仿宋_GB2312" w:hint="eastAsia"/>
          <w:b/>
          <w:kern w:val="0"/>
          <w:sz w:val="36"/>
          <w:szCs w:val="36"/>
        </w:rPr>
        <w:t>目录</w:t>
      </w:r>
    </w:p>
    <w:p w14:paraId="3BC9B24D" w14:textId="77777777" w:rsidR="007648EA" w:rsidRPr="007F30E9" w:rsidRDefault="007648EA">
      <w:pPr>
        <w:spacing w:line="360" w:lineRule="auto"/>
        <w:jc w:val="center"/>
        <w:outlineLvl w:val="0"/>
        <w:rPr>
          <w:rFonts w:ascii="仿宋_GB2312" w:eastAsia="仿宋_GB2312" w:hAnsi="仿宋_GB2312" w:cs="仿宋_GB2312"/>
          <w:b/>
          <w:kern w:val="0"/>
          <w:sz w:val="36"/>
          <w:szCs w:val="36"/>
        </w:rPr>
      </w:pPr>
    </w:p>
    <w:p w14:paraId="43CA166E" w14:textId="67703923"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）开标一览表（报价表）</w:t>
      </w:r>
      <w:r w:rsidR="007E712E" w:rsidRPr="007F30E9">
        <w:rPr>
          <w:rFonts w:ascii="仿宋_GB2312" w:eastAsia="仿宋_GB2312" w:hAnsi="仿宋_GB2312" w:cs="仿宋_GB2312"/>
          <w:sz w:val="24"/>
        </w:rPr>
        <w:t>……</w:t>
      </w:r>
      <w:r w:rsidR="007E712E"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（页码）</w:t>
      </w:r>
    </w:p>
    <w:p w14:paraId="3ACB475D" w14:textId="31BA02B3"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）中小企业声明函</w:t>
      </w:r>
      <w:r w:rsidR="007E712E" w:rsidRPr="007F30E9">
        <w:rPr>
          <w:rFonts w:ascii="仿宋_GB2312" w:eastAsia="仿宋_GB2312" w:hAnsi="仿宋_GB2312" w:cs="仿宋_GB2312"/>
          <w:sz w:val="24"/>
        </w:rPr>
        <w:t>……</w:t>
      </w:r>
      <w:r w:rsidR="007E712E" w:rsidRPr="007F30E9">
        <w:rPr>
          <w:rFonts w:ascii="仿宋_GB2312" w:eastAsia="仿宋_GB2312" w:hAnsi="仿宋_GB2312" w:cs="仿宋_GB2312" w:hint="eastAsia"/>
          <w:sz w:val="24"/>
        </w:rPr>
        <w:t>…………………………………………………………</w:t>
      </w:r>
      <w:r w:rsidRPr="007F30E9">
        <w:rPr>
          <w:rFonts w:ascii="仿宋_GB2312" w:eastAsia="仿宋_GB2312" w:hAnsi="仿宋_GB2312" w:cs="仿宋_GB2312" w:hint="eastAsia"/>
          <w:sz w:val="24"/>
        </w:rPr>
        <w:t>（页码）</w:t>
      </w:r>
    </w:p>
    <w:p w14:paraId="237D869D"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21A207FC"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601904F1"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3ADF8CCF"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2D29B352"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33D12DA0"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7AD02EFC"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1FA76DEA"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753060ED"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5C0369C5"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09FD8635"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5E125859"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00D437E9"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6871967F"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68A77075" w14:textId="77777777" w:rsidR="007648EA" w:rsidRPr="007F30E9" w:rsidRDefault="007648EA">
      <w:pPr>
        <w:snapToGrid w:val="0"/>
        <w:spacing w:line="360" w:lineRule="auto"/>
        <w:ind w:right="480"/>
        <w:jc w:val="center"/>
        <w:rPr>
          <w:rFonts w:ascii="仿宋_GB2312" w:eastAsia="仿宋_GB2312" w:hAnsi="仿宋_GB2312" w:cs="仿宋_GB2312"/>
          <w:b/>
          <w:kern w:val="0"/>
          <w:sz w:val="32"/>
          <w:szCs w:val="32"/>
        </w:rPr>
      </w:pPr>
    </w:p>
    <w:p w14:paraId="7A923A80" w14:textId="77777777" w:rsidR="007648EA" w:rsidRPr="007F30E9" w:rsidRDefault="007648EA">
      <w:pPr>
        <w:pStyle w:val="1f9"/>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sectPr w:rsidR="007648EA" w:rsidRPr="007F30E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56DB4652" w14:textId="77777777" w:rsidR="007648EA" w:rsidRPr="007F30E9" w:rsidRDefault="0047358F">
      <w:pPr>
        <w:pStyle w:val="1f9"/>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pPr>
      <w:r w:rsidRPr="007F30E9">
        <w:rPr>
          <w:rFonts w:ascii="仿宋_GB2312" w:eastAsia="仿宋_GB2312" w:hAnsi="仿宋_GB2312" w:cs="仿宋_GB2312" w:hint="eastAsia"/>
          <w:kern w:val="2"/>
          <w:sz w:val="32"/>
          <w:szCs w:val="32"/>
        </w:rPr>
        <w:lastRenderedPageBreak/>
        <w:t>一、开标一览表（报价表）</w:t>
      </w:r>
    </w:p>
    <w:p w14:paraId="3525A184" w14:textId="77777777" w:rsidR="007648EA" w:rsidRPr="007F30E9" w:rsidRDefault="0047358F">
      <w:pPr>
        <w:snapToGrid w:val="0"/>
        <w:spacing w:line="360" w:lineRule="auto"/>
        <w:rPr>
          <w:rFonts w:ascii="仿宋_GB2312" w:eastAsia="仿宋_GB2312" w:hAnsi="仿宋_GB2312" w:cs="仿宋_GB2312"/>
          <w:kern w:val="0"/>
          <w:sz w:val="24"/>
        </w:rPr>
      </w:pPr>
      <w:r w:rsidRPr="007F30E9">
        <w:rPr>
          <w:rFonts w:ascii="仿宋_GB2312" w:eastAsia="仿宋_GB2312" w:hAnsi="仿宋_GB2312" w:cs="仿宋_GB2312" w:hint="eastAsia"/>
          <w:sz w:val="24"/>
        </w:rPr>
        <w:t>浙江省社会主义学院、浙江天辰工程咨询有限公司</w:t>
      </w:r>
      <w:r w:rsidRPr="007F30E9">
        <w:rPr>
          <w:rFonts w:ascii="仿宋_GB2312" w:eastAsia="仿宋_GB2312" w:hAnsi="仿宋_GB2312" w:cs="仿宋_GB2312" w:hint="eastAsia"/>
          <w:kern w:val="0"/>
          <w:sz w:val="24"/>
          <w:lang w:val="zh-CN"/>
        </w:rPr>
        <w:t>：</w:t>
      </w:r>
    </w:p>
    <w:p w14:paraId="7FB203BD" w14:textId="77777777" w:rsidR="007648EA" w:rsidRPr="007F30E9" w:rsidRDefault="0047358F">
      <w:pPr>
        <w:snapToGrid w:val="0"/>
        <w:spacing w:line="360" w:lineRule="auto"/>
        <w:ind w:firstLine="482"/>
        <w:rPr>
          <w:rFonts w:ascii="仿宋_GB2312" w:eastAsia="仿宋_GB2312" w:hAnsi="仿宋_GB2312" w:cs="仿宋_GB2312"/>
          <w:kern w:val="0"/>
          <w:sz w:val="24"/>
          <w:lang w:val="zh-CN"/>
        </w:rPr>
      </w:pPr>
      <w:r w:rsidRPr="007F30E9">
        <w:rPr>
          <w:rFonts w:ascii="仿宋_GB2312" w:eastAsia="仿宋_GB2312" w:hAnsi="仿宋_GB2312" w:cs="仿宋_GB2312" w:hint="eastAsia"/>
          <w:kern w:val="0"/>
          <w:sz w:val="24"/>
          <w:lang w:val="zh-CN"/>
        </w:rPr>
        <w:t>按你方招标文件要求，我们，本投标文件签字方，谨此向你方发出要约如下：如你方接受本投标，我方承诺按照如下开标一览表（报价表）的价格完成</w:t>
      </w:r>
      <w:r w:rsidRPr="007F30E9">
        <w:rPr>
          <w:rFonts w:ascii="仿宋_GB2312" w:eastAsia="仿宋_GB2312" w:hAnsi="仿宋_GB2312" w:cs="仿宋_GB2312" w:hint="eastAsia"/>
          <w:sz w:val="24"/>
        </w:rPr>
        <w:t>浙江省社会主义学院两校区后勤服务委托管理项目</w:t>
      </w:r>
      <w:r w:rsidRPr="007F30E9">
        <w:rPr>
          <w:rFonts w:ascii="仿宋_GB2312" w:eastAsia="仿宋_GB2312" w:hAnsi="仿宋_GB2312" w:cs="仿宋_GB2312" w:hint="eastAsia"/>
          <w:kern w:val="0"/>
          <w:sz w:val="24"/>
          <w:lang w:val="zh-CN"/>
        </w:rPr>
        <w:t>【招标编号：</w:t>
      </w:r>
      <w:r w:rsidRPr="007F30E9">
        <w:rPr>
          <w:rFonts w:ascii="仿宋_GB2312" w:eastAsia="仿宋_GB2312" w:hAnsi="仿宋_GB2312" w:cs="仿宋_GB2312"/>
          <w:sz w:val="24"/>
        </w:rPr>
        <w:t>TCZX-ZFCG(F)-2022005</w:t>
      </w:r>
      <w:r w:rsidRPr="007F30E9">
        <w:rPr>
          <w:rFonts w:ascii="仿宋_GB2312" w:eastAsia="仿宋_GB2312" w:hAnsi="仿宋_GB2312" w:cs="仿宋_GB2312" w:hint="eastAsia"/>
          <w:sz w:val="24"/>
        </w:rPr>
        <w:t>】的实施</w:t>
      </w:r>
      <w:r w:rsidRPr="007F30E9">
        <w:rPr>
          <w:rFonts w:ascii="仿宋_GB2312" w:eastAsia="仿宋_GB2312" w:hAnsi="仿宋_GB2312" w:cs="仿宋_GB2312" w:hint="eastAsia"/>
          <w:kern w:val="0"/>
          <w:sz w:val="24"/>
          <w:lang w:val="zh-CN"/>
        </w:rPr>
        <w:t>。</w:t>
      </w:r>
    </w:p>
    <w:p w14:paraId="6B46721A" w14:textId="77777777" w:rsidR="007648EA" w:rsidRPr="007F30E9" w:rsidRDefault="0047358F">
      <w:pPr>
        <w:spacing w:line="360" w:lineRule="auto"/>
        <w:jc w:val="center"/>
        <w:rPr>
          <w:rFonts w:ascii="仿宋_GB2312" w:eastAsia="仿宋_GB2312" w:hAnsi="仿宋_GB2312" w:cs="仿宋_GB2312"/>
          <w:b/>
          <w:kern w:val="0"/>
          <w:sz w:val="24"/>
          <w:lang w:val="zh-CN"/>
        </w:rPr>
      </w:pPr>
      <w:r w:rsidRPr="007F30E9">
        <w:rPr>
          <w:rFonts w:ascii="仿宋_GB2312" w:eastAsia="仿宋_GB2312" w:hAnsi="仿宋_GB2312" w:cs="仿宋_GB2312" w:hint="eastAsia"/>
          <w:b/>
          <w:kern w:val="0"/>
          <w:sz w:val="24"/>
          <w:lang w:val="zh-CN"/>
        </w:rPr>
        <w:t>开标一览表（报价表）</w:t>
      </w:r>
      <w:r w:rsidRPr="007F30E9">
        <w:rPr>
          <w:rFonts w:ascii="仿宋_GB2312" w:eastAsia="仿宋_GB2312" w:hAnsi="仿宋_GB2312" w:cs="仿宋_GB2312"/>
          <w:b/>
          <w:kern w:val="0"/>
          <w:sz w:val="24"/>
          <w:lang w:val="zh-CN"/>
        </w:rPr>
        <w:t>(</w:t>
      </w:r>
      <w:r w:rsidRPr="007F30E9">
        <w:rPr>
          <w:rFonts w:ascii="仿宋_GB2312" w:eastAsia="仿宋_GB2312" w:hAnsi="仿宋_GB2312" w:cs="仿宋_GB2312" w:hint="eastAsia"/>
          <w:b/>
          <w:kern w:val="0"/>
          <w:sz w:val="24"/>
          <w:lang w:val="zh-CN"/>
        </w:rPr>
        <w:t>单位均为人民币元</w:t>
      </w:r>
      <w:r w:rsidRPr="007F30E9">
        <w:rPr>
          <w:rFonts w:ascii="仿宋_GB2312" w:eastAsia="仿宋_GB2312" w:hAnsi="仿宋_GB2312" w:cs="仿宋_GB2312"/>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65BD9" w:rsidRPr="007F30E9" w14:paraId="5857A5E9" w14:textId="77777777">
        <w:trPr>
          <w:trHeight w:val="1373"/>
        </w:trPr>
        <w:tc>
          <w:tcPr>
            <w:tcW w:w="534" w:type="dxa"/>
            <w:vAlign w:val="center"/>
          </w:tcPr>
          <w:p w14:paraId="089446CF"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序号</w:t>
            </w:r>
          </w:p>
        </w:tc>
        <w:tc>
          <w:tcPr>
            <w:tcW w:w="1417" w:type="dxa"/>
            <w:vAlign w:val="center"/>
          </w:tcPr>
          <w:p w14:paraId="3B6D3450"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名称</w:t>
            </w:r>
          </w:p>
        </w:tc>
        <w:tc>
          <w:tcPr>
            <w:tcW w:w="1843" w:type="dxa"/>
          </w:tcPr>
          <w:p w14:paraId="677CB4FB" w14:textId="77777777" w:rsidR="007648EA" w:rsidRPr="007F30E9" w:rsidRDefault="007648EA">
            <w:pPr>
              <w:spacing w:line="360" w:lineRule="auto"/>
              <w:jc w:val="center"/>
              <w:rPr>
                <w:rFonts w:ascii="仿宋_GB2312" w:eastAsia="仿宋_GB2312" w:hAnsi="仿宋_GB2312" w:cs="仿宋_GB2312"/>
                <w:b/>
                <w:sz w:val="24"/>
              </w:rPr>
            </w:pPr>
          </w:p>
          <w:p w14:paraId="3637EBCF"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品牌（如果有）</w:t>
            </w:r>
          </w:p>
        </w:tc>
        <w:tc>
          <w:tcPr>
            <w:tcW w:w="3118" w:type="dxa"/>
            <w:vAlign w:val="center"/>
          </w:tcPr>
          <w:p w14:paraId="1A5E29E3" w14:textId="295B92CE"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具体服务</w:t>
            </w:r>
          </w:p>
        </w:tc>
        <w:tc>
          <w:tcPr>
            <w:tcW w:w="993" w:type="dxa"/>
            <w:vAlign w:val="center"/>
          </w:tcPr>
          <w:p w14:paraId="29799A18"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数量</w:t>
            </w:r>
          </w:p>
        </w:tc>
        <w:tc>
          <w:tcPr>
            <w:tcW w:w="1559" w:type="dxa"/>
            <w:vAlign w:val="center"/>
          </w:tcPr>
          <w:p w14:paraId="39196023"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单价</w:t>
            </w:r>
          </w:p>
        </w:tc>
        <w:tc>
          <w:tcPr>
            <w:tcW w:w="1984" w:type="dxa"/>
            <w:vAlign w:val="center"/>
          </w:tcPr>
          <w:p w14:paraId="1D89FB41"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总价</w:t>
            </w:r>
          </w:p>
        </w:tc>
        <w:tc>
          <w:tcPr>
            <w:tcW w:w="3119" w:type="dxa"/>
            <w:vAlign w:val="center"/>
          </w:tcPr>
          <w:p w14:paraId="5178AC9A" w14:textId="77777777" w:rsidR="007648EA" w:rsidRPr="007F30E9" w:rsidRDefault="007648EA">
            <w:pPr>
              <w:spacing w:line="360" w:lineRule="auto"/>
              <w:jc w:val="center"/>
              <w:rPr>
                <w:rFonts w:ascii="仿宋_GB2312" w:eastAsia="仿宋_GB2312" w:hAnsi="仿宋_GB2312" w:cs="仿宋_GB2312"/>
                <w:b/>
                <w:sz w:val="24"/>
              </w:rPr>
            </w:pPr>
          </w:p>
          <w:p w14:paraId="1D826E6F"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服务要求（年限）</w:t>
            </w:r>
          </w:p>
          <w:p w14:paraId="2FD34DAD" w14:textId="77777777" w:rsidR="007648EA" w:rsidRPr="007F30E9" w:rsidRDefault="007648EA">
            <w:pPr>
              <w:spacing w:line="360" w:lineRule="auto"/>
              <w:jc w:val="center"/>
              <w:rPr>
                <w:rFonts w:ascii="仿宋_GB2312" w:eastAsia="仿宋_GB2312" w:hAnsi="仿宋_GB2312" w:cs="仿宋_GB2312"/>
                <w:b/>
                <w:sz w:val="24"/>
              </w:rPr>
            </w:pPr>
          </w:p>
        </w:tc>
      </w:tr>
      <w:tr w:rsidR="00465BD9" w:rsidRPr="007F30E9" w14:paraId="75E9D1A4" w14:textId="77777777">
        <w:trPr>
          <w:trHeight w:val="441"/>
        </w:trPr>
        <w:tc>
          <w:tcPr>
            <w:tcW w:w="534" w:type="dxa"/>
            <w:vAlign w:val="center"/>
          </w:tcPr>
          <w:p w14:paraId="3584C119"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1</w:t>
            </w:r>
          </w:p>
        </w:tc>
        <w:tc>
          <w:tcPr>
            <w:tcW w:w="1417" w:type="dxa"/>
            <w:vAlign w:val="center"/>
          </w:tcPr>
          <w:p w14:paraId="40F0B3AC"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843" w:type="dxa"/>
            <w:vAlign w:val="center"/>
          </w:tcPr>
          <w:p w14:paraId="6D29B449"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3118" w:type="dxa"/>
            <w:vAlign w:val="center"/>
          </w:tcPr>
          <w:p w14:paraId="73F63673"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993" w:type="dxa"/>
            <w:vAlign w:val="center"/>
          </w:tcPr>
          <w:p w14:paraId="4793C334"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559" w:type="dxa"/>
            <w:vAlign w:val="center"/>
          </w:tcPr>
          <w:p w14:paraId="0AB46B40" w14:textId="77777777" w:rsidR="007648EA" w:rsidRPr="007F30E9" w:rsidRDefault="007648EA">
            <w:pPr>
              <w:spacing w:line="360" w:lineRule="auto"/>
              <w:jc w:val="center"/>
              <w:rPr>
                <w:rFonts w:ascii="仿宋_GB2312" w:eastAsia="仿宋_GB2312" w:hAnsi="仿宋_GB2312" w:cs="仿宋_GB2312"/>
                <w:sz w:val="24"/>
              </w:rPr>
            </w:pPr>
          </w:p>
        </w:tc>
        <w:tc>
          <w:tcPr>
            <w:tcW w:w="1984" w:type="dxa"/>
            <w:vAlign w:val="center"/>
          </w:tcPr>
          <w:p w14:paraId="4683230F" w14:textId="77777777" w:rsidR="007648EA" w:rsidRPr="007F30E9" w:rsidRDefault="007648EA">
            <w:pPr>
              <w:spacing w:line="360" w:lineRule="auto"/>
              <w:jc w:val="center"/>
              <w:rPr>
                <w:rFonts w:ascii="仿宋_GB2312" w:eastAsia="仿宋_GB2312" w:hAnsi="仿宋_GB2312" w:cs="仿宋_GB2312"/>
                <w:sz w:val="24"/>
              </w:rPr>
            </w:pPr>
          </w:p>
        </w:tc>
        <w:tc>
          <w:tcPr>
            <w:tcW w:w="3119" w:type="dxa"/>
            <w:vAlign w:val="center"/>
          </w:tcPr>
          <w:p w14:paraId="2FE4C1C1" w14:textId="77777777" w:rsidR="007648EA" w:rsidRPr="007F30E9" w:rsidRDefault="007648EA">
            <w:pPr>
              <w:spacing w:line="360" w:lineRule="auto"/>
              <w:jc w:val="center"/>
              <w:rPr>
                <w:rFonts w:ascii="仿宋_GB2312" w:eastAsia="仿宋_GB2312" w:hAnsi="仿宋_GB2312" w:cs="仿宋_GB2312"/>
                <w:sz w:val="24"/>
              </w:rPr>
            </w:pPr>
          </w:p>
        </w:tc>
      </w:tr>
      <w:tr w:rsidR="00465BD9" w:rsidRPr="007F30E9" w14:paraId="5B4930EB" w14:textId="77777777">
        <w:trPr>
          <w:trHeight w:val="453"/>
        </w:trPr>
        <w:tc>
          <w:tcPr>
            <w:tcW w:w="534" w:type="dxa"/>
            <w:vAlign w:val="center"/>
          </w:tcPr>
          <w:p w14:paraId="261C7A30"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sz w:val="24"/>
              </w:rPr>
              <w:t>2</w:t>
            </w:r>
          </w:p>
        </w:tc>
        <w:tc>
          <w:tcPr>
            <w:tcW w:w="1417" w:type="dxa"/>
            <w:vAlign w:val="center"/>
          </w:tcPr>
          <w:p w14:paraId="2D8855C9"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843" w:type="dxa"/>
            <w:vAlign w:val="center"/>
          </w:tcPr>
          <w:p w14:paraId="624FCB65"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3118" w:type="dxa"/>
            <w:vAlign w:val="center"/>
          </w:tcPr>
          <w:p w14:paraId="2A3AD78E"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993" w:type="dxa"/>
            <w:vAlign w:val="center"/>
          </w:tcPr>
          <w:p w14:paraId="2E6C31B6"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559" w:type="dxa"/>
            <w:vAlign w:val="center"/>
          </w:tcPr>
          <w:p w14:paraId="07BBE5C4" w14:textId="77777777" w:rsidR="007648EA" w:rsidRPr="007F30E9" w:rsidRDefault="007648EA">
            <w:pPr>
              <w:spacing w:line="360" w:lineRule="auto"/>
              <w:jc w:val="center"/>
              <w:rPr>
                <w:rFonts w:ascii="仿宋_GB2312" w:eastAsia="仿宋_GB2312" w:hAnsi="仿宋_GB2312" w:cs="仿宋_GB2312"/>
                <w:sz w:val="24"/>
              </w:rPr>
            </w:pPr>
          </w:p>
        </w:tc>
        <w:tc>
          <w:tcPr>
            <w:tcW w:w="1984" w:type="dxa"/>
            <w:vAlign w:val="center"/>
          </w:tcPr>
          <w:p w14:paraId="4E6A5117" w14:textId="77777777" w:rsidR="007648EA" w:rsidRPr="007F30E9" w:rsidRDefault="007648EA">
            <w:pPr>
              <w:spacing w:line="360" w:lineRule="auto"/>
              <w:jc w:val="center"/>
              <w:rPr>
                <w:rFonts w:ascii="仿宋_GB2312" w:eastAsia="仿宋_GB2312" w:hAnsi="仿宋_GB2312" w:cs="仿宋_GB2312"/>
                <w:sz w:val="24"/>
              </w:rPr>
            </w:pPr>
          </w:p>
        </w:tc>
        <w:tc>
          <w:tcPr>
            <w:tcW w:w="3119" w:type="dxa"/>
            <w:vAlign w:val="center"/>
          </w:tcPr>
          <w:p w14:paraId="5FB5C4BB" w14:textId="77777777" w:rsidR="007648EA" w:rsidRPr="007F30E9" w:rsidRDefault="007648EA">
            <w:pPr>
              <w:spacing w:line="360" w:lineRule="auto"/>
              <w:jc w:val="center"/>
              <w:rPr>
                <w:rFonts w:ascii="仿宋_GB2312" w:eastAsia="仿宋_GB2312" w:hAnsi="仿宋_GB2312" w:cs="仿宋_GB2312"/>
                <w:sz w:val="24"/>
              </w:rPr>
            </w:pPr>
          </w:p>
        </w:tc>
      </w:tr>
      <w:tr w:rsidR="00465BD9" w:rsidRPr="007F30E9" w14:paraId="658A414A" w14:textId="77777777">
        <w:trPr>
          <w:trHeight w:val="453"/>
        </w:trPr>
        <w:tc>
          <w:tcPr>
            <w:tcW w:w="534" w:type="dxa"/>
            <w:vAlign w:val="center"/>
          </w:tcPr>
          <w:p w14:paraId="21E6924C" w14:textId="77777777" w:rsidR="007648EA" w:rsidRPr="007F30E9" w:rsidRDefault="0047358F">
            <w:pPr>
              <w:spacing w:line="360" w:lineRule="auto"/>
              <w:jc w:val="center"/>
              <w:rPr>
                <w:rFonts w:ascii="仿宋_GB2312" w:eastAsia="仿宋_GB2312" w:hAnsi="仿宋_GB2312" w:cs="仿宋_GB2312"/>
                <w:sz w:val="24"/>
              </w:rPr>
            </w:pPr>
            <w:r w:rsidRPr="007F30E9">
              <w:rPr>
                <w:rFonts w:ascii="仿宋_GB2312" w:eastAsia="仿宋_GB2312" w:hAnsi="仿宋_GB2312" w:cs="仿宋_GB2312" w:hint="eastAsia"/>
                <w:sz w:val="24"/>
              </w:rPr>
              <w:t>…</w:t>
            </w:r>
          </w:p>
        </w:tc>
        <w:tc>
          <w:tcPr>
            <w:tcW w:w="1417" w:type="dxa"/>
            <w:vAlign w:val="center"/>
          </w:tcPr>
          <w:p w14:paraId="258728CE"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843" w:type="dxa"/>
            <w:vAlign w:val="center"/>
          </w:tcPr>
          <w:p w14:paraId="4D352D58"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3118" w:type="dxa"/>
            <w:vAlign w:val="center"/>
          </w:tcPr>
          <w:p w14:paraId="0C195FE4"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993" w:type="dxa"/>
            <w:vAlign w:val="center"/>
          </w:tcPr>
          <w:p w14:paraId="448055EA"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559" w:type="dxa"/>
            <w:vAlign w:val="center"/>
          </w:tcPr>
          <w:p w14:paraId="0A6CD2AB" w14:textId="77777777" w:rsidR="007648EA" w:rsidRPr="007F30E9" w:rsidRDefault="007648EA">
            <w:pPr>
              <w:spacing w:line="360" w:lineRule="auto"/>
              <w:jc w:val="center"/>
              <w:rPr>
                <w:rFonts w:ascii="仿宋_GB2312" w:eastAsia="仿宋_GB2312" w:hAnsi="仿宋_GB2312" w:cs="仿宋_GB2312"/>
                <w:sz w:val="24"/>
              </w:rPr>
            </w:pPr>
          </w:p>
        </w:tc>
        <w:tc>
          <w:tcPr>
            <w:tcW w:w="1984" w:type="dxa"/>
            <w:vAlign w:val="center"/>
          </w:tcPr>
          <w:p w14:paraId="0BDAA9BD" w14:textId="77777777" w:rsidR="007648EA" w:rsidRPr="007F30E9" w:rsidRDefault="007648EA">
            <w:pPr>
              <w:spacing w:line="360" w:lineRule="auto"/>
              <w:jc w:val="center"/>
              <w:rPr>
                <w:rFonts w:ascii="仿宋_GB2312" w:eastAsia="仿宋_GB2312" w:hAnsi="仿宋_GB2312" w:cs="仿宋_GB2312"/>
                <w:sz w:val="24"/>
              </w:rPr>
            </w:pPr>
          </w:p>
        </w:tc>
        <w:tc>
          <w:tcPr>
            <w:tcW w:w="3119" w:type="dxa"/>
            <w:vAlign w:val="center"/>
          </w:tcPr>
          <w:p w14:paraId="5EAE734D" w14:textId="77777777" w:rsidR="007648EA" w:rsidRPr="007F30E9" w:rsidRDefault="007648EA">
            <w:pPr>
              <w:spacing w:line="360" w:lineRule="auto"/>
              <w:jc w:val="center"/>
              <w:rPr>
                <w:rFonts w:ascii="仿宋_GB2312" w:eastAsia="仿宋_GB2312" w:hAnsi="仿宋_GB2312" w:cs="仿宋_GB2312"/>
                <w:sz w:val="24"/>
              </w:rPr>
            </w:pPr>
          </w:p>
        </w:tc>
      </w:tr>
      <w:tr w:rsidR="00465BD9" w:rsidRPr="007F30E9" w14:paraId="14845AF0" w14:textId="77777777">
        <w:trPr>
          <w:trHeight w:val="453"/>
        </w:trPr>
        <w:tc>
          <w:tcPr>
            <w:tcW w:w="534" w:type="dxa"/>
            <w:vAlign w:val="center"/>
          </w:tcPr>
          <w:p w14:paraId="03F79871" w14:textId="77777777" w:rsidR="007648EA" w:rsidRPr="007F30E9" w:rsidRDefault="007648EA">
            <w:pPr>
              <w:spacing w:line="360" w:lineRule="auto"/>
              <w:jc w:val="center"/>
              <w:rPr>
                <w:rFonts w:ascii="仿宋_GB2312" w:eastAsia="仿宋_GB2312" w:hAnsi="仿宋_GB2312" w:cs="仿宋_GB2312"/>
                <w:sz w:val="24"/>
              </w:rPr>
            </w:pPr>
          </w:p>
        </w:tc>
        <w:tc>
          <w:tcPr>
            <w:tcW w:w="1417" w:type="dxa"/>
            <w:vAlign w:val="center"/>
          </w:tcPr>
          <w:p w14:paraId="4C9FD163"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843" w:type="dxa"/>
            <w:vAlign w:val="center"/>
          </w:tcPr>
          <w:p w14:paraId="2A308E7F"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3118" w:type="dxa"/>
            <w:vAlign w:val="center"/>
          </w:tcPr>
          <w:p w14:paraId="23D75536"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993" w:type="dxa"/>
            <w:vAlign w:val="center"/>
          </w:tcPr>
          <w:p w14:paraId="16ECBF81"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559" w:type="dxa"/>
            <w:vAlign w:val="center"/>
          </w:tcPr>
          <w:p w14:paraId="137B64E6" w14:textId="77777777" w:rsidR="007648EA" w:rsidRPr="007F30E9" w:rsidRDefault="007648EA">
            <w:pPr>
              <w:spacing w:line="360" w:lineRule="auto"/>
              <w:jc w:val="center"/>
              <w:rPr>
                <w:rFonts w:ascii="仿宋_GB2312" w:eastAsia="仿宋_GB2312" w:hAnsi="仿宋_GB2312" w:cs="仿宋_GB2312"/>
                <w:sz w:val="24"/>
              </w:rPr>
            </w:pPr>
          </w:p>
        </w:tc>
        <w:tc>
          <w:tcPr>
            <w:tcW w:w="1984" w:type="dxa"/>
            <w:vAlign w:val="center"/>
          </w:tcPr>
          <w:p w14:paraId="7FDA8565" w14:textId="77777777" w:rsidR="007648EA" w:rsidRPr="007F30E9" w:rsidRDefault="007648EA">
            <w:pPr>
              <w:spacing w:line="360" w:lineRule="auto"/>
              <w:jc w:val="center"/>
              <w:rPr>
                <w:rFonts w:ascii="仿宋_GB2312" w:eastAsia="仿宋_GB2312" w:hAnsi="仿宋_GB2312" w:cs="仿宋_GB2312"/>
                <w:sz w:val="24"/>
              </w:rPr>
            </w:pPr>
          </w:p>
        </w:tc>
        <w:tc>
          <w:tcPr>
            <w:tcW w:w="3119" w:type="dxa"/>
            <w:vAlign w:val="center"/>
          </w:tcPr>
          <w:p w14:paraId="7D3C7C95" w14:textId="77777777" w:rsidR="007648EA" w:rsidRPr="007F30E9" w:rsidRDefault="007648EA">
            <w:pPr>
              <w:spacing w:line="360" w:lineRule="auto"/>
              <w:jc w:val="center"/>
              <w:rPr>
                <w:rFonts w:ascii="仿宋_GB2312" w:eastAsia="仿宋_GB2312" w:hAnsi="仿宋_GB2312" w:cs="仿宋_GB2312"/>
                <w:sz w:val="24"/>
              </w:rPr>
            </w:pPr>
          </w:p>
        </w:tc>
      </w:tr>
      <w:tr w:rsidR="00465BD9" w:rsidRPr="007F30E9" w14:paraId="223289F4" w14:textId="77777777">
        <w:trPr>
          <w:trHeight w:val="453"/>
        </w:trPr>
        <w:tc>
          <w:tcPr>
            <w:tcW w:w="534" w:type="dxa"/>
            <w:vAlign w:val="center"/>
          </w:tcPr>
          <w:p w14:paraId="34A177F0" w14:textId="77777777" w:rsidR="007648EA" w:rsidRPr="007F30E9" w:rsidRDefault="007648EA">
            <w:pPr>
              <w:spacing w:line="360" w:lineRule="auto"/>
              <w:jc w:val="center"/>
              <w:rPr>
                <w:rFonts w:ascii="仿宋_GB2312" w:eastAsia="仿宋_GB2312" w:hAnsi="仿宋_GB2312" w:cs="仿宋_GB2312"/>
                <w:sz w:val="24"/>
              </w:rPr>
            </w:pPr>
          </w:p>
        </w:tc>
        <w:tc>
          <w:tcPr>
            <w:tcW w:w="1417" w:type="dxa"/>
            <w:vAlign w:val="center"/>
          </w:tcPr>
          <w:p w14:paraId="3183085B"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843" w:type="dxa"/>
            <w:vAlign w:val="center"/>
          </w:tcPr>
          <w:p w14:paraId="0AE4608E"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3118" w:type="dxa"/>
            <w:vAlign w:val="center"/>
          </w:tcPr>
          <w:p w14:paraId="7658E4B9"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993" w:type="dxa"/>
            <w:vAlign w:val="center"/>
          </w:tcPr>
          <w:p w14:paraId="4B4B95CD" w14:textId="77777777" w:rsidR="007648EA" w:rsidRPr="007F30E9" w:rsidRDefault="007648EA">
            <w:pPr>
              <w:snapToGrid w:val="0"/>
              <w:spacing w:line="360" w:lineRule="auto"/>
              <w:jc w:val="center"/>
              <w:rPr>
                <w:rFonts w:ascii="仿宋_GB2312" w:eastAsia="仿宋_GB2312" w:hAnsi="仿宋_GB2312" w:cs="仿宋_GB2312"/>
                <w:sz w:val="24"/>
              </w:rPr>
            </w:pPr>
          </w:p>
        </w:tc>
        <w:tc>
          <w:tcPr>
            <w:tcW w:w="1559" w:type="dxa"/>
            <w:vAlign w:val="center"/>
          </w:tcPr>
          <w:p w14:paraId="2DBEB869" w14:textId="77777777" w:rsidR="007648EA" w:rsidRPr="007F30E9" w:rsidRDefault="007648EA">
            <w:pPr>
              <w:spacing w:line="360" w:lineRule="auto"/>
              <w:jc w:val="center"/>
              <w:rPr>
                <w:rFonts w:ascii="仿宋_GB2312" w:eastAsia="仿宋_GB2312" w:hAnsi="仿宋_GB2312" w:cs="仿宋_GB2312"/>
                <w:sz w:val="24"/>
              </w:rPr>
            </w:pPr>
          </w:p>
        </w:tc>
        <w:tc>
          <w:tcPr>
            <w:tcW w:w="1984" w:type="dxa"/>
            <w:vAlign w:val="center"/>
          </w:tcPr>
          <w:p w14:paraId="08B54CF2" w14:textId="77777777" w:rsidR="007648EA" w:rsidRPr="007F30E9" w:rsidRDefault="007648EA">
            <w:pPr>
              <w:spacing w:line="360" w:lineRule="auto"/>
              <w:jc w:val="center"/>
              <w:rPr>
                <w:rFonts w:ascii="仿宋_GB2312" w:eastAsia="仿宋_GB2312" w:hAnsi="仿宋_GB2312" w:cs="仿宋_GB2312"/>
                <w:sz w:val="24"/>
              </w:rPr>
            </w:pPr>
          </w:p>
        </w:tc>
        <w:tc>
          <w:tcPr>
            <w:tcW w:w="3119" w:type="dxa"/>
            <w:vAlign w:val="center"/>
          </w:tcPr>
          <w:p w14:paraId="2E558741" w14:textId="77777777" w:rsidR="007648EA" w:rsidRPr="007F30E9" w:rsidRDefault="007648EA">
            <w:pPr>
              <w:spacing w:line="360" w:lineRule="auto"/>
              <w:jc w:val="center"/>
              <w:rPr>
                <w:rFonts w:ascii="仿宋_GB2312" w:eastAsia="仿宋_GB2312" w:hAnsi="仿宋_GB2312" w:cs="仿宋_GB2312"/>
                <w:sz w:val="24"/>
              </w:rPr>
            </w:pPr>
          </w:p>
        </w:tc>
      </w:tr>
      <w:tr w:rsidR="00465BD9" w:rsidRPr="007F30E9" w14:paraId="2F369590" w14:textId="77777777">
        <w:trPr>
          <w:trHeight w:val="659"/>
        </w:trPr>
        <w:tc>
          <w:tcPr>
            <w:tcW w:w="6912" w:type="dxa"/>
            <w:gridSpan w:val="4"/>
            <w:vAlign w:val="center"/>
          </w:tcPr>
          <w:p w14:paraId="07E3181B"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投标报价（小写）</w:t>
            </w:r>
          </w:p>
        </w:tc>
        <w:tc>
          <w:tcPr>
            <w:tcW w:w="7655" w:type="dxa"/>
            <w:gridSpan w:val="4"/>
            <w:vAlign w:val="center"/>
          </w:tcPr>
          <w:p w14:paraId="2E207BB5" w14:textId="77777777" w:rsidR="007648EA" w:rsidRPr="007F30E9" w:rsidRDefault="007648EA">
            <w:pPr>
              <w:spacing w:line="360" w:lineRule="auto"/>
              <w:jc w:val="center"/>
              <w:rPr>
                <w:rFonts w:ascii="仿宋_GB2312" w:eastAsia="仿宋_GB2312" w:hAnsi="仿宋_GB2312" w:cs="仿宋_GB2312"/>
                <w:sz w:val="24"/>
              </w:rPr>
            </w:pPr>
          </w:p>
        </w:tc>
      </w:tr>
      <w:tr w:rsidR="00465BD9" w:rsidRPr="007F30E9" w14:paraId="4585B311" w14:textId="77777777">
        <w:trPr>
          <w:trHeight w:val="597"/>
        </w:trPr>
        <w:tc>
          <w:tcPr>
            <w:tcW w:w="6912" w:type="dxa"/>
            <w:gridSpan w:val="4"/>
            <w:vAlign w:val="center"/>
          </w:tcPr>
          <w:p w14:paraId="5C1481BD" w14:textId="77777777" w:rsidR="007648EA" w:rsidRPr="007F30E9" w:rsidRDefault="0047358F">
            <w:pPr>
              <w:spacing w:line="360" w:lineRule="auto"/>
              <w:jc w:val="center"/>
              <w:rPr>
                <w:rFonts w:ascii="仿宋_GB2312" w:eastAsia="仿宋_GB2312" w:hAnsi="仿宋_GB2312" w:cs="仿宋_GB2312"/>
                <w:b/>
                <w:sz w:val="24"/>
              </w:rPr>
            </w:pPr>
            <w:r w:rsidRPr="007F30E9">
              <w:rPr>
                <w:rFonts w:ascii="仿宋_GB2312" w:eastAsia="仿宋_GB2312" w:hAnsi="仿宋_GB2312" w:cs="仿宋_GB2312" w:hint="eastAsia"/>
                <w:b/>
                <w:sz w:val="24"/>
              </w:rPr>
              <w:t>投标报价（大写）</w:t>
            </w:r>
          </w:p>
        </w:tc>
        <w:tc>
          <w:tcPr>
            <w:tcW w:w="7655" w:type="dxa"/>
            <w:gridSpan w:val="4"/>
            <w:vAlign w:val="center"/>
          </w:tcPr>
          <w:p w14:paraId="19C213FE" w14:textId="77777777" w:rsidR="007648EA" w:rsidRPr="007F30E9" w:rsidRDefault="007648EA">
            <w:pPr>
              <w:spacing w:line="360" w:lineRule="auto"/>
              <w:jc w:val="center"/>
              <w:rPr>
                <w:rFonts w:ascii="仿宋_GB2312" w:eastAsia="仿宋_GB2312" w:hAnsi="仿宋_GB2312" w:cs="仿宋_GB2312"/>
                <w:sz w:val="24"/>
              </w:rPr>
            </w:pPr>
          </w:p>
        </w:tc>
      </w:tr>
    </w:tbl>
    <w:p w14:paraId="35336B11" w14:textId="77777777" w:rsidR="007648EA" w:rsidRPr="007F30E9" w:rsidRDefault="0047358F">
      <w:pPr>
        <w:snapToGrid w:val="0"/>
        <w:spacing w:line="360" w:lineRule="auto"/>
        <w:ind w:left="480"/>
        <w:rPr>
          <w:rFonts w:ascii="仿宋_GB2312" w:eastAsia="仿宋_GB2312" w:hAnsi="仿宋_GB2312" w:cs="仿宋_GB2312"/>
          <w:b/>
          <w:kern w:val="0"/>
          <w:sz w:val="24"/>
          <w:lang w:val="zh-CN"/>
        </w:rPr>
      </w:pPr>
      <w:r w:rsidRPr="007F30E9">
        <w:rPr>
          <w:rFonts w:ascii="仿宋_GB2312" w:eastAsia="仿宋_GB2312" w:hAnsi="仿宋_GB2312" w:cs="仿宋_GB2312" w:hint="eastAsia"/>
          <w:b/>
          <w:kern w:val="0"/>
          <w:sz w:val="24"/>
          <w:lang w:val="zh-CN"/>
        </w:rPr>
        <w:t>注：</w:t>
      </w:r>
    </w:p>
    <w:p w14:paraId="109F477E" w14:textId="77777777" w:rsidR="007648EA" w:rsidRPr="007F30E9" w:rsidRDefault="0047358F">
      <w:pPr>
        <w:spacing w:line="360" w:lineRule="auto"/>
        <w:ind w:leftChars="-1" w:left="-2" w:firstLineChars="200" w:firstLine="480"/>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1</w:t>
      </w:r>
      <w:r w:rsidRPr="007F30E9">
        <w:rPr>
          <w:rFonts w:ascii="仿宋_GB2312" w:eastAsia="仿宋_GB2312" w:hAnsi="仿宋_GB2312" w:cs="仿宋_GB2312" w:hint="eastAsia"/>
          <w:kern w:val="0"/>
          <w:sz w:val="24"/>
          <w:lang w:val="zh-CN"/>
        </w:rPr>
        <w:t>、投标人需按本表格式填写，不得自行更改。</w:t>
      </w:r>
    </w:p>
    <w:p w14:paraId="498657DB" w14:textId="77777777" w:rsidR="007648EA" w:rsidRPr="007F30E9" w:rsidRDefault="0047358F">
      <w:pPr>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kern w:val="0"/>
          <w:sz w:val="24"/>
          <w:lang w:val="zh-CN"/>
        </w:rPr>
        <w:t>2</w:t>
      </w:r>
      <w:r w:rsidRPr="007F30E9">
        <w:rPr>
          <w:rFonts w:ascii="仿宋_GB2312" w:eastAsia="仿宋_GB2312" w:hAnsi="仿宋_GB2312" w:cs="仿宋_GB2312" w:hint="eastAsia"/>
          <w:kern w:val="0"/>
          <w:sz w:val="24"/>
          <w:lang w:val="zh-CN"/>
        </w:rPr>
        <w:t>、有关本项目实施所涉及的一切费用均计入报价。</w:t>
      </w:r>
      <w:r w:rsidRPr="007F30E9">
        <w:rPr>
          <w:rFonts w:ascii="仿宋_GB2312" w:eastAsia="仿宋_GB2312" w:hAnsi="仿宋_GB2312" w:cs="仿宋_GB2312" w:hint="eastAsia"/>
          <w:b/>
          <w:kern w:val="0"/>
          <w:sz w:val="24"/>
          <w:lang w:val="zh-CN"/>
        </w:rPr>
        <w:t>采购人将以合同形式有偿取得货物或服务，不接受投标人给予的赠品、回扣或者</w:t>
      </w:r>
      <w:r w:rsidRPr="007F30E9">
        <w:rPr>
          <w:rFonts w:ascii="仿宋_GB2312" w:eastAsia="仿宋_GB2312" w:hAnsi="仿宋_GB2312" w:cs="仿宋_GB2312" w:hint="eastAsia"/>
          <w:b/>
          <w:kern w:val="0"/>
          <w:sz w:val="24"/>
          <w:lang w:val="zh-CN"/>
        </w:rPr>
        <w:lastRenderedPageBreak/>
        <w:t>与采购无关的其他商品、服务</w:t>
      </w:r>
      <w:r w:rsidRPr="007F30E9">
        <w:rPr>
          <w:rFonts w:ascii="仿宋_GB2312" w:eastAsia="仿宋_GB2312" w:hAnsi="仿宋_GB2312" w:cs="仿宋_GB2312" w:hint="eastAsia"/>
          <w:kern w:val="0"/>
          <w:sz w:val="24"/>
          <w:lang w:val="zh-CN"/>
        </w:rPr>
        <w:t>，</w:t>
      </w:r>
      <w:r w:rsidRPr="007F30E9">
        <w:rPr>
          <w:rFonts w:ascii="仿宋_GB2312" w:eastAsia="仿宋_GB2312" w:hAnsi="仿宋_GB2312" w:cs="仿宋_GB2312" w:hint="eastAsia"/>
          <w:b/>
          <w:kern w:val="0"/>
          <w:sz w:val="24"/>
          <w:lang w:val="zh-CN"/>
        </w:rPr>
        <w:t>不得出现“</w:t>
      </w:r>
      <w:r w:rsidRPr="007F30E9">
        <w:rPr>
          <w:rFonts w:ascii="仿宋_GB2312" w:eastAsia="仿宋_GB2312" w:hAnsi="仿宋_GB2312" w:cs="仿宋_GB2312"/>
          <w:b/>
          <w:kern w:val="0"/>
          <w:sz w:val="24"/>
          <w:lang w:val="zh-CN"/>
        </w:rPr>
        <w:t>0</w:t>
      </w:r>
      <w:r w:rsidRPr="007F30E9">
        <w:rPr>
          <w:rFonts w:ascii="仿宋_GB2312" w:eastAsia="仿宋_GB2312" w:hAnsi="仿宋_GB2312" w:cs="仿宋_GB2312" w:hint="eastAsia"/>
          <w:b/>
          <w:kern w:val="0"/>
          <w:sz w:val="24"/>
          <w:lang w:val="zh-CN"/>
        </w:rPr>
        <w:t>元”“免费赠送”等形式的无偿报价，</w:t>
      </w:r>
      <w:r w:rsidRPr="007F30E9">
        <w:rPr>
          <w:rFonts w:ascii="仿宋_GB2312" w:eastAsia="仿宋_GB2312" w:hAnsi="仿宋_GB2312" w:cs="仿宋_GB2312" w:hint="eastAsia"/>
          <w:b/>
          <w:kern w:val="0"/>
          <w:sz w:val="24"/>
        </w:rPr>
        <w:t>否则视为</w:t>
      </w:r>
      <w:r w:rsidRPr="007F30E9">
        <w:rPr>
          <w:rFonts w:ascii="仿宋_GB2312" w:eastAsia="仿宋_GB2312" w:hAnsi="仿宋_GB2312" w:cs="仿宋_GB2312" w:hint="eastAsia"/>
          <w:b/>
          <w:sz w:val="24"/>
        </w:rPr>
        <w:t>投标文件含有采购人不能接受的附加条件的，投标无效</w:t>
      </w:r>
      <w:r w:rsidRPr="007F30E9">
        <w:rPr>
          <w:rFonts w:ascii="仿宋_GB2312" w:eastAsia="仿宋_GB2312" w:hAnsi="仿宋_GB2312" w:cs="仿宋_GB2312" w:hint="eastAsia"/>
          <w:b/>
          <w:kern w:val="0"/>
          <w:sz w:val="24"/>
          <w:lang w:val="zh-CN"/>
        </w:rPr>
        <w:t>；采购内容未包含在《开标一览表（报价表）》名称栏中，投标人不能作出合理解释的，</w:t>
      </w:r>
      <w:r w:rsidRPr="007F30E9">
        <w:rPr>
          <w:rFonts w:ascii="仿宋_GB2312" w:eastAsia="仿宋_GB2312" w:hAnsi="仿宋_GB2312" w:cs="仿宋_GB2312" w:hint="eastAsia"/>
          <w:b/>
          <w:kern w:val="0"/>
          <w:sz w:val="24"/>
        </w:rPr>
        <w:t>视为</w:t>
      </w:r>
      <w:r w:rsidRPr="007F30E9">
        <w:rPr>
          <w:rFonts w:ascii="仿宋_GB2312" w:eastAsia="仿宋_GB2312" w:hAnsi="仿宋_GB2312" w:cs="仿宋_GB2312" w:hint="eastAsia"/>
          <w:b/>
          <w:sz w:val="24"/>
        </w:rPr>
        <w:t>投标文件含有采购人不能接受的附加条件的，投标无效。</w:t>
      </w:r>
    </w:p>
    <w:p w14:paraId="16570B5F" w14:textId="7661D70A" w:rsidR="007648EA" w:rsidRPr="007F30E9" w:rsidRDefault="007E712E">
      <w:pPr>
        <w:snapToGrid w:val="0"/>
        <w:spacing w:line="360" w:lineRule="auto"/>
        <w:ind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kern w:val="0"/>
          <w:sz w:val="24"/>
          <w:lang w:val="zh-CN"/>
        </w:rPr>
        <w:t>3</w:t>
      </w:r>
      <w:r w:rsidR="0047358F" w:rsidRPr="007F30E9">
        <w:rPr>
          <w:rFonts w:ascii="仿宋_GB2312" w:eastAsia="仿宋_GB2312" w:hAnsi="仿宋_GB2312" w:cs="仿宋_GB2312" w:hint="eastAsia"/>
          <w:kern w:val="0"/>
          <w:sz w:val="24"/>
          <w:lang w:val="zh-CN"/>
        </w:rPr>
        <w:t>、特别提示：采购代理机构将对项目名称和项目编号，中标人名称、地址和中标金额，主要中标标的的名称、规格型号、数量、单价、服务要求等予以公示。</w:t>
      </w:r>
    </w:p>
    <w:p w14:paraId="245C0624" w14:textId="2A0C4134" w:rsidR="007648EA" w:rsidRPr="007F30E9" w:rsidRDefault="007E712E">
      <w:pPr>
        <w:snapToGrid w:val="0"/>
        <w:spacing w:line="360" w:lineRule="auto"/>
        <w:ind w:firstLineChars="200" w:firstLine="480"/>
        <w:jc w:val="left"/>
        <w:rPr>
          <w:rFonts w:ascii="仿宋_GB2312" w:eastAsia="仿宋_GB2312" w:hAnsi="仿宋_GB2312" w:cs="仿宋_GB2312"/>
          <w:kern w:val="0"/>
          <w:sz w:val="24"/>
          <w:lang w:val="zh-CN"/>
        </w:rPr>
      </w:pPr>
      <w:r w:rsidRPr="007F30E9">
        <w:rPr>
          <w:rFonts w:ascii="仿宋_GB2312" w:eastAsia="仿宋_GB2312" w:hAnsi="仿宋_GB2312" w:cs="仿宋_GB2312"/>
          <w:kern w:val="0"/>
          <w:sz w:val="24"/>
          <w:szCs w:val="22"/>
          <w:lang w:val="zh-CN"/>
        </w:rPr>
        <w:t>4</w:t>
      </w:r>
      <w:r w:rsidR="0047358F" w:rsidRPr="007F30E9">
        <w:rPr>
          <w:rFonts w:ascii="仿宋_GB2312" w:eastAsia="仿宋_GB2312" w:hAnsi="仿宋_GB2312" w:cs="仿宋_GB2312" w:hint="eastAsia"/>
          <w:kern w:val="0"/>
          <w:sz w:val="24"/>
          <w:szCs w:val="22"/>
          <w:lang w:val="zh-CN"/>
        </w:rPr>
        <w:t>、</w:t>
      </w:r>
      <w:r w:rsidR="0047358F" w:rsidRPr="007F30E9">
        <w:rPr>
          <w:rFonts w:ascii="仿宋_GB2312" w:eastAsia="仿宋_GB2312" w:hAnsi="仿宋_GB2312" w:cs="仿宋_GB2312"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64699E" w14:textId="77777777" w:rsidR="007648EA" w:rsidRPr="007F30E9" w:rsidRDefault="007648EA">
      <w:pPr>
        <w:spacing w:line="360" w:lineRule="auto"/>
        <w:ind w:firstLineChars="200" w:firstLine="482"/>
        <w:rPr>
          <w:rFonts w:ascii="仿宋_GB2312" w:eastAsia="仿宋_GB2312" w:hAnsi="仿宋_GB2312" w:cs="仿宋_GB2312"/>
          <w:b/>
          <w:kern w:val="0"/>
          <w:sz w:val="24"/>
        </w:rPr>
      </w:pPr>
    </w:p>
    <w:p w14:paraId="1C34CABC" w14:textId="77777777" w:rsidR="007648EA" w:rsidRPr="007F30E9" w:rsidRDefault="007648EA">
      <w:pPr>
        <w:pStyle w:val="1f9"/>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pPr>
    </w:p>
    <w:p w14:paraId="30525D59" w14:textId="77777777" w:rsidR="007648EA" w:rsidRPr="007F30E9" w:rsidRDefault="007648EA">
      <w:pPr>
        <w:pStyle w:val="1f9"/>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sectPr w:rsidR="007648EA" w:rsidRPr="007F30E9">
          <w:pgSz w:w="16838" w:h="11906" w:orient="landscape"/>
          <w:pgMar w:top="1418" w:right="1247" w:bottom="1418" w:left="1276" w:header="851" w:footer="992" w:gutter="0"/>
          <w:cols w:space="720"/>
          <w:titlePg/>
          <w:docGrid w:linePitch="312"/>
        </w:sectPr>
      </w:pPr>
    </w:p>
    <w:p w14:paraId="62D3EB02" w14:textId="77777777" w:rsidR="007648EA" w:rsidRPr="007F30E9" w:rsidRDefault="0047358F">
      <w:pPr>
        <w:pStyle w:val="1f9"/>
        <w:keepNext w:val="0"/>
        <w:pageBreakBefore w:val="0"/>
        <w:tabs>
          <w:tab w:val="clear" w:pos="720"/>
        </w:tabs>
        <w:snapToGrid w:val="0"/>
        <w:spacing w:before="120" w:after="120"/>
        <w:ind w:firstLine="643"/>
        <w:outlineLvl w:val="9"/>
        <w:rPr>
          <w:rFonts w:ascii="仿宋_GB2312" w:eastAsia="仿宋_GB2312" w:hAnsi="仿宋_GB2312" w:cs="仿宋_GB2312"/>
          <w:sz w:val="32"/>
          <w:szCs w:val="32"/>
        </w:rPr>
      </w:pPr>
      <w:r w:rsidRPr="007F30E9">
        <w:rPr>
          <w:rFonts w:ascii="仿宋_GB2312" w:eastAsia="仿宋_GB2312" w:hAnsi="仿宋_GB2312" w:cs="仿宋_GB2312" w:hint="eastAsia"/>
          <w:kern w:val="2"/>
          <w:sz w:val="32"/>
          <w:szCs w:val="32"/>
        </w:rPr>
        <w:lastRenderedPageBreak/>
        <w:t>二、</w:t>
      </w:r>
      <w:r w:rsidRPr="007F30E9">
        <w:rPr>
          <w:rFonts w:ascii="仿宋_GB2312" w:eastAsia="仿宋_GB2312" w:hAnsi="仿宋_GB2312" w:cs="仿宋_GB2312" w:hint="eastAsia"/>
          <w:sz w:val="32"/>
          <w:szCs w:val="32"/>
        </w:rPr>
        <w:t>中小企业声明函</w:t>
      </w:r>
    </w:p>
    <w:p w14:paraId="76EB9719" w14:textId="77777777" w:rsidR="007648EA" w:rsidRPr="007F30E9" w:rsidRDefault="0047358F">
      <w:pPr>
        <w:widowControl/>
        <w:spacing w:line="360" w:lineRule="auto"/>
        <w:ind w:firstLineChars="50" w:firstLine="120"/>
        <w:jc w:val="left"/>
        <w:rPr>
          <w:rFonts w:ascii="仿宋_GB2312" w:eastAsia="仿宋_GB2312" w:hAnsi="仿宋_GB2312" w:cs="仿宋_GB2312"/>
          <w:b/>
          <w:sz w:val="24"/>
        </w:rPr>
      </w:pPr>
      <w:r w:rsidRPr="007F30E9">
        <w:rPr>
          <w:rFonts w:ascii="仿宋_GB2312" w:eastAsia="仿宋_GB2312" w:hAnsi="仿宋_GB2312" w:cs="仿宋_GB2312"/>
          <w:b/>
          <w:sz w:val="24"/>
        </w:rPr>
        <w:t>[</w:t>
      </w:r>
      <w:r w:rsidRPr="007F30E9">
        <w:rPr>
          <w:rFonts w:ascii="仿宋_GB2312" w:eastAsia="仿宋_GB2312" w:hAnsi="仿宋_GB2312"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7F30E9">
        <w:rPr>
          <w:rFonts w:ascii="仿宋_GB2312" w:eastAsia="仿宋_GB2312" w:hAnsi="仿宋_GB2312" w:cs="仿宋_GB2312"/>
          <w:b/>
          <w:sz w:val="24"/>
        </w:rPr>
        <w:t>5</w:t>
      </w:r>
      <w:r w:rsidRPr="007F30E9">
        <w:rPr>
          <w:rFonts w:ascii="仿宋_GB2312" w:eastAsia="仿宋_GB2312" w:hAnsi="仿宋_GB2312" w:cs="仿宋_GB2312" w:hint="eastAsia"/>
          <w:b/>
          <w:sz w:val="24"/>
        </w:rPr>
        <w:t>）。</w:t>
      </w:r>
      <w:r w:rsidRPr="007F30E9">
        <w:rPr>
          <w:rFonts w:ascii="仿宋_GB2312" w:eastAsia="仿宋_GB2312" w:hAnsi="仿宋_GB2312" w:cs="仿宋_GB2312"/>
          <w:b/>
          <w:sz w:val="24"/>
        </w:rPr>
        <w:t>]</w:t>
      </w:r>
    </w:p>
    <w:p w14:paraId="47107F16" w14:textId="77777777" w:rsidR="007648EA" w:rsidRPr="007F30E9" w:rsidRDefault="007648EA">
      <w:pPr>
        <w:pStyle w:val="1f9"/>
        <w:keepNext w:val="0"/>
        <w:pageBreakBefore w:val="0"/>
        <w:tabs>
          <w:tab w:val="clear" w:pos="720"/>
        </w:tabs>
        <w:snapToGrid w:val="0"/>
        <w:spacing w:before="120" w:after="120"/>
        <w:ind w:firstLine="643"/>
        <w:outlineLvl w:val="9"/>
        <w:rPr>
          <w:rFonts w:ascii="仿宋_GB2312" w:eastAsia="仿宋_GB2312" w:hAnsi="仿宋_GB2312" w:cs="仿宋_GB2312"/>
          <w:b w:val="0"/>
          <w:sz w:val="32"/>
          <w:szCs w:val="32"/>
        </w:rPr>
      </w:pPr>
    </w:p>
    <w:p w14:paraId="5EE84323"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0F646EE2"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1AFE8D6D"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3284405A"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16A5878D"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674DF14E"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342F294F"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10508BBA"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7D0D11BE"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796EA88C"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2544ECE3"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604074D7"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23CF34AC"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5F2478C8"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153A89BE"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01C305E2" w14:textId="77777777" w:rsidR="007648EA" w:rsidRPr="007F30E9" w:rsidRDefault="007648EA">
      <w:pPr>
        <w:spacing w:line="360" w:lineRule="auto"/>
        <w:ind w:right="420" w:firstLineChars="1000" w:firstLine="3614"/>
        <w:rPr>
          <w:rFonts w:ascii="仿宋_GB2312" w:eastAsia="仿宋_GB2312" w:hAnsi="仿宋_GB2312" w:cs="仿宋_GB2312"/>
          <w:b/>
          <w:kern w:val="0"/>
          <w:sz w:val="36"/>
          <w:szCs w:val="36"/>
        </w:rPr>
      </w:pPr>
    </w:p>
    <w:p w14:paraId="31C569FF" w14:textId="77777777" w:rsidR="007648EA" w:rsidRPr="007F30E9" w:rsidRDefault="0047358F" w:rsidP="00D9223B">
      <w:pPr>
        <w:pStyle w:val="11"/>
        <w:keepNext w:val="0"/>
        <w:keepLines w:val="0"/>
        <w:pageBreakBefore/>
        <w:widowControl/>
        <w:spacing w:before="100" w:beforeAutospacing="1" w:after="100" w:afterAutospacing="1" w:line="360" w:lineRule="auto"/>
        <w:ind w:left="428" w:hangingChars="97" w:hanging="428"/>
        <w:jc w:val="center"/>
        <w:rPr>
          <w:rFonts w:ascii="仿宋_GB2312" w:eastAsia="仿宋_GB2312" w:hAnsi="仿宋_GB2312" w:cs="仿宋_GB2312"/>
        </w:rPr>
      </w:pPr>
      <w:bookmarkStart w:id="395" w:name="_Toc465665161"/>
      <w:r w:rsidRPr="007F30E9">
        <w:rPr>
          <w:rFonts w:ascii="仿宋_GB2312" w:eastAsia="仿宋_GB2312" w:hAnsi="仿宋_GB2312" w:cs="仿宋_GB2312" w:hint="eastAsia"/>
        </w:rPr>
        <w:lastRenderedPageBreak/>
        <w:t>附件</w:t>
      </w:r>
      <w:bookmarkEnd w:id="395"/>
    </w:p>
    <w:p w14:paraId="7D802CA2" w14:textId="77777777" w:rsidR="007648EA" w:rsidRPr="007F30E9" w:rsidRDefault="0047358F">
      <w:pPr>
        <w:spacing w:line="360" w:lineRule="auto"/>
        <w:rPr>
          <w:rFonts w:ascii="仿宋_GB2312" w:eastAsia="仿宋_GB2312" w:hAnsi="仿宋_GB2312" w:cs="仿宋_GB2312"/>
          <w:b/>
          <w:spacing w:val="6"/>
          <w:sz w:val="32"/>
          <w:szCs w:val="32"/>
        </w:rPr>
      </w:pPr>
      <w:r w:rsidRPr="007F30E9">
        <w:rPr>
          <w:rFonts w:ascii="仿宋_GB2312" w:eastAsia="仿宋_GB2312" w:hAnsi="仿宋_GB2312" w:cs="仿宋_GB2312" w:hint="eastAsia"/>
          <w:b/>
          <w:spacing w:val="6"/>
          <w:sz w:val="32"/>
          <w:szCs w:val="32"/>
        </w:rPr>
        <w:t>附件</w:t>
      </w:r>
      <w:r w:rsidRPr="007F30E9">
        <w:rPr>
          <w:rFonts w:ascii="仿宋_GB2312" w:eastAsia="仿宋_GB2312" w:hAnsi="仿宋_GB2312" w:cs="仿宋_GB2312"/>
          <w:b/>
          <w:spacing w:val="6"/>
          <w:sz w:val="32"/>
          <w:szCs w:val="32"/>
        </w:rPr>
        <w:t>1</w:t>
      </w:r>
      <w:r w:rsidRPr="007F30E9">
        <w:rPr>
          <w:rFonts w:ascii="仿宋_GB2312" w:eastAsia="仿宋_GB2312" w:hAnsi="仿宋_GB2312" w:cs="仿宋_GB2312" w:hint="eastAsia"/>
          <w:b/>
          <w:spacing w:val="6"/>
          <w:sz w:val="32"/>
          <w:szCs w:val="32"/>
        </w:rPr>
        <w:t>：</w:t>
      </w:r>
    </w:p>
    <w:p w14:paraId="393D4142" w14:textId="77777777" w:rsidR="007648EA" w:rsidRPr="007F30E9" w:rsidRDefault="0047358F">
      <w:pPr>
        <w:spacing w:line="360" w:lineRule="auto"/>
        <w:jc w:val="center"/>
        <w:rPr>
          <w:rFonts w:ascii="仿宋_GB2312" w:eastAsia="仿宋_GB2312" w:hAnsi="仿宋_GB2312" w:cs="仿宋_GB2312"/>
          <w:b/>
          <w:spacing w:val="6"/>
          <w:sz w:val="32"/>
          <w:szCs w:val="32"/>
        </w:rPr>
      </w:pPr>
      <w:bookmarkStart w:id="396" w:name="OLE_LINK13"/>
      <w:bookmarkStart w:id="397" w:name="OLE_LINK14"/>
      <w:r w:rsidRPr="007F30E9">
        <w:rPr>
          <w:rFonts w:ascii="仿宋_GB2312" w:eastAsia="仿宋_GB2312" w:hAnsi="仿宋_GB2312" w:cs="仿宋_GB2312" w:hint="eastAsia"/>
          <w:b/>
          <w:spacing w:val="6"/>
          <w:sz w:val="32"/>
          <w:szCs w:val="32"/>
        </w:rPr>
        <w:t>残疾人福利性单位声明函</w:t>
      </w:r>
    </w:p>
    <w:bookmarkEnd w:id="396"/>
    <w:bookmarkEnd w:id="397"/>
    <w:p w14:paraId="7DFD44EF" w14:textId="77777777" w:rsidR="007648EA" w:rsidRPr="007F30E9" w:rsidRDefault="007648EA">
      <w:pPr>
        <w:spacing w:line="360" w:lineRule="auto"/>
        <w:rPr>
          <w:rFonts w:ascii="仿宋_GB2312" w:eastAsia="仿宋_GB2312" w:hAnsi="仿宋_GB2312" w:cs="仿宋_GB2312"/>
          <w:b/>
          <w:spacing w:val="6"/>
          <w:sz w:val="30"/>
          <w:szCs w:val="30"/>
        </w:rPr>
      </w:pPr>
    </w:p>
    <w:p w14:paraId="784A7B5C" w14:textId="55A92039"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本单位郑重声明，根据《财政部</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民政部</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中国残疾人联合会关于促进残疾人就业政府采购政策的通知》（财库〔</w:t>
      </w:r>
      <w:r w:rsidRPr="007F30E9">
        <w:rPr>
          <w:rFonts w:ascii="仿宋_GB2312" w:eastAsia="仿宋_GB2312" w:hAnsi="仿宋_GB2312" w:cs="仿宋_GB2312"/>
          <w:sz w:val="24"/>
        </w:rPr>
        <w:t>2017</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141</w:t>
      </w:r>
      <w:r w:rsidRPr="007F30E9">
        <w:rPr>
          <w:rFonts w:ascii="仿宋_GB2312" w:eastAsia="仿宋_GB2312" w:hAnsi="仿宋_GB2312" w:cs="仿宋_GB2312" w:hint="eastAsia"/>
          <w:sz w:val="24"/>
        </w:rPr>
        <w:t>号）的规定，本单位为符合条件的残疾人福利性单位，且本单位参加</w:t>
      </w:r>
      <w:r w:rsidR="00D9223B" w:rsidRPr="007F30E9">
        <w:rPr>
          <w:rFonts w:ascii="宋体" w:hAnsi="宋体" w:cs="仿宋_GB2312"/>
          <w:sz w:val="24"/>
        </w:rPr>
        <w:t>______</w:t>
      </w:r>
      <w:r w:rsidRPr="007F30E9">
        <w:rPr>
          <w:rFonts w:ascii="仿宋_GB2312" w:eastAsia="仿宋_GB2312" w:hAnsi="仿宋_GB2312" w:cs="仿宋_GB2312" w:hint="eastAsia"/>
          <w:sz w:val="24"/>
        </w:rPr>
        <w:t>单位的</w:t>
      </w:r>
      <w:r w:rsidR="00D9223B" w:rsidRPr="007F30E9">
        <w:rPr>
          <w:rFonts w:ascii="宋体" w:hAnsi="宋体" w:cs="仿宋_GB2312"/>
          <w:sz w:val="24"/>
        </w:rPr>
        <w:t>______</w:t>
      </w:r>
      <w:r w:rsidRPr="007F30E9">
        <w:rPr>
          <w:rFonts w:ascii="仿宋_GB2312" w:eastAsia="仿宋_GB2312" w:hAnsi="仿宋_GB2312" w:cs="仿宋_GB2312" w:hint="eastAsia"/>
          <w:sz w:val="24"/>
        </w:rPr>
        <w:t>项目采购活动提供本单位制造的货物（由本单位承担工程</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提供服务），或者提供其他残疾人福利性单位制造的货物（不包括使用非残疾人福利性单位注册商标的货物）。</w:t>
      </w:r>
    </w:p>
    <w:p w14:paraId="5C6B600C"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本单位对上述声明的真实性负责。如有虚假，将依法承担相应责任。</w:t>
      </w:r>
    </w:p>
    <w:p w14:paraId="1E508E4B" w14:textId="77777777" w:rsidR="007648EA" w:rsidRPr="007F30E9" w:rsidRDefault="007648EA">
      <w:pPr>
        <w:spacing w:line="360" w:lineRule="auto"/>
        <w:ind w:firstLineChars="200" w:firstLine="480"/>
        <w:rPr>
          <w:rFonts w:ascii="仿宋_GB2312" w:eastAsia="仿宋_GB2312" w:hAnsi="仿宋_GB2312" w:cs="仿宋_GB2312"/>
          <w:sz w:val="24"/>
        </w:rPr>
      </w:pPr>
    </w:p>
    <w:p w14:paraId="136F963C" w14:textId="77777777" w:rsidR="007648EA" w:rsidRPr="007F30E9" w:rsidRDefault="007648EA">
      <w:pPr>
        <w:spacing w:line="360" w:lineRule="auto"/>
        <w:ind w:firstLineChars="200" w:firstLine="480"/>
        <w:rPr>
          <w:rFonts w:ascii="仿宋_GB2312" w:eastAsia="仿宋_GB2312" w:hAnsi="仿宋_GB2312" w:cs="仿宋_GB2312"/>
          <w:sz w:val="24"/>
        </w:rPr>
      </w:pPr>
    </w:p>
    <w:p w14:paraId="3AE33E1C" w14:textId="77777777" w:rsidR="007648EA" w:rsidRPr="007F30E9" w:rsidRDefault="0047358F">
      <w:pPr>
        <w:tabs>
          <w:tab w:val="left" w:pos="4860"/>
        </w:tabs>
        <w:spacing w:line="360" w:lineRule="auto"/>
        <w:ind w:right="1560" w:firstLineChars="200" w:firstLine="480"/>
        <w:jc w:val="center"/>
        <w:rPr>
          <w:rFonts w:ascii="仿宋_GB2312" w:eastAsia="仿宋_GB2312" w:hAnsi="仿宋_GB2312" w:cs="仿宋_GB2312"/>
          <w:sz w:val="24"/>
        </w:rPr>
      </w:pPr>
      <w:r w:rsidRPr="007F30E9">
        <w:rPr>
          <w:rFonts w:ascii="仿宋_GB2312" w:eastAsia="仿宋_GB2312" w:hAnsi="仿宋_GB2312" w:cs="仿宋_GB2312" w:hint="eastAsia"/>
          <w:kern w:val="0"/>
          <w:sz w:val="24"/>
          <w:lang w:val="zh-CN"/>
        </w:rPr>
        <w:t>投标人名称（电子签名）</w:t>
      </w:r>
      <w:r w:rsidRPr="007F30E9">
        <w:rPr>
          <w:rFonts w:ascii="仿宋_GB2312" w:eastAsia="仿宋_GB2312" w:hAnsi="仿宋_GB2312" w:cs="仿宋_GB2312" w:hint="eastAsia"/>
          <w:sz w:val="24"/>
        </w:rPr>
        <w:t>：</w:t>
      </w:r>
    </w:p>
    <w:p w14:paraId="3AD2887F" w14:textId="77777777" w:rsidR="007648EA" w:rsidRPr="007F30E9" w:rsidRDefault="0047358F">
      <w:pPr>
        <w:tabs>
          <w:tab w:val="left" w:pos="4860"/>
        </w:tabs>
        <w:spacing w:line="360" w:lineRule="auto"/>
        <w:ind w:right="1560" w:firstLineChars="200" w:firstLine="480"/>
        <w:jc w:val="center"/>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期：</w:t>
      </w:r>
    </w:p>
    <w:p w14:paraId="39CB3F30" w14:textId="77777777" w:rsidR="007648EA" w:rsidRPr="007F30E9" w:rsidRDefault="007648EA">
      <w:pPr>
        <w:spacing w:line="360" w:lineRule="auto"/>
        <w:ind w:firstLineChars="200" w:firstLine="480"/>
        <w:rPr>
          <w:rFonts w:ascii="仿宋_GB2312" w:eastAsia="仿宋_GB2312" w:hAnsi="仿宋_GB2312" w:cs="仿宋_GB2312"/>
          <w:sz w:val="24"/>
        </w:rPr>
      </w:pPr>
    </w:p>
    <w:p w14:paraId="4543E01D" w14:textId="77777777" w:rsidR="007648EA" w:rsidRPr="007F30E9" w:rsidRDefault="007648EA">
      <w:pPr>
        <w:spacing w:line="360" w:lineRule="auto"/>
        <w:ind w:firstLineChars="200" w:firstLine="420"/>
        <w:rPr>
          <w:rFonts w:ascii="仿宋_GB2312" w:eastAsia="仿宋_GB2312" w:hAnsi="仿宋_GB2312" w:cs="仿宋_GB2312"/>
        </w:rPr>
      </w:pPr>
    </w:p>
    <w:p w14:paraId="57F9A3E8" w14:textId="77777777" w:rsidR="007648EA" w:rsidRPr="007F30E9" w:rsidRDefault="007648EA">
      <w:pPr>
        <w:spacing w:line="360" w:lineRule="auto"/>
        <w:ind w:firstLineChars="200" w:firstLine="420"/>
        <w:rPr>
          <w:rFonts w:ascii="仿宋_GB2312" w:eastAsia="仿宋_GB2312" w:hAnsi="仿宋_GB2312" w:cs="仿宋_GB2312"/>
        </w:rPr>
      </w:pPr>
    </w:p>
    <w:p w14:paraId="1F11E049" w14:textId="77777777" w:rsidR="007648EA" w:rsidRPr="007F30E9" w:rsidRDefault="007648EA">
      <w:pPr>
        <w:spacing w:line="360" w:lineRule="auto"/>
        <w:ind w:firstLineChars="200" w:firstLine="420"/>
        <w:rPr>
          <w:rFonts w:ascii="仿宋_GB2312" w:eastAsia="仿宋_GB2312" w:hAnsi="仿宋_GB2312" w:cs="仿宋_GB2312"/>
        </w:rPr>
      </w:pPr>
    </w:p>
    <w:p w14:paraId="0BD624AB" w14:textId="77777777" w:rsidR="007648EA" w:rsidRPr="007F30E9" w:rsidRDefault="007648EA">
      <w:pPr>
        <w:spacing w:line="360" w:lineRule="auto"/>
        <w:ind w:firstLineChars="200" w:firstLine="420"/>
        <w:rPr>
          <w:rFonts w:ascii="仿宋_GB2312" w:eastAsia="仿宋_GB2312" w:hAnsi="仿宋_GB2312" w:cs="仿宋_GB2312"/>
        </w:rPr>
      </w:pPr>
    </w:p>
    <w:p w14:paraId="314966EC" w14:textId="77777777" w:rsidR="007648EA" w:rsidRPr="007F30E9" w:rsidRDefault="007648EA">
      <w:pPr>
        <w:spacing w:line="360" w:lineRule="auto"/>
        <w:rPr>
          <w:rFonts w:ascii="仿宋_GB2312" w:eastAsia="仿宋_GB2312" w:hAnsi="仿宋_GB2312" w:cs="仿宋_GB2312"/>
          <w:b/>
          <w:sz w:val="24"/>
        </w:rPr>
      </w:pPr>
    </w:p>
    <w:p w14:paraId="67FE4B6A" w14:textId="77777777" w:rsidR="007648EA" w:rsidRPr="007F30E9" w:rsidRDefault="007648EA">
      <w:pPr>
        <w:spacing w:line="360" w:lineRule="auto"/>
        <w:rPr>
          <w:rFonts w:ascii="仿宋_GB2312" w:eastAsia="仿宋_GB2312" w:hAnsi="仿宋_GB2312" w:cs="仿宋_GB2312"/>
          <w:b/>
          <w:sz w:val="24"/>
        </w:rPr>
      </w:pPr>
    </w:p>
    <w:p w14:paraId="21A01FFD" w14:textId="77777777" w:rsidR="007648EA" w:rsidRPr="007F30E9" w:rsidRDefault="007648EA">
      <w:pPr>
        <w:spacing w:line="360" w:lineRule="auto"/>
        <w:rPr>
          <w:rFonts w:ascii="仿宋_GB2312" w:eastAsia="仿宋_GB2312" w:hAnsi="仿宋_GB2312" w:cs="仿宋_GB2312"/>
          <w:b/>
          <w:sz w:val="24"/>
        </w:rPr>
      </w:pPr>
    </w:p>
    <w:p w14:paraId="16F7F7C4" w14:textId="77777777" w:rsidR="007648EA" w:rsidRPr="007F30E9" w:rsidRDefault="007648EA">
      <w:pPr>
        <w:spacing w:line="360" w:lineRule="auto"/>
        <w:rPr>
          <w:rFonts w:ascii="仿宋_GB2312" w:eastAsia="仿宋_GB2312" w:hAnsi="仿宋_GB2312" w:cs="仿宋_GB2312"/>
          <w:b/>
          <w:sz w:val="24"/>
        </w:rPr>
      </w:pPr>
    </w:p>
    <w:p w14:paraId="41E8DF4A" w14:textId="77777777" w:rsidR="007648EA" w:rsidRPr="007F30E9" w:rsidRDefault="007648EA">
      <w:pPr>
        <w:spacing w:line="360" w:lineRule="auto"/>
        <w:rPr>
          <w:rFonts w:ascii="仿宋_GB2312" w:eastAsia="仿宋_GB2312" w:hAnsi="仿宋_GB2312" w:cs="仿宋_GB2312"/>
          <w:b/>
          <w:sz w:val="24"/>
        </w:rPr>
      </w:pPr>
    </w:p>
    <w:p w14:paraId="1DCADF7E" w14:textId="77777777" w:rsidR="007648EA" w:rsidRPr="007F30E9" w:rsidRDefault="007648EA">
      <w:pPr>
        <w:spacing w:line="360" w:lineRule="auto"/>
        <w:rPr>
          <w:rFonts w:ascii="仿宋_GB2312" w:eastAsia="仿宋_GB2312" w:hAnsi="仿宋_GB2312" w:cs="仿宋_GB2312"/>
          <w:b/>
          <w:sz w:val="24"/>
        </w:rPr>
      </w:pPr>
    </w:p>
    <w:p w14:paraId="0AECB4CD" w14:textId="77777777" w:rsidR="007648EA" w:rsidRPr="007F30E9" w:rsidRDefault="007648EA">
      <w:pPr>
        <w:spacing w:line="360" w:lineRule="auto"/>
        <w:rPr>
          <w:rFonts w:ascii="仿宋_GB2312" w:eastAsia="仿宋_GB2312" w:hAnsi="仿宋_GB2312" w:cs="仿宋_GB2312"/>
          <w:b/>
          <w:sz w:val="24"/>
        </w:rPr>
      </w:pPr>
    </w:p>
    <w:p w14:paraId="35E0CFA6" w14:textId="77777777" w:rsidR="007648EA" w:rsidRPr="007F30E9" w:rsidRDefault="007648EA">
      <w:pPr>
        <w:spacing w:line="360" w:lineRule="auto"/>
        <w:rPr>
          <w:rFonts w:ascii="仿宋_GB2312" w:eastAsia="仿宋_GB2312" w:hAnsi="仿宋_GB2312" w:cs="仿宋_GB2312"/>
          <w:b/>
          <w:sz w:val="24"/>
        </w:rPr>
      </w:pPr>
    </w:p>
    <w:p w14:paraId="0C8AEF78" w14:textId="77777777" w:rsidR="007648EA" w:rsidRPr="007F30E9" w:rsidRDefault="007648EA">
      <w:pPr>
        <w:spacing w:line="360" w:lineRule="auto"/>
        <w:rPr>
          <w:rFonts w:ascii="仿宋_GB2312" w:eastAsia="仿宋_GB2312" w:hAnsi="仿宋_GB2312" w:cs="仿宋_GB2312"/>
          <w:b/>
          <w:sz w:val="24"/>
        </w:rPr>
      </w:pPr>
    </w:p>
    <w:p w14:paraId="4911921B" w14:textId="77777777" w:rsidR="007648EA" w:rsidRPr="007F30E9" w:rsidRDefault="0047358F">
      <w:pPr>
        <w:spacing w:line="360" w:lineRule="auto"/>
        <w:jc w:val="left"/>
        <w:rPr>
          <w:rFonts w:ascii="仿宋_GB2312" w:eastAsia="仿宋_GB2312" w:hAnsi="仿宋_GB2312" w:cs="仿宋_GB2312"/>
          <w:b/>
          <w:spacing w:val="6"/>
          <w:sz w:val="32"/>
          <w:szCs w:val="32"/>
        </w:rPr>
      </w:pPr>
      <w:r w:rsidRPr="007F30E9">
        <w:rPr>
          <w:rFonts w:ascii="仿宋_GB2312" w:eastAsia="仿宋_GB2312" w:hAnsi="仿宋_GB2312" w:cs="仿宋_GB2312" w:hint="eastAsia"/>
          <w:b/>
          <w:spacing w:val="6"/>
          <w:sz w:val="32"/>
          <w:szCs w:val="32"/>
        </w:rPr>
        <w:lastRenderedPageBreak/>
        <w:t>附件</w:t>
      </w:r>
      <w:r w:rsidRPr="007F30E9">
        <w:rPr>
          <w:rFonts w:ascii="仿宋_GB2312" w:eastAsia="仿宋_GB2312" w:hAnsi="仿宋_GB2312" w:cs="仿宋_GB2312"/>
          <w:b/>
          <w:spacing w:val="6"/>
          <w:sz w:val="32"/>
          <w:szCs w:val="32"/>
        </w:rPr>
        <w:t>2</w:t>
      </w:r>
      <w:r w:rsidRPr="007F30E9">
        <w:rPr>
          <w:rFonts w:ascii="仿宋_GB2312" w:eastAsia="仿宋_GB2312" w:hAnsi="仿宋_GB2312" w:cs="仿宋_GB2312" w:hint="eastAsia"/>
          <w:b/>
          <w:spacing w:val="6"/>
          <w:sz w:val="32"/>
          <w:szCs w:val="32"/>
        </w:rPr>
        <w:t>：质疑函范本及制作说明</w:t>
      </w:r>
    </w:p>
    <w:p w14:paraId="421EE289" w14:textId="77777777" w:rsidR="007648EA" w:rsidRPr="007F30E9" w:rsidRDefault="0047358F">
      <w:pPr>
        <w:spacing w:line="360" w:lineRule="auto"/>
        <w:jc w:val="center"/>
        <w:rPr>
          <w:rFonts w:ascii="仿宋_GB2312" w:eastAsia="仿宋_GB2312" w:hAnsi="仿宋_GB2312" w:cs="仿宋_GB2312"/>
          <w:b/>
          <w:spacing w:val="6"/>
          <w:sz w:val="32"/>
          <w:szCs w:val="32"/>
        </w:rPr>
      </w:pPr>
      <w:r w:rsidRPr="007F30E9">
        <w:rPr>
          <w:rFonts w:ascii="仿宋_GB2312" w:eastAsia="仿宋_GB2312" w:hAnsi="仿宋_GB2312" w:cs="仿宋_GB2312" w:hint="eastAsia"/>
          <w:b/>
          <w:spacing w:val="6"/>
          <w:sz w:val="32"/>
          <w:szCs w:val="32"/>
        </w:rPr>
        <w:t>质疑函范本</w:t>
      </w:r>
    </w:p>
    <w:p w14:paraId="35E57B9C" w14:textId="77777777" w:rsidR="007648EA" w:rsidRPr="007F30E9" w:rsidRDefault="0047358F">
      <w:pPr>
        <w:snapToGrid w:val="0"/>
        <w:spacing w:beforeLines="100" w:before="240" w:line="360" w:lineRule="auto"/>
        <w:rPr>
          <w:rFonts w:ascii="仿宋_GB2312" w:eastAsia="仿宋_GB2312" w:hAnsi="仿宋_GB2312" w:cs="仿宋_GB2312"/>
          <w:bCs/>
          <w:sz w:val="24"/>
        </w:rPr>
      </w:pPr>
      <w:r w:rsidRPr="007F30E9">
        <w:rPr>
          <w:rFonts w:ascii="仿宋_GB2312" w:eastAsia="仿宋_GB2312" w:hAnsi="仿宋_GB2312" w:cs="仿宋_GB2312" w:hint="eastAsia"/>
          <w:bCs/>
          <w:sz w:val="24"/>
        </w:rPr>
        <w:t>一、质疑供应商基本信息</w:t>
      </w:r>
    </w:p>
    <w:p w14:paraId="3FC3E158"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质疑供应商：</w:t>
      </w:r>
    </w:p>
    <w:p w14:paraId="58A8C65B"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地址：邮编：</w:t>
      </w:r>
    </w:p>
    <w:p w14:paraId="5DCE85A5"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联系人：联系电话：</w:t>
      </w:r>
    </w:p>
    <w:p w14:paraId="56E9FD0E"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授权代表：</w:t>
      </w:r>
    </w:p>
    <w:p w14:paraId="699DF46D"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联系电话：</w:t>
      </w:r>
    </w:p>
    <w:p w14:paraId="6BB6DA7A"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地址：</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邮编：</w:t>
      </w:r>
    </w:p>
    <w:p w14:paraId="60E87533" w14:textId="77777777" w:rsidR="007648EA" w:rsidRPr="007F30E9" w:rsidRDefault="0047358F">
      <w:pPr>
        <w:snapToGrid w:val="0"/>
        <w:spacing w:line="360" w:lineRule="auto"/>
        <w:rPr>
          <w:rFonts w:ascii="仿宋_GB2312" w:eastAsia="仿宋_GB2312" w:hAnsi="仿宋_GB2312" w:cs="仿宋_GB2312"/>
          <w:bCs/>
          <w:sz w:val="24"/>
        </w:rPr>
      </w:pPr>
      <w:r w:rsidRPr="007F30E9">
        <w:rPr>
          <w:rFonts w:ascii="仿宋_GB2312" w:eastAsia="仿宋_GB2312" w:hAnsi="仿宋_GB2312" w:cs="仿宋_GB2312" w:hint="eastAsia"/>
          <w:bCs/>
          <w:sz w:val="24"/>
        </w:rPr>
        <w:t>二、质疑项目基本情况</w:t>
      </w:r>
    </w:p>
    <w:p w14:paraId="50E52188"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质疑项目的名称：</w:t>
      </w:r>
    </w:p>
    <w:p w14:paraId="01444FDA"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质疑项目的编号：包号：</w:t>
      </w:r>
    </w:p>
    <w:p w14:paraId="34B811D2"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采购人名称：</w:t>
      </w:r>
    </w:p>
    <w:p w14:paraId="149084E7"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采购文件获取日期：</w:t>
      </w:r>
    </w:p>
    <w:p w14:paraId="07474835" w14:textId="77777777" w:rsidR="007648EA" w:rsidRPr="007F30E9" w:rsidRDefault="0047358F">
      <w:pPr>
        <w:snapToGrid w:val="0"/>
        <w:spacing w:line="360" w:lineRule="auto"/>
        <w:rPr>
          <w:rFonts w:ascii="仿宋_GB2312" w:eastAsia="仿宋_GB2312" w:hAnsi="仿宋_GB2312" w:cs="仿宋_GB2312"/>
          <w:bCs/>
          <w:sz w:val="24"/>
        </w:rPr>
      </w:pPr>
      <w:r w:rsidRPr="007F30E9">
        <w:rPr>
          <w:rFonts w:ascii="仿宋_GB2312" w:eastAsia="仿宋_GB2312" w:hAnsi="仿宋_GB2312" w:cs="仿宋_GB2312" w:hint="eastAsia"/>
          <w:bCs/>
          <w:sz w:val="24"/>
        </w:rPr>
        <w:t>三、质疑事项具体内容</w:t>
      </w:r>
    </w:p>
    <w:p w14:paraId="54A9D083"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质疑事项</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w:t>
      </w:r>
    </w:p>
    <w:p w14:paraId="11B11D14"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事实依据：</w:t>
      </w:r>
    </w:p>
    <w:p w14:paraId="52B53E37" w14:textId="77777777" w:rsidR="007648EA" w:rsidRPr="007F30E9" w:rsidRDefault="007648EA">
      <w:pPr>
        <w:snapToGrid w:val="0"/>
        <w:spacing w:line="360" w:lineRule="auto"/>
        <w:rPr>
          <w:rFonts w:ascii="仿宋_GB2312" w:eastAsia="仿宋_GB2312" w:hAnsi="仿宋_GB2312" w:cs="仿宋_GB2312"/>
          <w:sz w:val="24"/>
        </w:rPr>
      </w:pPr>
    </w:p>
    <w:p w14:paraId="0E20956E"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法律依据：</w:t>
      </w:r>
    </w:p>
    <w:p w14:paraId="13116173" w14:textId="77777777" w:rsidR="007648EA" w:rsidRPr="007F30E9" w:rsidRDefault="007648EA">
      <w:pPr>
        <w:snapToGrid w:val="0"/>
        <w:spacing w:line="360" w:lineRule="auto"/>
        <w:rPr>
          <w:rFonts w:ascii="仿宋_GB2312" w:eastAsia="仿宋_GB2312" w:hAnsi="仿宋_GB2312" w:cs="仿宋_GB2312"/>
          <w:sz w:val="24"/>
          <w:u w:val="dotted"/>
        </w:rPr>
      </w:pPr>
    </w:p>
    <w:p w14:paraId="1CD42D01"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质疑事项</w:t>
      </w:r>
      <w:r w:rsidRPr="007F30E9">
        <w:rPr>
          <w:rFonts w:ascii="仿宋_GB2312" w:eastAsia="仿宋_GB2312" w:hAnsi="仿宋_GB2312" w:cs="仿宋_GB2312"/>
          <w:sz w:val="24"/>
        </w:rPr>
        <w:t>2</w:t>
      </w:r>
    </w:p>
    <w:p w14:paraId="12CF49FF" w14:textId="77777777" w:rsidR="007648EA" w:rsidRPr="007F30E9" w:rsidRDefault="0047358F">
      <w:pPr>
        <w:snapToGrid w:val="0"/>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w:t>
      </w:r>
    </w:p>
    <w:p w14:paraId="35566BD1" w14:textId="77777777" w:rsidR="007648EA" w:rsidRPr="007F30E9" w:rsidRDefault="0047358F">
      <w:pPr>
        <w:snapToGrid w:val="0"/>
        <w:spacing w:line="360" w:lineRule="auto"/>
        <w:rPr>
          <w:rFonts w:ascii="仿宋_GB2312" w:eastAsia="仿宋_GB2312" w:hAnsi="仿宋_GB2312" w:cs="仿宋_GB2312"/>
          <w:bCs/>
          <w:sz w:val="24"/>
        </w:rPr>
      </w:pPr>
      <w:r w:rsidRPr="007F30E9">
        <w:rPr>
          <w:rFonts w:ascii="仿宋_GB2312" w:eastAsia="仿宋_GB2312" w:hAnsi="仿宋_GB2312" w:cs="仿宋_GB2312" w:hint="eastAsia"/>
          <w:bCs/>
          <w:sz w:val="24"/>
        </w:rPr>
        <w:t>四、与质疑事项相关的质疑请求</w:t>
      </w:r>
    </w:p>
    <w:p w14:paraId="4F7302E6" w14:textId="77777777" w:rsidR="007648EA" w:rsidRPr="007F30E9" w:rsidRDefault="0047358F">
      <w:pPr>
        <w:snapToGrid w:val="0"/>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请求：</w:t>
      </w:r>
    </w:p>
    <w:p w14:paraId="0A430075"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签字</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签章</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公章：</w:t>
      </w:r>
      <w:r w:rsidRPr="007F30E9">
        <w:rPr>
          <w:rFonts w:ascii="仿宋_GB2312" w:eastAsia="仿宋_GB2312" w:hAnsi="仿宋_GB2312" w:cs="仿宋_GB2312"/>
          <w:sz w:val="24"/>
        </w:rPr>
        <w:t xml:space="preserve">                      </w:t>
      </w:r>
    </w:p>
    <w:p w14:paraId="4775463F"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日期：</w:t>
      </w:r>
      <w:r w:rsidRPr="007F30E9">
        <w:rPr>
          <w:rFonts w:ascii="仿宋_GB2312" w:eastAsia="仿宋_GB2312" w:hAnsi="仿宋_GB2312" w:cs="仿宋_GB2312"/>
          <w:sz w:val="24"/>
        </w:rPr>
        <w:t xml:space="preserve">    </w:t>
      </w:r>
    </w:p>
    <w:p w14:paraId="7914AC22" w14:textId="77777777" w:rsidR="007648EA" w:rsidRPr="007F30E9" w:rsidRDefault="007648EA">
      <w:pPr>
        <w:spacing w:line="360" w:lineRule="auto"/>
        <w:jc w:val="center"/>
        <w:rPr>
          <w:rFonts w:ascii="仿宋_GB2312" w:eastAsia="仿宋_GB2312" w:hAnsi="仿宋_GB2312" w:cs="仿宋_GB2312"/>
          <w:b/>
          <w:bCs/>
          <w:sz w:val="24"/>
        </w:rPr>
      </w:pPr>
    </w:p>
    <w:p w14:paraId="291C9EF8" w14:textId="77777777" w:rsidR="007648EA" w:rsidRPr="007F30E9" w:rsidRDefault="007648EA">
      <w:pPr>
        <w:spacing w:line="360" w:lineRule="auto"/>
        <w:rPr>
          <w:rFonts w:ascii="仿宋_GB2312" w:eastAsia="仿宋_GB2312" w:hAnsi="仿宋_GB2312" w:cs="仿宋_GB2312"/>
          <w:b/>
          <w:sz w:val="24"/>
        </w:rPr>
      </w:pPr>
    </w:p>
    <w:p w14:paraId="4A0B6B6E" w14:textId="77777777" w:rsidR="007648EA" w:rsidRPr="007F30E9" w:rsidRDefault="007648EA">
      <w:pPr>
        <w:spacing w:line="360" w:lineRule="auto"/>
        <w:rPr>
          <w:rFonts w:ascii="仿宋_GB2312" w:eastAsia="仿宋_GB2312" w:hAnsi="仿宋_GB2312" w:cs="仿宋_GB2312"/>
          <w:b/>
          <w:sz w:val="24"/>
        </w:rPr>
      </w:pPr>
    </w:p>
    <w:p w14:paraId="332544E9" w14:textId="77777777" w:rsidR="007648EA" w:rsidRPr="007F30E9" w:rsidRDefault="007648EA">
      <w:pPr>
        <w:spacing w:line="360" w:lineRule="auto"/>
        <w:rPr>
          <w:rFonts w:ascii="仿宋_GB2312" w:eastAsia="仿宋_GB2312" w:hAnsi="仿宋_GB2312" w:cs="仿宋_GB2312"/>
          <w:b/>
          <w:sz w:val="24"/>
        </w:rPr>
      </w:pPr>
    </w:p>
    <w:p w14:paraId="37D17257"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质疑函制作说明：</w:t>
      </w:r>
    </w:p>
    <w:p w14:paraId="791C4952"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供应商提出质疑时，应提交质疑函和必要的证明材料。</w:t>
      </w:r>
    </w:p>
    <w:p w14:paraId="4D35C733"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质疑供应商若委托代理人进行质疑的，质疑函应按要求列明“授权代表”的有关内容，并在附件中提交由质疑</w:t>
      </w:r>
      <w:r w:rsidRPr="007F30E9">
        <w:rPr>
          <w:rFonts w:ascii="仿宋_GB2312" w:eastAsia="仿宋_GB2312" w:hAnsi="仿宋_GB2312" w:cs="仿宋_GB2312" w:hint="eastAsia"/>
          <w:kern w:val="0"/>
          <w:sz w:val="24"/>
        </w:rPr>
        <w:t>供应商签署的授权委托书。授权委托书应载明代理人的姓名或者名称、代理事项、具体权限、期限和相关事项。</w:t>
      </w:r>
    </w:p>
    <w:p w14:paraId="2327C579"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质疑供应商若对项目的某一分包进行质疑，质疑函中应列明具体分包号。</w:t>
      </w:r>
    </w:p>
    <w:p w14:paraId="47CF738C"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质疑函的质疑事项应具体、明确，并有必要的事实依据和法律依据。</w:t>
      </w:r>
    </w:p>
    <w:p w14:paraId="7C908B5C"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质疑函的质疑请求应与质疑事项相关。</w:t>
      </w:r>
    </w:p>
    <w:p w14:paraId="503F4FE4"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质疑供应商为自然人的，质疑函应由本人签字；质疑供应商为法人或者其他组织的，质疑函应由法定代表人、主要负责人，或者其授权代表签字或者盖章，并加盖公章。</w:t>
      </w:r>
    </w:p>
    <w:p w14:paraId="27E8C741" w14:textId="77777777" w:rsidR="007648EA" w:rsidRPr="007F30E9" w:rsidRDefault="007648EA">
      <w:pPr>
        <w:widowControl/>
        <w:spacing w:line="360" w:lineRule="auto"/>
        <w:ind w:firstLineChars="200" w:firstLine="600"/>
        <w:jc w:val="left"/>
        <w:rPr>
          <w:rFonts w:ascii="仿宋_GB2312" w:eastAsia="仿宋_GB2312" w:hAnsi="仿宋_GB2312" w:cs="仿宋_GB2312"/>
          <w:sz w:val="30"/>
          <w:szCs w:val="30"/>
        </w:rPr>
      </w:pPr>
    </w:p>
    <w:p w14:paraId="2830D1E5"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73F10A64"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0128941F"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0CC70B0F"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4AFFEEDB"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577B1392"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27AABFA0"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5C863311"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2361FA21"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00C58D7F"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35D1FBE2"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53B8D02A" w14:textId="77777777" w:rsidR="007648EA" w:rsidRPr="007F30E9" w:rsidRDefault="007648EA">
      <w:pPr>
        <w:spacing w:line="360" w:lineRule="auto"/>
        <w:jc w:val="center"/>
        <w:rPr>
          <w:rFonts w:ascii="仿宋_GB2312" w:eastAsia="仿宋_GB2312" w:hAnsi="仿宋_GB2312" w:cs="仿宋_GB2312"/>
          <w:b/>
          <w:spacing w:val="6"/>
          <w:sz w:val="32"/>
          <w:szCs w:val="32"/>
        </w:rPr>
      </w:pPr>
    </w:p>
    <w:p w14:paraId="7416B000" w14:textId="77777777" w:rsidR="007648EA" w:rsidRPr="007F30E9" w:rsidRDefault="007648EA">
      <w:pPr>
        <w:spacing w:line="360" w:lineRule="auto"/>
        <w:jc w:val="left"/>
        <w:rPr>
          <w:rFonts w:ascii="仿宋_GB2312" w:eastAsia="仿宋_GB2312" w:hAnsi="仿宋_GB2312" w:cs="仿宋_GB2312"/>
          <w:b/>
          <w:spacing w:val="6"/>
          <w:sz w:val="32"/>
          <w:szCs w:val="32"/>
        </w:rPr>
      </w:pPr>
    </w:p>
    <w:p w14:paraId="256ADA8D" w14:textId="77777777" w:rsidR="007648EA" w:rsidRPr="007F30E9" w:rsidRDefault="007648EA">
      <w:pPr>
        <w:spacing w:line="360" w:lineRule="auto"/>
        <w:jc w:val="left"/>
        <w:rPr>
          <w:rFonts w:ascii="仿宋_GB2312" w:eastAsia="仿宋_GB2312" w:hAnsi="仿宋_GB2312" w:cs="仿宋_GB2312"/>
          <w:b/>
          <w:spacing w:val="6"/>
          <w:sz w:val="32"/>
          <w:szCs w:val="32"/>
        </w:rPr>
      </w:pPr>
    </w:p>
    <w:p w14:paraId="0F4F1217" w14:textId="77777777" w:rsidR="007648EA" w:rsidRPr="007F30E9" w:rsidRDefault="0047358F">
      <w:pPr>
        <w:spacing w:line="360" w:lineRule="auto"/>
        <w:jc w:val="left"/>
        <w:rPr>
          <w:rFonts w:ascii="仿宋_GB2312" w:eastAsia="仿宋_GB2312" w:hAnsi="仿宋_GB2312" w:cs="仿宋_GB2312"/>
          <w:b/>
          <w:spacing w:val="6"/>
          <w:sz w:val="32"/>
          <w:szCs w:val="32"/>
        </w:rPr>
      </w:pPr>
      <w:r w:rsidRPr="007F30E9">
        <w:rPr>
          <w:rFonts w:ascii="仿宋_GB2312" w:eastAsia="仿宋_GB2312" w:hAnsi="仿宋_GB2312" w:cs="仿宋_GB2312" w:hint="eastAsia"/>
          <w:b/>
          <w:spacing w:val="6"/>
          <w:sz w:val="32"/>
          <w:szCs w:val="32"/>
        </w:rPr>
        <w:lastRenderedPageBreak/>
        <w:t>附件</w:t>
      </w:r>
      <w:r w:rsidRPr="007F30E9">
        <w:rPr>
          <w:rFonts w:ascii="仿宋_GB2312" w:eastAsia="仿宋_GB2312" w:hAnsi="仿宋_GB2312" w:cs="仿宋_GB2312"/>
          <w:b/>
          <w:spacing w:val="6"/>
          <w:sz w:val="32"/>
          <w:szCs w:val="32"/>
        </w:rPr>
        <w:t>3</w:t>
      </w:r>
      <w:r w:rsidRPr="007F30E9">
        <w:rPr>
          <w:rFonts w:ascii="仿宋_GB2312" w:eastAsia="仿宋_GB2312" w:hAnsi="仿宋_GB2312" w:cs="仿宋_GB2312" w:hint="eastAsia"/>
          <w:b/>
          <w:spacing w:val="6"/>
          <w:sz w:val="32"/>
          <w:szCs w:val="32"/>
        </w:rPr>
        <w:t>：投诉书范本及制作说明</w:t>
      </w:r>
    </w:p>
    <w:p w14:paraId="6775BF0A" w14:textId="77777777" w:rsidR="007648EA" w:rsidRPr="007F30E9" w:rsidRDefault="007648EA">
      <w:pPr>
        <w:spacing w:line="360" w:lineRule="auto"/>
        <w:jc w:val="center"/>
        <w:rPr>
          <w:rFonts w:ascii="仿宋_GB2312" w:eastAsia="仿宋_GB2312" w:hAnsi="仿宋_GB2312" w:cs="仿宋_GB2312"/>
          <w:b/>
          <w:sz w:val="24"/>
        </w:rPr>
      </w:pPr>
    </w:p>
    <w:p w14:paraId="2B2ED5CD" w14:textId="77777777" w:rsidR="007648EA" w:rsidRPr="007F30E9" w:rsidRDefault="0047358F">
      <w:pPr>
        <w:spacing w:line="360" w:lineRule="auto"/>
        <w:jc w:val="center"/>
        <w:rPr>
          <w:rFonts w:ascii="仿宋_GB2312" w:eastAsia="仿宋_GB2312" w:hAnsi="仿宋_GB2312" w:cs="仿宋_GB2312"/>
          <w:b/>
          <w:spacing w:val="6"/>
          <w:sz w:val="32"/>
          <w:szCs w:val="32"/>
        </w:rPr>
      </w:pPr>
      <w:r w:rsidRPr="007F30E9">
        <w:rPr>
          <w:rFonts w:ascii="仿宋_GB2312" w:eastAsia="仿宋_GB2312" w:hAnsi="仿宋_GB2312" w:cs="仿宋_GB2312" w:hint="eastAsia"/>
          <w:b/>
          <w:spacing w:val="6"/>
          <w:sz w:val="32"/>
          <w:szCs w:val="32"/>
        </w:rPr>
        <w:t>投诉书范本</w:t>
      </w:r>
    </w:p>
    <w:p w14:paraId="3ECCD3EB"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一、投诉相关主体基本情况</w:t>
      </w:r>
    </w:p>
    <w:p w14:paraId="52EAABEC"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投诉人：</w:t>
      </w:r>
    </w:p>
    <w:p w14:paraId="0FD25680"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址：邮编：</w:t>
      </w:r>
    </w:p>
    <w:p w14:paraId="134D3735" w14:textId="77777777" w:rsidR="007648EA" w:rsidRPr="007F30E9" w:rsidRDefault="0047358F">
      <w:pPr>
        <w:tabs>
          <w:tab w:val="left" w:pos="6510"/>
        </w:tabs>
        <w:spacing w:line="360" w:lineRule="auto"/>
        <w:jc w:val="left"/>
        <w:rPr>
          <w:rFonts w:ascii="仿宋_GB2312" w:eastAsia="仿宋_GB2312" w:hAnsi="仿宋_GB2312" w:cs="仿宋_GB2312"/>
          <w:sz w:val="24"/>
        </w:rPr>
      </w:pPr>
      <w:r w:rsidRPr="007F30E9">
        <w:rPr>
          <w:rFonts w:ascii="仿宋_GB2312" w:eastAsia="仿宋_GB2312" w:hAnsi="仿宋_GB2312" w:cs="仿宋_GB2312" w:hint="eastAsia"/>
          <w:sz w:val="24"/>
        </w:rPr>
        <w:t>法定代表人</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主要负责人：</w:t>
      </w:r>
    </w:p>
    <w:p w14:paraId="144BA367" w14:textId="77777777" w:rsidR="007648EA" w:rsidRPr="007F30E9" w:rsidRDefault="0047358F">
      <w:pPr>
        <w:tabs>
          <w:tab w:val="left" w:pos="6510"/>
        </w:tabs>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联系电话：</w:t>
      </w:r>
    </w:p>
    <w:p w14:paraId="34C87445"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授权代表：联系电话</w:t>
      </w:r>
      <w:r w:rsidRPr="007F30E9">
        <w:rPr>
          <w:rFonts w:ascii="仿宋_GB2312" w:eastAsia="仿宋_GB2312" w:hAnsi="仿宋_GB2312" w:cs="仿宋_GB2312" w:hint="eastAsia"/>
          <w:sz w:val="24"/>
          <w:u w:val="dotted"/>
        </w:rPr>
        <w:t>：</w:t>
      </w:r>
      <w:r w:rsidRPr="007F30E9">
        <w:rPr>
          <w:rFonts w:ascii="仿宋_GB2312" w:eastAsia="仿宋_GB2312" w:hAnsi="仿宋_GB2312" w:cs="仿宋_GB2312"/>
          <w:sz w:val="24"/>
          <w:u w:val="dotted"/>
        </w:rPr>
        <w:t xml:space="preserve">                  </w:t>
      </w:r>
    </w:p>
    <w:p w14:paraId="09214A58"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址：邮编：</w:t>
      </w:r>
    </w:p>
    <w:p w14:paraId="5D2DCC30"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被投诉人</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w:t>
      </w:r>
    </w:p>
    <w:p w14:paraId="40FF2C72"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址：邮编：</w:t>
      </w:r>
    </w:p>
    <w:p w14:paraId="1858F78B"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联系人：联系电话：</w:t>
      </w:r>
    </w:p>
    <w:p w14:paraId="281D5914"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被投诉人</w:t>
      </w:r>
      <w:r w:rsidRPr="007F30E9">
        <w:rPr>
          <w:rFonts w:ascii="仿宋_GB2312" w:eastAsia="仿宋_GB2312" w:hAnsi="仿宋_GB2312" w:cs="仿宋_GB2312"/>
          <w:sz w:val="24"/>
        </w:rPr>
        <w:t>2</w:t>
      </w:r>
    </w:p>
    <w:p w14:paraId="08EF15FB"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w:t>
      </w:r>
    </w:p>
    <w:p w14:paraId="572AFD1F"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相关供应商：</w:t>
      </w:r>
    </w:p>
    <w:p w14:paraId="273D7E48"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址：邮编：</w:t>
      </w:r>
    </w:p>
    <w:p w14:paraId="7D2258D5"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联系人：联系电话：</w:t>
      </w:r>
    </w:p>
    <w:p w14:paraId="29B6EAED"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二、投诉项目基本情况</w:t>
      </w:r>
    </w:p>
    <w:p w14:paraId="695F5033"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采购项目名称：</w:t>
      </w:r>
    </w:p>
    <w:p w14:paraId="0894A705"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采购项目编号：包号：</w:t>
      </w:r>
    </w:p>
    <w:p w14:paraId="49D83346"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采购人名称：</w:t>
      </w:r>
    </w:p>
    <w:p w14:paraId="0633D0B6"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代理机构名称：</w:t>
      </w:r>
    </w:p>
    <w:p w14:paraId="0CDA8626"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采购文件公告</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u w:val="dotted"/>
        </w:rPr>
        <w:t>是</w:t>
      </w:r>
      <w:r w:rsidRPr="007F30E9">
        <w:rPr>
          <w:rFonts w:ascii="仿宋_GB2312" w:eastAsia="仿宋_GB2312" w:hAnsi="仿宋_GB2312" w:cs="仿宋_GB2312"/>
          <w:sz w:val="24"/>
          <w:u w:val="dotted"/>
        </w:rPr>
        <w:t>/</w:t>
      </w:r>
      <w:r w:rsidRPr="007F30E9">
        <w:rPr>
          <w:rFonts w:ascii="仿宋_GB2312" w:eastAsia="仿宋_GB2312" w:hAnsi="仿宋_GB2312" w:cs="仿宋_GB2312" w:hint="eastAsia"/>
          <w:sz w:val="24"/>
          <w:u w:val="dotted"/>
        </w:rPr>
        <w:t>否</w:t>
      </w:r>
      <w:r w:rsidRPr="007F30E9">
        <w:rPr>
          <w:rFonts w:ascii="仿宋_GB2312" w:eastAsia="仿宋_GB2312" w:hAnsi="仿宋_GB2312" w:cs="仿宋_GB2312"/>
          <w:sz w:val="24"/>
          <w:u w:val="dotted"/>
        </w:rPr>
        <w:t xml:space="preserve"> </w:t>
      </w:r>
      <w:r w:rsidRPr="007F30E9">
        <w:rPr>
          <w:rFonts w:ascii="仿宋_GB2312" w:eastAsia="仿宋_GB2312" w:hAnsi="仿宋_GB2312" w:cs="仿宋_GB2312" w:hint="eastAsia"/>
          <w:sz w:val="24"/>
        </w:rPr>
        <w:t>公告期限：</w:t>
      </w:r>
    </w:p>
    <w:p w14:paraId="365923D7"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采购结果公告</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u w:val="dotted"/>
        </w:rPr>
        <w:t>是</w:t>
      </w:r>
      <w:r w:rsidRPr="007F30E9">
        <w:rPr>
          <w:rFonts w:ascii="仿宋_GB2312" w:eastAsia="仿宋_GB2312" w:hAnsi="仿宋_GB2312" w:cs="仿宋_GB2312"/>
          <w:sz w:val="24"/>
          <w:u w:val="dotted"/>
        </w:rPr>
        <w:t>/</w:t>
      </w:r>
      <w:r w:rsidRPr="007F30E9">
        <w:rPr>
          <w:rFonts w:ascii="仿宋_GB2312" w:eastAsia="仿宋_GB2312" w:hAnsi="仿宋_GB2312" w:cs="仿宋_GB2312" w:hint="eastAsia"/>
          <w:sz w:val="24"/>
          <w:u w:val="dotted"/>
        </w:rPr>
        <w:t>否</w:t>
      </w:r>
      <w:r w:rsidRPr="007F30E9">
        <w:rPr>
          <w:rFonts w:ascii="仿宋_GB2312" w:eastAsia="仿宋_GB2312" w:hAnsi="仿宋_GB2312" w:cs="仿宋_GB2312"/>
          <w:sz w:val="24"/>
          <w:u w:val="dotted"/>
        </w:rPr>
        <w:t xml:space="preserve"> </w:t>
      </w:r>
      <w:r w:rsidRPr="007F30E9">
        <w:rPr>
          <w:rFonts w:ascii="仿宋_GB2312" w:eastAsia="仿宋_GB2312" w:hAnsi="仿宋_GB2312" w:cs="仿宋_GB2312" w:hint="eastAsia"/>
          <w:sz w:val="24"/>
        </w:rPr>
        <w:t>公告期限：</w:t>
      </w:r>
    </w:p>
    <w:p w14:paraId="14C0C640"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三、质疑基本情况</w:t>
      </w:r>
    </w:p>
    <w:p w14:paraId="4282423E" w14:textId="77777777" w:rsidR="007648EA" w:rsidRPr="007F30E9" w:rsidRDefault="0047358F">
      <w:pPr>
        <w:spacing w:line="360" w:lineRule="auto"/>
        <w:ind w:firstLineChars="200" w:firstLine="480"/>
        <w:rPr>
          <w:rFonts w:ascii="仿宋_GB2312" w:eastAsia="仿宋_GB2312" w:hAnsi="仿宋_GB2312" w:cs="仿宋_GB2312"/>
          <w:sz w:val="24"/>
          <w:u w:val="dotted"/>
        </w:rPr>
      </w:pPr>
      <w:r w:rsidRPr="007F30E9">
        <w:rPr>
          <w:rFonts w:ascii="仿宋_GB2312" w:eastAsia="仿宋_GB2312" w:hAnsi="仿宋_GB2312" w:cs="仿宋_GB2312" w:hint="eastAsia"/>
          <w:sz w:val="24"/>
        </w:rPr>
        <w:t>投诉人于年月日</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向提出质疑，质疑事项为：</w:t>
      </w:r>
    </w:p>
    <w:p w14:paraId="1A3418D2" w14:textId="77777777" w:rsidR="007648EA" w:rsidRPr="007F30E9" w:rsidRDefault="007648EA">
      <w:pPr>
        <w:spacing w:line="360" w:lineRule="auto"/>
        <w:rPr>
          <w:rFonts w:ascii="仿宋_GB2312" w:eastAsia="仿宋_GB2312" w:hAnsi="仿宋_GB2312" w:cs="仿宋_GB2312"/>
          <w:sz w:val="24"/>
          <w:u w:val="dotted"/>
        </w:rPr>
      </w:pPr>
    </w:p>
    <w:p w14:paraId="5BA8F107" w14:textId="77777777" w:rsidR="007648EA" w:rsidRPr="007F30E9" w:rsidRDefault="0047358F">
      <w:pPr>
        <w:spacing w:line="360" w:lineRule="auto"/>
        <w:ind w:firstLineChars="150" w:firstLine="360"/>
        <w:rPr>
          <w:rFonts w:ascii="仿宋_GB2312" w:eastAsia="仿宋_GB2312" w:hAnsi="仿宋_GB2312" w:cs="仿宋_GB2312"/>
          <w:sz w:val="24"/>
        </w:rPr>
      </w:pPr>
      <w:r w:rsidRPr="007F30E9">
        <w:rPr>
          <w:rFonts w:ascii="仿宋_GB2312" w:eastAsia="仿宋_GB2312" w:hAnsi="仿宋_GB2312" w:cs="仿宋_GB2312" w:hint="eastAsia"/>
          <w:sz w:val="24"/>
          <w:u w:val="dotted"/>
        </w:rPr>
        <w:t>采购人</w:t>
      </w:r>
      <w:r w:rsidRPr="007F30E9">
        <w:rPr>
          <w:rFonts w:ascii="仿宋_GB2312" w:eastAsia="仿宋_GB2312" w:hAnsi="仿宋_GB2312" w:cs="仿宋_GB2312"/>
          <w:sz w:val="24"/>
          <w:u w:val="dotted"/>
        </w:rPr>
        <w:t>/</w:t>
      </w:r>
      <w:r w:rsidRPr="007F30E9">
        <w:rPr>
          <w:rFonts w:ascii="仿宋_GB2312" w:eastAsia="仿宋_GB2312" w:hAnsi="仿宋_GB2312" w:cs="仿宋_GB2312" w:hint="eastAsia"/>
          <w:sz w:val="24"/>
          <w:u w:val="dotted"/>
        </w:rPr>
        <w:t>代理机构</w:t>
      </w:r>
      <w:r w:rsidRPr="007F30E9">
        <w:rPr>
          <w:rFonts w:ascii="仿宋_GB2312" w:eastAsia="仿宋_GB2312" w:hAnsi="仿宋_GB2312" w:cs="仿宋_GB2312" w:hint="eastAsia"/>
          <w:sz w:val="24"/>
        </w:rPr>
        <w:t>于年月日</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就质疑事项作出了答复</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没有在法定期限内作出答复。</w:t>
      </w:r>
    </w:p>
    <w:p w14:paraId="7B3370FB"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四、投诉事项具体内容</w:t>
      </w:r>
    </w:p>
    <w:p w14:paraId="7F824C69"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lastRenderedPageBreak/>
        <w:t>投诉事项</w:t>
      </w:r>
      <w:r w:rsidRPr="007F30E9">
        <w:rPr>
          <w:rFonts w:ascii="仿宋_GB2312" w:eastAsia="仿宋_GB2312" w:hAnsi="仿宋_GB2312" w:cs="仿宋_GB2312"/>
          <w:sz w:val="24"/>
        </w:rPr>
        <w:t xml:space="preserve"> 1</w:t>
      </w:r>
      <w:r w:rsidRPr="007F30E9">
        <w:rPr>
          <w:rFonts w:ascii="仿宋_GB2312" w:eastAsia="仿宋_GB2312" w:hAnsi="仿宋_GB2312" w:cs="仿宋_GB2312" w:hint="eastAsia"/>
          <w:sz w:val="24"/>
        </w:rPr>
        <w:t>：</w:t>
      </w:r>
    </w:p>
    <w:p w14:paraId="44BA4278"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事实依据：</w:t>
      </w:r>
    </w:p>
    <w:p w14:paraId="3894C5D8" w14:textId="77777777" w:rsidR="007648EA" w:rsidRPr="007F30E9" w:rsidRDefault="007648EA">
      <w:pPr>
        <w:spacing w:line="360" w:lineRule="auto"/>
        <w:rPr>
          <w:rFonts w:ascii="仿宋_GB2312" w:eastAsia="仿宋_GB2312" w:hAnsi="仿宋_GB2312" w:cs="仿宋_GB2312"/>
          <w:sz w:val="24"/>
          <w:u w:val="dotted"/>
        </w:rPr>
      </w:pPr>
    </w:p>
    <w:p w14:paraId="3E76B78D" w14:textId="77777777" w:rsidR="007648EA" w:rsidRPr="007F30E9" w:rsidRDefault="0047358F">
      <w:pPr>
        <w:spacing w:line="360" w:lineRule="auto"/>
        <w:rPr>
          <w:rFonts w:ascii="仿宋_GB2312" w:eastAsia="仿宋_GB2312" w:hAnsi="仿宋_GB2312" w:cs="仿宋_GB2312"/>
          <w:sz w:val="24"/>
          <w:u w:val="single"/>
        </w:rPr>
      </w:pPr>
      <w:r w:rsidRPr="007F30E9">
        <w:rPr>
          <w:rFonts w:ascii="仿宋_GB2312" w:eastAsia="仿宋_GB2312" w:hAnsi="仿宋_GB2312" w:cs="仿宋_GB2312" w:hint="eastAsia"/>
          <w:sz w:val="24"/>
        </w:rPr>
        <w:t>法律依据：</w:t>
      </w:r>
    </w:p>
    <w:p w14:paraId="6B6C6C05" w14:textId="77777777" w:rsidR="007648EA" w:rsidRPr="007F30E9" w:rsidRDefault="007648EA">
      <w:pPr>
        <w:spacing w:line="360" w:lineRule="auto"/>
        <w:rPr>
          <w:rFonts w:ascii="仿宋_GB2312" w:eastAsia="仿宋_GB2312" w:hAnsi="仿宋_GB2312" w:cs="仿宋_GB2312"/>
          <w:sz w:val="24"/>
          <w:u w:val="dotted"/>
        </w:rPr>
      </w:pPr>
    </w:p>
    <w:p w14:paraId="3978E6D1"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投诉事项</w:t>
      </w:r>
      <w:r w:rsidRPr="007F30E9">
        <w:rPr>
          <w:rFonts w:ascii="仿宋_GB2312" w:eastAsia="仿宋_GB2312" w:hAnsi="仿宋_GB2312" w:cs="仿宋_GB2312"/>
          <w:sz w:val="24"/>
        </w:rPr>
        <w:t>2</w:t>
      </w:r>
    </w:p>
    <w:p w14:paraId="6E3BA216" w14:textId="77777777" w:rsidR="007648EA" w:rsidRPr="007F30E9" w:rsidRDefault="0047358F">
      <w:pPr>
        <w:spacing w:line="360" w:lineRule="auto"/>
        <w:rPr>
          <w:rFonts w:ascii="仿宋_GB2312" w:eastAsia="仿宋_GB2312" w:hAnsi="仿宋_GB2312" w:cs="仿宋_GB2312"/>
          <w:sz w:val="24"/>
          <w:u w:val="dotted"/>
        </w:rPr>
      </w:pPr>
      <w:r w:rsidRPr="007F30E9">
        <w:rPr>
          <w:rFonts w:ascii="仿宋_GB2312" w:eastAsia="仿宋_GB2312" w:hAnsi="仿宋_GB2312" w:cs="仿宋_GB2312" w:hint="eastAsia"/>
          <w:sz w:val="24"/>
        </w:rPr>
        <w:t>……</w:t>
      </w:r>
    </w:p>
    <w:p w14:paraId="00C60EBF"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五、与投诉事项相关的投诉请求</w:t>
      </w:r>
    </w:p>
    <w:p w14:paraId="49306677"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请求：</w:t>
      </w:r>
    </w:p>
    <w:p w14:paraId="60D7BC18" w14:textId="77777777" w:rsidR="007648EA" w:rsidRPr="007F30E9" w:rsidRDefault="007648EA">
      <w:pPr>
        <w:spacing w:line="360" w:lineRule="auto"/>
        <w:rPr>
          <w:rFonts w:ascii="仿宋_GB2312" w:eastAsia="仿宋_GB2312" w:hAnsi="仿宋_GB2312" w:cs="仿宋_GB2312"/>
          <w:sz w:val="24"/>
          <w:u w:val="single"/>
        </w:rPr>
      </w:pPr>
    </w:p>
    <w:p w14:paraId="4F57DA5B"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签字</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签章</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公章：</w:t>
      </w:r>
      <w:r w:rsidRPr="007F30E9">
        <w:rPr>
          <w:rFonts w:ascii="仿宋_GB2312" w:eastAsia="仿宋_GB2312" w:hAnsi="仿宋_GB2312" w:cs="仿宋_GB2312"/>
          <w:sz w:val="24"/>
        </w:rPr>
        <w:t xml:space="preserve">                      </w:t>
      </w:r>
    </w:p>
    <w:p w14:paraId="7860B5A3"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rPr>
        <w:t>日期：</w:t>
      </w:r>
      <w:r w:rsidRPr="007F30E9">
        <w:rPr>
          <w:rFonts w:ascii="仿宋_GB2312" w:eastAsia="仿宋_GB2312" w:hAnsi="仿宋_GB2312" w:cs="仿宋_GB2312"/>
          <w:sz w:val="24"/>
        </w:rPr>
        <w:t xml:space="preserve">    </w:t>
      </w:r>
    </w:p>
    <w:p w14:paraId="31253397" w14:textId="77777777" w:rsidR="007648EA" w:rsidRPr="007F30E9" w:rsidRDefault="007648EA">
      <w:pPr>
        <w:spacing w:line="360" w:lineRule="auto"/>
        <w:rPr>
          <w:rFonts w:ascii="仿宋_GB2312" w:eastAsia="仿宋_GB2312" w:hAnsi="仿宋_GB2312" w:cs="仿宋_GB2312"/>
          <w:b/>
          <w:sz w:val="24"/>
        </w:rPr>
      </w:pPr>
    </w:p>
    <w:p w14:paraId="7B38E79E" w14:textId="77777777" w:rsidR="007648EA" w:rsidRPr="007F30E9" w:rsidRDefault="007648EA">
      <w:pPr>
        <w:spacing w:line="360" w:lineRule="auto"/>
        <w:rPr>
          <w:rFonts w:ascii="仿宋_GB2312" w:eastAsia="仿宋_GB2312" w:hAnsi="仿宋_GB2312" w:cs="仿宋_GB2312"/>
          <w:b/>
          <w:sz w:val="24"/>
        </w:rPr>
      </w:pPr>
    </w:p>
    <w:p w14:paraId="511A8857" w14:textId="77777777" w:rsidR="007648EA" w:rsidRPr="007F30E9" w:rsidRDefault="0047358F">
      <w:pPr>
        <w:spacing w:line="360" w:lineRule="auto"/>
        <w:rPr>
          <w:rFonts w:ascii="仿宋_GB2312" w:eastAsia="仿宋_GB2312" w:hAnsi="仿宋_GB2312" w:cs="仿宋_GB2312"/>
          <w:b/>
          <w:sz w:val="24"/>
        </w:rPr>
      </w:pPr>
      <w:r w:rsidRPr="007F30E9">
        <w:rPr>
          <w:rFonts w:ascii="仿宋_GB2312" w:eastAsia="仿宋_GB2312" w:hAnsi="仿宋_GB2312" w:cs="仿宋_GB2312" w:hint="eastAsia"/>
          <w:b/>
          <w:sz w:val="24"/>
        </w:rPr>
        <w:t>投诉书制作说明：</w:t>
      </w:r>
    </w:p>
    <w:p w14:paraId="01ED59D6" w14:textId="77777777" w:rsidR="007648EA" w:rsidRPr="007F30E9" w:rsidRDefault="0047358F">
      <w:pPr>
        <w:widowControl/>
        <w:spacing w:line="360" w:lineRule="auto"/>
        <w:ind w:firstLineChars="200" w:firstLine="480"/>
        <w:rPr>
          <w:rFonts w:ascii="仿宋_GB2312" w:eastAsia="仿宋_GB2312" w:hAnsi="仿宋_GB2312" w:cs="仿宋_GB2312"/>
          <w:kern w:val="0"/>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投诉人提起投诉时，应当提交投诉书和必要的证明材料，并按照被投诉人和与投诉事项有关的供应商数量提供投诉书副本。</w:t>
      </w:r>
    </w:p>
    <w:p w14:paraId="099C0D42"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投诉人若委托代理人进行投诉的，投诉书应按照要求列明“授权代表”的有关内容，并在附件中提交由</w:t>
      </w:r>
      <w:r w:rsidRPr="007F30E9">
        <w:rPr>
          <w:rFonts w:ascii="仿宋_GB2312" w:eastAsia="仿宋_GB2312" w:hAnsi="仿宋_GB2312" w:cs="仿宋_GB2312" w:hint="eastAsia"/>
          <w:kern w:val="0"/>
          <w:sz w:val="24"/>
        </w:rPr>
        <w:t>投诉人签署的授权委托书。授权委托书应当载明代理人的姓名或者名称、代理事项、具体权限、期限和相关事项。</w:t>
      </w:r>
    </w:p>
    <w:p w14:paraId="42B55E64"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投诉人若对项目的某一分包进行投诉，投诉书应列明具体分包号。</w:t>
      </w:r>
    </w:p>
    <w:p w14:paraId="42F302C0"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4.</w:t>
      </w:r>
      <w:r w:rsidRPr="007F30E9">
        <w:rPr>
          <w:rFonts w:ascii="仿宋_GB2312" w:eastAsia="仿宋_GB2312" w:hAnsi="仿宋_GB2312" w:cs="仿宋_GB2312" w:hint="eastAsia"/>
          <w:sz w:val="24"/>
        </w:rPr>
        <w:t>投诉书应简要列明质疑事项，质疑函、质疑答复等作为附件材料提供。</w:t>
      </w:r>
    </w:p>
    <w:p w14:paraId="7FBD67E6"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5.</w:t>
      </w:r>
      <w:r w:rsidRPr="007F30E9">
        <w:rPr>
          <w:rFonts w:ascii="仿宋_GB2312" w:eastAsia="仿宋_GB2312" w:hAnsi="仿宋_GB2312" w:cs="仿宋_GB2312" w:hint="eastAsia"/>
          <w:sz w:val="24"/>
        </w:rPr>
        <w:t>投诉书的投诉事项应具体、明确，并有必要的事实依据和法律依据。</w:t>
      </w:r>
    </w:p>
    <w:p w14:paraId="2047CED4" w14:textId="77777777" w:rsidR="007648EA" w:rsidRPr="007F30E9" w:rsidRDefault="0047358F">
      <w:pPr>
        <w:widowControl/>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6.</w:t>
      </w:r>
      <w:r w:rsidRPr="007F30E9">
        <w:rPr>
          <w:rFonts w:ascii="仿宋_GB2312" w:eastAsia="仿宋_GB2312" w:hAnsi="仿宋_GB2312" w:cs="仿宋_GB2312" w:hint="eastAsia"/>
          <w:sz w:val="24"/>
        </w:rPr>
        <w:t>投诉书的投诉请求应与投诉事项相关。</w:t>
      </w:r>
    </w:p>
    <w:p w14:paraId="7DD6609F" w14:textId="77777777" w:rsidR="007648EA" w:rsidRPr="007F30E9" w:rsidRDefault="0047358F">
      <w:pPr>
        <w:widowControl/>
        <w:spacing w:line="360" w:lineRule="auto"/>
        <w:ind w:firstLineChars="200" w:firstLine="480"/>
        <w:jc w:val="left"/>
        <w:rPr>
          <w:rFonts w:ascii="仿宋_GB2312" w:eastAsia="仿宋_GB2312" w:hAnsi="仿宋_GB2312" w:cs="仿宋_GB2312"/>
          <w:kern w:val="0"/>
          <w:sz w:val="24"/>
        </w:rPr>
      </w:pPr>
      <w:r w:rsidRPr="007F30E9">
        <w:rPr>
          <w:rFonts w:ascii="仿宋_GB2312" w:eastAsia="仿宋_GB2312" w:hAnsi="仿宋_GB2312" w:cs="仿宋_GB2312"/>
          <w:sz w:val="24"/>
        </w:rPr>
        <w:t>7.</w:t>
      </w:r>
      <w:r w:rsidRPr="007F30E9">
        <w:rPr>
          <w:rFonts w:ascii="仿宋_GB2312" w:eastAsia="仿宋_GB2312" w:hAnsi="仿宋_GB2312" w:cs="仿宋_GB2312" w:hint="eastAsia"/>
          <w:sz w:val="24"/>
        </w:rPr>
        <w:t>投诉人为自然人的，投诉书应当由本人签字；投诉人为法人或者其他组织的，投诉书应当由法定代表人、主要负责人，或者其授权代表签字或者盖章，并加盖公章。</w:t>
      </w:r>
    </w:p>
    <w:p w14:paraId="2445AA27" w14:textId="77777777" w:rsidR="007648EA" w:rsidRPr="007F30E9" w:rsidRDefault="007648EA">
      <w:pPr>
        <w:spacing w:line="360" w:lineRule="auto"/>
        <w:rPr>
          <w:rFonts w:ascii="仿宋_GB2312" w:eastAsia="仿宋_GB2312" w:hAnsi="仿宋_GB2312" w:cs="仿宋_GB2312"/>
          <w:b/>
          <w:sz w:val="24"/>
        </w:rPr>
      </w:pPr>
    </w:p>
    <w:p w14:paraId="1F9D4D59"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511F9035" w14:textId="77777777" w:rsidR="00D9223B" w:rsidRPr="007F30E9" w:rsidRDefault="0047358F" w:rsidP="00D9223B">
      <w:pPr>
        <w:autoSpaceDE w:val="0"/>
        <w:autoSpaceDN w:val="0"/>
        <w:spacing w:line="360" w:lineRule="auto"/>
        <w:rPr>
          <w:rFonts w:ascii="仿宋_GB2312" w:eastAsia="仿宋_GB2312" w:hAnsi="仿宋_GB2312" w:cs="仿宋_GB2312"/>
          <w:b/>
          <w:spacing w:val="6"/>
          <w:sz w:val="32"/>
          <w:szCs w:val="32"/>
        </w:rPr>
      </w:pPr>
      <w:r w:rsidRPr="007F30E9">
        <w:rPr>
          <w:rFonts w:ascii="仿宋_GB2312" w:eastAsia="仿宋_GB2312" w:hAnsi="仿宋_GB2312" w:cs="仿宋_GB2312"/>
          <w:b/>
          <w:spacing w:val="6"/>
          <w:sz w:val="32"/>
          <w:szCs w:val="32"/>
        </w:rPr>
        <w:br w:type="page"/>
      </w:r>
      <w:r w:rsidRPr="007F30E9">
        <w:rPr>
          <w:rFonts w:ascii="仿宋_GB2312" w:eastAsia="仿宋_GB2312" w:hAnsi="仿宋_GB2312" w:cs="仿宋_GB2312" w:hint="eastAsia"/>
          <w:b/>
          <w:spacing w:val="6"/>
          <w:sz w:val="32"/>
          <w:szCs w:val="32"/>
        </w:rPr>
        <w:lastRenderedPageBreak/>
        <w:t>附件</w:t>
      </w:r>
      <w:r w:rsidRPr="007F30E9">
        <w:rPr>
          <w:rFonts w:ascii="仿宋_GB2312" w:eastAsia="仿宋_GB2312" w:hAnsi="仿宋_GB2312" w:cs="仿宋_GB2312"/>
          <w:b/>
          <w:spacing w:val="6"/>
          <w:sz w:val="32"/>
          <w:szCs w:val="32"/>
        </w:rPr>
        <w:t>4</w:t>
      </w:r>
      <w:r w:rsidRPr="007F30E9">
        <w:rPr>
          <w:rFonts w:ascii="仿宋_GB2312" w:eastAsia="仿宋_GB2312" w:hAnsi="仿宋_GB2312" w:cs="仿宋_GB2312" w:hint="eastAsia"/>
          <w:b/>
          <w:spacing w:val="6"/>
          <w:sz w:val="32"/>
          <w:szCs w:val="32"/>
        </w:rPr>
        <w:t>：</w:t>
      </w:r>
    </w:p>
    <w:p w14:paraId="70AD0521" w14:textId="4CF0E8CB" w:rsidR="007648EA" w:rsidRPr="007F30E9" w:rsidRDefault="0047358F" w:rsidP="00D9223B">
      <w:pPr>
        <w:autoSpaceDE w:val="0"/>
        <w:autoSpaceDN w:val="0"/>
        <w:spacing w:line="360" w:lineRule="auto"/>
        <w:jc w:val="center"/>
        <w:rPr>
          <w:rFonts w:ascii="仿宋_GB2312" w:eastAsia="仿宋_GB2312" w:hAnsi="仿宋_GB2312" w:cs="仿宋_GB2312"/>
          <w:b/>
          <w:bCs/>
          <w:sz w:val="32"/>
          <w:szCs w:val="32"/>
        </w:rPr>
      </w:pPr>
      <w:r w:rsidRPr="007F30E9">
        <w:rPr>
          <w:rFonts w:ascii="仿宋_GB2312" w:eastAsia="仿宋_GB2312" w:hAnsi="仿宋_GB2312" w:cs="仿宋_GB2312" w:hint="eastAsia"/>
          <w:b/>
          <w:bCs/>
          <w:sz w:val="32"/>
          <w:szCs w:val="32"/>
        </w:rPr>
        <w:t>业务专用章使用说明函</w:t>
      </w:r>
    </w:p>
    <w:p w14:paraId="38AAACDD" w14:textId="77777777" w:rsidR="007648EA" w:rsidRPr="007F30E9" w:rsidRDefault="0047358F">
      <w:pPr>
        <w:spacing w:line="360" w:lineRule="auto"/>
        <w:rPr>
          <w:rFonts w:ascii="仿宋_GB2312" w:eastAsia="仿宋_GB2312" w:hAnsi="仿宋_GB2312" w:cs="仿宋_GB2312"/>
          <w:sz w:val="24"/>
        </w:rPr>
      </w:pPr>
      <w:r w:rsidRPr="007F30E9">
        <w:rPr>
          <w:rFonts w:ascii="仿宋_GB2312" w:eastAsia="仿宋_GB2312" w:hAnsi="仿宋_GB2312" w:cs="仿宋_GB2312" w:hint="eastAsia"/>
          <w:sz w:val="24"/>
          <w:u w:val="single"/>
        </w:rPr>
        <w:t>浙江省社会主义学院、浙江天辰工程咨询有限公司</w:t>
      </w:r>
    </w:p>
    <w:p w14:paraId="06B66717"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kern w:val="0"/>
          <w:sz w:val="24"/>
          <w:lang w:val="zh-CN"/>
        </w:rPr>
        <w:t>我方</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投标人全称</w:t>
      </w:r>
      <w:r w:rsidRPr="007F30E9">
        <w:rPr>
          <w:rFonts w:ascii="仿宋_GB2312" w:eastAsia="仿宋_GB2312" w:hAnsi="仿宋_GB2312" w:cs="仿宋_GB2312"/>
          <w:sz w:val="24"/>
        </w:rPr>
        <w:t>)</w:t>
      </w:r>
      <w:r w:rsidRPr="007F30E9">
        <w:rPr>
          <w:rFonts w:ascii="仿宋_GB2312" w:eastAsia="仿宋_GB2312" w:hAnsi="仿宋_GB2312" w:cs="仿宋_GB2312" w:hint="eastAsia"/>
          <w:sz w:val="24"/>
        </w:rPr>
        <w:t>是中华人民共和国依法登记注册的合法企业，</w:t>
      </w:r>
      <w:r w:rsidRPr="007F30E9">
        <w:rPr>
          <w:rFonts w:ascii="仿宋_GB2312" w:eastAsia="仿宋_GB2312" w:hAnsi="仿宋_GB2312" w:cs="仿宋_GB2312" w:hint="eastAsia"/>
          <w:bCs/>
          <w:sz w:val="24"/>
        </w:rPr>
        <w:t>在参加</w:t>
      </w:r>
      <w:r w:rsidRPr="007F30E9">
        <w:rPr>
          <w:rFonts w:ascii="仿宋_GB2312" w:eastAsia="仿宋_GB2312" w:hAnsi="仿宋_GB2312" w:cs="仿宋_GB2312" w:hint="eastAsia"/>
          <w:sz w:val="24"/>
        </w:rPr>
        <w:t>你方组织的浙江省社会主义学院两校区后勤服务委托管理项目项目【招标编号：</w:t>
      </w:r>
      <w:r w:rsidRPr="007F30E9">
        <w:rPr>
          <w:rFonts w:ascii="仿宋_GB2312" w:eastAsia="仿宋_GB2312" w:hAnsi="仿宋_GB2312" w:cs="仿宋_GB2312"/>
          <w:sz w:val="24"/>
        </w:rPr>
        <w:t>TCZX-ZFCG(F)-2022005</w:t>
      </w:r>
      <w:r w:rsidRPr="007F30E9">
        <w:rPr>
          <w:rFonts w:ascii="仿宋_GB2312" w:eastAsia="仿宋_GB2312" w:hAnsi="仿宋_GB2312" w:cs="仿宋_GB2312" w:hint="eastAsia"/>
          <w:sz w:val="24"/>
        </w:rPr>
        <w:t>】</w:t>
      </w:r>
      <w:r w:rsidRPr="007F30E9">
        <w:rPr>
          <w:rFonts w:ascii="仿宋_GB2312" w:eastAsia="仿宋_GB2312" w:hAnsi="仿宋_GB2312" w:cs="仿宋_GB2312" w:hint="eastAsia"/>
          <w:bCs/>
          <w:sz w:val="24"/>
        </w:rPr>
        <w:t>投标活动中作如下说明：</w:t>
      </w:r>
      <w:r w:rsidRPr="007F30E9">
        <w:rPr>
          <w:rFonts w:ascii="仿宋_GB2312" w:eastAsia="仿宋_GB2312" w:hAnsi="仿宋_GB2312" w:cs="仿宋_GB2312" w:hint="eastAsia"/>
          <w:sz w:val="24"/>
        </w:rPr>
        <w:t>我方所使用的“</w:t>
      </w:r>
      <w:r w:rsidRPr="007F30E9">
        <w:rPr>
          <w:rFonts w:ascii="仿宋_GB2312" w:eastAsia="仿宋_GB2312" w:hAnsi="仿宋_GB2312" w:cs="仿宋_GB2312"/>
          <w:sz w:val="24"/>
        </w:rPr>
        <w:t>XX</w:t>
      </w:r>
      <w:r w:rsidRPr="007F30E9">
        <w:rPr>
          <w:rFonts w:ascii="仿宋_GB2312" w:eastAsia="仿宋_GB2312" w:hAnsi="仿宋_GB2312" w:cs="仿宋_GB2312" w:hint="eastAsia"/>
          <w:sz w:val="24"/>
        </w:rPr>
        <w:t>专用章”与法定名称章具有同等的法律效力，对使用“</w:t>
      </w:r>
      <w:r w:rsidRPr="007F30E9">
        <w:rPr>
          <w:rFonts w:ascii="仿宋_GB2312" w:eastAsia="仿宋_GB2312" w:hAnsi="仿宋_GB2312" w:cs="仿宋_GB2312"/>
          <w:sz w:val="24"/>
        </w:rPr>
        <w:t>XX</w:t>
      </w:r>
      <w:r w:rsidRPr="007F30E9">
        <w:rPr>
          <w:rFonts w:ascii="仿宋_GB2312" w:eastAsia="仿宋_GB2312" w:hAnsi="仿宋_GB2312" w:cs="仿宋_GB2312" w:hint="eastAsia"/>
          <w:sz w:val="24"/>
        </w:rPr>
        <w:t>专用章”的行为予以完全承认，并愿意承担相应责任。</w:t>
      </w:r>
      <w:r w:rsidRPr="007F30E9">
        <w:rPr>
          <w:rFonts w:ascii="仿宋_GB2312" w:eastAsia="仿宋_GB2312" w:hAnsi="仿宋_GB2312" w:cs="仿宋_GB2312"/>
          <w:sz w:val="24"/>
        </w:rPr>
        <w:t xml:space="preserve">   </w:t>
      </w:r>
    </w:p>
    <w:p w14:paraId="1E9D97CD" w14:textId="77777777" w:rsidR="007648EA" w:rsidRPr="007F30E9" w:rsidRDefault="0047358F">
      <w:pPr>
        <w:spacing w:line="360" w:lineRule="auto"/>
        <w:ind w:firstLineChars="200" w:firstLine="480"/>
        <w:rPr>
          <w:rFonts w:ascii="仿宋_GB2312" w:eastAsia="仿宋_GB2312" w:hAnsi="仿宋_GB2312" w:cs="仿宋_GB2312"/>
          <w:sz w:val="24"/>
        </w:rPr>
      </w:pPr>
      <w:r w:rsidRPr="007F30E9">
        <w:rPr>
          <w:rFonts w:ascii="仿宋_GB2312" w:eastAsia="仿宋_GB2312" w:hAnsi="仿宋_GB2312" w:cs="仿宋_GB2312" w:hint="eastAsia"/>
          <w:sz w:val="24"/>
        </w:rPr>
        <w:t>特此说明。</w:t>
      </w:r>
    </w:p>
    <w:p w14:paraId="1ED56107" w14:textId="77777777" w:rsidR="007648EA" w:rsidRPr="007F30E9" w:rsidRDefault="007648EA">
      <w:pPr>
        <w:spacing w:line="360" w:lineRule="auto"/>
        <w:ind w:firstLine="494"/>
        <w:rPr>
          <w:rFonts w:ascii="仿宋_GB2312" w:eastAsia="仿宋_GB2312" w:hAnsi="仿宋_GB2312" w:cs="仿宋_GB2312"/>
          <w:sz w:val="24"/>
        </w:rPr>
      </w:pPr>
    </w:p>
    <w:p w14:paraId="7AF7FCF1" w14:textId="77777777" w:rsidR="007648EA" w:rsidRPr="007F30E9" w:rsidRDefault="007648EA">
      <w:pPr>
        <w:spacing w:line="360" w:lineRule="auto"/>
        <w:ind w:firstLine="494"/>
        <w:rPr>
          <w:rFonts w:ascii="仿宋_GB2312" w:eastAsia="仿宋_GB2312" w:hAnsi="仿宋_GB2312" w:cs="仿宋_GB2312"/>
          <w:sz w:val="24"/>
        </w:rPr>
      </w:pPr>
    </w:p>
    <w:p w14:paraId="16AF9A9F" w14:textId="77777777" w:rsidR="007648EA" w:rsidRPr="007F30E9" w:rsidRDefault="007648EA">
      <w:pPr>
        <w:spacing w:line="360" w:lineRule="auto"/>
        <w:ind w:firstLine="494"/>
        <w:rPr>
          <w:rFonts w:ascii="仿宋_GB2312" w:eastAsia="仿宋_GB2312" w:hAnsi="仿宋_GB2312" w:cs="仿宋_GB2312"/>
          <w:sz w:val="24"/>
        </w:rPr>
      </w:pPr>
    </w:p>
    <w:p w14:paraId="69CB7CFB" w14:textId="77777777" w:rsidR="007648EA" w:rsidRPr="007F30E9" w:rsidRDefault="007648EA">
      <w:pPr>
        <w:spacing w:line="360" w:lineRule="auto"/>
        <w:ind w:firstLine="494"/>
        <w:rPr>
          <w:rFonts w:ascii="仿宋_GB2312" w:eastAsia="仿宋_GB2312" w:hAnsi="仿宋_GB2312" w:cs="仿宋_GB2312"/>
          <w:sz w:val="24"/>
        </w:rPr>
      </w:pPr>
    </w:p>
    <w:p w14:paraId="3E86A45E" w14:textId="77777777" w:rsidR="007648EA" w:rsidRPr="007F30E9" w:rsidRDefault="0047358F">
      <w:pPr>
        <w:spacing w:line="360" w:lineRule="auto"/>
        <w:ind w:right="480" w:firstLineChars="1700" w:firstLine="4080"/>
        <w:rPr>
          <w:rFonts w:ascii="仿宋_GB2312" w:eastAsia="仿宋_GB2312" w:hAnsi="仿宋_GB2312" w:cs="仿宋_GB2312"/>
          <w:sz w:val="24"/>
        </w:rPr>
      </w:pPr>
      <w:r w:rsidRPr="007F30E9">
        <w:rPr>
          <w:rFonts w:ascii="仿宋_GB2312" w:eastAsia="仿宋_GB2312" w:hAnsi="仿宋_GB2312" w:cs="仿宋_GB2312" w:hint="eastAsia"/>
          <w:sz w:val="24"/>
        </w:rPr>
        <w:t>投标单位（法定名称章）：</w:t>
      </w:r>
    </w:p>
    <w:p w14:paraId="4E5C754D" w14:textId="77777777" w:rsidR="007648EA" w:rsidRPr="007F30E9" w:rsidRDefault="0047358F">
      <w:pPr>
        <w:ind w:right="1440" w:firstLine="494"/>
        <w:jc w:val="center"/>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日期：</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年</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月</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日</w:t>
      </w:r>
    </w:p>
    <w:p w14:paraId="4C0CEBEE" w14:textId="77777777" w:rsidR="007648EA" w:rsidRPr="007F30E9" w:rsidRDefault="0047358F">
      <w:pPr>
        <w:rPr>
          <w:rFonts w:ascii="仿宋_GB2312" w:eastAsia="仿宋_GB2312" w:hAnsi="仿宋_GB2312" w:cs="仿宋_GB2312"/>
          <w:sz w:val="24"/>
        </w:rPr>
      </w:pPr>
      <w:r w:rsidRPr="007F30E9">
        <w:rPr>
          <w:rFonts w:ascii="仿宋_GB2312" w:eastAsia="仿宋_GB2312" w:hAnsi="仿宋_GB2312" w:cs="仿宋_GB2312" w:hint="eastAsia"/>
          <w:b/>
          <w:bCs/>
          <w:sz w:val="24"/>
        </w:rPr>
        <w:t>附：</w:t>
      </w:r>
    </w:p>
    <w:p w14:paraId="26C3E4F3" w14:textId="77777777" w:rsidR="007648EA" w:rsidRPr="007F30E9" w:rsidRDefault="00F516AA">
      <w:pPr>
        <w:spacing w:line="360" w:lineRule="auto"/>
        <w:rPr>
          <w:rFonts w:ascii="仿宋_GB2312" w:eastAsia="仿宋_GB2312" w:hAnsi="仿宋_GB2312" w:cs="仿宋_GB2312"/>
          <w:bCs/>
          <w:sz w:val="24"/>
        </w:rPr>
      </w:pPr>
      <w:r>
        <w:pict w14:anchorId="2EBF3914">
          <v:rect id="Rectangle 17" o:spid="_x0000_s1027" alt="" style="position:absolute;left:0;text-align:left;margin-left:238.9pt;margin-top:28.05pt;width:212.95pt;height:177.45pt;z-index:-2;mso-wrap-edited:f;mso-width-percent:0;mso-height-percent:0;mso-width-percent:0;mso-height-percent:0;mso-width-relative:page;mso-height-relative:page">
            <v:stroke miterlimit="2"/>
          </v:rect>
        </w:pict>
      </w:r>
      <w:r>
        <w:pict w14:anchorId="23F83D60">
          <v:rect id="Rectangle 16" o:spid="_x0000_s1026" alt="" style="position:absolute;left:0;text-align:left;margin-left:-7.2pt;margin-top:30.3pt;width:208.5pt;height:177.45pt;z-index:-1;mso-wrap-edited:f;mso-width-percent:0;mso-height-percent:0;mso-width-percent:0;mso-height-percent:0;mso-width-relative:page;mso-height-relative:page">
            <v:stroke miterlimit="2"/>
          </v:rect>
        </w:pict>
      </w:r>
      <w:r w:rsidR="0047358F" w:rsidRPr="007F30E9">
        <w:rPr>
          <w:rFonts w:ascii="仿宋_GB2312" w:eastAsia="仿宋_GB2312" w:hAnsi="仿宋_GB2312" w:cs="仿宋_GB2312" w:hint="eastAsia"/>
          <w:sz w:val="24"/>
        </w:rPr>
        <w:t>投标单位法定名称章（印模）</w:t>
      </w:r>
      <w:r w:rsidR="0047358F" w:rsidRPr="007F30E9">
        <w:rPr>
          <w:rFonts w:ascii="仿宋_GB2312" w:eastAsia="仿宋_GB2312" w:hAnsi="仿宋_GB2312" w:cs="仿宋_GB2312"/>
          <w:sz w:val="24"/>
        </w:rPr>
        <w:t xml:space="preserve">                </w:t>
      </w:r>
      <w:r w:rsidR="0047358F" w:rsidRPr="007F30E9">
        <w:rPr>
          <w:rFonts w:ascii="仿宋_GB2312" w:eastAsia="仿宋_GB2312" w:hAnsi="仿宋_GB2312" w:cs="仿宋_GB2312" w:hint="eastAsia"/>
          <w:sz w:val="24"/>
        </w:rPr>
        <w:t>投标单位“</w:t>
      </w:r>
      <w:r w:rsidR="0047358F" w:rsidRPr="007F30E9">
        <w:rPr>
          <w:rFonts w:ascii="仿宋_GB2312" w:eastAsia="仿宋_GB2312" w:hAnsi="仿宋_GB2312" w:cs="仿宋_GB2312"/>
          <w:sz w:val="24"/>
        </w:rPr>
        <w:t>XX</w:t>
      </w:r>
      <w:r w:rsidR="0047358F" w:rsidRPr="007F30E9">
        <w:rPr>
          <w:rFonts w:ascii="仿宋_GB2312" w:eastAsia="仿宋_GB2312" w:hAnsi="仿宋_GB2312" w:cs="仿宋_GB2312" w:hint="eastAsia"/>
          <w:sz w:val="24"/>
        </w:rPr>
        <w:t>专用章”（印模）</w:t>
      </w:r>
    </w:p>
    <w:p w14:paraId="44330FCD"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75F1F6EC"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5E9AB890"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70A75DD4"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5FC76EF9"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00F92219"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709DD22D"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7194F1EC"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7A11CD90"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1807FDA2"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0599EE1F"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7D50CC90"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1FC49E16"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54F16983"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4C69B748"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0EA92631" w14:textId="77777777" w:rsidR="007648EA" w:rsidRPr="007F30E9" w:rsidRDefault="007648EA">
      <w:pPr>
        <w:autoSpaceDE w:val="0"/>
        <w:autoSpaceDN w:val="0"/>
        <w:jc w:val="center"/>
        <w:rPr>
          <w:rFonts w:ascii="仿宋_GB2312" w:eastAsia="仿宋_GB2312" w:hAnsi="仿宋_GB2312" w:cs="仿宋_GB2312"/>
          <w:b/>
          <w:spacing w:val="6"/>
          <w:sz w:val="32"/>
          <w:szCs w:val="32"/>
        </w:rPr>
      </w:pPr>
    </w:p>
    <w:p w14:paraId="0A2AE1E6" w14:textId="77777777" w:rsidR="007648EA" w:rsidRPr="007F30E9" w:rsidRDefault="0047358F" w:rsidP="00D9223B">
      <w:pPr>
        <w:autoSpaceDE w:val="0"/>
        <w:autoSpaceDN w:val="0"/>
        <w:rPr>
          <w:rFonts w:ascii="仿宋_GB2312" w:eastAsia="仿宋_GB2312" w:hAnsi="仿宋_GB2312" w:cs="仿宋_GB2312"/>
          <w:b/>
          <w:bCs/>
          <w:sz w:val="32"/>
          <w:szCs w:val="32"/>
        </w:rPr>
      </w:pPr>
      <w:r w:rsidRPr="007F30E9">
        <w:rPr>
          <w:rFonts w:ascii="仿宋_GB2312" w:eastAsia="仿宋_GB2312" w:hAnsi="仿宋_GB2312" w:cs="仿宋_GB2312" w:hint="eastAsia"/>
          <w:b/>
          <w:spacing w:val="6"/>
          <w:sz w:val="32"/>
          <w:szCs w:val="32"/>
        </w:rPr>
        <w:t>附件</w:t>
      </w:r>
      <w:r w:rsidRPr="007F30E9">
        <w:rPr>
          <w:rFonts w:ascii="仿宋_GB2312" w:eastAsia="仿宋_GB2312" w:hAnsi="仿宋_GB2312" w:cs="仿宋_GB2312"/>
          <w:b/>
          <w:spacing w:val="6"/>
          <w:sz w:val="32"/>
          <w:szCs w:val="32"/>
        </w:rPr>
        <w:t>5</w:t>
      </w:r>
      <w:r w:rsidRPr="007F30E9">
        <w:rPr>
          <w:rFonts w:ascii="仿宋_GB2312" w:eastAsia="仿宋_GB2312" w:hAnsi="仿宋_GB2312" w:cs="仿宋_GB2312" w:hint="eastAsia"/>
          <w:b/>
          <w:spacing w:val="6"/>
          <w:sz w:val="32"/>
          <w:szCs w:val="32"/>
        </w:rPr>
        <w:t>：</w:t>
      </w:r>
      <w:r w:rsidRPr="007F30E9">
        <w:rPr>
          <w:rFonts w:ascii="仿宋_GB2312" w:eastAsia="仿宋_GB2312" w:hAnsi="仿宋_GB2312" w:cs="仿宋_GB2312" w:hint="eastAsia"/>
          <w:b/>
          <w:sz w:val="32"/>
          <w:szCs w:val="32"/>
        </w:rPr>
        <w:t>中小企业声明函</w:t>
      </w:r>
    </w:p>
    <w:p w14:paraId="2A28DB98" w14:textId="77777777" w:rsidR="007648EA" w:rsidRPr="007F30E9" w:rsidRDefault="007648EA">
      <w:pPr>
        <w:spacing w:line="360" w:lineRule="auto"/>
        <w:jc w:val="center"/>
        <w:rPr>
          <w:rFonts w:ascii="仿宋_GB2312" w:eastAsia="仿宋_GB2312" w:hAnsi="仿宋_GB2312" w:cs="仿宋_GB2312"/>
          <w:sz w:val="24"/>
          <w:u w:val="single"/>
        </w:rPr>
      </w:pPr>
    </w:p>
    <w:p w14:paraId="1FDB58B1" w14:textId="283679F1" w:rsidR="007648EA" w:rsidRPr="007F30E9" w:rsidRDefault="0047358F">
      <w:pPr>
        <w:spacing w:line="360" w:lineRule="auto"/>
        <w:jc w:val="center"/>
        <w:rPr>
          <w:rFonts w:ascii="仿宋_GB2312" w:eastAsia="仿宋_GB2312" w:hAnsi="仿宋_GB2312" w:cs="仿宋_GB2312"/>
          <w:b/>
          <w:sz w:val="32"/>
          <w:szCs w:val="32"/>
        </w:rPr>
      </w:pPr>
      <w:r w:rsidRPr="007F30E9">
        <w:rPr>
          <w:rFonts w:ascii="仿宋_GB2312" w:eastAsia="仿宋_GB2312" w:hAnsi="仿宋_GB2312" w:cs="仿宋_GB2312" w:hint="eastAsia"/>
          <w:b/>
          <w:sz w:val="32"/>
          <w:szCs w:val="32"/>
        </w:rPr>
        <w:t>中小企业声明函</w:t>
      </w:r>
    </w:p>
    <w:p w14:paraId="3CE633BA" w14:textId="77777777" w:rsidR="007648EA" w:rsidRPr="007F30E9" w:rsidRDefault="007648EA">
      <w:pPr>
        <w:spacing w:line="360" w:lineRule="auto"/>
        <w:rPr>
          <w:rFonts w:ascii="仿宋_GB2312" w:eastAsia="仿宋_GB2312" w:hAnsi="仿宋_GB2312" w:cs="仿宋_GB2312"/>
        </w:rPr>
      </w:pPr>
    </w:p>
    <w:p w14:paraId="665B2D9A" w14:textId="77777777" w:rsidR="007648EA" w:rsidRPr="007F30E9" w:rsidRDefault="0047358F">
      <w:pPr>
        <w:spacing w:line="360" w:lineRule="auto"/>
        <w:ind w:firstLineChars="150" w:firstLine="360"/>
        <w:jc w:val="left"/>
        <w:rPr>
          <w:rFonts w:ascii="仿宋_GB2312" w:eastAsia="仿宋_GB2312" w:hAnsi="仿宋_GB2312" w:cs="仿宋_GB2312"/>
          <w:sz w:val="24"/>
        </w:rPr>
      </w:pPr>
      <w:r w:rsidRPr="007F30E9">
        <w:rPr>
          <w:rFonts w:ascii="仿宋_GB2312" w:eastAsia="仿宋_GB2312" w:hAnsi="仿宋_GB2312" w:cs="仿宋_GB2312" w:hint="eastAsia"/>
          <w:sz w:val="24"/>
        </w:rPr>
        <w:t>本公司（联合体）郑重声明，根据《政府采购促进中小企业发展管理办法》（财库﹝</w:t>
      </w:r>
      <w:r w:rsidRPr="007F30E9">
        <w:rPr>
          <w:rFonts w:ascii="仿宋_GB2312" w:eastAsia="仿宋_GB2312" w:hAnsi="仿宋_GB2312" w:cs="仿宋_GB2312"/>
          <w:sz w:val="24"/>
        </w:rPr>
        <w:t>2020</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 xml:space="preserve">46 </w:t>
      </w:r>
      <w:r w:rsidRPr="007F30E9">
        <w:rPr>
          <w:rFonts w:ascii="仿宋_GB2312" w:eastAsia="仿宋_GB2312" w:hAnsi="仿宋_GB2312" w:cs="仿宋_GB2312" w:hint="eastAsia"/>
          <w:sz w:val="24"/>
        </w:rPr>
        <w:t>号）的规定，本公司（联合体）参加</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u w:val="single"/>
        </w:rPr>
        <w:t>（单位名称）</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的</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浙江省社会主义学院两校区后勤服务委托管理项目</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2F14E47" w14:textId="4B835042" w:rsidR="007648EA" w:rsidRPr="007F30E9" w:rsidRDefault="0047358F">
      <w:pPr>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u w:val="single"/>
        </w:rPr>
        <w:t>（标的名称）</w:t>
      </w:r>
      <w:r w:rsidRPr="007F30E9">
        <w:rPr>
          <w:rFonts w:ascii="仿宋_GB2312" w:eastAsia="仿宋_GB2312" w:hAnsi="仿宋_GB2312" w:cs="仿宋_GB2312" w:hint="eastAsia"/>
          <w:sz w:val="24"/>
        </w:rPr>
        <w:t>，属于</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u w:val="single"/>
        </w:rPr>
        <w:t>（采购文件中明确的所属行业）</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；承建（承接）企业为</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u w:val="single"/>
        </w:rPr>
        <w:t>（企业名称）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，从业人员</w:t>
      </w:r>
      <w:r w:rsidR="002F79A4" w:rsidRPr="007F30E9">
        <w:rPr>
          <w:rFonts w:ascii="仿宋_GB2312" w:eastAsia="仿宋_GB2312" w:hAnsi="仿宋_GB2312" w:cs="仿宋_GB2312" w:hint="eastAsia"/>
          <w:sz w:val="24"/>
          <w:u w:val="single"/>
        </w:rPr>
        <w:t xml:space="preserve"> </w:t>
      </w:r>
      <w:r w:rsidR="008376B7" w:rsidRPr="007F30E9">
        <w:rPr>
          <w:rFonts w:ascii="仿宋_GB2312" w:eastAsia="仿宋_GB2312" w:hAnsi="仿宋_GB2312" w:cs="仿宋_GB2312"/>
          <w:sz w:val="24"/>
          <w:u w:val="single"/>
        </w:rPr>
        <w:t xml:space="preserve"> </w:t>
      </w:r>
      <w:r w:rsidR="002F79A4"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人，营业收入为</w:t>
      </w:r>
      <w:r w:rsidR="008376B7" w:rsidRPr="007F30E9">
        <w:rPr>
          <w:rFonts w:ascii="仿宋_GB2312" w:eastAsia="仿宋_GB2312" w:hAnsi="仿宋_GB2312" w:cs="仿宋_GB2312" w:hint="eastAsia"/>
          <w:sz w:val="24"/>
          <w:u w:val="single"/>
        </w:rPr>
        <w:t xml:space="preserve"> </w:t>
      </w:r>
      <w:r w:rsidR="008376B7"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万元，资产总额为万元属于</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（中型企业、小型企业、微型企业）</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w:t>
      </w:r>
    </w:p>
    <w:p w14:paraId="0E54D1C3" w14:textId="4052E954" w:rsidR="007648EA" w:rsidRPr="007F30E9" w:rsidRDefault="0047358F">
      <w:pPr>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u w:val="single"/>
        </w:rPr>
        <w:t>（标的名称）</w:t>
      </w:r>
      <w:r w:rsidRPr="007F30E9">
        <w:rPr>
          <w:rFonts w:ascii="仿宋_GB2312" w:eastAsia="仿宋_GB2312" w:hAnsi="仿宋_GB2312" w:cs="仿宋_GB2312" w:hint="eastAsia"/>
          <w:sz w:val="24"/>
        </w:rPr>
        <w:t>，属于</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u w:val="single"/>
        </w:rPr>
        <w:t>（采购文件中明确的所属行业）</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；承建（承接）企业为</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u w:val="single"/>
        </w:rPr>
        <w:t>（企业名称）</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，从业人员</w:t>
      </w:r>
      <w:r w:rsidR="002F79A4" w:rsidRPr="007F30E9">
        <w:rPr>
          <w:rFonts w:ascii="仿宋_GB2312" w:eastAsia="仿宋_GB2312" w:hAnsi="仿宋_GB2312" w:cs="仿宋_GB2312" w:hint="eastAsia"/>
          <w:sz w:val="24"/>
          <w:u w:val="single"/>
        </w:rPr>
        <w:t xml:space="preserve"> </w:t>
      </w:r>
      <w:r w:rsidR="008376B7" w:rsidRPr="007F30E9">
        <w:rPr>
          <w:rFonts w:ascii="仿宋_GB2312" w:eastAsia="仿宋_GB2312" w:hAnsi="仿宋_GB2312" w:cs="仿宋_GB2312"/>
          <w:sz w:val="24"/>
          <w:u w:val="single"/>
        </w:rPr>
        <w:t xml:space="preserve"> </w:t>
      </w:r>
      <w:r w:rsidR="002F79A4"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人，营业收入为</w:t>
      </w:r>
      <w:r w:rsidR="008376B7" w:rsidRPr="007F30E9">
        <w:rPr>
          <w:rFonts w:ascii="仿宋_GB2312" w:eastAsia="仿宋_GB2312" w:hAnsi="仿宋_GB2312" w:cs="仿宋_GB2312" w:hint="eastAsia"/>
          <w:sz w:val="24"/>
          <w:u w:val="single"/>
        </w:rPr>
        <w:t xml:space="preserve"> </w:t>
      </w:r>
      <w:r w:rsidR="008376B7"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万元，资产总额为万元属于</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u w:val="single"/>
        </w:rPr>
        <w:t>（中型企业、小型企业、微型企业）</w:t>
      </w:r>
      <w:r w:rsidRPr="007F30E9">
        <w:rPr>
          <w:rFonts w:ascii="仿宋_GB2312" w:eastAsia="仿宋_GB2312" w:hAnsi="仿宋_GB2312" w:cs="仿宋_GB2312"/>
          <w:sz w:val="24"/>
          <w:u w:val="single"/>
        </w:rPr>
        <w:t xml:space="preserve"> </w:t>
      </w:r>
      <w:r w:rsidRPr="007F30E9">
        <w:rPr>
          <w:rFonts w:ascii="仿宋_GB2312" w:eastAsia="仿宋_GB2312" w:hAnsi="仿宋_GB2312" w:cs="仿宋_GB2312" w:hint="eastAsia"/>
          <w:sz w:val="24"/>
        </w:rPr>
        <w:t>；</w:t>
      </w:r>
    </w:p>
    <w:p w14:paraId="66FFE2C1" w14:textId="77777777" w:rsidR="007648EA" w:rsidRPr="007F30E9" w:rsidRDefault="0047358F">
      <w:pPr>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hint="eastAsia"/>
          <w:sz w:val="24"/>
        </w:rPr>
        <w:t>……</w:t>
      </w:r>
    </w:p>
    <w:p w14:paraId="01AAF9CF" w14:textId="77777777" w:rsidR="007648EA" w:rsidRPr="007F30E9" w:rsidRDefault="0047358F">
      <w:pPr>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173E18B3" w14:textId="77777777" w:rsidR="007648EA" w:rsidRPr="007F30E9" w:rsidRDefault="0047358F">
      <w:pPr>
        <w:spacing w:line="360" w:lineRule="auto"/>
        <w:ind w:firstLineChars="200" w:firstLine="480"/>
        <w:jc w:val="left"/>
        <w:rPr>
          <w:rFonts w:ascii="仿宋_GB2312" w:eastAsia="仿宋_GB2312" w:hAnsi="仿宋_GB2312" w:cs="仿宋_GB2312"/>
          <w:sz w:val="24"/>
        </w:rPr>
      </w:pPr>
      <w:r w:rsidRPr="007F30E9">
        <w:rPr>
          <w:rFonts w:ascii="仿宋_GB2312" w:eastAsia="仿宋_GB2312" w:hAnsi="仿宋_GB2312" w:cs="仿宋_GB2312" w:hint="eastAsia"/>
          <w:sz w:val="24"/>
        </w:rPr>
        <w:t>本企业对上述声明内容的真实性负责。如有虚假，将依法承担相应责任。</w:t>
      </w:r>
    </w:p>
    <w:p w14:paraId="44463BBC" w14:textId="77777777" w:rsidR="007648EA" w:rsidRPr="007F30E9" w:rsidRDefault="0047358F">
      <w:pPr>
        <w:spacing w:line="360" w:lineRule="auto"/>
        <w:ind w:right="1760"/>
        <w:jc w:val="right"/>
        <w:rPr>
          <w:rFonts w:ascii="仿宋_GB2312" w:eastAsia="仿宋_GB2312" w:hAnsi="仿宋_GB2312" w:cs="仿宋_GB2312"/>
          <w:sz w:val="24"/>
        </w:rPr>
      </w:pPr>
      <w:r w:rsidRPr="007F30E9">
        <w:rPr>
          <w:rFonts w:ascii="仿宋_GB2312" w:eastAsia="仿宋_GB2312" w:hAnsi="仿宋_GB2312" w:cs="仿宋_GB2312" w:hint="eastAsia"/>
          <w:sz w:val="24"/>
        </w:rPr>
        <w:t>投标人名称（电子签名）：</w:t>
      </w:r>
    </w:p>
    <w:p w14:paraId="556E6852" w14:textId="77777777" w:rsidR="007648EA" w:rsidRPr="007F30E9" w:rsidRDefault="0047358F">
      <w:pPr>
        <w:spacing w:line="360" w:lineRule="auto"/>
        <w:ind w:right="1120" w:firstLineChars="1950" w:firstLine="4680"/>
        <w:rPr>
          <w:rFonts w:ascii="仿宋_GB2312" w:eastAsia="仿宋_GB2312" w:hAnsi="仿宋_GB2312" w:cs="仿宋_GB2312"/>
          <w:sz w:val="24"/>
        </w:rPr>
      </w:pPr>
      <w:r w:rsidRPr="007F30E9">
        <w:rPr>
          <w:rFonts w:ascii="仿宋_GB2312" w:eastAsia="仿宋_GB2312" w:hAnsi="仿宋_GB2312" w:cs="仿宋_GB2312" w:hint="eastAsia"/>
          <w:sz w:val="24"/>
        </w:rPr>
        <w:t>日</w:t>
      </w: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期：</w:t>
      </w:r>
    </w:p>
    <w:p w14:paraId="48B84A9C" w14:textId="77777777" w:rsidR="007648EA" w:rsidRPr="007F30E9" w:rsidRDefault="0047358F">
      <w:pPr>
        <w:spacing w:line="360" w:lineRule="auto"/>
        <w:ind w:right="420"/>
        <w:rPr>
          <w:rFonts w:ascii="仿宋_GB2312" w:eastAsia="仿宋_GB2312" w:hAnsi="仿宋_GB2312" w:cs="仿宋_GB2312"/>
          <w:sz w:val="24"/>
        </w:rPr>
      </w:pPr>
      <w:r w:rsidRPr="007F30E9">
        <w:rPr>
          <w:rFonts w:ascii="仿宋_GB2312" w:eastAsia="仿宋_GB2312" w:hAnsi="仿宋_GB2312" w:cs="仿宋_GB2312"/>
          <w:sz w:val="24"/>
        </w:rPr>
        <w:t xml:space="preserve">   </w:t>
      </w:r>
      <w:r w:rsidRPr="007F30E9">
        <w:rPr>
          <w:rFonts w:ascii="仿宋_GB2312" w:eastAsia="仿宋_GB2312" w:hAnsi="仿宋_GB2312" w:cs="仿宋_GB2312" w:hint="eastAsia"/>
          <w:sz w:val="24"/>
        </w:rPr>
        <w:t>注：</w:t>
      </w:r>
    </w:p>
    <w:p w14:paraId="6113292C" w14:textId="77777777" w:rsidR="007648EA" w:rsidRPr="007F30E9" w:rsidRDefault="0047358F">
      <w:pPr>
        <w:spacing w:line="360" w:lineRule="auto"/>
        <w:ind w:right="420" w:firstLineChars="200" w:firstLine="480"/>
        <w:rPr>
          <w:rFonts w:ascii="仿宋_GB2312" w:eastAsia="仿宋_GB2312" w:hAnsi="仿宋_GB2312" w:cs="仿宋_GB2312"/>
          <w:sz w:val="24"/>
        </w:rPr>
      </w:pP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sidRPr="007F30E9">
        <w:rPr>
          <w:rFonts w:ascii="仿宋_GB2312" w:eastAsia="仿宋_GB2312" w:hAnsi="仿宋_GB2312" w:cs="仿宋_GB2312"/>
          <w:sz w:val="24"/>
        </w:rPr>
        <w:t>3</w:t>
      </w:r>
      <w:r w:rsidRPr="007F30E9">
        <w:rPr>
          <w:rFonts w:ascii="仿宋_GB2312" w:eastAsia="仿宋_GB2312" w:hAnsi="仿宋_GB2312" w:cs="仿宋_GB2312" w:hint="eastAsia"/>
          <w:sz w:val="24"/>
        </w:rPr>
        <w:t>种企业类型，结合以上数据，依据《中小企业划型标准规定》（工信部联企业〔</w:t>
      </w:r>
      <w:r w:rsidRPr="007F30E9">
        <w:rPr>
          <w:rFonts w:ascii="仿宋_GB2312" w:eastAsia="仿宋_GB2312" w:hAnsi="仿宋_GB2312" w:cs="仿宋_GB2312"/>
          <w:sz w:val="24"/>
        </w:rPr>
        <w:t>2011</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300</w:t>
      </w:r>
      <w:r w:rsidRPr="007F30E9">
        <w:rPr>
          <w:rFonts w:ascii="仿宋_GB2312" w:eastAsia="仿宋_GB2312" w:hAnsi="仿宋_GB2312" w:cs="仿宋_GB2312" w:hint="eastAsia"/>
          <w:sz w:val="24"/>
        </w:rPr>
        <w:t>号）确定；④投标人提供的《中小企业声明函》与实际情况不符的或者未按以上要求填写的，中小企业声明函无效，不享受中小企业扶持政策。声明内容不实的，属于提供虚假</w:t>
      </w:r>
      <w:r w:rsidRPr="007F30E9">
        <w:rPr>
          <w:rFonts w:ascii="仿宋_GB2312" w:eastAsia="仿宋_GB2312" w:hAnsi="仿宋_GB2312" w:cs="仿宋_GB2312" w:hint="eastAsia"/>
          <w:sz w:val="24"/>
        </w:rPr>
        <w:lastRenderedPageBreak/>
        <w:t>材料谋取中标、成交的，依法承担法律责任。</w:t>
      </w:r>
    </w:p>
    <w:p w14:paraId="371F6968" w14:textId="77777777" w:rsidR="007648EA" w:rsidRPr="007F30E9" w:rsidRDefault="0047358F">
      <w:pPr>
        <w:spacing w:line="360" w:lineRule="auto"/>
        <w:ind w:right="420" w:firstLineChars="300" w:firstLine="720"/>
        <w:rPr>
          <w:rFonts w:ascii="仿宋_GB2312" w:eastAsia="仿宋_GB2312" w:hAnsi="仿宋_GB2312" w:cs="仿宋_GB2312"/>
          <w:b/>
          <w:sz w:val="24"/>
          <w:u w:val="single"/>
        </w:rPr>
      </w:pPr>
      <w:r w:rsidRPr="007F30E9">
        <w:rPr>
          <w:rFonts w:ascii="仿宋_GB2312" w:eastAsia="仿宋_GB2312" w:hAnsi="仿宋_GB2312" w:cs="仿宋_GB2312"/>
          <w:sz w:val="24"/>
        </w:rPr>
        <w:t>2</w:t>
      </w:r>
      <w:r w:rsidRPr="007F30E9">
        <w:rPr>
          <w:rFonts w:ascii="仿宋_GB2312" w:eastAsia="仿宋_GB2312" w:hAnsi="仿宋_GB2312" w:cs="仿宋_GB2312" w:hint="eastAsia"/>
          <w:sz w:val="24"/>
        </w:rPr>
        <w:t>、符合《关于促进残疾人就业政府采购政策的通知》（财库〔</w:t>
      </w:r>
      <w:r w:rsidRPr="007F30E9">
        <w:rPr>
          <w:rFonts w:ascii="仿宋_GB2312" w:eastAsia="仿宋_GB2312" w:hAnsi="仿宋_GB2312" w:cs="仿宋_GB2312"/>
          <w:sz w:val="24"/>
        </w:rPr>
        <w:t>2017</w:t>
      </w:r>
      <w:r w:rsidRPr="007F30E9">
        <w:rPr>
          <w:rFonts w:ascii="仿宋_GB2312" w:eastAsia="仿宋_GB2312" w:hAnsi="仿宋_GB2312" w:cs="仿宋_GB2312" w:hint="eastAsia"/>
          <w:sz w:val="24"/>
        </w:rPr>
        <w:t>〕</w:t>
      </w:r>
      <w:r w:rsidRPr="007F30E9">
        <w:rPr>
          <w:rFonts w:ascii="仿宋_GB2312" w:eastAsia="仿宋_GB2312" w:hAnsi="仿宋_GB2312" w:cs="仿宋_GB2312"/>
          <w:sz w:val="24"/>
        </w:rPr>
        <w:t>141</w:t>
      </w:r>
      <w:r w:rsidRPr="007F30E9">
        <w:rPr>
          <w:rFonts w:ascii="仿宋_GB2312" w:eastAsia="仿宋_GB2312" w:hAnsi="仿宋_GB2312" w:cs="仿宋_GB2312" w:hint="eastAsia"/>
          <w:sz w:val="24"/>
        </w:rPr>
        <w:t>号）规定的条件并提供《残疾人福利性单位声明函》（附件</w:t>
      </w:r>
      <w:r w:rsidRPr="007F30E9">
        <w:rPr>
          <w:rFonts w:ascii="仿宋_GB2312" w:eastAsia="仿宋_GB2312" w:hAnsi="仿宋_GB2312" w:cs="仿宋_GB2312"/>
          <w:sz w:val="24"/>
        </w:rPr>
        <w:t>1</w:t>
      </w:r>
      <w:r w:rsidRPr="007F30E9">
        <w:rPr>
          <w:rFonts w:ascii="仿宋_GB2312" w:eastAsia="仿宋_GB2312" w:hAnsi="仿宋_GB2312" w:cs="仿宋_GB2312" w:hint="eastAsia"/>
          <w:sz w:val="24"/>
        </w:rPr>
        <w:t>）的残疾人福利性单位视同小型、微型企业；根据《关于政府采购支持监狱企业发展有关问题的通知》（财库</w:t>
      </w:r>
      <w:r w:rsidRPr="007F30E9">
        <w:rPr>
          <w:rFonts w:ascii="仿宋_GB2312" w:eastAsia="仿宋_GB2312" w:hAnsi="仿宋_GB2312" w:cs="仿宋_GB2312"/>
          <w:sz w:val="24"/>
        </w:rPr>
        <w:t>[2014]68</w:t>
      </w:r>
      <w:r w:rsidRPr="007F30E9">
        <w:rPr>
          <w:rFonts w:ascii="仿宋_GB2312" w:eastAsia="仿宋_GB2312" w:hAnsi="仿宋_GB2312" w:cs="仿宋_GB2312" w:hint="eastAsia"/>
          <w:sz w:val="24"/>
        </w:rPr>
        <w:t>号）的规定，投标人提供由省级以上监狱管理局、戒毒管理局（含新疆生产建设兵团）出具的属于监狱企业证明文件的，视同为小型和微型企业。</w:t>
      </w:r>
    </w:p>
    <w:p w14:paraId="4B1B8E40" w14:textId="77777777" w:rsidR="007648EA" w:rsidRPr="007F30E9" w:rsidRDefault="007648EA">
      <w:pPr>
        <w:spacing w:line="360" w:lineRule="auto"/>
        <w:rPr>
          <w:rFonts w:ascii="仿宋_GB2312" w:eastAsia="仿宋_GB2312" w:hAnsi="仿宋_GB2312" w:cs="仿宋_GB2312"/>
          <w:bCs/>
          <w:sz w:val="24"/>
        </w:rPr>
      </w:pPr>
    </w:p>
    <w:sectPr w:rsidR="007648EA" w:rsidRPr="007F30E9">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696A7" w14:textId="77777777" w:rsidR="00F516AA" w:rsidRDefault="00F516AA">
      <w:r>
        <w:separator/>
      </w:r>
    </w:p>
  </w:endnote>
  <w:endnote w:type="continuationSeparator" w:id="0">
    <w:p w14:paraId="7B4958DC" w14:textId="77777777" w:rsidR="00F516AA" w:rsidRDefault="00F5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
    <w:altName w:val="Times New Roman"/>
    <w:panose1 w:val="020B0604020202020204"/>
    <w:charset w:val="00"/>
    <w:family w:val="auto"/>
    <w:pitch w:val="default"/>
    <w:sig w:usb0="00000000"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fixed"/>
    <w:sig w:usb0="00000001" w:usb1="080E0000" w:usb2="0000001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20B0604020202020204"/>
    <w:charset w:val="00"/>
    <w:family w:val="swiss"/>
    <w:pitch w:val="default"/>
    <w:sig w:usb0="00000000" w:usb1="00000000" w:usb2="00000000" w:usb3="00000000" w:csb0="00000001" w:csb1="00000000"/>
  </w:font>
  <w:font w:name="楷体_GB2312">
    <w:altName w:val="楷体"/>
    <w:panose1 w:val="020B0604020202020204"/>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幼圆">
    <w:altName w:val="宋体"/>
    <w:panose1 w:val="020B0604020202020204"/>
    <w:charset w:val="86"/>
    <w:family w:val="modern"/>
    <w:pitch w:val="fixed"/>
    <w:sig w:usb0="00000001" w:usb1="080E0000" w:usb2="00000010" w:usb3="00000000" w:csb0="00040000" w:csb1="00000000"/>
  </w:font>
  <w:font w:name="Arial Narrow">
    <w:altName w:val="﷽﷽﷽﷽﷽﷽﷽﷽쟺竒뫝᳀Ɉ怀"/>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Times New Roman"/>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Arial"/>
    <w:panose1 w:val="020B0602020204020303"/>
    <w:charset w:val="00"/>
    <w:family w:val="auto"/>
    <w:pitch w:val="default"/>
    <w:sig w:usb0="80000067" w:usb1="00000000" w:usb2="00000000" w:usb3="00000000" w:csb0="000001FB" w:csb1="00000000"/>
  </w:font>
  <w:font w:name="方正姚体">
    <w:panose1 w:val="020B0604020202020204"/>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华文新魏">
    <w:panose1 w:val="02010800040101010101"/>
    <w:charset w:val="86"/>
    <w:family w:val="auto"/>
    <w:pitch w:val="variable"/>
    <w:sig w:usb0="00000001" w:usb1="080F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CFAA" w14:textId="77777777" w:rsidR="00D86A6E" w:rsidRDefault="00D86A6E">
    <w:pPr>
      <w:pStyle w:val="afd"/>
      <w:framePr w:wrap="around" w:vAnchor="text" w:hAnchor="margin" w:xAlign="right" w:y="1"/>
      <w:rPr>
        <w:rStyle w:val="afff5"/>
        <w:rFonts w:cs="Arial"/>
        <w:sz w:val="18"/>
        <w:szCs w:val="21"/>
      </w:rPr>
    </w:pPr>
    <w:r>
      <w:rPr>
        <w:rStyle w:val="afff5"/>
        <w:rFonts w:cs="Arial"/>
        <w:sz w:val="18"/>
        <w:szCs w:val="21"/>
      </w:rPr>
      <w:fldChar w:fldCharType="begin"/>
    </w:r>
    <w:r>
      <w:rPr>
        <w:rStyle w:val="afff5"/>
        <w:rFonts w:cs="Arial"/>
        <w:sz w:val="18"/>
        <w:szCs w:val="21"/>
      </w:rPr>
      <w:instrText xml:space="preserve">PAGE  </w:instrText>
    </w:r>
    <w:r>
      <w:rPr>
        <w:rStyle w:val="afff5"/>
        <w:rFonts w:cs="Arial"/>
        <w:sz w:val="18"/>
        <w:szCs w:val="21"/>
      </w:rPr>
      <w:fldChar w:fldCharType="end"/>
    </w:r>
  </w:p>
  <w:p w14:paraId="48E3ADA2" w14:textId="77777777" w:rsidR="00D86A6E" w:rsidRDefault="00D86A6E">
    <w:pPr>
      <w:pStyle w:val="af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534A"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102</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115</w:t>
    </w:r>
    <w:r>
      <w:rPr>
        <w:rFonts w:ascii="仿宋_GB2312" w:eastAsia="仿宋_GB2312"/>
        <w:kern w:val="0"/>
      </w:rPr>
      <w:fldChar w:fldCharType="end"/>
    </w:r>
    <w:r>
      <w:rPr>
        <w:rFonts w:ascii="仿宋_GB2312" w:eastAsia="仿宋_GB2312" w:hint="eastAsia"/>
        <w:kern w:val="0"/>
      </w:rPr>
      <w:t>页</w:t>
    </w:r>
  </w:p>
  <w:p w14:paraId="6BA02D39" w14:textId="77777777" w:rsidR="00D86A6E" w:rsidRDefault="00D86A6E">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DD878" w14:textId="77777777" w:rsidR="00D86A6E" w:rsidRDefault="00D86A6E">
    <w:pPr>
      <w:pStyle w:val="afd"/>
      <w:framePr w:wrap="around" w:vAnchor="text" w:hAnchor="margin" w:xAlign="right" w:y="1"/>
      <w:rPr>
        <w:rStyle w:val="afff5"/>
        <w:rFonts w:cs="Arial"/>
        <w:sz w:val="18"/>
        <w:szCs w:val="21"/>
      </w:rPr>
    </w:pPr>
    <w:r>
      <w:rPr>
        <w:rStyle w:val="afff5"/>
        <w:rFonts w:cs="Arial"/>
        <w:sz w:val="18"/>
        <w:szCs w:val="21"/>
      </w:rPr>
      <w:fldChar w:fldCharType="begin"/>
    </w:r>
    <w:r>
      <w:rPr>
        <w:rStyle w:val="afff5"/>
        <w:rFonts w:cs="Arial"/>
        <w:sz w:val="18"/>
        <w:szCs w:val="21"/>
      </w:rPr>
      <w:instrText xml:space="preserve">PAGE  </w:instrText>
    </w:r>
    <w:r>
      <w:rPr>
        <w:rStyle w:val="afff5"/>
        <w:rFonts w:cs="Arial"/>
        <w:sz w:val="18"/>
        <w:szCs w:val="21"/>
      </w:rPr>
      <w:fldChar w:fldCharType="end"/>
    </w:r>
  </w:p>
  <w:p w14:paraId="46F66376" w14:textId="77777777" w:rsidR="00D86A6E" w:rsidRDefault="00D86A6E">
    <w:pPr>
      <w:pStyle w:val="afd"/>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3C7C0" w14:textId="77777777" w:rsidR="00D86A6E" w:rsidRDefault="00D86A6E">
    <w:pPr>
      <w:pStyle w:val="afd"/>
      <w:jc w:val="center"/>
      <w:rPr>
        <w:rFonts w:ascii="仿宋_GB2312" w:eastAsia="仿宋_GB2312"/>
        <w:szCs w:val="24"/>
      </w:rPr>
    </w:pPr>
    <w:r>
      <w:rPr>
        <w:rFonts w:ascii="仿宋_GB2312" w:eastAsia="仿宋_GB2312" w:hint="eastAsia"/>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115</w:t>
    </w:r>
    <w:r>
      <w:rPr>
        <w:rFonts w:ascii="仿宋_GB2312" w:eastAsia="仿宋_GB2312"/>
        <w:kern w:val="0"/>
        <w:szCs w:val="21"/>
      </w:rPr>
      <w:fldChar w:fldCharType="end"/>
    </w:r>
    <w:r>
      <w:rPr>
        <w:rFonts w:ascii="仿宋_GB2312" w:eastAsia="仿宋_GB2312" w:hint="eastAsia"/>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115</w:t>
    </w:r>
    <w:r>
      <w:rPr>
        <w:rFonts w:ascii="仿宋_GB2312" w:eastAsia="仿宋_GB2312"/>
        <w:kern w:val="0"/>
        <w:szCs w:val="21"/>
      </w:rPr>
      <w:fldChar w:fldCharType="end"/>
    </w:r>
    <w:r>
      <w:rPr>
        <w:rFonts w:ascii="仿宋_GB2312" w:eastAsia="仿宋_GB2312" w:hint="eastAsia"/>
        <w:kern w:val="0"/>
        <w:szCs w:val="21"/>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224A" w14:textId="77777777" w:rsidR="00D86A6E" w:rsidRDefault="00D86A6E">
    <w:pPr>
      <w:pStyle w:val="afd"/>
      <w:jc w:val="center"/>
      <w:rPr>
        <w:rFonts w:ascii="仿宋_GB2312" w:eastAsia="仿宋_GB2312"/>
      </w:rPr>
    </w:pPr>
    <w:r>
      <w:rPr>
        <w:rFonts w:ascii="仿宋_GB2312" w:eastAsia="仿宋_GB2312" w:hint="eastAsia"/>
        <w:kern w:val="0"/>
        <w:szCs w:val="21"/>
      </w:rPr>
      <w:t>第</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104</w:t>
    </w:r>
    <w:r>
      <w:rPr>
        <w:rFonts w:ascii="仿宋_GB2312" w:eastAsia="仿宋_GB2312"/>
        <w:kern w:val="0"/>
        <w:szCs w:val="21"/>
      </w:rPr>
      <w:fldChar w:fldCharType="end"/>
    </w:r>
    <w:r>
      <w:rPr>
        <w:rFonts w:ascii="仿宋_GB2312" w:eastAsia="仿宋_GB2312" w:hint="eastAsia"/>
        <w:kern w:val="0"/>
        <w:szCs w:val="21"/>
      </w:rPr>
      <w:t>页共</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104</w:t>
    </w:r>
    <w:r>
      <w:rPr>
        <w:rFonts w:ascii="仿宋_GB2312" w:eastAsia="仿宋_GB2312"/>
        <w:kern w:val="0"/>
        <w:szCs w:val="21"/>
      </w:rPr>
      <w:fldChar w:fldCharType="end"/>
    </w:r>
    <w:bookmarkStart w:id="398" w:name="_Toc164085800"/>
    <w:bookmarkStart w:id="399" w:name="_Toc131845147"/>
    <w:bookmarkStart w:id="400" w:name="_Toc91899912"/>
    <w:bookmarkStart w:id="401" w:name="_Toc36110187"/>
    <w:r>
      <w:rPr>
        <w:rFonts w:ascii="仿宋_GB2312" w:eastAsia="仿宋_GB2312" w:hint="eastAsia"/>
        <w:kern w:val="0"/>
        <w:szCs w:val="21"/>
      </w:rPr>
      <w:t>页</w:t>
    </w:r>
    <w:bookmarkEnd w:id="398"/>
    <w:bookmarkEnd w:id="399"/>
    <w:bookmarkEnd w:id="400"/>
    <w:bookmarkEnd w:id="40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B109"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41</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115</w:t>
    </w:r>
    <w:r>
      <w:rPr>
        <w:rFonts w:ascii="仿宋_GB2312" w:eastAsia="仿宋_GB2312"/>
        <w:kern w:val="0"/>
      </w:rPr>
      <w:fldChar w:fldCharType="end"/>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8DA8"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24</w:t>
    </w:r>
    <w:r>
      <w:rPr>
        <w:rFonts w:ascii="仿宋_GB2312" w:eastAsia="仿宋_GB2312"/>
        <w:kern w:val="0"/>
      </w:rPr>
      <w:fldChar w:fldCharType="end"/>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2F64" w14:textId="77777777" w:rsidR="00D86A6E" w:rsidRDefault="00D86A6E">
    <w:pPr>
      <w:pStyle w:val="afd"/>
      <w:framePr w:wrap="around" w:vAnchor="text" w:hAnchor="margin" w:xAlign="outside" w:y="1"/>
      <w:rPr>
        <w:rStyle w:val="afff5"/>
        <w:rFonts w:cs="Arial"/>
        <w:sz w:val="18"/>
        <w:szCs w:val="21"/>
      </w:rPr>
    </w:pPr>
    <w:r>
      <w:rPr>
        <w:rStyle w:val="afff5"/>
        <w:rFonts w:cs="Arial"/>
        <w:sz w:val="18"/>
        <w:szCs w:val="21"/>
      </w:rPr>
      <w:fldChar w:fldCharType="begin"/>
    </w:r>
    <w:r>
      <w:rPr>
        <w:rStyle w:val="afff5"/>
        <w:rFonts w:cs="Arial"/>
        <w:sz w:val="18"/>
        <w:szCs w:val="21"/>
      </w:rPr>
      <w:instrText xml:space="preserve">PAGE  </w:instrText>
    </w:r>
    <w:r>
      <w:rPr>
        <w:rStyle w:val="afff5"/>
        <w:rFonts w:cs="Arial"/>
        <w:sz w:val="18"/>
        <w:szCs w:val="21"/>
      </w:rPr>
      <w:fldChar w:fldCharType="end"/>
    </w:r>
  </w:p>
  <w:p w14:paraId="23CAE8F2" w14:textId="77777777" w:rsidR="00D86A6E" w:rsidRDefault="00D86A6E">
    <w:pPr>
      <w:pStyle w:val="afd"/>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9D19"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83</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115</w:t>
    </w:r>
    <w:r>
      <w:rPr>
        <w:rFonts w:ascii="仿宋_GB2312" w:eastAsia="仿宋_GB2312"/>
        <w:kern w:val="0"/>
      </w:rPr>
      <w:fldChar w:fldCharType="end"/>
    </w:r>
    <w:r>
      <w:rPr>
        <w:rFonts w:ascii="仿宋_GB2312" w:eastAsia="仿宋_GB2312" w:hint="eastAsia"/>
        <w:kern w:val="0"/>
      </w:rPr>
      <w:t>页</w:t>
    </w:r>
  </w:p>
  <w:p w14:paraId="7E2F7CFA" w14:textId="77777777" w:rsidR="00D86A6E" w:rsidRDefault="00D86A6E">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7FD37"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115</w:t>
    </w:r>
    <w:r>
      <w:rPr>
        <w:rFonts w:ascii="仿宋_GB2312" w:eastAsia="仿宋_GB2312"/>
        <w:kern w:val="0"/>
      </w:rPr>
      <w:fldChar w:fldCharType="end"/>
    </w:r>
    <w:r>
      <w:rPr>
        <w:rFonts w:ascii="仿宋_GB2312" w:eastAsia="仿宋_GB2312" w:hint="eastAsia"/>
        <w:kern w:val="0"/>
      </w:rPr>
      <w:t>页</w:t>
    </w:r>
  </w:p>
  <w:p w14:paraId="296A0DB5" w14:textId="77777777" w:rsidR="00D86A6E" w:rsidRDefault="00D86A6E">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E354"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99</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115</w:t>
    </w:r>
    <w:r>
      <w:rPr>
        <w:rFonts w:ascii="仿宋_GB2312" w:eastAsia="仿宋_GB2312"/>
        <w:kern w:val="0"/>
      </w:rPr>
      <w:fldChar w:fldCharType="end"/>
    </w:r>
    <w:r>
      <w:rPr>
        <w:rFonts w:ascii="仿宋_GB2312" w:eastAsia="仿宋_GB2312" w:hint="eastAsia"/>
        <w:kern w:val="0"/>
      </w:rPr>
      <w:t>页</w:t>
    </w:r>
  </w:p>
  <w:p w14:paraId="4EE2D752" w14:textId="77777777" w:rsidR="00D86A6E" w:rsidRDefault="00D86A6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A3F8"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97</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97</w:t>
    </w:r>
    <w:r>
      <w:rPr>
        <w:rFonts w:ascii="仿宋_GB2312" w:eastAsia="仿宋_GB2312"/>
        <w:kern w:val="0"/>
      </w:rPr>
      <w:fldChar w:fldCharType="end"/>
    </w:r>
    <w:r>
      <w:rPr>
        <w:rFonts w:ascii="仿宋_GB2312" w:eastAsia="仿宋_GB2312" w:hint="eastAsia"/>
        <w:kern w:val="0"/>
      </w:rPr>
      <w:t>页</w:t>
    </w:r>
  </w:p>
  <w:p w14:paraId="4AFA5409" w14:textId="77777777" w:rsidR="00D86A6E" w:rsidRDefault="00D86A6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76224" w14:textId="77777777" w:rsidR="00D86A6E" w:rsidRDefault="00D86A6E">
    <w:pPr>
      <w:pStyle w:val="afd"/>
      <w:jc w:val="center"/>
      <w:rPr>
        <w:rFonts w:ascii="仿宋_GB2312" w:eastAsia="仿宋_GB2312"/>
      </w:rPr>
    </w:pPr>
    <w:r>
      <w:rPr>
        <w:rFonts w:ascii="仿宋_GB2312" w:eastAsia="仿宋_GB2312" w:hint="eastAsia"/>
        <w:kern w:val="0"/>
      </w:rPr>
      <w:t>第</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103</w:t>
    </w:r>
    <w:r>
      <w:rPr>
        <w:rFonts w:ascii="仿宋_GB2312" w:eastAsia="仿宋_GB2312"/>
        <w:kern w:val="0"/>
      </w:rPr>
      <w:fldChar w:fldCharType="end"/>
    </w:r>
    <w:r>
      <w:rPr>
        <w:rFonts w:ascii="仿宋_GB2312" w:eastAsia="仿宋_GB2312" w:hint="eastAsia"/>
        <w:kern w:val="0"/>
      </w:rPr>
      <w:t>页共</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103</w:t>
    </w:r>
    <w:r>
      <w:rPr>
        <w:rFonts w:ascii="仿宋_GB2312" w:eastAsia="仿宋_GB2312"/>
        <w:kern w:val="0"/>
      </w:rPr>
      <w:fldChar w:fldCharType="end"/>
    </w:r>
    <w:r>
      <w:rPr>
        <w:rFonts w:ascii="仿宋_GB2312" w:eastAsia="仿宋_GB2312" w:hint="eastAsia"/>
        <w:kern w:val="0"/>
      </w:rPr>
      <w:t>页</w:t>
    </w:r>
  </w:p>
  <w:p w14:paraId="588CB6C0" w14:textId="77777777" w:rsidR="00D86A6E" w:rsidRDefault="00D86A6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FCE8" w14:textId="77777777" w:rsidR="00F516AA" w:rsidRDefault="00F516AA">
      <w:r>
        <w:separator/>
      </w:r>
    </w:p>
  </w:footnote>
  <w:footnote w:type="continuationSeparator" w:id="0">
    <w:p w14:paraId="75EAD5D8" w14:textId="77777777" w:rsidR="00F516AA" w:rsidRDefault="00F5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E3D6" w14:textId="1E45E5FD" w:rsidR="00D86A6E" w:rsidRDefault="00D86A6E" w:rsidP="00521A2B">
    <w:pPr>
      <w:pStyle w:val="afe"/>
      <w:pBdr>
        <w:bottom w:val="single" w:sz="6" w:space="4" w:color="auto"/>
      </w:pBdr>
      <w:ind w:right="90"/>
      <w:jc w:val="right"/>
    </w:pPr>
    <w:r>
      <w:t xml:space="preserve">         </w:t>
    </w:r>
    <w:r>
      <w:rPr>
        <w:rFonts w:ascii="宋体" w:hAnsi="宋体" w:cs="宋体" w:hint="eastAsia"/>
      </w:rPr>
      <w:t>政府采购公开招标文件</w:t>
    </w:r>
  </w:p>
  <w:p w14:paraId="1B3B55B2" w14:textId="77777777" w:rsidR="00D86A6E" w:rsidRDefault="00D86A6E">
    <w:pPr>
      <w:pStyle w:val="af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D616" w14:textId="184D920F" w:rsidR="00D86A6E" w:rsidRDefault="007E712E">
    <w:pPr>
      <w:pStyle w:val="afe"/>
    </w:pPr>
    <w:r>
      <w:rPr>
        <w:rFonts w:ascii="Tahoma" w:hAnsi="Tahoma" w:cs="Tahoma"/>
      </w:rPr>
      <w:t xml:space="preserve">                                  </w:t>
    </w:r>
    <w:r w:rsidR="00D86A6E">
      <w:t xml:space="preserve">                                             </w:t>
    </w:r>
    <w:r w:rsidR="00D86A6E">
      <w:rPr>
        <w:rFonts w:ascii="宋体" w:hAnsi="宋体" w:cs="宋体" w:hint="eastAsia"/>
      </w:rP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0FDB" w14:textId="77777777" w:rsidR="00D86A6E" w:rsidRDefault="00D86A6E">
    <w:pPr>
      <w:pStyle w:val="afe"/>
      <w:pBdr>
        <w:bottom w:val="single" w:sz="6" w:space="0" w:color="auto"/>
      </w:pBdr>
      <w:tabs>
        <w:tab w:val="clear" w:pos="4153"/>
        <w:tab w:val="clear" w:pos="8306"/>
        <w:tab w:val="center" w:pos="4535"/>
        <w:tab w:val="right" w:pos="9070"/>
      </w:tabs>
      <w:jc w:val="right"/>
    </w:pPr>
    <w:r>
      <w:rPr>
        <w:rFonts w:ascii="Tahoma" w:hAnsi="Tahoma" w:cs="Tahoma"/>
        <w:lang w:val="zh-CN"/>
      </w:rPr>
      <w:t></w:t>
    </w:r>
    <w:r>
      <w:tab/>
    </w:r>
    <w:r>
      <w:rPr>
        <w:rFonts w:ascii="Tahoma" w:hAnsi="Tahoma" w:cs="Tahoma"/>
        <w:lang w:val="zh-CN"/>
      </w:rPr>
      <w:t></w:t>
    </w:r>
    <w:r>
      <w:tab/>
    </w:r>
    <w:r>
      <w:rPr>
        <w:rFonts w:ascii="宋体" w:hAnsi="宋体" w:cs="宋体" w:hint="eastAsia"/>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20F7" w14:textId="77777777" w:rsidR="00D86A6E" w:rsidRDefault="00D86A6E">
    <w:pPr>
      <w:pStyle w:val="afe"/>
      <w:jc w:val="right"/>
      <w:rPr>
        <w:rFonts w:ascii="仿宋_GB2312" w:eastAsia="仿宋_GB2312"/>
        <w:b/>
        <w:i/>
        <w:u w:val="single"/>
      </w:rPr>
    </w:pPr>
    <w:r>
      <w:rPr>
        <w:rFonts w:ascii="宋体" w:hAnsi="宋体" w:cs="宋体" w:hint="eastAsia"/>
      </w:rPr>
      <w:t>政府采购公开招标文件</w:t>
    </w:r>
  </w:p>
  <w:p w14:paraId="37D970D5" w14:textId="77777777" w:rsidR="00D86A6E" w:rsidRDefault="00D86A6E">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FF27" w14:textId="77777777" w:rsidR="00D86A6E" w:rsidRDefault="00D86A6E">
    <w:pPr>
      <w:pStyle w:val="afe"/>
      <w:jc w:val="right"/>
    </w:pPr>
    <w:r>
      <w:rPr>
        <w:rFonts w:ascii="宋体" w:hAnsi="宋体" w:cs="宋体" w:hint="eastAsia"/>
      </w:rP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60F3" w14:textId="77777777" w:rsidR="00D86A6E" w:rsidRDefault="00D86A6E">
    <w:pPr>
      <w:pStyle w:val="afe"/>
      <w:jc w:val="right"/>
      <w:rPr>
        <w:rFonts w:ascii="仿宋_GB2312" w:eastAsia="仿宋_GB2312"/>
        <w:b/>
        <w:i/>
        <w:u w:val="single"/>
      </w:rPr>
    </w:pPr>
    <w:r>
      <w:rPr>
        <w:rFonts w:ascii="宋体" w:hAnsi="宋体" w:cs="宋体" w:hint="eastAsia"/>
      </w:rPr>
      <w:t>政府采购公开招标文件</w:t>
    </w:r>
  </w:p>
  <w:p w14:paraId="323F3294" w14:textId="77777777" w:rsidR="00D86A6E" w:rsidRDefault="00D86A6E">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2DDB8" w14:textId="77777777" w:rsidR="00D86A6E" w:rsidRDefault="00D86A6E">
    <w:pPr>
      <w:pStyle w:val="afe"/>
      <w:jc w:val="right"/>
    </w:pPr>
    <w:r>
      <w:rPr>
        <w:rFonts w:ascii="宋体" w:hAnsi="宋体" w:cs="宋体" w:hint="eastAsia"/>
      </w:rP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D6E6" w14:textId="77777777" w:rsidR="00D86A6E" w:rsidRDefault="00D86A6E">
    <w:pPr>
      <w:pStyle w:val="afe"/>
      <w:jc w:val="right"/>
      <w:rPr>
        <w:rFonts w:ascii="仿宋_GB2312" w:eastAsia="仿宋_GB2312"/>
        <w:b/>
        <w:i/>
        <w:u w:val="single"/>
      </w:rPr>
    </w:pPr>
    <w:r>
      <w:rPr>
        <w:rFonts w:ascii="宋体" w:hAnsi="宋体" w:cs="宋体" w:hint="eastAsia"/>
      </w:rPr>
      <w:t>政府采购公开招标文件</w:t>
    </w:r>
  </w:p>
  <w:p w14:paraId="62F50E32" w14:textId="77777777" w:rsidR="00D86A6E" w:rsidRDefault="00D86A6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BE3E" w14:textId="77777777" w:rsidR="00D86A6E" w:rsidRDefault="00D86A6E">
    <w:pPr>
      <w:pStyle w:val="afe"/>
      <w:jc w:val="right"/>
    </w:pPr>
    <w:r>
      <w:rPr>
        <w:rFonts w:ascii="宋体" w:hAnsi="宋体" w:cs="宋体" w:hint="eastAsia"/>
      </w:rP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78D2" w14:textId="77777777" w:rsidR="00D86A6E" w:rsidRDefault="00D86A6E">
    <w:pPr>
      <w:pStyle w:val="afe"/>
      <w:jc w:val="right"/>
      <w:rPr>
        <w:rFonts w:ascii="仿宋_GB2312" w:eastAsia="仿宋_GB2312"/>
        <w:b/>
        <w:i/>
        <w:iCs/>
        <w:u w:val="single"/>
      </w:rPr>
    </w:pP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Tahoma" w:hAnsi="Tahoma" w:cs="Tahoma"/>
      </w:rPr>
      <w:t></w:t>
    </w:r>
    <w:r>
      <w:rPr>
        <w:rFonts w:ascii="宋体" w:hAnsi="宋体" w:cs="宋体" w:hint="eastAsia"/>
      </w:rP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5"/>
      <w:lvlText w:val="%1."/>
      <w:lvlJc w:val="left"/>
      <w:pPr>
        <w:tabs>
          <w:tab w:val="left" w:pos="780"/>
        </w:tabs>
        <w:ind w:leftChars="200" w:left="780" w:hangingChars="200" w:hanging="360"/>
      </w:pPr>
    </w:lvl>
  </w:abstractNum>
  <w:abstractNum w:abstractNumId="1" w15:restartNumberingAfterBreak="0">
    <w:nsid w:val="0000001F"/>
    <w:multiLevelType w:val="multilevel"/>
    <w:tmpl w:val="0000001F"/>
    <w:lvl w:ilvl="0">
      <w:start w:val="1"/>
      <w:numFmt w:val="decimal"/>
      <w:pStyle w:val="a"/>
      <w:lvlText w:val="图%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1200"/>
        </w:tabs>
        <w:ind w:left="1200" w:hanging="360"/>
      </w:pPr>
      <w:rPr>
        <w:rFonts w:ascii="??" w:hAnsi="??" w:cs="Times New Roman" w:hint="default"/>
      </w:rPr>
    </w:lvl>
    <w:lvl w:ilvl="3">
      <w:start w:val="1"/>
      <w:numFmt w:val="decimalFullWidth"/>
      <w:lvlText w:val="%4．"/>
      <w:lvlJc w:val="left"/>
      <w:pPr>
        <w:tabs>
          <w:tab w:val="left" w:pos="1620"/>
        </w:tabs>
        <w:ind w:left="1620" w:hanging="360"/>
      </w:pPr>
      <w:rPr>
        <w:rFonts w:cs="Times New Roman"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4"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5" w15:restartNumberingAfterBreak="0">
    <w:nsid w:val="01EE354D"/>
    <w:multiLevelType w:val="multilevel"/>
    <w:tmpl w:val="01EE354D"/>
    <w:lvl w:ilvl="0">
      <w:start w:val="1"/>
      <w:numFmt w:val="decimal"/>
      <w:pStyle w:val="a0"/>
      <w:lvlText w:val="%1."/>
      <w:lvlJc w:val="left"/>
      <w:pPr>
        <w:ind w:left="420" w:hanging="420"/>
      </w:pPr>
      <w:rPr>
        <w:rFonts w:cs="Times New Roman" w:hint="eastAsia"/>
      </w:rPr>
    </w:lvl>
    <w:lvl w:ilvl="1">
      <w:start w:val="1"/>
      <w:numFmt w:val="lowerLetter"/>
      <w:pStyle w:val="a1"/>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6" w15:restartNumberingAfterBreak="0">
    <w:nsid w:val="0B061E81"/>
    <w:multiLevelType w:val="multilevel"/>
    <w:tmpl w:val="0B061E81"/>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pStyle w:val="ZJGIS-0"/>
      <w:lvlText w:val="%1.%2."/>
      <w:lvlJc w:val="left"/>
      <w:pPr>
        <w:ind w:left="567" w:hanging="567"/>
      </w:pPr>
      <w:rPr>
        <w:rFonts w:cs="Times New Roman"/>
      </w:rPr>
    </w:lvl>
    <w:lvl w:ilvl="2">
      <w:start w:val="1"/>
      <w:numFmt w:val="decimal"/>
      <w:pStyle w:val="ZJGIS-1"/>
      <w:lvlText w:val="%1.%2.%3."/>
      <w:lvlJc w:val="left"/>
      <w:pPr>
        <w:ind w:left="709" w:hanging="709"/>
      </w:pPr>
      <w:rPr>
        <w:rFonts w:cs="Times New Roman"/>
      </w:rPr>
    </w:lvl>
    <w:lvl w:ilvl="3">
      <w:start w:val="1"/>
      <w:numFmt w:val="decimal"/>
      <w:pStyle w:val="ZJGIS-2"/>
      <w:lvlText w:val="%1.%2.%3.%4."/>
      <w:lvlJc w:val="left"/>
      <w:pPr>
        <w:ind w:left="851" w:hanging="851"/>
      </w:pPr>
      <w:rPr>
        <w:rFonts w:cs="Times New Roman"/>
      </w:rPr>
    </w:lvl>
    <w:lvl w:ilvl="4">
      <w:start w:val="1"/>
      <w:numFmt w:val="decimal"/>
      <w:pStyle w:val="ZJGIS-3"/>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8" w15:restartNumberingAfterBreak="0">
    <w:nsid w:val="15FD3433"/>
    <w:multiLevelType w:val="multilevel"/>
    <w:tmpl w:val="15FD3433"/>
    <w:lvl w:ilvl="0">
      <w:start w:val="1"/>
      <w:numFmt w:val="decimalEnclosedCircle"/>
      <w:lvlText w:val="%1"/>
      <w:lvlJc w:val="left"/>
      <w:pPr>
        <w:ind w:left="987" w:hanging="420"/>
      </w:pPr>
      <w:rPr>
        <w:rFonts w:cs="Times New Roman" w:hint="default"/>
      </w:rPr>
    </w:lvl>
    <w:lvl w:ilvl="1">
      <w:start w:val="1"/>
      <w:numFmt w:val="lowerLetter"/>
      <w:lvlText w:val="%2)"/>
      <w:lvlJc w:val="left"/>
      <w:pPr>
        <w:ind w:left="1344" w:hanging="420"/>
      </w:pPr>
      <w:rPr>
        <w:rFonts w:cs="Times New Roman"/>
      </w:rPr>
    </w:lvl>
    <w:lvl w:ilvl="2">
      <w:start w:val="1"/>
      <w:numFmt w:val="lowerRoman"/>
      <w:lvlText w:val="%3."/>
      <w:lvlJc w:val="right"/>
      <w:pPr>
        <w:ind w:left="1764" w:hanging="420"/>
      </w:pPr>
      <w:rPr>
        <w:rFonts w:cs="Times New Roman"/>
      </w:rPr>
    </w:lvl>
    <w:lvl w:ilvl="3">
      <w:start w:val="1"/>
      <w:numFmt w:val="decimal"/>
      <w:lvlText w:val="%4."/>
      <w:lvlJc w:val="left"/>
      <w:pPr>
        <w:ind w:left="2184" w:hanging="420"/>
      </w:pPr>
      <w:rPr>
        <w:rFonts w:cs="Times New Roman"/>
      </w:rPr>
    </w:lvl>
    <w:lvl w:ilvl="4">
      <w:start w:val="1"/>
      <w:numFmt w:val="lowerLetter"/>
      <w:lvlText w:val="%5)"/>
      <w:lvlJc w:val="left"/>
      <w:pPr>
        <w:ind w:left="2604" w:hanging="420"/>
      </w:pPr>
      <w:rPr>
        <w:rFonts w:cs="Times New Roman"/>
      </w:rPr>
    </w:lvl>
    <w:lvl w:ilvl="5">
      <w:start w:val="1"/>
      <w:numFmt w:val="lowerRoman"/>
      <w:lvlText w:val="%6."/>
      <w:lvlJc w:val="right"/>
      <w:pPr>
        <w:ind w:left="3024" w:hanging="420"/>
      </w:pPr>
      <w:rPr>
        <w:rFonts w:cs="Times New Roman"/>
      </w:rPr>
    </w:lvl>
    <w:lvl w:ilvl="6">
      <w:start w:val="1"/>
      <w:numFmt w:val="decimal"/>
      <w:lvlText w:val="%7."/>
      <w:lvlJc w:val="left"/>
      <w:pPr>
        <w:ind w:left="3444" w:hanging="420"/>
      </w:pPr>
      <w:rPr>
        <w:rFonts w:cs="Times New Roman"/>
      </w:rPr>
    </w:lvl>
    <w:lvl w:ilvl="7">
      <w:start w:val="1"/>
      <w:numFmt w:val="lowerLetter"/>
      <w:lvlText w:val="%8)"/>
      <w:lvlJc w:val="left"/>
      <w:pPr>
        <w:ind w:left="3864" w:hanging="420"/>
      </w:pPr>
      <w:rPr>
        <w:rFonts w:cs="Times New Roman"/>
      </w:rPr>
    </w:lvl>
    <w:lvl w:ilvl="8">
      <w:start w:val="1"/>
      <w:numFmt w:val="lowerRoman"/>
      <w:lvlText w:val="%9."/>
      <w:lvlJc w:val="right"/>
      <w:pPr>
        <w:ind w:left="4284" w:hanging="420"/>
      </w:pPr>
      <w:rPr>
        <w:rFonts w:cs="Times New Roman"/>
      </w:rPr>
    </w:lvl>
  </w:abstractNum>
  <w:abstractNum w:abstractNumId="9" w15:restartNumberingAfterBreak="0">
    <w:nsid w:val="16282F88"/>
    <w:multiLevelType w:val="multilevel"/>
    <w:tmpl w:val="16282F88"/>
    <w:lvl w:ilvl="0">
      <w:start w:val="1"/>
      <w:numFmt w:val="decimalEnclosedCircle"/>
      <w:lvlText w:val="%1"/>
      <w:lvlJc w:val="left"/>
      <w:pPr>
        <w:ind w:left="910" w:hanging="420"/>
      </w:pPr>
      <w:rPr>
        <w:rFonts w:cs="Times New Roman" w:hint="default"/>
      </w:rPr>
    </w:lvl>
    <w:lvl w:ilvl="1">
      <w:start w:val="1"/>
      <w:numFmt w:val="lowerLetter"/>
      <w:lvlText w:val="%2)"/>
      <w:lvlJc w:val="left"/>
      <w:pPr>
        <w:ind w:left="1330" w:hanging="420"/>
      </w:pPr>
      <w:rPr>
        <w:rFonts w:cs="Times New Roman"/>
      </w:rPr>
    </w:lvl>
    <w:lvl w:ilvl="2">
      <w:start w:val="1"/>
      <w:numFmt w:val="lowerRoman"/>
      <w:lvlText w:val="%3."/>
      <w:lvlJc w:val="right"/>
      <w:pPr>
        <w:ind w:left="1750" w:hanging="420"/>
      </w:pPr>
      <w:rPr>
        <w:rFonts w:cs="Times New Roman"/>
      </w:rPr>
    </w:lvl>
    <w:lvl w:ilvl="3">
      <w:start w:val="1"/>
      <w:numFmt w:val="decimal"/>
      <w:lvlText w:val="%4."/>
      <w:lvlJc w:val="left"/>
      <w:pPr>
        <w:ind w:left="2170" w:hanging="420"/>
      </w:pPr>
      <w:rPr>
        <w:rFonts w:cs="Times New Roman"/>
      </w:rPr>
    </w:lvl>
    <w:lvl w:ilvl="4">
      <w:start w:val="1"/>
      <w:numFmt w:val="lowerLetter"/>
      <w:lvlText w:val="%5)"/>
      <w:lvlJc w:val="left"/>
      <w:pPr>
        <w:ind w:left="2590" w:hanging="420"/>
      </w:pPr>
      <w:rPr>
        <w:rFonts w:cs="Times New Roman"/>
      </w:rPr>
    </w:lvl>
    <w:lvl w:ilvl="5">
      <w:start w:val="1"/>
      <w:numFmt w:val="lowerRoman"/>
      <w:lvlText w:val="%6."/>
      <w:lvlJc w:val="right"/>
      <w:pPr>
        <w:ind w:left="3010" w:hanging="420"/>
      </w:pPr>
      <w:rPr>
        <w:rFonts w:cs="Times New Roman"/>
      </w:rPr>
    </w:lvl>
    <w:lvl w:ilvl="6">
      <w:start w:val="1"/>
      <w:numFmt w:val="decimal"/>
      <w:lvlText w:val="%7."/>
      <w:lvlJc w:val="left"/>
      <w:pPr>
        <w:ind w:left="3430" w:hanging="420"/>
      </w:pPr>
      <w:rPr>
        <w:rFonts w:cs="Times New Roman"/>
      </w:rPr>
    </w:lvl>
    <w:lvl w:ilvl="7">
      <w:start w:val="1"/>
      <w:numFmt w:val="lowerLetter"/>
      <w:lvlText w:val="%8)"/>
      <w:lvlJc w:val="left"/>
      <w:pPr>
        <w:ind w:left="3850" w:hanging="420"/>
      </w:pPr>
      <w:rPr>
        <w:rFonts w:cs="Times New Roman"/>
      </w:rPr>
    </w:lvl>
    <w:lvl w:ilvl="8">
      <w:start w:val="1"/>
      <w:numFmt w:val="lowerRoman"/>
      <w:lvlText w:val="%9."/>
      <w:lvlJc w:val="right"/>
      <w:pPr>
        <w:ind w:left="4270" w:hanging="420"/>
      </w:pPr>
      <w:rPr>
        <w:rFonts w:cs="Times New Roman"/>
      </w:rPr>
    </w:lvl>
  </w:abstractNum>
  <w:abstractNum w:abstractNumId="10" w15:restartNumberingAfterBreak="0">
    <w:nsid w:val="187212DA"/>
    <w:multiLevelType w:val="multilevel"/>
    <w:tmpl w:val="187212DA"/>
    <w:lvl w:ilvl="0">
      <w:start w:val="1"/>
      <w:numFmt w:val="decimalEnclosedCircle"/>
      <w:lvlText w:val="%1"/>
      <w:lvlJc w:val="left"/>
      <w:pPr>
        <w:ind w:left="960" w:hanging="420"/>
      </w:pPr>
      <w:rPr>
        <w:rFonts w:cs="Times New Roman" w:hint="default"/>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abstractNum w:abstractNumId="11" w15:restartNumberingAfterBreak="0">
    <w:nsid w:val="1B9E447F"/>
    <w:multiLevelType w:val="multilevel"/>
    <w:tmpl w:val="1B9E447F"/>
    <w:lvl w:ilvl="0">
      <w:start w:val="1"/>
      <w:numFmt w:val="bullet"/>
      <w:pStyle w:val="a2"/>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0DB3338"/>
    <w:multiLevelType w:val="multilevel"/>
    <w:tmpl w:val="20DB3338"/>
    <w:lvl w:ilvl="0">
      <w:start w:val="4"/>
      <w:numFmt w:val="decimal"/>
      <w:lvlText w:val="%1．"/>
      <w:lvlJc w:val="left"/>
      <w:pPr>
        <w:tabs>
          <w:tab w:val="left" w:pos="360"/>
        </w:tabs>
        <w:ind w:left="360" w:hanging="36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cs="Times New Roman" w:hint="eastAsia"/>
      </w:rPr>
    </w:lvl>
    <w:lvl w:ilvl="4">
      <w:start w:val="1"/>
      <w:numFmt w:val="decimal"/>
      <w:pStyle w:val="FigureDescription"/>
      <w:lvlText w:val="%5．"/>
      <w:lvlJc w:val="left"/>
      <w:pPr>
        <w:tabs>
          <w:tab w:val="left" w:pos="2040"/>
        </w:tabs>
        <w:ind w:left="2040" w:hanging="360"/>
      </w:pPr>
      <w:rPr>
        <w:rFonts w:cs="Times New Roman" w:hint="eastAsia"/>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2213619F"/>
    <w:multiLevelType w:val="multilevel"/>
    <w:tmpl w:val="2213619F"/>
    <w:lvl w:ilvl="0">
      <w:start w:val="1"/>
      <w:numFmt w:val="decimal"/>
      <w:pStyle w:val="a3"/>
      <w:lvlText w:val="[%1]."/>
      <w:lvlJc w:val="left"/>
      <w:pPr>
        <w:tabs>
          <w:tab w:val="left" w:pos="420"/>
        </w:tabs>
        <w:ind w:left="420" w:hanging="420"/>
      </w:pPr>
      <w:rPr>
        <w:rFonts w:cs="Times New Roman"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rPr>
        <w:rFonts w:cs="Times New Roman"/>
      </w:rPr>
    </w:lvl>
    <w:lvl w:ilvl="3">
      <w:start w:val="1"/>
      <w:numFmt w:val="decimal"/>
      <w:lvlText w:val="%4."/>
      <w:lvlJc w:val="left"/>
      <w:pPr>
        <w:tabs>
          <w:tab w:val="left" w:pos="1260"/>
        </w:tabs>
        <w:ind w:left="1260" w:hanging="420"/>
      </w:pPr>
      <w:rPr>
        <w:rFonts w:cs="Times New Roman"/>
      </w:rPr>
    </w:lvl>
    <w:lvl w:ilvl="4">
      <w:start w:val="1"/>
      <w:numFmt w:val="lowerLetter"/>
      <w:lvlText w:val="%5)"/>
      <w:lvlJc w:val="left"/>
      <w:pPr>
        <w:tabs>
          <w:tab w:val="left" w:pos="1680"/>
        </w:tabs>
        <w:ind w:left="1680" w:hanging="420"/>
      </w:pPr>
      <w:rPr>
        <w:rFonts w:cs="Times New Roman"/>
      </w:rPr>
    </w:lvl>
    <w:lvl w:ilvl="5">
      <w:start w:val="1"/>
      <w:numFmt w:val="lowerRoman"/>
      <w:lvlText w:val="%6."/>
      <w:lvlJc w:val="right"/>
      <w:pPr>
        <w:tabs>
          <w:tab w:val="left" w:pos="2100"/>
        </w:tabs>
        <w:ind w:left="2100" w:hanging="420"/>
      </w:pPr>
      <w:rPr>
        <w:rFonts w:cs="Times New Roman"/>
      </w:rPr>
    </w:lvl>
    <w:lvl w:ilvl="6">
      <w:start w:val="1"/>
      <w:numFmt w:val="decimal"/>
      <w:lvlText w:val="%7."/>
      <w:lvlJc w:val="left"/>
      <w:pPr>
        <w:tabs>
          <w:tab w:val="left" w:pos="2520"/>
        </w:tabs>
        <w:ind w:left="2520" w:hanging="420"/>
      </w:pPr>
      <w:rPr>
        <w:rFonts w:cs="Times New Roman"/>
      </w:rPr>
    </w:lvl>
    <w:lvl w:ilvl="7">
      <w:start w:val="1"/>
      <w:numFmt w:val="lowerLetter"/>
      <w:lvlText w:val="%8)"/>
      <w:lvlJc w:val="left"/>
      <w:pPr>
        <w:tabs>
          <w:tab w:val="left" w:pos="2940"/>
        </w:tabs>
        <w:ind w:left="2940" w:hanging="420"/>
      </w:pPr>
      <w:rPr>
        <w:rFonts w:cs="Times New Roman"/>
      </w:rPr>
    </w:lvl>
    <w:lvl w:ilvl="8">
      <w:start w:val="1"/>
      <w:numFmt w:val="lowerRoman"/>
      <w:lvlText w:val="%9."/>
      <w:lvlJc w:val="right"/>
      <w:pPr>
        <w:tabs>
          <w:tab w:val="left" w:pos="3360"/>
        </w:tabs>
        <w:ind w:left="3360" w:hanging="420"/>
      </w:pPr>
      <w:rPr>
        <w:rFonts w:cs="Times New Roman"/>
      </w:rPr>
    </w:lvl>
  </w:abstractNum>
  <w:abstractNum w:abstractNumId="1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31664BA3"/>
    <w:multiLevelType w:val="multilevel"/>
    <w:tmpl w:val="31664BA3"/>
    <w:lvl w:ilvl="0">
      <w:start w:val="1"/>
      <w:numFmt w:val="decimalEnclosedCircle"/>
      <w:lvlText w:val="%1"/>
      <w:lvlJc w:val="left"/>
      <w:pPr>
        <w:ind w:left="987" w:hanging="420"/>
      </w:pPr>
      <w:rPr>
        <w:rFonts w:cs="Times New Roman" w:hint="default"/>
      </w:rPr>
    </w:lvl>
    <w:lvl w:ilvl="1">
      <w:start w:val="1"/>
      <w:numFmt w:val="lowerLetter"/>
      <w:lvlText w:val="%2)"/>
      <w:lvlJc w:val="left"/>
      <w:pPr>
        <w:ind w:left="1344" w:hanging="420"/>
      </w:pPr>
      <w:rPr>
        <w:rFonts w:cs="Times New Roman"/>
      </w:rPr>
    </w:lvl>
    <w:lvl w:ilvl="2">
      <w:start w:val="1"/>
      <w:numFmt w:val="lowerRoman"/>
      <w:lvlText w:val="%3."/>
      <w:lvlJc w:val="right"/>
      <w:pPr>
        <w:ind w:left="1764" w:hanging="420"/>
      </w:pPr>
      <w:rPr>
        <w:rFonts w:cs="Times New Roman"/>
      </w:rPr>
    </w:lvl>
    <w:lvl w:ilvl="3">
      <w:start w:val="1"/>
      <w:numFmt w:val="decimal"/>
      <w:lvlText w:val="%4."/>
      <w:lvlJc w:val="left"/>
      <w:pPr>
        <w:ind w:left="2184" w:hanging="420"/>
      </w:pPr>
      <w:rPr>
        <w:rFonts w:cs="Times New Roman"/>
      </w:rPr>
    </w:lvl>
    <w:lvl w:ilvl="4">
      <w:start w:val="1"/>
      <w:numFmt w:val="lowerLetter"/>
      <w:lvlText w:val="%5)"/>
      <w:lvlJc w:val="left"/>
      <w:pPr>
        <w:ind w:left="2604" w:hanging="420"/>
      </w:pPr>
      <w:rPr>
        <w:rFonts w:cs="Times New Roman"/>
      </w:rPr>
    </w:lvl>
    <w:lvl w:ilvl="5">
      <w:start w:val="1"/>
      <w:numFmt w:val="lowerRoman"/>
      <w:lvlText w:val="%6."/>
      <w:lvlJc w:val="right"/>
      <w:pPr>
        <w:ind w:left="3024" w:hanging="420"/>
      </w:pPr>
      <w:rPr>
        <w:rFonts w:cs="Times New Roman"/>
      </w:rPr>
    </w:lvl>
    <w:lvl w:ilvl="6">
      <w:start w:val="1"/>
      <w:numFmt w:val="decimal"/>
      <w:lvlText w:val="%7."/>
      <w:lvlJc w:val="left"/>
      <w:pPr>
        <w:ind w:left="3444" w:hanging="420"/>
      </w:pPr>
      <w:rPr>
        <w:rFonts w:cs="Times New Roman"/>
      </w:rPr>
    </w:lvl>
    <w:lvl w:ilvl="7">
      <w:start w:val="1"/>
      <w:numFmt w:val="lowerLetter"/>
      <w:lvlText w:val="%8)"/>
      <w:lvlJc w:val="left"/>
      <w:pPr>
        <w:ind w:left="3864" w:hanging="420"/>
      </w:pPr>
      <w:rPr>
        <w:rFonts w:cs="Times New Roman"/>
      </w:rPr>
    </w:lvl>
    <w:lvl w:ilvl="8">
      <w:start w:val="1"/>
      <w:numFmt w:val="lowerRoman"/>
      <w:lvlText w:val="%9."/>
      <w:lvlJc w:val="right"/>
      <w:pPr>
        <w:ind w:left="4284" w:hanging="420"/>
      </w:pPr>
      <w:rPr>
        <w:rFonts w:cs="Times New Roman"/>
      </w:rPr>
    </w:lvl>
  </w:abstractNum>
  <w:abstractNum w:abstractNumId="16" w15:restartNumberingAfterBreak="0">
    <w:nsid w:val="3CDE4118"/>
    <w:multiLevelType w:val="multilevel"/>
    <w:tmpl w:val="3CDE4118"/>
    <w:lvl w:ilvl="0">
      <w:start w:val="1"/>
      <w:numFmt w:val="decimalEnclosedCircle"/>
      <w:lvlText w:val="%1"/>
      <w:lvlJc w:val="left"/>
      <w:pPr>
        <w:ind w:left="924" w:hanging="420"/>
      </w:pPr>
      <w:rPr>
        <w:rFonts w:cs="Times New Roman" w:hint="default"/>
      </w:rPr>
    </w:lvl>
    <w:lvl w:ilvl="1">
      <w:start w:val="1"/>
      <w:numFmt w:val="lowerLetter"/>
      <w:lvlText w:val="%2)"/>
      <w:lvlJc w:val="left"/>
      <w:pPr>
        <w:ind w:left="1344" w:hanging="420"/>
      </w:pPr>
      <w:rPr>
        <w:rFonts w:cs="Times New Roman"/>
      </w:rPr>
    </w:lvl>
    <w:lvl w:ilvl="2">
      <w:start w:val="1"/>
      <w:numFmt w:val="lowerRoman"/>
      <w:lvlText w:val="%3."/>
      <w:lvlJc w:val="right"/>
      <w:pPr>
        <w:ind w:left="1764" w:hanging="420"/>
      </w:pPr>
      <w:rPr>
        <w:rFonts w:cs="Times New Roman"/>
      </w:rPr>
    </w:lvl>
    <w:lvl w:ilvl="3">
      <w:start w:val="1"/>
      <w:numFmt w:val="decimal"/>
      <w:lvlText w:val="%4."/>
      <w:lvlJc w:val="left"/>
      <w:pPr>
        <w:ind w:left="2184" w:hanging="420"/>
      </w:pPr>
      <w:rPr>
        <w:rFonts w:cs="Times New Roman"/>
      </w:rPr>
    </w:lvl>
    <w:lvl w:ilvl="4">
      <w:start w:val="1"/>
      <w:numFmt w:val="lowerLetter"/>
      <w:lvlText w:val="%5)"/>
      <w:lvlJc w:val="left"/>
      <w:pPr>
        <w:ind w:left="2604" w:hanging="420"/>
      </w:pPr>
      <w:rPr>
        <w:rFonts w:cs="Times New Roman"/>
      </w:rPr>
    </w:lvl>
    <w:lvl w:ilvl="5">
      <w:start w:val="1"/>
      <w:numFmt w:val="lowerRoman"/>
      <w:lvlText w:val="%6."/>
      <w:lvlJc w:val="right"/>
      <w:pPr>
        <w:ind w:left="3024" w:hanging="420"/>
      </w:pPr>
      <w:rPr>
        <w:rFonts w:cs="Times New Roman"/>
      </w:rPr>
    </w:lvl>
    <w:lvl w:ilvl="6">
      <w:start w:val="1"/>
      <w:numFmt w:val="decimal"/>
      <w:lvlText w:val="%7."/>
      <w:lvlJc w:val="left"/>
      <w:pPr>
        <w:ind w:left="3444" w:hanging="420"/>
      </w:pPr>
      <w:rPr>
        <w:rFonts w:cs="Times New Roman"/>
      </w:rPr>
    </w:lvl>
    <w:lvl w:ilvl="7">
      <w:start w:val="1"/>
      <w:numFmt w:val="lowerLetter"/>
      <w:lvlText w:val="%8)"/>
      <w:lvlJc w:val="left"/>
      <w:pPr>
        <w:ind w:left="3864" w:hanging="420"/>
      </w:pPr>
      <w:rPr>
        <w:rFonts w:cs="Times New Roman"/>
      </w:rPr>
    </w:lvl>
    <w:lvl w:ilvl="8">
      <w:start w:val="1"/>
      <w:numFmt w:val="lowerRoman"/>
      <w:lvlText w:val="%9."/>
      <w:lvlJc w:val="right"/>
      <w:pPr>
        <w:ind w:left="4284" w:hanging="420"/>
      </w:pPr>
      <w:rPr>
        <w:rFonts w:cs="Times New Roman"/>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52473EA9"/>
    <w:multiLevelType w:val="multilevel"/>
    <w:tmpl w:val="52473EA9"/>
    <w:lvl w:ilvl="0">
      <w:start w:val="1"/>
      <w:numFmt w:val="decimalEnclosedCircle"/>
      <w:lvlText w:val="%1"/>
      <w:lvlJc w:val="left"/>
      <w:pPr>
        <w:ind w:left="924" w:hanging="420"/>
      </w:pPr>
      <w:rPr>
        <w:rFonts w:cs="Times New Roman" w:hint="default"/>
      </w:rPr>
    </w:lvl>
    <w:lvl w:ilvl="1">
      <w:start w:val="1"/>
      <w:numFmt w:val="lowerLetter"/>
      <w:lvlText w:val="%2)"/>
      <w:lvlJc w:val="left"/>
      <w:pPr>
        <w:ind w:left="1344" w:hanging="420"/>
      </w:pPr>
      <w:rPr>
        <w:rFonts w:cs="Times New Roman"/>
      </w:rPr>
    </w:lvl>
    <w:lvl w:ilvl="2">
      <w:start w:val="1"/>
      <w:numFmt w:val="lowerRoman"/>
      <w:lvlText w:val="%3."/>
      <w:lvlJc w:val="right"/>
      <w:pPr>
        <w:ind w:left="1764" w:hanging="420"/>
      </w:pPr>
      <w:rPr>
        <w:rFonts w:cs="Times New Roman"/>
      </w:rPr>
    </w:lvl>
    <w:lvl w:ilvl="3">
      <w:start w:val="1"/>
      <w:numFmt w:val="decimal"/>
      <w:lvlText w:val="%4."/>
      <w:lvlJc w:val="left"/>
      <w:pPr>
        <w:ind w:left="2184" w:hanging="420"/>
      </w:pPr>
      <w:rPr>
        <w:rFonts w:cs="Times New Roman"/>
      </w:rPr>
    </w:lvl>
    <w:lvl w:ilvl="4">
      <w:start w:val="1"/>
      <w:numFmt w:val="lowerLetter"/>
      <w:lvlText w:val="%5)"/>
      <w:lvlJc w:val="left"/>
      <w:pPr>
        <w:ind w:left="2604" w:hanging="420"/>
      </w:pPr>
      <w:rPr>
        <w:rFonts w:cs="Times New Roman"/>
      </w:rPr>
    </w:lvl>
    <w:lvl w:ilvl="5">
      <w:start w:val="1"/>
      <w:numFmt w:val="lowerRoman"/>
      <w:lvlText w:val="%6."/>
      <w:lvlJc w:val="right"/>
      <w:pPr>
        <w:ind w:left="3024" w:hanging="420"/>
      </w:pPr>
      <w:rPr>
        <w:rFonts w:cs="Times New Roman"/>
      </w:rPr>
    </w:lvl>
    <w:lvl w:ilvl="6">
      <w:start w:val="1"/>
      <w:numFmt w:val="decimal"/>
      <w:lvlText w:val="%7."/>
      <w:lvlJc w:val="left"/>
      <w:pPr>
        <w:ind w:left="3444" w:hanging="420"/>
      </w:pPr>
      <w:rPr>
        <w:rFonts w:cs="Times New Roman"/>
      </w:rPr>
    </w:lvl>
    <w:lvl w:ilvl="7">
      <w:start w:val="1"/>
      <w:numFmt w:val="lowerLetter"/>
      <w:lvlText w:val="%8)"/>
      <w:lvlJc w:val="left"/>
      <w:pPr>
        <w:ind w:left="3864" w:hanging="420"/>
      </w:pPr>
      <w:rPr>
        <w:rFonts w:cs="Times New Roman"/>
      </w:rPr>
    </w:lvl>
    <w:lvl w:ilvl="8">
      <w:start w:val="1"/>
      <w:numFmt w:val="lowerRoman"/>
      <w:lvlText w:val="%9."/>
      <w:lvlJc w:val="right"/>
      <w:pPr>
        <w:ind w:left="4284" w:hanging="420"/>
      </w:pPr>
      <w:rPr>
        <w:rFonts w:cs="Times New Roman"/>
      </w:rPr>
    </w:lvl>
  </w:abstractNum>
  <w:abstractNum w:abstractNumId="21"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56C87F2F"/>
    <w:multiLevelType w:val="multilevel"/>
    <w:tmpl w:val="56C87F2F"/>
    <w:lvl w:ilvl="0">
      <w:start w:val="1"/>
      <w:numFmt w:val="decimal"/>
      <w:lvlText w:val="第 %1 部分."/>
      <w:lvlJc w:val="left"/>
      <w:pPr>
        <w:ind w:left="425" w:hanging="425"/>
      </w:pPr>
      <w:rPr>
        <w:rFonts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pStyle w:val="50"/>
      <w:lvlText w:val="%1.%2.%3.%4.%5"/>
      <w:lvlJc w:val="left"/>
      <w:pPr>
        <w:ind w:left="1984" w:hanging="850"/>
      </w:pPr>
      <w:rPr>
        <w:rFonts w:cs="Times New Roman"/>
      </w:rPr>
    </w:lvl>
    <w:lvl w:ilvl="5">
      <w:start w:val="1"/>
      <w:numFmt w:val="decimal"/>
      <w:lvlText w:val="%1.%2.%3.%4.%5.%6"/>
      <w:lvlJc w:val="left"/>
      <w:pPr>
        <w:ind w:left="2694"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3"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622D21C5"/>
    <w:multiLevelType w:val="multilevel"/>
    <w:tmpl w:val="622D21C5"/>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5" w15:restartNumberingAfterBreak="0">
    <w:nsid w:val="67403E98"/>
    <w:multiLevelType w:val="singleLevel"/>
    <w:tmpl w:val="67403E98"/>
    <w:lvl w:ilvl="0">
      <w:start w:val="1"/>
      <w:numFmt w:val="bullet"/>
      <w:pStyle w:val="a4"/>
      <w:lvlText w:val=""/>
      <w:lvlJc w:val="left"/>
      <w:pPr>
        <w:tabs>
          <w:tab w:val="left" w:pos="360"/>
        </w:tabs>
        <w:ind w:left="360" w:hanging="360"/>
      </w:pPr>
      <w:rPr>
        <w:rFonts w:ascii="Symbol" w:hAnsi="Symbol" w:hint="default"/>
      </w:rPr>
    </w:lvl>
  </w:abstractNum>
  <w:abstractNum w:abstractNumId="26"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732767CD"/>
    <w:multiLevelType w:val="multilevel"/>
    <w:tmpl w:val="732767CD"/>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E013A4D"/>
    <w:multiLevelType w:val="multilevel"/>
    <w:tmpl w:val="7E013A4D"/>
    <w:lvl w:ilvl="0">
      <w:start w:val="1"/>
      <w:numFmt w:val="decimalEnclosedCircle"/>
      <w:lvlText w:val="%1"/>
      <w:lvlJc w:val="left"/>
      <w:pPr>
        <w:ind w:left="910" w:hanging="420"/>
      </w:pPr>
      <w:rPr>
        <w:rFonts w:cs="Times New Roman" w:hint="default"/>
      </w:rPr>
    </w:lvl>
    <w:lvl w:ilvl="1">
      <w:start w:val="1"/>
      <w:numFmt w:val="lowerLetter"/>
      <w:lvlText w:val="%2)"/>
      <w:lvlJc w:val="left"/>
      <w:pPr>
        <w:ind w:left="1330" w:hanging="420"/>
      </w:pPr>
      <w:rPr>
        <w:rFonts w:cs="Times New Roman"/>
      </w:rPr>
    </w:lvl>
    <w:lvl w:ilvl="2">
      <w:start w:val="1"/>
      <w:numFmt w:val="lowerRoman"/>
      <w:lvlText w:val="%3."/>
      <w:lvlJc w:val="right"/>
      <w:pPr>
        <w:ind w:left="1750" w:hanging="420"/>
      </w:pPr>
      <w:rPr>
        <w:rFonts w:cs="Times New Roman"/>
      </w:rPr>
    </w:lvl>
    <w:lvl w:ilvl="3">
      <w:start w:val="1"/>
      <w:numFmt w:val="decimal"/>
      <w:lvlText w:val="%4."/>
      <w:lvlJc w:val="left"/>
      <w:pPr>
        <w:ind w:left="2170" w:hanging="420"/>
      </w:pPr>
      <w:rPr>
        <w:rFonts w:cs="Times New Roman"/>
      </w:rPr>
    </w:lvl>
    <w:lvl w:ilvl="4">
      <w:start w:val="1"/>
      <w:numFmt w:val="lowerLetter"/>
      <w:lvlText w:val="%5)"/>
      <w:lvlJc w:val="left"/>
      <w:pPr>
        <w:ind w:left="2590" w:hanging="420"/>
      </w:pPr>
      <w:rPr>
        <w:rFonts w:cs="Times New Roman"/>
      </w:rPr>
    </w:lvl>
    <w:lvl w:ilvl="5">
      <w:start w:val="1"/>
      <w:numFmt w:val="lowerRoman"/>
      <w:lvlText w:val="%6."/>
      <w:lvlJc w:val="right"/>
      <w:pPr>
        <w:ind w:left="3010" w:hanging="420"/>
      </w:pPr>
      <w:rPr>
        <w:rFonts w:cs="Times New Roman"/>
      </w:rPr>
    </w:lvl>
    <w:lvl w:ilvl="6">
      <w:start w:val="1"/>
      <w:numFmt w:val="decimal"/>
      <w:lvlText w:val="%7."/>
      <w:lvlJc w:val="left"/>
      <w:pPr>
        <w:ind w:left="3430" w:hanging="420"/>
      </w:pPr>
      <w:rPr>
        <w:rFonts w:cs="Times New Roman"/>
      </w:rPr>
    </w:lvl>
    <w:lvl w:ilvl="7">
      <w:start w:val="1"/>
      <w:numFmt w:val="lowerLetter"/>
      <w:lvlText w:val="%8)"/>
      <w:lvlJc w:val="left"/>
      <w:pPr>
        <w:ind w:left="3850" w:hanging="420"/>
      </w:pPr>
      <w:rPr>
        <w:rFonts w:cs="Times New Roman"/>
      </w:rPr>
    </w:lvl>
    <w:lvl w:ilvl="8">
      <w:start w:val="1"/>
      <w:numFmt w:val="lowerRoman"/>
      <w:lvlText w:val="%9."/>
      <w:lvlJc w:val="right"/>
      <w:pPr>
        <w:ind w:left="4270" w:hanging="420"/>
      </w:pPr>
      <w:rPr>
        <w:rFonts w:cs="Times New Roman"/>
      </w:rPr>
    </w:lvl>
  </w:abstractNum>
  <w:num w:numId="1">
    <w:abstractNumId w:val="13"/>
  </w:num>
  <w:num w:numId="2">
    <w:abstractNumId w:val="0"/>
  </w:num>
  <w:num w:numId="3">
    <w:abstractNumId w:val="17"/>
  </w:num>
  <w:num w:numId="4">
    <w:abstractNumId w:val="29"/>
  </w:num>
  <w:num w:numId="5">
    <w:abstractNumId w:val="26"/>
    <w:lvlOverride w:ilvl="0">
      <w:startOverride w:val="1"/>
    </w:lvlOverride>
  </w:num>
  <w:num w:numId="6">
    <w:abstractNumId w:val="7"/>
  </w:num>
  <w:num w:numId="7">
    <w:abstractNumId w:val="3"/>
  </w:num>
  <w:num w:numId="8">
    <w:abstractNumId w:val="23"/>
  </w:num>
  <w:num w:numId="9">
    <w:abstractNumId w:val="18"/>
  </w:num>
  <w:num w:numId="10">
    <w:abstractNumId w:val="2"/>
  </w:num>
  <w:num w:numId="11">
    <w:abstractNumId w:val="21"/>
  </w:num>
  <w:num w:numId="12">
    <w:abstractNumId w:val="4"/>
  </w:num>
  <w:num w:numId="13">
    <w:abstractNumId w:val="14"/>
  </w:num>
  <w:num w:numId="14">
    <w:abstractNumId w:val="12"/>
  </w:num>
  <w:num w:numId="15">
    <w:abstractNumId w:val="19"/>
  </w:num>
  <w:num w:numId="16">
    <w:abstractNumId w:val="5"/>
  </w:num>
  <w:num w:numId="17">
    <w:abstractNumId w:val="28"/>
  </w:num>
  <w:num w:numId="18">
    <w:abstractNumId w:val="1"/>
  </w:num>
  <w:num w:numId="19">
    <w:abstractNumId w:val="25"/>
  </w:num>
  <w:num w:numId="20">
    <w:abstractNumId w:val="11"/>
  </w:num>
  <w:num w:numId="21">
    <w:abstractNumId w:val="22"/>
  </w:num>
  <w:num w:numId="22">
    <w:abstractNumId w:val="27"/>
  </w:num>
  <w:num w:numId="23">
    <w:abstractNumId w:val="6"/>
  </w:num>
  <w:num w:numId="24">
    <w:abstractNumId w:val="10"/>
  </w:num>
  <w:num w:numId="25">
    <w:abstractNumId w:val="20"/>
  </w:num>
  <w:num w:numId="26">
    <w:abstractNumId w:val="8"/>
  </w:num>
  <w:num w:numId="27">
    <w:abstractNumId w:val="15"/>
  </w:num>
  <w:num w:numId="28">
    <w:abstractNumId w:val="9"/>
  </w:num>
  <w:num w:numId="29">
    <w:abstractNumId w:val="30"/>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B7F318FF"/>
    <w:rsid w:val="B9CEB13B"/>
    <w:rsid w:val="BB7FA927"/>
    <w:rsid w:val="CE7F044F"/>
    <w:rsid w:val="D5DF6060"/>
    <w:rsid w:val="DAFFDFA8"/>
    <w:rsid w:val="EB5F673B"/>
    <w:rsid w:val="EBF31E99"/>
    <w:rsid w:val="ED3F32E9"/>
    <w:rsid w:val="F5FFD31F"/>
    <w:rsid w:val="F65D8B94"/>
    <w:rsid w:val="FB9F082A"/>
    <w:rsid w:val="FBFFB55C"/>
    <w:rsid w:val="FFB49D30"/>
    <w:rsid w:val="FFBBC3D1"/>
    <w:rsid w:val="0000015A"/>
    <w:rsid w:val="00000451"/>
    <w:rsid w:val="00000B50"/>
    <w:rsid w:val="00000EC1"/>
    <w:rsid w:val="0000108B"/>
    <w:rsid w:val="0000133D"/>
    <w:rsid w:val="00001509"/>
    <w:rsid w:val="00001A04"/>
    <w:rsid w:val="00002DAC"/>
    <w:rsid w:val="000032B2"/>
    <w:rsid w:val="0000363B"/>
    <w:rsid w:val="00003C3C"/>
    <w:rsid w:val="00004607"/>
    <w:rsid w:val="000058BD"/>
    <w:rsid w:val="00006109"/>
    <w:rsid w:val="00006150"/>
    <w:rsid w:val="000063E8"/>
    <w:rsid w:val="00006725"/>
    <w:rsid w:val="0000675E"/>
    <w:rsid w:val="00006B90"/>
    <w:rsid w:val="00006E61"/>
    <w:rsid w:val="00007CAA"/>
    <w:rsid w:val="00010474"/>
    <w:rsid w:val="00010FE9"/>
    <w:rsid w:val="0001122F"/>
    <w:rsid w:val="000115E1"/>
    <w:rsid w:val="0001194E"/>
    <w:rsid w:val="00011A4B"/>
    <w:rsid w:val="00011E9C"/>
    <w:rsid w:val="00012251"/>
    <w:rsid w:val="0001337C"/>
    <w:rsid w:val="000138C4"/>
    <w:rsid w:val="00013C1F"/>
    <w:rsid w:val="00013F31"/>
    <w:rsid w:val="000140D8"/>
    <w:rsid w:val="00014530"/>
    <w:rsid w:val="00014BBC"/>
    <w:rsid w:val="000150EE"/>
    <w:rsid w:val="000156C1"/>
    <w:rsid w:val="000157A7"/>
    <w:rsid w:val="00016283"/>
    <w:rsid w:val="000168D8"/>
    <w:rsid w:val="0001697C"/>
    <w:rsid w:val="000170C8"/>
    <w:rsid w:val="000173F4"/>
    <w:rsid w:val="00017B08"/>
    <w:rsid w:val="00017C04"/>
    <w:rsid w:val="00017D3B"/>
    <w:rsid w:val="00020287"/>
    <w:rsid w:val="000202FE"/>
    <w:rsid w:val="00020B5F"/>
    <w:rsid w:val="000211BC"/>
    <w:rsid w:val="000215CE"/>
    <w:rsid w:val="0002207B"/>
    <w:rsid w:val="00022A1E"/>
    <w:rsid w:val="000232FD"/>
    <w:rsid w:val="00023323"/>
    <w:rsid w:val="000233E4"/>
    <w:rsid w:val="00023495"/>
    <w:rsid w:val="00023777"/>
    <w:rsid w:val="00024130"/>
    <w:rsid w:val="00024584"/>
    <w:rsid w:val="00024962"/>
    <w:rsid w:val="000249AA"/>
    <w:rsid w:val="00025350"/>
    <w:rsid w:val="000253E5"/>
    <w:rsid w:val="00025776"/>
    <w:rsid w:val="00025AA7"/>
    <w:rsid w:val="00026EAC"/>
    <w:rsid w:val="000270F2"/>
    <w:rsid w:val="00027540"/>
    <w:rsid w:val="00030572"/>
    <w:rsid w:val="00030A97"/>
    <w:rsid w:val="00030CB3"/>
    <w:rsid w:val="0003206A"/>
    <w:rsid w:val="000326A7"/>
    <w:rsid w:val="00032EA0"/>
    <w:rsid w:val="000331B0"/>
    <w:rsid w:val="000331B9"/>
    <w:rsid w:val="000336D4"/>
    <w:rsid w:val="00034C39"/>
    <w:rsid w:val="00034C3C"/>
    <w:rsid w:val="00034FA7"/>
    <w:rsid w:val="000350CF"/>
    <w:rsid w:val="0003533D"/>
    <w:rsid w:val="000357E4"/>
    <w:rsid w:val="00035ACA"/>
    <w:rsid w:val="00036EA8"/>
    <w:rsid w:val="00040161"/>
    <w:rsid w:val="00040447"/>
    <w:rsid w:val="00040494"/>
    <w:rsid w:val="00040B70"/>
    <w:rsid w:val="00042441"/>
    <w:rsid w:val="00042533"/>
    <w:rsid w:val="000429A9"/>
    <w:rsid w:val="00042DBB"/>
    <w:rsid w:val="00042E65"/>
    <w:rsid w:val="0004347C"/>
    <w:rsid w:val="00043907"/>
    <w:rsid w:val="00044F48"/>
    <w:rsid w:val="00045ACB"/>
    <w:rsid w:val="000466BA"/>
    <w:rsid w:val="00046BC5"/>
    <w:rsid w:val="00047354"/>
    <w:rsid w:val="000478DE"/>
    <w:rsid w:val="00050656"/>
    <w:rsid w:val="00050A19"/>
    <w:rsid w:val="000510E8"/>
    <w:rsid w:val="000511B6"/>
    <w:rsid w:val="00051B00"/>
    <w:rsid w:val="00051C72"/>
    <w:rsid w:val="00052192"/>
    <w:rsid w:val="0005238F"/>
    <w:rsid w:val="00052787"/>
    <w:rsid w:val="00052BB8"/>
    <w:rsid w:val="0005376C"/>
    <w:rsid w:val="0005417A"/>
    <w:rsid w:val="000542E7"/>
    <w:rsid w:val="000544B8"/>
    <w:rsid w:val="00054986"/>
    <w:rsid w:val="00054D39"/>
    <w:rsid w:val="0005501B"/>
    <w:rsid w:val="000550F5"/>
    <w:rsid w:val="00055337"/>
    <w:rsid w:val="000554C7"/>
    <w:rsid w:val="00055AA8"/>
    <w:rsid w:val="00055F47"/>
    <w:rsid w:val="00056145"/>
    <w:rsid w:val="00056402"/>
    <w:rsid w:val="00056791"/>
    <w:rsid w:val="000567C9"/>
    <w:rsid w:val="00056868"/>
    <w:rsid w:val="00056876"/>
    <w:rsid w:val="000568DF"/>
    <w:rsid w:val="00057423"/>
    <w:rsid w:val="000578A3"/>
    <w:rsid w:val="00057D4C"/>
    <w:rsid w:val="00060C48"/>
    <w:rsid w:val="00061409"/>
    <w:rsid w:val="00061A3C"/>
    <w:rsid w:val="00061C48"/>
    <w:rsid w:val="00062FA6"/>
    <w:rsid w:val="00064278"/>
    <w:rsid w:val="000646CA"/>
    <w:rsid w:val="000665C4"/>
    <w:rsid w:val="000677D7"/>
    <w:rsid w:val="00067821"/>
    <w:rsid w:val="0006785E"/>
    <w:rsid w:val="00067F92"/>
    <w:rsid w:val="00067FA7"/>
    <w:rsid w:val="0007038E"/>
    <w:rsid w:val="0007077C"/>
    <w:rsid w:val="00070825"/>
    <w:rsid w:val="00070A76"/>
    <w:rsid w:val="000713E5"/>
    <w:rsid w:val="00071CD8"/>
    <w:rsid w:val="00071DB2"/>
    <w:rsid w:val="00071E6E"/>
    <w:rsid w:val="0007274E"/>
    <w:rsid w:val="00072AED"/>
    <w:rsid w:val="00072B56"/>
    <w:rsid w:val="00072D2B"/>
    <w:rsid w:val="00072D51"/>
    <w:rsid w:val="000730B1"/>
    <w:rsid w:val="0007354F"/>
    <w:rsid w:val="00073860"/>
    <w:rsid w:val="000738EA"/>
    <w:rsid w:val="00074078"/>
    <w:rsid w:val="00075B15"/>
    <w:rsid w:val="00075B48"/>
    <w:rsid w:val="00075D0E"/>
    <w:rsid w:val="00075F6A"/>
    <w:rsid w:val="00076159"/>
    <w:rsid w:val="0007616C"/>
    <w:rsid w:val="000763B5"/>
    <w:rsid w:val="000763F3"/>
    <w:rsid w:val="000766D2"/>
    <w:rsid w:val="00076801"/>
    <w:rsid w:val="00077577"/>
    <w:rsid w:val="00077607"/>
    <w:rsid w:val="00077756"/>
    <w:rsid w:val="00077A76"/>
    <w:rsid w:val="00077B7F"/>
    <w:rsid w:val="00077F67"/>
    <w:rsid w:val="00080167"/>
    <w:rsid w:val="000808C1"/>
    <w:rsid w:val="00080970"/>
    <w:rsid w:val="00080D0E"/>
    <w:rsid w:val="00081671"/>
    <w:rsid w:val="00081B18"/>
    <w:rsid w:val="00082149"/>
    <w:rsid w:val="00082AD4"/>
    <w:rsid w:val="000839F0"/>
    <w:rsid w:val="00083C51"/>
    <w:rsid w:val="00083E07"/>
    <w:rsid w:val="00084D27"/>
    <w:rsid w:val="00084ED6"/>
    <w:rsid w:val="00085576"/>
    <w:rsid w:val="0008580E"/>
    <w:rsid w:val="00085A0E"/>
    <w:rsid w:val="00085C4F"/>
    <w:rsid w:val="00086EFD"/>
    <w:rsid w:val="00086F8A"/>
    <w:rsid w:val="00087031"/>
    <w:rsid w:val="00087D37"/>
    <w:rsid w:val="00090243"/>
    <w:rsid w:val="000904F6"/>
    <w:rsid w:val="00090918"/>
    <w:rsid w:val="00090D83"/>
    <w:rsid w:val="00090ED8"/>
    <w:rsid w:val="00090F9F"/>
    <w:rsid w:val="00091095"/>
    <w:rsid w:val="0009145F"/>
    <w:rsid w:val="0009184E"/>
    <w:rsid w:val="00091B4E"/>
    <w:rsid w:val="00092467"/>
    <w:rsid w:val="00092FE9"/>
    <w:rsid w:val="00093255"/>
    <w:rsid w:val="000936BF"/>
    <w:rsid w:val="0009382F"/>
    <w:rsid w:val="00093A30"/>
    <w:rsid w:val="00093A9B"/>
    <w:rsid w:val="00094342"/>
    <w:rsid w:val="000945BA"/>
    <w:rsid w:val="00095166"/>
    <w:rsid w:val="00095954"/>
    <w:rsid w:val="000960BA"/>
    <w:rsid w:val="0009662A"/>
    <w:rsid w:val="0009690D"/>
    <w:rsid w:val="00096DFF"/>
    <w:rsid w:val="000978A3"/>
    <w:rsid w:val="000A0042"/>
    <w:rsid w:val="000A066D"/>
    <w:rsid w:val="000A0729"/>
    <w:rsid w:val="000A0E69"/>
    <w:rsid w:val="000A1A52"/>
    <w:rsid w:val="000A1F98"/>
    <w:rsid w:val="000A2592"/>
    <w:rsid w:val="000A2BB4"/>
    <w:rsid w:val="000A388C"/>
    <w:rsid w:val="000A3D58"/>
    <w:rsid w:val="000A3FE3"/>
    <w:rsid w:val="000A434D"/>
    <w:rsid w:val="000A47B0"/>
    <w:rsid w:val="000A4851"/>
    <w:rsid w:val="000A49BB"/>
    <w:rsid w:val="000A4A1A"/>
    <w:rsid w:val="000A4F22"/>
    <w:rsid w:val="000A5674"/>
    <w:rsid w:val="000A5A46"/>
    <w:rsid w:val="000A7186"/>
    <w:rsid w:val="000A7299"/>
    <w:rsid w:val="000A752E"/>
    <w:rsid w:val="000A7534"/>
    <w:rsid w:val="000B031D"/>
    <w:rsid w:val="000B0E04"/>
    <w:rsid w:val="000B1D6B"/>
    <w:rsid w:val="000B268D"/>
    <w:rsid w:val="000B291B"/>
    <w:rsid w:val="000B456C"/>
    <w:rsid w:val="000B45B9"/>
    <w:rsid w:val="000B47CE"/>
    <w:rsid w:val="000B4B56"/>
    <w:rsid w:val="000B4C62"/>
    <w:rsid w:val="000B5182"/>
    <w:rsid w:val="000B541D"/>
    <w:rsid w:val="000B5475"/>
    <w:rsid w:val="000B54C1"/>
    <w:rsid w:val="000B5553"/>
    <w:rsid w:val="000B5FD6"/>
    <w:rsid w:val="000B5FE8"/>
    <w:rsid w:val="000B6384"/>
    <w:rsid w:val="000B6458"/>
    <w:rsid w:val="000B666E"/>
    <w:rsid w:val="000C0A43"/>
    <w:rsid w:val="000C0A69"/>
    <w:rsid w:val="000C0CB1"/>
    <w:rsid w:val="000C1411"/>
    <w:rsid w:val="000C1ADE"/>
    <w:rsid w:val="000C1C38"/>
    <w:rsid w:val="000C21DC"/>
    <w:rsid w:val="000C2264"/>
    <w:rsid w:val="000C256B"/>
    <w:rsid w:val="000C37BD"/>
    <w:rsid w:val="000C3970"/>
    <w:rsid w:val="000C3B1A"/>
    <w:rsid w:val="000C4727"/>
    <w:rsid w:val="000C47AE"/>
    <w:rsid w:val="000C51AD"/>
    <w:rsid w:val="000C5374"/>
    <w:rsid w:val="000C5EC0"/>
    <w:rsid w:val="000C6162"/>
    <w:rsid w:val="000C64CC"/>
    <w:rsid w:val="000C6688"/>
    <w:rsid w:val="000C67C4"/>
    <w:rsid w:val="000C692E"/>
    <w:rsid w:val="000C6B28"/>
    <w:rsid w:val="000C75BB"/>
    <w:rsid w:val="000C7BEB"/>
    <w:rsid w:val="000D005C"/>
    <w:rsid w:val="000D0124"/>
    <w:rsid w:val="000D03D6"/>
    <w:rsid w:val="000D07E7"/>
    <w:rsid w:val="000D11E5"/>
    <w:rsid w:val="000D19E8"/>
    <w:rsid w:val="000D1FA1"/>
    <w:rsid w:val="000D2834"/>
    <w:rsid w:val="000D2CAC"/>
    <w:rsid w:val="000D3286"/>
    <w:rsid w:val="000D34C8"/>
    <w:rsid w:val="000D34FD"/>
    <w:rsid w:val="000D3BE5"/>
    <w:rsid w:val="000D3C37"/>
    <w:rsid w:val="000D453A"/>
    <w:rsid w:val="000D4AFA"/>
    <w:rsid w:val="000D52AA"/>
    <w:rsid w:val="000D5EA6"/>
    <w:rsid w:val="000D5F00"/>
    <w:rsid w:val="000D6C9F"/>
    <w:rsid w:val="000D6E3B"/>
    <w:rsid w:val="000D6F30"/>
    <w:rsid w:val="000D74E4"/>
    <w:rsid w:val="000D7C9D"/>
    <w:rsid w:val="000D7CE0"/>
    <w:rsid w:val="000E18F0"/>
    <w:rsid w:val="000E2785"/>
    <w:rsid w:val="000E27BB"/>
    <w:rsid w:val="000E3065"/>
    <w:rsid w:val="000E3153"/>
    <w:rsid w:val="000E3484"/>
    <w:rsid w:val="000E386F"/>
    <w:rsid w:val="000E4051"/>
    <w:rsid w:val="000E4139"/>
    <w:rsid w:val="000E4765"/>
    <w:rsid w:val="000E4DAE"/>
    <w:rsid w:val="000E5B7E"/>
    <w:rsid w:val="000E5FF9"/>
    <w:rsid w:val="000E6AE1"/>
    <w:rsid w:val="000E6E4D"/>
    <w:rsid w:val="000E6EAF"/>
    <w:rsid w:val="000E7142"/>
    <w:rsid w:val="000E7632"/>
    <w:rsid w:val="000E7737"/>
    <w:rsid w:val="000E7739"/>
    <w:rsid w:val="000E77EE"/>
    <w:rsid w:val="000F149A"/>
    <w:rsid w:val="000F1604"/>
    <w:rsid w:val="000F287A"/>
    <w:rsid w:val="000F2940"/>
    <w:rsid w:val="000F2AB3"/>
    <w:rsid w:val="000F302A"/>
    <w:rsid w:val="000F3518"/>
    <w:rsid w:val="000F3D08"/>
    <w:rsid w:val="000F4495"/>
    <w:rsid w:val="000F474F"/>
    <w:rsid w:val="000F4A05"/>
    <w:rsid w:val="000F4AA8"/>
    <w:rsid w:val="000F4AEA"/>
    <w:rsid w:val="000F4E67"/>
    <w:rsid w:val="000F505B"/>
    <w:rsid w:val="000F5677"/>
    <w:rsid w:val="000F5DDB"/>
    <w:rsid w:val="000F628E"/>
    <w:rsid w:val="000F68A0"/>
    <w:rsid w:val="000F6CC2"/>
    <w:rsid w:val="000F729C"/>
    <w:rsid w:val="000F74AB"/>
    <w:rsid w:val="000F7D4B"/>
    <w:rsid w:val="00100FE6"/>
    <w:rsid w:val="0010118C"/>
    <w:rsid w:val="0010125E"/>
    <w:rsid w:val="001015F8"/>
    <w:rsid w:val="00101967"/>
    <w:rsid w:val="00103251"/>
    <w:rsid w:val="00103509"/>
    <w:rsid w:val="0010387F"/>
    <w:rsid w:val="0010393D"/>
    <w:rsid w:val="00103EBD"/>
    <w:rsid w:val="00104699"/>
    <w:rsid w:val="00104E5B"/>
    <w:rsid w:val="00104EEC"/>
    <w:rsid w:val="001050DC"/>
    <w:rsid w:val="00105482"/>
    <w:rsid w:val="001056A5"/>
    <w:rsid w:val="00105BA9"/>
    <w:rsid w:val="00105FE1"/>
    <w:rsid w:val="00106A04"/>
    <w:rsid w:val="00106AAA"/>
    <w:rsid w:val="00106E0E"/>
    <w:rsid w:val="001076CA"/>
    <w:rsid w:val="001078A5"/>
    <w:rsid w:val="00107964"/>
    <w:rsid w:val="00107BBD"/>
    <w:rsid w:val="00107BC7"/>
    <w:rsid w:val="00110033"/>
    <w:rsid w:val="001102B5"/>
    <w:rsid w:val="00110378"/>
    <w:rsid w:val="001109FA"/>
    <w:rsid w:val="001116AE"/>
    <w:rsid w:val="00111874"/>
    <w:rsid w:val="00111C7D"/>
    <w:rsid w:val="00112038"/>
    <w:rsid w:val="001127FF"/>
    <w:rsid w:val="00112B0B"/>
    <w:rsid w:val="00112EB5"/>
    <w:rsid w:val="0011383E"/>
    <w:rsid w:val="00113ECA"/>
    <w:rsid w:val="00113EE3"/>
    <w:rsid w:val="00114847"/>
    <w:rsid w:val="0011585B"/>
    <w:rsid w:val="00115B1A"/>
    <w:rsid w:val="00115BF5"/>
    <w:rsid w:val="001160FF"/>
    <w:rsid w:val="001164F4"/>
    <w:rsid w:val="001168F8"/>
    <w:rsid w:val="00116E5F"/>
    <w:rsid w:val="001176FF"/>
    <w:rsid w:val="001200B7"/>
    <w:rsid w:val="001202FF"/>
    <w:rsid w:val="0012153F"/>
    <w:rsid w:val="0012159D"/>
    <w:rsid w:val="00121804"/>
    <w:rsid w:val="00121B26"/>
    <w:rsid w:val="00121EC9"/>
    <w:rsid w:val="001224FE"/>
    <w:rsid w:val="001231D3"/>
    <w:rsid w:val="001232A7"/>
    <w:rsid w:val="00123F7C"/>
    <w:rsid w:val="0012419E"/>
    <w:rsid w:val="001248EF"/>
    <w:rsid w:val="001249D2"/>
    <w:rsid w:val="00124AC0"/>
    <w:rsid w:val="00124FC4"/>
    <w:rsid w:val="001252BB"/>
    <w:rsid w:val="001253AB"/>
    <w:rsid w:val="0012574C"/>
    <w:rsid w:val="001259B8"/>
    <w:rsid w:val="001264B9"/>
    <w:rsid w:val="0012693E"/>
    <w:rsid w:val="00126A3A"/>
    <w:rsid w:val="00127060"/>
    <w:rsid w:val="00127B83"/>
    <w:rsid w:val="00127E20"/>
    <w:rsid w:val="00130C64"/>
    <w:rsid w:val="00131C2D"/>
    <w:rsid w:val="0013202C"/>
    <w:rsid w:val="00132704"/>
    <w:rsid w:val="00132CBF"/>
    <w:rsid w:val="00133155"/>
    <w:rsid w:val="00133707"/>
    <w:rsid w:val="00133742"/>
    <w:rsid w:val="00133B70"/>
    <w:rsid w:val="00133E97"/>
    <w:rsid w:val="0013450E"/>
    <w:rsid w:val="00134801"/>
    <w:rsid w:val="001350F7"/>
    <w:rsid w:val="00135491"/>
    <w:rsid w:val="00135769"/>
    <w:rsid w:val="00135A23"/>
    <w:rsid w:val="00135B1C"/>
    <w:rsid w:val="00135BAB"/>
    <w:rsid w:val="00135BE9"/>
    <w:rsid w:val="00135E5C"/>
    <w:rsid w:val="00136762"/>
    <w:rsid w:val="00136E33"/>
    <w:rsid w:val="0013773D"/>
    <w:rsid w:val="001402F8"/>
    <w:rsid w:val="0014042F"/>
    <w:rsid w:val="00140693"/>
    <w:rsid w:val="00140D7A"/>
    <w:rsid w:val="00140F7A"/>
    <w:rsid w:val="00141048"/>
    <w:rsid w:val="001415E8"/>
    <w:rsid w:val="00141D28"/>
    <w:rsid w:val="00141DFE"/>
    <w:rsid w:val="00142185"/>
    <w:rsid w:val="001422E2"/>
    <w:rsid w:val="001433BC"/>
    <w:rsid w:val="00143872"/>
    <w:rsid w:val="00143A85"/>
    <w:rsid w:val="0014457F"/>
    <w:rsid w:val="00144649"/>
    <w:rsid w:val="00144C34"/>
    <w:rsid w:val="00145022"/>
    <w:rsid w:val="00145662"/>
    <w:rsid w:val="00145C6D"/>
    <w:rsid w:val="001460FC"/>
    <w:rsid w:val="00146151"/>
    <w:rsid w:val="00146326"/>
    <w:rsid w:val="001464C5"/>
    <w:rsid w:val="00147032"/>
    <w:rsid w:val="00147EA7"/>
    <w:rsid w:val="0015042B"/>
    <w:rsid w:val="001514FC"/>
    <w:rsid w:val="00151820"/>
    <w:rsid w:val="00151B2F"/>
    <w:rsid w:val="001524DC"/>
    <w:rsid w:val="001525E5"/>
    <w:rsid w:val="00153859"/>
    <w:rsid w:val="00153915"/>
    <w:rsid w:val="001539F0"/>
    <w:rsid w:val="00154BBA"/>
    <w:rsid w:val="00155790"/>
    <w:rsid w:val="00155B95"/>
    <w:rsid w:val="00156853"/>
    <w:rsid w:val="00157432"/>
    <w:rsid w:val="00161185"/>
    <w:rsid w:val="001620BA"/>
    <w:rsid w:val="001623AC"/>
    <w:rsid w:val="00162626"/>
    <w:rsid w:val="00162B28"/>
    <w:rsid w:val="00162BAA"/>
    <w:rsid w:val="001638C1"/>
    <w:rsid w:val="00163C40"/>
    <w:rsid w:val="0016488B"/>
    <w:rsid w:val="00165507"/>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01C"/>
    <w:rsid w:val="00173096"/>
    <w:rsid w:val="00173631"/>
    <w:rsid w:val="0017372D"/>
    <w:rsid w:val="00173826"/>
    <w:rsid w:val="00173C58"/>
    <w:rsid w:val="00173E59"/>
    <w:rsid w:val="001741DC"/>
    <w:rsid w:val="00174C4F"/>
    <w:rsid w:val="00174F57"/>
    <w:rsid w:val="00175078"/>
    <w:rsid w:val="001755DC"/>
    <w:rsid w:val="00176AA6"/>
    <w:rsid w:val="00177063"/>
    <w:rsid w:val="001770C1"/>
    <w:rsid w:val="0018006E"/>
    <w:rsid w:val="00180A47"/>
    <w:rsid w:val="00180C5E"/>
    <w:rsid w:val="001827B7"/>
    <w:rsid w:val="001827EF"/>
    <w:rsid w:val="00182982"/>
    <w:rsid w:val="001829BC"/>
    <w:rsid w:val="00182D68"/>
    <w:rsid w:val="00183031"/>
    <w:rsid w:val="00183468"/>
    <w:rsid w:val="0018397E"/>
    <w:rsid w:val="00184466"/>
    <w:rsid w:val="001848FF"/>
    <w:rsid w:val="00184DBF"/>
    <w:rsid w:val="001852A8"/>
    <w:rsid w:val="00185F3B"/>
    <w:rsid w:val="0018620A"/>
    <w:rsid w:val="00186EB0"/>
    <w:rsid w:val="00187121"/>
    <w:rsid w:val="00187243"/>
    <w:rsid w:val="001872D6"/>
    <w:rsid w:val="00187C29"/>
    <w:rsid w:val="00190782"/>
    <w:rsid w:val="00190942"/>
    <w:rsid w:val="001909A7"/>
    <w:rsid w:val="001909C3"/>
    <w:rsid w:val="00191459"/>
    <w:rsid w:val="00191603"/>
    <w:rsid w:val="0019173E"/>
    <w:rsid w:val="0019174E"/>
    <w:rsid w:val="0019196B"/>
    <w:rsid w:val="001923D5"/>
    <w:rsid w:val="00192991"/>
    <w:rsid w:val="0019331F"/>
    <w:rsid w:val="00193470"/>
    <w:rsid w:val="00193B94"/>
    <w:rsid w:val="001940A7"/>
    <w:rsid w:val="00194BB1"/>
    <w:rsid w:val="00194BC6"/>
    <w:rsid w:val="00195070"/>
    <w:rsid w:val="00195245"/>
    <w:rsid w:val="0019526D"/>
    <w:rsid w:val="0019553F"/>
    <w:rsid w:val="001956BE"/>
    <w:rsid w:val="0019602C"/>
    <w:rsid w:val="00196931"/>
    <w:rsid w:val="001969F2"/>
    <w:rsid w:val="00196CD6"/>
    <w:rsid w:val="001973E4"/>
    <w:rsid w:val="0019756A"/>
    <w:rsid w:val="00197DBC"/>
    <w:rsid w:val="001A06B5"/>
    <w:rsid w:val="001A07F8"/>
    <w:rsid w:val="001A0A23"/>
    <w:rsid w:val="001A0C98"/>
    <w:rsid w:val="001A128B"/>
    <w:rsid w:val="001A1475"/>
    <w:rsid w:val="001A1F0E"/>
    <w:rsid w:val="001A3335"/>
    <w:rsid w:val="001A473A"/>
    <w:rsid w:val="001A4ED9"/>
    <w:rsid w:val="001A5785"/>
    <w:rsid w:val="001A5FD7"/>
    <w:rsid w:val="001A6618"/>
    <w:rsid w:val="001A66A6"/>
    <w:rsid w:val="001A6BAF"/>
    <w:rsid w:val="001A6BBB"/>
    <w:rsid w:val="001A79A2"/>
    <w:rsid w:val="001B06A6"/>
    <w:rsid w:val="001B0DEB"/>
    <w:rsid w:val="001B13BF"/>
    <w:rsid w:val="001B16F5"/>
    <w:rsid w:val="001B1C1F"/>
    <w:rsid w:val="001B219B"/>
    <w:rsid w:val="001B2703"/>
    <w:rsid w:val="001B3ACE"/>
    <w:rsid w:val="001B3DCD"/>
    <w:rsid w:val="001B45B9"/>
    <w:rsid w:val="001B46B2"/>
    <w:rsid w:val="001B4725"/>
    <w:rsid w:val="001B48B2"/>
    <w:rsid w:val="001B49DA"/>
    <w:rsid w:val="001B4CA8"/>
    <w:rsid w:val="001B572D"/>
    <w:rsid w:val="001B576E"/>
    <w:rsid w:val="001B5B10"/>
    <w:rsid w:val="001B6025"/>
    <w:rsid w:val="001B6D58"/>
    <w:rsid w:val="001B6FA7"/>
    <w:rsid w:val="001B7176"/>
    <w:rsid w:val="001B7A15"/>
    <w:rsid w:val="001B7B69"/>
    <w:rsid w:val="001B7B9E"/>
    <w:rsid w:val="001B7DC1"/>
    <w:rsid w:val="001C028B"/>
    <w:rsid w:val="001C08DB"/>
    <w:rsid w:val="001C0DEA"/>
    <w:rsid w:val="001C10BD"/>
    <w:rsid w:val="001C1F01"/>
    <w:rsid w:val="001C1FA0"/>
    <w:rsid w:val="001C2092"/>
    <w:rsid w:val="001C232F"/>
    <w:rsid w:val="001C2544"/>
    <w:rsid w:val="001C2A17"/>
    <w:rsid w:val="001C31F5"/>
    <w:rsid w:val="001C40E2"/>
    <w:rsid w:val="001C462D"/>
    <w:rsid w:val="001C46E0"/>
    <w:rsid w:val="001C517B"/>
    <w:rsid w:val="001C6047"/>
    <w:rsid w:val="001C6698"/>
    <w:rsid w:val="001C6C5B"/>
    <w:rsid w:val="001C72C8"/>
    <w:rsid w:val="001C7399"/>
    <w:rsid w:val="001C7CE0"/>
    <w:rsid w:val="001D005B"/>
    <w:rsid w:val="001D00F8"/>
    <w:rsid w:val="001D0947"/>
    <w:rsid w:val="001D09C7"/>
    <w:rsid w:val="001D16F5"/>
    <w:rsid w:val="001D1970"/>
    <w:rsid w:val="001D1CEF"/>
    <w:rsid w:val="001D1D55"/>
    <w:rsid w:val="001D1DE4"/>
    <w:rsid w:val="001D21EF"/>
    <w:rsid w:val="001D29A4"/>
    <w:rsid w:val="001D2B73"/>
    <w:rsid w:val="001D3136"/>
    <w:rsid w:val="001D330D"/>
    <w:rsid w:val="001D4351"/>
    <w:rsid w:val="001D4AB6"/>
    <w:rsid w:val="001D4AD3"/>
    <w:rsid w:val="001D4ED1"/>
    <w:rsid w:val="001D5281"/>
    <w:rsid w:val="001D5C52"/>
    <w:rsid w:val="001D7795"/>
    <w:rsid w:val="001D7981"/>
    <w:rsid w:val="001D7C1B"/>
    <w:rsid w:val="001E0E2A"/>
    <w:rsid w:val="001E1588"/>
    <w:rsid w:val="001E17E3"/>
    <w:rsid w:val="001E1AF9"/>
    <w:rsid w:val="001E1D57"/>
    <w:rsid w:val="001E2052"/>
    <w:rsid w:val="001E2492"/>
    <w:rsid w:val="001E257C"/>
    <w:rsid w:val="001E286C"/>
    <w:rsid w:val="001E2F34"/>
    <w:rsid w:val="001E30DF"/>
    <w:rsid w:val="001E35EE"/>
    <w:rsid w:val="001E3957"/>
    <w:rsid w:val="001E3AEE"/>
    <w:rsid w:val="001E4599"/>
    <w:rsid w:val="001E4B2C"/>
    <w:rsid w:val="001E507F"/>
    <w:rsid w:val="001E56C2"/>
    <w:rsid w:val="001E59FB"/>
    <w:rsid w:val="001E5C52"/>
    <w:rsid w:val="001E7F51"/>
    <w:rsid w:val="001E7F81"/>
    <w:rsid w:val="001F0FD1"/>
    <w:rsid w:val="001F1526"/>
    <w:rsid w:val="001F16E5"/>
    <w:rsid w:val="001F19D1"/>
    <w:rsid w:val="001F1CB9"/>
    <w:rsid w:val="001F1F18"/>
    <w:rsid w:val="001F2F92"/>
    <w:rsid w:val="001F5DA1"/>
    <w:rsid w:val="001F612E"/>
    <w:rsid w:val="001F6A92"/>
    <w:rsid w:val="001F6ED9"/>
    <w:rsid w:val="001F717A"/>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F"/>
    <w:rsid w:val="002101CD"/>
    <w:rsid w:val="00210B9C"/>
    <w:rsid w:val="00211185"/>
    <w:rsid w:val="00211A94"/>
    <w:rsid w:val="0021268B"/>
    <w:rsid w:val="002126F2"/>
    <w:rsid w:val="00212962"/>
    <w:rsid w:val="00213478"/>
    <w:rsid w:val="002135CF"/>
    <w:rsid w:val="00214028"/>
    <w:rsid w:val="0021417E"/>
    <w:rsid w:val="002141C3"/>
    <w:rsid w:val="002141DC"/>
    <w:rsid w:val="0021440C"/>
    <w:rsid w:val="00214479"/>
    <w:rsid w:val="002144F3"/>
    <w:rsid w:val="002146C3"/>
    <w:rsid w:val="00215334"/>
    <w:rsid w:val="00215514"/>
    <w:rsid w:val="00215A2A"/>
    <w:rsid w:val="00215A3F"/>
    <w:rsid w:val="00215D21"/>
    <w:rsid w:val="0021636B"/>
    <w:rsid w:val="00216387"/>
    <w:rsid w:val="00216B79"/>
    <w:rsid w:val="00216E7B"/>
    <w:rsid w:val="002179AA"/>
    <w:rsid w:val="00217E1F"/>
    <w:rsid w:val="002204BC"/>
    <w:rsid w:val="00220F7B"/>
    <w:rsid w:val="00221112"/>
    <w:rsid w:val="002213CE"/>
    <w:rsid w:val="00221AF7"/>
    <w:rsid w:val="00221C58"/>
    <w:rsid w:val="00222494"/>
    <w:rsid w:val="00222775"/>
    <w:rsid w:val="00222A31"/>
    <w:rsid w:val="00222CF6"/>
    <w:rsid w:val="0022363F"/>
    <w:rsid w:val="00224037"/>
    <w:rsid w:val="002244E4"/>
    <w:rsid w:val="00224D2A"/>
    <w:rsid w:val="00224D8D"/>
    <w:rsid w:val="0022555A"/>
    <w:rsid w:val="00225C76"/>
    <w:rsid w:val="00225DE7"/>
    <w:rsid w:val="0022622D"/>
    <w:rsid w:val="0022635A"/>
    <w:rsid w:val="00227117"/>
    <w:rsid w:val="00227214"/>
    <w:rsid w:val="002277EF"/>
    <w:rsid w:val="00227A3C"/>
    <w:rsid w:val="00227DDC"/>
    <w:rsid w:val="0023079F"/>
    <w:rsid w:val="00230933"/>
    <w:rsid w:val="00231135"/>
    <w:rsid w:val="00231B0B"/>
    <w:rsid w:val="00231EC4"/>
    <w:rsid w:val="00232555"/>
    <w:rsid w:val="00233538"/>
    <w:rsid w:val="00234248"/>
    <w:rsid w:val="0023449F"/>
    <w:rsid w:val="002344F5"/>
    <w:rsid w:val="0023454D"/>
    <w:rsid w:val="00234679"/>
    <w:rsid w:val="00235869"/>
    <w:rsid w:val="002359FC"/>
    <w:rsid w:val="002361C8"/>
    <w:rsid w:val="00236690"/>
    <w:rsid w:val="0023669D"/>
    <w:rsid w:val="0023769D"/>
    <w:rsid w:val="00237EAE"/>
    <w:rsid w:val="00237F6F"/>
    <w:rsid w:val="00237FA2"/>
    <w:rsid w:val="002403D5"/>
    <w:rsid w:val="002409AE"/>
    <w:rsid w:val="00240C1F"/>
    <w:rsid w:val="00240F55"/>
    <w:rsid w:val="00240F67"/>
    <w:rsid w:val="00241144"/>
    <w:rsid w:val="00241708"/>
    <w:rsid w:val="00242510"/>
    <w:rsid w:val="00242F79"/>
    <w:rsid w:val="00243924"/>
    <w:rsid w:val="0024415B"/>
    <w:rsid w:val="00244477"/>
    <w:rsid w:val="00244DE1"/>
    <w:rsid w:val="00244E67"/>
    <w:rsid w:val="00245565"/>
    <w:rsid w:val="002458C1"/>
    <w:rsid w:val="00245E62"/>
    <w:rsid w:val="002460D0"/>
    <w:rsid w:val="00246357"/>
    <w:rsid w:val="00247422"/>
    <w:rsid w:val="00247BA2"/>
    <w:rsid w:val="0025062B"/>
    <w:rsid w:val="00250814"/>
    <w:rsid w:val="00250870"/>
    <w:rsid w:val="0025151C"/>
    <w:rsid w:val="0025184F"/>
    <w:rsid w:val="00251967"/>
    <w:rsid w:val="002525BE"/>
    <w:rsid w:val="002527CC"/>
    <w:rsid w:val="00252F48"/>
    <w:rsid w:val="002530C0"/>
    <w:rsid w:val="002532A1"/>
    <w:rsid w:val="00253586"/>
    <w:rsid w:val="002537FC"/>
    <w:rsid w:val="0025419E"/>
    <w:rsid w:val="002541FE"/>
    <w:rsid w:val="002542F8"/>
    <w:rsid w:val="002543EF"/>
    <w:rsid w:val="00254F2A"/>
    <w:rsid w:val="00255784"/>
    <w:rsid w:val="00255A29"/>
    <w:rsid w:val="0025631F"/>
    <w:rsid w:val="00256986"/>
    <w:rsid w:val="00256D61"/>
    <w:rsid w:val="00256E23"/>
    <w:rsid w:val="00257246"/>
    <w:rsid w:val="00257438"/>
    <w:rsid w:val="00257DCE"/>
    <w:rsid w:val="0026119C"/>
    <w:rsid w:val="002618A1"/>
    <w:rsid w:val="00261AFE"/>
    <w:rsid w:val="0026212A"/>
    <w:rsid w:val="002621D7"/>
    <w:rsid w:val="00262785"/>
    <w:rsid w:val="00262996"/>
    <w:rsid w:val="00263044"/>
    <w:rsid w:val="00263063"/>
    <w:rsid w:val="002633C1"/>
    <w:rsid w:val="00263759"/>
    <w:rsid w:val="0026389A"/>
    <w:rsid w:val="002638BD"/>
    <w:rsid w:val="00263A4E"/>
    <w:rsid w:val="0026470B"/>
    <w:rsid w:val="002647CF"/>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485"/>
    <w:rsid w:val="002739CE"/>
    <w:rsid w:val="00273B4C"/>
    <w:rsid w:val="00273C5F"/>
    <w:rsid w:val="002741D4"/>
    <w:rsid w:val="002743AC"/>
    <w:rsid w:val="00274460"/>
    <w:rsid w:val="0027499D"/>
    <w:rsid w:val="002751CA"/>
    <w:rsid w:val="0027544D"/>
    <w:rsid w:val="00277196"/>
    <w:rsid w:val="002775ED"/>
    <w:rsid w:val="002778AB"/>
    <w:rsid w:val="002802A5"/>
    <w:rsid w:val="00280CFB"/>
    <w:rsid w:val="00280D24"/>
    <w:rsid w:val="002815C4"/>
    <w:rsid w:val="00281BCB"/>
    <w:rsid w:val="00281C76"/>
    <w:rsid w:val="00282976"/>
    <w:rsid w:val="0028316D"/>
    <w:rsid w:val="00283296"/>
    <w:rsid w:val="0028583E"/>
    <w:rsid w:val="00285853"/>
    <w:rsid w:val="00285A4F"/>
    <w:rsid w:val="00285B1A"/>
    <w:rsid w:val="00285FF3"/>
    <w:rsid w:val="002866EC"/>
    <w:rsid w:val="0028744E"/>
    <w:rsid w:val="002876D2"/>
    <w:rsid w:val="00287936"/>
    <w:rsid w:val="00287BB7"/>
    <w:rsid w:val="002903C5"/>
    <w:rsid w:val="0029041B"/>
    <w:rsid w:val="00290A99"/>
    <w:rsid w:val="00290EAF"/>
    <w:rsid w:val="0029159A"/>
    <w:rsid w:val="00291B3E"/>
    <w:rsid w:val="00291CF1"/>
    <w:rsid w:val="00292AA1"/>
    <w:rsid w:val="00292DBC"/>
    <w:rsid w:val="00292FF9"/>
    <w:rsid w:val="00293EAD"/>
    <w:rsid w:val="00294012"/>
    <w:rsid w:val="002945B0"/>
    <w:rsid w:val="0029499D"/>
    <w:rsid w:val="00294A13"/>
    <w:rsid w:val="00294A4E"/>
    <w:rsid w:val="00294B10"/>
    <w:rsid w:val="00294DF9"/>
    <w:rsid w:val="00295073"/>
    <w:rsid w:val="00295468"/>
    <w:rsid w:val="00295581"/>
    <w:rsid w:val="00295886"/>
    <w:rsid w:val="00295F17"/>
    <w:rsid w:val="002963C9"/>
    <w:rsid w:val="00296767"/>
    <w:rsid w:val="00296C32"/>
    <w:rsid w:val="00296FDE"/>
    <w:rsid w:val="002977CE"/>
    <w:rsid w:val="00297AF5"/>
    <w:rsid w:val="002A02D6"/>
    <w:rsid w:val="002A0746"/>
    <w:rsid w:val="002A07C4"/>
    <w:rsid w:val="002A0921"/>
    <w:rsid w:val="002A0CB3"/>
    <w:rsid w:val="002A1887"/>
    <w:rsid w:val="002A2001"/>
    <w:rsid w:val="002A2E0D"/>
    <w:rsid w:val="002A3373"/>
    <w:rsid w:val="002A4060"/>
    <w:rsid w:val="002A4868"/>
    <w:rsid w:val="002A4A05"/>
    <w:rsid w:val="002A4EB3"/>
    <w:rsid w:val="002A4FAB"/>
    <w:rsid w:val="002A51D9"/>
    <w:rsid w:val="002A525A"/>
    <w:rsid w:val="002A5968"/>
    <w:rsid w:val="002A5CAB"/>
    <w:rsid w:val="002A5D40"/>
    <w:rsid w:val="002A622E"/>
    <w:rsid w:val="002A6424"/>
    <w:rsid w:val="002A64E7"/>
    <w:rsid w:val="002A6737"/>
    <w:rsid w:val="002A6CEF"/>
    <w:rsid w:val="002A6CF4"/>
    <w:rsid w:val="002A7748"/>
    <w:rsid w:val="002A7B53"/>
    <w:rsid w:val="002A7ED3"/>
    <w:rsid w:val="002A7FB1"/>
    <w:rsid w:val="002A7FC9"/>
    <w:rsid w:val="002B099E"/>
    <w:rsid w:val="002B0DFB"/>
    <w:rsid w:val="002B139C"/>
    <w:rsid w:val="002B1881"/>
    <w:rsid w:val="002B1CF5"/>
    <w:rsid w:val="002B1F61"/>
    <w:rsid w:val="002B2070"/>
    <w:rsid w:val="002B2906"/>
    <w:rsid w:val="002B2C66"/>
    <w:rsid w:val="002B34E3"/>
    <w:rsid w:val="002B40C3"/>
    <w:rsid w:val="002B51B6"/>
    <w:rsid w:val="002B5A94"/>
    <w:rsid w:val="002B5AEE"/>
    <w:rsid w:val="002B6177"/>
    <w:rsid w:val="002B650C"/>
    <w:rsid w:val="002B68E6"/>
    <w:rsid w:val="002B6985"/>
    <w:rsid w:val="002B6D7A"/>
    <w:rsid w:val="002B71A8"/>
    <w:rsid w:val="002B744E"/>
    <w:rsid w:val="002B7757"/>
    <w:rsid w:val="002B79CB"/>
    <w:rsid w:val="002C02BA"/>
    <w:rsid w:val="002C0301"/>
    <w:rsid w:val="002C0326"/>
    <w:rsid w:val="002C0A9F"/>
    <w:rsid w:val="002C15F8"/>
    <w:rsid w:val="002C1AB3"/>
    <w:rsid w:val="002C1BB7"/>
    <w:rsid w:val="002C1FB3"/>
    <w:rsid w:val="002C2665"/>
    <w:rsid w:val="002C28E1"/>
    <w:rsid w:val="002C327D"/>
    <w:rsid w:val="002C3890"/>
    <w:rsid w:val="002C3AD9"/>
    <w:rsid w:val="002C4286"/>
    <w:rsid w:val="002C43FC"/>
    <w:rsid w:val="002C44FF"/>
    <w:rsid w:val="002C45C3"/>
    <w:rsid w:val="002C483B"/>
    <w:rsid w:val="002C4A8A"/>
    <w:rsid w:val="002C4DFE"/>
    <w:rsid w:val="002C519E"/>
    <w:rsid w:val="002C5D5E"/>
    <w:rsid w:val="002C6116"/>
    <w:rsid w:val="002C643D"/>
    <w:rsid w:val="002C6457"/>
    <w:rsid w:val="002C66B8"/>
    <w:rsid w:val="002C6729"/>
    <w:rsid w:val="002C6A42"/>
    <w:rsid w:val="002C6B5D"/>
    <w:rsid w:val="002C70E7"/>
    <w:rsid w:val="002D0C27"/>
    <w:rsid w:val="002D0E88"/>
    <w:rsid w:val="002D0EA7"/>
    <w:rsid w:val="002D0F31"/>
    <w:rsid w:val="002D1593"/>
    <w:rsid w:val="002D1887"/>
    <w:rsid w:val="002D1A1E"/>
    <w:rsid w:val="002D22A6"/>
    <w:rsid w:val="002D245D"/>
    <w:rsid w:val="002D2819"/>
    <w:rsid w:val="002D2CD6"/>
    <w:rsid w:val="002D2F81"/>
    <w:rsid w:val="002D38A3"/>
    <w:rsid w:val="002D3BA3"/>
    <w:rsid w:val="002D43EE"/>
    <w:rsid w:val="002D441A"/>
    <w:rsid w:val="002D4892"/>
    <w:rsid w:val="002D4D06"/>
    <w:rsid w:val="002D4DDE"/>
    <w:rsid w:val="002D4EE7"/>
    <w:rsid w:val="002D4EED"/>
    <w:rsid w:val="002D57B4"/>
    <w:rsid w:val="002D5AAD"/>
    <w:rsid w:val="002D5D78"/>
    <w:rsid w:val="002D5DA3"/>
    <w:rsid w:val="002D5FB6"/>
    <w:rsid w:val="002D6097"/>
    <w:rsid w:val="002D65AD"/>
    <w:rsid w:val="002D6782"/>
    <w:rsid w:val="002D6CE7"/>
    <w:rsid w:val="002D74A4"/>
    <w:rsid w:val="002D7DB2"/>
    <w:rsid w:val="002D7DBD"/>
    <w:rsid w:val="002D7EA8"/>
    <w:rsid w:val="002E00E1"/>
    <w:rsid w:val="002E0102"/>
    <w:rsid w:val="002E03AE"/>
    <w:rsid w:val="002E0542"/>
    <w:rsid w:val="002E05F2"/>
    <w:rsid w:val="002E081B"/>
    <w:rsid w:val="002E0856"/>
    <w:rsid w:val="002E0E87"/>
    <w:rsid w:val="002E12FA"/>
    <w:rsid w:val="002E13CF"/>
    <w:rsid w:val="002E201C"/>
    <w:rsid w:val="002E22CA"/>
    <w:rsid w:val="002E236F"/>
    <w:rsid w:val="002E37C5"/>
    <w:rsid w:val="002E3956"/>
    <w:rsid w:val="002E3C08"/>
    <w:rsid w:val="002E3CF2"/>
    <w:rsid w:val="002E3F7E"/>
    <w:rsid w:val="002E44E3"/>
    <w:rsid w:val="002E469E"/>
    <w:rsid w:val="002E4C01"/>
    <w:rsid w:val="002E4D50"/>
    <w:rsid w:val="002E4DB2"/>
    <w:rsid w:val="002E55FF"/>
    <w:rsid w:val="002E587E"/>
    <w:rsid w:val="002E5B78"/>
    <w:rsid w:val="002E5FE1"/>
    <w:rsid w:val="002E672A"/>
    <w:rsid w:val="002E6853"/>
    <w:rsid w:val="002E6FAA"/>
    <w:rsid w:val="002E7EC1"/>
    <w:rsid w:val="002E7EE5"/>
    <w:rsid w:val="002F0323"/>
    <w:rsid w:val="002F0DFB"/>
    <w:rsid w:val="002F134F"/>
    <w:rsid w:val="002F14B9"/>
    <w:rsid w:val="002F1D0B"/>
    <w:rsid w:val="002F1E1D"/>
    <w:rsid w:val="002F1F02"/>
    <w:rsid w:val="002F27E5"/>
    <w:rsid w:val="002F2A74"/>
    <w:rsid w:val="002F2D81"/>
    <w:rsid w:val="002F2F66"/>
    <w:rsid w:val="002F39D4"/>
    <w:rsid w:val="002F4BA9"/>
    <w:rsid w:val="002F541B"/>
    <w:rsid w:val="002F5BFE"/>
    <w:rsid w:val="002F5DA5"/>
    <w:rsid w:val="002F5E17"/>
    <w:rsid w:val="002F62B1"/>
    <w:rsid w:val="002F647C"/>
    <w:rsid w:val="002F6C6B"/>
    <w:rsid w:val="002F6CB0"/>
    <w:rsid w:val="002F6EFF"/>
    <w:rsid w:val="002F718B"/>
    <w:rsid w:val="002F79A4"/>
    <w:rsid w:val="002F7AF8"/>
    <w:rsid w:val="002F7DF0"/>
    <w:rsid w:val="002F7FAF"/>
    <w:rsid w:val="00300573"/>
    <w:rsid w:val="003010F2"/>
    <w:rsid w:val="00301756"/>
    <w:rsid w:val="003025FE"/>
    <w:rsid w:val="00302A27"/>
    <w:rsid w:val="00303A37"/>
    <w:rsid w:val="00303AB6"/>
    <w:rsid w:val="00304410"/>
    <w:rsid w:val="0030447C"/>
    <w:rsid w:val="00304640"/>
    <w:rsid w:val="00304AC1"/>
    <w:rsid w:val="00304EAB"/>
    <w:rsid w:val="00305090"/>
    <w:rsid w:val="00305454"/>
    <w:rsid w:val="00305B9F"/>
    <w:rsid w:val="00305E21"/>
    <w:rsid w:val="003066C6"/>
    <w:rsid w:val="003066FA"/>
    <w:rsid w:val="00306AD0"/>
    <w:rsid w:val="00306AD6"/>
    <w:rsid w:val="003077F4"/>
    <w:rsid w:val="00307DC7"/>
    <w:rsid w:val="00307FF2"/>
    <w:rsid w:val="00310C51"/>
    <w:rsid w:val="00310EDB"/>
    <w:rsid w:val="00311C51"/>
    <w:rsid w:val="00311D56"/>
    <w:rsid w:val="00312016"/>
    <w:rsid w:val="00312340"/>
    <w:rsid w:val="00312DFC"/>
    <w:rsid w:val="0031318C"/>
    <w:rsid w:val="00313C9D"/>
    <w:rsid w:val="0031430C"/>
    <w:rsid w:val="00314919"/>
    <w:rsid w:val="00314C5A"/>
    <w:rsid w:val="0031531A"/>
    <w:rsid w:val="00315394"/>
    <w:rsid w:val="00315AD2"/>
    <w:rsid w:val="00315D77"/>
    <w:rsid w:val="00315D8E"/>
    <w:rsid w:val="00315E1E"/>
    <w:rsid w:val="00316002"/>
    <w:rsid w:val="00316CDE"/>
    <w:rsid w:val="0031752D"/>
    <w:rsid w:val="00317709"/>
    <w:rsid w:val="00317880"/>
    <w:rsid w:val="003204C7"/>
    <w:rsid w:val="00320688"/>
    <w:rsid w:val="00320B75"/>
    <w:rsid w:val="003214A7"/>
    <w:rsid w:val="00321DB7"/>
    <w:rsid w:val="00321E7A"/>
    <w:rsid w:val="0032226D"/>
    <w:rsid w:val="00322683"/>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E67"/>
    <w:rsid w:val="0033544B"/>
    <w:rsid w:val="00335857"/>
    <w:rsid w:val="003360AD"/>
    <w:rsid w:val="0033631D"/>
    <w:rsid w:val="003369C7"/>
    <w:rsid w:val="003373A6"/>
    <w:rsid w:val="00337409"/>
    <w:rsid w:val="00337704"/>
    <w:rsid w:val="00337E18"/>
    <w:rsid w:val="003405AF"/>
    <w:rsid w:val="0034088F"/>
    <w:rsid w:val="00340B3E"/>
    <w:rsid w:val="003413D2"/>
    <w:rsid w:val="00341525"/>
    <w:rsid w:val="003424B6"/>
    <w:rsid w:val="0034257E"/>
    <w:rsid w:val="003429A1"/>
    <w:rsid w:val="003429FC"/>
    <w:rsid w:val="00342A23"/>
    <w:rsid w:val="00343079"/>
    <w:rsid w:val="00343127"/>
    <w:rsid w:val="00343320"/>
    <w:rsid w:val="00344066"/>
    <w:rsid w:val="003449B5"/>
    <w:rsid w:val="00344BBF"/>
    <w:rsid w:val="0034509B"/>
    <w:rsid w:val="00345644"/>
    <w:rsid w:val="00345D0E"/>
    <w:rsid w:val="00345D7A"/>
    <w:rsid w:val="0034607E"/>
    <w:rsid w:val="00346930"/>
    <w:rsid w:val="00346A96"/>
    <w:rsid w:val="00346B6D"/>
    <w:rsid w:val="00346BA3"/>
    <w:rsid w:val="00346C69"/>
    <w:rsid w:val="00347356"/>
    <w:rsid w:val="0035005C"/>
    <w:rsid w:val="00350836"/>
    <w:rsid w:val="00350896"/>
    <w:rsid w:val="00350C31"/>
    <w:rsid w:val="00350C9F"/>
    <w:rsid w:val="00351391"/>
    <w:rsid w:val="00351654"/>
    <w:rsid w:val="003519CD"/>
    <w:rsid w:val="00351A3A"/>
    <w:rsid w:val="00353BA5"/>
    <w:rsid w:val="003542DB"/>
    <w:rsid w:val="0035455F"/>
    <w:rsid w:val="003545A3"/>
    <w:rsid w:val="00355D09"/>
    <w:rsid w:val="00355D75"/>
    <w:rsid w:val="00355D8F"/>
    <w:rsid w:val="00355E71"/>
    <w:rsid w:val="003565C6"/>
    <w:rsid w:val="00356A73"/>
    <w:rsid w:val="00356FF0"/>
    <w:rsid w:val="003577EF"/>
    <w:rsid w:val="00357898"/>
    <w:rsid w:val="00357A60"/>
    <w:rsid w:val="00360094"/>
    <w:rsid w:val="00360304"/>
    <w:rsid w:val="003603B4"/>
    <w:rsid w:val="00360A78"/>
    <w:rsid w:val="003610D5"/>
    <w:rsid w:val="003614D0"/>
    <w:rsid w:val="00361750"/>
    <w:rsid w:val="00361AB3"/>
    <w:rsid w:val="003620E2"/>
    <w:rsid w:val="00362CC1"/>
    <w:rsid w:val="00363870"/>
    <w:rsid w:val="00363894"/>
    <w:rsid w:val="00363B2A"/>
    <w:rsid w:val="00363BF1"/>
    <w:rsid w:val="00363C23"/>
    <w:rsid w:val="00366779"/>
    <w:rsid w:val="003668E5"/>
    <w:rsid w:val="003669C8"/>
    <w:rsid w:val="00366CEB"/>
    <w:rsid w:val="003672B3"/>
    <w:rsid w:val="003676DF"/>
    <w:rsid w:val="00367783"/>
    <w:rsid w:val="00367898"/>
    <w:rsid w:val="003679D3"/>
    <w:rsid w:val="00367A87"/>
    <w:rsid w:val="00367EE7"/>
    <w:rsid w:val="003703BB"/>
    <w:rsid w:val="003705EA"/>
    <w:rsid w:val="003706BA"/>
    <w:rsid w:val="00370A56"/>
    <w:rsid w:val="00370EB1"/>
    <w:rsid w:val="00371213"/>
    <w:rsid w:val="003713E3"/>
    <w:rsid w:val="00372842"/>
    <w:rsid w:val="003729A5"/>
    <w:rsid w:val="00372C89"/>
    <w:rsid w:val="00372E9A"/>
    <w:rsid w:val="003735B9"/>
    <w:rsid w:val="00373634"/>
    <w:rsid w:val="003743F9"/>
    <w:rsid w:val="00374677"/>
    <w:rsid w:val="00374AE9"/>
    <w:rsid w:val="0037510C"/>
    <w:rsid w:val="00375784"/>
    <w:rsid w:val="00375850"/>
    <w:rsid w:val="0037632F"/>
    <w:rsid w:val="0037649E"/>
    <w:rsid w:val="00376FC4"/>
    <w:rsid w:val="00377125"/>
    <w:rsid w:val="00377B26"/>
    <w:rsid w:val="00380C61"/>
    <w:rsid w:val="00381014"/>
    <w:rsid w:val="00381604"/>
    <w:rsid w:val="00381C68"/>
    <w:rsid w:val="00381F60"/>
    <w:rsid w:val="00383204"/>
    <w:rsid w:val="00383AB0"/>
    <w:rsid w:val="00383C83"/>
    <w:rsid w:val="003847BB"/>
    <w:rsid w:val="00384814"/>
    <w:rsid w:val="00384C0A"/>
    <w:rsid w:val="003857D3"/>
    <w:rsid w:val="00385B16"/>
    <w:rsid w:val="00385B96"/>
    <w:rsid w:val="0038637D"/>
    <w:rsid w:val="003868F6"/>
    <w:rsid w:val="003869DC"/>
    <w:rsid w:val="00386C07"/>
    <w:rsid w:val="00386CEA"/>
    <w:rsid w:val="00386E6B"/>
    <w:rsid w:val="00386F58"/>
    <w:rsid w:val="0038700D"/>
    <w:rsid w:val="003879CE"/>
    <w:rsid w:val="00387B88"/>
    <w:rsid w:val="00390AAB"/>
    <w:rsid w:val="00390B84"/>
    <w:rsid w:val="00390B8F"/>
    <w:rsid w:val="00390C0D"/>
    <w:rsid w:val="00391447"/>
    <w:rsid w:val="003919D9"/>
    <w:rsid w:val="00391BDD"/>
    <w:rsid w:val="003922DE"/>
    <w:rsid w:val="00392E35"/>
    <w:rsid w:val="00393247"/>
    <w:rsid w:val="00393551"/>
    <w:rsid w:val="00393816"/>
    <w:rsid w:val="00393FCD"/>
    <w:rsid w:val="003944EA"/>
    <w:rsid w:val="00394639"/>
    <w:rsid w:val="00394DA5"/>
    <w:rsid w:val="00394DF6"/>
    <w:rsid w:val="00394EC6"/>
    <w:rsid w:val="00394ED5"/>
    <w:rsid w:val="0039558C"/>
    <w:rsid w:val="003958E8"/>
    <w:rsid w:val="00395A02"/>
    <w:rsid w:val="00395CD9"/>
    <w:rsid w:val="003962E6"/>
    <w:rsid w:val="00396831"/>
    <w:rsid w:val="00396F8C"/>
    <w:rsid w:val="003971A1"/>
    <w:rsid w:val="003A0636"/>
    <w:rsid w:val="003A0D2C"/>
    <w:rsid w:val="003A0F6B"/>
    <w:rsid w:val="003A12B6"/>
    <w:rsid w:val="003A1C44"/>
    <w:rsid w:val="003A20D5"/>
    <w:rsid w:val="003A24CC"/>
    <w:rsid w:val="003A24E5"/>
    <w:rsid w:val="003A2512"/>
    <w:rsid w:val="003A2A53"/>
    <w:rsid w:val="003A2EE8"/>
    <w:rsid w:val="003A3574"/>
    <w:rsid w:val="003A373C"/>
    <w:rsid w:val="003A5378"/>
    <w:rsid w:val="003A553C"/>
    <w:rsid w:val="003A56DF"/>
    <w:rsid w:val="003A6008"/>
    <w:rsid w:val="003A6828"/>
    <w:rsid w:val="003A703F"/>
    <w:rsid w:val="003A7E2B"/>
    <w:rsid w:val="003A7E40"/>
    <w:rsid w:val="003B018E"/>
    <w:rsid w:val="003B0336"/>
    <w:rsid w:val="003B0A3A"/>
    <w:rsid w:val="003B0D79"/>
    <w:rsid w:val="003B2930"/>
    <w:rsid w:val="003B31A7"/>
    <w:rsid w:val="003B3B41"/>
    <w:rsid w:val="003B4587"/>
    <w:rsid w:val="003B4B51"/>
    <w:rsid w:val="003B4DC8"/>
    <w:rsid w:val="003B4FE1"/>
    <w:rsid w:val="003B514E"/>
    <w:rsid w:val="003B5531"/>
    <w:rsid w:val="003B58A1"/>
    <w:rsid w:val="003B6151"/>
    <w:rsid w:val="003B636A"/>
    <w:rsid w:val="003B69CE"/>
    <w:rsid w:val="003B7403"/>
    <w:rsid w:val="003C011C"/>
    <w:rsid w:val="003C0E32"/>
    <w:rsid w:val="003C11D7"/>
    <w:rsid w:val="003C1458"/>
    <w:rsid w:val="003C16CB"/>
    <w:rsid w:val="003C1B97"/>
    <w:rsid w:val="003C244B"/>
    <w:rsid w:val="003C247B"/>
    <w:rsid w:val="003C3292"/>
    <w:rsid w:val="003C3C1E"/>
    <w:rsid w:val="003C3D88"/>
    <w:rsid w:val="003C4134"/>
    <w:rsid w:val="003C435B"/>
    <w:rsid w:val="003C4EBE"/>
    <w:rsid w:val="003C51F5"/>
    <w:rsid w:val="003C5F23"/>
    <w:rsid w:val="003C62EC"/>
    <w:rsid w:val="003C685A"/>
    <w:rsid w:val="003C6E9C"/>
    <w:rsid w:val="003C6FF7"/>
    <w:rsid w:val="003C746F"/>
    <w:rsid w:val="003C7570"/>
    <w:rsid w:val="003C76E6"/>
    <w:rsid w:val="003C7E59"/>
    <w:rsid w:val="003C7F12"/>
    <w:rsid w:val="003D03D6"/>
    <w:rsid w:val="003D075D"/>
    <w:rsid w:val="003D0EE2"/>
    <w:rsid w:val="003D1283"/>
    <w:rsid w:val="003D1422"/>
    <w:rsid w:val="003D14C8"/>
    <w:rsid w:val="003D1517"/>
    <w:rsid w:val="003D16C5"/>
    <w:rsid w:val="003D1CA9"/>
    <w:rsid w:val="003D2B24"/>
    <w:rsid w:val="003D2C3B"/>
    <w:rsid w:val="003D2DA0"/>
    <w:rsid w:val="003D34C3"/>
    <w:rsid w:val="003D3D83"/>
    <w:rsid w:val="003D4685"/>
    <w:rsid w:val="003D4A41"/>
    <w:rsid w:val="003D4CDF"/>
    <w:rsid w:val="003D514A"/>
    <w:rsid w:val="003D5ADB"/>
    <w:rsid w:val="003D5BBC"/>
    <w:rsid w:val="003D5E45"/>
    <w:rsid w:val="003D637E"/>
    <w:rsid w:val="003D6448"/>
    <w:rsid w:val="003D646C"/>
    <w:rsid w:val="003D663E"/>
    <w:rsid w:val="003D664B"/>
    <w:rsid w:val="003D6793"/>
    <w:rsid w:val="003D6B03"/>
    <w:rsid w:val="003D75D8"/>
    <w:rsid w:val="003E006E"/>
    <w:rsid w:val="003E0947"/>
    <w:rsid w:val="003E0E96"/>
    <w:rsid w:val="003E1BC0"/>
    <w:rsid w:val="003E20F7"/>
    <w:rsid w:val="003E336A"/>
    <w:rsid w:val="003E3545"/>
    <w:rsid w:val="003E3E2F"/>
    <w:rsid w:val="003E3F74"/>
    <w:rsid w:val="003E4048"/>
    <w:rsid w:val="003E4178"/>
    <w:rsid w:val="003E4CE5"/>
    <w:rsid w:val="003E5362"/>
    <w:rsid w:val="003E604C"/>
    <w:rsid w:val="003E60DA"/>
    <w:rsid w:val="003E697D"/>
    <w:rsid w:val="003E6E00"/>
    <w:rsid w:val="003E7111"/>
    <w:rsid w:val="003E7912"/>
    <w:rsid w:val="003E7940"/>
    <w:rsid w:val="003F01BD"/>
    <w:rsid w:val="003F0486"/>
    <w:rsid w:val="003F048E"/>
    <w:rsid w:val="003F09FA"/>
    <w:rsid w:val="003F0AFF"/>
    <w:rsid w:val="003F17F0"/>
    <w:rsid w:val="003F1AA2"/>
    <w:rsid w:val="003F2507"/>
    <w:rsid w:val="003F255C"/>
    <w:rsid w:val="003F26DC"/>
    <w:rsid w:val="003F4012"/>
    <w:rsid w:val="003F41DC"/>
    <w:rsid w:val="003F42FF"/>
    <w:rsid w:val="003F491E"/>
    <w:rsid w:val="003F4B48"/>
    <w:rsid w:val="003F4DDC"/>
    <w:rsid w:val="003F56B8"/>
    <w:rsid w:val="003F57CB"/>
    <w:rsid w:val="003F5F1A"/>
    <w:rsid w:val="003F6327"/>
    <w:rsid w:val="003F6BAB"/>
    <w:rsid w:val="003F6D54"/>
    <w:rsid w:val="003F7425"/>
    <w:rsid w:val="003F765B"/>
    <w:rsid w:val="003F7CB8"/>
    <w:rsid w:val="00400CB4"/>
    <w:rsid w:val="00401386"/>
    <w:rsid w:val="004013E6"/>
    <w:rsid w:val="00401E31"/>
    <w:rsid w:val="00402BBA"/>
    <w:rsid w:val="004035D0"/>
    <w:rsid w:val="0040361D"/>
    <w:rsid w:val="00403795"/>
    <w:rsid w:val="004041FB"/>
    <w:rsid w:val="0040443E"/>
    <w:rsid w:val="004054CD"/>
    <w:rsid w:val="004056B6"/>
    <w:rsid w:val="00405764"/>
    <w:rsid w:val="00406043"/>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7FA"/>
    <w:rsid w:val="00413C81"/>
    <w:rsid w:val="00414909"/>
    <w:rsid w:val="00415034"/>
    <w:rsid w:val="00415B1A"/>
    <w:rsid w:val="00415DFD"/>
    <w:rsid w:val="00416208"/>
    <w:rsid w:val="0041690F"/>
    <w:rsid w:val="004169D3"/>
    <w:rsid w:val="00416C2B"/>
    <w:rsid w:val="00416D41"/>
    <w:rsid w:val="00416E70"/>
    <w:rsid w:val="00417055"/>
    <w:rsid w:val="00417264"/>
    <w:rsid w:val="0042022E"/>
    <w:rsid w:val="004209F1"/>
    <w:rsid w:val="004210C0"/>
    <w:rsid w:val="004211DD"/>
    <w:rsid w:val="00421762"/>
    <w:rsid w:val="00421D4B"/>
    <w:rsid w:val="00421ED8"/>
    <w:rsid w:val="00422907"/>
    <w:rsid w:val="00422FED"/>
    <w:rsid w:val="00423125"/>
    <w:rsid w:val="00423309"/>
    <w:rsid w:val="004233AD"/>
    <w:rsid w:val="004236E9"/>
    <w:rsid w:val="004240B8"/>
    <w:rsid w:val="00424446"/>
    <w:rsid w:val="00424867"/>
    <w:rsid w:val="0042509A"/>
    <w:rsid w:val="00425341"/>
    <w:rsid w:val="0042553E"/>
    <w:rsid w:val="004255FE"/>
    <w:rsid w:val="00425674"/>
    <w:rsid w:val="00425861"/>
    <w:rsid w:val="00425A82"/>
    <w:rsid w:val="00425C60"/>
    <w:rsid w:val="00426234"/>
    <w:rsid w:val="00426343"/>
    <w:rsid w:val="00426B2C"/>
    <w:rsid w:val="00427318"/>
    <w:rsid w:val="0042770A"/>
    <w:rsid w:val="00427FA8"/>
    <w:rsid w:val="0043009D"/>
    <w:rsid w:val="0043026B"/>
    <w:rsid w:val="00430299"/>
    <w:rsid w:val="004306D4"/>
    <w:rsid w:val="00431A2A"/>
    <w:rsid w:val="00432C7A"/>
    <w:rsid w:val="00432ECA"/>
    <w:rsid w:val="00433D38"/>
    <w:rsid w:val="00434322"/>
    <w:rsid w:val="00434BAB"/>
    <w:rsid w:val="0043554E"/>
    <w:rsid w:val="004355D4"/>
    <w:rsid w:val="004357B1"/>
    <w:rsid w:val="00435821"/>
    <w:rsid w:val="0043583E"/>
    <w:rsid w:val="00436ACC"/>
    <w:rsid w:val="00436CCE"/>
    <w:rsid w:val="00436EAD"/>
    <w:rsid w:val="004375E1"/>
    <w:rsid w:val="0043782D"/>
    <w:rsid w:val="00437A2F"/>
    <w:rsid w:val="00440262"/>
    <w:rsid w:val="00440602"/>
    <w:rsid w:val="004406BF"/>
    <w:rsid w:val="00440814"/>
    <w:rsid w:val="00440891"/>
    <w:rsid w:val="0044105D"/>
    <w:rsid w:val="00441424"/>
    <w:rsid w:val="00442731"/>
    <w:rsid w:val="00442C12"/>
    <w:rsid w:val="004434DF"/>
    <w:rsid w:val="0044354B"/>
    <w:rsid w:val="0044373E"/>
    <w:rsid w:val="00443C94"/>
    <w:rsid w:val="00443D46"/>
    <w:rsid w:val="00443FA1"/>
    <w:rsid w:val="0044493E"/>
    <w:rsid w:val="00444A1F"/>
    <w:rsid w:val="00444A39"/>
    <w:rsid w:val="00444FC6"/>
    <w:rsid w:val="00445874"/>
    <w:rsid w:val="00445C38"/>
    <w:rsid w:val="004462DE"/>
    <w:rsid w:val="0044686B"/>
    <w:rsid w:val="00447301"/>
    <w:rsid w:val="004475F7"/>
    <w:rsid w:val="0045057B"/>
    <w:rsid w:val="0045069B"/>
    <w:rsid w:val="00450B22"/>
    <w:rsid w:val="00451709"/>
    <w:rsid w:val="004518FA"/>
    <w:rsid w:val="00451A02"/>
    <w:rsid w:val="00451F57"/>
    <w:rsid w:val="0045277C"/>
    <w:rsid w:val="00453507"/>
    <w:rsid w:val="00453592"/>
    <w:rsid w:val="004542F8"/>
    <w:rsid w:val="004543AB"/>
    <w:rsid w:val="004545EC"/>
    <w:rsid w:val="00454B65"/>
    <w:rsid w:val="00455967"/>
    <w:rsid w:val="00455F71"/>
    <w:rsid w:val="004561F8"/>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6E"/>
    <w:rsid w:val="0046428D"/>
    <w:rsid w:val="004658F7"/>
    <w:rsid w:val="00465A21"/>
    <w:rsid w:val="00465BD9"/>
    <w:rsid w:val="00465D99"/>
    <w:rsid w:val="00465DE5"/>
    <w:rsid w:val="00466978"/>
    <w:rsid w:val="00466ABA"/>
    <w:rsid w:val="004672E3"/>
    <w:rsid w:val="0046775D"/>
    <w:rsid w:val="00467823"/>
    <w:rsid w:val="00467CCF"/>
    <w:rsid w:val="004705FA"/>
    <w:rsid w:val="004708AC"/>
    <w:rsid w:val="00470D82"/>
    <w:rsid w:val="00471387"/>
    <w:rsid w:val="0047146C"/>
    <w:rsid w:val="0047149F"/>
    <w:rsid w:val="00471963"/>
    <w:rsid w:val="004724B8"/>
    <w:rsid w:val="004728FB"/>
    <w:rsid w:val="004729AD"/>
    <w:rsid w:val="00472CA7"/>
    <w:rsid w:val="00472CEC"/>
    <w:rsid w:val="00473308"/>
    <w:rsid w:val="0047358F"/>
    <w:rsid w:val="0047377C"/>
    <w:rsid w:val="004737F0"/>
    <w:rsid w:val="00473868"/>
    <w:rsid w:val="0047471E"/>
    <w:rsid w:val="004749DA"/>
    <w:rsid w:val="00474DEF"/>
    <w:rsid w:val="00475729"/>
    <w:rsid w:val="004758E7"/>
    <w:rsid w:val="00475BAB"/>
    <w:rsid w:val="00475BC8"/>
    <w:rsid w:val="004763D8"/>
    <w:rsid w:val="004764C6"/>
    <w:rsid w:val="00476AC1"/>
    <w:rsid w:val="00476F97"/>
    <w:rsid w:val="00477247"/>
    <w:rsid w:val="004776BB"/>
    <w:rsid w:val="004776FB"/>
    <w:rsid w:val="0048055E"/>
    <w:rsid w:val="00480C2B"/>
    <w:rsid w:val="00480DC5"/>
    <w:rsid w:val="00480FD9"/>
    <w:rsid w:val="0048131D"/>
    <w:rsid w:val="00481D0B"/>
    <w:rsid w:val="00482135"/>
    <w:rsid w:val="004824A9"/>
    <w:rsid w:val="00482A2F"/>
    <w:rsid w:val="00482F5E"/>
    <w:rsid w:val="00483091"/>
    <w:rsid w:val="00483140"/>
    <w:rsid w:val="0048331A"/>
    <w:rsid w:val="00483984"/>
    <w:rsid w:val="00483BC7"/>
    <w:rsid w:val="00483CF0"/>
    <w:rsid w:val="00483EF9"/>
    <w:rsid w:val="00484C93"/>
    <w:rsid w:val="00484D4D"/>
    <w:rsid w:val="0048539D"/>
    <w:rsid w:val="0048549D"/>
    <w:rsid w:val="00486516"/>
    <w:rsid w:val="0048664F"/>
    <w:rsid w:val="004868AD"/>
    <w:rsid w:val="00486D00"/>
    <w:rsid w:val="00486F9D"/>
    <w:rsid w:val="00486FF2"/>
    <w:rsid w:val="004870E9"/>
    <w:rsid w:val="00487FE1"/>
    <w:rsid w:val="00490162"/>
    <w:rsid w:val="00490707"/>
    <w:rsid w:val="00490815"/>
    <w:rsid w:val="0049117E"/>
    <w:rsid w:val="00492503"/>
    <w:rsid w:val="004925C8"/>
    <w:rsid w:val="00492AF9"/>
    <w:rsid w:val="00492B76"/>
    <w:rsid w:val="0049333E"/>
    <w:rsid w:val="0049418F"/>
    <w:rsid w:val="0049419D"/>
    <w:rsid w:val="0049570D"/>
    <w:rsid w:val="00495C48"/>
    <w:rsid w:val="00495DC6"/>
    <w:rsid w:val="00496CCE"/>
    <w:rsid w:val="00496DCF"/>
    <w:rsid w:val="0049705C"/>
    <w:rsid w:val="004978C1"/>
    <w:rsid w:val="00497AAD"/>
    <w:rsid w:val="00497BD7"/>
    <w:rsid w:val="00497D1A"/>
    <w:rsid w:val="004A00C9"/>
    <w:rsid w:val="004A03D0"/>
    <w:rsid w:val="004A0934"/>
    <w:rsid w:val="004A1049"/>
    <w:rsid w:val="004A16BD"/>
    <w:rsid w:val="004A1AFA"/>
    <w:rsid w:val="004A1EA7"/>
    <w:rsid w:val="004A26F5"/>
    <w:rsid w:val="004A29DF"/>
    <w:rsid w:val="004A29FF"/>
    <w:rsid w:val="004A2CC1"/>
    <w:rsid w:val="004A2EF8"/>
    <w:rsid w:val="004A3A21"/>
    <w:rsid w:val="004A3BAF"/>
    <w:rsid w:val="004A407A"/>
    <w:rsid w:val="004A4805"/>
    <w:rsid w:val="004A4E3B"/>
    <w:rsid w:val="004A50A5"/>
    <w:rsid w:val="004A5F82"/>
    <w:rsid w:val="004A6110"/>
    <w:rsid w:val="004A61B8"/>
    <w:rsid w:val="004A6415"/>
    <w:rsid w:val="004A64F9"/>
    <w:rsid w:val="004A65F4"/>
    <w:rsid w:val="004A69DD"/>
    <w:rsid w:val="004A6D2C"/>
    <w:rsid w:val="004A7E24"/>
    <w:rsid w:val="004A7E85"/>
    <w:rsid w:val="004B026C"/>
    <w:rsid w:val="004B0271"/>
    <w:rsid w:val="004B0BE8"/>
    <w:rsid w:val="004B0E4A"/>
    <w:rsid w:val="004B18F4"/>
    <w:rsid w:val="004B1A98"/>
    <w:rsid w:val="004B2463"/>
    <w:rsid w:val="004B2E9D"/>
    <w:rsid w:val="004B305F"/>
    <w:rsid w:val="004B34C4"/>
    <w:rsid w:val="004B34E8"/>
    <w:rsid w:val="004B3981"/>
    <w:rsid w:val="004B3A03"/>
    <w:rsid w:val="004B40F5"/>
    <w:rsid w:val="004B419F"/>
    <w:rsid w:val="004B4EA9"/>
    <w:rsid w:val="004B5B7D"/>
    <w:rsid w:val="004B5C96"/>
    <w:rsid w:val="004B6124"/>
    <w:rsid w:val="004B6E50"/>
    <w:rsid w:val="004B728F"/>
    <w:rsid w:val="004B7317"/>
    <w:rsid w:val="004B75B2"/>
    <w:rsid w:val="004B75C6"/>
    <w:rsid w:val="004B7FE6"/>
    <w:rsid w:val="004C0112"/>
    <w:rsid w:val="004C02C5"/>
    <w:rsid w:val="004C0BF0"/>
    <w:rsid w:val="004C0D40"/>
    <w:rsid w:val="004C114F"/>
    <w:rsid w:val="004C11A9"/>
    <w:rsid w:val="004C24BD"/>
    <w:rsid w:val="004C27CF"/>
    <w:rsid w:val="004C2CA7"/>
    <w:rsid w:val="004C3592"/>
    <w:rsid w:val="004C3C4E"/>
    <w:rsid w:val="004C45C8"/>
    <w:rsid w:val="004C4F8F"/>
    <w:rsid w:val="004C5F4B"/>
    <w:rsid w:val="004C612E"/>
    <w:rsid w:val="004C61B8"/>
    <w:rsid w:val="004C69FE"/>
    <w:rsid w:val="004C6C0A"/>
    <w:rsid w:val="004C6C6D"/>
    <w:rsid w:val="004C77FF"/>
    <w:rsid w:val="004C7C4A"/>
    <w:rsid w:val="004C7DB0"/>
    <w:rsid w:val="004C7FFC"/>
    <w:rsid w:val="004D0223"/>
    <w:rsid w:val="004D0384"/>
    <w:rsid w:val="004D0C4C"/>
    <w:rsid w:val="004D108E"/>
    <w:rsid w:val="004D16A3"/>
    <w:rsid w:val="004D1934"/>
    <w:rsid w:val="004D1E41"/>
    <w:rsid w:val="004D1EEC"/>
    <w:rsid w:val="004D2326"/>
    <w:rsid w:val="004D2E11"/>
    <w:rsid w:val="004D3108"/>
    <w:rsid w:val="004D329C"/>
    <w:rsid w:val="004D34D1"/>
    <w:rsid w:val="004D3D5F"/>
    <w:rsid w:val="004D421C"/>
    <w:rsid w:val="004D4523"/>
    <w:rsid w:val="004D4990"/>
    <w:rsid w:val="004D4AC9"/>
    <w:rsid w:val="004D51D6"/>
    <w:rsid w:val="004D5844"/>
    <w:rsid w:val="004D6BF2"/>
    <w:rsid w:val="004D6C2F"/>
    <w:rsid w:val="004D6CD5"/>
    <w:rsid w:val="004D6F29"/>
    <w:rsid w:val="004D7BF5"/>
    <w:rsid w:val="004D7F9C"/>
    <w:rsid w:val="004E03F4"/>
    <w:rsid w:val="004E068F"/>
    <w:rsid w:val="004E0860"/>
    <w:rsid w:val="004E09CF"/>
    <w:rsid w:val="004E0B75"/>
    <w:rsid w:val="004E0C29"/>
    <w:rsid w:val="004E0DC4"/>
    <w:rsid w:val="004E109C"/>
    <w:rsid w:val="004E1D6F"/>
    <w:rsid w:val="004E1DF3"/>
    <w:rsid w:val="004E20E4"/>
    <w:rsid w:val="004E2393"/>
    <w:rsid w:val="004E27CE"/>
    <w:rsid w:val="004E2B3F"/>
    <w:rsid w:val="004E3117"/>
    <w:rsid w:val="004E3233"/>
    <w:rsid w:val="004E36C9"/>
    <w:rsid w:val="004E392E"/>
    <w:rsid w:val="004E3A2A"/>
    <w:rsid w:val="004E3AB1"/>
    <w:rsid w:val="004E4003"/>
    <w:rsid w:val="004E4310"/>
    <w:rsid w:val="004E4626"/>
    <w:rsid w:val="004E4984"/>
    <w:rsid w:val="004E5101"/>
    <w:rsid w:val="004E5380"/>
    <w:rsid w:val="004E62C9"/>
    <w:rsid w:val="004E639E"/>
    <w:rsid w:val="004E6746"/>
    <w:rsid w:val="004E6CAC"/>
    <w:rsid w:val="004E6F69"/>
    <w:rsid w:val="004E7472"/>
    <w:rsid w:val="004E75C1"/>
    <w:rsid w:val="004E777F"/>
    <w:rsid w:val="004F0251"/>
    <w:rsid w:val="004F07CC"/>
    <w:rsid w:val="004F07F2"/>
    <w:rsid w:val="004F07F9"/>
    <w:rsid w:val="004F0A50"/>
    <w:rsid w:val="004F0D1F"/>
    <w:rsid w:val="004F0E82"/>
    <w:rsid w:val="004F1523"/>
    <w:rsid w:val="004F1847"/>
    <w:rsid w:val="004F1A7C"/>
    <w:rsid w:val="004F1CE1"/>
    <w:rsid w:val="004F1F9E"/>
    <w:rsid w:val="004F22CB"/>
    <w:rsid w:val="004F2CB6"/>
    <w:rsid w:val="004F2E6E"/>
    <w:rsid w:val="004F3015"/>
    <w:rsid w:val="004F313F"/>
    <w:rsid w:val="004F367F"/>
    <w:rsid w:val="004F3EEF"/>
    <w:rsid w:val="004F43A7"/>
    <w:rsid w:val="004F447B"/>
    <w:rsid w:val="004F497C"/>
    <w:rsid w:val="004F4FAC"/>
    <w:rsid w:val="004F4FE8"/>
    <w:rsid w:val="004F5185"/>
    <w:rsid w:val="004F531B"/>
    <w:rsid w:val="004F560C"/>
    <w:rsid w:val="004F5619"/>
    <w:rsid w:val="004F5A3B"/>
    <w:rsid w:val="004F5DBB"/>
    <w:rsid w:val="004F5F6E"/>
    <w:rsid w:val="004F5F8C"/>
    <w:rsid w:val="004F60B4"/>
    <w:rsid w:val="004F61A3"/>
    <w:rsid w:val="004F6318"/>
    <w:rsid w:val="004F6874"/>
    <w:rsid w:val="004F7922"/>
    <w:rsid w:val="004F7A1F"/>
    <w:rsid w:val="004F7B47"/>
    <w:rsid w:val="004F7B9D"/>
    <w:rsid w:val="0050079C"/>
    <w:rsid w:val="0050106A"/>
    <w:rsid w:val="005010BC"/>
    <w:rsid w:val="00501848"/>
    <w:rsid w:val="00502B31"/>
    <w:rsid w:val="005040CB"/>
    <w:rsid w:val="0050434C"/>
    <w:rsid w:val="0050537D"/>
    <w:rsid w:val="0050591C"/>
    <w:rsid w:val="005059BD"/>
    <w:rsid w:val="005060AE"/>
    <w:rsid w:val="0050790B"/>
    <w:rsid w:val="0050797B"/>
    <w:rsid w:val="00507FDF"/>
    <w:rsid w:val="0051037C"/>
    <w:rsid w:val="0051050F"/>
    <w:rsid w:val="0051058B"/>
    <w:rsid w:val="00510DDC"/>
    <w:rsid w:val="00511166"/>
    <w:rsid w:val="00512217"/>
    <w:rsid w:val="00512459"/>
    <w:rsid w:val="0051276E"/>
    <w:rsid w:val="00512AF8"/>
    <w:rsid w:val="005130FA"/>
    <w:rsid w:val="005131A2"/>
    <w:rsid w:val="005137E4"/>
    <w:rsid w:val="00513BB9"/>
    <w:rsid w:val="00513D02"/>
    <w:rsid w:val="0051440E"/>
    <w:rsid w:val="00514480"/>
    <w:rsid w:val="005148CD"/>
    <w:rsid w:val="00514C25"/>
    <w:rsid w:val="00515180"/>
    <w:rsid w:val="00515973"/>
    <w:rsid w:val="00516069"/>
    <w:rsid w:val="00516AC5"/>
    <w:rsid w:val="00516D12"/>
    <w:rsid w:val="00516E0A"/>
    <w:rsid w:val="00517530"/>
    <w:rsid w:val="005175F2"/>
    <w:rsid w:val="0051797C"/>
    <w:rsid w:val="00517AC8"/>
    <w:rsid w:val="00517C3E"/>
    <w:rsid w:val="005207D8"/>
    <w:rsid w:val="0052091D"/>
    <w:rsid w:val="005212F4"/>
    <w:rsid w:val="00521908"/>
    <w:rsid w:val="00521A2B"/>
    <w:rsid w:val="00521DD6"/>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2F1"/>
    <w:rsid w:val="00531064"/>
    <w:rsid w:val="005312CB"/>
    <w:rsid w:val="0053139A"/>
    <w:rsid w:val="005313B2"/>
    <w:rsid w:val="00531911"/>
    <w:rsid w:val="00531E92"/>
    <w:rsid w:val="005324D7"/>
    <w:rsid w:val="005326F0"/>
    <w:rsid w:val="00532707"/>
    <w:rsid w:val="00532764"/>
    <w:rsid w:val="00532AA5"/>
    <w:rsid w:val="00532C5F"/>
    <w:rsid w:val="00533233"/>
    <w:rsid w:val="005335A2"/>
    <w:rsid w:val="00533D13"/>
    <w:rsid w:val="00533DEC"/>
    <w:rsid w:val="00534026"/>
    <w:rsid w:val="00534D55"/>
    <w:rsid w:val="00535B53"/>
    <w:rsid w:val="00535F35"/>
    <w:rsid w:val="00536B03"/>
    <w:rsid w:val="00536E35"/>
    <w:rsid w:val="00537456"/>
    <w:rsid w:val="0053790C"/>
    <w:rsid w:val="00537B3D"/>
    <w:rsid w:val="00540401"/>
    <w:rsid w:val="005405B2"/>
    <w:rsid w:val="005405E8"/>
    <w:rsid w:val="0054076A"/>
    <w:rsid w:val="005409EC"/>
    <w:rsid w:val="00540D47"/>
    <w:rsid w:val="00540EE7"/>
    <w:rsid w:val="0054123D"/>
    <w:rsid w:val="00541A22"/>
    <w:rsid w:val="00541EAD"/>
    <w:rsid w:val="005424C2"/>
    <w:rsid w:val="0054259B"/>
    <w:rsid w:val="005426B2"/>
    <w:rsid w:val="00543519"/>
    <w:rsid w:val="00543640"/>
    <w:rsid w:val="005438EC"/>
    <w:rsid w:val="00544019"/>
    <w:rsid w:val="005444C6"/>
    <w:rsid w:val="00544BF9"/>
    <w:rsid w:val="00544CB4"/>
    <w:rsid w:val="00544F05"/>
    <w:rsid w:val="00544FCC"/>
    <w:rsid w:val="005454B8"/>
    <w:rsid w:val="00545ACB"/>
    <w:rsid w:val="00545DB9"/>
    <w:rsid w:val="00545EC4"/>
    <w:rsid w:val="005462ED"/>
    <w:rsid w:val="00546585"/>
    <w:rsid w:val="0054680A"/>
    <w:rsid w:val="00546BF8"/>
    <w:rsid w:val="00547BA2"/>
    <w:rsid w:val="0055097A"/>
    <w:rsid w:val="00550AC5"/>
    <w:rsid w:val="00550B7E"/>
    <w:rsid w:val="00551052"/>
    <w:rsid w:val="005524ED"/>
    <w:rsid w:val="005533D9"/>
    <w:rsid w:val="00553F91"/>
    <w:rsid w:val="00553FA9"/>
    <w:rsid w:val="00554007"/>
    <w:rsid w:val="00554C03"/>
    <w:rsid w:val="00554C58"/>
    <w:rsid w:val="00554D5D"/>
    <w:rsid w:val="005550F9"/>
    <w:rsid w:val="00556338"/>
    <w:rsid w:val="00556441"/>
    <w:rsid w:val="00557031"/>
    <w:rsid w:val="00557349"/>
    <w:rsid w:val="005577CC"/>
    <w:rsid w:val="00557F87"/>
    <w:rsid w:val="00560FCB"/>
    <w:rsid w:val="00561001"/>
    <w:rsid w:val="0056111C"/>
    <w:rsid w:val="00561140"/>
    <w:rsid w:val="00561412"/>
    <w:rsid w:val="00561903"/>
    <w:rsid w:val="00561A9B"/>
    <w:rsid w:val="00561E54"/>
    <w:rsid w:val="00561F73"/>
    <w:rsid w:val="005621F7"/>
    <w:rsid w:val="0056278F"/>
    <w:rsid w:val="00562BB6"/>
    <w:rsid w:val="00562FB1"/>
    <w:rsid w:val="00563068"/>
    <w:rsid w:val="0056376A"/>
    <w:rsid w:val="00563B3C"/>
    <w:rsid w:val="0056419C"/>
    <w:rsid w:val="00564DA7"/>
    <w:rsid w:val="00565204"/>
    <w:rsid w:val="00565473"/>
    <w:rsid w:val="00565485"/>
    <w:rsid w:val="00565DAC"/>
    <w:rsid w:val="00565F0D"/>
    <w:rsid w:val="005662DC"/>
    <w:rsid w:val="00566329"/>
    <w:rsid w:val="005668B9"/>
    <w:rsid w:val="0056699E"/>
    <w:rsid w:val="00566E39"/>
    <w:rsid w:val="0056704E"/>
    <w:rsid w:val="00567623"/>
    <w:rsid w:val="00570175"/>
    <w:rsid w:val="005701C2"/>
    <w:rsid w:val="00570763"/>
    <w:rsid w:val="0057200B"/>
    <w:rsid w:val="00572297"/>
    <w:rsid w:val="0057332A"/>
    <w:rsid w:val="0057345D"/>
    <w:rsid w:val="0057347D"/>
    <w:rsid w:val="00573560"/>
    <w:rsid w:val="00573D59"/>
    <w:rsid w:val="00574E7B"/>
    <w:rsid w:val="00574F36"/>
    <w:rsid w:val="00576B5C"/>
    <w:rsid w:val="005770CC"/>
    <w:rsid w:val="005802F9"/>
    <w:rsid w:val="005806D5"/>
    <w:rsid w:val="0058090D"/>
    <w:rsid w:val="00580DFC"/>
    <w:rsid w:val="00580E27"/>
    <w:rsid w:val="00580E7D"/>
    <w:rsid w:val="0058134C"/>
    <w:rsid w:val="005815CD"/>
    <w:rsid w:val="005827A7"/>
    <w:rsid w:val="005832A1"/>
    <w:rsid w:val="005835B0"/>
    <w:rsid w:val="00583D43"/>
    <w:rsid w:val="00584268"/>
    <w:rsid w:val="005842D9"/>
    <w:rsid w:val="005846C3"/>
    <w:rsid w:val="00584C94"/>
    <w:rsid w:val="00584F04"/>
    <w:rsid w:val="0058544C"/>
    <w:rsid w:val="00585623"/>
    <w:rsid w:val="005857F7"/>
    <w:rsid w:val="005865E9"/>
    <w:rsid w:val="005868FD"/>
    <w:rsid w:val="00587AC7"/>
    <w:rsid w:val="00587D7B"/>
    <w:rsid w:val="005904DB"/>
    <w:rsid w:val="005905ED"/>
    <w:rsid w:val="005908AD"/>
    <w:rsid w:val="00590D11"/>
    <w:rsid w:val="0059128B"/>
    <w:rsid w:val="005918D3"/>
    <w:rsid w:val="00591BA6"/>
    <w:rsid w:val="00592825"/>
    <w:rsid w:val="00593103"/>
    <w:rsid w:val="0059395B"/>
    <w:rsid w:val="00594437"/>
    <w:rsid w:val="00594B70"/>
    <w:rsid w:val="00596CFA"/>
    <w:rsid w:val="00596EC6"/>
    <w:rsid w:val="00596F43"/>
    <w:rsid w:val="005975CE"/>
    <w:rsid w:val="00597C56"/>
    <w:rsid w:val="005A0088"/>
    <w:rsid w:val="005A04F6"/>
    <w:rsid w:val="005A0AA7"/>
    <w:rsid w:val="005A14F0"/>
    <w:rsid w:val="005A1861"/>
    <w:rsid w:val="005A1A31"/>
    <w:rsid w:val="005A1FE9"/>
    <w:rsid w:val="005A20CC"/>
    <w:rsid w:val="005A2568"/>
    <w:rsid w:val="005A32A1"/>
    <w:rsid w:val="005A331B"/>
    <w:rsid w:val="005A361D"/>
    <w:rsid w:val="005A36C2"/>
    <w:rsid w:val="005A3719"/>
    <w:rsid w:val="005A3DD7"/>
    <w:rsid w:val="005A40FA"/>
    <w:rsid w:val="005A4311"/>
    <w:rsid w:val="005A4C20"/>
    <w:rsid w:val="005A4F48"/>
    <w:rsid w:val="005A54F1"/>
    <w:rsid w:val="005A5521"/>
    <w:rsid w:val="005A57B8"/>
    <w:rsid w:val="005A5DDE"/>
    <w:rsid w:val="005A5E6A"/>
    <w:rsid w:val="005A64A8"/>
    <w:rsid w:val="005A65C5"/>
    <w:rsid w:val="005A6875"/>
    <w:rsid w:val="005A6C5A"/>
    <w:rsid w:val="005A7016"/>
    <w:rsid w:val="005A7A32"/>
    <w:rsid w:val="005A7E56"/>
    <w:rsid w:val="005A7F85"/>
    <w:rsid w:val="005B00DD"/>
    <w:rsid w:val="005B03B1"/>
    <w:rsid w:val="005B07D5"/>
    <w:rsid w:val="005B08EC"/>
    <w:rsid w:val="005B1A8A"/>
    <w:rsid w:val="005B1AAB"/>
    <w:rsid w:val="005B2578"/>
    <w:rsid w:val="005B2930"/>
    <w:rsid w:val="005B2B87"/>
    <w:rsid w:val="005B2FAA"/>
    <w:rsid w:val="005B3156"/>
    <w:rsid w:val="005B33C8"/>
    <w:rsid w:val="005B387B"/>
    <w:rsid w:val="005B3B01"/>
    <w:rsid w:val="005B4333"/>
    <w:rsid w:val="005B48BE"/>
    <w:rsid w:val="005B58EB"/>
    <w:rsid w:val="005B58F7"/>
    <w:rsid w:val="005B5981"/>
    <w:rsid w:val="005B5994"/>
    <w:rsid w:val="005B6474"/>
    <w:rsid w:val="005B666D"/>
    <w:rsid w:val="005B667A"/>
    <w:rsid w:val="005B67C4"/>
    <w:rsid w:val="005B6865"/>
    <w:rsid w:val="005C039B"/>
    <w:rsid w:val="005C059F"/>
    <w:rsid w:val="005C07CE"/>
    <w:rsid w:val="005C0AC0"/>
    <w:rsid w:val="005C0B8F"/>
    <w:rsid w:val="005C0EC1"/>
    <w:rsid w:val="005C1773"/>
    <w:rsid w:val="005C194E"/>
    <w:rsid w:val="005C1C83"/>
    <w:rsid w:val="005C1DB1"/>
    <w:rsid w:val="005C226F"/>
    <w:rsid w:val="005C2294"/>
    <w:rsid w:val="005C2DD8"/>
    <w:rsid w:val="005C2E48"/>
    <w:rsid w:val="005C3055"/>
    <w:rsid w:val="005C3344"/>
    <w:rsid w:val="005C3E4E"/>
    <w:rsid w:val="005C4ACF"/>
    <w:rsid w:val="005C4E4D"/>
    <w:rsid w:val="005C5197"/>
    <w:rsid w:val="005C58F2"/>
    <w:rsid w:val="005C5A97"/>
    <w:rsid w:val="005C5D75"/>
    <w:rsid w:val="005C5F77"/>
    <w:rsid w:val="005C6AAB"/>
    <w:rsid w:val="005C6D5D"/>
    <w:rsid w:val="005C6FD0"/>
    <w:rsid w:val="005C700B"/>
    <w:rsid w:val="005C7342"/>
    <w:rsid w:val="005D01C3"/>
    <w:rsid w:val="005D05FF"/>
    <w:rsid w:val="005D0FB4"/>
    <w:rsid w:val="005D1176"/>
    <w:rsid w:val="005D1747"/>
    <w:rsid w:val="005D266D"/>
    <w:rsid w:val="005D2E0E"/>
    <w:rsid w:val="005D306D"/>
    <w:rsid w:val="005D3109"/>
    <w:rsid w:val="005D3327"/>
    <w:rsid w:val="005D4626"/>
    <w:rsid w:val="005D4854"/>
    <w:rsid w:val="005D5BCF"/>
    <w:rsid w:val="005D6377"/>
    <w:rsid w:val="005D65BF"/>
    <w:rsid w:val="005D6D84"/>
    <w:rsid w:val="005D70A1"/>
    <w:rsid w:val="005D79F2"/>
    <w:rsid w:val="005D7CB1"/>
    <w:rsid w:val="005D7F57"/>
    <w:rsid w:val="005E0067"/>
    <w:rsid w:val="005E0141"/>
    <w:rsid w:val="005E09CA"/>
    <w:rsid w:val="005E1AB4"/>
    <w:rsid w:val="005E255B"/>
    <w:rsid w:val="005E2CF7"/>
    <w:rsid w:val="005E2F25"/>
    <w:rsid w:val="005E4543"/>
    <w:rsid w:val="005E4A1C"/>
    <w:rsid w:val="005E5374"/>
    <w:rsid w:val="005E56C9"/>
    <w:rsid w:val="005E5CF7"/>
    <w:rsid w:val="005E5FF0"/>
    <w:rsid w:val="005E642A"/>
    <w:rsid w:val="005E65A7"/>
    <w:rsid w:val="005E6CAF"/>
    <w:rsid w:val="005E6DD7"/>
    <w:rsid w:val="005E721E"/>
    <w:rsid w:val="005E7B6D"/>
    <w:rsid w:val="005F019F"/>
    <w:rsid w:val="005F0857"/>
    <w:rsid w:val="005F1470"/>
    <w:rsid w:val="005F15A9"/>
    <w:rsid w:val="005F2807"/>
    <w:rsid w:val="005F2CD5"/>
    <w:rsid w:val="005F2EC4"/>
    <w:rsid w:val="005F3382"/>
    <w:rsid w:val="005F3414"/>
    <w:rsid w:val="005F34B8"/>
    <w:rsid w:val="005F34D4"/>
    <w:rsid w:val="005F3720"/>
    <w:rsid w:val="005F4488"/>
    <w:rsid w:val="005F45C8"/>
    <w:rsid w:val="005F45EC"/>
    <w:rsid w:val="005F4F00"/>
    <w:rsid w:val="005F5506"/>
    <w:rsid w:val="005F5A0D"/>
    <w:rsid w:val="005F60DF"/>
    <w:rsid w:val="005F615B"/>
    <w:rsid w:val="005F61DF"/>
    <w:rsid w:val="005F680A"/>
    <w:rsid w:val="005F6880"/>
    <w:rsid w:val="005F69E8"/>
    <w:rsid w:val="005F6B3E"/>
    <w:rsid w:val="005F6ED2"/>
    <w:rsid w:val="005F745B"/>
    <w:rsid w:val="005F77F8"/>
    <w:rsid w:val="005F7CA8"/>
    <w:rsid w:val="0060075E"/>
    <w:rsid w:val="00600DE1"/>
    <w:rsid w:val="0060123B"/>
    <w:rsid w:val="00601506"/>
    <w:rsid w:val="00601596"/>
    <w:rsid w:val="00601C92"/>
    <w:rsid w:val="00601F66"/>
    <w:rsid w:val="00601FF7"/>
    <w:rsid w:val="00602764"/>
    <w:rsid w:val="00602B29"/>
    <w:rsid w:val="00602DAD"/>
    <w:rsid w:val="00603373"/>
    <w:rsid w:val="006036D0"/>
    <w:rsid w:val="00603B1C"/>
    <w:rsid w:val="006042CD"/>
    <w:rsid w:val="00605217"/>
    <w:rsid w:val="006054A5"/>
    <w:rsid w:val="00605589"/>
    <w:rsid w:val="006059E4"/>
    <w:rsid w:val="00605D60"/>
    <w:rsid w:val="006062A0"/>
    <w:rsid w:val="006066EF"/>
    <w:rsid w:val="00607015"/>
    <w:rsid w:val="0061011F"/>
    <w:rsid w:val="0061098D"/>
    <w:rsid w:val="00610B78"/>
    <w:rsid w:val="006113B6"/>
    <w:rsid w:val="00611B59"/>
    <w:rsid w:val="00611FBA"/>
    <w:rsid w:val="00612098"/>
    <w:rsid w:val="0061272A"/>
    <w:rsid w:val="00612C82"/>
    <w:rsid w:val="00612DB4"/>
    <w:rsid w:val="006130D0"/>
    <w:rsid w:val="0061321C"/>
    <w:rsid w:val="0061355D"/>
    <w:rsid w:val="006139F7"/>
    <w:rsid w:val="00613AA2"/>
    <w:rsid w:val="006141E8"/>
    <w:rsid w:val="00614906"/>
    <w:rsid w:val="0061517F"/>
    <w:rsid w:val="00615276"/>
    <w:rsid w:val="006155F1"/>
    <w:rsid w:val="00615846"/>
    <w:rsid w:val="006160F0"/>
    <w:rsid w:val="0061618F"/>
    <w:rsid w:val="0061624B"/>
    <w:rsid w:val="006166AD"/>
    <w:rsid w:val="00616C1E"/>
    <w:rsid w:val="00617AC3"/>
    <w:rsid w:val="00617EFC"/>
    <w:rsid w:val="00620055"/>
    <w:rsid w:val="00620336"/>
    <w:rsid w:val="006204B3"/>
    <w:rsid w:val="006204C2"/>
    <w:rsid w:val="006212D3"/>
    <w:rsid w:val="00621639"/>
    <w:rsid w:val="00622B22"/>
    <w:rsid w:val="00622F67"/>
    <w:rsid w:val="00623571"/>
    <w:rsid w:val="00623A5E"/>
    <w:rsid w:val="00624448"/>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169"/>
    <w:rsid w:val="0063134E"/>
    <w:rsid w:val="00631C79"/>
    <w:rsid w:val="00632727"/>
    <w:rsid w:val="0063283D"/>
    <w:rsid w:val="00633769"/>
    <w:rsid w:val="00633FE3"/>
    <w:rsid w:val="00634276"/>
    <w:rsid w:val="00634570"/>
    <w:rsid w:val="0063487C"/>
    <w:rsid w:val="00635386"/>
    <w:rsid w:val="0063544D"/>
    <w:rsid w:val="006354A5"/>
    <w:rsid w:val="006354A6"/>
    <w:rsid w:val="00635B73"/>
    <w:rsid w:val="00635BB7"/>
    <w:rsid w:val="0063637D"/>
    <w:rsid w:val="00636CC7"/>
    <w:rsid w:val="00637F27"/>
    <w:rsid w:val="006405EC"/>
    <w:rsid w:val="00640A4D"/>
    <w:rsid w:val="006418F2"/>
    <w:rsid w:val="00641A84"/>
    <w:rsid w:val="00641B05"/>
    <w:rsid w:val="00641DA1"/>
    <w:rsid w:val="00641E5B"/>
    <w:rsid w:val="00642C69"/>
    <w:rsid w:val="0064330A"/>
    <w:rsid w:val="00643F89"/>
    <w:rsid w:val="00644334"/>
    <w:rsid w:val="00644457"/>
    <w:rsid w:val="0064487C"/>
    <w:rsid w:val="00644BED"/>
    <w:rsid w:val="00644E2E"/>
    <w:rsid w:val="006453C3"/>
    <w:rsid w:val="00645434"/>
    <w:rsid w:val="006455E6"/>
    <w:rsid w:val="00645A3A"/>
    <w:rsid w:val="00645B87"/>
    <w:rsid w:val="00645CB4"/>
    <w:rsid w:val="00645FD3"/>
    <w:rsid w:val="00646084"/>
    <w:rsid w:val="006468ED"/>
    <w:rsid w:val="00646EE0"/>
    <w:rsid w:val="0064749A"/>
    <w:rsid w:val="00647664"/>
    <w:rsid w:val="00650D19"/>
    <w:rsid w:val="006515CF"/>
    <w:rsid w:val="0065165B"/>
    <w:rsid w:val="00652CF5"/>
    <w:rsid w:val="0065343E"/>
    <w:rsid w:val="0065361C"/>
    <w:rsid w:val="006536BB"/>
    <w:rsid w:val="0065398F"/>
    <w:rsid w:val="00653C7C"/>
    <w:rsid w:val="00654252"/>
    <w:rsid w:val="006543B7"/>
    <w:rsid w:val="00654827"/>
    <w:rsid w:val="00654EA5"/>
    <w:rsid w:val="00655850"/>
    <w:rsid w:val="0065587E"/>
    <w:rsid w:val="006558CD"/>
    <w:rsid w:val="00655C26"/>
    <w:rsid w:val="0065637A"/>
    <w:rsid w:val="00656998"/>
    <w:rsid w:val="00656E4D"/>
    <w:rsid w:val="006576BA"/>
    <w:rsid w:val="00657DB2"/>
    <w:rsid w:val="006600BF"/>
    <w:rsid w:val="00660AF7"/>
    <w:rsid w:val="00660D3E"/>
    <w:rsid w:val="00661691"/>
    <w:rsid w:val="00661ED0"/>
    <w:rsid w:val="00662D3D"/>
    <w:rsid w:val="00662D41"/>
    <w:rsid w:val="00662F1F"/>
    <w:rsid w:val="00663D15"/>
    <w:rsid w:val="00664BAC"/>
    <w:rsid w:val="00664C05"/>
    <w:rsid w:val="00665030"/>
    <w:rsid w:val="00665337"/>
    <w:rsid w:val="00665670"/>
    <w:rsid w:val="006659EA"/>
    <w:rsid w:val="00665D44"/>
    <w:rsid w:val="006661E8"/>
    <w:rsid w:val="00666424"/>
    <w:rsid w:val="00666562"/>
    <w:rsid w:val="0066676C"/>
    <w:rsid w:val="006668DB"/>
    <w:rsid w:val="006673B9"/>
    <w:rsid w:val="0066790C"/>
    <w:rsid w:val="00667B72"/>
    <w:rsid w:val="00667FF0"/>
    <w:rsid w:val="00670C7C"/>
    <w:rsid w:val="00671480"/>
    <w:rsid w:val="006717E7"/>
    <w:rsid w:val="00671FD5"/>
    <w:rsid w:val="006720BC"/>
    <w:rsid w:val="00672340"/>
    <w:rsid w:val="00672906"/>
    <w:rsid w:val="00672C73"/>
    <w:rsid w:val="00673B3B"/>
    <w:rsid w:val="00673B64"/>
    <w:rsid w:val="006753AC"/>
    <w:rsid w:val="00675430"/>
    <w:rsid w:val="006755F0"/>
    <w:rsid w:val="00675749"/>
    <w:rsid w:val="006759FE"/>
    <w:rsid w:val="00675BDD"/>
    <w:rsid w:val="006770CE"/>
    <w:rsid w:val="00677382"/>
    <w:rsid w:val="0067772D"/>
    <w:rsid w:val="00677991"/>
    <w:rsid w:val="00677AD2"/>
    <w:rsid w:val="00677BBD"/>
    <w:rsid w:val="00680326"/>
    <w:rsid w:val="00680714"/>
    <w:rsid w:val="0068071D"/>
    <w:rsid w:val="00680C6B"/>
    <w:rsid w:val="00681092"/>
    <w:rsid w:val="006811F3"/>
    <w:rsid w:val="00681240"/>
    <w:rsid w:val="006815B5"/>
    <w:rsid w:val="006821C6"/>
    <w:rsid w:val="00683068"/>
    <w:rsid w:val="00683713"/>
    <w:rsid w:val="0068375E"/>
    <w:rsid w:val="00683DAD"/>
    <w:rsid w:val="00684592"/>
    <w:rsid w:val="00684963"/>
    <w:rsid w:val="00684CCD"/>
    <w:rsid w:val="00685033"/>
    <w:rsid w:val="0068517F"/>
    <w:rsid w:val="00685D65"/>
    <w:rsid w:val="00685FC8"/>
    <w:rsid w:val="00686E80"/>
    <w:rsid w:val="0068703E"/>
    <w:rsid w:val="0068790B"/>
    <w:rsid w:val="00687AF2"/>
    <w:rsid w:val="00687CAC"/>
    <w:rsid w:val="006901AC"/>
    <w:rsid w:val="00690C8D"/>
    <w:rsid w:val="006916BE"/>
    <w:rsid w:val="00691890"/>
    <w:rsid w:val="00691AAD"/>
    <w:rsid w:val="00692416"/>
    <w:rsid w:val="00692AFF"/>
    <w:rsid w:val="00692D2D"/>
    <w:rsid w:val="00693B73"/>
    <w:rsid w:val="00693E1F"/>
    <w:rsid w:val="00694028"/>
    <w:rsid w:val="006945A1"/>
    <w:rsid w:val="00694A53"/>
    <w:rsid w:val="006952DE"/>
    <w:rsid w:val="00695985"/>
    <w:rsid w:val="00695BE8"/>
    <w:rsid w:val="00695C78"/>
    <w:rsid w:val="00695E6C"/>
    <w:rsid w:val="00695EAC"/>
    <w:rsid w:val="00696C79"/>
    <w:rsid w:val="00696FF9"/>
    <w:rsid w:val="00697068"/>
    <w:rsid w:val="0069740B"/>
    <w:rsid w:val="006977DE"/>
    <w:rsid w:val="00697D5F"/>
    <w:rsid w:val="006A035B"/>
    <w:rsid w:val="006A0582"/>
    <w:rsid w:val="006A060C"/>
    <w:rsid w:val="006A06F8"/>
    <w:rsid w:val="006A071C"/>
    <w:rsid w:val="006A0DC7"/>
    <w:rsid w:val="006A0F09"/>
    <w:rsid w:val="006A150D"/>
    <w:rsid w:val="006A1B00"/>
    <w:rsid w:val="006A2766"/>
    <w:rsid w:val="006A39D0"/>
    <w:rsid w:val="006A3E91"/>
    <w:rsid w:val="006A4104"/>
    <w:rsid w:val="006A430B"/>
    <w:rsid w:val="006A4321"/>
    <w:rsid w:val="006A4E20"/>
    <w:rsid w:val="006A4F11"/>
    <w:rsid w:val="006A563C"/>
    <w:rsid w:val="006A5A6F"/>
    <w:rsid w:val="006A5F7E"/>
    <w:rsid w:val="006A6474"/>
    <w:rsid w:val="006A6786"/>
    <w:rsid w:val="006A6853"/>
    <w:rsid w:val="006A7C29"/>
    <w:rsid w:val="006B0580"/>
    <w:rsid w:val="006B0DA2"/>
    <w:rsid w:val="006B0F70"/>
    <w:rsid w:val="006B1486"/>
    <w:rsid w:val="006B169F"/>
    <w:rsid w:val="006B1BEB"/>
    <w:rsid w:val="006B1D06"/>
    <w:rsid w:val="006B2506"/>
    <w:rsid w:val="006B260D"/>
    <w:rsid w:val="006B2823"/>
    <w:rsid w:val="006B29DC"/>
    <w:rsid w:val="006B2F60"/>
    <w:rsid w:val="006B33DB"/>
    <w:rsid w:val="006B3669"/>
    <w:rsid w:val="006B36E5"/>
    <w:rsid w:val="006B3AF2"/>
    <w:rsid w:val="006B3D00"/>
    <w:rsid w:val="006B4908"/>
    <w:rsid w:val="006B4CF8"/>
    <w:rsid w:val="006B4E98"/>
    <w:rsid w:val="006B506B"/>
    <w:rsid w:val="006B54E8"/>
    <w:rsid w:val="006B5FBC"/>
    <w:rsid w:val="006B6677"/>
    <w:rsid w:val="006B6ED2"/>
    <w:rsid w:val="006B71B6"/>
    <w:rsid w:val="006B75F3"/>
    <w:rsid w:val="006B7EAE"/>
    <w:rsid w:val="006B7F74"/>
    <w:rsid w:val="006C0230"/>
    <w:rsid w:val="006C05C7"/>
    <w:rsid w:val="006C25AB"/>
    <w:rsid w:val="006C29A9"/>
    <w:rsid w:val="006C2DA6"/>
    <w:rsid w:val="006C3581"/>
    <w:rsid w:val="006C39A0"/>
    <w:rsid w:val="006C3B10"/>
    <w:rsid w:val="006C3EFE"/>
    <w:rsid w:val="006C46C7"/>
    <w:rsid w:val="006C4767"/>
    <w:rsid w:val="006C4A1A"/>
    <w:rsid w:val="006C4D02"/>
    <w:rsid w:val="006C53A4"/>
    <w:rsid w:val="006C54DF"/>
    <w:rsid w:val="006C5CD1"/>
    <w:rsid w:val="006C5D5D"/>
    <w:rsid w:val="006C627E"/>
    <w:rsid w:val="006C6303"/>
    <w:rsid w:val="006C63BD"/>
    <w:rsid w:val="006C6A51"/>
    <w:rsid w:val="006C6EBD"/>
    <w:rsid w:val="006C7900"/>
    <w:rsid w:val="006C7A8E"/>
    <w:rsid w:val="006C7E04"/>
    <w:rsid w:val="006C7F79"/>
    <w:rsid w:val="006D0004"/>
    <w:rsid w:val="006D015F"/>
    <w:rsid w:val="006D060E"/>
    <w:rsid w:val="006D0681"/>
    <w:rsid w:val="006D0A80"/>
    <w:rsid w:val="006D0AE8"/>
    <w:rsid w:val="006D0B47"/>
    <w:rsid w:val="006D0B84"/>
    <w:rsid w:val="006D135C"/>
    <w:rsid w:val="006D1BD6"/>
    <w:rsid w:val="006D22CA"/>
    <w:rsid w:val="006D2F72"/>
    <w:rsid w:val="006D43C1"/>
    <w:rsid w:val="006D485C"/>
    <w:rsid w:val="006D5019"/>
    <w:rsid w:val="006D5442"/>
    <w:rsid w:val="006D6E4E"/>
    <w:rsid w:val="006D7A7B"/>
    <w:rsid w:val="006D7A8E"/>
    <w:rsid w:val="006D7C59"/>
    <w:rsid w:val="006E00E3"/>
    <w:rsid w:val="006E045C"/>
    <w:rsid w:val="006E0569"/>
    <w:rsid w:val="006E05ED"/>
    <w:rsid w:val="006E065E"/>
    <w:rsid w:val="006E0849"/>
    <w:rsid w:val="006E11D6"/>
    <w:rsid w:val="006E17AC"/>
    <w:rsid w:val="006E189B"/>
    <w:rsid w:val="006E1E3A"/>
    <w:rsid w:val="006E20D9"/>
    <w:rsid w:val="006E27DC"/>
    <w:rsid w:val="006E2902"/>
    <w:rsid w:val="006E2F9D"/>
    <w:rsid w:val="006E34F2"/>
    <w:rsid w:val="006E37C6"/>
    <w:rsid w:val="006E3CF3"/>
    <w:rsid w:val="006E4021"/>
    <w:rsid w:val="006E41ED"/>
    <w:rsid w:val="006E4667"/>
    <w:rsid w:val="006E46B7"/>
    <w:rsid w:val="006E475A"/>
    <w:rsid w:val="006E486D"/>
    <w:rsid w:val="006E4880"/>
    <w:rsid w:val="006E48BB"/>
    <w:rsid w:val="006E5E93"/>
    <w:rsid w:val="006E6112"/>
    <w:rsid w:val="006E727B"/>
    <w:rsid w:val="006E76C8"/>
    <w:rsid w:val="006E7A92"/>
    <w:rsid w:val="006E7BD3"/>
    <w:rsid w:val="006F01FF"/>
    <w:rsid w:val="006F0CB2"/>
    <w:rsid w:val="006F18CE"/>
    <w:rsid w:val="006F1DE9"/>
    <w:rsid w:val="006F2046"/>
    <w:rsid w:val="006F2867"/>
    <w:rsid w:val="006F2876"/>
    <w:rsid w:val="006F2F59"/>
    <w:rsid w:val="006F311E"/>
    <w:rsid w:val="006F3442"/>
    <w:rsid w:val="006F36A5"/>
    <w:rsid w:val="006F39B0"/>
    <w:rsid w:val="006F4131"/>
    <w:rsid w:val="006F41F4"/>
    <w:rsid w:val="006F4576"/>
    <w:rsid w:val="006F5813"/>
    <w:rsid w:val="006F59A8"/>
    <w:rsid w:val="006F5A1D"/>
    <w:rsid w:val="006F6318"/>
    <w:rsid w:val="006F6C3B"/>
    <w:rsid w:val="006F71A6"/>
    <w:rsid w:val="006F7974"/>
    <w:rsid w:val="006F7C2C"/>
    <w:rsid w:val="006F7C97"/>
    <w:rsid w:val="006F7D79"/>
    <w:rsid w:val="006F7FD5"/>
    <w:rsid w:val="00700405"/>
    <w:rsid w:val="00700D18"/>
    <w:rsid w:val="0070168D"/>
    <w:rsid w:val="00701C36"/>
    <w:rsid w:val="00702F2D"/>
    <w:rsid w:val="0070353F"/>
    <w:rsid w:val="0070415E"/>
    <w:rsid w:val="00704319"/>
    <w:rsid w:val="00704631"/>
    <w:rsid w:val="00704B79"/>
    <w:rsid w:val="00704E7D"/>
    <w:rsid w:val="00704EAE"/>
    <w:rsid w:val="00705060"/>
    <w:rsid w:val="00705351"/>
    <w:rsid w:val="00705619"/>
    <w:rsid w:val="00705E93"/>
    <w:rsid w:val="007062AF"/>
    <w:rsid w:val="007069AE"/>
    <w:rsid w:val="007069D4"/>
    <w:rsid w:val="00706C89"/>
    <w:rsid w:val="00706CBB"/>
    <w:rsid w:val="00707967"/>
    <w:rsid w:val="00710257"/>
    <w:rsid w:val="00710587"/>
    <w:rsid w:val="007107D5"/>
    <w:rsid w:val="00710F9A"/>
    <w:rsid w:val="007119DC"/>
    <w:rsid w:val="00711CBC"/>
    <w:rsid w:val="00711CC7"/>
    <w:rsid w:val="0071230A"/>
    <w:rsid w:val="0071294A"/>
    <w:rsid w:val="00712BDD"/>
    <w:rsid w:val="00712E1E"/>
    <w:rsid w:val="00712F37"/>
    <w:rsid w:val="007130D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6D"/>
    <w:rsid w:val="00722A86"/>
    <w:rsid w:val="00722BC6"/>
    <w:rsid w:val="00722C69"/>
    <w:rsid w:val="00722E8B"/>
    <w:rsid w:val="0072311F"/>
    <w:rsid w:val="0072388C"/>
    <w:rsid w:val="00723CCE"/>
    <w:rsid w:val="0072454E"/>
    <w:rsid w:val="007249D1"/>
    <w:rsid w:val="00724FE4"/>
    <w:rsid w:val="00725829"/>
    <w:rsid w:val="00725D6A"/>
    <w:rsid w:val="007263A2"/>
    <w:rsid w:val="007266B9"/>
    <w:rsid w:val="00727351"/>
    <w:rsid w:val="00727AC5"/>
    <w:rsid w:val="00727C65"/>
    <w:rsid w:val="007300F0"/>
    <w:rsid w:val="00730904"/>
    <w:rsid w:val="00731EDE"/>
    <w:rsid w:val="00732351"/>
    <w:rsid w:val="0073245C"/>
    <w:rsid w:val="00732493"/>
    <w:rsid w:val="00732FE9"/>
    <w:rsid w:val="00733772"/>
    <w:rsid w:val="00733A43"/>
    <w:rsid w:val="00733AE4"/>
    <w:rsid w:val="00733D5F"/>
    <w:rsid w:val="007345DF"/>
    <w:rsid w:val="00734932"/>
    <w:rsid w:val="00734EE7"/>
    <w:rsid w:val="00735D53"/>
    <w:rsid w:val="0073618A"/>
    <w:rsid w:val="007364A3"/>
    <w:rsid w:val="00736740"/>
    <w:rsid w:val="0073727C"/>
    <w:rsid w:val="007378FD"/>
    <w:rsid w:val="007403FE"/>
    <w:rsid w:val="007413EB"/>
    <w:rsid w:val="007413FB"/>
    <w:rsid w:val="0074252F"/>
    <w:rsid w:val="00742D32"/>
    <w:rsid w:val="00742E9B"/>
    <w:rsid w:val="00743B81"/>
    <w:rsid w:val="00743D7C"/>
    <w:rsid w:val="007444E6"/>
    <w:rsid w:val="0074592C"/>
    <w:rsid w:val="00745A2A"/>
    <w:rsid w:val="00745C91"/>
    <w:rsid w:val="00746098"/>
    <w:rsid w:val="00746D58"/>
    <w:rsid w:val="00747578"/>
    <w:rsid w:val="00750D12"/>
    <w:rsid w:val="00751073"/>
    <w:rsid w:val="00751977"/>
    <w:rsid w:val="00751AF2"/>
    <w:rsid w:val="00751B1A"/>
    <w:rsid w:val="00751BD2"/>
    <w:rsid w:val="00751CE5"/>
    <w:rsid w:val="00752188"/>
    <w:rsid w:val="00752CC6"/>
    <w:rsid w:val="00753938"/>
    <w:rsid w:val="00753A57"/>
    <w:rsid w:val="007543CE"/>
    <w:rsid w:val="0075490A"/>
    <w:rsid w:val="0075497E"/>
    <w:rsid w:val="00754A29"/>
    <w:rsid w:val="00755B6F"/>
    <w:rsid w:val="00755BCF"/>
    <w:rsid w:val="00756C5F"/>
    <w:rsid w:val="00756D69"/>
    <w:rsid w:val="00757029"/>
    <w:rsid w:val="007571FD"/>
    <w:rsid w:val="0075723D"/>
    <w:rsid w:val="0075764A"/>
    <w:rsid w:val="007602D4"/>
    <w:rsid w:val="007609F6"/>
    <w:rsid w:val="00760C6E"/>
    <w:rsid w:val="00760D96"/>
    <w:rsid w:val="00760FC2"/>
    <w:rsid w:val="0076124A"/>
    <w:rsid w:val="0076161B"/>
    <w:rsid w:val="0076182A"/>
    <w:rsid w:val="00761950"/>
    <w:rsid w:val="00761CB5"/>
    <w:rsid w:val="0076216B"/>
    <w:rsid w:val="0076221F"/>
    <w:rsid w:val="00762948"/>
    <w:rsid w:val="00762A81"/>
    <w:rsid w:val="00762DDE"/>
    <w:rsid w:val="00763137"/>
    <w:rsid w:val="00763AED"/>
    <w:rsid w:val="00763F8B"/>
    <w:rsid w:val="007640F3"/>
    <w:rsid w:val="0076417E"/>
    <w:rsid w:val="007648EA"/>
    <w:rsid w:val="0076497F"/>
    <w:rsid w:val="00765389"/>
    <w:rsid w:val="007660EC"/>
    <w:rsid w:val="007662C7"/>
    <w:rsid w:val="00766862"/>
    <w:rsid w:val="00766C3E"/>
    <w:rsid w:val="007675DD"/>
    <w:rsid w:val="007702BF"/>
    <w:rsid w:val="007705F0"/>
    <w:rsid w:val="007716A4"/>
    <w:rsid w:val="007717EA"/>
    <w:rsid w:val="00771CAC"/>
    <w:rsid w:val="00772036"/>
    <w:rsid w:val="00773098"/>
    <w:rsid w:val="007739A3"/>
    <w:rsid w:val="00773BD9"/>
    <w:rsid w:val="00773CB0"/>
    <w:rsid w:val="00773D71"/>
    <w:rsid w:val="00774F3C"/>
    <w:rsid w:val="00775526"/>
    <w:rsid w:val="00775651"/>
    <w:rsid w:val="00775F3F"/>
    <w:rsid w:val="007760BC"/>
    <w:rsid w:val="0077631E"/>
    <w:rsid w:val="0077710B"/>
    <w:rsid w:val="0077747C"/>
    <w:rsid w:val="0077765A"/>
    <w:rsid w:val="007778AE"/>
    <w:rsid w:val="00780032"/>
    <w:rsid w:val="00780383"/>
    <w:rsid w:val="00780636"/>
    <w:rsid w:val="00780E86"/>
    <w:rsid w:val="0078108C"/>
    <w:rsid w:val="007813ED"/>
    <w:rsid w:val="00781727"/>
    <w:rsid w:val="00781DB1"/>
    <w:rsid w:val="007823E8"/>
    <w:rsid w:val="00782CF3"/>
    <w:rsid w:val="00783959"/>
    <w:rsid w:val="00783BA5"/>
    <w:rsid w:val="007844A9"/>
    <w:rsid w:val="00785091"/>
    <w:rsid w:val="00786321"/>
    <w:rsid w:val="00786381"/>
    <w:rsid w:val="0078638C"/>
    <w:rsid w:val="007869F9"/>
    <w:rsid w:val="00786CBB"/>
    <w:rsid w:val="00786E21"/>
    <w:rsid w:val="00787705"/>
    <w:rsid w:val="00790332"/>
    <w:rsid w:val="0079038E"/>
    <w:rsid w:val="00790839"/>
    <w:rsid w:val="00790EBB"/>
    <w:rsid w:val="00791181"/>
    <w:rsid w:val="00791C6E"/>
    <w:rsid w:val="007921F7"/>
    <w:rsid w:val="00792567"/>
    <w:rsid w:val="00792909"/>
    <w:rsid w:val="00792BC6"/>
    <w:rsid w:val="00792C3F"/>
    <w:rsid w:val="00792EE2"/>
    <w:rsid w:val="00792EFD"/>
    <w:rsid w:val="00793105"/>
    <w:rsid w:val="007931E8"/>
    <w:rsid w:val="00793333"/>
    <w:rsid w:val="00793450"/>
    <w:rsid w:val="00793744"/>
    <w:rsid w:val="00794158"/>
    <w:rsid w:val="00794509"/>
    <w:rsid w:val="00794E46"/>
    <w:rsid w:val="007952DE"/>
    <w:rsid w:val="00795479"/>
    <w:rsid w:val="00795F39"/>
    <w:rsid w:val="00796292"/>
    <w:rsid w:val="007965D9"/>
    <w:rsid w:val="00796BA2"/>
    <w:rsid w:val="00796E47"/>
    <w:rsid w:val="007972D5"/>
    <w:rsid w:val="0079778D"/>
    <w:rsid w:val="00797D73"/>
    <w:rsid w:val="007A006C"/>
    <w:rsid w:val="007A06C9"/>
    <w:rsid w:val="007A0789"/>
    <w:rsid w:val="007A092B"/>
    <w:rsid w:val="007A130E"/>
    <w:rsid w:val="007A18B1"/>
    <w:rsid w:val="007A1BBD"/>
    <w:rsid w:val="007A1F08"/>
    <w:rsid w:val="007A2555"/>
    <w:rsid w:val="007A25FA"/>
    <w:rsid w:val="007A2DB8"/>
    <w:rsid w:val="007A2FCB"/>
    <w:rsid w:val="007A3378"/>
    <w:rsid w:val="007A3520"/>
    <w:rsid w:val="007A35BC"/>
    <w:rsid w:val="007A3604"/>
    <w:rsid w:val="007A3878"/>
    <w:rsid w:val="007A3D85"/>
    <w:rsid w:val="007A3E0D"/>
    <w:rsid w:val="007A436D"/>
    <w:rsid w:val="007A54F6"/>
    <w:rsid w:val="007A55FE"/>
    <w:rsid w:val="007A582C"/>
    <w:rsid w:val="007A5950"/>
    <w:rsid w:val="007A5E62"/>
    <w:rsid w:val="007A6243"/>
    <w:rsid w:val="007A6999"/>
    <w:rsid w:val="007A6D91"/>
    <w:rsid w:val="007A7618"/>
    <w:rsid w:val="007B00C9"/>
    <w:rsid w:val="007B02C7"/>
    <w:rsid w:val="007B0306"/>
    <w:rsid w:val="007B08E4"/>
    <w:rsid w:val="007B0D86"/>
    <w:rsid w:val="007B2052"/>
    <w:rsid w:val="007B250D"/>
    <w:rsid w:val="007B28C3"/>
    <w:rsid w:val="007B3A8E"/>
    <w:rsid w:val="007B3C95"/>
    <w:rsid w:val="007B3C9B"/>
    <w:rsid w:val="007B4271"/>
    <w:rsid w:val="007B497D"/>
    <w:rsid w:val="007B4EE9"/>
    <w:rsid w:val="007B5234"/>
    <w:rsid w:val="007B54C7"/>
    <w:rsid w:val="007B5637"/>
    <w:rsid w:val="007B5DC5"/>
    <w:rsid w:val="007B5E4A"/>
    <w:rsid w:val="007B5F32"/>
    <w:rsid w:val="007B63FC"/>
    <w:rsid w:val="007B6708"/>
    <w:rsid w:val="007B6B16"/>
    <w:rsid w:val="007B6C20"/>
    <w:rsid w:val="007B6E8D"/>
    <w:rsid w:val="007C017A"/>
    <w:rsid w:val="007C029E"/>
    <w:rsid w:val="007C0636"/>
    <w:rsid w:val="007C0730"/>
    <w:rsid w:val="007C10E4"/>
    <w:rsid w:val="007C12BC"/>
    <w:rsid w:val="007C17B4"/>
    <w:rsid w:val="007C1C04"/>
    <w:rsid w:val="007C20F8"/>
    <w:rsid w:val="007C21C5"/>
    <w:rsid w:val="007C2229"/>
    <w:rsid w:val="007C2313"/>
    <w:rsid w:val="007C2B47"/>
    <w:rsid w:val="007C3590"/>
    <w:rsid w:val="007C387A"/>
    <w:rsid w:val="007C3A0D"/>
    <w:rsid w:val="007C3EB0"/>
    <w:rsid w:val="007C43D6"/>
    <w:rsid w:val="007C47FF"/>
    <w:rsid w:val="007C4BE6"/>
    <w:rsid w:val="007C60A8"/>
    <w:rsid w:val="007C660F"/>
    <w:rsid w:val="007C6664"/>
    <w:rsid w:val="007C66FF"/>
    <w:rsid w:val="007C69AE"/>
    <w:rsid w:val="007C6F7D"/>
    <w:rsid w:val="007C6FE9"/>
    <w:rsid w:val="007C7688"/>
    <w:rsid w:val="007C76E3"/>
    <w:rsid w:val="007C76F3"/>
    <w:rsid w:val="007C7A76"/>
    <w:rsid w:val="007C7D34"/>
    <w:rsid w:val="007C7DD9"/>
    <w:rsid w:val="007D03BC"/>
    <w:rsid w:val="007D0DC9"/>
    <w:rsid w:val="007D0ECD"/>
    <w:rsid w:val="007D1F1A"/>
    <w:rsid w:val="007D2882"/>
    <w:rsid w:val="007D296C"/>
    <w:rsid w:val="007D2C31"/>
    <w:rsid w:val="007D2E50"/>
    <w:rsid w:val="007D39D0"/>
    <w:rsid w:val="007D3D74"/>
    <w:rsid w:val="007D4361"/>
    <w:rsid w:val="007D445F"/>
    <w:rsid w:val="007D4DED"/>
    <w:rsid w:val="007D4FFF"/>
    <w:rsid w:val="007D5047"/>
    <w:rsid w:val="007D5BA2"/>
    <w:rsid w:val="007D5CF0"/>
    <w:rsid w:val="007D5ED3"/>
    <w:rsid w:val="007D682F"/>
    <w:rsid w:val="007D6FB9"/>
    <w:rsid w:val="007D7211"/>
    <w:rsid w:val="007E0595"/>
    <w:rsid w:val="007E0A63"/>
    <w:rsid w:val="007E0C63"/>
    <w:rsid w:val="007E0CEB"/>
    <w:rsid w:val="007E0E05"/>
    <w:rsid w:val="007E0F5D"/>
    <w:rsid w:val="007E23A1"/>
    <w:rsid w:val="007E259F"/>
    <w:rsid w:val="007E347E"/>
    <w:rsid w:val="007E41A4"/>
    <w:rsid w:val="007E43E3"/>
    <w:rsid w:val="007E5148"/>
    <w:rsid w:val="007E53FF"/>
    <w:rsid w:val="007E54B8"/>
    <w:rsid w:val="007E574F"/>
    <w:rsid w:val="007E57F3"/>
    <w:rsid w:val="007E5D12"/>
    <w:rsid w:val="007E6420"/>
    <w:rsid w:val="007E677F"/>
    <w:rsid w:val="007E6B25"/>
    <w:rsid w:val="007E6E06"/>
    <w:rsid w:val="007E6F4A"/>
    <w:rsid w:val="007E712E"/>
    <w:rsid w:val="007E7513"/>
    <w:rsid w:val="007E79CC"/>
    <w:rsid w:val="007E7A45"/>
    <w:rsid w:val="007F0FC4"/>
    <w:rsid w:val="007F1124"/>
    <w:rsid w:val="007F119F"/>
    <w:rsid w:val="007F152D"/>
    <w:rsid w:val="007F1EC4"/>
    <w:rsid w:val="007F1F29"/>
    <w:rsid w:val="007F20C4"/>
    <w:rsid w:val="007F20EE"/>
    <w:rsid w:val="007F23D8"/>
    <w:rsid w:val="007F307A"/>
    <w:rsid w:val="007F30C6"/>
    <w:rsid w:val="007F30E9"/>
    <w:rsid w:val="007F361C"/>
    <w:rsid w:val="007F3666"/>
    <w:rsid w:val="007F38FD"/>
    <w:rsid w:val="007F3C18"/>
    <w:rsid w:val="007F4318"/>
    <w:rsid w:val="007F4709"/>
    <w:rsid w:val="007F47DA"/>
    <w:rsid w:val="007F4A1C"/>
    <w:rsid w:val="007F4BAC"/>
    <w:rsid w:val="007F4E52"/>
    <w:rsid w:val="007F4F84"/>
    <w:rsid w:val="007F5382"/>
    <w:rsid w:val="007F55A4"/>
    <w:rsid w:val="007F5D28"/>
    <w:rsid w:val="007F6260"/>
    <w:rsid w:val="007F682B"/>
    <w:rsid w:val="007F78E8"/>
    <w:rsid w:val="007F7F8F"/>
    <w:rsid w:val="00800509"/>
    <w:rsid w:val="0080078E"/>
    <w:rsid w:val="00800B7F"/>
    <w:rsid w:val="0080116D"/>
    <w:rsid w:val="008012B1"/>
    <w:rsid w:val="00801379"/>
    <w:rsid w:val="00801BAE"/>
    <w:rsid w:val="00801D63"/>
    <w:rsid w:val="00801E59"/>
    <w:rsid w:val="0080237E"/>
    <w:rsid w:val="00802A00"/>
    <w:rsid w:val="0080348B"/>
    <w:rsid w:val="00803D82"/>
    <w:rsid w:val="00803D98"/>
    <w:rsid w:val="008052CE"/>
    <w:rsid w:val="008058D0"/>
    <w:rsid w:val="0080625B"/>
    <w:rsid w:val="00806A4C"/>
    <w:rsid w:val="0080705B"/>
    <w:rsid w:val="0080723C"/>
    <w:rsid w:val="00807349"/>
    <w:rsid w:val="00807920"/>
    <w:rsid w:val="00807F71"/>
    <w:rsid w:val="0081000F"/>
    <w:rsid w:val="00812657"/>
    <w:rsid w:val="008126E7"/>
    <w:rsid w:val="00812A1A"/>
    <w:rsid w:val="00812BCD"/>
    <w:rsid w:val="00812DFF"/>
    <w:rsid w:val="00813352"/>
    <w:rsid w:val="0081362F"/>
    <w:rsid w:val="0081383A"/>
    <w:rsid w:val="008141FB"/>
    <w:rsid w:val="0081497F"/>
    <w:rsid w:val="00814B90"/>
    <w:rsid w:val="00814FC7"/>
    <w:rsid w:val="0081644C"/>
    <w:rsid w:val="0081660C"/>
    <w:rsid w:val="00817195"/>
    <w:rsid w:val="00817416"/>
    <w:rsid w:val="00817658"/>
    <w:rsid w:val="00817CA4"/>
    <w:rsid w:val="008203AA"/>
    <w:rsid w:val="008206AE"/>
    <w:rsid w:val="00821271"/>
    <w:rsid w:val="00821306"/>
    <w:rsid w:val="008213D9"/>
    <w:rsid w:val="008216CE"/>
    <w:rsid w:val="00821787"/>
    <w:rsid w:val="008218AE"/>
    <w:rsid w:val="00821D85"/>
    <w:rsid w:val="00821E47"/>
    <w:rsid w:val="008220F6"/>
    <w:rsid w:val="00822456"/>
    <w:rsid w:val="00823819"/>
    <w:rsid w:val="00823C4B"/>
    <w:rsid w:val="0082427D"/>
    <w:rsid w:val="00824589"/>
    <w:rsid w:val="00825210"/>
    <w:rsid w:val="00825441"/>
    <w:rsid w:val="00825ACE"/>
    <w:rsid w:val="0082619B"/>
    <w:rsid w:val="00826855"/>
    <w:rsid w:val="008273B5"/>
    <w:rsid w:val="008276F1"/>
    <w:rsid w:val="00830052"/>
    <w:rsid w:val="008300D0"/>
    <w:rsid w:val="008305A6"/>
    <w:rsid w:val="008308D8"/>
    <w:rsid w:val="00830CAF"/>
    <w:rsid w:val="00830E5A"/>
    <w:rsid w:val="0083103E"/>
    <w:rsid w:val="008320D2"/>
    <w:rsid w:val="008321CE"/>
    <w:rsid w:val="0083257C"/>
    <w:rsid w:val="0083261B"/>
    <w:rsid w:val="00832B44"/>
    <w:rsid w:val="00832EC9"/>
    <w:rsid w:val="008330EC"/>
    <w:rsid w:val="00833307"/>
    <w:rsid w:val="008334BC"/>
    <w:rsid w:val="00833583"/>
    <w:rsid w:val="00833B5B"/>
    <w:rsid w:val="00833E9A"/>
    <w:rsid w:val="00834FEF"/>
    <w:rsid w:val="00835CB7"/>
    <w:rsid w:val="00836323"/>
    <w:rsid w:val="0083651B"/>
    <w:rsid w:val="00837584"/>
    <w:rsid w:val="008376B7"/>
    <w:rsid w:val="008379FF"/>
    <w:rsid w:val="00837D3D"/>
    <w:rsid w:val="00837D6F"/>
    <w:rsid w:val="00837E9B"/>
    <w:rsid w:val="008404AA"/>
    <w:rsid w:val="008406D7"/>
    <w:rsid w:val="00840722"/>
    <w:rsid w:val="0084074F"/>
    <w:rsid w:val="008407BA"/>
    <w:rsid w:val="00840AA3"/>
    <w:rsid w:val="00840AAC"/>
    <w:rsid w:val="0084101C"/>
    <w:rsid w:val="008416E0"/>
    <w:rsid w:val="0084181B"/>
    <w:rsid w:val="00841F29"/>
    <w:rsid w:val="008425CC"/>
    <w:rsid w:val="00842DC2"/>
    <w:rsid w:val="0084300E"/>
    <w:rsid w:val="0084314C"/>
    <w:rsid w:val="0084357B"/>
    <w:rsid w:val="00843AE3"/>
    <w:rsid w:val="00843D1C"/>
    <w:rsid w:val="00843E7E"/>
    <w:rsid w:val="008455F2"/>
    <w:rsid w:val="0084565E"/>
    <w:rsid w:val="008465B4"/>
    <w:rsid w:val="00846D25"/>
    <w:rsid w:val="00850013"/>
    <w:rsid w:val="008500DD"/>
    <w:rsid w:val="00850A0A"/>
    <w:rsid w:val="00850A94"/>
    <w:rsid w:val="00851E96"/>
    <w:rsid w:val="00851F1C"/>
    <w:rsid w:val="00852212"/>
    <w:rsid w:val="008524DA"/>
    <w:rsid w:val="00852FA5"/>
    <w:rsid w:val="00853F7D"/>
    <w:rsid w:val="00854532"/>
    <w:rsid w:val="0085517F"/>
    <w:rsid w:val="0085562D"/>
    <w:rsid w:val="00855A78"/>
    <w:rsid w:val="00856154"/>
    <w:rsid w:val="00856286"/>
    <w:rsid w:val="0085657E"/>
    <w:rsid w:val="00856F0E"/>
    <w:rsid w:val="008573AF"/>
    <w:rsid w:val="008576B0"/>
    <w:rsid w:val="00857FCA"/>
    <w:rsid w:val="00860296"/>
    <w:rsid w:val="008602E3"/>
    <w:rsid w:val="00860DA4"/>
    <w:rsid w:val="0086107D"/>
    <w:rsid w:val="00861146"/>
    <w:rsid w:val="00861948"/>
    <w:rsid w:val="00862011"/>
    <w:rsid w:val="00862925"/>
    <w:rsid w:val="00862A15"/>
    <w:rsid w:val="00862CC9"/>
    <w:rsid w:val="00862D8E"/>
    <w:rsid w:val="00862EF2"/>
    <w:rsid w:val="00865744"/>
    <w:rsid w:val="0086598A"/>
    <w:rsid w:val="00865C3D"/>
    <w:rsid w:val="00865F4C"/>
    <w:rsid w:val="00866453"/>
    <w:rsid w:val="0086707F"/>
    <w:rsid w:val="00867501"/>
    <w:rsid w:val="00867D8E"/>
    <w:rsid w:val="008700C0"/>
    <w:rsid w:val="0087058B"/>
    <w:rsid w:val="0087099A"/>
    <w:rsid w:val="00870D5D"/>
    <w:rsid w:val="00870D79"/>
    <w:rsid w:val="00871333"/>
    <w:rsid w:val="00871952"/>
    <w:rsid w:val="00872006"/>
    <w:rsid w:val="00872206"/>
    <w:rsid w:val="00872386"/>
    <w:rsid w:val="008726D7"/>
    <w:rsid w:val="00872B9A"/>
    <w:rsid w:val="00872E24"/>
    <w:rsid w:val="00873128"/>
    <w:rsid w:val="008735BC"/>
    <w:rsid w:val="00873AAC"/>
    <w:rsid w:val="00873C61"/>
    <w:rsid w:val="00873DFD"/>
    <w:rsid w:val="008749BF"/>
    <w:rsid w:val="00875542"/>
    <w:rsid w:val="008757B7"/>
    <w:rsid w:val="008757C2"/>
    <w:rsid w:val="008757F6"/>
    <w:rsid w:val="00875AAC"/>
    <w:rsid w:val="00875C8F"/>
    <w:rsid w:val="00875E14"/>
    <w:rsid w:val="0087677E"/>
    <w:rsid w:val="0087712C"/>
    <w:rsid w:val="008776E7"/>
    <w:rsid w:val="00877746"/>
    <w:rsid w:val="00877C19"/>
    <w:rsid w:val="00877C5D"/>
    <w:rsid w:val="008800DA"/>
    <w:rsid w:val="00880354"/>
    <w:rsid w:val="0088093C"/>
    <w:rsid w:val="00880BC0"/>
    <w:rsid w:val="0088127A"/>
    <w:rsid w:val="00881D59"/>
    <w:rsid w:val="00882991"/>
    <w:rsid w:val="00882EC1"/>
    <w:rsid w:val="0088324E"/>
    <w:rsid w:val="0088434F"/>
    <w:rsid w:val="00884371"/>
    <w:rsid w:val="00884447"/>
    <w:rsid w:val="008848E2"/>
    <w:rsid w:val="00884B7A"/>
    <w:rsid w:val="00884D47"/>
    <w:rsid w:val="008856C5"/>
    <w:rsid w:val="00886112"/>
    <w:rsid w:val="00886E87"/>
    <w:rsid w:val="008872B3"/>
    <w:rsid w:val="00887392"/>
    <w:rsid w:val="00890A64"/>
    <w:rsid w:val="00890C40"/>
    <w:rsid w:val="00891017"/>
    <w:rsid w:val="0089122E"/>
    <w:rsid w:val="008912A7"/>
    <w:rsid w:val="0089183A"/>
    <w:rsid w:val="00891C93"/>
    <w:rsid w:val="00891DD9"/>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E7"/>
    <w:rsid w:val="008A0BFE"/>
    <w:rsid w:val="008A1932"/>
    <w:rsid w:val="008A21D9"/>
    <w:rsid w:val="008A232D"/>
    <w:rsid w:val="008A3182"/>
    <w:rsid w:val="008A3C76"/>
    <w:rsid w:val="008A3D54"/>
    <w:rsid w:val="008A3E10"/>
    <w:rsid w:val="008A411C"/>
    <w:rsid w:val="008A4630"/>
    <w:rsid w:val="008A47CE"/>
    <w:rsid w:val="008A4DFA"/>
    <w:rsid w:val="008A5F2F"/>
    <w:rsid w:val="008A69D4"/>
    <w:rsid w:val="008A6BAE"/>
    <w:rsid w:val="008A7350"/>
    <w:rsid w:val="008A7A72"/>
    <w:rsid w:val="008B09F3"/>
    <w:rsid w:val="008B111A"/>
    <w:rsid w:val="008B146B"/>
    <w:rsid w:val="008B16E2"/>
    <w:rsid w:val="008B16E6"/>
    <w:rsid w:val="008B1AB2"/>
    <w:rsid w:val="008B1D9B"/>
    <w:rsid w:val="008B2042"/>
    <w:rsid w:val="008B25F1"/>
    <w:rsid w:val="008B3567"/>
    <w:rsid w:val="008B36D0"/>
    <w:rsid w:val="008B38AF"/>
    <w:rsid w:val="008B3D7F"/>
    <w:rsid w:val="008B3E1B"/>
    <w:rsid w:val="008B3F4B"/>
    <w:rsid w:val="008B46C6"/>
    <w:rsid w:val="008B4770"/>
    <w:rsid w:val="008B48EC"/>
    <w:rsid w:val="008B4ABD"/>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8C5"/>
    <w:rsid w:val="008C2DBC"/>
    <w:rsid w:val="008C3357"/>
    <w:rsid w:val="008C3A4E"/>
    <w:rsid w:val="008C5371"/>
    <w:rsid w:val="008C623D"/>
    <w:rsid w:val="008C65F4"/>
    <w:rsid w:val="008C6683"/>
    <w:rsid w:val="008C69D5"/>
    <w:rsid w:val="008C6E0C"/>
    <w:rsid w:val="008C7273"/>
    <w:rsid w:val="008C75ED"/>
    <w:rsid w:val="008C78F8"/>
    <w:rsid w:val="008C791E"/>
    <w:rsid w:val="008D05DF"/>
    <w:rsid w:val="008D09E8"/>
    <w:rsid w:val="008D0C17"/>
    <w:rsid w:val="008D0DFD"/>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4B3"/>
    <w:rsid w:val="008D4B28"/>
    <w:rsid w:val="008D4D7C"/>
    <w:rsid w:val="008D53AD"/>
    <w:rsid w:val="008D5432"/>
    <w:rsid w:val="008D54C0"/>
    <w:rsid w:val="008D5558"/>
    <w:rsid w:val="008D5806"/>
    <w:rsid w:val="008D589A"/>
    <w:rsid w:val="008D5ED9"/>
    <w:rsid w:val="008D6817"/>
    <w:rsid w:val="008D6B1F"/>
    <w:rsid w:val="008D7247"/>
    <w:rsid w:val="008D7567"/>
    <w:rsid w:val="008D793F"/>
    <w:rsid w:val="008D7AC2"/>
    <w:rsid w:val="008E0056"/>
    <w:rsid w:val="008E0EE4"/>
    <w:rsid w:val="008E12BE"/>
    <w:rsid w:val="008E13FD"/>
    <w:rsid w:val="008E1C24"/>
    <w:rsid w:val="008E2626"/>
    <w:rsid w:val="008E27A9"/>
    <w:rsid w:val="008E2B18"/>
    <w:rsid w:val="008E323C"/>
    <w:rsid w:val="008E32E0"/>
    <w:rsid w:val="008E35A6"/>
    <w:rsid w:val="008E36D9"/>
    <w:rsid w:val="008E3A5C"/>
    <w:rsid w:val="008E3A9A"/>
    <w:rsid w:val="008E4231"/>
    <w:rsid w:val="008E429E"/>
    <w:rsid w:val="008E433F"/>
    <w:rsid w:val="008E4550"/>
    <w:rsid w:val="008E45D6"/>
    <w:rsid w:val="008E58A3"/>
    <w:rsid w:val="008E5938"/>
    <w:rsid w:val="008E6109"/>
    <w:rsid w:val="008E6A39"/>
    <w:rsid w:val="008E6DE2"/>
    <w:rsid w:val="008E76BB"/>
    <w:rsid w:val="008F1397"/>
    <w:rsid w:val="008F1764"/>
    <w:rsid w:val="008F1E3D"/>
    <w:rsid w:val="008F235C"/>
    <w:rsid w:val="008F28B1"/>
    <w:rsid w:val="008F290B"/>
    <w:rsid w:val="008F2F11"/>
    <w:rsid w:val="008F3369"/>
    <w:rsid w:val="008F33A6"/>
    <w:rsid w:val="008F35EC"/>
    <w:rsid w:val="008F4ABD"/>
    <w:rsid w:val="008F4B02"/>
    <w:rsid w:val="008F4FE8"/>
    <w:rsid w:val="008F4FED"/>
    <w:rsid w:val="008F54BF"/>
    <w:rsid w:val="008F5D5A"/>
    <w:rsid w:val="008F6200"/>
    <w:rsid w:val="008F62F8"/>
    <w:rsid w:val="008F6893"/>
    <w:rsid w:val="008F7292"/>
    <w:rsid w:val="008F76C0"/>
    <w:rsid w:val="009000F2"/>
    <w:rsid w:val="009001CC"/>
    <w:rsid w:val="00900466"/>
    <w:rsid w:val="0090079D"/>
    <w:rsid w:val="0090086A"/>
    <w:rsid w:val="00900D2C"/>
    <w:rsid w:val="0090167D"/>
    <w:rsid w:val="00901807"/>
    <w:rsid w:val="00901925"/>
    <w:rsid w:val="00901F0E"/>
    <w:rsid w:val="00902A26"/>
    <w:rsid w:val="00902A57"/>
    <w:rsid w:val="00902B29"/>
    <w:rsid w:val="00902F00"/>
    <w:rsid w:val="00903C83"/>
    <w:rsid w:val="00903D77"/>
    <w:rsid w:val="0090408F"/>
    <w:rsid w:val="0090446A"/>
    <w:rsid w:val="00904537"/>
    <w:rsid w:val="0090471A"/>
    <w:rsid w:val="009047A7"/>
    <w:rsid w:val="00904DC3"/>
    <w:rsid w:val="0090534A"/>
    <w:rsid w:val="00905469"/>
    <w:rsid w:val="00906027"/>
    <w:rsid w:val="00906078"/>
    <w:rsid w:val="009060F3"/>
    <w:rsid w:val="0090629C"/>
    <w:rsid w:val="00906EA2"/>
    <w:rsid w:val="00907278"/>
    <w:rsid w:val="00910041"/>
    <w:rsid w:val="0091011E"/>
    <w:rsid w:val="00910F3C"/>
    <w:rsid w:val="0091112B"/>
    <w:rsid w:val="00911D61"/>
    <w:rsid w:val="00912850"/>
    <w:rsid w:val="009128B8"/>
    <w:rsid w:val="0091294E"/>
    <w:rsid w:val="0091472C"/>
    <w:rsid w:val="00914DC9"/>
    <w:rsid w:val="00915351"/>
    <w:rsid w:val="00915679"/>
    <w:rsid w:val="009159C2"/>
    <w:rsid w:val="0091627F"/>
    <w:rsid w:val="00916E45"/>
    <w:rsid w:val="0091761F"/>
    <w:rsid w:val="0092077A"/>
    <w:rsid w:val="00920DC0"/>
    <w:rsid w:val="009211F8"/>
    <w:rsid w:val="00921931"/>
    <w:rsid w:val="009219F3"/>
    <w:rsid w:val="009221CB"/>
    <w:rsid w:val="00922320"/>
    <w:rsid w:val="009231D2"/>
    <w:rsid w:val="00923643"/>
    <w:rsid w:val="00923E1A"/>
    <w:rsid w:val="0092444E"/>
    <w:rsid w:val="009245CC"/>
    <w:rsid w:val="0092490A"/>
    <w:rsid w:val="00925A3E"/>
    <w:rsid w:val="0092600E"/>
    <w:rsid w:val="009261DB"/>
    <w:rsid w:val="009263B1"/>
    <w:rsid w:val="00926939"/>
    <w:rsid w:val="00926F4C"/>
    <w:rsid w:val="00927330"/>
    <w:rsid w:val="00927710"/>
    <w:rsid w:val="00930147"/>
    <w:rsid w:val="009307CA"/>
    <w:rsid w:val="00930C60"/>
    <w:rsid w:val="00930EEB"/>
    <w:rsid w:val="009312F9"/>
    <w:rsid w:val="00931445"/>
    <w:rsid w:val="00931AB8"/>
    <w:rsid w:val="00931C19"/>
    <w:rsid w:val="00931C63"/>
    <w:rsid w:val="00931D10"/>
    <w:rsid w:val="0093218A"/>
    <w:rsid w:val="0093386D"/>
    <w:rsid w:val="009339CC"/>
    <w:rsid w:val="00934422"/>
    <w:rsid w:val="00934C8E"/>
    <w:rsid w:val="00934ED8"/>
    <w:rsid w:val="00935194"/>
    <w:rsid w:val="00935DBB"/>
    <w:rsid w:val="00936EA5"/>
    <w:rsid w:val="00937114"/>
    <w:rsid w:val="009372CC"/>
    <w:rsid w:val="0094015D"/>
    <w:rsid w:val="00940916"/>
    <w:rsid w:val="009412B7"/>
    <w:rsid w:val="00941B13"/>
    <w:rsid w:val="0094215C"/>
    <w:rsid w:val="00942A9E"/>
    <w:rsid w:val="00942F8E"/>
    <w:rsid w:val="00943543"/>
    <w:rsid w:val="00943F1E"/>
    <w:rsid w:val="009441DB"/>
    <w:rsid w:val="00944586"/>
    <w:rsid w:val="00944834"/>
    <w:rsid w:val="009448DB"/>
    <w:rsid w:val="00946128"/>
    <w:rsid w:val="0094633F"/>
    <w:rsid w:val="009468F6"/>
    <w:rsid w:val="00947BA5"/>
    <w:rsid w:val="00950805"/>
    <w:rsid w:val="009517E4"/>
    <w:rsid w:val="009518D4"/>
    <w:rsid w:val="009520BC"/>
    <w:rsid w:val="009521D2"/>
    <w:rsid w:val="0095229F"/>
    <w:rsid w:val="00952403"/>
    <w:rsid w:val="00952589"/>
    <w:rsid w:val="00952BD8"/>
    <w:rsid w:val="00952EAF"/>
    <w:rsid w:val="0095343A"/>
    <w:rsid w:val="00953573"/>
    <w:rsid w:val="009537C0"/>
    <w:rsid w:val="00954A8A"/>
    <w:rsid w:val="009557A9"/>
    <w:rsid w:val="009562A4"/>
    <w:rsid w:val="00956647"/>
    <w:rsid w:val="0095672F"/>
    <w:rsid w:val="00956CF3"/>
    <w:rsid w:val="00957380"/>
    <w:rsid w:val="00957409"/>
    <w:rsid w:val="00957499"/>
    <w:rsid w:val="00957ED2"/>
    <w:rsid w:val="009604AE"/>
    <w:rsid w:val="009609AF"/>
    <w:rsid w:val="00960DE4"/>
    <w:rsid w:val="009610C7"/>
    <w:rsid w:val="00961164"/>
    <w:rsid w:val="00961867"/>
    <w:rsid w:val="00961A4F"/>
    <w:rsid w:val="009621C6"/>
    <w:rsid w:val="009625B7"/>
    <w:rsid w:val="00962E7D"/>
    <w:rsid w:val="00962FB8"/>
    <w:rsid w:val="00963183"/>
    <w:rsid w:val="0096373F"/>
    <w:rsid w:val="00963F5D"/>
    <w:rsid w:val="00964007"/>
    <w:rsid w:val="00964283"/>
    <w:rsid w:val="009642A4"/>
    <w:rsid w:val="009643F4"/>
    <w:rsid w:val="009645A6"/>
    <w:rsid w:val="00964A97"/>
    <w:rsid w:val="00964B0E"/>
    <w:rsid w:val="00964F5A"/>
    <w:rsid w:val="0096527F"/>
    <w:rsid w:val="009653ED"/>
    <w:rsid w:val="009660BE"/>
    <w:rsid w:val="00966A21"/>
    <w:rsid w:val="00966AD2"/>
    <w:rsid w:val="00970AC7"/>
    <w:rsid w:val="00971415"/>
    <w:rsid w:val="009716D8"/>
    <w:rsid w:val="00971A2C"/>
    <w:rsid w:val="00971F54"/>
    <w:rsid w:val="00972057"/>
    <w:rsid w:val="0097227B"/>
    <w:rsid w:val="0097246C"/>
    <w:rsid w:val="0097253B"/>
    <w:rsid w:val="0097262E"/>
    <w:rsid w:val="0097293F"/>
    <w:rsid w:val="00972DFE"/>
    <w:rsid w:val="00973103"/>
    <w:rsid w:val="00973707"/>
    <w:rsid w:val="00974022"/>
    <w:rsid w:val="009743E8"/>
    <w:rsid w:val="009745D8"/>
    <w:rsid w:val="00974DE9"/>
    <w:rsid w:val="00974F3B"/>
    <w:rsid w:val="0097552A"/>
    <w:rsid w:val="0097564A"/>
    <w:rsid w:val="00975974"/>
    <w:rsid w:val="00975D06"/>
    <w:rsid w:val="00975D63"/>
    <w:rsid w:val="00975DAE"/>
    <w:rsid w:val="009763BF"/>
    <w:rsid w:val="00976BBE"/>
    <w:rsid w:val="009774D6"/>
    <w:rsid w:val="00977B57"/>
    <w:rsid w:val="0098055B"/>
    <w:rsid w:val="009808D2"/>
    <w:rsid w:val="00980B30"/>
    <w:rsid w:val="009810BE"/>
    <w:rsid w:val="00981365"/>
    <w:rsid w:val="009817BC"/>
    <w:rsid w:val="009819A7"/>
    <w:rsid w:val="0098220A"/>
    <w:rsid w:val="00982E75"/>
    <w:rsid w:val="00983337"/>
    <w:rsid w:val="009836AA"/>
    <w:rsid w:val="00983D40"/>
    <w:rsid w:val="00984614"/>
    <w:rsid w:val="009846BF"/>
    <w:rsid w:val="009851F5"/>
    <w:rsid w:val="0098534B"/>
    <w:rsid w:val="009858D3"/>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3D6"/>
    <w:rsid w:val="009914E4"/>
    <w:rsid w:val="00991DE7"/>
    <w:rsid w:val="00992141"/>
    <w:rsid w:val="009921DB"/>
    <w:rsid w:val="0099231A"/>
    <w:rsid w:val="009924E0"/>
    <w:rsid w:val="0099260D"/>
    <w:rsid w:val="00992C67"/>
    <w:rsid w:val="00992D5B"/>
    <w:rsid w:val="00993135"/>
    <w:rsid w:val="00993AC7"/>
    <w:rsid w:val="00993BAD"/>
    <w:rsid w:val="00993E49"/>
    <w:rsid w:val="00994120"/>
    <w:rsid w:val="009942F5"/>
    <w:rsid w:val="00994568"/>
    <w:rsid w:val="00994602"/>
    <w:rsid w:val="00995B01"/>
    <w:rsid w:val="00996055"/>
    <w:rsid w:val="00996489"/>
    <w:rsid w:val="009964C4"/>
    <w:rsid w:val="00996EF4"/>
    <w:rsid w:val="00997044"/>
    <w:rsid w:val="00997BC9"/>
    <w:rsid w:val="009A064C"/>
    <w:rsid w:val="009A068D"/>
    <w:rsid w:val="009A07E4"/>
    <w:rsid w:val="009A0917"/>
    <w:rsid w:val="009A0952"/>
    <w:rsid w:val="009A113D"/>
    <w:rsid w:val="009A16CE"/>
    <w:rsid w:val="009A1ECA"/>
    <w:rsid w:val="009A2BE9"/>
    <w:rsid w:val="009A2BF3"/>
    <w:rsid w:val="009A3471"/>
    <w:rsid w:val="009A3688"/>
    <w:rsid w:val="009A3713"/>
    <w:rsid w:val="009A3C3E"/>
    <w:rsid w:val="009A4032"/>
    <w:rsid w:val="009A4153"/>
    <w:rsid w:val="009A4C2C"/>
    <w:rsid w:val="009A5106"/>
    <w:rsid w:val="009A59B3"/>
    <w:rsid w:val="009A5FAE"/>
    <w:rsid w:val="009A6B3A"/>
    <w:rsid w:val="009A70A3"/>
    <w:rsid w:val="009A78AA"/>
    <w:rsid w:val="009A7E7C"/>
    <w:rsid w:val="009B05D2"/>
    <w:rsid w:val="009B14D8"/>
    <w:rsid w:val="009B152B"/>
    <w:rsid w:val="009B2731"/>
    <w:rsid w:val="009B2DCF"/>
    <w:rsid w:val="009B34BB"/>
    <w:rsid w:val="009B39D8"/>
    <w:rsid w:val="009B3D38"/>
    <w:rsid w:val="009B4368"/>
    <w:rsid w:val="009B4683"/>
    <w:rsid w:val="009B4B67"/>
    <w:rsid w:val="009B4D4C"/>
    <w:rsid w:val="009B66F5"/>
    <w:rsid w:val="009B7505"/>
    <w:rsid w:val="009C0020"/>
    <w:rsid w:val="009C03F7"/>
    <w:rsid w:val="009C10DA"/>
    <w:rsid w:val="009C19FC"/>
    <w:rsid w:val="009C1A50"/>
    <w:rsid w:val="009C27F7"/>
    <w:rsid w:val="009C2921"/>
    <w:rsid w:val="009C2F45"/>
    <w:rsid w:val="009C3367"/>
    <w:rsid w:val="009C3BC4"/>
    <w:rsid w:val="009C3C93"/>
    <w:rsid w:val="009C3E97"/>
    <w:rsid w:val="009C4017"/>
    <w:rsid w:val="009C424E"/>
    <w:rsid w:val="009C4330"/>
    <w:rsid w:val="009C4708"/>
    <w:rsid w:val="009C4870"/>
    <w:rsid w:val="009C4C4E"/>
    <w:rsid w:val="009C4D37"/>
    <w:rsid w:val="009C556C"/>
    <w:rsid w:val="009C574C"/>
    <w:rsid w:val="009C5753"/>
    <w:rsid w:val="009C5E42"/>
    <w:rsid w:val="009C5EF5"/>
    <w:rsid w:val="009C620F"/>
    <w:rsid w:val="009C64C7"/>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1DE"/>
    <w:rsid w:val="009D64D5"/>
    <w:rsid w:val="009D678C"/>
    <w:rsid w:val="009D6B9A"/>
    <w:rsid w:val="009D6D30"/>
    <w:rsid w:val="009D7447"/>
    <w:rsid w:val="009D7523"/>
    <w:rsid w:val="009D76B5"/>
    <w:rsid w:val="009D7AF1"/>
    <w:rsid w:val="009D7BC7"/>
    <w:rsid w:val="009D7FAC"/>
    <w:rsid w:val="009E0109"/>
    <w:rsid w:val="009E0342"/>
    <w:rsid w:val="009E068E"/>
    <w:rsid w:val="009E08E1"/>
    <w:rsid w:val="009E098B"/>
    <w:rsid w:val="009E09AB"/>
    <w:rsid w:val="009E0D7D"/>
    <w:rsid w:val="009E0DAF"/>
    <w:rsid w:val="009E19BB"/>
    <w:rsid w:val="009E1C47"/>
    <w:rsid w:val="009E2385"/>
    <w:rsid w:val="009E38D1"/>
    <w:rsid w:val="009E3DF1"/>
    <w:rsid w:val="009E514A"/>
    <w:rsid w:val="009E5177"/>
    <w:rsid w:val="009E5701"/>
    <w:rsid w:val="009E5711"/>
    <w:rsid w:val="009E758E"/>
    <w:rsid w:val="009E7BFB"/>
    <w:rsid w:val="009E7D6B"/>
    <w:rsid w:val="009E7E81"/>
    <w:rsid w:val="009F020A"/>
    <w:rsid w:val="009F04E1"/>
    <w:rsid w:val="009F05AD"/>
    <w:rsid w:val="009F0659"/>
    <w:rsid w:val="009F1109"/>
    <w:rsid w:val="009F143E"/>
    <w:rsid w:val="009F19E4"/>
    <w:rsid w:val="009F1DE8"/>
    <w:rsid w:val="009F2186"/>
    <w:rsid w:val="009F227C"/>
    <w:rsid w:val="009F28DC"/>
    <w:rsid w:val="009F2A47"/>
    <w:rsid w:val="009F2EDB"/>
    <w:rsid w:val="009F33DC"/>
    <w:rsid w:val="009F365A"/>
    <w:rsid w:val="009F4550"/>
    <w:rsid w:val="009F4922"/>
    <w:rsid w:val="009F56C0"/>
    <w:rsid w:val="009F5C76"/>
    <w:rsid w:val="009F7655"/>
    <w:rsid w:val="00A000C5"/>
    <w:rsid w:val="00A007B4"/>
    <w:rsid w:val="00A00930"/>
    <w:rsid w:val="00A00CA0"/>
    <w:rsid w:val="00A00D5F"/>
    <w:rsid w:val="00A00E00"/>
    <w:rsid w:val="00A01221"/>
    <w:rsid w:val="00A0125E"/>
    <w:rsid w:val="00A012A8"/>
    <w:rsid w:val="00A012F1"/>
    <w:rsid w:val="00A016FF"/>
    <w:rsid w:val="00A01886"/>
    <w:rsid w:val="00A018C8"/>
    <w:rsid w:val="00A0207F"/>
    <w:rsid w:val="00A020F0"/>
    <w:rsid w:val="00A021AF"/>
    <w:rsid w:val="00A027B1"/>
    <w:rsid w:val="00A0307A"/>
    <w:rsid w:val="00A03A7C"/>
    <w:rsid w:val="00A03F35"/>
    <w:rsid w:val="00A042FF"/>
    <w:rsid w:val="00A04451"/>
    <w:rsid w:val="00A044AA"/>
    <w:rsid w:val="00A065CD"/>
    <w:rsid w:val="00A0700C"/>
    <w:rsid w:val="00A102F8"/>
    <w:rsid w:val="00A10A20"/>
    <w:rsid w:val="00A1106F"/>
    <w:rsid w:val="00A117D5"/>
    <w:rsid w:val="00A11C11"/>
    <w:rsid w:val="00A12720"/>
    <w:rsid w:val="00A12ED1"/>
    <w:rsid w:val="00A13121"/>
    <w:rsid w:val="00A131F5"/>
    <w:rsid w:val="00A133C1"/>
    <w:rsid w:val="00A13414"/>
    <w:rsid w:val="00A13675"/>
    <w:rsid w:val="00A137C6"/>
    <w:rsid w:val="00A137C7"/>
    <w:rsid w:val="00A138B7"/>
    <w:rsid w:val="00A13F2D"/>
    <w:rsid w:val="00A146FE"/>
    <w:rsid w:val="00A148A0"/>
    <w:rsid w:val="00A14A3A"/>
    <w:rsid w:val="00A14AA8"/>
    <w:rsid w:val="00A14F81"/>
    <w:rsid w:val="00A1535F"/>
    <w:rsid w:val="00A15CB1"/>
    <w:rsid w:val="00A15DCC"/>
    <w:rsid w:val="00A15E7D"/>
    <w:rsid w:val="00A15E84"/>
    <w:rsid w:val="00A16021"/>
    <w:rsid w:val="00A16961"/>
    <w:rsid w:val="00A16C6D"/>
    <w:rsid w:val="00A170E7"/>
    <w:rsid w:val="00A176DD"/>
    <w:rsid w:val="00A21838"/>
    <w:rsid w:val="00A22C3E"/>
    <w:rsid w:val="00A22C4D"/>
    <w:rsid w:val="00A2334E"/>
    <w:rsid w:val="00A23442"/>
    <w:rsid w:val="00A249D2"/>
    <w:rsid w:val="00A254AB"/>
    <w:rsid w:val="00A25609"/>
    <w:rsid w:val="00A259F2"/>
    <w:rsid w:val="00A266CC"/>
    <w:rsid w:val="00A269E2"/>
    <w:rsid w:val="00A26DB4"/>
    <w:rsid w:val="00A27237"/>
    <w:rsid w:val="00A27425"/>
    <w:rsid w:val="00A2779B"/>
    <w:rsid w:val="00A27A5D"/>
    <w:rsid w:val="00A3023E"/>
    <w:rsid w:val="00A305C5"/>
    <w:rsid w:val="00A30919"/>
    <w:rsid w:val="00A30ACD"/>
    <w:rsid w:val="00A31EE9"/>
    <w:rsid w:val="00A31F05"/>
    <w:rsid w:val="00A31FD2"/>
    <w:rsid w:val="00A32005"/>
    <w:rsid w:val="00A3238C"/>
    <w:rsid w:val="00A32BB6"/>
    <w:rsid w:val="00A32D3E"/>
    <w:rsid w:val="00A33B7E"/>
    <w:rsid w:val="00A3404D"/>
    <w:rsid w:val="00A341AB"/>
    <w:rsid w:val="00A34290"/>
    <w:rsid w:val="00A34E0C"/>
    <w:rsid w:val="00A355F9"/>
    <w:rsid w:val="00A357D3"/>
    <w:rsid w:val="00A35AA9"/>
    <w:rsid w:val="00A35EBB"/>
    <w:rsid w:val="00A35F3C"/>
    <w:rsid w:val="00A36350"/>
    <w:rsid w:val="00A36C2B"/>
    <w:rsid w:val="00A36CF6"/>
    <w:rsid w:val="00A37309"/>
    <w:rsid w:val="00A37329"/>
    <w:rsid w:val="00A37558"/>
    <w:rsid w:val="00A3786A"/>
    <w:rsid w:val="00A4008C"/>
    <w:rsid w:val="00A402A8"/>
    <w:rsid w:val="00A4033F"/>
    <w:rsid w:val="00A40685"/>
    <w:rsid w:val="00A408A2"/>
    <w:rsid w:val="00A40E2F"/>
    <w:rsid w:val="00A41819"/>
    <w:rsid w:val="00A41C9A"/>
    <w:rsid w:val="00A41D73"/>
    <w:rsid w:val="00A41E03"/>
    <w:rsid w:val="00A42406"/>
    <w:rsid w:val="00A42840"/>
    <w:rsid w:val="00A42FFD"/>
    <w:rsid w:val="00A43201"/>
    <w:rsid w:val="00A4321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916"/>
    <w:rsid w:val="00A50EE7"/>
    <w:rsid w:val="00A5126C"/>
    <w:rsid w:val="00A51E98"/>
    <w:rsid w:val="00A52349"/>
    <w:rsid w:val="00A526CE"/>
    <w:rsid w:val="00A53768"/>
    <w:rsid w:val="00A53DA3"/>
    <w:rsid w:val="00A54055"/>
    <w:rsid w:val="00A5451D"/>
    <w:rsid w:val="00A54909"/>
    <w:rsid w:val="00A54DC0"/>
    <w:rsid w:val="00A54FE5"/>
    <w:rsid w:val="00A550A1"/>
    <w:rsid w:val="00A550C9"/>
    <w:rsid w:val="00A55228"/>
    <w:rsid w:val="00A55410"/>
    <w:rsid w:val="00A55623"/>
    <w:rsid w:val="00A55A04"/>
    <w:rsid w:val="00A564DE"/>
    <w:rsid w:val="00A600AC"/>
    <w:rsid w:val="00A6054E"/>
    <w:rsid w:val="00A60799"/>
    <w:rsid w:val="00A616CF"/>
    <w:rsid w:val="00A6170B"/>
    <w:rsid w:val="00A61991"/>
    <w:rsid w:val="00A61B7F"/>
    <w:rsid w:val="00A61B91"/>
    <w:rsid w:val="00A61C3A"/>
    <w:rsid w:val="00A61D41"/>
    <w:rsid w:val="00A620E8"/>
    <w:rsid w:val="00A63318"/>
    <w:rsid w:val="00A63335"/>
    <w:rsid w:val="00A634EB"/>
    <w:rsid w:val="00A635C3"/>
    <w:rsid w:val="00A63685"/>
    <w:rsid w:val="00A63EA5"/>
    <w:rsid w:val="00A64545"/>
    <w:rsid w:val="00A645AC"/>
    <w:rsid w:val="00A64C79"/>
    <w:rsid w:val="00A65EFB"/>
    <w:rsid w:val="00A66E28"/>
    <w:rsid w:val="00A66EA7"/>
    <w:rsid w:val="00A67429"/>
    <w:rsid w:val="00A677E7"/>
    <w:rsid w:val="00A67CE9"/>
    <w:rsid w:val="00A70590"/>
    <w:rsid w:val="00A7062E"/>
    <w:rsid w:val="00A70834"/>
    <w:rsid w:val="00A70994"/>
    <w:rsid w:val="00A714F7"/>
    <w:rsid w:val="00A71542"/>
    <w:rsid w:val="00A7171F"/>
    <w:rsid w:val="00A71E50"/>
    <w:rsid w:val="00A71FA0"/>
    <w:rsid w:val="00A71FBD"/>
    <w:rsid w:val="00A72727"/>
    <w:rsid w:val="00A727D8"/>
    <w:rsid w:val="00A72C1A"/>
    <w:rsid w:val="00A72E6B"/>
    <w:rsid w:val="00A7318A"/>
    <w:rsid w:val="00A732FB"/>
    <w:rsid w:val="00A7463E"/>
    <w:rsid w:val="00A750EC"/>
    <w:rsid w:val="00A758E2"/>
    <w:rsid w:val="00A765B1"/>
    <w:rsid w:val="00A772F2"/>
    <w:rsid w:val="00A77326"/>
    <w:rsid w:val="00A77828"/>
    <w:rsid w:val="00A77BAA"/>
    <w:rsid w:val="00A800F9"/>
    <w:rsid w:val="00A803A6"/>
    <w:rsid w:val="00A8073D"/>
    <w:rsid w:val="00A80D02"/>
    <w:rsid w:val="00A815FB"/>
    <w:rsid w:val="00A81AEB"/>
    <w:rsid w:val="00A82D32"/>
    <w:rsid w:val="00A82EAE"/>
    <w:rsid w:val="00A82FC7"/>
    <w:rsid w:val="00A83B78"/>
    <w:rsid w:val="00A847F9"/>
    <w:rsid w:val="00A84A09"/>
    <w:rsid w:val="00A84F27"/>
    <w:rsid w:val="00A8519C"/>
    <w:rsid w:val="00A855EE"/>
    <w:rsid w:val="00A8597A"/>
    <w:rsid w:val="00A85B87"/>
    <w:rsid w:val="00A85F83"/>
    <w:rsid w:val="00A86019"/>
    <w:rsid w:val="00A866E0"/>
    <w:rsid w:val="00A86EED"/>
    <w:rsid w:val="00A8733A"/>
    <w:rsid w:val="00A90A2D"/>
    <w:rsid w:val="00A9151F"/>
    <w:rsid w:val="00A9196B"/>
    <w:rsid w:val="00A91B0A"/>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6EBB"/>
    <w:rsid w:val="00A97BDA"/>
    <w:rsid w:val="00AA043A"/>
    <w:rsid w:val="00AA0779"/>
    <w:rsid w:val="00AA08F3"/>
    <w:rsid w:val="00AA0A7E"/>
    <w:rsid w:val="00AA0F23"/>
    <w:rsid w:val="00AA1067"/>
    <w:rsid w:val="00AA1163"/>
    <w:rsid w:val="00AA19B5"/>
    <w:rsid w:val="00AA1DA8"/>
    <w:rsid w:val="00AA222C"/>
    <w:rsid w:val="00AA2264"/>
    <w:rsid w:val="00AA238E"/>
    <w:rsid w:val="00AA2483"/>
    <w:rsid w:val="00AA253B"/>
    <w:rsid w:val="00AA2802"/>
    <w:rsid w:val="00AA28C0"/>
    <w:rsid w:val="00AA29F8"/>
    <w:rsid w:val="00AA2C75"/>
    <w:rsid w:val="00AA3243"/>
    <w:rsid w:val="00AA388F"/>
    <w:rsid w:val="00AA3922"/>
    <w:rsid w:val="00AA3C4C"/>
    <w:rsid w:val="00AA408E"/>
    <w:rsid w:val="00AA49FE"/>
    <w:rsid w:val="00AA4DA9"/>
    <w:rsid w:val="00AA4F6D"/>
    <w:rsid w:val="00AA50CE"/>
    <w:rsid w:val="00AA536B"/>
    <w:rsid w:val="00AA57C9"/>
    <w:rsid w:val="00AA5A5C"/>
    <w:rsid w:val="00AA5A6F"/>
    <w:rsid w:val="00AA634D"/>
    <w:rsid w:val="00AA6645"/>
    <w:rsid w:val="00AA6B73"/>
    <w:rsid w:val="00AA6D4E"/>
    <w:rsid w:val="00AA6F6C"/>
    <w:rsid w:val="00AA721D"/>
    <w:rsid w:val="00AA7519"/>
    <w:rsid w:val="00AA790A"/>
    <w:rsid w:val="00AA7FC1"/>
    <w:rsid w:val="00AB02EA"/>
    <w:rsid w:val="00AB0EFB"/>
    <w:rsid w:val="00AB110C"/>
    <w:rsid w:val="00AB227A"/>
    <w:rsid w:val="00AB22BF"/>
    <w:rsid w:val="00AB256E"/>
    <w:rsid w:val="00AB3466"/>
    <w:rsid w:val="00AB38B2"/>
    <w:rsid w:val="00AB3BBB"/>
    <w:rsid w:val="00AB408C"/>
    <w:rsid w:val="00AB43AF"/>
    <w:rsid w:val="00AB4E41"/>
    <w:rsid w:val="00AB525E"/>
    <w:rsid w:val="00AB5900"/>
    <w:rsid w:val="00AB5EB1"/>
    <w:rsid w:val="00AB6003"/>
    <w:rsid w:val="00AB759A"/>
    <w:rsid w:val="00AB7B06"/>
    <w:rsid w:val="00AB7EAA"/>
    <w:rsid w:val="00AC0432"/>
    <w:rsid w:val="00AC0770"/>
    <w:rsid w:val="00AC1683"/>
    <w:rsid w:val="00AC16DE"/>
    <w:rsid w:val="00AC1D82"/>
    <w:rsid w:val="00AC2D5F"/>
    <w:rsid w:val="00AC34C9"/>
    <w:rsid w:val="00AC3A0C"/>
    <w:rsid w:val="00AC4094"/>
    <w:rsid w:val="00AC42B6"/>
    <w:rsid w:val="00AC4AB7"/>
    <w:rsid w:val="00AC51E0"/>
    <w:rsid w:val="00AC6D24"/>
    <w:rsid w:val="00AC6E18"/>
    <w:rsid w:val="00AC7F64"/>
    <w:rsid w:val="00AD016F"/>
    <w:rsid w:val="00AD0463"/>
    <w:rsid w:val="00AD04E1"/>
    <w:rsid w:val="00AD1065"/>
    <w:rsid w:val="00AD159E"/>
    <w:rsid w:val="00AD1EEF"/>
    <w:rsid w:val="00AD2AB1"/>
    <w:rsid w:val="00AD2EF2"/>
    <w:rsid w:val="00AD3132"/>
    <w:rsid w:val="00AD3300"/>
    <w:rsid w:val="00AD3B4D"/>
    <w:rsid w:val="00AD3D38"/>
    <w:rsid w:val="00AD3DA6"/>
    <w:rsid w:val="00AD3F3C"/>
    <w:rsid w:val="00AD447E"/>
    <w:rsid w:val="00AD49C8"/>
    <w:rsid w:val="00AD4B2F"/>
    <w:rsid w:val="00AD5A31"/>
    <w:rsid w:val="00AD5F0A"/>
    <w:rsid w:val="00AD6295"/>
    <w:rsid w:val="00AD6A5B"/>
    <w:rsid w:val="00AD6B4F"/>
    <w:rsid w:val="00AD6D19"/>
    <w:rsid w:val="00AD7236"/>
    <w:rsid w:val="00AD7701"/>
    <w:rsid w:val="00AD7812"/>
    <w:rsid w:val="00AD7C42"/>
    <w:rsid w:val="00AD7CA6"/>
    <w:rsid w:val="00AD7CFA"/>
    <w:rsid w:val="00AD7EAC"/>
    <w:rsid w:val="00AE06B0"/>
    <w:rsid w:val="00AE0BD6"/>
    <w:rsid w:val="00AE11C1"/>
    <w:rsid w:val="00AE163D"/>
    <w:rsid w:val="00AE1A42"/>
    <w:rsid w:val="00AE1C5C"/>
    <w:rsid w:val="00AE2126"/>
    <w:rsid w:val="00AE2FA9"/>
    <w:rsid w:val="00AE315E"/>
    <w:rsid w:val="00AE319F"/>
    <w:rsid w:val="00AE31D9"/>
    <w:rsid w:val="00AE3CF0"/>
    <w:rsid w:val="00AE4546"/>
    <w:rsid w:val="00AE6575"/>
    <w:rsid w:val="00AE6E4C"/>
    <w:rsid w:val="00AE71EE"/>
    <w:rsid w:val="00AF03CF"/>
    <w:rsid w:val="00AF047D"/>
    <w:rsid w:val="00AF0A0A"/>
    <w:rsid w:val="00AF14FC"/>
    <w:rsid w:val="00AF1DAC"/>
    <w:rsid w:val="00AF1DF8"/>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38A"/>
    <w:rsid w:val="00B05682"/>
    <w:rsid w:val="00B05BA6"/>
    <w:rsid w:val="00B06343"/>
    <w:rsid w:val="00B066FE"/>
    <w:rsid w:val="00B06912"/>
    <w:rsid w:val="00B07316"/>
    <w:rsid w:val="00B07F74"/>
    <w:rsid w:val="00B10238"/>
    <w:rsid w:val="00B10618"/>
    <w:rsid w:val="00B10B04"/>
    <w:rsid w:val="00B10CC6"/>
    <w:rsid w:val="00B10FF9"/>
    <w:rsid w:val="00B11932"/>
    <w:rsid w:val="00B11A61"/>
    <w:rsid w:val="00B12082"/>
    <w:rsid w:val="00B12453"/>
    <w:rsid w:val="00B12648"/>
    <w:rsid w:val="00B1270C"/>
    <w:rsid w:val="00B12710"/>
    <w:rsid w:val="00B12EDB"/>
    <w:rsid w:val="00B13389"/>
    <w:rsid w:val="00B133D4"/>
    <w:rsid w:val="00B1364C"/>
    <w:rsid w:val="00B13EDB"/>
    <w:rsid w:val="00B141A5"/>
    <w:rsid w:val="00B145B9"/>
    <w:rsid w:val="00B149F1"/>
    <w:rsid w:val="00B14F47"/>
    <w:rsid w:val="00B15282"/>
    <w:rsid w:val="00B15286"/>
    <w:rsid w:val="00B1539F"/>
    <w:rsid w:val="00B1550D"/>
    <w:rsid w:val="00B15DED"/>
    <w:rsid w:val="00B15F6C"/>
    <w:rsid w:val="00B163E8"/>
    <w:rsid w:val="00B17484"/>
    <w:rsid w:val="00B1767E"/>
    <w:rsid w:val="00B20760"/>
    <w:rsid w:val="00B2078C"/>
    <w:rsid w:val="00B210A3"/>
    <w:rsid w:val="00B2125C"/>
    <w:rsid w:val="00B21676"/>
    <w:rsid w:val="00B219E1"/>
    <w:rsid w:val="00B21ECF"/>
    <w:rsid w:val="00B22150"/>
    <w:rsid w:val="00B225AC"/>
    <w:rsid w:val="00B226DE"/>
    <w:rsid w:val="00B22B2C"/>
    <w:rsid w:val="00B22FB5"/>
    <w:rsid w:val="00B2406E"/>
    <w:rsid w:val="00B241D5"/>
    <w:rsid w:val="00B24BE9"/>
    <w:rsid w:val="00B2551D"/>
    <w:rsid w:val="00B25F8C"/>
    <w:rsid w:val="00B260BE"/>
    <w:rsid w:val="00B26677"/>
    <w:rsid w:val="00B26A96"/>
    <w:rsid w:val="00B2736F"/>
    <w:rsid w:val="00B274E3"/>
    <w:rsid w:val="00B2765C"/>
    <w:rsid w:val="00B27C4B"/>
    <w:rsid w:val="00B30563"/>
    <w:rsid w:val="00B3069E"/>
    <w:rsid w:val="00B30A76"/>
    <w:rsid w:val="00B31246"/>
    <w:rsid w:val="00B3160D"/>
    <w:rsid w:val="00B31FE9"/>
    <w:rsid w:val="00B32098"/>
    <w:rsid w:val="00B32295"/>
    <w:rsid w:val="00B3275F"/>
    <w:rsid w:val="00B33AB5"/>
    <w:rsid w:val="00B3412E"/>
    <w:rsid w:val="00B343E0"/>
    <w:rsid w:val="00B35B6D"/>
    <w:rsid w:val="00B35D53"/>
    <w:rsid w:val="00B36428"/>
    <w:rsid w:val="00B367C4"/>
    <w:rsid w:val="00B36D3E"/>
    <w:rsid w:val="00B37B8E"/>
    <w:rsid w:val="00B40222"/>
    <w:rsid w:val="00B404C3"/>
    <w:rsid w:val="00B40D8C"/>
    <w:rsid w:val="00B41A04"/>
    <w:rsid w:val="00B42358"/>
    <w:rsid w:val="00B42743"/>
    <w:rsid w:val="00B430E9"/>
    <w:rsid w:val="00B4311F"/>
    <w:rsid w:val="00B431AE"/>
    <w:rsid w:val="00B44288"/>
    <w:rsid w:val="00B4433D"/>
    <w:rsid w:val="00B448BF"/>
    <w:rsid w:val="00B45A59"/>
    <w:rsid w:val="00B45BB6"/>
    <w:rsid w:val="00B45CA8"/>
    <w:rsid w:val="00B45F9F"/>
    <w:rsid w:val="00B4627C"/>
    <w:rsid w:val="00B4641F"/>
    <w:rsid w:val="00B46793"/>
    <w:rsid w:val="00B46953"/>
    <w:rsid w:val="00B46DB1"/>
    <w:rsid w:val="00B47455"/>
    <w:rsid w:val="00B47979"/>
    <w:rsid w:val="00B47A59"/>
    <w:rsid w:val="00B47ECD"/>
    <w:rsid w:val="00B47FF3"/>
    <w:rsid w:val="00B503D6"/>
    <w:rsid w:val="00B51520"/>
    <w:rsid w:val="00B515C3"/>
    <w:rsid w:val="00B5167B"/>
    <w:rsid w:val="00B517C2"/>
    <w:rsid w:val="00B518CE"/>
    <w:rsid w:val="00B51F56"/>
    <w:rsid w:val="00B52234"/>
    <w:rsid w:val="00B53623"/>
    <w:rsid w:val="00B53D1D"/>
    <w:rsid w:val="00B53E98"/>
    <w:rsid w:val="00B53F9B"/>
    <w:rsid w:val="00B54B19"/>
    <w:rsid w:val="00B54CDE"/>
    <w:rsid w:val="00B55F42"/>
    <w:rsid w:val="00B55F64"/>
    <w:rsid w:val="00B56ECA"/>
    <w:rsid w:val="00B57093"/>
    <w:rsid w:val="00B571DE"/>
    <w:rsid w:val="00B57B5D"/>
    <w:rsid w:val="00B57C0C"/>
    <w:rsid w:val="00B6053A"/>
    <w:rsid w:val="00B60613"/>
    <w:rsid w:val="00B61113"/>
    <w:rsid w:val="00B61420"/>
    <w:rsid w:val="00B61AEC"/>
    <w:rsid w:val="00B6244C"/>
    <w:rsid w:val="00B62A2F"/>
    <w:rsid w:val="00B62B7B"/>
    <w:rsid w:val="00B62F0A"/>
    <w:rsid w:val="00B63484"/>
    <w:rsid w:val="00B634B7"/>
    <w:rsid w:val="00B634F1"/>
    <w:rsid w:val="00B637EF"/>
    <w:rsid w:val="00B63EF6"/>
    <w:rsid w:val="00B6440A"/>
    <w:rsid w:val="00B65788"/>
    <w:rsid w:val="00B65844"/>
    <w:rsid w:val="00B65B8A"/>
    <w:rsid w:val="00B66054"/>
    <w:rsid w:val="00B6677F"/>
    <w:rsid w:val="00B66C7A"/>
    <w:rsid w:val="00B672EA"/>
    <w:rsid w:val="00B6747B"/>
    <w:rsid w:val="00B6777B"/>
    <w:rsid w:val="00B700C3"/>
    <w:rsid w:val="00B70200"/>
    <w:rsid w:val="00B702D7"/>
    <w:rsid w:val="00B70389"/>
    <w:rsid w:val="00B70E01"/>
    <w:rsid w:val="00B71A06"/>
    <w:rsid w:val="00B72CF0"/>
    <w:rsid w:val="00B7380E"/>
    <w:rsid w:val="00B740F6"/>
    <w:rsid w:val="00B74615"/>
    <w:rsid w:val="00B74789"/>
    <w:rsid w:val="00B755B6"/>
    <w:rsid w:val="00B75977"/>
    <w:rsid w:val="00B75A48"/>
    <w:rsid w:val="00B75CC0"/>
    <w:rsid w:val="00B76021"/>
    <w:rsid w:val="00B76FCD"/>
    <w:rsid w:val="00B7764D"/>
    <w:rsid w:val="00B80297"/>
    <w:rsid w:val="00B804F8"/>
    <w:rsid w:val="00B8095A"/>
    <w:rsid w:val="00B81274"/>
    <w:rsid w:val="00B814EC"/>
    <w:rsid w:val="00B815D3"/>
    <w:rsid w:val="00B81742"/>
    <w:rsid w:val="00B817B5"/>
    <w:rsid w:val="00B823A6"/>
    <w:rsid w:val="00B83E76"/>
    <w:rsid w:val="00B83FA0"/>
    <w:rsid w:val="00B84156"/>
    <w:rsid w:val="00B846E6"/>
    <w:rsid w:val="00B8537B"/>
    <w:rsid w:val="00B85586"/>
    <w:rsid w:val="00B85E9B"/>
    <w:rsid w:val="00B86289"/>
    <w:rsid w:val="00B863B3"/>
    <w:rsid w:val="00B869D3"/>
    <w:rsid w:val="00B86CF8"/>
    <w:rsid w:val="00B86E44"/>
    <w:rsid w:val="00B87359"/>
    <w:rsid w:val="00B87633"/>
    <w:rsid w:val="00B87F1C"/>
    <w:rsid w:val="00B90D15"/>
    <w:rsid w:val="00B90D8D"/>
    <w:rsid w:val="00B91263"/>
    <w:rsid w:val="00B91B61"/>
    <w:rsid w:val="00B9279B"/>
    <w:rsid w:val="00B93849"/>
    <w:rsid w:val="00B938BD"/>
    <w:rsid w:val="00B93CF3"/>
    <w:rsid w:val="00B93F93"/>
    <w:rsid w:val="00B9407F"/>
    <w:rsid w:val="00B94181"/>
    <w:rsid w:val="00B944E9"/>
    <w:rsid w:val="00B945D7"/>
    <w:rsid w:val="00B94896"/>
    <w:rsid w:val="00B94C00"/>
    <w:rsid w:val="00B94CDD"/>
    <w:rsid w:val="00B94DA7"/>
    <w:rsid w:val="00B95163"/>
    <w:rsid w:val="00B954D0"/>
    <w:rsid w:val="00B95D35"/>
    <w:rsid w:val="00B96338"/>
    <w:rsid w:val="00B96843"/>
    <w:rsid w:val="00B96DD9"/>
    <w:rsid w:val="00B96EA6"/>
    <w:rsid w:val="00B974BC"/>
    <w:rsid w:val="00B9789D"/>
    <w:rsid w:val="00B97A4C"/>
    <w:rsid w:val="00B97AAA"/>
    <w:rsid w:val="00BA046A"/>
    <w:rsid w:val="00BA050E"/>
    <w:rsid w:val="00BA0DF6"/>
    <w:rsid w:val="00BA1289"/>
    <w:rsid w:val="00BA14B2"/>
    <w:rsid w:val="00BA15DC"/>
    <w:rsid w:val="00BA1E2F"/>
    <w:rsid w:val="00BA1EB8"/>
    <w:rsid w:val="00BA2C82"/>
    <w:rsid w:val="00BA325B"/>
    <w:rsid w:val="00BA3869"/>
    <w:rsid w:val="00BA3D0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B76"/>
    <w:rsid w:val="00BB1688"/>
    <w:rsid w:val="00BB1EFB"/>
    <w:rsid w:val="00BB269F"/>
    <w:rsid w:val="00BB27CC"/>
    <w:rsid w:val="00BB2ACE"/>
    <w:rsid w:val="00BB2E4E"/>
    <w:rsid w:val="00BB2E62"/>
    <w:rsid w:val="00BB354F"/>
    <w:rsid w:val="00BB36C9"/>
    <w:rsid w:val="00BB378D"/>
    <w:rsid w:val="00BB3A66"/>
    <w:rsid w:val="00BB40D1"/>
    <w:rsid w:val="00BB5127"/>
    <w:rsid w:val="00BB577E"/>
    <w:rsid w:val="00BB71F4"/>
    <w:rsid w:val="00BB777D"/>
    <w:rsid w:val="00BB77AB"/>
    <w:rsid w:val="00BB7EC0"/>
    <w:rsid w:val="00BB7F88"/>
    <w:rsid w:val="00BC0207"/>
    <w:rsid w:val="00BC089F"/>
    <w:rsid w:val="00BC0A0C"/>
    <w:rsid w:val="00BC0A5A"/>
    <w:rsid w:val="00BC0E64"/>
    <w:rsid w:val="00BC12A7"/>
    <w:rsid w:val="00BC25D1"/>
    <w:rsid w:val="00BC2DBD"/>
    <w:rsid w:val="00BC345A"/>
    <w:rsid w:val="00BC3490"/>
    <w:rsid w:val="00BC3907"/>
    <w:rsid w:val="00BC3BCB"/>
    <w:rsid w:val="00BC3CF1"/>
    <w:rsid w:val="00BC428A"/>
    <w:rsid w:val="00BC472D"/>
    <w:rsid w:val="00BC4892"/>
    <w:rsid w:val="00BC4C40"/>
    <w:rsid w:val="00BC5088"/>
    <w:rsid w:val="00BC5A29"/>
    <w:rsid w:val="00BC5AE3"/>
    <w:rsid w:val="00BC5BAD"/>
    <w:rsid w:val="00BC62DE"/>
    <w:rsid w:val="00BC692A"/>
    <w:rsid w:val="00BC76C5"/>
    <w:rsid w:val="00BC7768"/>
    <w:rsid w:val="00BC7F94"/>
    <w:rsid w:val="00BD013F"/>
    <w:rsid w:val="00BD1039"/>
    <w:rsid w:val="00BD10B7"/>
    <w:rsid w:val="00BD138A"/>
    <w:rsid w:val="00BD164A"/>
    <w:rsid w:val="00BD18EF"/>
    <w:rsid w:val="00BD1BDD"/>
    <w:rsid w:val="00BD1D7D"/>
    <w:rsid w:val="00BD1E27"/>
    <w:rsid w:val="00BD2B4D"/>
    <w:rsid w:val="00BD2F08"/>
    <w:rsid w:val="00BD2FB9"/>
    <w:rsid w:val="00BD31C2"/>
    <w:rsid w:val="00BD3683"/>
    <w:rsid w:val="00BD3D27"/>
    <w:rsid w:val="00BD3DB7"/>
    <w:rsid w:val="00BD41F8"/>
    <w:rsid w:val="00BD450A"/>
    <w:rsid w:val="00BD4717"/>
    <w:rsid w:val="00BD48EA"/>
    <w:rsid w:val="00BD4A9B"/>
    <w:rsid w:val="00BD4BA8"/>
    <w:rsid w:val="00BD5221"/>
    <w:rsid w:val="00BD5624"/>
    <w:rsid w:val="00BD5653"/>
    <w:rsid w:val="00BD62E6"/>
    <w:rsid w:val="00BD6472"/>
    <w:rsid w:val="00BD6B0E"/>
    <w:rsid w:val="00BD734D"/>
    <w:rsid w:val="00BD7941"/>
    <w:rsid w:val="00BE0591"/>
    <w:rsid w:val="00BE0C55"/>
    <w:rsid w:val="00BE0F03"/>
    <w:rsid w:val="00BE11A2"/>
    <w:rsid w:val="00BE1EA5"/>
    <w:rsid w:val="00BE1EF0"/>
    <w:rsid w:val="00BE246C"/>
    <w:rsid w:val="00BE2657"/>
    <w:rsid w:val="00BE2FD2"/>
    <w:rsid w:val="00BE377A"/>
    <w:rsid w:val="00BE37AE"/>
    <w:rsid w:val="00BE3B14"/>
    <w:rsid w:val="00BE3C65"/>
    <w:rsid w:val="00BE3D51"/>
    <w:rsid w:val="00BE4222"/>
    <w:rsid w:val="00BE472D"/>
    <w:rsid w:val="00BE4C03"/>
    <w:rsid w:val="00BE4DBD"/>
    <w:rsid w:val="00BE71D1"/>
    <w:rsid w:val="00BE7F4D"/>
    <w:rsid w:val="00BE7F79"/>
    <w:rsid w:val="00BF03C0"/>
    <w:rsid w:val="00BF0CDD"/>
    <w:rsid w:val="00BF0EBF"/>
    <w:rsid w:val="00BF1534"/>
    <w:rsid w:val="00BF2021"/>
    <w:rsid w:val="00BF21D4"/>
    <w:rsid w:val="00BF2DDC"/>
    <w:rsid w:val="00BF32DE"/>
    <w:rsid w:val="00BF3BA6"/>
    <w:rsid w:val="00BF3D55"/>
    <w:rsid w:val="00BF433B"/>
    <w:rsid w:val="00BF4A15"/>
    <w:rsid w:val="00BF4E0E"/>
    <w:rsid w:val="00BF4E27"/>
    <w:rsid w:val="00BF4F7C"/>
    <w:rsid w:val="00BF5218"/>
    <w:rsid w:val="00BF537B"/>
    <w:rsid w:val="00BF5901"/>
    <w:rsid w:val="00BF626A"/>
    <w:rsid w:val="00BF63E3"/>
    <w:rsid w:val="00BF688E"/>
    <w:rsid w:val="00BF6D77"/>
    <w:rsid w:val="00BF704C"/>
    <w:rsid w:val="00BF739A"/>
    <w:rsid w:val="00BF7EF5"/>
    <w:rsid w:val="00C00BF6"/>
    <w:rsid w:val="00C0234A"/>
    <w:rsid w:val="00C0247B"/>
    <w:rsid w:val="00C0378E"/>
    <w:rsid w:val="00C03AFB"/>
    <w:rsid w:val="00C03E39"/>
    <w:rsid w:val="00C04314"/>
    <w:rsid w:val="00C04BD0"/>
    <w:rsid w:val="00C05294"/>
    <w:rsid w:val="00C05730"/>
    <w:rsid w:val="00C05982"/>
    <w:rsid w:val="00C05AF4"/>
    <w:rsid w:val="00C05AFD"/>
    <w:rsid w:val="00C0661C"/>
    <w:rsid w:val="00C0675F"/>
    <w:rsid w:val="00C06ED9"/>
    <w:rsid w:val="00C0702A"/>
    <w:rsid w:val="00C0724C"/>
    <w:rsid w:val="00C07C11"/>
    <w:rsid w:val="00C07E10"/>
    <w:rsid w:val="00C10015"/>
    <w:rsid w:val="00C1061D"/>
    <w:rsid w:val="00C1073E"/>
    <w:rsid w:val="00C1110A"/>
    <w:rsid w:val="00C11689"/>
    <w:rsid w:val="00C120BC"/>
    <w:rsid w:val="00C12414"/>
    <w:rsid w:val="00C125E6"/>
    <w:rsid w:val="00C12ECB"/>
    <w:rsid w:val="00C13AB1"/>
    <w:rsid w:val="00C148B2"/>
    <w:rsid w:val="00C149F8"/>
    <w:rsid w:val="00C14ABD"/>
    <w:rsid w:val="00C14F64"/>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F2"/>
    <w:rsid w:val="00C25EA6"/>
    <w:rsid w:val="00C26164"/>
    <w:rsid w:val="00C261C1"/>
    <w:rsid w:val="00C26574"/>
    <w:rsid w:val="00C26DBF"/>
    <w:rsid w:val="00C27199"/>
    <w:rsid w:val="00C27204"/>
    <w:rsid w:val="00C27BE1"/>
    <w:rsid w:val="00C304E9"/>
    <w:rsid w:val="00C30B0B"/>
    <w:rsid w:val="00C31320"/>
    <w:rsid w:val="00C316B4"/>
    <w:rsid w:val="00C32181"/>
    <w:rsid w:val="00C32FC5"/>
    <w:rsid w:val="00C332D4"/>
    <w:rsid w:val="00C33A66"/>
    <w:rsid w:val="00C33E51"/>
    <w:rsid w:val="00C34C45"/>
    <w:rsid w:val="00C34C47"/>
    <w:rsid w:val="00C34FCE"/>
    <w:rsid w:val="00C353B9"/>
    <w:rsid w:val="00C35411"/>
    <w:rsid w:val="00C35EED"/>
    <w:rsid w:val="00C3690E"/>
    <w:rsid w:val="00C36B2C"/>
    <w:rsid w:val="00C3701A"/>
    <w:rsid w:val="00C379EF"/>
    <w:rsid w:val="00C37B2A"/>
    <w:rsid w:val="00C400C8"/>
    <w:rsid w:val="00C405C8"/>
    <w:rsid w:val="00C40C2F"/>
    <w:rsid w:val="00C415AC"/>
    <w:rsid w:val="00C4297A"/>
    <w:rsid w:val="00C4360C"/>
    <w:rsid w:val="00C439B8"/>
    <w:rsid w:val="00C43A0B"/>
    <w:rsid w:val="00C43D08"/>
    <w:rsid w:val="00C43EDA"/>
    <w:rsid w:val="00C43FEC"/>
    <w:rsid w:val="00C4414C"/>
    <w:rsid w:val="00C45512"/>
    <w:rsid w:val="00C4562B"/>
    <w:rsid w:val="00C45807"/>
    <w:rsid w:val="00C4602B"/>
    <w:rsid w:val="00C460CA"/>
    <w:rsid w:val="00C46564"/>
    <w:rsid w:val="00C46BFA"/>
    <w:rsid w:val="00C46DCA"/>
    <w:rsid w:val="00C46DDF"/>
    <w:rsid w:val="00C4706B"/>
    <w:rsid w:val="00C500A1"/>
    <w:rsid w:val="00C50A02"/>
    <w:rsid w:val="00C51149"/>
    <w:rsid w:val="00C5117E"/>
    <w:rsid w:val="00C512D1"/>
    <w:rsid w:val="00C51856"/>
    <w:rsid w:val="00C51B04"/>
    <w:rsid w:val="00C51DB5"/>
    <w:rsid w:val="00C53CE9"/>
    <w:rsid w:val="00C54824"/>
    <w:rsid w:val="00C54A2E"/>
    <w:rsid w:val="00C5531B"/>
    <w:rsid w:val="00C55375"/>
    <w:rsid w:val="00C5570F"/>
    <w:rsid w:val="00C55E47"/>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E23"/>
    <w:rsid w:val="00C64F49"/>
    <w:rsid w:val="00C64F71"/>
    <w:rsid w:val="00C650E3"/>
    <w:rsid w:val="00C65200"/>
    <w:rsid w:val="00C65839"/>
    <w:rsid w:val="00C65BD3"/>
    <w:rsid w:val="00C65D73"/>
    <w:rsid w:val="00C65D7F"/>
    <w:rsid w:val="00C663A4"/>
    <w:rsid w:val="00C664FB"/>
    <w:rsid w:val="00C665DE"/>
    <w:rsid w:val="00C667C3"/>
    <w:rsid w:val="00C6728B"/>
    <w:rsid w:val="00C7048C"/>
    <w:rsid w:val="00C70718"/>
    <w:rsid w:val="00C70B25"/>
    <w:rsid w:val="00C70E9E"/>
    <w:rsid w:val="00C71449"/>
    <w:rsid w:val="00C71528"/>
    <w:rsid w:val="00C7168E"/>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1D2"/>
    <w:rsid w:val="00C774E0"/>
    <w:rsid w:val="00C776BA"/>
    <w:rsid w:val="00C7791E"/>
    <w:rsid w:val="00C81716"/>
    <w:rsid w:val="00C8241D"/>
    <w:rsid w:val="00C832CB"/>
    <w:rsid w:val="00C83A66"/>
    <w:rsid w:val="00C84085"/>
    <w:rsid w:val="00C8456F"/>
    <w:rsid w:val="00C852DC"/>
    <w:rsid w:val="00C854A8"/>
    <w:rsid w:val="00C85677"/>
    <w:rsid w:val="00C85E17"/>
    <w:rsid w:val="00C86036"/>
    <w:rsid w:val="00C868A7"/>
    <w:rsid w:val="00C86ABA"/>
    <w:rsid w:val="00C86BF7"/>
    <w:rsid w:val="00C86D3C"/>
    <w:rsid w:val="00C87164"/>
    <w:rsid w:val="00C8786A"/>
    <w:rsid w:val="00C87B17"/>
    <w:rsid w:val="00C87BBA"/>
    <w:rsid w:val="00C87BD0"/>
    <w:rsid w:val="00C87FFB"/>
    <w:rsid w:val="00C905E5"/>
    <w:rsid w:val="00C90754"/>
    <w:rsid w:val="00C90B95"/>
    <w:rsid w:val="00C90BC4"/>
    <w:rsid w:val="00C90CA9"/>
    <w:rsid w:val="00C915B2"/>
    <w:rsid w:val="00C91802"/>
    <w:rsid w:val="00C91AC6"/>
    <w:rsid w:val="00C92E41"/>
    <w:rsid w:val="00C92F62"/>
    <w:rsid w:val="00C93097"/>
    <w:rsid w:val="00C9354E"/>
    <w:rsid w:val="00C93B40"/>
    <w:rsid w:val="00C93DB5"/>
    <w:rsid w:val="00C94CB9"/>
    <w:rsid w:val="00C9583B"/>
    <w:rsid w:val="00C95853"/>
    <w:rsid w:val="00C95C2F"/>
    <w:rsid w:val="00C95F87"/>
    <w:rsid w:val="00C96035"/>
    <w:rsid w:val="00C96373"/>
    <w:rsid w:val="00C968EF"/>
    <w:rsid w:val="00C96B96"/>
    <w:rsid w:val="00C972CE"/>
    <w:rsid w:val="00C972F7"/>
    <w:rsid w:val="00CA0492"/>
    <w:rsid w:val="00CA05B0"/>
    <w:rsid w:val="00CA0632"/>
    <w:rsid w:val="00CA0A04"/>
    <w:rsid w:val="00CA2528"/>
    <w:rsid w:val="00CA2C10"/>
    <w:rsid w:val="00CA3CAB"/>
    <w:rsid w:val="00CA3EE4"/>
    <w:rsid w:val="00CA3FC0"/>
    <w:rsid w:val="00CA5685"/>
    <w:rsid w:val="00CA6A2E"/>
    <w:rsid w:val="00CA6B56"/>
    <w:rsid w:val="00CA7D3E"/>
    <w:rsid w:val="00CB0317"/>
    <w:rsid w:val="00CB0662"/>
    <w:rsid w:val="00CB0A82"/>
    <w:rsid w:val="00CB0F2F"/>
    <w:rsid w:val="00CB1556"/>
    <w:rsid w:val="00CB1B68"/>
    <w:rsid w:val="00CB1BB5"/>
    <w:rsid w:val="00CB2421"/>
    <w:rsid w:val="00CB2913"/>
    <w:rsid w:val="00CB2A42"/>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76"/>
    <w:rsid w:val="00CC1372"/>
    <w:rsid w:val="00CC1398"/>
    <w:rsid w:val="00CC1AF5"/>
    <w:rsid w:val="00CC1B74"/>
    <w:rsid w:val="00CC291E"/>
    <w:rsid w:val="00CC2BE5"/>
    <w:rsid w:val="00CC2D03"/>
    <w:rsid w:val="00CC2EB0"/>
    <w:rsid w:val="00CC4701"/>
    <w:rsid w:val="00CC4F38"/>
    <w:rsid w:val="00CC56B4"/>
    <w:rsid w:val="00CC5F95"/>
    <w:rsid w:val="00CC642A"/>
    <w:rsid w:val="00CC6A28"/>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E80"/>
    <w:rsid w:val="00CD44FF"/>
    <w:rsid w:val="00CD46A7"/>
    <w:rsid w:val="00CD47BC"/>
    <w:rsid w:val="00CD4ACC"/>
    <w:rsid w:val="00CD4E50"/>
    <w:rsid w:val="00CD4F8F"/>
    <w:rsid w:val="00CD57A5"/>
    <w:rsid w:val="00CD57CB"/>
    <w:rsid w:val="00CD5A43"/>
    <w:rsid w:val="00CD64E1"/>
    <w:rsid w:val="00CD66BA"/>
    <w:rsid w:val="00CD68D5"/>
    <w:rsid w:val="00CD699D"/>
    <w:rsid w:val="00CD6BA3"/>
    <w:rsid w:val="00CD70DB"/>
    <w:rsid w:val="00CD7544"/>
    <w:rsid w:val="00CD78D4"/>
    <w:rsid w:val="00CE0242"/>
    <w:rsid w:val="00CE0697"/>
    <w:rsid w:val="00CE1028"/>
    <w:rsid w:val="00CE14CB"/>
    <w:rsid w:val="00CE1650"/>
    <w:rsid w:val="00CE2271"/>
    <w:rsid w:val="00CE2E2E"/>
    <w:rsid w:val="00CE3A51"/>
    <w:rsid w:val="00CE41F9"/>
    <w:rsid w:val="00CE4F03"/>
    <w:rsid w:val="00CE59F6"/>
    <w:rsid w:val="00CE66CD"/>
    <w:rsid w:val="00CE6BA9"/>
    <w:rsid w:val="00CE71C3"/>
    <w:rsid w:val="00CE727A"/>
    <w:rsid w:val="00CE7AE2"/>
    <w:rsid w:val="00CE7CEC"/>
    <w:rsid w:val="00CF029C"/>
    <w:rsid w:val="00CF0367"/>
    <w:rsid w:val="00CF05AC"/>
    <w:rsid w:val="00CF0AF0"/>
    <w:rsid w:val="00CF157E"/>
    <w:rsid w:val="00CF1631"/>
    <w:rsid w:val="00CF1834"/>
    <w:rsid w:val="00CF1AAA"/>
    <w:rsid w:val="00CF1EC2"/>
    <w:rsid w:val="00CF2535"/>
    <w:rsid w:val="00CF2ACF"/>
    <w:rsid w:val="00CF345B"/>
    <w:rsid w:val="00CF36EC"/>
    <w:rsid w:val="00CF3C7C"/>
    <w:rsid w:val="00CF475F"/>
    <w:rsid w:val="00CF4EFF"/>
    <w:rsid w:val="00CF5008"/>
    <w:rsid w:val="00CF5069"/>
    <w:rsid w:val="00CF5E34"/>
    <w:rsid w:val="00CF6707"/>
    <w:rsid w:val="00CF7101"/>
    <w:rsid w:val="00CF7327"/>
    <w:rsid w:val="00CF7385"/>
    <w:rsid w:val="00CF7539"/>
    <w:rsid w:val="00CF75C6"/>
    <w:rsid w:val="00CF7B72"/>
    <w:rsid w:val="00CF7B77"/>
    <w:rsid w:val="00CF7DA2"/>
    <w:rsid w:val="00CF7DF5"/>
    <w:rsid w:val="00CF7F4D"/>
    <w:rsid w:val="00D001D2"/>
    <w:rsid w:val="00D02A3B"/>
    <w:rsid w:val="00D02A80"/>
    <w:rsid w:val="00D02BF9"/>
    <w:rsid w:val="00D02CFD"/>
    <w:rsid w:val="00D0352D"/>
    <w:rsid w:val="00D038DC"/>
    <w:rsid w:val="00D04D2E"/>
    <w:rsid w:val="00D04F01"/>
    <w:rsid w:val="00D04F8B"/>
    <w:rsid w:val="00D054EF"/>
    <w:rsid w:val="00D05637"/>
    <w:rsid w:val="00D05BA9"/>
    <w:rsid w:val="00D05EB1"/>
    <w:rsid w:val="00D0650B"/>
    <w:rsid w:val="00D068AA"/>
    <w:rsid w:val="00D06BA0"/>
    <w:rsid w:val="00D06E71"/>
    <w:rsid w:val="00D06E9C"/>
    <w:rsid w:val="00D0714B"/>
    <w:rsid w:val="00D0764E"/>
    <w:rsid w:val="00D07CB6"/>
    <w:rsid w:val="00D07D82"/>
    <w:rsid w:val="00D10327"/>
    <w:rsid w:val="00D103C9"/>
    <w:rsid w:val="00D10BE1"/>
    <w:rsid w:val="00D118BE"/>
    <w:rsid w:val="00D11FE3"/>
    <w:rsid w:val="00D12393"/>
    <w:rsid w:val="00D12945"/>
    <w:rsid w:val="00D12CC0"/>
    <w:rsid w:val="00D12DA1"/>
    <w:rsid w:val="00D130C0"/>
    <w:rsid w:val="00D1343A"/>
    <w:rsid w:val="00D13D50"/>
    <w:rsid w:val="00D13FCB"/>
    <w:rsid w:val="00D14101"/>
    <w:rsid w:val="00D1412B"/>
    <w:rsid w:val="00D144D8"/>
    <w:rsid w:val="00D14919"/>
    <w:rsid w:val="00D14E25"/>
    <w:rsid w:val="00D14E8D"/>
    <w:rsid w:val="00D15470"/>
    <w:rsid w:val="00D15AE3"/>
    <w:rsid w:val="00D160C4"/>
    <w:rsid w:val="00D165D8"/>
    <w:rsid w:val="00D16DB5"/>
    <w:rsid w:val="00D1724E"/>
    <w:rsid w:val="00D17C26"/>
    <w:rsid w:val="00D17E08"/>
    <w:rsid w:val="00D206F6"/>
    <w:rsid w:val="00D20FD1"/>
    <w:rsid w:val="00D214D4"/>
    <w:rsid w:val="00D21AAA"/>
    <w:rsid w:val="00D21C52"/>
    <w:rsid w:val="00D21E6F"/>
    <w:rsid w:val="00D2218A"/>
    <w:rsid w:val="00D22B13"/>
    <w:rsid w:val="00D22C71"/>
    <w:rsid w:val="00D22FC3"/>
    <w:rsid w:val="00D231D0"/>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14D"/>
    <w:rsid w:val="00D31243"/>
    <w:rsid w:val="00D316D9"/>
    <w:rsid w:val="00D318CB"/>
    <w:rsid w:val="00D31B07"/>
    <w:rsid w:val="00D31B9D"/>
    <w:rsid w:val="00D31E48"/>
    <w:rsid w:val="00D3272E"/>
    <w:rsid w:val="00D32FA0"/>
    <w:rsid w:val="00D33112"/>
    <w:rsid w:val="00D331CB"/>
    <w:rsid w:val="00D34308"/>
    <w:rsid w:val="00D3497A"/>
    <w:rsid w:val="00D353D1"/>
    <w:rsid w:val="00D35F2F"/>
    <w:rsid w:val="00D35FC6"/>
    <w:rsid w:val="00D36BB8"/>
    <w:rsid w:val="00D36E67"/>
    <w:rsid w:val="00D36ECE"/>
    <w:rsid w:val="00D37066"/>
    <w:rsid w:val="00D377D4"/>
    <w:rsid w:val="00D401A1"/>
    <w:rsid w:val="00D40217"/>
    <w:rsid w:val="00D40385"/>
    <w:rsid w:val="00D404CE"/>
    <w:rsid w:val="00D404E1"/>
    <w:rsid w:val="00D40E8F"/>
    <w:rsid w:val="00D410E9"/>
    <w:rsid w:val="00D412BF"/>
    <w:rsid w:val="00D417C6"/>
    <w:rsid w:val="00D417D0"/>
    <w:rsid w:val="00D41E15"/>
    <w:rsid w:val="00D42B0C"/>
    <w:rsid w:val="00D42D6E"/>
    <w:rsid w:val="00D430AC"/>
    <w:rsid w:val="00D43DEF"/>
    <w:rsid w:val="00D44259"/>
    <w:rsid w:val="00D4574E"/>
    <w:rsid w:val="00D45C61"/>
    <w:rsid w:val="00D45DDC"/>
    <w:rsid w:val="00D5064C"/>
    <w:rsid w:val="00D50C94"/>
    <w:rsid w:val="00D511E7"/>
    <w:rsid w:val="00D51572"/>
    <w:rsid w:val="00D517ED"/>
    <w:rsid w:val="00D5251C"/>
    <w:rsid w:val="00D52F56"/>
    <w:rsid w:val="00D5395B"/>
    <w:rsid w:val="00D539DA"/>
    <w:rsid w:val="00D53F39"/>
    <w:rsid w:val="00D54A50"/>
    <w:rsid w:val="00D54FFD"/>
    <w:rsid w:val="00D5552C"/>
    <w:rsid w:val="00D5556D"/>
    <w:rsid w:val="00D55C34"/>
    <w:rsid w:val="00D55C81"/>
    <w:rsid w:val="00D5674B"/>
    <w:rsid w:val="00D56B56"/>
    <w:rsid w:val="00D56BF5"/>
    <w:rsid w:val="00D56F99"/>
    <w:rsid w:val="00D5743F"/>
    <w:rsid w:val="00D5790B"/>
    <w:rsid w:val="00D57931"/>
    <w:rsid w:val="00D57F1F"/>
    <w:rsid w:val="00D60065"/>
    <w:rsid w:val="00D60270"/>
    <w:rsid w:val="00D605C2"/>
    <w:rsid w:val="00D60733"/>
    <w:rsid w:val="00D60C60"/>
    <w:rsid w:val="00D61E1D"/>
    <w:rsid w:val="00D625C5"/>
    <w:rsid w:val="00D6272F"/>
    <w:rsid w:val="00D629A4"/>
    <w:rsid w:val="00D62BDF"/>
    <w:rsid w:val="00D62EEE"/>
    <w:rsid w:val="00D6307C"/>
    <w:rsid w:val="00D633A8"/>
    <w:rsid w:val="00D64F1C"/>
    <w:rsid w:val="00D6570C"/>
    <w:rsid w:val="00D659EA"/>
    <w:rsid w:val="00D65A89"/>
    <w:rsid w:val="00D65E85"/>
    <w:rsid w:val="00D6611C"/>
    <w:rsid w:val="00D66283"/>
    <w:rsid w:val="00D66FAC"/>
    <w:rsid w:val="00D671C7"/>
    <w:rsid w:val="00D675B0"/>
    <w:rsid w:val="00D675DE"/>
    <w:rsid w:val="00D678BB"/>
    <w:rsid w:val="00D67D81"/>
    <w:rsid w:val="00D70170"/>
    <w:rsid w:val="00D702E8"/>
    <w:rsid w:val="00D70552"/>
    <w:rsid w:val="00D70D42"/>
    <w:rsid w:val="00D71285"/>
    <w:rsid w:val="00D71ABC"/>
    <w:rsid w:val="00D71AFE"/>
    <w:rsid w:val="00D721C5"/>
    <w:rsid w:val="00D72454"/>
    <w:rsid w:val="00D727D9"/>
    <w:rsid w:val="00D729A7"/>
    <w:rsid w:val="00D72A5B"/>
    <w:rsid w:val="00D73991"/>
    <w:rsid w:val="00D73CD4"/>
    <w:rsid w:val="00D73F06"/>
    <w:rsid w:val="00D740B2"/>
    <w:rsid w:val="00D74247"/>
    <w:rsid w:val="00D743F1"/>
    <w:rsid w:val="00D744CF"/>
    <w:rsid w:val="00D7456E"/>
    <w:rsid w:val="00D753A9"/>
    <w:rsid w:val="00D75535"/>
    <w:rsid w:val="00D755F7"/>
    <w:rsid w:val="00D757AC"/>
    <w:rsid w:val="00D75DDB"/>
    <w:rsid w:val="00D75E4B"/>
    <w:rsid w:val="00D76FFD"/>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36"/>
    <w:rsid w:val="00D85FDE"/>
    <w:rsid w:val="00D8665E"/>
    <w:rsid w:val="00D869C1"/>
    <w:rsid w:val="00D86A6E"/>
    <w:rsid w:val="00D86EC6"/>
    <w:rsid w:val="00D87418"/>
    <w:rsid w:val="00D87A39"/>
    <w:rsid w:val="00D87FE6"/>
    <w:rsid w:val="00D90BC3"/>
    <w:rsid w:val="00D90C93"/>
    <w:rsid w:val="00D90DB9"/>
    <w:rsid w:val="00D90FC2"/>
    <w:rsid w:val="00D91001"/>
    <w:rsid w:val="00D910FF"/>
    <w:rsid w:val="00D91337"/>
    <w:rsid w:val="00D915C9"/>
    <w:rsid w:val="00D918DA"/>
    <w:rsid w:val="00D9198F"/>
    <w:rsid w:val="00D92078"/>
    <w:rsid w:val="00D9223B"/>
    <w:rsid w:val="00D92692"/>
    <w:rsid w:val="00D926F0"/>
    <w:rsid w:val="00D92A87"/>
    <w:rsid w:val="00D9384E"/>
    <w:rsid w:val="00D938A7"/>
    <w:rsid w:val="00D938EA"/>
    <w:rsid w:val="00D93AEE"/>
    <w:rsid w:val="00D93DB6"/>
    <w:rsid w:val="00D9413E"/>
    <w:rsid w:val="00D94C8D"/>
    <w:rsid w:val="00D94E48"/>
    <w:rsid w:val="00D94ED9"/>
    <w:rsid w:val="00D9593C"/>
    <w:rsid w:val="00D95BC4"/>
    <w:rsid w:val="00D95F88"/>
    <w:rsid w:val="00D96108"/>
    <w:rsid w:val="00D96698"/>
    <w:rsid w:val="00D96876"/>
    <w:rsid w:val="00D96940"/>
    <w:rsid w:val="00D96B12"/>
    <w:rsid w:val="00D96F59"/>
    <w:rsid w:val="00DA0175"/>
    <w:rsid w:val="00DA05BF"/>
    <w:rsid w:val="00DA099C"/>
    <w:rsid w:val="00DA0F18"/>
    <w:rsid w:val="00DA2125"/>
    <w:rsid w:val="00DA21EC"/>
    <w:rsid w:val="00DA24DE"/>
    <w:rsid w:val="00DA270C"/>
    <w:rsid w:val="00DA281F"/>
    <w:rsid w:val="00DA30E7"/>
    <w:rsid w:val="00DA312A"/>
    <w:rsid w:val="00DA3A7D"/>
    <w:rsid w:val="00DA3C5B"/>
    <w:rsid w:val="00DA3D23"/>
    <w:rsid w:val="00DA477C"/>
    <w:rsid w:val="00DA4A61"/>
    <w:rsid w:val="00DA5AFE"/>
    <w:rsid w:val="00DA5FEF"/>
    <w:rsid w:val="00DA61AB"/>
    <w:rsid w:val="00DA61CD"/>
    <w:rsid w:val="00DA6BD7"/>
    <w:rsid w:val="00DA6EE2"/>
    <w:rsid w:val="00DA718A"/>
    <w:rsid w:val="00DA78CF"/>
    <w:rsid w:val="00DA78D5"/>
    <w:rsid w:val="00DA7A89"/>
    <w:rsid w:val="00DA7BF4"/>
    <w:rsid w:val="00DB0109"/>
    <w:rsid w:val="00DB052F"/>
    <w:rsid w:val="00DB103B"/>
    <w:rsid w:val="00DB14D3"/>
    <w:rsid w:val="00DB154B"/>
    <w:rsid w:val="00DB1BDC"/>
    <w:rsid w:val="00DB307C"/>
    <w:rsid w:val="00DB3490"/>
    <w:rsid w:val="00DB3593"/>
    <w:rsid w:val="00DB4081"/>
    <w:rsid w:val="00DB440B"/>
    <w:rsid w:val="00DB4426"/>
    <w:rsid w:val="00DB4522"/>
    <w:rsid w:val="00DB4B40"/>
    <w:rsid w:val="00DB4DB0"/>
    <w:rsid w:val="00DB4F12"/>
    <w:rsid w:val="00DB4F21"/>
    <w:rsid w:val="00DB4F42"/>
    <w:rsid w:val="00DB540C"/>
    <w:rsid w:val="00DB69FE"/>
    <w:rsid w:val="00DB6F96"/>
    <w:rsid w:val="00DB707F"/>
    <w:rsid w:val="00DB71B9"/>
    <w:rsid w:val="00DB763C"/>
    <w:rsid w:val="00DB7662"/>
    <w:rsid w:val="00DB7E46"/>
    <w:rsid w:val="00DC1395"/>
    <w:rsid w:val="00DC1EB7"/>
    <w:rsid w:val="00DC32FC"/>
    <w:rsid w:val="00DC3D89"/>
    <w:rsid w:val="00DC4567"/>
    <w:rsid w:val="00DC4D6C"/>
    <w:rsid w:val="00DC4F47"/>
    <w:rsid w:val="00DC5059"/>
    <w:rsid w:val="00DC5630"/>
    <w:rsid w:val="00DC5860"/>
    <w:rsid w:val="00DC5BD0"/>
    <w:rsid w:val="00DC5BE2"/>
    <w:rsid w:val="00DC6284"/>
    <w:rsid w:val="00DC628E"/>
    <w:rsid w:val="00DC6747"/>
    <w:rsid w:val="00DC6AF3"/>
    <w:rsid w:val="00DC6B15"/>
    <w:rsid w:val="00DC6FFE"/>
    <w:rsid w:val="00DC7608"/>
    <w:rsid w:val="00DC761E"/>
    <w:rsid w:val="00DC7B3B"/>
    <w:rsid w:val="00DC7CFC"/>
    <w:rsid w:val="00DD0195"/>
    <w:rsid w:val="00DD09F2"/>
    <w:rsid w:val="00DD0DEE"/>
    <w:rsid w:val="00DD0E65"/>
    <w:rsid w:val="00DD1205"/>
    <w:rsid w:val="00DD1633"/>
    <w:rsid w:val="00DD17A0"/>
    <w:rsid w:val="00DD1B97"/>
    <w:rsid w:val="00DD2831"/>
    <w:rsid w:val="00DD2A6D"/>
    <w:rsid w:val="00DD2E17"/>
    <w:rsid w:val="00DD3AE4"/>
    <w:rsid w:val="00DD3B45"/>
    <w:rsid w:val="00DD42DE"/>
    <w:rsid w:val="00DD4309"/>
    <w:rsid w:val="00DD4344"/>
    <w:rsid w:val="00DD4357"/>
    <w:rsid w:val="00DD4DDD"/>
    <w:rsid w:val="00DD573B"/>
    <w:rsid w:val="00DD57E7"/>
    <w:rsid w:val="00DD5A1E"/>
    <w:rsid w:val="00DD5B8C"/>
    <w:rsid w:val="00DD5DFA"/>
    <w:rsid w:val="00DD5E91"/>
    <w:rsid w:val="00DD6CE2"/>
    <w:rsid w:val="00DD720D"/>
    <w:rsid w:val="00DD7DAA"/>
    <w:rsid w:val="00DD7FFD"/>
    <w:rsid w:val="00DE0229"/>
    <w:rsid w:val="00DE04E0"/>
    <w:rsid w:val="00DE06C8"/>
    <w:rsid w:val="00DE12F1"/>
    <w:rsid w:val="00DE1A9D"/>
    <w:rsid w:val="00DE1CB1"/>
    <w:rsid w:val="00DE2073"/>
    <w:rsid w:val="00DE30AC"/>
    <w:rsid w:val="00DE38D1"/>
    <w:rsid w:val="00DE3B45"/>
    <w:rsid w:val="00DE4106"/>
    <w:rsid w:val="00DE44F1"/>
    <w:rsid w:val="00DE466B"/>
    <w:rsid w:val="00DE488A"/>
    <w:rsid w:val="00DE48F4"/>
    <w:rsid w:val="00DE4F45"/>
    <w:rsid w:val="00DE52D9"/>
    <w:rsid w:val="00DE5563"/>
    <w:rsid w:val="00DE5C19"/>
    <w:rsid w:val="00DE5D48"/>
    <w:rsid w:val="00DE639D"/>
    <w:rsid w:val="00DE6E4D"/>
    <w:rsid w:val="00DE7498"/>
    <w:rsid w:val="00DE75EF"/>
    <w:rsid w:val="00DE7611"/>
    <w:rsid w:val="00DE7D19"/>
    <w:rsid w:val="00DF0113"/>
    <w:rsid w:val="00DF04DE"/>
    <w:rsid w:val="00DF05A0"/>
    <w:rsid w:val="00DF06E5"/>
    <w:rsid w:val="00DF1162"/>
    <w:rsid w:val="00DF14D9"/>
    <w:rsid w:val="00DF1BA8"/>
    <w:rsid w:val="00DF1F63"/>
    <w:rsid w:val="00DF28F2"/>
    <w:rsid w:val="00DF2BFF"/>
    <w:rsid w:val="00DF3798"/>
    <w:rsid w:val="00DF3DB7"/>
    <w:rsid w:val="00DF4409"/>
    <w:rsid w:val="00DF4542"/>
    <w:rsid w:val="00DF4A2A"/>
    <w:rsid w:val="00DF4AFC"/>
    <w:rsid w:val="00DF4FF1"/>
    <w:rsid w:val="00DF56A3"/>
    <w:rsid w:val="00DF5B33"/>
    <w:rsid w:val="00DF6FD2"/>
    <w:rsid w:val="00DF72EF"/>
    <w:rsid w:val="00DF735F"/>
    <w:rsid w:val="00DF743D"/>
    <w:rsid w:val="00DF7724"/>
    <w:rsid w:val="00DF7C50"/>
    <w:rsid w:val="00E000D8"/>
    <w:rsid w:val="00E00C1E"/>
    <w:rsid w:val="00E00F5F"/>
    <w:rsid w:val="00E010E6"/>
    <w:rsid w:val="00E01377"/>
    <w:rsid w:val="00E014E7"/>
    <w:rsid w:val="00E02291"/>
    <w:rsid w:val="00E0232F"/>
    <w:rsid w:val="00E023E4"/>
    <w:rsid w:val="00E026A9"/>
    <w:rsid w:val="00E0356F"/>
    <w:rsid w:val="00E03B42"/>
    <w:rsid w:val="00E03C10"/>
    <w:rsid w:val="00E04323"/>
    <w:rsid w:val="00E0479F"/>
    <w:rsid w:val="00E04816"/>
    <w:rsid w:val="00E04982"/>
    <w:rsid w:val="00E04D6A"/>
    <w:rsid w:val="00E058DB"/>
    <w:rsid w:val="00E05950"/>
    <w:rsid w:val="00E05CD4"/>
    <w:rsid w:val="00E05DE8"/>
    <w:rsid w:val="00E06100"/>
    <w:rsid w:val="00E0614E"/>
    <w:rsid w:val="00E06E97"/>
    <w:rsid w:val="00E06EAE"/>
    <w:rsid w:val="00E07B8F"/>
    <w:rsid w:val="00E10159"/>
    <w:rsid w:val="00E10712"/>
    <w:rsid w:val="00E10DD1"/>
    <w:rsid w:val="00E11C0D"/>
    <w:rsid w:val="00E1224C"/>
    <w:rsid w:val="00E1254C"/>
    <w:rsid w:val="00E12998"/>
    <w:rsid w:val="00E12BDF"/>
    <w:rsid w:val="00E12CFA"/>
    <w:rsid w:val="00E13188"/>
    <w:rsid w:val="00E13326"/>
    <w:rsid w:val="00E13C39"/>
    <w:rsid w:val="00E13D07"/>
    <w:rsid w:val="00E14356"/>
    <w:rsid w:val="00E14961"/>
    <w:rsid w:val="00E14AE2"/>
    <w:rsid w:val="00E14D76"/>
    <w:rsid w:val="00E15183"/>
    <w:rsid w:val="00E15D6C"/>
    <w:rsid w:val="00E1720B"/>
    <w:rsid w:val="00E17458"/>
    <w:rsid w:val="00E17CAA"/>
    <w:rsid w:val="00E203DE"/>
    <w:rsid w:val="00E206A7"/>
    <w:rsid w:val="00E20CE7"/>
    <w:rsid w:val="00E217B1"/>
    <w:rsid w:val="00E222FA"/>
    <w:rsid w:val="00E229CE"/>
    <w:rsid w:val="00E22B4A"/>
    <w:rsid w:val="00E233BC"/>
    <w:rsid w:val="00E23B4E"/>
    <w:rsid w:val="00E2449B"/>
    <w:rsid w:val="00E24A62"/>
    <w:rsid w:val="00E24F52"/>
    <w:rsid w:val="00E255CC"/>
    <w:rsid w:val="00E25636"/>
    <w:rsid w:val="00E25755"/>
    <w:rsid w:val="00E25F90"/>
    <w:rsid w:val="00E266DD"/>
    <w:rsid w:val="00E26BD7"/>
    <w:rsid w:val="00E26C14"/>
    <w:rsid w:val="00E26D2E"/>
    <w:rsid w:val="00E2779C"/>
    <w:rsid w:val="00E279B2"/>
    <w:rsid w:val="00E27C87"/>
    <w:rsid w:val="00E303C0"/>
    <w:rsid w:val="00E3055B"/>
    <w:rsid w:val="00E31098"/>
    <w:rsid w:val="00E3129B"/>
    <w:rsid w:val="00E31687"/>
    <w:rsid w:val="00E31699"/>
    <w:rsid w:val="00E31761"/>
    <w:rsid w:val="00E31812"/>
    <w:rsid w:val="00E31889"/>
    <w:rsid w:val="00E31CE7"/>
    <w:rsid w:val="00E32478"/>
    <w:rsid w:val="00E333D5"/>
    <w:rsid w:val="00E33680"/>
    <w:rsid w:val="00E3394F"/>
    <w:rsid w:val="00E33A0B"/>
    <w:rsid w:val="00E34298"/>
    <w:rsid w:val="00E34532"/>
    <w:rsid w:val="00E34A2F"/>
    <w:rsid w:val="00E3504D"/>
    <w:rsid w:val="00E35A45"/>
    <w:rsid w:val="00E35F7F"/>
    <w:rsid w:val="00E36392"/>
    <w:rsid w:val="00E36B32"/>
    <w:rsid w:val="00E3745A"/>
    <w:rsid w:val="00E37A6F"/>
    <w:rsid w:val="00E37A9C"/>
    <w:rsid w:val="00E37AD2"/>
    <w:rsid w:val="00E40222"/>
    <w:rsid w:val="00E40406"/>
    <w:rsid w:val="00E4082B"/>
    <w:rsid w:val="00E40835"/>
    <w:rsid w:val="00E408EC"/>
    <w:rsid w:val="00E409B5"/>
    <w:rsid w:val="00E40BCB"/>
    <w:rsid w:val="00E40F00"/>
    <w:rsid w:val="00E4152C"/>
    <w:rsid w:val="00E4208F"/>
    <w:rsid w:val="00E42852"/>
    <w:rsid w:val="00E42E94"/>
    <w:rsid w:val="00E43006"/>
    <w:rsid w:val="00E4312A"/>
    <w:rsid w:val="00E4331B"/>
    <w:rsid w:val="00E43551"/>
    <w:rsid w:val="00E437FA"/>
    <w:rsid w:val="00E44242"/>
    <w:rsid w:val="00E4441D"/>
    <w:rsid w:val="00E455E0"/>
    <w:rsid w:val="00E45A2C"/>
    <w:rsid w:val="00E46A6B"/>
    <w:rsid w:val="00E46A9C"/>
    <w:rsid w:val="00E47DB1"/>
    <w:rsid w:val="00E50084"/>
    <w:rsid w:val="00E50106"/>
    <w:rsid w:val="00E50BDD"/>
    <w:rsid w:val="00E510CF"/>
    <w:rsid w:val="00E513D7"/>
    <w:rsid w:val="00E519FE"/>
    <w:rsid w:val="00E5206C"/>
    <w:rsid w:val="00E521AF"/>
    <w:rsid w:val="00E52231"/>
    <w:rsid w:val="00E52AAB"/>
    <w:rsid w:val="00E5392E"/>
    <w:rsid w:val="00E54403"/>
    <w:rsid w:val="00E5448E"/>
    <w:rsid w:val="00E5451A"/>
    <w:rsid w:val="00E5465A"/>
    <w:rsid w:val="00E54E0D"/>
    <w:rsid w:val="00E55247"/>
    <w:rsid w:val="00E554A9"/>
    <w:rsid w:val="00E558E5"/>
    <w:rsid w:val="00E55B3C"/>
    <w:rsid w:val="00E55E6A"/>
    <w:rsid w:val="00E560CC"/>
    <w:rsid w:val="00E5661E"/>
    <w:rsid w:val="00E56795"/>
    <w:rsid w:val="00E56A63"/>
    <w:rsid w:val="00E57383"/>
    <w:rsid w:val="00E57932"/>
    <w:rsid w:val="00E606C4"/>
    <w:rsid w:val="00E60811"/>
    <w:rsid w:val="00E60AB8"/>
    <w:rsid w:val="00E6103E"/>
    <w:rsid w:val="00E6185F"/>
    <w:rsid w:val="00E61B96"/>
    <w:rsid w:val="00E61C64"/>
    <w:rsid w:val="00E61D32"/>
    <w:rsid w:val="00E6258B"/>
    <w:rsid w:val="00E63C60"/>
    <w:rsid w:val="00E63EAF"/>
    <w:rsid w:val="00E64050"/>
    <w:rsid w:val="00E64B7B"/>
    <w:rsid w:val="00E64DD6"/>
    <w:rsid w:val="00E6514D"/>
    <w:rsid w:val="00E65161"/>
    <w:rsid w:val="00E652C9"/>
    <w:rsid w:val="00E6593B"/>
    <w:rsid w:val="00E65D74"/>
    <w:rsid w:val="00E66E11"/>
    <w:rsid w:val="00E672C6"/>
    <w:rsid w:val="00E70192"/>
    <w:rsid w:val="00E7064F"/>
    <w:rsid w:val="00E70C55"/>
    <w:rsid w:val="00E70E34"/>
    <w:rsid w:val="00E71215"/>
    <w:rsid w:val="00E71809"/>
    <w:rsid w:val="00E71D1E"/>
    <w:rsid w:val="00E7225D"/>
    <w:rsid w:val="00E726F2"/>
    <w:rsid w:val="00E728E2"/>
    <w:rsid w:val="00E738FA"/>
    <w:rsid w:val="00E739B6"/>
    <w:rsid w:val="00E74A2B"/>
    <w:rsid w:val="00E75667"/>
    <w:rsid w:val="00E756D3"/>
    <w:rsid w:val="00E75A5A"/>
    <w:rsid w:val="00E76004"/>
    <w:rsid w:val="00E7608F"/>
    <w:rsid w:val="00E760D7"/>
    <w:rsid w:val="00E764E4"/>
    <w:rsid w:val="00E769CC"/>
    <w:rsid w:val="00E77124"/>
    <w:rsid w:val="00E77341"/>
    <w:rsid w:val="00E7783E"/>
    <w:rsid w:val="00E778B8"/>
    <w:rsid w:val="00E801C7"/>
    <w:rsid w:val="00E801D4"/>
    <w:rsid w:val="00E802E3"/>
    <w:rsid w:val="00E80AF8"/>
    <w:rsid w:val="00E80BED"/>
    <w:rsid w:val="00E816E8"/>
    <w:rsid w:val="00E82592"/>
    <w:rsid w:val="00E825ED"/>
    <w:rsid w:val="00E827BB"/>
    <w:rsid w:val="00E82D08"/>
    <w:rsid w:val="00E82D24"/>
    <w:rsid w:val="00E8357D"/>
    <w:rsid w:val="00E83C4F"/>
    <w:rsid w:val="00E84212"/>
    <w:rsid w:val="00E84C04"/>
    <w:rsid w:val="00E84F72"/>
    <w:rsid w:val="00E85333"/>
    <w:rsid w:val="00E856A2"/>
    <w:rsid w:val="00E8572B"/>
    <w:rsid w:val="00E8575B"/>
    <w:rsid w:val="00E85929"/>
    <w:rsid w:val="00E85AD2"/>
    <w:rsid w:val="00E865C9"/>
    <w:rsid w:val="00E87782"/>
    <w:rsid w:val="00E87A37"/>
    <w:rsid w:val="00E87CF7"/>
    <w:rsid w:val="00E9036E"/>
    <w:rsid w:val="00E9078A"/>
    <w:rsid w:val="00E90890"/>
    <w:rsid w:val="00E90E72"/>
    <w:rsid w:val="00E912FD"/>
    <w:rsid w:val="00E91489"/>
    <w:rsid w:val="00E91982"/>
    <w:rsid w:val="00E91B26"/>
    <w:rsid w:val="00E92C6E"/>
    <w:rsid w:val="00E92D0B"/>
    <w:rsid w:val="00E92FFF"/>
    <w:rsid w:val="00E93195"/>
    <w:rsid w:val="00E9391C"/>
    <w:rsid w:val="00E93D05"/>
    <w:rsid w:val="00E942AF"/>
    <w:rsid w:val="00E949BF"/>
    <w:rsid w:val="00E94E9F"/>
    <w:rsid w:val="00E951D8"/>
    <w:rsid w:val="00E95C2A"/>
    <w:rsid w:val="00E95DC1"/>
    <w:rsid w:val="00E961CB"/>
    <w:rsid w:val="00E963BC"/>
    <w:rsid w:val="00E966A6"/>
    <w:rsid w:val="00E96E91"/>
    <w:rsid w:val="00E96FA0"/>
    <w:rsid w:val="00E9751D"/>
    <w:rsid w:val="00E97AC8"/>
    <w:rsid w:val="00E97DC6"/>
    <w:rsid w:val="00E97F7A"/>
    <w:rsid w:val="00EA0010"/>
    <w:rsid w:val="00EA0143"/>
    <w:rsid w:val="00EA01B1"/>
    <w:rsid w:val="00EA0533"/>
    <w:rsid w:val="00EA089B"/>
    <w:rsid w:val="00EA1ACC"/>
    <w:rsid w:val="00EA2E21"/>
    <w:rsid w:val="00EA2EAA"/>
    <w:rsid w:val="00EA380C"/>
    <w:rsid w:val="00EA4416"/>
    <w:rsid w:val="00EA5931"/>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2FE8"/>
    <w:rsid w:val="00EB3268"/>
    <w:rsid w:val="00EB3298"/>
    <w:rsid w:val="00EB3939"/>
    <w:rsid w:val="00EB3CE6"/>
    <w:rsid w:val="00EB3D4E"/>
    <w:rsid w:val="00EB3E92"/>
    <w:rsid w:val="00EB4C96"/>
    <w:rsid w:val="00EB54AB"/>
    <w:rsid w:val="00EB5E5C"/>
    <w:rsid w:val="00EB5F3A"/>
    <w:rsid w:val="00EB5FC7"/>
    <w:rsid w:val="00EB6257"/>
    <w:rsid w:val="00EB68E6"/>
    <w:rsid w:val="00EB6AE9"/>
    <w:rsid w:val="00EB6B2D"/>
    <w:rsid w:val="00EB71C9"/>
    <w:rsid w:val="00EB763E"/>
    <w:rsid w:val="00EB7950"/>
    <w:rsid w:val="00EB7B67"/>
    <w:rsid w:val="00EC07F1"/>
    <w:rsid w:val="00EC1E8A"/>
    <w:rsid w:val="00EC2768"/>
    <w:rsid w:val="00EC328C"/>
    <w:rsid w:val="00EC32F5"/>
    <w:rsid w:val="00EC3852"/>
    <w:rsid w:val="00EC4528"/>
    <w:rsid w:val="00EC4681"/>
    <w:rsid w:val="00EC5241"/>
    <w:rsid w:val="00EC5817"/>
    <w:rsid w:val="00EC594C"/>
    <w:rsid w:val="00EC5C7B"/>
    <w:rsid w:val="00EC66AA"/>
    <w:rsid w:val="00EC671D"/>
    <w:rsid w:val="00EC6B30"/>
    <w:rsid w:val="00EC6B8F"/>
    <w:rsid w:val="00EC6E96"/>
    <w:rsid w:val="00EC7154"/>
    <w:rsid w:val="00EC7371"/>
    <w:rsid w:val="00EC73F5"/>
    <w:rsid w:val="00EC7894"/>
    <w:rsid w:val="00EC7A28"/>
    <w:rsid w:val="00EC7B48"/>
    <w:rsid w:val="00ED0151"/>
    <w:rsid w:val="00ED0257"/>
    <w:rsid w:val="00ED071B"/>
    <w:rsid w:val="00ED0A8A"/>
    <w:rsid w:val="00ED18B1"/>
    <w:rsid w:val="00ED1989"/>
    <w:rsid w:val="00ED1ADE"/>
    <w:rsid w:val="00ED1AF6"/>
    <w:rsid w:val="00ED1B71"/>
    <w:rsid w:val="00ED234F"/>
    <w:rsid w:val="00ED2A3F"/>
    <w:rsid w:val="00ED3692"/>
    <w:rsid w:val="00ED44A2"/>
    <w:rsid w:val="00ED4A77"/>
    <w:rsid w:val="00ED4B6E"/>
    <w:rsid w:val="00ED52BE"/>
    <w:rsid w:val="00ED5873"/>
    <w:rsid w:val="00ED5981"/>
    <w:rsid w:val="00ED613A"/>
    <w:rsid w:val="00ED63C8"/>
    <w:rsid w:val="00ED6514"/>
    <w:rsid w:val="00ED66B2"/>
    <w:rsid w:val="00ED6ECC"/>
    <w:rsid w:val="00ED719B"/>
    <w:rsid w:val="00ED71BA"/>
    <w:rsid w:val="00ED728F"/>
    <w:rsid w:val="00ED73A1"/>
    <w:rsid w:val="00ED7CA2"/>
    <w:rsid w:val="00EE04F9"/>
    <w:rsid w:val="00EE05E0"/>
    <w:rsid w:val="00EE13DA"/>
    <w:rsid w:val="00EE13F6"/>
    <w:rsid w:val="00EE1595"/>
    <w:rsid w:val="00EE1E71"/>
    <w:rsid w:val="00EE2087"/>
    <w:rsid w:val="00EE20C2"/>
    <w:rsid w:val="00EE2A9D"/>
    <w:rsid w:val="00EE3384"/>
    <w:rsid w:val="00EE3C97"/>
    <w:rsid w:val="00EE499F"/>
    <w:rsid w:val="00EE4CA5"/>
    <w:rsid w:val="00EE50CC"/>
    <w:rsid w:val="00EE56E2"/>
    <w:rsid w:val="00EE5FCD"/>
    <w:rsid w:val="00EE63BF"/>
    <w:rsid w:val="00EE6D45"/>
    <w:rsid w:val="00EE6E89"/>
    <w:rsid w:val="00EE7C77"/>
    <w:rsid w:val="00EE7EED"/>
    <w:rsid w:val="00EF06A8"/>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6D5"/>
    <w:rsid w:val="00EF5B41"/>
    <w:rsid w:val="00EF611C"/>
    <w:rsid w:val="00EF625F"/>
    <w:rsid w:val="00EF62C0"/>
    <w:rsid w:val="00EF6989"/>
    <w:rsid w:val="00EF6D5A"/>
    <w:rsid w:val="00EF71E6"/>
    <w:rsid w:val="00F0058A"/>
    <w:rsid w:val="00F00630"/>
    <w:rsid w:val="00F00922"/>
    <w:rsid w:val="00F00924"/>
    <w:rsid w:val="00F01307"/>
    <w:rsid w:val="00F0187E"/>
    <w:rsid w:val="00F01BE6"/>
    <w:rsid w:val="00F01F75"/>
    <w:rsid w:val="00F0217A"/>
    <w:rsid w:val="00F026D3"/>
    <w:rsid w:val="00F027E8"/>
    <w:rsid w:val="00F03395"/>
    <w:rsid w:val="00F034E6"/>
    <w:rsid w:val="00F03799"/>
    <w:rsid w:val="00F03BC6"/>
    <w:rsid w:val="00F03E4C"/>
    <w:rsid w:val="00F04D19"/>
    <w:rsid w:val="00F050A3"/>
    <w:rsid w:val="00F05755"/>
    <w:rsid w:val="00F05CC2"/>
    <w:rsid w:val="00F06340"/>
    <w:rsid w:val="00F0665D"/>
    <w:rsid w:val="00F068C8"/>
    <w:rsid w:val="00F06D42"/>
    <w:rsid w:val="00F07134"/>
    <w:rsid w:val="00F0724D"/>
    <w:rsid w:val="00F07378"/>
    <w:rsid w:val="00F10B81"/>
    <w:rsid w:val="00F10BC9"/>
    <w:rsid w:val="00F113C9"/>
    <w:rsid w:val="00F11C01"/>
    <w:rsid w:val="00F11D80"/>
    <w:rsid w:val="00F11FEB"/>
    <w:rsid w:val="00F14B08"/>
    <w:rsid w:val="00F14B4B"/>
    <w:rsid w:val="00F14CD1"/>
    <w:rsid w:val="00F15115"/>
    <w:rsid w:val="00F15A85"/>
    <w:rsid w:val="00F15C81"/>
    <w:rsid w:val="00F15D8C"/>
    <w:rsid w:val="00F15F18"/>
    <w:rsid w:val="00F16983"/>
    <w:rsid w:val="00F16B86"/>
    <w:rsid w:val="00F16E1A"/>
    <w:rsid w:val="00F16F92"/>
    <w:rsid w:val="00F171D6"/>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390"/>
    <w:rsid w:val="00F254C4"/>
    <w:rsid w:val="00F25641"/>
    <w:rsid w:val="00F256D8"/>
    <w:rsid w:val="00F25824"/>
    <w:rsid w:val="00F2582F"/>
    <w:rsid w:val="00F25E8C"/>
    <w:rsid w:val="00F26065"/>
    <w:rsid w:val="00F26462"/>
    <w:rsid w:val="00F266E3"/>
    <w:rsid w:val="00F2689C"/>
    <w:rsid w:val="00F26ABE"/>
    <w:rsid w:val="00F26C37"/>
    <w:rsid w:val="00F27E44"/>
    <w:rsid w:val="00F30313"/>
    <w:rsid w:val="00F303BC"/>
    <w:rsid w:val="00F30472"/>
    <w:rsid w:val="00F31052"/>
    <w:rsid w:val="00F318A1"/>
    <w:rsid w:val="00F31CF5"/>
    <w:rsid w:val="00F3265C"/>
    <w:rsid w:val="00F32C4A"/>
    <w:rsid w:val="00F330D6"/>
    <w:rsid w:val="00F33262"/>
    <w:rsid w:val="00F343EE"/>
    <w:rsid w:val="00F34ABC"/>
    <w:rsid w:val="00F353F4"/>
    <w:rsid w:val="00F35494"/>
    <w:rsid w:val="00F35607"/>
    <w:rsid w:val="00F359AB"/>
    <w:rsid w:val="00F35DBA"/>
    <w:rsid w:val="00F3619D"/>
    <w:rsid w:val="00F36843"/>
    <w:rsid w:val="00F36DDE"/>
    <w:rsid w:val="00F3722A"/>
    <w:rsid w:val="00F37366"/>
    <w:rsid w:val="00F37C99"/>
    <w:rsid w:val="00F37FCC"/>
    <w:rsid w:val="00F4073E"/>
    <w:rsid w:val="00F419B8"/>
    <w:rsid w:val="00F41B4B"/>
    <w:rsid w:val="00F41C0F"/>
    <w:rsid w:val="00F42856"/>
    <w:rsid w:val="00F42ED7"/>
    <w:rsid w:val="00F43777"/>
    <w:rsid w:val="00F4482B"/>
    <w:rsid w:val="00F44F02"/>
    <w:rsid w:val="00F45039"/>
    <w:rsid w:val="00F4526B"/>
    <w:rsid w:val="00F45298"/>
    <w:rsid w:val="00F45A17"/>
    <w:rsid w:val="00F45A2F"/>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6AA"/>
    <w:rsid w:val="00F51A82"/>
    <w:rsid w:val="00F51B78"/>
    <w:rsid w:val="00F51BDD"/>
    <w:rsid w:val="00F52065"/>
    <w:rsid w:val="00F521CE"/>
    <w:rsid w:val="00F5253E"/>
    <w:rsid w:val="00F5254B"/>
    <w:rsid w:val="00F52650"/>
    <w:rsid w:val="00F52CB7"/>
    <w:rsid w:val="00F52EE9"/>
    <w:rsid w:val="00F53514"/>
    <w:rsid w:val="00F53A44"/>
    <w:rsid w:val="00F54059"/>
    <w:rsid w:val="00F54E5E"/>
    <w:rsid w:val="00F551DB"/>
    <w:rsid w:val="00F55810"/>
    <w:rsid w:val="00F559BE"/>
    <w:rsid w:val="00F56F7E"/>
    <w:rsid w:val="00F56FEF"/>
    <w:rsid w:val="00F57521"/>
    <w:rsid w:val="00F60938"/>
    <w:rsid w:val="00F60C7E"/>
    <w:rsid w:val="00F60E0A"/>
    <w:rsid w:val="00F60EAC"/>
    <w:rsid w:val="00F61606"/>
    <w:rsid w:val="00F61918"/>
    <w:rsid w:val="00F62151"/>
    <w:rsid w:val="00F62CA8"/>
    <w:rsid w:val="00F62F92"/>
    <w:rsid w:val="00F630B4"/>
    <w:rsid w:val="00F634EB"/>
    <w:rsid w:val="00F635EF"/>
    <w:rsid w:val="00F63BF4"/>
    <w:rsid w:val="00F63C55"/>
    <w:rsid w:val="00F63C60"/>
    <w:rsid w:val="00F64991"/>
    <w:rsid w:val="00F64E6E"/>
    <w:rsid w:val="00F6529A"/>
    <w:rsid w:val="00F65BA9"/>
    <w:rsid w:val="00F65BC8"/>
    <w:rsid w:val="00F65EEA"/>
    <w:rsid w:val="00F66205"/>
    <w:rsid w:val="00F6630F"/>
    <w:rsid w:val="00F66419"/>
    <w:rsid w:val="00F67079"/>
    <w:rsid w:val="00F67B58"/>
    <w:rsid w:val="00F67E81"/>
    <w:rsid w:val="00F7044B"/>
    <w:rsid w:val="00F70533"/>
    <w:rsid w:val="00F70FD4"/>
    <w:rsid w:val="00F71342"/>
    <w:rsid w:val="00F71C68"/>
    <w:rsid w:val="00F724E2"/>
    <w:rsid w:val="00F737D9"/>
    <w:rsid w:val="00F74103"/>
    <w:rsid w:val="00F7410A"/>
    <w:rsid w:val="00F745A4"/>
    <w:rsid w:val="00F74C0C"/>
    <w:rsid w:val="00F758CE"/>
    <w:rsid w:val="00F758E1"/>
    <w:rsid w:val="00F75BB5"/>
    <w:rsid w:val="00F75FD5"/>
    <w:rsid w:val="00F7604C"/>
    <w:rsid w:val="00F76D10"/>
    <w:rsid w:val="00F773A9"/>
    <w:rsid w:val="00F7776B"/>
    <w:rsid w:val="00F77EF6"/>
    <w:rsid w:val="00F8056E"/>
    <w:rsid w:val="00F805B7"/>
    <w:rsid w:val="00F810C1"/>
    <w:rsid w:val="00F81623"/>
    <w:rsid w:val="00F81D25"/>
    <w:rsid w:val="00F8245C"/>
    <w:rsid w:val="00F82683"/>
    <w:rsid w:val="00F82928"/>
    <w:rsid w:val="00F829B9"/>
    <w:rsid w:val="00F83045"/>
    <w:rsid w:val="00F83615"/>
    <w:rsid w:val="00F83EC7"/>
    <w:rsid w:val="00F8421D"/>
    <w:rsid w:val="00F84646"/>
    <w:rsid w:val="00F84B86"/>
    <w:rsid w:val="00F8507A"/>
    <w:rsid w:val="00F85329"/>
    <w:rsid w:val="00F85683"/>
    <w:rsid w:val="00F85841"/>
    <w:rsid w:val="00F85CD1"/>
    <w:rsid w:val="00F86079"/>
    <w:rsid w:val="00F8610A"/>
    <w:rsid w:val="00F87282"/>
    <w:rsid w:val="00F878CD"/>
    <w:rsid w:val="00F87905"/>
    <w:rsid w:val="00F8796C"/>
    <w:rsid w:val="00F87A66"/>
    <w:rsid w:val="00F90C1F"/>
    <w:rsid w:val="00F90FFF"/>
    <w:rsid w:val="00F912D9"/>
    <w:rsid w:val="00F91A44"/>
    <w:rsid w:val="00F91BFA"/>
    <w:rsid w:val="00F91F8F"/>
    <w:rsid w:val="00F9217B"/>
    <w:rsid w:val="00F92B34"/>
    <w:rsid w:val="00F94C97"/>
    <w:rsid w:val="00F9522C"/>
    <w:rsid w:val="00F95F92"/>
    <w:rsid w:val="00F964A3"/>
    <w:rsid w:val="00F975E5"/>
    <w:rsid w:val="00F97A34"/>
    <w:rsid w:val="00F97D0F"/>
    <w:rsid w:val="00F97E4A"/>
    <w:rsid w:val="00F97EA1"/>
    <w:rsid w:val="00FA003A"/>
    <w:rsid w:val="00FA05C8"/>
    <w:rsid w:val="00FA0678"/>
    <w:rsid w:val="00FA0AA5"/>
    <w:rsid w:val="00FA0DB6"/>
    <w:rsid w:val="00FA23F7"/>
    <w:rsid w:val="00FA27EB"/>
    <w:rsid w:val="00FA35B6"/>
    <w:rsid w:val="00FA3D5D"/>
    <w:rsid w:val="00FA3E37"/>
    <w:rsid w:val="00FA3EBC"/>
    <w:rsid w:val="00FA423C"/>
    <w:rsid w:val="00FA44D0"/>
    <w:rsid w:val="00FA4590"/>
    <w:rsid w:val="00FA55A2"/>
    <w:rsid w:val="00FA672F"/>
    <w:rsid w:val="00FA7135"/>
    <w:rsid w:val="00FA775E"/>
    <w:rsid w:val="00FA7792"/>
    <w:rsid w:val="00FA7AA8"/>
    <w:rsid w:val="00FA7F1D"/>
    <w:rsid w:val="00FB011C"/>
    <w:rsid w:val="00FB0D60"/>
    <w:rsid w:val="00FB1167"/>
    <w:rsid w:val="00FB18FD"/>
    <w:rsid w:val="00FB271E"/>
    <w:rsid w:val="00FB2BF5"/>
    <w:rsid w:val="00FB2E6A"/>
    <w:rsid w:val="00FB2F8E"/>
    <w:rsid w:val="00FB30C3"/>
    <w:rsid w:val="00FB39B0"/>
    <w:rsid w:val="00FB496B"/>
    <w:rsid w:val="00FB5138"/>
    <w:rsid w:val="00FB51A4"/>
    <w:rsid w:val="00FB547F"/>
    <w:rsid w:val="00FB5A71"/>
    <w:rsid w:val="00FB63F6"/>
    <w:rsid w:val="00FB77CC"/>
    <w:rsid w:val="00FB7823"/>
    <w:rsid w:val="00FC05B2"/>
    <w:rsid w:val="00FC08B3"/>
    <w:rsid w:val="00FC0919"/>
    <w:rsid w:val="00FC09D7"/>
    <w:rsid w:val="00FC0ABE"/>
    <w:rsid w:val="00FC1269"/>
    <w:rsid w:val="00FC1942"/>
    <w:rsid w:val="00FC22D0"/>
    <w:rsid w:val="00FC38D4"/>
    <w:rsid w:val="00FC391E"/>
    <w:rsid w:val="00FC39B3"/>
    <w:rsid w:val="00FC3BB7"/>
    <w:rsid w:val="00FC4173"/>
    <w:rsid w:val="00FC4345"/>
    <w:rsid w:val="00FC444A"/>
    <w:rsid w:val="00FC453D"/>
    <w:rsid w:val="00FC4A89"/>
    <w:rsid w:val="00FC619B"/>
    <w:rsid w:val="00FC665F"/>
    <w:rsid w:val="00FC6C35"/>
    <w:rsid w:val="00FC6D59"/>
    <w:rsid w:val="00FC6F36"/>
    <w:rsid w:val="00FC7561"/>
    <w:rsid w:val="00FC78F5"/>
    <w:rsid w:val="00FC7ACA"/>
    <w:rsid w:val="00FC7AD2"/>
    <w:rsid w:val="00FD09F3"/>
    <w:rsid w:val="00FD10B3"/>
    <w:rsid w:val="00FD1168"/>
    <w:rsid w:val="00FD1180"/>
    <w:rsid w:val="00FD11C3"/>
    <w:rsid w:val="00FD154E"/>
    <w:rsid w:val="00FD24D7"/>
    <w:rsid w:val="00FD29CE"/>
    <w:rsid w:val="00FD3AE2"/>
    <w:rsid w:val="00FD3E41"/>
    <w:rsid w:val="00FD3EFA"/>
    <w:rsid w:val="00FD446F"/>
    <w:rsid w:val="00FD44E3"/>
    <w:rsid w:val="00FD54A8"/>
    <w:rsid w:val="00FD591D"/>
    <w:rsid w:val="00FD5AE4"/>
    <w:rsid w:val="00FD5F25"/>
    <w:rsid w:val="00FD60BE"/>
    <w:rsid w:val="00FD6894"/>
    <w:rsid w:val="00FD6A47"/>
    <w:rsid w:val="00FD6AF0"/>
    <w:rsid w:val="00FD704D"/>
    <w:rsid w:val="00FD74EF"/>
    <w:rsid w:val="00FD79B8"/>
    <w:rsid w:val="00FD79F6"/>
    <w:rsid w:val="00FE033F"/>
    <w:rsid w:val="00FE07A8"/>
    <w:rsid w:val="00FE0AD1"/>
    <w:rsid w:val="00FE0C8C"/>
    <w:rsid w:val="00FE0CC0"/>
    <w:rsid w:val="00FE1852"/>
    <w:rsid w:val="00FE18CB"/>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9BA"/>
    <w:rsid w:val="00FE658D"/>
    <w:rsid w:val="00FE6870"/>
    <w:rsid w:val="00FE713E"/>
    <w:rsid w:val="00FE76F6"/>
    <w:rsid w:val="00FE7877"/>
    <w:rsid w:val="00FE7DD1"/>
    <w:rsid w:val="00FE7F7A"/>
    <w:rsid w:val="00FF0B4F"/>
    <w:rsid w:val="00FF0F58"/>
    <w:rsid w:val="00FF183C"/>
    <w:rsid w:val="00FF1A06"/>
    <w:rsid w:val="00FF1AD3"/>
    <w:rsid w:val="00FF1B46"/>
    <w:rsid w:val="00FF219D"/>
    <w:rsid w:val="00FF2A7B"/>
    <w:rsid w:val="00FF3D2B"/>
    <w:rsid w:val="00FF3DE9"/>
    <w:rsid w:val="00FF49B4"/>
    <w:rsid w:val="00FF49F4"/>
    <w:rsid w:val="00FF54B2"/>
    <w:rsid w:val="00FF5C6A"/>
    <w:rsid w:val="00FF60A2"/>
    <w:rsid w:val="00FF651D"/>
    <w:rsid w:val="00FF6843"/>
    <w:rsid w:val="00FF6B31"/>
    <w:rsid w:val="00FF6C25"/>
    <w:rsid w:val="00FF7931"/>
    <w:rsid w:val="00FF795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255CB"/>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A30A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9163B"/>
    <w:rsid w:val="13BF3CE4"/>
    <w:rsid w:val="141008D8"/>
    <w:rsid w:val="14125FE6"/>
    <w:rsid w:val="146D271E"/>
    <w:rsid w:val="14982588"/>
    <w:rsid w:val="149A5AD9"/>
    <w:rsid w:val="14A7619D"/>
    <w:rsid w:val="150536C3"/>
    <w:rsid w:val="150C1963"/>
    <w:rsid w:val="151447A0"/>
    <w:rsid w:val="154A6454"/>
    <w:rsid w:val="15762120"/>
    <w:rsid w:val="159877E7"/>
    <w:rsid w:val="16A8729C"/>
    <w:rsid w:val="16B33777"/>
    <w:rsid w:val="16BC70A7"/>
    <w:rsid w:val="16C6339E"/>
    <w:rsid w:val="172F2D79"/>
    <w:rsid w:val="17557BEF"/>
    <w:rsid w:val="17D349C1"/>
    <w:rsid w:val="17FF6C2B"/>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777BB"/>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239E0"/>
    <w:rsid w:val="258B00E2"/>
    <w:rsid w:val="25A917A6"/>
    <w:rsid w:val="25BE27CC"/>
    <w:rsid w:val="25F74A5C"/>
    <w:rsid w:val="2628662C"/>
    <w:rsid w:val="262D45DE"/>
    <w:rsid w:val="26871DC8"/>
    <w:rsid w:val="26A53EF9"/>
    <w:rsid w:val="26A94201"/>
    <w:rsid w:val="26AC274F"/>
    <w:rsid w:val="27044A29"/>
    <w:rsid w:val="271D34C8"/>
    <w:rsid w:val="276142BF"/>
    <w:rsid w:val="2772030C"/>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73965"/>
    <w:rsid w:val="2B437463"/>
    <w:rsid w:val="2B7807EE"/>
    <w:rsid w:val="2BA50BF7"/>
    <w:rsid w:val="2BBF00EC"/>
    <w:rsid w:val="2BC37CFD"/>
    <w:rsid w:val="2BD5237F"/>
    <w:rsid w:val="2BE536CE"/>
    <w:rsid w:val="2BE758D9"/>
    <w:rsid w:val="2C09049E"/>
    <w:rsid w:val="2C0A653C"/>
    <w:rsid w:val="2C191F85"/>
    <w:rsid w:val="2C8A20CA"/>
    <w:rsid w:val="2CE82D6F"/>
    <w:rsid w:val="2D343236"/>
    <w:rsid w:val="2DD15014"/>
    <w:rsid w:val="2DF72DE4"/>
    <w:rsid w:val="2E0220AF"/>
    <w:rsid w:val="2E4B082A"/>
    <w:rsid w:val="2E5D4E86"/>
    <w:rsid w:val="2E5D790B"/>
    <w:rsid w:val="2E9A3C18"/>
    <w:rsid w:val="2EBB0FEE"/>
    <w:rsid w:val="2EC63002"/>
    <w:rsid w:val="2F0A6B38"/>
    <w:rsid w:val="2F946CCB"/>
    <w:rsid w:val="2FA12937"/>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8B1491"/>
    <w:rsid w:val="37DF319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BFB917"/>
    <w:rsid w:val="3BC01EFC"/>
    <w:rsid w:val="3BCA786A"/>
    <w:rsid w:val="3BD31E2F"/>
    <w:rsid w:val="3BF15831"/>
    <w:rsid w:val="3BFB58B6"/>
    <w:rsid w:val="3C105946"/>
    <w:rsid w:val="3C471448"/>
    <w:rsid w:val="3C5F759A"/>
    <w:rsid w:val="3C635729"/>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B280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382CC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D408D"/>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D7EAD"/>
    <w:rsid w:val="4ED50EA1"/>
    <w:rsid w:val="4EEC050C"/>
    <w:rsid w:val="4F104EC3"/>
    <w:rsid w:val="4F357FE8"/>
    <w:rsid w:val="4F47354A"/>
    <w:rsid w:val="4F911C54"/>
    <w:rsid w:val="4F9F2A76"/>
    <w:rsid w:val="4FE625E0"/>
    <w:rsid w:val="5021480F"/>
    <w:rsid w:val="50962ECB"/>
    <w:rsid w:val="50A42E38"/>
    <w:rsid w:val="50A4577F"/>
    <w:rsid w:val="50B73D1F"/>
    <w:rsid w:val="50BD5BC9"/>
    <w:rsid w:val="50C11EEE"/>
    <w:rsid w:val="50E97CFC"/>
    <w:rsid w:val="50FA4028"/>
    <w:rsid w:val="510D65B7"/>
    <w:rsid w:val="511157AB"/>
    <w:rsid w:val="5142540C"/>
    <w:rsid w:val="51776144"/>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13488"/>
    <w:rsid w:val="555D4828"/>
    <w:rsid w:val="557A4C8B"/>
    <w:rsid w:val="558931E1"/>
    <w:rsid w:val="55923347"/>
    <w:rsid w:val="55925180"/>
    <w:rsid w:val="55983B1B"/>
    <w:rsid w:val="55A8376B"/>
    <w:rsid w:val="55DC29B6"/>
    <w:rsid w:val="55DD4241"/>
    <w:rsid w:val="55FF0EB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D370E"/>
    <w:rsid w:val="5A2A7C7B"/>
    <w:rsid w:val="5A3E2560"/>
    <w:rsid w:val="5A5D3B6E"/>
    <w:rsid w:val="5A637A76"/>
    <w:rsid w:val="5A6D33BA"/>
    <w:rsid w:val="5A792B1F"/>
    <w:rsid w:val="5A874767"/>
    <w:rsid w:val="5AA85BE2"/>
    <w:rsid w:val="5AAD6F28"/>
    <w:rsid w:val="5AD63A24"/>
    <w:rsid w:val="5B2E1A1D"/>
    <w:rsid w:val="5B843A1C"/>
    <w:rsid w:val="5B873E3F"/>
    <w:rsid w:val="5BC246A7"/>
    <w:rsid w:val="5C02690E"/>
    <w:rsid w:val="5C196DA7"/>
    <w:rsid w:val="5C2A048C"/>
    <w:rsid w:val="5C80234E"/>
    <w:rsid w:val="5C8A680C"/>
    <w:rsid w:val="5CC25DFF"/>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D5C77"/>
    <w:rsid w:val="5EFC7377"/>
    <w:rsid w:val="5F06174D"/>
    <w:rsid w:val="5F3A3602"/>
    <w:rsid w:val="5F415551"/>
    <w:rsid w:val="5F45733B"/>
    <w:rsid w:val="5F6277C6"/>
    <w:rsid w:val="5F672152"/>
    <w:rsid w:val="5F6D0B1D"/>
    <w:rsid w:val="5F8D0B82"/>
    <w:rsid w:val="5FCC5339"/>
    <w:rsid w:val="5FE34A5B"/>
    <w:rsid w:val="5FF5324F"/>
    <w:rsid w:val="5FFE1E36"/>
    <w:rsid w:val="5FFF06FB"/>
    <w:rsid w:val="5FFFB049"/>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DA4B1B"/>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20C7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2214A"/>
    <w:rsid w:val="6D9078AF"/>
    <w:rsid w:val="6DAA3FEF"/>
    <w:rsid w:val="6DC0172B"/>
    <w:rsid w:val="6DCB690C"/>
    <w:rsid w:val="6DD41A5B"/>
    <w:rsid w:val="6DF43C2E"/>
    <w:rsid w:val="6DF51CA3"/>
    <w:rsid w:val="6E3F13C0"/>
    <w:rsid w:val="6E8335BD"/>
    <w:rsid w:val="6E8E12EF"/>
    <w:rsid w:val="6E972936"/>
    <w:rsid w:val="6ED446C5"/>
    <w:rsid w:val="6EF3F127"/>
    <w:rsid w:val="6F2A7D94"/>
    <w:rsid w:val="6F8331F1"/>
    <w:rsid w:val="6FAE1A09"/>
    <w:rsid w:val="6FC11488"/>
    <w:rsid w:val="6FD75BF8"/>
    <w:rsid w:val="6FFF0C2F"/>
    <w:rsid w:val="707723D0"/>
    <w:rsid w:val="70F5661B"/>
    <w:rsid w:val="71360107"/>
    <w:rsid w:val="713B688E"/>
    <w:rsid w:val="71D43752"/>
    <w:rsid w:val="71F1796A"/>
    <w:rsid w:val="72154626"/>
    <w:rsid w:val="721E4631"/>
    <w:rsid w:val="72262B5D"/>
    <w:rsid w:val="72283FF7"/>
    <w:rsid w:val="722E7212"/>
    <w:rsid w:val="723A0474"/>
    <w:rsid w:val="725923E4"/>
    <w:rsid w:val="72864BF7"/>
    <w:rsid w:val="729023FC"/>
    <w:rsid w:val="72957F07"/>
    <w:rsid w:val="73C0646E"/>
    <w:rsid w:val="742222F5"/>
    <w:rsid w:val="74476126"/>
    <w:rsid w:val="74706664"/>
    <w:rsid w:val="747F3682"/>
    <w:rsid w:val="749C4185"/>
    <w:rsid w:val="74F86FCF"/>
    <w:rsid w:val="75047488"/>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5271A"/>
    <w:rsid w:val="77D1700D"/>
    <w:rsid w:val="77EC04CC"/>
    <w:rsid w:val="78775729"/>
    <w:rsid w:val="78A42DB0"/>
    <w:rsid w:val="78A656AB"/>
    <w:rsid w:val="78B2245C"/>
    <w:rsid w:val="78D76E63"/>
    <w:rsid w:val="78E172CC"/>
    <w:rsid w:val="78EA1D1F"/>
    <w:rsid w:val="7904172F"/>
    <w:rsid w:val="790F7E27"/>
    <w:rsid w:val="792A231A"/>
    <w:rsid w:val="79316829"/>
    <w:rsid w:val="797E66A9"/>
    <w:rsid w:val="79A97383"/>
    <w:rsid w:val="79E27E8B"/>
    <w:rsid w:val="79F204D0"/>
    <w:rsid w:val="79F850CE"/>
    <w:rsid w:val="79FD443C"/>
    <w:rsid w:val="7A1D1975"/>
    <w:rsid w:val="7A3E5150"/>
    <w:rsid w:val="7A4670D6"/>
    <w:rsid w:val="7A534B63"/>
    <w:rsid w:val="7A615382"/>
    <w:rsid w:val="7A62318D"/>
    <w:rsid w:val="7A67303B"/>
    <w:rsid w:val="7A7F66BE"/>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C5193"/>
    <w:rsid w:val="7E9A4E1F"/>
    <w:rsid w:val="7EA7723A"/>
    <w:rsid w:val="7EF56FBB"/>
    <w:rsid w:val="7F0768EB"/>
    <w:rsid w:val="7F143BEC"/>
    <w:rsid w:val="7F6669DA"/>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B8CE8E5"/>
  <w15:docId w15:val="{CA404FDA-7BFC-9041-8260-F097372D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locked="1" w:semiHidden="1" w:unhideWhenUsed="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semiHidden="1" w:unhideWhenUsed="1"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next w:val="2"/>
    <w:qFormat/>
    <w:pPr>
      <w:widowControl w:val="0"/>
      <w:adjustRightInd w:val="0"/>
      <w:jc w:val="both"/>
    </w:pPr>
    <w:rPr>
      <w:kern w:val="2"/>
      <w:sz w:val="21"/>
      <w:szCs w:val="24"/>
    </w:rPr>
  </w:style>
  <w:style w:type="paragraph" w:styleId="11">
    <w:name w:val="heading 1"/>
    <w:basedOn w:val="a5"/>
    <w:next w:val="a5"/>
    <w:link w:val="110"/>
    <w:uiPriority w:val="99"/>
    <w:qFormat/>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a5"/>
    <w:next w:val="a5"/>
    <w:link w:val="21"/>
    <w:uiPriority w:val="99"/>
    <w:qFormat/>
    <w:pPr>
      <w:keepNext/>
      <w:keepLines/>
      <w:tabs>
        <w:tab w:val="left" w:pos="432"/>
      </w:tabs>
      <w:adjustRightInd/>
      <w:spacing w:line="360" w:lineRule="auto"/>
      <w:ind w:left="432" w:hanging="432"/>
      <w:jc w:val="left"/>
      <w:outlineLvl w:val="1"/>
    </w:pPr>
    <w:rPr>
      <w:rFonts w:ascii="Cambria" w:hAnsi="Cambria"/>
      <w:b/>
      <w:kern w:val="0"/>
      <w:sz w:val="32"/>
      <w:szCs w:val="20"/>
    </w:rPr>
  </w:style>
  <w:style w:type="paragraph" w:styleId="3">
    <w:name w:val="heading 3"/>
    <w:basedOn w:val="a5"/>
    <w:next w:val="a6"/>
    <w:link w:val="31"/>
    <w:uiPriority w:val="99"/>
    <w:qFormat/>
    <w:pPr>
      <w:keepNext/>
      <w:keepLines/>
      <w:tabs>
        <w:tab w:val="left" w:pos="900"/>
      </w:tabs>
      <w:spacing w:before="260" w:after="260" w:line="416" w:lineRule="auto"/>
      <w:ind w:left="900" w:hanging="720"/>
      <w:outlineLvl w:val="2"/>
    </w:pPr>
    <w:rPr>
      <w:b/>
      <w:kern w:val="0"/>
      <w:sz w:val="32"/>
      <w:szCs w:val="20"/>
    </w:rPr>
  </w:style>
  <w:style w:type="paragraph" w:styleId="4">
    <w:name w:val="heading 4"/>
    <w:basedOn w:val="a5"/>
    <w:next w:val="a5"/>
    <w:link w:val="41"/>
    <w:uiPriority w:val="99"/>
    <w:qFormat/>
    <w:pPr>
      <w:keepNext/>
      <w:keepLines/>
      <w:tabs>
        <w:tab w:val="left" w:pos="864"/>
      </w:tabs>
      <w:spacing w:before="280" w:after="290" w:line="376" w:lineRule="auto"/>
      <w:ind w:left="864" w:hanging="864"/>
      <w:outlineLvl w:val="3"/>
    </w:pPr>
    <w:rPr>
      <w:rFonts w:ascii="Arial" w:eastAsia="黑体" w:hAnsi="Arial"/>
      <w:b/>
      <w:sz w:val="28"/>
      <w:szCs w:val="20"/>
      <w:lang w:val="zh-CN"/>
    </w:rPr>
  </w:style>
  <w:style w:type="paragraph" w:styleId="51">
    <w:name w:val="heading 5"/>
    <w:basedOn w:val="a5"/>
    <w:next w:val="a5"/>
    <w:link w:val="52"/>
    <w:uiPriority w:val="99"/>
    <w:qFormat/>
    <w:pPr>
      <w:keepNext/>
      <w:keepLines/>
      <w:tabs>
        <w:tab w:val="left" w:pos="1008"/>
      </w:tabs>
      <w:spacing w:before="280" w:after="290" w:line="376" w:lineRule="auto"/>
      <w:ind w:left="1008" w:hanging="1008"/>
      <w:outlineLvl w:val="4"/>
    </w:pPr>
    <w:rPr>
      <w:b/>
      <w:sz w:val="28"/>
      <w:szCs w:val="20"/>
    </w:rPr>
  </w:style>
  <w:style w:type="paragraph" w:styleId="6">
    <w:name w:val="heading 6"/>
    <w:basedOn w:val="a5"/>
    <w:next w:val="a5"/>
    <w:link w:val="60"/>
    <w:uiPriority w:val="99"/>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5"/>
    <w:next w:val="a5"/>
    <w:link w:val="70"/>
    <w:uiPriority w:val="99"/>
    <w:qFormat/>
    <w:pPr>
      <w:keepNext/>
      <w:keepLines/>
      <w:tabs>
        <w:tab w:val="left" w:pos="1296"/>
      </w:tabs>
      <w:spacing w:before="240" w:after="64" w:line="320" w:lineRule="auto"/>
      <w:ind w:left="1296" w:hanging="1296"/>
      <w:outlineLvl w:val="6"/>
    </w:pPr>
    <w:rPr>
      <w:b/>
      <w:sz w:val="24"/>
      <w:szCs w:val="20"/>
    </w:rPr>
  </w:style>
  <w:style w:type="paragraph" w:styleId="8">
    <w:name w:val="heading 8"/>
    <w:basedOn w:val="a5"/>
    <w:next w:val="a5"/>
    <w:link w:val="80"/>
    <w:uiPriority w:val="99"/>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5"/>
    <w:next w:val="a5"/>
    <w:link w:val="90"/>
    <w:uiPriority w:val="99"/>
    <w:qFormat/>
    <w:pPr>
      <w:keepNext/>
      <w:keepLines/>
      <w:tabs>
        <w:tab w:val="left" w:pos="1584"/>
      </w:tabs>
      <w:spacing w:before="240" w:after="64" w:line="320" w:lineRule="auto"/>
      <w:ind w:left="1584" w:hanging="1584"/>
      <w:outlineLvl w:val="8"/>
    </w:pPr>
    <w:rPr>
      <w:rFonts w:ascii="Arial" w:eastAsia="黑体" w:hAnsi="Arial"/>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20"/>
    <w:qFormat/>
    <w:pPr>
      <w:widowControl/>
      <w:snapToGrid w:val="0"/>
      <w:spacing w:line="480" w:lineRule="exact"/>
      <w:ind w:firstLine="567"/>
    </w:pPr>
    <w:rPr>
      <w:rFonts w:ascii="??" w:eastAsia="Times New Roman"/>
      <w:color w:val="000000"/>
      <w:kern w:val="28"/>
      <w:sz w:val="28"/>
      <w:szCs w:val="20"/>
    </w:rPr>
  </w:style>
  <w:style w:type="paragraph" w:styleId="30">
    <w:name w:val="List 3"/>
    <w:basedOn w:val="a5"/>
    <w:uiPriority w:val="99"/>
    <w:qFormat/>
    <w:pPr>
      <w:adjustRightInd/>
      <w:ind w:leftChars="400" w:left="100" w:hangingChars="200" w:hanging="200"/>
    </w:pPr>
    <w:rPr>
      <w:szCs w:val="20"/>
    </w:rPr>
  </w:style>
  <w:style w:type="paragraph" w:styleId="TOC7">
    <w:name w:val="toc 7"/>
    <w:basedOn w:val="a5"/>
    <w:next w:val="a5"/>
    <w:uiPriority w:val="99"/>
    <w:qFormat/>
    <w:pPr>
      <w:ind w:leftChars="1200" w:left="2520"/>
    </w:pPr>
  </w:style>
  <w:style w:type="paragraph" w:styleId="22">
    <w:name w:val="List Number 2"/>
    <w:basedOn w:val="a5"/>
    <w:uiPriority w:val="99"/>
    <w:qFormat/>
    <w:pPr>
      <w:widowControl/>
      <w:tabs>
        <w:tab w:val="left" w:pos="1697"/>
      </w:tabs>
      <w:adjustRightInd/>
      <w:spacing w:afterLines="50"/>
      <w:ind w:left="1697" w:hanging="420"/>
      <w:jc w:val="left"/>
    </w:pPr>
    <w:rPr>
      <w:kern w:val="0"/>
      <w:sz w:val="24"/>
      <w:szCs w:val="20"/>
    </w:rPr>
  </w:style>
  <w:style w:type="paragraph" w:styleId="a3">
    <w:name w:val="table of authorities"/>
    <w:basedOn w:val="a5"/>
    <w:next w:val="a5"/>
    <w:uiPriority w:val="99"/>
    <w:qFormat/>
    <w:pPr>
      <w:numPr>
        <w:numId w:val="1"/>
      </w:numPr>
      <w:adjustRightInd/>
      <w:ind w:leftChars="200" w:left="200"/>
    </w:pPr>
    <w:rPr>
      <w:sz w:val="18"/>
    </w:rPr>
  </w:style>
  <w:style w:type="paragraph" w:styleId="40">
    <w:name w:val="List Bullet 4"/>
    <w:basedOn w:val="a5"/>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a">
    <w:name w:val="List Number"/>
    <w:basedOn w:val="a5"/>
    <w:uiPriority w:val="99"/>
    <w:qFormat/>
    <w:pPr>
      <w:widowControl/>
      <w:tabs>
        <w:tab w:val="left" w:pos="390"/>
        <w:tab w:val="left" w:pos="454"/>
      </w:tabs>
      <w:adjustRightInd/>
      <w:spacing w:afterLines="50"/>
      <w:ind w:left="454" w:hanging="284"/>
      <w:jc w:val="left"/>
    </w:pPr>
    <w:rPr>
      <w:kern w:val="0"/>
      <w:sz w:val="24"/>
      <w:szCs w:val="20"/>
    </w:rPr>
  </w:style>
  <w:style w:type="paragraph" w:styleId="ab">
    <w:name w:val="caption"/>
    <w:basedOn w:val="a5"/>
    <w:next w:val="a5"/>
    <w:link w:val="ac"/>
    <w:uiPriority w:val="99"/>
    <w:qFormat/>
    <w:rPr>
      <w:b/>
      <w:sz w:val="28"/>
      <w:szCs w:val="20"/>
    </w:rPr>
  </w:style>
  <w:style w:type="paragraph" w:styleId="53">
    <w:name w:val="index 5"/>
    <w:basedOn w:val="a5"/>
    <w:next w:val="a5"/>
    <w:uiPriority w:val="99"/>
    <w:qFormat/>
    <w:pPr>
      <w:adjustRightInd/>
      <w:ind w:leftChars="800" w:left="800" w:firstLineChars="200" w:firstLine="200"/>
    </w:pPr>
  </w:style>
  <w:style w:type="paragraph" w:styleId="ad">
    <w:name w:val="List Bullet"/>
    <w:basedOn w:val="a5"/>
    <w:uiPriority w:val="99"/>
    <w:qFormat/>
    <w:pPr>
      <w:widowControl/>
      <w:tabs>
        <w:tab w:val="left" w:pos="900"/>
      </w:tabs>
      <w:adjustRightInd/>
      <w:spacing w:before="100" w:beforeAutospacing="1" w:afterLines="50" w:afterAutospacing="1"/>
      <w:ind w:left="900" w:hanging="420"/>
      <w:jc w:val="left"/>
    </w:pPr>
    <w:rPr>
      <w:kern w:val="0"/>
      <w:szCs w:val="20"/>
    </w:rPr>
  </w:style>
  <w:style w:type="paragraph" w:styleId="ae">
    <w:name w:val="Document Map"/>
    <w:basedOn w:val="a5"/>
    <w:link w:val="af"/>
    <w:uiPriority w:val="99"/>
    <w:qFormat/>
    <w:pPr>
      <w:shd w:val="clear" w:color="auto" w:fill="000080"/>
    </w:pPr>
    <w:rPr>
      <w:sz w:val="24"/>
      <w:szCs w:val="20"/>
    </w:rPr>
  </w:style>
  <w:style w:type="paragraph" w:styleId="af0">
    <w:name w:val="annotation text"/>
    <w:basedOn w:val="a5"/>
    <w:link w:val="12"/>
    <w:uiPriority w:val="99"/>
    <w:qFormat/>
    <w:pPr>
      <w:jc w:val="left"/>
    </w:pPr>
    <w:rPr>
      <w:sz w:val="24"/>
      <w:szCs w:val="20"/>
    </w:rPr>
  </w:style>
  <w:style w:type="paragraph" w:styleId="af1">
    <w:name w:val="Salutation"/>
    <w:basedOn w:val="a5"/>
    <w:next w:val="a5"/>
    <w:link w:val="af2"/>
    <w:uiPriority w:val="99"/>
    <w:qFormat/>
    <w:rPr>
      <w:rFonts w:ascii="仿宋_GB2312" w:eastAsia="仿宋_GB2312"/>
      <w:sz w:val="28"/>
      <w:szCs w:val="20"/>
    </w:rPr>
  </w:style>
  <w:style w:type="paragraph" w:styleId="32">
    <w:name w:val="Body Text 3"/>
    <w:basedOn w:val="a5"/>
    <w:link w:val="33"/>
    <w:qFormat/>
    <w:pPr>
      <w:jc w:val="center"/>
    </w:pPr>
    <w:rPr>
      <w:szCs w:val="20"/>
    </w:rPr>
  </w:style>
  <w:style w:type="paragraph" w:styleId="34">
    <w:name w:val="List Bullet 3"/>
    <w:basedOn w:val="a5"/>
    <w:uiPriority w:val="99"/>
    <w:qFormat/>
    <w:pPr>
      <w:snapToGrid w:val="0"/>
      <w:spacing w:line="360" w:lineRule="auto"/>
      <w:ind w:left="360" w:right="238" w:hanging="360"/>
      <w:contextualSpacing/>
    </w:pPr>
    <w:rPr>
      <w:sz w:val="24"/>
    </w:rPr>
  </w:style>
  <w:style w:type="paragraph" w:styleId="af3">
    <w:name w:val="Body Text"/>
    <w:basedOn w:val="a5"/>
    <w:link w:val="af4"/>
    <w:uiPriority w:val="99"/>
    <w:qFormat/>
    <w:pPr>
      <w:autoSpaceDE w:val="0"/>
      <w:autoSpaceDN w:val="0"/>
      <w:spacing w:line="360" w:lineRule="auto"/>
    </w:pPr>
    <w:rPr>
      <w:rFonts w:ascii="??" w:eastAsia="Times New Roman" w:hAnsi="Arial"/>
      <w:szCs w:val="20"/>
      <w:lang w:val="zh-CN"/>
    </w:rPr>
  </w:style>
  <w:style w:type="paragraph" w:styleId="af5">
    <w:name w:val="Body Text Indent"/>
    <w:basedOn w:val="a5"/>
    <w:link w:val="13"/>
    <w:uiPriority w:val="99"/>
    <w:qFormat/>
    <w:pPr>
      <w:spacing w:line="480" w:lineRule="exact"/>
      <w:ind w:firstLineChars="200" w:firstLine="480"/>
    </w:pPr>
    <w:rPr>
      <w:rFonts w:ascii="??" w:hAnsi="??"/>
      <w:sz w:val="24"/>
      <w:szCs w:val="20"/>
    </w:rPr>
  </w:style>
  <w:style w:type="paragraph" w:styleId="35">
    <w:name w:val="List Number 3"/>
    <w:basedOn w:val="a5"/>
    <w:uiPriority w:val="99"/>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5"/>
    <w:uiPriority w:val="99"/>
    <w:qFormat/>
    <w:pPr>
      <w:adjustRightInd/>
      <w:spacing w:line="360" w:lineRule="auto"/>
      <w:ind w:leftChars="200" w:left="100" w:hangingChars="200" w:hanging="200"/>
    </w:pPr>
    <w:rPr>
      <w:rFonts w:eastAsia="微软雅黑"/>
    </w:rPr>
  </w:style>
  <w:style w:type="paragraph" w:styleId="af6">
    <w:name w:val="Block Text"/>
    <w:basedOn w:val="a5"/>
    <w:uiPriority w:val="99"/>
    <w:qFormat/>
    <w:pPr>
      <w:ind w:leftChars="-171" w:left="-359" w:rightChars="-244" w:right="-244" w:firstLineChars="239" w:firstLine="501"/>
    </w:pPr>
    <w:rPr>
      <w:rFonts w:ascii="仿宋_GB2312" w:eastAsia="仿宋_GB2312"/>
      <w:sz w:val="30"/>
      <w:szCs w:val="20"/>
    </w:rPr>
  </w:style>
  <w:style w:type="paragraph" w:styleId="24">
    <w:name w:val="List Bullet 2"/>
    <w:basedOn w:val="a5"/>
    <w:uiPriority w:val="99"/>
    <w:qFormat/>
    <w:pPr>
      <w:autoSpaceDE w:val="0"/>
      <w:autoSpaceDN w:val="0"/>
      <w:ind w:left="420"/>
      <w:jc w:val="left"/>
    </w:pPr>
    <w:rPr>
      <w:rFonts w:ascii="??" w:hAnsi="??"/>
      <w:color w:val="000000"/>
      <w:kern w:val="0"/>
      <w:sz w:val="24"/>
      <w:szCs w:val="20"/>
    </w:rPr>
  </w:style>
  <w:style w:type="paragraph" w:styleId="HTML">
    <w:name w:val="HTML Address"/>
    <w:basedOn w:val="a5"/>
    <w:link w:val="HTML0"/>
    <w:uiPriority w:val="99"/>
    <w:qFormat/>
    <w:pPr>
      <w:widowControl/>
      <w:adjustRightInd/>
      <w:ind w:firstLineChars="200" w:firstLine="200"/>
      <w:jc w:val="left"/>
    </w:pPr>
    <w:rPr>
      <w:rFonts w:ascii="??" w:hAnsi="??"/>
      <w:i/>
      <w:kern w:val="0"/>
      <w:sz w:val="24"/>
      <w:szCs w:val="20"/>
    </w:rPr>
  </w:style>
  <w:style w:type="paragraph" w:styleId="TOC5">
    <w:name w:val="toc 5"/>
    <w:basedOn w:val="a5"/>
    <w:next w:val="a5"/>
    <w:uiPriority w:val="99"/>
    <w:qFormat/>
    <w:pPr>
      <w:ind w:leftChars="800" w:left="1680"/>
    </w:pPr>
  </w:style>
  <w:style w:type="paragraph" w:styleId="TOC3">
    <w:name w:val="toc 3"/>
    <w:basedOn w:val="a5"/>
    <w:next w:val="a5"/>
    <w:uiPriority w:val="99"/>
    <w:qFormat/>
    <w:pPr>
      <w:tabs>
        <w:tab w:val="right" w:leader="dot" w:pos="8268"/>
      </w:tabs>
      <w:spacing w:line="460" w:lineRule="exact"/>
      <w:ind w:leftChars="400" w:left="840" w:firstLine="482"/>
    </w:pPr>
    <w:rPr>
      <w:rFonts w:ascii="??" w:hAnsi="??"/>
    </w:rPr>
  </w:style>
  <w:style w:type="paragraph" w:styleId="af7">
    <w:name w:val="Plain Text"/>
    <w:basedOn w:val="a5"/>
    <w:link w:val="14"/>
    <w:qFormat/>
    <w:rPr>
      <w:rFonts w:ascii="??" w:eastAsia="Times New Roman" w:hAnsi="Courier New"/>
      <w:szCs w:val="20"/>
    </w:rPr>
  </w:style>
  <w:style w:type="paragraph" w:styleId="5">
    <w:name w:val="List Bullet 5"/>
    <w:basedOn w:val="a5"/>
    <w:uiPriority w:val="99"/>
    <w:qFormat/>
    <w:pPr>
      <w:numPr>
        <w:numId w:val="2"/>
      </w:numPr>
      <w:tabs>
        <w:tab w:val="clear" w:pos="780"/>
        <w:tab w:val="left" w:pos="2182"/>
      </w:tabs>
      <w:adjustRightInd/>
      <w:ind w:leftChars="0" w:left="2182" w:firstLineChars="0" w:firstLine="0"/>
    </w:pPr>
  </w:style>
  <w:style w:type="paragraph" w:styleId="42">
    <w:name w:val="List Number 4"/>
    <w:basedOn w:val="a5"/>
    <w:uiPriority w:val="99"/>
    <w:qFormat/>
    <w:pPr>
      <w:tabs>
        <w:tab w:val="left" w:pos="840"/>
      </w:tabs>
      <w:autoSpaceDE w:val="0"/>
      <w:autoSpaceDN w:val="0"/>
      <w:spacing w:line="360" w:lineRule="atLeast"/>
      <w:ind w:left="840" w:hanging="420"/>
    </w:pPr>
    <w:rPr>
      <w:kern w:val="0"/>
      <w:sz w:val="24"/>
    </w:rPr>
  </w:style>
  <w:style w:type="paragraph" w:styleId="TOC8">
    <w:name w:val="toc 8"/>
    <w:basedOn w:val="a5"/>
    <w:next w:val="a5"/>
    <w:uiPriority w:val="99"/>
    <w:qFormat/>
    <w:pPr>
      <w:ind w:leftChars="1400" w:left="2940"/>
    </w:pPr>
  </w:style>
  <w:style w:type="paragraph" w:styleId="af8">
    <w:name w:val="Date"/>
    <w:basedOn w:val="a5"/>
    <w:next w:val="a5"/>
    <w:link w:val="af9"/>
    <w:uiPriority w:val="99"/>
    <w:qFormat/>
    <w:pPr>
      <w:ind w:leftChars="2500" w:left="100"/>
    </w:pPr>
    <w:rPr>
      <w:rFonts w:ascii="??"/>
      <w:szCs w:val="20"/>
      <w:lang w:val="zh-CN"/>
    </w:rPr>
  </w:style>
  <w:style w:type="paragraph" w:styleId="25">
    <w:name w:val="Body Text Indent 2"/>
    <w:basedOn w:val="a5"/>
    <w:link w:val="26"/>
    <w:uiPriority w:val="99"/>
    <w:qFormat/>
    <w:pPr>
      <w:spacing w:line="360" w:lineRule="auto"/>
      <w:ind w:firstLine="601"/>
      <w:textAlignment w:val="baseline"/>
    </w:pPr>
    <w:rPr>
      <w:rFonts w:ascii="??"/>
      <w:kern w:val="0"/>
      <w:sz w:val="28"/>
      <w:szCs w:val="20"/>
    </w:rPr>
  </w:style>
  <w:style w:type="paragraph" w:styleId="afa">
    <w:name w:val="endnote text"/>
    <w:basedOn w:val="a5"/>
    <w:link w:val="afb"/>
    <w:uiPriority w:val="99"/>
    <w:qFormat/>
    <w:rPr>
      <w:sz w:val="24"/>
      <w:szCs w:val="20"/>
      <w:lang w:val="zh-CN"/>
    </w:rPr>
  </w:style>
  <w:style w:type="paragraph" w:styleId="afc">
    <w:name w:val="Balloon Text"/>
    <w:basedOn w:val="a5"/>
    <w:link w:val="15"/>
    <w:uiPriority w:val="99"/>
    <w:qFormat/>
    <w:rPr>
      <w:sz w:val="18"/>
      <w:szCs w:val="20"/>
    </w:rPr>
  </w:style>
  <w:style w:type="paragraph" w:styleId="afd">
    <w:name w:val="footer"/>
    <w:basedOn w:val="a5"/>
    <w:link w:val="27"/>
    <w:uiPriority w:val="99"/>
    <w:qFormat/>
    <w:pPr>
      <w:tabs>
        <w:tab w:val="center" w:pos="4153"/>
        <w:tab w:val="right" w:pos="8306"/>
      </w:tabs>
      <w:snapToGrid w:val="0"/>
      <w:jc w:val="left"/>
    </w:pPr>
    <w:rPr>
      <w:sz w:val="18"/>
      <w:szCs w:val="20"/>
    </w:rPr>
  </w:style>
  <w:style w:type="paragraph" w:styleId="afe">
    <w:name w:val="header"/>
    <w:basedOn w:val="a5"/>
    <w:link w:val="28"/>
    <w:uiPriority w:val="99"/>
    <w:qFormat/>
    <w:pPr>
      <w:pBdr>
        <w:bottom w:val="single" w:sz="6" w:space="1" w:color="auto"/>
      </w:pBdr>
      <w:tabs>
        <w:tab w:val="center" w:pos="4153"/>
        <w:tab w:val="right" w:pos="8306"/>
      </w:tabs>
      <w:snapToGrid w:val="0"/>
      <w:jc w:val="center"/>
    </w:pPr>
    <w:rPr>
      <w:sz w:val="18"/>
      <w:szCs w:val="20"/>
    </w:rPr>
  </w:style>
  <w:style w:type="paragraph" w:styleId="aff">
    <w:name w:val="Signature"/>
    <w:basedOn w:val="a5"/>
    <w:link w:val="aff0"/>
    <w:uiPriority w:val="99"/>
    <w:qFormat/>
    <w:pPr>
      <w:spacing w:after="600" w:line="312" w:lineRule="atLeast"/>
      <w:jc w:val="center"/>
      <w:textAlignment w:val="baseline"/>
    </w:pPr>
    <w:rPr>
      <w:rFonts w:eastAsia="仿宋_GB2312"/>
      <w:kern w:val="0"/>
      <w:sz w:val="24"/>
      <w:szCs w:val="20"/>
    </w:rPr>
  </w:style>
  <w:style w:type="paragraph" w:styleId="TOC1">
    <w:name w:val="toc 1"/>
    <w:basedOn w:val="a5"/>
    <w:next w:val="a5"/>
    <w:uiPriority w:val="99"/>
    <w:qFormat/>
  </w:style>
  <w:style w:type="paragraph" w:styleId="TOC4">
    <w:name w:val="toc 4"/>
    <w:basedOn w:val="a5"/>
    <w:next w:val="a5"/>
    <w:uiPriority w:val="99"/>
    <w:qFormat/>
    <w:pPr>
      <w:ind w:leftChars="600" w:left="1260"/>
    </w:pPr>
  </w:style>
  <w:style w:type="paragraph" w:styleId="aff1">
    <w:name w:val="index heading"/>
    <w:basedOn w:val="a5"/>
    <w:next w:val="16"/>
    <w:uiPriority w:val="99"/>
    <w:qFormat/>
    <w:pPr>
      <w:adjustRightInd/>
      <w:ind w:firstLineChars="200" w:firstLine="200"/>
    </w:pPr>
  </w:style>
  <w:style w:type="paragraph" w:styleId="16">
    <w:name w:val="index 1"/>
    <w:basedOn w:val="a5"/>
    <w:next w:val="a5"/>
    <w:uiPriority w:val="99"/>
    <w:qFormat/>
    <w:pPr>
      <w:adjustRightInd/>
      <w:spacing w:line="360" w:lineRule="auto"/>
      <w:ind w:firstLineChars="200" w:firstLine="200"/>
      <w:jc w:val="center"/>
    </w:pPr>
    <w:rPr>
      <w:sz w:val="24"/>
      <w:szCs w:val="20"/>
    </w:rPr>
  </w:style>
  <w:style w:type="paragraph" w:styleId="aff2">
    <w:name w:val="Subtitle"/>
    <w:basedOn w:val="a5"/>
    <w:link w:val="aff3"/>
    <w:uiPriority w:val="99"/>
    <w:qFormat/>
    <w:pPr>
      <w:widowControl/>
      <w:snapToGrid w:val="0"/>
      <w:spacing w:before="240" w:after="480"/>
      <w:jc w:val="center"/>
    </w:pPr>
    <w:rPr>
      <w:rFonts w:ascii="Arial" w:eastAsia="隶书" w:hAnsi="Arial"/>
      <w:b/>
      <w:kern w:val="28"/>
      <w:sz w:val="32"/>
      <w:szCs w:val="20"/>
    </w:rPr>
  </w:style>
  <w:style w:type="paragraph" w:styleId="54">
    <w:name w:val="List Number 5"/>
    <w:basedOn w:val="a5"/>
    <w:uiPriority w:val="99"/>
    <w:qFormat/>
    <w:pPr>
      <w:tabs>
        <w:tab w:val="left" w:pos="902"/>
      </w:tabs>
      <w:adjustRightInd/>
      <w:spacing w:line="400" w:lineRule="exact"/>
      <w:ind w:left="902" w:hanging="420"/>
    </w:pPr>
    <w:rPr>
      <w:sz w:val="24"/>
      <w:szCs w:val="20"/>
    </w:rPr>
  </w:style>
  <w:style w:type="paragraph" w:styleId="aff4">
    <w:name w:val="List"/>
    <w:basedOn w:val="a5"/>
    <w:uiPriority w:val="99"/>
    <w:qFormat/>
    <w:pPr>
      <w:ind w:left="200" w:hangingChars="200" w:hanging="200"/>
    </w:pPr>
  </w:style>
  <w:style w:type="paragraph" w:styleId="aff5">
    <w:name w:val="footnote text"/>
    <w:basedOn w:val="a6"/>
    <w:link w:val="aff6"/>
    <w:uiPriority w:val="99"/>
    <w:qFormat/>
    <w:pPr>
      <w:adjustRightInd/>
      <w:snapToGrid/>
      <w:spacing w:before="60" w:after="60" w:line="300" w:lineRule="exact"/>
      <w:ind w:firstLine="0"/>
    </w:pPr>
    <w:rPr>
      <w:rFonts w:ascii="Times New Roman" w:eastAsia="宋体"/>
      <w:color w:val="0000FF"/>
      <w:kern w:val="0"/>
      <w:sz w:val="21"/>
    </w:rPr>
  </w:style>
  <w:style w:type="paragraph" w:styleId="TOC6">
    <w:name w:val="toc 6"/>
    <w:basedOn w:val="a5"/>
    <w:next w:val="a5"/>
    <w:uiPriority w:val="99"/>
    <w:qFormat/>
    <w:pPr>
      <w:ind w:leftChars="1000" w:left="2100"/>
    </w:pPr>
  </w:style>
  <w:style w:type="paragraph" w:styleId="55">
    <w:name w:val="List 5"/>
    <w:basedOn w:val="a5"/>
    <w:uiPriority w:val="99"/>
    <w:qFormat/>
    <w:pPr>
      <w:adjustRightInd/>
      <w:ind w:leftChars="800" w:left="100" w:hangingChars="200" w:hanging="200"/>
    </w:pPr>
  </w:style>
  <w:style w:type="paragraph" w:styleId="36">
    <w:name w:val="Body Text Indent 3"/>
    <w:basedOn w:val="a5"/>
    <w:link w:val="37"/>
    <w:uiPriority w:val="99"/>
    <w:qFormat/>
    <w:pPr>
      <w:spacing w:line="360" w:lineRule="auto"/>
      <w:ind w:firstLine="420"/>
    </w:pPr>
    <w:rPr>
      <w:sz w:val="24"/>
      <w:szCs w:val="20"/>
    </w:rPr>
  </w:style>
  <w:style w:type="paragraph" w:styleId="aff7">
    <w:name w:val="table of figures"/>
    <w:basedOn w:val="a5"/>
    <w:next w:val="a5"/>
    <w:uiPriority w:val="99"/>
    <w:qFormat/>
    <w:pPr>
      <w:tabs>
        <w:tab w:val="left" w:pos="1270"/>
      </w:tabs>
      <w:adjustRightInd/>
      <w:spacing w:line="360" w:lineRule="auto"/>
      <w:ind w:left="1270" w:hanging="420"/>
      <w:jc w:val="left"/>
    </w:pPr>
    <w:rPr>
      <w:smallCaps/>
      <w:sz w:val="20"/>
      <w:szCs w:val="20"/>
    </w:rPr>
  </w:style>
  <w:style w:type="paragraph" w:styleId="TOC2">
    <w:name w:val="toc 2"/>
    <w:basedOn w:val="a5"/>
    <w:next w:val="a5"/>
    <w:uiPriority w:val="99"/>
    <w:qFormat/>
    <w:pPr>
      <w:ind w:leftChars="200" w:left="420"/>
    </w:pPr>
  </w:style>
  <w:style w:type="paragraph" w:styleId="TOC9">
    <w:name w:val="toc 9"/>
    <w:basedOn w:val="a5"/>
    <w:next w:val="a5"/>
    <w:uiPriority w:val="99"/>
    <w:qFormat/>
    <w:pPr>
      <w:ind w:leftChars="1600" w:left="3360"/>
    </w:pPr>
  </w:style>
  <w:style w:type="paragraph" w:styleId="29">
    <w:name w:val="Body Text 2"/>
    <w:basedOn w:val="a5"/>
    <w:link w:val="210"/>
    <w:uiPriority w:val="99"/>
    <w:qFormat/>
    <w:pPr>
      <w:spacing w:after="120" w:line="480" w:lineRule="auto"/>
    </w:pPr>
    <w:rPr>
      <w:sz w:val="24"/>
      <w:szCs w:val="20"/>
    </w:rPr>
  </w:style>
  <w:style w:type="paragraph" w:styleId="2a">
    <w:name w:val="List Continue 2"/>
    <w:basedOn w:val="a5"/>
    <w:uiPriority w:val="99"/>
    <w:qFormat/>
    <w:pPr>
      <w:widowControl/>
      <w:adjustRightInd/>
      <w:spacing w:after="120"/>
      <w:ind w:leftChars="400" w:left="840"/>
      <w:jc w:val="left"/>
    </w:pPr>
    <w:rPr>
      <w:rFonts w:cs="??"/>
      <w:kern w:val="0"/>
      <w:sz w:val="24"/>
    </w:rPr>
  </w:style>
  <w:style w:type="paragraph" w:styleId="HTML1">
    <w:name w:val="HTML Preformatted"/>
    <w:basedOn w:val="a5"/>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8">
    <w:name w:val="Normal (Web)"/>
    <w:basedOn w:val="a5"/>
    <w:uiPriority w:val="99"/>
    <w:qFormat/>
    <w:pPr>
      <w:widowControl/>
      <w:spacing w:before="100" w:beforeAutospacing="1" w:after="100" w:afterAutospacing="1"/>
      <w:jc w:val="left"/>
    </w:pPr>
    <w:rPr>
      <w:rFonts w:ascii="??" w:hAnsi="??"/>
      <w:kern w:val="0"/>
      <w:sz w:val="24"/>
    </w:rPr>
  </w:style>
  <w:style w:type="paragraph" w:styleId="aff9">
    <w:name w:val="Title"/>
    <w:basedOn w:val="a5"/>
    <w:link w:val="affa"/>
    <w:uiPriority w:val="99"/>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f0"/>
    <w:next w:val="af0"/>
    <w:link w:val="affc"/>
    <w:uiPriority w:val="99"/>
    <w:qFormat/>
    <w:rPr>
      <w:rFonts w:ascii="??" w:hAnsi="??"/>
      <w:b/>
    </w:rPr>
  </w:style>
  <w:style w:type="paragraph" w:styleId="affd">
    <w:name w:val="Body Text First Indent"/>
    <w:basedOn w:val="af3"/>
    <w:link w:val="affe"/>
    <w:uiPriority w:val="99"/>
    <w:qFormat/>
    <w:pPr>
      <w:ind w:firstLine="420"/>
    </w:pPr>
    <w:rPr>
      <w:sz w:val="24"/>
    </w:rPr>
  </w:style>
  <w:style w:type="paragraph" w:styleId="2b">
    <w:name w:val="Body Text First Indent 2"/>
    <w:basedOn w:val="af5"/>
    <w:link w:val="2c"/>
    <w:uiPriority w:val="99"/>
    <w:qFormat/>
    <w:pPr>
      <w:adjustRightInd/>
      <w:spacing w:after="120" w:line="240" w:lineRule="auto"/>
      <w:ind w:leftChars="200" w:left="420" w:firstLine="210"/>
    </w:pPr>
  </w:style>
  <w:style w:type="table" w:styleId="afff">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8"/>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8"/>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7">
    <w:name w:val="Table Simple 1"/>
    <w:basedOn w:val="a8"/>
    <w:uiPriority w:val="99"/>
    <w:qFormat/>
    <w:pPr>
      <w:widowControl w:val="0"/>
      <w:jc w:val="both"/>
    </w:p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8">
    <w:name w:val="Table Grid 1"/>
    <w:basedOn w:val="a8"/>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6">
    <w:name w:val="Table Grid 5"/>
    <w:basedOn w:val="a8"/>
    <w:uiPriority w:val="9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1">
    <w:name w:val="Table Grid 8"/>
    <w:basedOn w:val="a8"/>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afff2">
    <w:name w:val="Table Professional"/>
    <w:basedOn w:val="a8"/>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5">
    <w:name w:val="Light List Accent 5"/>
    <w:basedOn w:val="a8"/>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uiPriority w:val="99"/>
    <w:qFormat/>
    <w:rPr>
      <w:rFonts w:cs="Times New Roman"/>
      <w:b/>
    </w:rPr>
  </w:style>
  <w:style w:type="character" w:styleId="afff4">
    <w:name w:val="endnote reference"/>
    <w:uiPriority w:val="99"/>
    <w:qFormat/>
    <w:rPr>
      <w:rFonts w:cs="Times New Roman"/>
      <w:vertAlign w:val="superscript"/>
    </w:rPr>
  </w:style>
  <w:style w:type="character" w:styleId="afff5">
    <w:name w:val="page number"/>
    <w:uiPriority w:val="99"/>
    <w:qFormat/>
    <w:rPr>
      <w:rFonts w:ascii="Arial" w:eastAsia="黑体" w:hAnsi="Arial" w:cs="Times New Roman"/>
      <w:snapToGrid w:val="0"/>
      <w:kern w:val="0"/>
      <w:sz w:val="21"/>
    </w:rPr>
  </w:style>
  <w:style w:type="character" w:styleId="afff6">
    <w:name w:val="FollowedHyperlink"/>
    <w:uiPriority w:val="99"/>
    <w:qFormat/>
    <w:rPr>
      <w:rFonts w:ascii="Arial" w:eastAsia="黑体" w:hAnsi="Arial" w:cs="Times New Roman"/>
      <w:snapToGrid w:val="0"/>
      <w:color w:val="000000"/>
      <w:kern w:val="0"/>
      <w:sz w:val="18"/>
      <w:u w:val="none"/>
    </w:rPr>
  </w:style>
  <w:style w:type="character" w:styleId="afff7">
    <w:name w:val="Emphasis"/>
    <w:uiPriority w:val="99"/>
    <w:qFormat/>
    <w:rPr>
      <w:rFonts w:cs="Times New Roman"/>
      <w:color w:val="CC0033"/>
    </w:rPr>
  </w:style>
  <w:style w:type="character" w:styleId="afff8">
    <w:name w:val="line number"/>
    <w:uiPriority w:val="99"/>
    <w:qFormat/>
    <w:rPr>
      <w:rFonts w:ascii="Arial" w:eastAsia="黑体" w:hAnsi="Arial" w:cs="Times New Roman"/>
      <w:snapToGrid w:val="0"/>
      <w:kern w:val="0"/>
      <w:sz w:val="21"/>
    </w:rPr>
  </w:style>
  <w:style w:type="character" w:styleId="afff9">
    <w:name w:val="Hyperlink"/>
    <w:uiPriority w:val="99"/>
    <w:qFormat/>
    <w:rPr>
      <w:rFonts w:ascii="Arial" w:eastAsia="黑体" w:hAnsi="Arial" w:cs="Times New Roman"/>
      <w:snapToGrid w:val="0"/>
      <w:color w:val="000000"/>
      <w:kern w:val="0"/>
      <w:sz w:val="18"/>
      <w:u w:val="none"/>
    </w:rPr>
  </w:style>
  <w:style w:type="character" w:styleId="HTML3">
    <w:name w:val="HTML Code"/>
    <w:uiPriority w:val="99"/>
    <w:qFormat/>
    <w:rPr>
      <w:rFonts w:ascii="黑体" w:eastAsia="黑体" w:hAnsi="Courier New" w:cs="Times New Roman"/>
      <w:sz w:val="20"/>
    </w:rPr>
  </w:style>
  <w:style w:type="character" w:styleId="afffa">
    <w:name w:val="annotation reference"/>
    <w:uiPriority w:val="99"/>
    <w:qFormat/>
    <w:rPr>
      <w:rFonts w:cs="Times New Roman"/>
      <w:sz w:val="21"/>
    </w:rPr>
  </w:style>
  <w:style w:type="character" w:styleId="afffb">
    <w:name w:val="footnote reference"/>
    <w:uiPriority w:val="99"/>
    <w:qFormat/>
    <w:rPr>
      <w:rFonts w:cs="Times New Roman"/>
      <w:vertAlign w:val="superscript"/>
    </w:rPr>
  </w:style>
  <w:style w:type="character" w:customStyle="1" w:styleId="Heading1Char">
    <w:name w:val="Heading 1 Char"/>
    <w:uiPriority w:val="99"/>
    <w:qFormat/>
    <w:locked/>
    <w:rPr>
      <w:rFonts w:ascii="Times New Roman" w:eastAsia="黑体" w:hAnsi="Times New Roman" w:cs="Times New Roman"/>
      <w:b/>
      <w:kern w:val="0"/>
      <w:sz w:val="24"/>
    </w:rPr>
  </w:style>
  <w:style w:type="character" w:customStyle="1" w:styleId="21">
    <w:name w:val="标题 2 字符1"/>
    <w:link w:val="2"/>
    <w:uiPriority w:val="99"/>
    <w:qFormat/>
    <w:locked/>
    <w:rPr>
      <w:rFonts w:ascii="Cambria" w:hAnsi="Cambria" w:cs="Times New Roman"/>
      <w:b/>
      <w:sz w:val="32"/>
      <w:lang w:val="en-US" w:eastAsia="zh-CN"/>
    </w:rPr>
  </w:style>
  <w:style w:type="character" w:customStyle="1" w:styleId="31">
    <w:name w:val="标题 3 字符1"/>
    <w:link w:val="3"/>
    <w:uiPriority w:val="99"/>
    <w:semiHidden/>
    <w:qFormat/>
    <w:locked/>
    <w:rPr>
      <w:rFonts w:cs="Times New Roman"/>
      <w:b/>
      <w:sz w:val="32"/>
    </w:rPr>
  </w:style>
  <w:style w:type="character" w:customStyle="1" w:styleId="41">
    <w:name w:val="标题 4 字符1"/>
    <w:link w:val="4"/>
    <w:uiPriority w:val="99"/>
    <w:qFormat/>
    <w:locked/>
    <w:rPr>
      <w:rFonts w:ascii="Arial" w:eastAsia="黑体" w:hAnsi="Arial" w:cs="Times New Roman"/>
      <w:b/>
      <w:kern w:val="2"/>
      <w:sz w:val="28"/>
      <w:lang w:val="zh-CN"/>
    </w:rPr>
  </w:style>
  <w:style w:type="character" w:customStyle="1" w:styleId="52">
    <w:name w:val="标题 5 字符"/>
    <w:link w:val="51"/>
    <w:uiPriority w:val="99"/>
    <w:qFormat/>
    <w:locked/>
    <w:rPr>
      <w:rFonts w:cs="Times New Roman"/>
      <w:b/>
      <w:kern w:val="2"/>
      <w:sz w:val="28"/>
    </w:rPr>
  </w:style>
  <w:style w:type="character" w:customStyle="1" w:styleId="60">
    <w:name w:val="标题 6 字符"/>
    <w:link w:val="6"/>
    <w:uiPriority w:val="99"/>
    <w:qFormat/>
    <w:locked/>
    <w:rPr>
      <w:rFonts w:ascii="Arial" w:eastAsia="黑体" w:hAnsi="Arial" w:cs="Times New Roman"/>
      <w:b/>
      <w:kern w:val="2"/>
      <w:sz w:val="24"/>
    </w:rPr>
  </w:style>
  <w:style w:type="character" w:customStyle="1" w:styleId="Heading7Char">
    <w:name w:val="Heading 7 Char"/>
    <w:uiPriority w:val="99"/>
    <w:qFormat/>
    <w:locked/>
    <w:rPr>
      <w:rFonts w:ascii="??" w:hAnsi="??" w:cs="Times New Roman"/>
      <w:b/>
      <w:kern w:val="2"/>
      <w:sz w:val="24"/>
      <w:lang w:val="en-US" w:eastAsia="zh-CN"/>
    </w:rPr>
  </w:style>
  <w:style w:type="character" w:customStyle="1" w:styleId="80">
    <w:name w:val="标题 8 字符"/>
    <w:link w:val="8"/>
    <w:uiPriority w:val="99"/>
    <w:qFormat/>
    <w:locked/>
    <w:rPr>
      <w:rFonts w:ascii="Arial" w:eastAsia="黑体" w:hAnsi="Arial" w:cs="Times New Roman"/>
      <w:kern w:val="2"/>
      <w:sz w:val="24"/>
    </w:rPr>
  </w:style>
  <w:style w:type="character" w:customStyle="1" w:styleId="90">
    <w:name w:val="标题 9 字符"/>
    <w:link w:val="9"/>
    <w:uiPriority w:val="99"/>
    <w:qFormat/>
    <w:locked/>
    <w:rPr>
      <w:rFonts w:ascii="Arial" w:eastAsia="黑体" w:hAnsi="Arial" w:cs="Times New Roman"/>
      <w:kern w:val="2"/>
      <w:sz w:val="21"/>
    </w:rPr>
  </w:style>
  <w:style w:type="character" w:customStyle="1" w:styleId="DocumentMapChar">
    <w:name w:val="Document Map Char"/>
    <w:uiPriority w:val="99"/>
    <w:qFormat/>
    <w:locked/>
    <w:rPr>
      <w:rFonts w:eastAsia="Times New Roman" w:cs="Times New Roman"/>
      <w:kern w:val="2"/>
      <w:sz w:val="24"/>
      <w:lang w:val="en-US" w:eastAsia="zh-CN"/>
    </w:rPr>
  </w:style>
  <w:style w:type="character" w:customStyle="1" w:styleId="CommentTextChar">
    <w:name w:val="Comment Text Char"/>
    <w:uiPriority w:val="99"/>
    <w:qFormat/>
    <w:locked/>
    <w:rPr>
      <w:rFonts w:ascii="??" w:hAnsi="??" w:cs="Times New Roman"/>
      <w:kern w:val="2"/>
      <w:sz w:val="24"/>
      <w:lang w:val="en-US" w:eastAsia="zh-CN"/>
    </w:rPr>
  </w:style>
  <w:style w:type="character" w:customStyle="1" w:styleId="af2">
    <w:name w:val="称呼 字符"/>
    <w:link w:val="af1"/>
    <w:uiPriority w:val="99"/>
    <w:qFormat/>
    <w:locked/>
    <w:rPr>
      <w:rFonts w:ascii="仿宋_GB2312" w:eastAsia="仿宋_GB2312" w:cs="Times New Roman"/>
      <w:kern w:val="2"/>
      <w:sz w:val="28"/>
    </w:rPr>
  </w:style>
  <w:style w:type="character" w:customStyle="1" w:styleId="33">
    <w:name w:val="正文文本 3 字符"/>
    <w:link w:val="32"/>
    <w:qFormat/>
    <w:locked/>
    <w:rPr>
      <w:rFonts w:cs="Times New Roman"/>
      <w:kern w:val="2"/>
      <w:sz w:val="21"/>
    </w:rPr>
  </w:style>
  <w:style w:type="character" w:customStyle="1" w:styleId="af4">
    <w:name w:val="正文文本 字符"/>
    <w:link w:val="af3"/>
    <w:uiPriority w:val="99"/>
    <w:qFormat/>
    <w:locked/>
    <w:rPr>
      <w:rFonts w:ascii="??" w:eastAsia="Times New Roman" w:hAnsi="Arial" w:cs="Times New Roman"/>
      <w:snapToGrid w:val="0"/>
      <w:kern w:val="2"/>
      <w:sz w:val="21"/>
      <w:lang w:val="zh-CN" w:eastAsia="zh-CN"/>
    </w:rPr>
  </w:style>
  <w:style w:type="character" w:customStyle="1" w:styleId="13">
    <w:name w:val="正文文本缩进 字符1"/>
    <w:link w:val="af5"/>
    <w:uiPriority w:val="99"/>
    <w:qFormat/>
    <w:locked/>
    <w:rPr>
      <w:rFonts w:ascii="??" w:hAnsi="??" w:cs="Times New Roman"/>
      <w:kern w:val="2"/>
      <w:sz w:val="24"/>
    </w:rPr>
  </w:style>
  <w:style w:type="character" w:customStyle="1" w:styleId="HTML0">
    <w:name w:val="HTML 地址 字符"/>
    <w:link w:val="HTML"/>
    <w:uiPriority w:val="99"/>
    <w:qFormat/>
    <w:locked/>
    <w:rPr>
      <w:rFonts w:ascii="??" w:hAnsi="??" w:cs="Times New Roman"/>
      <w:i/>
      <w:sz w:val="24"/>
    </w:rPr>
  </w:style>
  <w:style w:type="character" w:customStyle="1" w:styleId="14">
    <w:name w:val="纯文本 字符1"/>
    <w:link w:val="af7"/>
    <w:qFormat/>
    <w:locked/>
    <w:rPr>
      <w:rFonts w:ascii="??" w:eastAsia="Times New Roman" w:hAnsi="Courier New" w:cs="Times New Roman"/>
      <w:snapToGrid w:val="0"/>
      <w:kern w:val="2"/>
      <w:sz w:val="21"/>
      <w:lang w:val="en-US" w:eastAsia="zh-CN"/>
    </w:rPr>
  </w:style>
  <w:style w:type="character" w:customStyle="1" w:styleId="af9">
    <w:name w:val="日期 字符"/>
    <w:link w:val="af8"/>
    <w:uiPriority w:val="99"/>
    <w:qFormat/>
    <w:locked/>
    <w:rPr>
      <w:rFonts w:ascii="??" w:cs="Times New Roman"/>
      <w:kern w:val="2"/>
      <w:sz w:val="21"/>
      <w:lang w:val="zh-CN"/>
    </w:rPr>
  </w:style>
  <w:style w:type="character" w:customStyle="1" w:styleId="26">
    <w:name w:val="正文文本缩进 2 字符"/>
    <w:link w:val="25"/>
    <w:uiPriority w:val="99"/>
    <w:qFormat/>
    <w:locked/>
    <w:rPr>
      <w:rFonts w:ascii="??" w:cs="Times New Roman"/>
      <w:sz w:val="28"/>
    </w:rPr>
  </w:style>
  <w:style w:type="character" w:customStyle="1" w:styleId="afb">
    <w:name w:val="尾注文本 字符"/>
    <w:link w:val="afa"/>
    <w:uiPriority w:val="99"/>
    <w:qFormat/>
    <w:locked/>
    <w:rPr>
      <w:rFonts w:cs="Times New Roman"/>
      <w:kern w:val="2"/>
      <w:sz w:val="24"/>
      <w:lang w:val="zh-CN"/>
    </w:rPr>
  </w:style>
  <w:style w:type="character" w:customStyle="1" w:styleId="BalloonTextChar">
    <w:name w:val="Balloon Text Char"/>
    <w:uiPriority w:val="99"/>
    <w:qFormat/>
    <w:locked/>
    <w:rPr>
      <w:rFonts w:eastAsia="Times New Roman" w:cs="Times New Roman"/>
      <w:kern w:val="2"/>
      <w:sz w:val="18"/>
      <w:lang w:val="en-US" w:eastAsia="zh-CN"/>
    </w:rPr>
  </w:style>
  <w:style w:type="character" w:customStyle="1" w:styleId="FooterChar">
    <w:name w:val="Footer Char"/>
    <w:uiPriority w:val="99"/>
    <w:qFormat/>
    <w:locked/>
    <w:rPr>
      <w:rFonts w:eastAsia="Times New Roman" w:cs="Times New Roman"/>
      <w:kern w:val="2"/>
      <w:sz w:val="18"/>
      <w:lang w:val="en-US" w:eastAsia="zh-CN"/>
    </w:rPr>
  </w:style>
  <w:style w:type="character" w:customStyle="1" w:styleId="HeaderChar">
    <w:name w:val="Header Char"/>
    <w:uiPriority w:val="99"/>
    <w:qFormat/>
    <w:locked/>
    <w:rPr>
      <w:rFonts w:eastAsia="Times New Roman" w:cs="Times New Roman"/>
      <w:kern w:val="2"/>
      <w:sz w:val="18"/>
      <w:lang w:val="en-US" w:eastAsia="zh-CN"/>
    </w:rPr>
  </w:style>
  <w:style w:type="character" w:customStyle="1" w:styleId="aff0">
    <w:name w:val="签名 字符"/>
    <w:link w:val="aff"/>
    <w:uiPriority w:val="99"/>
    <w:qFormat/>
    <w:locked/>
    <w:rPr>
      <w:rFonts w:eastAsia="仿宋_GB2312" w:cs="Times New Roman"/>
      <w:sz w:val="24"/>
    </w:rPr>
  </w:style>
  <w:style w:type="character" w:customStyle="1" w:styleId="aff3">
    <w:name w:val="副标题 字符"/>
    <w:link w:val="aff2"/>
    <w:uiPriority w:val="99"/>
    <w:qFormat/>
    <w:locked/>
    <w:rPr>
      <w:rFonts w:ascii="Arial" w:eastAsia="隶书" w:hAnsi="Arial" w:cs="Times New Roman"/>
      <w:b/>
      <w:kern w:val="28"/>
      <w:sz w:val="32"/>
      <w:lang w:val="en-US" w:eastAsia="zh-CN"/>
    </w:rPr>
  </w:style>
  <w:style w:type="character" w:customStyle="1" w:styleId="aff6">
    <w:name w:val="脚注文本 字符"/>
    <w:link w:val="aff5"/>
    <w:uiPriority w:val="99"/>
    <w:qFormat/>
    <w:locked/>
    <w:rPr>
      <w:rFonts w:cs="Times New Roman"/>
      <w:color w:val="0000FF"/>
      <w:sz w:val="21"/>
    </w:rPr>
  </w:style>
  <w:style w:type="character" w:customStyle="1" w:styleId="37">
    <w:name w:val="正文文本缩进 3 字符"/>
    <w:link w:val="36"/>
    <w:uiPriority w:val="99"/>
    <w:qFormat/>
    <w:locked/>
    <w:rPr>
      <w:rFonts w:cs="Times New Roman"/>
      <w:kern w:val="2"/>
      <w:sz w:val="24"/>
    </w:rPr>
  </w:style>
  <w:style w:type="character" w:customStyle="1" w:styleId="210">
    <w:name w:val="正文文本 2 字符1"/>
    <w:link w:val="29"/>
    <w:uiPriority w:val="99"/>
    <w:qFormat/>
    <w:locked/>
    <w:rPr>
      <w:rFonts w:cs="Times New Roman"/>
      <w:kern w:val="2"/>
      <w:sz w:val="24"/>
    </w:rPr>
  </w:style>
  <w:style w:type="character" w:customStyle="1" w:styleId="HTML2">
    <w:name w:val="HTML 预设格式 字符"/>
    <w:link w:val="HTML1"/>
    <w:uiPriority w:val="99"/>
    <w:qFormat/>
    <w:locked/>
    <w:rPr>
      <w:rFonts w:ascii="黑体" w:eastAsia="黑体" w:hAnsi="Courier New" w:cs="Times New Roman"/>
    </w:rPr>
  </w:style>
  <w:style w:type="character" w:customStyle="1" w:styleId="TitleChar">
    <w:name w:val="Title Char"/>
    <w:uiPriority w:val="99"/>
    <w:qFormat/>
    <w:locked/>
    <w:rPr>
      <w:rFonts w:ascii="Cambria" w:hAnsi="Cambria" w:cs="Times New Roman"/>
      <w:b/>
      <w:sz w:val="32"/>
      <w:lang w:val="en-US" w:eastAsia="zh-CN"/>
    </w:rPr>
  </w:style>
  <w:style w:type="character" w:customStyle="1" w:styleId="affc">
    <w:name w:val="批注主题 字符"/>
    <w:link w:val="affb"/>
    <w:uiPriority w:val="99"/>
    <w:qFormat/>
    <w:locked/>
    <w:rPr>
      <w:rFonts w:ascii="??" w:hAnsi="??" w:cs="Times New Roman"/>
      <w:b/>
      <w:kern w:val="2"/>
      <w:sz w:val="24"/>
      <w:lang w:val="en-US" w:eastAsia="zh-CN"/>
    </w:rPr>
  </w:style>
  <w:style w:type="character" w:customStyle="1" w:styleId="affe">
    <w:name w:val="正文文本首行缩进 字符"/>
    <w:link w:val="affd"/>
    <w:uiPriority w:val="99"/>
    <w:qFormat/>
    <w:locked/>
    <w:rPr>
      <w:rFonts w:ascii="??" w:eastAsia="Times New Roman" w:hAnsi="Arial" w:cs="Times New Roman"/>
      <w:snapToGrid w:val="0"/>
      <w:kern w:val="2"/>
      <w:sz w:val="24"/>
      <w:lang w:val="zh-CN" w:eastAsia="zh-CN"/>
    </w:rPr>
  </w:style>
  <w:style w:type="character" w:customStyle="1" w:styleId="2c">
    <w:name w:val="正文文本首行缩进 2 字符"/>
    <w:link w:val="2b"/>
    <w:uiPriority w:val="99"/>
    <w:qFormat/>
    <w:locked/>
    <w:rPr>
      <w:rFonts w:ascii="??" w:hAnsi="??" w:cs="Times New Roman"/>
      <w:kern w:val="2"/>
      <w:sz w:val="24"/>
    </w:rPr>
  </w:style>
  <w:style w:type="character" w:customStyle="1" w:styleId="Char">
    <w:name w:val="表格非标题文字 Char"/>
    <w:link w:val="afffc"/>
    <w:uiPriority w:val="99"/>
    <w:qFormat/>
    <w:locked/>
    <w:rPr>
      <w:rFonts w:ascii="Futura Bk" w:hAnsi="Futura Bk"/>
      <w:kern w:val="2"/>
      <w:sz w:val="21"/>
      <w:lang w:val="en-US" w:eastAsia="zh-CN"/>
    </w:rPr>
  </w:style>
  <w:style w:type="paragraph" w:customStyle="1" w:styleId="afffc">
    <w:name w:val="表格非标题文字"/>
    <w:link w:val="Char"/>
    <w:uiPriority w:val="99"/>
    <w:qFormat/>
    <w:pPr>
      <w:snapToGrid w:val="0"/>
      <w:spacing w:before="80" w:after="40"/>
    </w:pPr>
    <w:rPr>
      <w:rFonts w:ascii="Futura Bk" w:hAnsi="Futura Bk"/>
      <w:kern w:val="2"/>
      <w:sz w:val="18"/>
      <w:szCs w:val="21"/>
    </w:rPr>
  </w:style>
  <w:style w:type="character" w:customStyle="1" w:styleId="Char0">
    <w:name w:val="*正文 Char"/>
    <w:link w:val="afffd"/>
    <w:uiPriority w:val="99"/>
    <w:qFormat/>
    <w:locked/>
    <w:rPr>
      <w:rFonts w:ascii="??" w:hAnsi="??"/>
      <w:sz w:val="24"/>
    </w:rPr>
  </w:style>
  <w:style w:type="paragraph" w:customStyle="1" w:styleId="afffd">
    <w:name w:val="*正文"/>
    <w:basedOn w:val="a5"/>
    <w:link w:val="Char0"/>
    <w:uiPriority w:val="99"/>
    <w:qFormat/>
    <w:pPr>
      <w:snapToGrid w:val="0"/>
      <w:spacing w:line="360" w:lineRule="auto"/>
      <w:ind w:firstLine="482"/>
      <w:jc w:val="left"/>
    </w:pPr>
    <w:rPr>
      <w:rFonts w:ascii="??" w:hAnsi="??"/>
      <w:kern w:val="0"/>
      <w:sz w:val="24"/>
      <w:szCs w:val="20"/>
    </w:rPr>
  </w:style>
  <w:style w:type="character" w:customStyle="1" w:styleId="CharChar71">
    <w:name w:val="Char Char71"/>
    <w:uiPriority w:val="99"/>
    <w:qFormat/>
    <w:rPr>
      <w:rFonts w:eastAsia="Times New Roman"/>
      <w:kern w:val="2"/>
      <w:sz w:val="24"/>
      <w:lang w:val="en-US" w:eastAsia="zh-CN"/>
    </w:rPr>
  </w:style>
  <w:style w:type="character" w:customStyle="1" w:styleId="CharChar6">
    <w:name w:val="Char Char6"/>
    <w:uiPriority w:val="99"/>
    <w:qFormat/>
    <w:rPr>
      <w:rFonts w:eastAsia="Times New Roman"/>
      <w:kern w:val="2"/>
      <w:sz w:val="24"/>
      <w:lang w:val="en-US" w:eastAsia="zh-CN"/>
    </w:rPr>
  </w:style>
  <w:style w:type="character" w:customStyle="1" w:styleId="Char1">
    <w:name w:val="正文缩进 Char"/>
    <w:uiPriority w:val="99"/>
    <w:qFormat/>
    <w:rPr>
      <w:rFonts w:eastAsia="Times New Roman"/>
      <w:kern w:val="2"/>
      <w:sz w:val="21"/>
      <w:lang w:val="en-US" w:eastAsia="zh-CN"/>
    </w:rPr>
  </w:style>
  <w:style w:type="character" w:customStyle="1" w:styleId="Char10">
    <w:name w:val="正文首行缩进 Char1"/>
    <w:uiPriority w:val="99"/>
    <w:qFormat/>
    <w:rPr>
      <w:rFonts w:ascii="??" w:eastAsia="Times New Roman" w:hAnsi="Times New Roman"/>
      <w:snapToGrid w:val="0"/>
      <w:kern w:val="2"/>
      <w:sz w:val="21"/>
      <w:lang w:val="zh-CN"/>
    </w:rPr>
  </w:style>
  <w:style w:type="character" w:customStyle="1" w:styleId="CharChar28">
    <w:name w:val="Char Char28"/>
    <w:uiPriority w:val="99"/>
    <w:qFormat/>
    <w:rPr>
      <w:rFonts w:ascii="仿宋_GB2312" w:eastAsia="仿宋_GB2312" w:hAnsi="仿宋_GB2312"/>
      <w:kern w:val="1"/>
      <w:sz w:val="28"/>
    </w:rPr>
  </w:style>
  <w:style w:type="character" w:customStyle="1" w:styleId="3Char1">
    <w:name w:val="标题 3 Char1"/>
    <w:uiPriority w:val="99"/>
    <w:qFormat/>
    <w:rPr>
      <w:rFonts w:ascii="华文中宋" w:eastAsia="华文中宋"/>
      <w:b/>
      <w:kern w:val="2"/>
      <w:sz w:val="32"/>
      <w:lang w:val="en-US" w:eastAsia="zh-CN"/>
    </w:rPr>
  </w:style>
  <w:style w:type="character" w:customStyle="1" w:styleId="UChar">
    <w:name w:val="U_正文 Char"/>
    <w:link w:val="U"/>
    <w:uiPriority w:val="99"/>
    <w:qFormat/>
    <w:locked/>
    <w:rPr>
      <w:sz w:val="24"/>
    </w:rPr>
  </w:style>
  <w:style w:type="paragraph" w:customStyle="1" w:styleId="U">
    <w:name w:val="U_正文"/>
    <w:basedOn w:val="a5"/>
    <w:link w:val="UChar"/>
    <w:uiPriority w:val="99"/>
    <w:qFormat/>
    <w:pPr>
      <w:adjustRightInd/>
      <w:spacing w:beforeLines="20" w:afterLines="20" w:line="300" w:lineRule="auto"/>
      <w:ind w:firstLineChars="200" w:firstLine="200"/>
    </w:pPr>
    <w:rPr>
      <w:kern w:val="0"/>
      <w:sz w:val="24"/>
      <w:szCs w:val="20"/>
    </w:rPr>
  </w:style>
  <w:style w:type="character" w:customStyle="1" w:styleId="HTMLChar1">
    <w:name w:val="HTML 地址 Char1"/>
    <w:uiPriority w:val="99"/>
    <w:qFormat/>
    <w:rPr>
      <w:rFonts w:ascii="Times New Roman" w:hAnsi="Times New Roman"/>
      <w:i/>
      <w:sz w:val="24"/>
    </w:rPr>
  </w:style>
  <w:style w:type="character" w:customStyle="1" w:styleId="CharChar51">
    <w:name w:val="Char Char51"/>
    <w:uiPriority w:val="99"/>
    <w:qFormat/>
    <w:rPr>
      <w:rFonts w:ascii="??" w:eastAsia="Times New Roman" w:hAnsi="Courier New"/>
      <w:kern w:val="2"/>
      <w:sz w:val="21"/>
      <w:lang w:val="en-US" w:eastAsia="zh-CN"/>
    </w:rPr>
  </w:style>
  <w:style w:type="character" w:customStyle="1" w:styleId="Char2">
    <w:name w:val="表正文 Char"/>
    <w:uiPriority w:val="99"/>
    <w:qFormat/>
    <w:rPr>
      <w:rFonts w:ascii="??" w:eastAsia="Times New Roman"/>
      <w:snapToGrid w:val="0"/>
      <w:color w:val="000000"/>
      <w:kern w:val="28"/>
      <w:sz w:val="28"/>
      <w:lang w:val="en-US" w:eastAsia="zh-CN"/>
    </w:rPr>
  </w:style>
  <w:style w:type="character" w:customStyle="1" w:styleId="CharChar34">
    <w:name w:val="Char Char34"/>
    <w:uiPriority w:val="99"/>
    <w:qFormat/>
    <w:rPr>
      <w:b/>
      <w:kern w:val="1"/>
      <w:sz w:val="28"/>
    </w:rPr>
  </w:style>
  <w:style w:type="character" w:customStyle="1" w:styleId="NormalIndentChar">
    <w:name w:val="Normal Indent Char"/>
    <w:uiPriority w:val="99"/>
    <w:qFormat/>
    <w:locked/>
    <w:rPr>
      <w:rFonts w:ascii="Calibri" w:hAnsi="Calibri"/>
      <w:snapToGrid w:val="0"/>
      <w:kern w:val="2"/>
      <w:sz w:val="22"/>
      <w:lang w:val="en-US" w:eastAsia="zh-CN"/>
    </w:rPr>
  </w:style>
  <w:style w:type="character" w:customStyle="1" w:styleId="Char3">
    <w:name w:val="哈哈正文 Char"/>
    <w:link w:val="afffe"/>
    <w:uiPriority w:val="99"/>
    <w:qFormat/>
    <w:locked/>
    <w:rPr>
      <w:rFonts w:ascii="??" w:hAnsi="??"/>
      <w:kern w:val="2"/>
      <w:sz w:val="24"/>
    </w:rPr>
  </w:style>
  <w:style w:type="paragraph" w:customStyle="1" w:styleId="afffe">
    <w:name w:val="哈哈正文"/>
    <w:basedOn w:val="a5"/>
    <w:link w:val="Char3"/>
    <w:uiPriority w:val="99"/>
    <w:qFormat/>
    <w:pPr>
      <w:adjustRightInd/>
      <w:spacing w:line="360" w:lineRule="auto"/>
      <w:ind w:firstLineChars="200" w:firstLine="200"/>
    </w:pPr>
    <w:rPr>
      <w:rFonts w:ascii="??" w:hAnsi="??"/>
      <w:sz w:val="24"/>
      <w:szCs w:val="20"/>
    </w:rPr>
  </w:style>
  <w:style w:type="character" w:customStyle="1" w:styleId="19">
    <w:name w:val="未处理的提及1"/>
    <w:uiPriority w:val="99"/>
    <w:qFormat/>
    <w:rPr>
      <w:color w:val="808080"/>
      <w:shd w:val="clear" w:color="auto" w:fill="E6E6E6"/>
    </w:rPr>
  </w:style>
  <w:style w:type="character" w:customStyle="1" w:styleId="txt">
    <w:name w:val="txt"/>
    <w:uiPriority w:val="99"/>
    <w:qFormat/>
    <w:rPr>
      <w:rFonts w:ascii="仿宋_GB2312" w:eastAsia="微软雅黑"/>
      <w:b/>
      <w:kern w:val="2"/>
      <w:sz w:val="32"/>
      <w:lang w:val="en-US" w:eastAsia="zh-CN"/>
    </w:rPr>
  </w:style>
  <w:style w:type="character" w:customStyle="1" w:styleId="CharChar">
    <w:name w:val="二级标题 Char Char"/>
    <w:uiPriority w:val="99"/>
    <w:qFormat/>
    <w:rPr>
      <w:rFonts w:ascii="??" w:hAnsi="??"/>
      <w:b/>
      <w:snapToGrid w:val="0"/>
      <w:kern w:val="2"/>
      <w:sz w:val="24"/>
      <w:lang w:val="en-US" w:eastAsia="zh-CN"/>
    </w:rPr>
  </w:style>
  <w:style w:type="character" w:customStyle="1" w:styleId="CharChar32">
    <w:name w:val="Char Char32"/>
    <w:uiPriority w:val="99"/>
    <w:qFormat/>
    <w:rPr>
      <w:b/>
      <w:kern w:val="1"/>
      <w:sz w:val="24"/>
    </w:rPr>
  </w:style>
  <w:style w:type="character" w:customStyle="1" w:styleId="PIChar1">
    <w:name w:val="PI Char1"/>
    <w:uiPriority w:val="99"/>
    <w:qFormat/>
    <w:rPr>
      <w:rFonts w:ascii="??" w:hAnsi="??"/>
      <w:kern w:val="2"/>
      <w:sz w:val="24"/>
    </w:rPr>
  </w:style>
  <w:style w:type="character" w:customStyle="1" w:styleId="tw4winTerm">
    <w:name w:val="tw4winTerm"/>
    <w:uiPriority w:val="99"/>
    <w:qFormat/>
    <w:rPr>
      <w:color w:val="0000FF"/>
    </w:rPr>
  </w:style>
  <w:style w:type="character" w:customStyle="1" w:styleId="CharChar1">
    <w:name w:val="普通文字 Char Char1"/>
    <w:uiPriority w:val="99"/>
    <w:qFormat/>
    <w:rPr>
      <w:rFonts w:ascii="??" w:hAnsi="Courier New"/>
      <w:kern w:val="2"/>
      <w:sz w:val="21"/>
    </w:rPr>
  </w:style>
  <w:style w:type="character" w:customStyle="1" w:styleId="CharChar101">
    <w:name w:val="Char Char101"/>
    <w:uiPriority w:val="99"/>
    <w:qFormat/>
    <w:rPr>
      <w:rFonts w:ascii="??" w:hAnsi="??"/>
      <w:kern w:val="2"/>
      <w:sz w:val="24"/>
      <w:lang w:val="en-US" w:eastAsia="zh-CN"/>
    </w:rPr>
  </w:style>
  <w:style w:type="character" w:customStyle="1" w:styleId="4Char">
    <w:name w:val="标题 4 Char"/>
    <w:uiPriority w:val="99"/>
    <w:qFormat/>
    <w:rPr>
      <w:rFonts w:ascii="Arial" w:eastAsia="黑体" w:hAnsi="Arial"/>
      <w:b/>
      <w:kern w:val="2"/>
      <w:sz w:val="28"/>
    </w:rPr>
  </w:style>
  <w:style w:type="character" w:customStyle="1" w:styleId="affff">
    <w:name w:val="链接"/>
    <w:uiPriority w:val="99"/>
    <w:qFormat/>
    <w:rPr>
      <w:color w:val="0000FF"/>
      <w:sz w:val="21"/>
      <w:u w:val="single"/>
    </w:rPr>
  </w:style>
  <w:style w:type="character" w:customStyle="1" w:styleId="h4Char">
    <w:name w:val="h4 Char"/>
    <w:uiPriority w:val="99"/>
    <w:qFormat/>
    <w:rPr>
      <w:rFonts w:ascii="Arial" w:eastAsia="黑体" w:hAnsi="Arial"/>
      <w:b/>
      <w:kern w:val="2"/>
      <w:sz w:val="28"/>
      <w:lang w:val="zh-CN" w:eastAsia="zh-CN"/>
    </w:rPr>
  </w:style>
  <w:style w:type="character" w:customStyle="1" w:styleId="5Char">
    <w:name w:val="5正文 Char"/>
    <w:link w:val="57"/>
    <w:uiPriority w:val="99"/>
    <w:qFormat/>
    <w:locked/>
    <w:rPr>
      <w:rFonts w:ascii="仿宋_GB2312" w:eastAsia="仿宋_GB2312" w:hAnsi="微软雅黑"/>
      <w:sz w:val="21"/>
    </w:rPr>
  </w:style>
  <w:style w:type="paragraph" w:customStyle="1" w:styleId="57">
    <w:name w:val="5正文"/>
    <w:basedOn w:val="a5"/>
    <w:link w:val="5Char"/>
    <w:uiPriority w:val="99"/>
    <w:qFormat/>
    <w:pPr>
      <w:adjustRightInd/>
      <w:spacing w:line="360" w:lineRule="auto"/>
      <w:ind w:firstLineChars="202" w:firstLine="566"/>
      <w:jc w:val="left"/>
    </w:pPr>
    <w:rPr>
      <w:rFonts w:ascii="仿宋_GB2312" w:eastAsia="仿宋_GB2312" w:hAnsi="微软雅黑"/>
      <w:kern w:val="0"/>
      <w:szCs w:val="20"/>
    </w:rPr>
  </w:style>
  <w:style w:type="character" w:customStyle="1" w:styleId="38">
    <w:name w:val="标题 3 字符"/>
    <w:uiPriority w:val="99"/>
    <w:qFormat/>
    <w:rPr>
      <w:b/>
      <w:kern w:val="2"/>
      <w:sz w:val="32"/>
    </w:rPr>
  </w:style>
  <w:style w:type="character" w:customStyle="1" w:styleId="6Char">
    <w:name w:val="样式6 Char"/>
    <w:uiPriority w:val="99"/>
    <w:qFormat/>
    <w:rPr>
      <w:rFonts w:ascii="仿宋_GB2312" w:eastAsia="仿宋_GB2312" w:hAnsi="??"/>
      <w:b/>
      <w:kern w:val="2"/>
      <w:sz w:val="24"/>
      <w:lang w:val="en-US" w:eastAsia="zh-CN"/>
    </w:rPr>
  </w:style>
  <w:style w:type="character" w:customStyle="1" w:styleId="CharChar14">
    <w:name w:val="Char Char14"/>
    <w:uiPriority w:val="99"/>
    <w:qFormat/>
    <w:rPr>
      <w:rFonts w:ascii="黑体" w:eastAsia="黑体" w:hAnsi="黑体"/>
    </w:rPr>
  </w:style>
  <w:style w:type="character" w:customStyle="1" w:styleId="Heading2HiddenChar">
    <w:name w:val="Heading 2 Hidden Char"/>
    <w:uiPriority w:val="99"/>
    <w:qFormat/>
    <w:rPr>
      <w:rFonts w:ascii="仿宋_GB2312" w:eastAsia="仿宋_GB2312"/>
      <w:b/>
      <w:kern w:val="2"/>
      <w:sz w:val="24"/>
      <w:lang w:val="zh-CN" w:eastAsia="zh-CN"/>
    </w:rPr>
  </w:style>
  <w:style w:type="character" w:customStyle="1" w:styleId="font11">
    <w:name w:val="font11"/>
    <w:uiPriority w:val="99"/>
    <w:qFormat/>
    <w:rPr>
      <w:rFonts w:ascii="Times New Roman" w:hAnsi="Times New Roman"/>
      <w:color w:val="000000"/>
      <w:sz w:val="22"/>
      <w:u w:val="none"/>
    </w:rPr>
  </w:style>
  <w:style w:type="character" w:customStyle="1" w:styleId="Char11">
    <w:name w:val="表正文 Char1"/>
    <w:uiPriority w:val="99"/>
    <w:qFormat/>
    <w:rPr>
      <w:rFonts w:ascii="??" w:eastAsia="Times New Roman"/>
      <w:snapToGrid w:val="0"/>
      <w:color w:val="000000"/>
      <w:kern w:val="28"/>
      <w:sz w:val="28"/>
    </w:rPr>
  </w:style>
  <w:style w:type="character" w:customStyle="1" w:styleId="blue1">
    <w:name w:val="blue1"/>
    <w:uiPriority w:val="99"/>
    <w:qFormat/>
    <w:rPr>
      <w:rFonts w:ascii="Arial" w:eastAsia="黑体" w:hAnsi="Arial"/>
      <w:snapToGrid w:val="0"/>
      <w:kern w:val="0"/>
      <w:sz w:val="21"/>
    </w:rPr>
  </w:style>
  <w:style w:type="character" w:customStyle="1" w:styleId="1Char">
    <w:name w:val="标书1 Char"/>
    <w:uiPriority w:val="99"/>
    <w:qFormat/>
    <w:rPr>
      <w:rFonts w:eastAsia="Times New Roman"/>
      <w:b/>
      <w:kern w:val="44"/>
      <w:sz w:val="44"/>
      <w:lang w:val="en-US" w:eastAsia="zh-CN"/>
    </w:rPr>
  </w:style>
  <w:style w:type="character" w:customStyle="1" w:styleId="5Char0">
    <w:name w:val="样式5 Char"/>
    <w:uiPriority w:val="99"/>
    <w:qFormat/>
    <w:rPr>
      <w:rFonts w:ascii="仿宋_GB2312" w:eastAsia="仿宋_GB2312" w:hAnsi="仿宋"/>
      <w:kern w:val="2"/>
      <w:sz w:val="24"/>
    </w:rPr>
  </w:style>
  <w:style w:type="character" w:customStyle="1" w:styleId="4Char0">
    <w:name w:val="样式4 Char"/>
    <w:uiPriority w:val="99"/>
    <w:qFormat/>
    <w:rPr>
      <w:rFonts w:ascii="仿宋_GB2312" w:eastAsia="仿宋_GB2312" w:hAnsi="仿宋"/>
      <w:b/>
      <w:kern w:val="2"/>
      <w:sz w:val="32"/>
    </w:rPr>
  </w:style>
  <w:style w:type="character" w:customStyle="1" w:styleId="Char4">
    <w:name w:val="插图说明 Char"/>
    <w:uiPriority w:val="99"/>
    <w:qFormat/>
    <w:rPr>
      <w:rFonts w:eastAsia="黑体"/>
      <w:sz w:val="24"/>
      <w:lang w:val="en-US" w:eastAsia="zh-CN"/>
    </w:rPr>
  </w:style>
  <w:style w:type="character" w:customStyle="1" w:styleId="2CharChar">
    <w:name w:val="正文2 Char Char"/>
    <w:link w:val="2d"/>
    <w:uiPriority w:val="99"/>
    <w:qFormat/>
    <w:locked/>
    <w:rPr>
      <w:rFonts w:eastAsia="Times New Roman"/>
      <w:kern w:val="2"/>
      <w:sz w:val="24"/>
      <w:lang w:val="en-US" w:eastAsia="zh-CN"/>
    </w:rPr>
  </w:style>
  <w:style w:type="paragraph" w:customStyle="1" w:styleId="2d">
    <w:name w:val="正文2"/>
    <w:basedOn w:val="a5"/>
    <w:link w:val="2CharChar"/>
    <w:uiPriority w:val="99"/>
    <w:qFormat/>
    <w:pPr>
      <w:spacing w:before="156" w:line="360" w:lineRule="auto"/>
      <w:ind w:firstLineChars="200" w:firstLine="510"/>
    </w:pPr>
    <w:rPr>
      <w:sz w:val="24"/>
      <w:szCs w:val="20"/>
    </w:rPr>
  </w:style>
  <w:style w:type="character" w:customStyle="1" w:styleId="CharChar24">
    <w:name w:val="Char Char24"/>
    <w:uiPriority w:val="99"/>
    <w:qFormat/>
    <w:rPr>
      <w:kern w:val="1"/>
      <w:sz w:val="21"/>
    </w:rPr>
  </w:style>
  <w:style w:type="character" w:customStyle="1" w:styleId="Char1Char">
    <w:name w:val="普通文字 Char1 Char"/>
    <w:uiPriority w:val="99"/>
    <w:qFormat/>
    <w:rPr>
      <w:rFonts w:ascii="??" w:eastAsia="Times New Roman" w:hAnsi="Courier New"/>
      <w:kern w:val="2"/>
      <w:sz w:val="24"/>
      <w:lang w:val="en-US" w:eastAsia="zh-CN"/>
    </w:rPr>
  </w:style>
  <w:style w:type="character" w:customStyle="1" w:styleId="h3Char1">
    <w:name w:val="h3 Char1"/>
    <w:uiPriority w:val="99"/>
    <w:qFormat/>
    <w:rPr>
      <w:rFonts w:eastAsia="Times New Roman"/>
      <w:b/>
      <w:kern w:val="2"/>
      <w:sz w:val="32"/>
    </w:rPr>
  </w:style>
  <w:style w:type="character" w:customStyle="1" w:styleId="Char12">
    <w:name w:val="标题 Char1"/>
    <w:uiPriority w:val="99"/>
    <w:qFormat/>
    <w:rPr>
      <w:rFonts w:ascii="Cambria" w:hAnsi="Cambria"/>
      <w:b/>
      <w:sz w:val="32"/>
    </w:rPr>
  </w:style>
  <w:style w:type="character" w:customStyle="1" w:styleId="gf1Char">
    <w:name w:val="gf正文1 Char"/>
    <w:uiPriority w:val="99"/>
    <w:qFormat/>
    <w:rPr>
      <w:rFonts w:ascii="??" w:hAnsi="??"/>
      <w:kern w:val="2"/>
      <w:sz w:val="24"/>
      <w:lang w:val="en-US" w:eastAsia="zh-CN"/>
    </w:rPr>
  </w:style>
  <w:style w:type="character" w:customStyle="1" w:styleId="Char13">
    <w:name w:val="正文文本缩进 Char1"/>
    <w:uiPriority w:val="99"/>
    <w:qFormat/>
    <w:rPr>
      <w:rFonts w:ascii="Calibri" w:hAnsi="Calibri"/>
      <w:sz w:val="28"/>
    </w:rPr>
  </w:style>
  <w:style w:type="character" w:customStyle="1" w:styleId="NoSpacingChar">
    <w:name w:val="No Spacing Char"/>
    <w:link w:val="1a"/>
    <w:uiPriority w:val="99"/>
    <w:qFormat/>
    <w:locked/>
    <w:rPr>
      <w:sz w:val="22"/>
      <w:lang w:val="en-US" w:eastAsia="zh-CN"/>
    </w:rPr>
  </w:style>
  <w:style w:type="paragraph" w:customStyle="1" w:styleId="1a">
    <w:name w:val="无间隔1"/>
    <w:link w:val="NoSpacingChar"/>
    <w:uiPriority w:val="99"/>
    <w:qFormat/>
    <w:rPr>
      <w:sz w:val="22"/>
      <w:szCs w:val="22"/>
    </w:rPr>
  </w:style>
  <w:style w:type="character" w:customStyle="1" w:styleId="7Char">
    <w:name w:val="样式7 Char"/>
    <w:uiPriority w:val="99"/>
    <w:qFormat/>
    <w:rPr>
      <w:rFonts w:ascii="仿宋_GB2312" w:eastAsia="仿宋_GB2312" w:hAnsi="仿宋"/>
      <w:b/>
      <w:kern w:val="2"/>
      <w:sz w:val="24"/>
    </w:rPr>
  </w:style>
  <w:style w:type="character" w:customStyle="1" w:styleId="font12gray1">
    <w:name w:val="font12gray1"/>
    <w:uiPriority w:val="99"/>
    <w:qFormat/>
    <w:rPr>
      <w:rFonts w:ascii="仿宋_GB2312" w:eastAsia="微软雅黑"/>
      <w:b/>
      <w:spacing w:val="300"/>
      <w:kern w:val="2"/>
      <w:sz w:val="18"/>
      <w:lang w:val="en-US" w:eastAsia="zh-CN"/>
    </w:rPr>
  </w:style>
  <w:style w:type="character" w:customStyle="1" w:styleId="CharChar7">
    <w:name w:val="Char Char7"/>
    <w:uiPriority w:val="99"/>
    <w:qFormat/>
    <w:rPr>
      <w:rFonts w:eastAsia="Times New Roman"/>
      <w:kern w:val="2"/>
      <w:sz w:val="24"/>
      <w:lang w:val="en-US" w:eastAsia="zh-CN"/>
    </w:rPr>
  </w:style>
  <w:style w:type="character" w:customStyle="1" w:styleId="Char5">
    <w:name w:val="表名 Char"/>
    <w:uiPriority w:val="99"/>
    <w:qFormat/>
    <w:rPr>
      <w:rFonts w:eastAsia="Times New Roman"/>
      <w:b/>
      <w:kern w:val="2"/>
      <w:sz w:val="24"/>
      <w:lang w:val="en-US" w:eastAsia="zh-CN"/>
    </w:rPr>
  </w:style>
  <w:style w:type="character" w:customStyle="1" w:styleId="font41">
    <w:name w:val="font41"/>
    <w:uiPriority w:val="99"/>
    <w:qFormat/>
    <w:rPr>
      <w:rFonts w:ascii="仿宋_GB2312" w:eastAsia="仿宋_GB2312"/>
      <w:color w:val="000000"/>
      <w:sz w:val="22"/>
      <w:u w:val="none"/>
    </w:rPr>
  </w:style>
  <w:style w:type="character" w:customStyle="1" w:styleId="Char00">
    <w:name w:val="纯文本 Char_0"/>
    <w:link w:val="00"/>
    <w:qFormat/>
    <w:locked/>
    <w:rPr>
      <w:rFonts w:ascii="??" w:hAnsi="Courier New"/>
      <w:kern w:val="2"/>
      <w:sz w:val="21"/>
      <w:lang w:val="en-US" w:eastAsia="zh-CN"/>
    </w:rPr>
  </w:style>
  <w:style w:type="paragraph" w:customStyle="1" w:styleId="00">
    <w:name w:val="纯文本_0_0"/>
    <w:basedOn w:val="100"/>
    <w:link w:val="Char00"/>
    <w:qFormat/>
    <w:rPr>
      <w:rFonts w:ascii="??" w:hAnsi="Courier New"/>
      <w:szCs w:val="20"/>
    </w:rPr>
  </w:style>
  <w:style w:type="paragraph" w:customStyle="1" w:styleId="100">
    <w:name w:val="正文_1_0"/>
    <w:uiPriority w:val="99"/>
    <w:qFormat/>
    <w:pPr>
      <w:widowControl w:val="0"/>
      <w:jc w:val="both"/>
    </w:pPr>
    <w:rPr>
      <w:kern w:val="2"/>
      <w:sz w:val="21"/>
      <w:szCs w:val="24"/>
    </w:rPr>
  </w:style>
  <w:style w:type="character" w:customStyle="1" w:styleId="2Char">
    <w:name w:val="正文 项目2 Char"/>
    <w:uiPriority w:val="99"/>
    <w:qFormat/>
    <w:rPr>
      <w:rFonts w:ascii="仿宋_GB2312" w:eastAsia="仿宋_GB2312" w:hAnsi="仿宋_GB2312"/>
      <w:kern w:val="2"/>
      <w:sz w:val="24"/>
    </w:rPr>
  </w:style>
  <w:style w:type="character" w:customStyle="1" w:styleId="Char6">
    <w:name w:val="正文 项目 Char"/>
    <w:uiPriority w:val="99"/>
    <w:qFormat/>
    <w:rPr>
      <w:rFonts w:ascii="仿宋_GB2312" w:eastAsia="仿宋_GB2312" w:hAnsi="仿宋_GB2312"/>
      <w:kern w:val="2"/>
      <w:sz w:val="24"/>
    </w:rPr>
  </w:style>
  <w:style w:type="character" w:customStyle="1" w:styleId="hCharChar1">
    <w:name w:val="h Char Char1"/>
    <w:uiPriority w:val="99"/>
    <w:qFormat/>
    <w:rPr>
      <w:rFonts w:eastAsia="Times New Roman"/>
      <w:kern w:val="2"/>
      <w:sz w:val="18"/>
      <w:lang w:val="en-US" w:eastAsia="zh-CN"/>
    </w:rPr>
  </w:style>
  <w:style w:type="character" w:customStyle="1" w:styleId="CharChar27">
    <w:name w:val="Char Char27"/>
    <w:uiPriority w:val="99"/>
    <w:qFormat/>
    <w:rPr>
      <w:rFonts w:ascii="??" w:hAnsi="??"/>
      <w:color w:val="000000"/>
      <w:kern w:val="1"/>
      <w:sz w:val="28"/>
      <w:lang w:val="en-US" w:eastAsia="zh-CN"/>
    </w:rPr>
  </w:style>
  <w:style w:type="character" w:customStyle="1" w:styleId="px14">
    <w:name w:val="px14"/>
    <w:uiPriority w:val="99"/>
    <w:qFormat/>
    <w:rPr>
      <w:rFonts w:ascii="仿宋_GB2312" w:eastAsia="微软雅黑"/>
      <w:b/>
      <w:kern w:val="2"/>
      <w:sz w:val="32"/>
      <w:lang w:val="en-US" w:eastAsia="zh-CN"/>
    </w:rPr>
  </w:style>
  <w:style w:type="character" w:customStyle="1" w:styleId="HTMLChar10">
    <w:name w:val="HTML 预设格式 Char1"/>
    <w:uiPriority w:val="99"/>
    <w:qFormat/>
    <w:rPr>
      <w:rFonts w:ascii="Courier New" w:hAnsi="Courier New"/>
      <w:sz w:val="20"/>
    </w:rPr>
  </w:style>
  <w:style w:type="character" w:customStyle="1" w:styleId="Char14">
    <w:name w:val="普通文字 Char1"/>
    <w:uiPriority w:val="99"/>
    <w:qFormat/>
    <w:rPr>
      <w:rFonts w:ascii="??" w:eastAsia="Times New Roman" w:hAnsi="Courier New"/>
      <w:kern w:val="2"/>
      <w:sz w:val="21"/>
      <w:lang w:val="en-US" w:eastAsia="zh-CN"/>
    </w:rPr>
  </w:style>
  <w:style w:type="character" w:customStyle="1" w:styleId="hei16b1">
    <w:name w:val="hei16b1"/>
    <w:uiPriority w:val="99"/>
    <w:qFormat/>
    <w:rPr>
      <w:rFonts w:ascii="Arial" w:hAnsi="Arial"/>
      <w:b/>
      <w:color w:val="000000"/>
      <w:sz w:val="24"/>
    </w:rPr>
  </w:style>
  <w:style w:type="character" w:customStyle="1" w:styleId="Char7">
    <w:name w:val="正文（绿盟科技） Char"/>
    <w:link w:val="affff0"/>
    <w:uiPriority w:val="99"/>
    <w:qFormat/>
    <w:locked/>
    <w:rPr>
      <w:rFonts w:ascii="Arial" w:hAnsi="Arial"/>
      <w:sz w:val="21"/>
      <w:lang w:val="en-US" w:eastAsia="zh-CN"/>
    </w:rPr>
  </w:style>
  <w:style w:type="paragraph" w:customStyle="1" w:styleId="affff0">
    <w:name w:val="正文（绿盟科技）"/>
    <w:link w:val="Char7"/>
    <w:uiPriority w:val="99"/>
    <w:qFormat/>
    <w:pPr>
      <w:spacing w:line="300" w:lineRule="auto"/>
    </w:pPr>
    <w:rPr>
      <w:rFonts w:ascii="Arial" w:hAnsi="Arial"/>
      <w:sz w:val="21"/>
      <w:szCs w:val="21"/>
    </w:rPr>
  </w:style>
  <w:style w:type="character" w:customStyle="1" w:styleId="CharChar19">
    <w:name w:val="Char Char19"/>
    <w:uiPriority w:val="99"/>
    <w:qFormat/>
    <w:rPr>
      <w:rFonts w:ascii="??" w:hAnsi="??"/>
      <w:i/>
      <w:sz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link w:val="1b"/>
    <w:uiPriority w:val="99"/>
    <w:qFormat/>
    <w:locked/>
    <w:rPr>
      <w:rFonts w:eastAsia="Times New Roman"/>
      <w:b/>
      <w:kern w:val="2"/>
      <w:sz w:val="24"/>
      <w:lang w:val="en-US" w:eastAsia="zh-CN"/>
    </w:rPr>
  </w:style>
  <w:style w:type="paragraph" w:customStyle="1" w:styleId="1b">
    <w:name w:val="批注主题1"/>
    <w:basedOn w:val="af0"/>
    <w:next w:val="af0"/>
    <w:link w:val="Char9"/>
    <w:uiPriority w:val="99"/>
    <w:qFormat/>
    <w:pPr>
      <w:adjustRightInd/>
    </w:pPr>
    <w:rPr>
      <w:b/>
    </w:rPr>
  </w:style>
  <w:style w:type="character" w:customStyle="1" w:styleId="2e">
    <w:name w:val="标题 2 字符"/>
    <w:uiPriority w:val="99"/>
    <w:qFormat/>
    <w:rPr>
      <w:rFonts w:ascii="仿宋_GB2312" w:eastAsia="仿宋_GB2312" w:hAnsi="Times New Roman"/>
      <w:b/>
      <w:kern w:val="2"/>
      <w:sz w:val="24"/>
      <w:lang w:val="zh-CN"/>
    </w:rPr>
  </w:style>
  <w:style w:type="character" w:customStyle="1" w:styleId="CharChar72">
    <w:name w:val="Char Char72"/>
    <w:uiPriority w:val="99"/>
    <w:qFormat/>
    <w:rPr>
      <w:rFonts w:eastAsia="Times New Roman"/>
      <w:kern w:val="2"/>
      <w:sz w:val="24"/>
      <w:lang w:val="en-US" w:eastAsia="zh-CN"/>
    </w:rPr>
  </w:style>
  <w:style w:type="character" w:customStyle="1" w:styleId="Char20">
    <w:name w:val="正文文本缩进 Char2"/>
    <w:uiPriority w:val="99"/>
    <w:qFormat/>
    <w:rPr>
      <w:rFonts w:ascii="Times New Roman" w:hAnsi="Times New Roman"/>
      <w:snapToGrid w:val="0"/>
      <w:kern w:val="0"/>
      <w:sz w:val="24"/>
    </w:rPr>
  </w:style>
  <w:style w:type="character" w:customStyle="1" w:styleId="2Char0">
    <w:name w:val="样式2 Char"/>
    <w:uiPriority w:val="99"/>
    <w:qFormat/>
    <w:rPr>
      <w:rFonts w:ascii="仿宋_GB2312" w:eastAsia="仿宋_GB2312" w:hAnsi="仿宋"/>
      <w:b/>
      <w:sz w:val="30"/>
      <w:lang w:val="zh-CN"/>
    </w:rPr>
  </w:style>
  <w:style w:type="character" w:customStyle="1" w:styleId="858D7CFB-ED40-4347-BF05-701D383B685F">
    <w:name w:val="表格名称[858D7CFB-ED40-4347-BF05-701D383B685F]"/>
    <w:link w:val="affff1"/>
    <w:uiPriority w:val="99"/>
    <w:qFormat/>
    <w:locked/>
    <w:rPr>
      <w:sz w:val="32"/>
    </w:rPr>
  </w:style>
  <w:style w:type="paragraph" w:customStyle="1" w:styleId="affff1">
    <w:name w:val="表格名称"/>
    <w:basedOn w:val="2"/>
    <w:link w:val="858D7CFB-ED40-4347-BF05-701D383B685F"/>
    <w:uiPriority w:val="99"/>
    <w:qFormat/>
    <w:pPr>
      <w:snapToGrid w:val="0"/>
      <w:spacing w:before="240" w:after="240" w:line="240" w:lineRule="auto"/>
      <w:ind w:left="0" w:firstLine="0"/>
      <w:jc w:val="center"/>
    </w:pPr>
    <w:rPr>
      <w:rFonts w:ascii="Times New Roman" w:hAnsi="Times New Roman"/>
      <w:b w:val="0"/>
    </w:rPr>
  </w:style>
  <w:style w:type="character" w:customStyle="1" w:styleId="CharChar4">
    <w:name w:val="Char Char4"/>
    <w:uiPriority w:val="99"/>
    <w:qFormat/>
    <w:rPr>
      <w:rFonts w:eastAsia="Times New Roman"/>
      <w:b/>
      <w:sz w:val="24"/>
      <w:lang w:val="en-GB" w:eastAsia="zh-CN"/>
    </w:rPr>
  </w:style>
  <w:style w:type="character" w:customStyle="1" w:styleId="c7style3">
    <w:name w:val="c7 style3"/>
    <w:uiPriority w:val="99"/>
    <w:qFormat/>
  </w:style>
  <w:style w:type="character" w:customStyle="1" w:styleId="3Char10">
    <w:name w:val="正文文本 3 Char1"/>
    <w:uiPriority w:val="99"/>
    <w:semiHidden/>
    <w:qFormat/>
    <w:rPr>
      <w:rFonts w:ascii="Times New Roman" w:hAnsi="Times New Roman"/>
      <w:sz w:val="16"/>
    </w:rPr>
  </w:style>
  <w:style w:type="character" w:customStyle="1" w:styleId="tw4winInternal">
    <w:name w:val="tw4winInternal"/>
    <w:uiPriority w:val="99"/>
    <w:qFormat/>
    <w:rPr>
      <w:rFonts w:ascii="Courier New" w:hAnsi="Courier New"/>
      <w:color w:val="FF0000"/>
      <w:lang w:val="en-US" w:eastAsia="zh-CN"/>
    </w:rPr>
  </w:style>
  <w:style w:type="character" w:customStyle="1" w:styleId="CharChar10">
    <w:name w:val="Char Char10"/>
    <w:uiPriority w:val="99"/>
    <w:semiHidden/>
    <w:qFormat/>
    <w:rPr>
      <w:rFonts w:ascii="??" w:hAnsi="??"/>
      <w:kern w:val="2"/>
      <w:sz w:val="24"/>
      <w:lang w:val="en-US" w:eastAsia="zh-CN"/>
    </w:rPr>
  </w:style>
  <w:style w:type="character" w:customStyle="1" w:styleId="shadow11">
    <w:name w:val="shadow11"/>
    <w:uiPriority w:val="99"/>
    <w:qFormat/>
    <w:rPr>
      <w:color w:val="000000"/>
      <w:sz w:val="21"/>
    </w:rPr>
  </w:style>
  <w:style w:type="character" w:customStyle="1" w:styleId="Char30">
    <w:name w:val="正文非缩进 Char3"/>
    <w:uiPriority w:val="99"/>
    <w:qFormat/>
    <w:rPr>
      <w:rFonts w:ascii="??" w:eastAsia="Times New Roman"/>
      <w:snapToGrid w:val="0"/>
      <w:color w:val="000000"/>
      <w:kern w:val="28"/>
      <w:sz w:val="28"/>
      <w:lang w:val="en-US" w:eastAsia="zh-CN"/>
    </w:rPr>
  </w:style>
  <w:style w:type="character" w:customStyle="1" w:styleId="CharChar0">
    <w:name w:val="Char Char"/>
    <w:uiPriority w:val="99"/>
    <w:qFormat/>
    <w:rPr>
      <w:rFonts w:ascii="??" w:eastAsia="Times New Roman" w:hAnsi="Courier New"/>
      <w:kern w:val="2"/>
      <w:sz w:val="21"/>
      <w:lang w:val="en-US" w:eastAsia="zh-CN"/>
    </w:rPr>
  </w:style>
  <w:style w:type="character" w:customStyle="1" w:styleId="Char15">
    <w:name w:val="签名 Char1"/>
    <w:uiPriority w:val="99"/>
    <w:qFormat/>
    <w:rPr>
      <w:rFonts w:ascii="Times New Roman" w:hAnsi="Times New Roman"/>
      <w:sz w:val="24"/>
    </w:rPr>
  </w:style>
  <w:style w:type="character" w:customStyle="1" w:styleId="CharChar18">
    <w:name w:val="Char Char18"/>
    <w:uiPriority w:val="99"/>
    <w:qFormat/>
    <w:rPr>
      <w:rFonts w:ascii="??" w:hAnsi="??"/>
      <w:sz w:val="28"/>
    </w:rPr>
  </w:style>
  <w:style w:type="character" w:customStyle="1" w:styleId="Chara">
    <w:name w:val="批注文字 Char"/>
    <w:uiPriority w:val="99"/>
    <w:qFormat/>
    <w:rPr>
      <w:kern w:val="2"/>
      <w:sz w:val="24"/>
    </w:rPr>
  </w:style>
  <w:style w:type="character" w:customStyle="1" w:styleId="CharChar22">
    <w:name w:val="Char Char22"/>
    <w:uiPriority w:val="99"/>
    <w:qFormat/>
    <w:rPr>
      <w:rFonts w:ascii="??" w:hAnsi="??"/>
      <w:kern w:val="1"/>
      <w:sz w:val="24"/>
    </w:rPr>
  </w:style>
  <w:style w:type="character" w:customStyle="1" w:styleId="pt141">
    <w:name w:val="pt141"/>
    <w:uiPriority w:val="99"/>
    <w:qFormat/>
    <w:rPr>
      <w:color w:val="330066"/>
      <w:sz w:val="22"/>
    </w:rPr>
  </w:style>
  <w:style w:type="character" w:customStyle="1" w:styleId="2Char1">
    <w:name w:val="正文文本缩进 2 Char1"/>
    <w:uiPriority w:val="99"/>
    <w:semiHidden/>
    <w:qFormat/>
    <w:rPr>
      <w:rFonts w:ascii="Times New Roman" w:hAnsi="Times New Roman"/>
      <w:sz w:val="24"/>
    </w:rPr>
  </w:style>
  <w:style w:type="character" w:customStyle="1" w:styleId="15">
    <w:name w:val="批注框文本 字符1"/>
    <w:link w:val="afc"/>
    <w:uiPriority w:val="99"/>
    <w:qFormat/>
    <w:locked/>
    <w:rPr>
      <w:kern w:val="2"/>
      <w:sz w:val="18"/>
    </w:rPr>
  </w:style>
  <w:style w:type="character" w:customStyle="1" w:styleId="CharChar611">
    <w:name w:val="Char Char611"/>
    <w:uiPriority w:val="99"/>
    <w:qFormat/>
    <w:rPr>
      <w:rFonts w:eastAsia="Times New Roman"/>
      <w:kern w:val="2"/>
      <w:sz w:val="24"/>
      <w:lang w:val="en-US" w:eastAsia="zh-CN"/>
    </w:rPr>
  </w:style>
  <w:style w:type="character" w:customStyle="1" w:styleId="highlight1">
    <w:name w:val="highlight1"/>
    <w:uiPriority w:val="99"/>
    <w:qFormat/>
    <w:rPr>
      <w:rFonts w:ascii="仿宋_GB2312" w:eastAsia="微软雅黑"/>
      <w:b/>
      <w:kern w:val="2"/>
      <w:sz w:val="23"/>
      <w:lang w:val="en-US" w:eastAsia="zh-CN"/>
    </w:rPr>
  </w:style>
  <w:style w:type="character" w:customStyle="1" w:styleId="myChar">
    <w:name w:val="my正文 Char"/>
    <w:link w:val="my"/>
    <w:uiPriority w:val="99"/>
    <w:qFormat/>
    <w:locked/>
    <w:rPr>
      <w:rFonts w:ascii="Tahoma" w:hAnsi="Tahoma"/>
      <w:sz w:val="24"/>
    </w:rPr>
  </w:style>
  <w:style w:type="paragraph" w:customStyle="1" w:styleId="my">
    <w:name w:val="my正文"/>
    <w:basedOn w:val="a5"/>
    <w:link w:val="myChar"/>
    <w:uiPriority w:val="99"/>
    <w:qFormat/>
    <w:pPr>
      <w:adjustRightInd/>
      <w:spacing w:line="360" w:lineRule="auto"/>
      <w:ind w:firstLineChars="200" w:firstLine="480"/>
    </w:pPr>
    <w:rPr>
      <w:rFonts w:ascii="Tahoma" w:hAnsi="Tahoma"/>
      <w:kern w:val="0"/>
      <w:sz w:val="24"/>
      <w:szCs w:val="20"/>
    </w:rPr>
  </w:style>
  <w:style w:type="character" w:customStyle="1" w:styleId="20">
    <w:name w:val="正文缩进 字符2"/>
    <w:link w:val="a6"/>
    <w:qFormat/>
    <w:locked/>
    <w:rPr>
      <w:rFonts w:ascii="??" w:eastAsia="Times New Roman"/>
      <w:snapToGrid w:val="0"/>
      <w:color w:val="000000"/>
      <w:kern w:val="28"/>
      <w:sz w:val="28"/>
      <w:lang w:val="en-US" w:eastAsia="zh-CN"/>
    </w:rPr>
  </w:style>
  <w:style w:type="character" w:customStyle="1" w:styleId="UsedbyWordfortextofHelpfootnotesCharChar1">
    <w:name w:val="Used by Word for text of Help footnotes Char Char1"/>
    <w:uiPriority w:val="99"/>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uiPriority w:val="99"/>
    <w:qFormat/>
    <w:rPr>
      <w:rFonts w:hAnsi="??"/>
      <w:kern w:val="2"/>
      <w:sz w:val="24"/>
    </w:rPr>
  </w:style>
  <w:style w:type="character" w:customStyle="1" w:styleId="affff2">
    <w:name w:val="纯文本 字符"/>
    <w:uiPriority w:val="99"/>
    <w:qFormat/>
    <w:rPr>
      <w:rFonts w:ascii="??" w:eastAsia="Times New Roman" w:hAnsi="Courier New"/>
      <w:snapToGrid w:val="0"/>
      <w:kern w:val="2"/>
      <w:sz w:val="21"/>
      <w:lang w:val="en-US" w:eastAsia="zh-CN"/>
    </w:rPr>
  </w:style>
  <w:style w:type="character" w:customStyle="1" w:styleId="3Char">
    <w:name w:val="3级 Char"/>
    <w:link w:val="39"/>
    <w:uiPriority w:val="99"/>
    <w:qFormat/>
    <w:locked/>
    <w:rPr>
      <w:rFonts w:ascii="??" w:hAnsi="??"/>
      <w:b/>
      <w:sz w:val="28"/>
    </w:rPr>
  </w:style>
  <w:style w:type="paragraph" w:customStyle="1" w:styleId="39">
    <w:name w:val="3级"/>
    <w:basedOn w:val="3h33rdlevel3BOD0H3l3CTHeading3-oldLevel3He"/>
    <w:link w:val="3Char"/>
    <w:uiPriority w:val="99"/>
    <w:qFormat/>
    <w:pPr>
      <w:ind w:left="0" w:right="466" w:firstLine="288"/>
    </w:pPr>
    <w:rPr>
      <w:rFonts w:eastAsia="宋体" w:hAnsi="??"/>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 w:eastAsia="Times New Roman" w:hAnsi="Arial"/>
      <w:sz w:val="28"/>
    </w:rPr>
  </w:style>
  <w:style w:type="character" w:customStyle="1" w:styleId="myp11">
    <w:name w:val="myp11"/>
    <w:uiPriority w:val="99"/>
    <w:qFormat/>
    <w:rPr>
      <w:rFonts w:ascii="仿宋_GB2312" w:eastAsia="微软雅黑"/>
      <w:b/>
      <w:kern w:val="2"/>
      <w:sz w:val="32"/>
      <w:lang w:val="en-US" w:eastAsia="zh-CN"/>
    </w:rPr>
  </w:style>
  <w:style w:type="character" w:customStyle="1" w:styleId="af">
    <w:name w:val="文档结构图 字符"/>
    <w:link w:val="ae"/>
    <w:uiPriority w:val="99"/>
    <w:qFormat/>
    <w:locked/>
    <w:rPr>
      <w:kern w:val="2"/>
      <w:sz w:val="24"/>
      <w:shd w:val="clear" w:color="auto" w:fill="000080"/>
    </w:rPr>
  </w:style>
  <w:style w:type="character" w:customStyle="1" w:styleId="H6Char">
    <w:name w:val="H6 Char"/>
    <w:uiPriority w:val="99"/>
    <w:qFormat/>
    <w:rPr>
      <w:rFonts w:ascii="Arial" w:eastAsia="黑体" w:hAnsi="Arial"/>
      <w:b/>
      <w:kern w:val="2"/>
      <w:sz w:val="24"/>
    </w:rPr>
  </w:style>
  <w:style w:type="character" w:customStyle="1" w:styleId="CharChar91">
    <w:name w:val="Char Char91"/>
    <w:uiPriority w:val="99"/>
    <w:qFormat/>
    <w:rPr>
      <w:rFonts w:eastAsia="Times New Roman"/>
      <w:kern w:val="2"/>
      <w:sz w:val="18"/>
      <w:lang w:val="en-US" w:eastAsia="zh-CN"/>
    </w:rPr>
  </w:style>
  <w:style w:type="character" w:customStyle="1" w:styleId="Char16">
    <w:name w:val="副标题 Char1"/>
    <w:uiPriority w:val="99"/>
    <w:qFormat/>
    <w:rPr>
      <w:rFonts w:ascii="Cambria" w:hAnsi="Cambria"/>
      <w:b/>
      <w:snapToGrid w:val="0"/>
      <w:kern w:val="28"/>
      <w:sz w:val="32"/>
    </w:rPr>
  </w:style>
  <w:style w:type="character" w:customStyle="1" w:styleId="font61">
    <w:name w:val="font61"/>
    <w:uiPriority w:val="99"/>
    <w:qFormat/>
    <w:rPr>
      <w:rFonts w:ascii="仿宋" w:eastAsia="仿宋" w:hAnsi="仿宋"/>
      <w:color w:val="000000"/>
      <w:sz w:val="20"/>
      <w:u w:val="none"/>
    </w:rPr>
  </w:style>
  <w:style w:type="character" w:customStyle="1" w:styleId="bod1">
    <w:name w:val="bod1"/>
    <w:uiPriority w:val="99"/>
    <w:qFormat/>
    <w:rPr>
      <w:rFonts w:ascii="MS Sans Serif" w:eastAsia="微软雅黑" w:hAnsi="MS Sans Serif"/>
      <w:b/>
      <w:color w:val="000000"/>
      <w:kern w:val="2"/>
      <w:sz w:val="20"/>
      <w:lang w:val="en-US" w:eastAsia="zh-CN"/>
    </w:rPr>
  </w:style>
  <w:style w:type="character" w:customStyle="1" w:styleId="CharChar211">
    <w:name w:val="Char Char211"/>
    <w:uiPriority w:val="99"/>
    <w:qFormat/>
    <w:rPr>
      <w:rFonts w:eastAsia="Times New Roman"/>
      <w:b/>
      <w:kern w:val="2"/>
      <w:sz w:val="24"/>
      <w:lang w:val="en-US" w:eastAsia="zh-CN"/>
    </w:rPr>
  </w:style>
  <w:style w:type="character" w:customStyle="1" w:styleId="2Char2">
    <w:name w:val="标题 2 Char"/>
    <w:uiPriority w:val="99"/>
    <w:qFormat/>
    <w:rPr>
      <w:rFonts w:ascii="Arial" w:eastAsia="黑体" w:hAnsi="Arial"/>
      <w:b/>
      <w:kern w:val="2"/>
      <w:sz w:val="32"/>
      <w:lang w:val="en-US" w:eastAsia="zh-CN"/>
    </w:rPr>
  </w:style>
  <w:style w:type="character" w:customStyle="1" w:styleId="maywed421">
    <w:name w:val="maywed421"/>
    <w:uiPriority w:val="99"/>
    <w:qFormat/>
    <w:rPr>
      <w:color w:val="366FB6"/>
      <w:u w:val="none"/>
    </w:rPr>
  </w:style>
  <w:style w:type="character" w:customStyle="1" w:styleId="Charc">
    <w:name w:val="正文文本缩进 Char"/>
    <w:uiPriority w:val="99"/>
    <w:qFormat/>
    <w:rPr>
      <w:rFonts w:ascii="??" w:hAnsi="??"/>
      <w:kern w:val="2"/>
      <w:sz w:val="24"/>
    </w:rPr>
  </w:style>
  <w:style w:type="character" w:customStyle="1" w:styleId="CharChar102">
    <w:name w:val="Char Char102"/>
    <w:uiPriority w:val="99"/>
    <w:semiHidden/>
    <w:qFormat/>
    <w:rPr>
      <w:rFonts w:ascii="??" w:hAnsi="??"/>
      <w:kern w:val="2"/>
      <w:sz w:val="24"/>
      <w:lang w:val="en-US" w:eastAsia="zh-CN"/>
    </w:rPr>
  </w:style>
  <w:style w:type="character" w:customStyle="1" w:styleId="Char17">
    <w:name w:val="页眉 Char1"/>
    <w:uiPriority w:val="99"/>
    <w:qFormat/>
    <w:rPr>
      <w:rFonts w:eastAsia="Times New Roman"/>
      <w:kern w:val="2"/>
      <w:sz w:val="18"/>
      <w:lang w:val="en-US" w:eastAsia="zh-CN"/>
    </w:rPr>
  </w:style>
  <w:style w:type="character" w:customStyle="1" w:styleId="md">
    <w:name w:val="md"/>
    <w:uiPriority w:val="99"/>
    <w:qFormat/>
    <w:rPr>
      <w:rFonts w:ascii="Arial" w:eastAsia="黑体" w:hAnsi="Arial"/>
      <w:snapToGrid w:val="0"/>
      <w:kern w:val="0"/>
      <w:sz w:val="21"/>
    </w:rPr>
  </w:style>
  <w:style w:type="character" w:customStyle="1" w:styleId="big1">
    <w:name w:val="big1"/>
    <w:uiPriority w:val="99"/>
    <w:qFormat/>
    <w:rPr>
      <w:rFonts w:ascii="??" w:hAnsi="??"/>
      <w:color w:val="333333"/>
      <w:sz w:val="22"/>
    </w:rPr>
  </w:style>
  <w:style w:type="character" w:customStyle="1" w:styleId="CharChar311">
    <w:name w:val="Char Char311"/>
    <w:uiPriority w:val="99"/>
    <w:qFormat/>
    <w:rPr>
      <w:rFonts w:eastAsia="Times New Roman"/>
      <w:kern w:val="2"/>
      <w:sz w:val="24"/>
      <w:lang w:val="en-US" w:eastAsia="zh-CN"/>
    </w:rPr>
  </w:style>
  <w:style w:type="character" w:customStyle="1" w:styleId="CharChar81">
    <w:name w:val="Char Char81"/>
    <w:uiPriority w:val="99"/>
    <w:qFormat/>
    <w:rPr>
      <w:rFonts w:eastAsia="Times New Roman"/>
      <w:b/>
      <w:sz w:val="24"/>
      <w:lang w:val="en-GB" w:eastAsia="zh-CN"/>
    </w:rPr>
  </w:style>
  <w:style w:type="character" w:customStyle="1" w:styleId="3Char0">
    <w:name w:val="样式3 Char"/>
    <w:uiPriority w:val="99"/>
    <w:qFormat/>
    <w:rPr>
      <w:rFonts w:ascii="仿宋_GB2312" w:eastAsia="仿宋_GB2312" w:hAnsi="仿宋"/>
      <w:b/>
      <w:sz w:val="30"/>
      <w:lang w:val="zh-CN"/>
    </w:rPr>
  </w:style>
  <w:style w:type="character" w:customStyle="1" w:styleId="2Char10">
    <w:name w:val="正文首行缩进 2 Char1"/>
    <w:uiPriority w:val="99"/>
    <w:qFormat/>
    <w:rPr>
      <w:rFonts w:ascii="Times New Roman" w:hAnsi="Times New Roman"/>
      <w:kern w:val="2"/>
      <w:sz w:val="24"/>
    </w:rPr>
  </w:style>
  <w:style w:type="character" w:customStyle="1" w:styleId="Char21">
    <w:name w:val="副标题 Char2"/>
    <w:uiPriority w:val="99"/>
    <w:qFormat/>
    <w:rPr>
      <w:rFonts w:ascii="Cambria" w:hAnsi="Cambria"/>
      <w:b/>
      <w:snapToGrid w:val="0"/>
      <w:kern w:val="28"/>
      <w:sz w:val="32"/>
    </w:rPr>
  </w:style>
  <w:style w:type="character" w:customStyle="1" w:styleId="4-dyfChar">
    <w:name w:val="标题4-dyf Char"/>
    <w:link w:val="4-dyf"/>
    <w:uiPriority w:val="99"/>
    <w:qFormat/>
    <w:locked/>
    <w:rPr>
      <w:rFonts w:ascii="Cambria" w:hAnsi="Cambria"/>
      <w:b/>
      <w:color w:val="000000"/>
      <w:kern w:val="2"/>
      <w:sz w:val="21"/>
    </w:rPr>
  </w:style>
  <w:style w:type="paragraph" w:customStyle="1" w:styleId="4-dyf">
    <w:name w:val="标题4-dyf"/>
    <w:basedOn w:val="4"/>
    <w:link w:val="4-dyfChar"/>
    <w:uiPriority w:val="99"/>
    <w:qFormat/>
    <w:pPr>
      <w:tabs>
        <w:tab w:val="clear" w:pos="864"/>
        <w:tab w:val="left" w:pos="851"/>
      </w:tabs>
      <w:adjustRightInd/>
      <w:spacing w:line="376" w:lineRule="atLeast"/>
      <w:ind w:left="851" w:hanging="851"/>
    </w:pPr>
    <w:rPr>
      <w:rFonts w:ascii="Cambria" w:eastAsia="宋体" w:hAnsi="Cambria"/>
      <w:color w:val="000000"/>
      <w:sz w:val="21"/>
      <w:lang w:val="en-US"/>
    </w:rPr>
  </w:style>
  <w:style w:type="character" w:customStyle="1" w:styleId="dectext1">
    <w:name w:val="dectext1"/>
    <w:uiPriority w:val="99"/>
    <w:qFormat/>
    <w:rPr>
      <w:rFonts w:ascii="??" w:hAnsi="??"/>
      <w:color w:val="333333"/>
      <w:sz w:val="21"/>
      <w:u w:val="none"/>
    </w:rPr>
  </w:style>
  <w:style w:type="character" w:customStyle="1" w:styleId="Chard">
    <w:name w:val="冯 Char"/>
    <w:link w:val="affff3"/>
    <w:uiPriority w:val="99"/>
    <w:qFormat/>
    <w:locked/>
    <w:rPr>
      <w:rFonts w:ascii="??" w:hAnsi="??"/>
      <w:color w:val="000000"/>
      <w:sz w:val="24"/>
    </w:rPr>
  </w:style>
  <w:style w:type="paragraph" w:customStyle="1" w:styleId="affff3">
    <w:name w:val="冯"/>
    <w:basedOn w:val="a5"/>
    <w:link w:val="Chard"/>
    <w:uiPriority w:val="99"/>
    <w:qFormat/>
    <w:pPr>
      <w:widowControl/>
      <w:adjustRightInd/>
      <w:spacing w:line="360" w:lineRule="auto"/>
      <w:ind w:firstLineChars="200" w:firstLine="480"/>
    </w:pPr>
    <w:rPr>
      <w:rFonts w:ascii="??" w:hAnsi="??"/>
      <w:color w:val="000000"/>
      <w:kern w:val="0"/>
      <w:sz w:val="24"/>
      <w:szCs w:val="20"/>
    </w:rPr>
  </w:style>
  <w:style w:type="character" w:customStyle="1" w:styleId="CharChar12">
    <w:name w:val="Char Char12"/>
    <w:uiPriority w:val="99"/>
    <w:qFormat/>
    <w:rPr>
      <w:rFonts w:ascii="仿宋_GB2312" w:eastAsia="仿宋_GB2312"/>
      <w:b/>
      <w:kern w:val="2"/>
      <w:sz w:val="24"/>
      <w:lang w:val="zh-CN" w:eastAsia="zh-CN"/>
    </w:rPr>
  </w:style>
  <w:style w:type="character" w:customStyle="1" w:styleId="ac">
    <w:name w:val="题注 字符"/>
    <w:link w:val="ab"/>
    <w:uiPriority w:val="99"/>
    <w:qFormat/>
    <w:locked/>
    <w:rPr>
      <w:b/>
      <w:kern w:val="2"/>
      <w:sz w:val="28"/>
    </w:rPr>
  </w:style>
  <w:style w:type="character" w:customStyle="1" w:styleId="Char31">
    <w:name w:val="普通文字 Char3"/>
    <w:uiPriority w:val="99"/>
    <w:qFormat/>
    <w:rPr>
      <w:rFonts w:ascii="??" w:eastAsia="Times New Roman" w:hAnsi="Courier New"/>
      <w:kern w:val="2"/>
      <w:sz w:val="21"/>
      <w:lang w:val="en-US" w:eastAsia="zh-CN"/>
    </w:rPr>
  </w:style>
  <w:style w:type="character" w:customStyle="1" w:styleId="Chare">
    <w:name w:val="公文正文 Char"/>
    <w:uiPriority w:val="99"/>
    <w:qFormat/>
    <w:rPr>
      <w:rFonts w:ascii="仿宋_GB2312" w:eastAsia="仿宋_GB2312"/>
      <w:kern w:val="2"/>
      <w:sz w:val="24"/>
      <w:lang w:val="en-US" w:eastAsia="zh-CN"/>
    </w:rPr>
  </w:style>
  <w:style w:type="character" w:customStyle="1" w:styleId="CharCharCharCharChar">
    <w:name w:val="正文首行缩进 Char Char Char Char Char"/>
    <w:uiPriority w:val="99"/>
    <w:qFormat/>
    <w:rPr>
      <w:rFonts w:ascii="??"/>
      <w:kern w:val="2"/>
      <w:sz w:val="24"/>
      <w:lang w:val="zh-CN"/>
    </w:rPr>
  </w:style>
  <w:style w:type="character" w:customStyle="1" w:styleId="PIChar">
    <w:name w:val="PI Char"/>
    <w:uiPriority w:val="99"/>
    <w:qFormat/>
    <w:rPr>
      <w:rFonts w:ascii="??" w:hAnsi="??"/>
      <w:kern w:val="2"/>
      <w:sz w:val="24"/>
      <w:lang w:val="en-US" w:eastAsia="zh-CN"/>
    </w:rPr>
  </w:style>
  <w:style w:type="character" w:customStyle="1" w:styleId="DefaultChar">
    <w:name w:val="Default Char"/>
    <w:link w:val="Default"/>
    <w:uiPriority w:val="99"/>
    <w:qFormat/>
    <w:locked/>
    <w:rPr>
      <w:rFonts w:ascii="仿宋_GB2312" w:eastAsia="仿宋_GB2312"/>
      <w:color w:val="000000"/>
      <w:sz w:val="24"/>
      <w:lang w:val="en-US" w:eastAsia="zh-CN"/>
    </w:rPr>
  </w:style>
  <w:style w:type="paragraph" w:customStyle="1" w:styleId="Default">
    <w:name w:val="Default"/>
    <w:link w:val="DefaultChar"/>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uiPriority w:val="99"/>
    <w:qFormat/>
    <w:rPr>
      <w:color w:val="333333"/>
    </w:rPr>
  </w:style>
  <w:style w:type="character" w:customStyle="1" w:styleId="Char22">
    <w:name w:val="列出段落 Char2"/>
    <w:uiPriority w:val="99"/>
    <w:qFormat/>
    <w:rPr>
      <w:rFonts w:ascii="Calibri" w:hAnsi="Calibri"/>
      <w:kern w:val="2"/>
      <w:sz w:val="28"/>
    </w:rPr>
  </w:style>
  <w:style w:type="character" w:customStyle="1" w:styleId="mdeck">
    <w:name w:val="mdeck"/>
    <w:uiPriority w:val="99"/>
    <w:qFormat/>
    <w:rPr>
      <w:rFonts w:ascii="仿宋_GB2312" w:eastAsia="微软雅黑"/>
      <w:b/>
      <w:kern w:val="2"/>
      <w:sz w:val="32"/>
      <w:lang w:val="en-US" w:eastAsia="zh-CN"/>
    </w:rPr>
  </w:style>
  <w:style w:type="character" w:customStyle="1" w:styleId="unnamed11">
    <w:name w:val="unnamed11"/>
    <w:uiPriority w:val="99"/>
    <w:qFormat/>
    <w:rPr>
      <w:sz w:val="20"/>
    </w:rPr>
  </w:style>
  <w:style w:type="character" w:customStyle="1" w:styleId="Char23">
    <w:name w:val="正文文本 Char2"/>
    <w:uiPriority w:val="99"/>
    <w:semiHidden/>
    <w:qFormat/>
    <w:rPr>
      <w:rFonts w:ascii="Times New Roman" w:hAnsi="Times New Roman"/>
      <w:snapToGrid w:val="0"/>
      <w:kern w:val="0"/>
      <w:sz w:val="24"/>
    </w:rPr>
  </w:style>
  <w:style w:type="character" w:customStyle="1" w:styleId="Charf">
    <w:name w:val="标书正文格式 Char"/>
    <w:uiPriority w:val="99"/>
    <w:qFormat/>
    <w:rPr>
      <w:rFonts w:eastAsia="楷体_GB2312"/>
      <w:kern w:val="2"/>
      <w:sz w:val="24"/>
    </w:rPr>
  </w:style>
  <w:style w:type="character" w:customStyle="1" w:styleId="CharChar11">
    <w:name w:val="Char Char11"/>
    <w:uiPriority w:val="99"/>
    <w:qFormat/>
    <w:locked/>
    <w:rPr>
      <w:rFonts w:ascii="??" w:hAnsi="??"/>
      <w:b/>
      <w:kern w:val="2"/>
      <w:sz w:val="24"/>
      <w:lang w:val="en-US" w:eastAsia="zh-CN"/>
    </w:rPr>
  </w:style>
  <w:style w:type="character" w:customStyle="1" w:styleId="ca-131">
    <w:name w:val="ca-131"/>
    <w:uiPriority w:val="99"/>
    <w:qFormat/>
    <w:rPr>
      <w:rFonts w:ascii="仿宋_GB2312" w:eastAsia="仿宋_GB2312"/>
      <w:b/>
      <w:color w:val="000000"/>
      <w:spacing w:val="-20"/>
      <w:sz w:val="24"/>
    </w:rPr>
  </w:style>
  <w:style w:type="character" w:customStyle="1" w:styleId="tw4winMark">
    <w:name w:val="tw4winMark"/>
    <w:uiPriority w:val="99"/>
    <w:qFormat/>
    <w:rPr>
      <w:rFonts w:ascii="Courier New" w:hAnsi="Courier New"/>
      <w:vanish/>
      <w:color w:val="800080"/>
      <w:sz w:val="24"/>
      <w:vertAlign w:val="subscript"/>
    </w:rPr>
  </w:style>
  <w:style w:type="character" w:customStyle="1" w:styleId="Charf0">
    <w:name w:val="正文样式 Char"/>
    <w:link w:val="affff4"/>
    <w:uiPriority w:val="99"/>
    <w:qFormat/>
    <w:locked/>
    <w:rPr>
      <w:rFonts w:ascii="Calibri" w:hAnsi="Calibri"/>
      <w:sz w:val="24"/>
    </w:rPr>
  </w:style>
  <w:style w:type="paragraph" w:customStyle="1" w:styleId="affff4">
    <w:name w:val="正文样式"/>
    <w:basedOn w:val="a5"/>
    <w:link w:val="Charf0"/>
    <w:uiPriority w:val="99"/>
    <w:qFormat/>
    <w:pPr>
      <w:adjustRightInd/>
      <w:spacing w:line="360" w:lineRule="auto"/>
      <w:ind w:firstLineChars="200" w:firstLine="480"/>
    </w:pPr>
    <w:rPr>
      <w:rFonts w:ascii="Calibri" w:hAnsi="Calibri"/>
      <w:kern w:val="0"/>
      <w:sz w:val="24"/>
      <w:szCs w:val="20"/>
    </w:rPr>
  </w:style>
  <w:style w:type="character" w:customStyle="1" w:styleId="Char32">
    <w:name w:val="表正文 Char3"/>
    <w:uiPriority w:val="99"/>
    <w:qFormat/>
    <w:rPr>
      <w:rFonts w:eastAsia="Times New Roman"/>
    </w:rPr>
  </w:style>
  <w:style w:type="character" w:customStyle="1" w:styleId="H5Char">
    <w:name w:val="H5 Char"/>
    <w:uiPriority w:val="99"/>
    <w:qFormat/>
    <w:rPr>
      <w:b/>
      <w:kern w:val="2"/>
      <w:sz w:val="28"/>
    </w:rPr>
  </w:style>
  <w:style w:type="character" w:customStyle="1" w:styleId="CharChar3">
    <w:name w:val="Char Char3"/>
    <w:uiPriority w:val="99"/>
    <w:qFormat/>
    <w:rPr>
      <w:rFonts w:eastAsia="Times New Roman"/>
      <w:kern w:val="2"/>
      <w:sz w:val="24"/>
      <w:lang w:val="en-US" w:eastAsia="zh-CN"/>
    </w:rPr>
  </w:style>
  <w:style w:type="character" w:customStyle="1" w:styleId="Charf1">
    <w:name w:val="正文 编号 Char"/>
    <w:uiPriority w:val="99"/>
    <w:qFormat/>
    <w:rPr>
      <w:rFonts w:ascii="仿宋_GB2312" w:eastAsia="仿宋_GB2312" w:hAnsi="仿宋_GB2312"/>
      <w:kern w:val="2"/>
      <w:sz w:val="24"/>
    </w:rPr>
  </w:style>
  <w:style w:type="character" w:customStyle="1" w:styleId="question-title2">
    <w:name w:val="question-title2"/>
    <w:uiPriority w:val="99"/>
    <w:qFormat/>
    <w:rPr>
      <w:rFonts w:ascii="Arial" w:eastAsia="黑体" w:hAnsi="Arial"/>
      <w:snapToGrid w:val="0"/>
      <w:kern w:val="0"/>
      <w:sz w:val="21"/>
    </w:rPr>
  </w:style>
  <w:style w:type="character" w:customStyle="1" w:styleId="gf1CharChar">
    <w:name w:val="gf正文1 Char Char"/>
    <w:link w:val="gf1"/>
    <w:uiPriority w:val="99"/>
    <w:qFormat/>
    <w:locked/>
    <w:rPr>
      <w:rFonts w:ascii="??" w:hAnsi="??"/>
      <w:kern w:val="2"/>
      <w:sz w:val="24"/>
    </w:rPr>
  </w:style>
  <w:style w:type="paragraph" w:customStyle="1" w:styleId="gf1">
    <w:name w:val="gf正文1"/>
    <w:basedOn w:val="a5"/>
    <w:link w:val="gf1CharChar"/>
    <w:uiPriority w:val="99"/>
    <w:qFormat/>
    <w:pPr>
      <w:tabs>
        <w:tab w:val="left" w:pos="3240"/>
        <w:tab w:val="left" w:pos="3960"/>
      </w:tabs>
      <w:snapToGrid w:val="0"/>
      <w:spacing w:line="360" w:lineRule="auto"/>
      <w:ind w:firstLineChars="200" w:firstLine="480"/>
    </w:pPr>
    <w:rPr>
      <w:rFonts w:ascii="??" w:hAnsi="??"/>
      <w:sz w:val="24"/>
      <w:szCs w:val="20"/>
    </w:rPr>
  </w:style>
  <w:style w:type="character" w:customStyle="1" w:styleId="CharChar15">
    <w:name w:val="Char Char15"/>
    <w:uiPriority w:val="99"/>
    <w:qFormat/>
    <w:rPr>
      <w:rFonts w:ascii="??" w:hAnsi="??"/>
      <w:kern w:val="1"/>
      <w:sz w:val="21"/>
    </w:rPr>
  </w:style>
  <w:style w:type="character" w:customStyle="1" w:styleId="Char33">
    <w:name w:val="正文缩进 Char3"/>
    <w:uiPriority w:val="99"/>
    <w:qFormat/>
    <w:rPr>
      <w:rFonts w:ascii="??" w:eastAsia="Times New Roman"/>
      <w:snapToGrid w:val="0"/>
      <w:color w:val="000000"/>
      <w:kern w:val="28"/>
      <w:sz w:val="28"/>
      <w:lang w:val="en-US" w:eastAsia="zh-CN"/>
    </w:rPr>
  </w:style>
  <w:style w:type="character" w:customStyle="1" w:styleId="Char18">
    <w:name w:val="列出段落 Char1"/>
    <w:link w:val="1c"/>
    <w:uiPriority w:val="99"/>
    <w:qFormat/>
    <w:locked/>
    <w:rPr>
      <w:rFonts w:ascii="Calibri" w:hAnsi="Calibri"/>
      <w:sz w:val="24"/>
      <w:lang w:eastAsia="en-US"/>
    </w:rPr>
  </w:style>
  <w:style w:type="paragraph" w:customStyle="1" w:styleId="1c">
    <w:name w:val="列表1"/>
    <w:basedOn w:val="a5"/>
    <w:next w:val="affff5"/>
    <w:link w:val="Char18"/>
    <w:uiPriority w:val="99"/>
    <w:qFormat/>
    <w:pPr>
      <w:widowControl/>
      <w:adjustRightInd/>
      <w:spacing w:after="200" w:line="360" w:lineRule="auto"/>
      <w:ind w:left="720" w:firstLineChars="200" w:firstLine="200"/>
      <w:jc w:val="left"/>
    </w:pPr>
    <w:rPr>
      <w:rFonts w:ascii="Calibri" w:hAnsi="Calibri"/>
      <w:kern w:val="0"/>
      <w:sz w:val="24"/>
      <w:szCs w:val="20"/>
      <w:lang w:eastAsia="en-US"/>
    </w:rPr>
  </w:style>
  <w:style w:type="paragraph" w:styleId="affff5">
    <w:name w:val="List Paragraph"/>
    <w:basedOn w:val="a5"/>
    <w:link w:val="1d"/>
    <w:uiPriority w:val="99"/>
    <w:qFormat/>
    <w:pPr>
      <w:spacing w:line="360" w:lineRule="auto"/>
      <w:ind w:firstLineChars="200" w:firstLine="200"/>
    </w:pPr>
    <w:rPr>
      <w:rFonts w:eastAsia="楷体_GB2312"/>
      <w:sz w:val="24"/>
      <w:szCs w:val="20"/>
    </w:rPr>
  </w:style>
  <w:style w:type="character" w:customStyle="1" w:styleId="CharChar8">
    <w:name w:val="Char Char8"/>
    <w:uiPriority w:val="99"/>
    <w:qFormat/>
    <w:rPr>
      <w:rFonts w:eastAsia="Times New Roman"/>
      <w:b/>
      <w:sz w:val="24"/>
      <w:lang w:val="en-GB" w:eastAsia="zh-CN"/>
    </w:rPr>
  </w:style>
  <w:style w:type="character" w:customStyle="1" w:styleId="NormalIndentCharChar">
    <w:name w:val="Normal Indent Char Char"/>
    <w:uiPriority w:val="99"/>
    <w:qFormat/>
    <w:rPr>
      <w:rFonts w:eastAsia="Times New Roman"/>
      <w:kern w:val="2"/>
      <w:sz w:val="21"/>
      <w:lang w:val="en-US" w:eastAsia="zh-CN"/>
    </w:rPr>
  </w:style>
  <w:style w:type="character" w:customStyle="1" w:styleId="affff6">
    <w:name w:val="列表段落 字符"/>
    <w:uiPriority w:val="99"/>
    <w:qFormat/>
  </w:style>
  <w:style w:type="character" w:customStyle="1" w:styleId="CharChar13">
    <w:name w:val="Ò³Ã¼ Char Char1"/>
    <w:uiPriority w:val="99"/>
    <w:qFormat/>
    <w:rPr>
      <w:rFonts w:eastAsia="Times New Roman"/>
      <w:kern w:val="2"/>
      <w:sz w:val="18"/>
      <w:lang w:val="en-US" w:eastAsia="zh-CN"/>
    </w:rPr>
  </w:style>
  <w:style w:type="character" w:customStyle="1" w:styleId="Charf2">
    <w:name w:val="方案正文 Char"/>
    <w:uiPriority w:val="99"/>
    <w:qFormat/>
    <w:rPr>
      <w:rFonts w:ascii="仿宋_GB2312" w:eastAsia="仿宋_GB2312"/>
      <w:b/>
      <w:color w:val="000000"/>
      <w:kern w:val="2"/>
      <w:sz w:val="24"/>
      <w:lang w:val="en-US" w:eastAsia="zh-CN"/>
    </w:rPr>
  </w:style>
  <w:style w:type="character" w:customStyle="1" w:styleId="CharChar30">
    <w:name w:val="Char Char30"/>
    <w:uiPriority w:val="99"/>
    <w:qFormat/>
    <w:rPr>
      <w:rFonts w:ascii="Arial" w:eastAsia="黑体" w:hAnsi="Arial"/>
      <w:kern w:val="1"/>
      <w:sz w:val="21"/>
    </w:rPr>
  </w:style>
  <w:style w:type="character" w:customStyle="1" w:styleId="font01">
    <w:name w:val="font01"/>
    <w:uiPriority w:val="99"/>
    <w:qFormat/>
    <w:rPr>
      <w:rFonts w:ascii="微软雅黑" w:eastAsia="微软雅黑" w:hAnsi="微软雅黑"/>
      <w:color w:val="000000"/>
      <w:sz w:val="20"/>
      <w:u w:val="none"/>
    </w:rPr>
  </w:style>
  <w:style w:type="character" w:customStyle="1" w:styleId="CharChar20">
    <w:name w:val="Char Char20"/>
    <w:uiPriority w:val="99"/>
    <w:qFormat/>
    <w:rPr>
      <w:kern w:val="1"/>
      <w:sz w:val="24"/>
    </w:rPr>
  </w:style>
  <w:style w:type="character" w:customStyle="1" w:styleId="tw4winExternal">
    <w:name w:val="tw4winExternal"/>
    <w:uiPriority w:val="99"/>
    <w:qFormat/>
    <w:rPr>
      <w:rFonts w:ascii="Courier New" w:hAnsi="Courier New"/>
      <w:color w:val="808080"/>
      <w:lang w:val="en-US" w:eastAsia="zh-CN"/>
    </w:rPr>
  </w:style>
  <w:style w:type="character" w:customStyle="1" w:styleId="4Char1">
    <w:name w:val="标题 4 Char1"/>
    <w:uiPriority w:val="99"/>
    <w:qFormat/>
    <w:rPr>
      <w:rFonts w:ascii="Cambria" w:hAnsi="Cambria"/>
      <w:b/>
      <w:kern w:val="2"/>
      <w:sz w:val="28"/>
    </w:rPr>
  </w:style>
  <w:style w:type="character" w:customStyle="1" w:styleId="Char24">
    <w:name w:val="批注文字 Char2"/>
    <w:uiPriority w:val="99"/>
    <w:qFormat/>
    <w:rPr>
      <w:rFonts w:ascii="Times New Roman" w:hAnsi="Times New Roman"/>
      <w:snapToGrid w:val="0"/>
      <w:kern w:val="0"/>
      <w:sz w:val="24"/>
    </w:rPr>
  </w:style>
  <w:style w:type="character" w:customStyle="1" w:styleId="2Char3">
    <w:name w:val="正文文本 2 Char"/>
    <w:uiPriority w:val="99"/>
    <w:qFormat/>
    <w:rPr>
      <w:rFonts w:eastAsia="Times New Roman"/>
      <w:kern w:val="2"/>
      <w:sz w:val="24"/>
      <w:lang w:val="en-US" w:eastAsia="zh-CN"/>
    </w:rPr>
  </w:style>
  <w:style w:type="character" w:customStyle="1" w:styleId="CharChar2">
    <w:name w:val="Ò³Ã¼ Char Char"/>
    <w:uiPriority w:val="99"/>
    <w:qFormat/>
    <w:rPr>
      <w:rFonts w:eastAsia="Times New Roman"/>
      <w:kern w:val="2"/>
      <w:sz w:val="18"/>
      <w:lang w:val="en-US" w:eastAsia="zh-CN"/>
    </w:rPr>
  </w:style>
  <w:style w:type="character" w:customStyle="1" w:styleId="message1">
    <w:name w:val="message1"/>
    <w:uiPriority w:val="99"/>
    <w:qFormat/>
    <w:rPr>
      <w:rFonts w:ascii="Tahoma" w:hAnsi="Tahoma"/>
      <w:sz w:val="18"/>
    </w:rPr>
  </w:style>
  <w:style w:type="character" w:customStyle="1" w:styleId="CharChar23">
    <w:name w:val="Char Char23"/>
    <w:uiPriority w:val="99"/>
    <w:qFormat/>
    <w:rPr>
      <w:color w:val="0000FF"/>
      <w:sz w:val="21"/>
    </w:rPr>
  </w:style>
  <w:style w:type="character" w:customStyle="1" w:styleId="affff7">
    <w:name w:val="批注框文本 字符"/>
    <w:uiPriority w:val="99"/>
    <w:qFormat/>
    <w:rPr>
      <w:rFonts w:ascii="Arial" w:eastAsia="黑体" w:hAnsi="Arial"/>
      <w:snapToGrid w:val="0"/>
      <w:kern w:val="0"/>
      <w:sz w:val="18"/>
    </w:rPr>
  </w:style>
  <w:style w:type="character" w:customStyle="1" w:styleId="Char25">
    <w:name w:val="纯文本 Char2"/>
    <w:uiPriority w:val="99"/>
    <w:semiHidden/>
    <w:qFormat/>
    <w:rPr>
      <w:rFonts w:ascii="??" w:eastAsia="Times New Roman" w:hAnsi="Courier New"/>
    </w:rPr>
  </w:style>
  <w:style w:type="character" w:customStyle="1" w:styleId="CharChar25">
    <w:name w:val="Char Char25"/>
    <w:uiPriority w:val="99"/>
    <w:qFormat/>
    <w:rPr>
      <w:rFonts w:ascii="??" w:hAnsi="??"/>
      <w:kern w:val="1"/>
      <w:sz w:val="24"/>
      <w:lang w:val="zh-CN"/>
    </w:rPr>
  </w:style>
  <w:style w:type="character" w:customStyle="1" w:styleId="CharChar411">
    <w:name w:val="Char Char411"/>
    <w:uiPriority w:val="99"/>
    <w:qFormat/>
    <w:rPr>
      <w:rFonts w:eastAsia="Times New Roman"/>
      <w:b/>
      <w:sz w:val="24"/>
      <w:lang w:val="en-GB" w:eastAsia="zh-CN"/>
    </w:rPr>
  </w:style>
  <w:style w:type="character" w:customStyle="1" w:styleId="Charf3">
    <w:name w:val="此正文 Char"/>
    <w:link w:val="affff8"/>
    <w:uiPriority w:val="99"/>
    <w:qFormat/>
    <w:locked/>
    <w:rPr>
      <w:kern w:val="2"/>
      <w:sz w:val="24"/>
    </w:rPr>
  </w:style>
  <w:style w:type="paragraph" w:customStyle="1" w:styleId="affff8">
    <w:name w:val="此正文"/>
    <w:basedOn w:val="a5"/>
    <w:link w:val="Charf3"/>
    <w:uiPriority w:val="99"/>
    <w:qFormat/>
    <w:pPr>
      <w:adjustRightInd/>
      <w:spacing w:line="360" w:lineRule="auto"/>
      <w:ind w:firstLineChars="200" w:firstLine="200"/>
    </w:pPr>
    <w:rPr>
      <w:sz w:val="24"/>
      <w:szCs w:val="20"/>
    </w:rPr>
  </w:style>
  <w:style w:type="character" w:customStyle="1" w:styleId="CharChar21">
    <w:name w:val="Char Char2"/>
    <w:uiPriority w:val="99"/>
    <w:qFormat/>
    <w:rPr>
      <w:rFonts w:eastAsia="Times New Roman"/>
      <w:b/>
      <w:kern w:val="2"/>
      <w:sz w:val="24"/>
      <w:lang w:val="en-US" w:eastAsia="zh-CN"/>
    </w:rPr>
  </w:style>
  <w:style w:type="character" w:customStyle="1" w:styleId="110">
    <w:name w:val="标题 1 字符1"/>
    <w:link w:val="11"/>
    <w:uiPriority w:val="99"/>
    <w:qFormat/>
    <w:locked/>
    <w:rPr>
      <w:b/>
      <w:kern w:val="44"/>
      <w:sz w:val="44"/>
    </w:rPr>
  </w:style>
  <w:style w:type="character" w:customStyle="1" w:styleId="Footer-EvenChar1">
    <w:name w:val="Footer-Even Char1"/>
    <w:uiPriority w:val="99"/>
    <w:qFormat/>
    <w:rPr>
      <w:rFonts w:eastAsia="Times New Roman"/>
      <w:kern w:val="2"/>
      <w:sz w:val="18"/>
      <w:lang w:val="en-US" w:eastAsia="zh-CN"/>
    </w:rPr>
  </w:style>
  <w:style w:type="character" w:customStyle="1" w:styleId="CharChar29">
    <w:name w:val="Char Char29"/>
    <w:uiPriority w:val="99"/>
    <w:qFormat/>
    <w:rPr>
      <w:rFonts w:ascii="Arial" w:eastAsia="微软雅黑" w:hAnsi="Arial"/>
      <w:b/>
      <w:kern w:val="1"/>
      <w:sz w:val="32"/>
      <w:lang w:val="en-US" w:eastAsia="zh-CN"/>
    </w:rPr>
  </w:style>
  <w:style w:type="character" w:customStyle="1" w:styleId="affa">
    <w:name w:val="标题 字符"/>
    <w:link w:val="aff9"/>
    <w:uiPriority w:val="99"/>
    <w:qFormat/>
    <w:locked/>
    <w:rPr>
      <w:b/>
      <w:sz w:val="24"/>
      <w:lang w:val="en-GB"/>
    </w:rPr>
  </w:style>
  <w:style w:type="character" w:customStyle="1" w:styleId="font81">
    <w:name w:val="font81"/>
    <w:uiPriority w:val="99"/>
    <w:qFormat/>
    <w:rPr>
      <w:rFonts w:ascii="微软雅黑" w:eastAsia="微软雅黑" w:hAnsi="微软雅黑"/>
      <w:color w:val="000000"/>
      <w:sz w:val="20"/>
      <w:u w:val="none"/>
    </w:rPr>
  </w:style>
  <w:style w:type="character" w:customStyle="1" w:styleId="CharChar312">
    <w:name w:val="Char Char312"/>
    <w:uiPriority w:val="99"/>
    <w:qFormat/>
    <w:rPr>
      <w:rFonts w:ascii="Times New Roman" w:hAnsi="Times New Roman"/>
      <w:b/>
      <w:kern w:val="2"/>
      <w:sz w:val="24"/>
      <w:lang w:val="en-US" w:eastAsia="zh-CN"/>
    </w:rPr>
  </w:style>
  <w:style w:type="character" w:customStyle="1" w:styleId="t21">
    <w:name w:val="t21"/>
    <w:uiPriority w:val="99"/>
    <w:qFormat/>
    <w:rPr>
      <w:rFonts w:ascii="仿宋_GB2312" w:eastAsia="微软雅黑"/>
      <w:b/>
      <w:kern w:val="2"/>
      <w:sz w:val="23"/>
      <w:lang w:val="en-US" w:eastAsia="zh-CN"/>
    </w:rPr>
  </w:style>
  <w:style w:type="character" w:customStyle="1" w:styleId="8Char">
    <w:name w:val="样式8 Char"/>
    <w:uiPriority w:val="99"/>
    <w:qFormat/>
    <w:rPr>
      <w:rFonts w:ascii="仿宋_GB2312" w:eastAsia="仿宋_GB2312" w:hAnsi="??"/>
      <w:b/>
      <w:kern w:val="2"/>
      <w:sz w:val="24"/>
    </w:rPr>
  </w:style>
  <w:style w:type="character" w:customStyle="1" w:styleId="CharChar5">
    <w:name w:val="表格 Char Char"/>
    <w:uiPriority w:val="99"/>
    <w:qFormat/>
    <w:rPr>
      <w:rFonts w:ascii="??" w:hAnsi="??"/>
    </w:rPr>
  </w:style>
  <w:style w:type="character" w:customStyle="1" w:styleId="1e">
    <w:name w:val="正文文本 字符1"/>
    <w:uiPriority w:val="99"/>
    <w:qFormat/>
    <w:rPr>
      <w:rFonts w:ascii="Calibri" w:eastAsia="黑体" w:hAnsi="Calibri"/>
      <w:snapToGrid w:val="0"/>
      <w:kern w:val="2"/>
      <w:sz w:val="21"/>
    </w:rPr>
  </w:style>
  <w:style w:type="character" w:customStyle="1" w:styleId="6Char1">
    <w:name w:val="标题 6 Char1"/>
    <w:uiPriority w:val="99"/>
    <w:qFormat/>
    <w:rPr>
      <w:rFonts w:ascii="Arial" w:eastAsia="黑体" w:hAnsi="Arial"/>
      <w:b/>
      <w:sz w:val="20"/>
    </w:rPr>
  </w:style>
  <w:style w:type="character" w:customStyle="1" w:styleId="Charf4">
    <w:name w:val="带编号样式 Char"/>
    <w:uiPriority w:val="99"/>
    <w:qFormat/>
    <w:rPr>
      <w:rFonts w:ascii="仿宋_GB2312" w:eastAsia="仿宋_GB2312"/>
      <w:color w:val="000000"/>
      <w:sz w:val="24"/>
    </w:rPr>
  </w:style>
  <w:style w:type="character" w:customStyle="1" w:styleId="unnamed31">
    <w:name w:val="unnamed31"/>
    <w:uiPriority w:val="99"/>
    <w:qFormat/>
    <w:rPr>
      <w:rFonts w:ascii="Tahoma" w:hAnsi="Tahoma"/>
      <w:b/>
      <w:kern w:val="2"/>
      <w:sz w:val="32"/>
      <w:u w:val="none"/>
      <w:lang w:val="en-US" w:eastAsia="zh-CN"/>
    </w:rPr>
  </w:style>
  <w:style w:type="character" w:customStyle="1" w:styleId="CharCharCharCharCharChar1">
    <w:name w:val="正文首行缩进 Char Char Char Char Char Char1"/>
    <w:uiPriority w:val="99"/>
    <w:qFormat/>
    <w:rPr>
      <w:rFonts w:ascii="??" w:eastAsia="Times New Roman"/>
      <w:kern w:val="2"/>
      <w:sz w:val="24"/>
      <w:lang w:val="zh-CN"/>
    </w:rPr>
  </w:style>
  <w:style w:type="character" w:customStyle="1" w:styleId="CharChar9">
    <w:name w:val="文本正文 Char Char"/>
    <w:uiPriority w:val="99"/>
    <w:qFormat/>
    <w:locked/>
    <w:rPr>
      <w:sz w:val="24"/>
    </w:rPr>
  </w:style>
  <w:style w:type="character" w:customStyle="1" w:styleId="affff9">
    <w:name w:val="正文缩进 字符"/>
    <w:uiPriority w:val="99"/>
    <w:qFormat/>
    <w:rPr>
      <w:rFonts w:ascii="??" w:eastAsia="Times New Roman"/>
      <w:snapToGrid w:val="0"/>
      <w:color w:val="000000"/>
      <w:kern w:val="28"/>
      <w:sz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qFormat/>
    <w:locked/>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qFormat/>
  </w:style>
  <w:style w:type="paragraph" w:customStyle="1" w:styleId="4h4H4Fab-4T5RefHeading1rh1Headingsqlsect1230">
    <w:name w:val="样式 标题 4h4H4Fab-4T5Ref Heading 1rh1Heading sqlsect 1.2.3...."/>
    <w:basedOn w:val="4"/>
    <w:link w:val="4h4H4Fab-4T5RefHeading1rh1Headingsqlsect123Char0"/>
    <w:uiPriority w:val="99"/>
    <w:qFormat/>
    <w:pPr>
      <w:tabs>
        <w:tab w:val="clear" w:pos="864"/>
        <w:tab w:val="left" w:pos="2356"/>
      </w:tabs>
      <w:adjustRightInd/>
      <w:spacing w:line="360" w:lineRule="auto"/>
      <w:ind w:leftChars="75" w:left="1984" w:firstLineChars="200" w:hanging="708"/>
    </w:pPr>
    <w:rPr>
      <w:rFonts w:ascii="微软雅黑" w:eastAsia="微软雅黑" w:hAnsi="微软雅黑"/>
      <w:lang w:val="en-US"/>
    </w:rPr>
  </w:style>
  <w:style w:type="character" w:customStyle="1" w:styleId="Charf5">
    <w:name w:val="正文非缩进 Char"/>
    <w:uiPriority w:val="99"/>
    <w:qFormat/>
    <w:rPr>
      <w:rFonts w:ascii="??" w:eastAsia="Times New Roman"/>
      <w:snapToGrid w:val="0"/>
      <w:color w:val="000000"/>
      <w:kern w:val="28"/>
      <w:sz w:val="28"/>
      <w:lang w:val="en-US" w:eastAsia="zh-CN"/>
    </w:rPr>
  </w:style>
  <w:style w:type="character" w:customStyle="1" w:styleId="70">
    <w:name w:val="标题 7 字符"/>
    <w:link w:val="7"/>
    <w:uiPriority w:val="99"/>
    <w:qFormat/>
    <w:locked/>
    <w:rPr>
      <w:b/>
      <w:kern w:val="2"/>
      <w:sz w:val="24"/>
    </w:rPr>
  </w:style>
  <w:style w:type="character" w:customStyle="1" w:styleId="CharChar50">
    <w:name w:val="Char Char5"/>
    <w:uiPriority w:val="99"/>
    <w:qFormat/>
    <w:rPr>
      <w:rFonts w:ascii="??" w:eastAsia="Times New Roman" w:hAnsi="Courier New"/>
      <w:kern w:val="2"/>
      <w:sz w:val="21"/>
      <w:lang w:val="en-US" w:eastAsia="zh-CN"/>
    </w:rPr>
  </w:style>
  <w:style w:type="character" w:customStyle="1" w:styleId="Char19">
    <w:name w:val="称呼 Char1"/>
    <w:uiPriority w:val="99"/>
    <w:qFormat/>
    <w:rPr>
      <w:rFonts w:ascii="Times New Roman" w:hAnsi="Times New Roman"/>
      <w:sz w:val="24"/>
    </w:rPr>
  </w:style>
  <w:style w:type="character" w:customStyle="1" w:styleId="1Char0">
    <w:name w:val="正文1 Char"/>
    <w:uiPriority w:val="99"/>
    <w:qFormat/>
    <w:rPr>
      <w:rFonts w:ascii="??" w:eastAsia="Times New Roman"/>
      <w:snapToGrid w:val="0"/>
      <w:color w:val="000000"/>
      <w:kern w:val="28"/>
      <w:sz w:val="28"/>
      <w:lang w:val="en-US" w:eastAsia="zh-CN"/>
    </w:rPr>
  </w:style>
  <w:style w:type="character" w:customStyle="1" w:styleId="Char1a">
    <w:name w:val="正文缩进 Char1"/>
    <w:uiPriority w:val="99"/>
    <w:qFormat/>
    <w:rPr>
      <w:rFonts w:ascii="??" w:eastAsia="Times New Roman"/>
      <w:snapToGrid w:val="0"/>
      <w:color w:val="000000"/>
      <w:kern w:val="28"/>
      <w:sz w:val="28"/>
      <w:lang w:val="en-US" w:eastAsia="zh-CN"/>
    </w:rPr>
  </w:style>
  <w:style w:type="character" w:customStyle="1" w:styleId="font21">
    <w:name w:val="font21"/>
    <w:uiPriority w:val="99"/>
    <w:qFormat/>
    <w:rPr>
      <w:rFonts w:ascii="??" w:hAnsi="??"/>
      <w:kern w:val="2"/>
      <w:sz w:val="28"/>
      <w:lang w:val="en-US" w:eastAsia="zh-CN"/>
    </w:rPr>
  </w:style>
  <w:style w:type="character" w:customStyle="1" w:styleId="CharChar26">
    <w:name w:val="Char Char26"/>
    <w:uiPriority w:val="99"/>
    <w:qFormat/>
    <w:rPr>
      <w:kern w:val="1"/>
      <w:sz w:val="24"/>
    </w:rPr>
  </w:style>
  <w:style w:type="character" w:customStyle="1" w:styleId="ItemListChar">
    <w:name w:val="Item List Char"/>
    <w:link w:val="ItemList"/>
    <w:uiPriority w:val="99"/>
    <w:qFormat/>
    <w:locked/>
    <w:rPr>
      <w:rFonts w:ascii="Arial" w:eastAsia="Times New Roman"/>
      <w:sz w:val="21"/>
      <w:lang w:val="en-US" w:eastAsia="zh-CN"/>
    </w:rPr>
  </w:style>
  <w:style w:type="paragraph" w:customStyle="1" w:styleId="ItemList">
    <w:name w:val="Item List"/>
    <w:link w:val="ItemListChar"/>
    <w:uiPriority w:val="99"/>
    <w:qFormat/>
    <w:pPr>
      <w:spacing w:after="156" w:line="360" w:lineRule="auto"/>
      <w:ind w:firstLineChars="202" w:firstLine="424"/>
      <w:jc w:val="both"/>
    </w:pPr>
    <w:rPr>
      <w:rFonts w:ascii="Arial" w:eastAsia="Times New Roman"/>
      <w:bCs/>
      <w:sz w:val="21"/>
      <w:szCs w:val="21"/>
    </w:rPr>
  </w:style>
  <w:style w:type="character" w:customStyle="1" w:styleId="Char1b">
    <w:name w:val="批注框文本 Char1"/>
    <w:uiPriority w:val="99"/>
    <w:qFormat/>
    <w:rPr>
      <w:rFonts w:ascii="Times New Roman" w:hAnsi="Times New Roman"/>
      <w:sz w:val="18"/>
    </w:rPr>
  </w:style>
  <w:style w:type="character" w:customStyle="1" w:styleId="Char1c">
    <w:name w:val="纯文本 Char1"/>
    <w:link w:val="1f"/>
    <w:qFormat/>
    <w:locked/>
    <w:rPr>
      <w:rFonts w:ascii="??" w:hAnsi="Courier New"/>
    </w:rPr>
  </w:style>
  <w:style w:type="paragraph" w:customStyle="1" w:styleId="1f">
    <w:name w:val="纯文本1"/>
    <w:basedOn w:val="a5"/>
    <w:link w:val="Char1c"/>
    <w:qFormat/>
    <w:pPr>
      <w:adjustRightInd/>
    </w:pPr>
    <w:rPr>
      <w:rFonts w:ascii="??" w:hAnsi="Courier New"/>
      <w:kern w:val="0"/>
      <w:sz w:val="20"/>
      <w:szCs w:val="20"/>
    </w:rPr>
  </w:style>
  <w:style w:type="character" w:customStyle="1" w:styleId="h3Char">
    <w:name w:val="h3 Char"/>
    <w:uiPriority w:val="99"/>
    <w:qFormat/>
    <w:rPr>
      <w:rFonts w:eastAsia="Times New Roman"/>
      <w:b/>
      <w:kern w:val="2"/>
      <w:sz w:val="32"/>
      <w:lang w:val="en-US" w:eastAsia="zh-CN"/>
    </w:rPr>
  </w:style>
  <w:style w:type="character" w:customStyle="1" w:styleId="dandyrentitle1">
    <w:name w:val="dandyren_title1"/>
    <w:uiPriority w:val="99"/>
    <w:qFormat/>
    <w:rPr>
      <w:b/>
      <w:color w:val="FF6633"/>
      <w:sz w:val="18"/>
    </w:rPr>
  </w:style>
  <w:style w:type="character" w:customStyle="1" w:styleId="CharChar31">
    <w:name w:val="Char Char31"/>
    <w:uiPriority w:val="99"/>
    <w:qFormat/>
    <w:rPr>
      <w:rFonts w:ascii="Arial" w:eastAsia="黑体" w:hAnsi="Arial"/>
      <w:kern w:val="1"/>
      <w:sz w:val="24"/>
    </w:rPr>
  </w:style>
  <w:style w:type="character" w:customStyle="1" w:styleId="hChar1">
    <w:name w:val="h Char1"/>
    <w:uiPriority w:val="99"/>
    <w:qFormat/>
    <w:rPr>
      <w:sz w:val="18"/>
    </w:rPr>
  </w:style>
  <w:style w:type="character" w:customStyle="1" w:styleId="solutionfonts">
    <w:name w:val="solutionfonts"/>
    <w:uiPriority w:val="99"/>
    <w:qFormat/>
  </w:style>
  <w:style w:type="character" w:customStyle="1" w:styleId="Charf6">
    <w:name w:val="首行缩进 Char"/>
    <w:uiPriority w:val="99"/>
    <w:qFormat/>
    <w:rPr>
      <w:rFonts w:ascii="??" w:eastAsia="Times New Roman"/>
      <w:kern w:val="2"/>
      <w:sz w:val="24"/>
      <w:lang w:val="en-US" w:eastAsia="zh-CN"/>
    </w:rPr>
  </w:style>
  <w:style w:type="character" w:customStyle="1" w:styleId="CharChar52">
    <w:name w:val="Char Char52"/>
    <w:uiPriority w:val="99"/>
    <w:qFormat/>
    <w:rPr>
      <w:rFonts w:ascii="??" w:eastAsia="Times New Roman" w:hAnsi="Courier New"/>
      <w:kern w:val="2"/>
      <w:sz w:val="21"/>
      <w:lang w:val="en-US" w:eastAsia="zh-CN"/>
    </w:rPr>
  </w:style>
  <w:style w:type="character" w:customStyle="1" w:styleId="font31">
    <w:name w:val="font31"/>
    <w:uiPriority w:val="99"/>
    <w:qFormat/>
    <w:rPr>
      <w:rFonts w:ascii="仿宋" w:eastAsia="仿宋" w:hAnsi="仿宋"/>
      <w:color w:val="000000"/>
      <w:sz w:val="20"/>
      <w:u w:val="none"/>
    </w:rPr>
  </w:style>
  <w:style w:type="character" w:customStyle="1" w:styleId="Charf7">
    <w:name w:val="正文说明 Char"/>
    <w:link w:val="affffa"/>
    <w:uiPriority w:val="99"/>
    <w:qFormat/>
    <w:locked/>
    <w:rPr>
      <w:sz w:val="24"/>
    </w:rPr>
  </w:style>
  <w:style w:type="paragraph" w:customStyle="1" w:styleId="affffa">
    <w:name w:val="正文说明"/>
    <w:basedOn w:val="a5"/>
    <w:link w:val="Charf7"/>
    <w:uiPriority w:val="99"/>
    <w:qFormat/>
    <w:pPr>
      <w:adjustRightInd/>
      <w:spacing w:line="360" w:lineRule="auto"/>
    </w:pPr>
    <w:rPr>
      <w:kern w:val="0"/>
      <w:sz w:val="24"/>
      <w:szCs w:val="20"/>
    </w:rPr>
  </w:style>
  <w:style w:type="character" w:customStyle="1" w:styleId="Char1d">
    <w:name w:val="脚注文本 Char1"/>
    <w:uiPriority w:val="99"/>
    <w:qFormat/>
    <w:rPr>
      <w:rFonts w:ascii="Times New Roman" w:hAnsi="Times New Roman"/>
      <w:sz w:val="18"/>
    </w:rPr>
  </w:style>
  <w:style w:type="character" w:customStyle="1" w:styleId="CharChar1211">
    <w:name w:val="Char Char1211"/>
    <w:uiPriority w:val="99"/>
    <w:qFormat/>
    <w:rPr>
      <w:rFonts w:ascii="仿宋_GB2312" w:eastAsia="仿宋_GB2312"/>
      <w:b/>
      <w:kern w:val="2"/>
      <w:sz w:val="24"/>
      <w:lang w:val="zh-CN" w:eastAsia="zh-CN"/>
    </w:rPr>
  </w:style>
  <w:style w:type="character" w:customStyle="1" w:styleId="Charf8">
    <w:name w:val="标题 Char"/>
    <w:uiPriority w:val="99"/>
    <w:qFormat/>
    <w:rPr>
      <w:rFonts w:eastAsia="Times New Roman"/>
      <w:b/>
      <w:sz w:val="24"/>
      <w:lang w:val="en-GB" w:eastAsia="zh-CN"/>
    </w:rPr>
  </w:style>
  <w:style w:type="character" w:customStyle="1" w:styleId="CharChar35">
    <w:name w:val="Char Char35"/>
    <w:uiPriority w:val="99"/>
    <w:qFormat/>
    <w:rPr>
      <w:rFonts w:ascii="Arial" w:eastAsia="黑体" w:hAnsi="Arial"/>
      <w:b/>
      <w:kern w:val="1"/>
      <w:sz w:val="28"/>
      <w:lang w:val="zh-CN"/>
    </w:rPr>
  </w:style>
  <w:style w:type="character" w:customStyle="1" w:styleId="CharCharChar">
    <w:name w:val="纯文本 Char Char Char"/>
    <w:uiPriority w:val="99"/>
    <w:qFormat/>
    <w:rPr>
      <w:rFonts w:ascii="??" w:eastAsia="Times New Roman" w:hAnsi="Courier New"/>
      <w:kern w:val="2"/>
      <w:sz w:val="21"/>
      <w:lang w:val="en-US" w:eastAsia="zh-CN"/>
    </w:rPr>
  </w:style>
  <w:style w:type="character" w:customStyle="1" w:styleId="TableTextChar">
    <w:name w:val="Table Text Char"/>
    <w:link w:val="TableText"/>
    <w:uiPriority w:val="99"/>
    <w:qFormat/>
    <w:locked/>
    <w:rPr>
      <w:sz w:val="24"/>
    </w:rPr>
  </w:style>
  <w:style w:type="paragraph" w:customStyle="1" w:styleId="TableText">
    <w:name w:val="Table Text"/>
    <w:basedOn w:val="a5"/>
    <w:link w:val="TableTextChar"/>
    <w:uiPriority w:val="99"/>
    <w:qFormat/>
    <w:pPr>
      <w:widowControl/>
      <w:spacing w:before="60" w:after="60"/>
      <w:jc w:val="left"/>
    </w:pPr>
    <w:rPr>
      <w:kern w:val="0"/>
      <w:sz w:val="24"/>
      <w:szCs w:val="20"/>
    </w:rPr>
  </w:style>
  <w:style w:type="character" w:customStyle="1" w:styleId="1Char1">
    <w:name w:val="正文1 Char1"/>
    <w:uiPriority w:val="99"/>
    <w:qFormat/>
    <w:rPr>
      <w:rFonts w:ascii="仿宋_GB2312" w:eastAsia="仿宋_GB2312" w:hAnsi="Courier New"/>
      <w:kern w:val="28"/>
      <w:sz w:val="24"/>
      <w:lang w:val="en-US" w:eastAsia="zh-CN"/>
    </w:rPr>
  </w:style>
  <w:style w:type="character" w:customStyle="1" w:styleId="Char1e">
    <w:name w:val="页脚 Char1"/>
    <w:uiPriority w:val="99"/>
    <w:qFormat/>
    <w:rPr>
      <w:rFonts w:eastAsia="Times New Roman"/>
      <w:kern w:val="2"/>
      <w:sz w:val="18"/>
      <w:lang w:val="en-US" w:eastAsia="zh-CN"/>
    </w:rPr>
  </w:style>
  <w:style w:type="character" w:customStyle="1" w:styleId="Bold">
    <w:name w:val="Bold"/>
    <w:uiPriority w:val="99"/>
    <w:qFormat/>
    <w:rPr>
      <w:rFonts w:ascii="Arial" w:eastAsia="黑体" w:hAnsi="Arial"/>
      <w:b/>
      <w:kern w:val="2"/>
      <w:sz w:val="32"/>
      <w:lang w:val="en-US" w:eastAsia="zh-CN"/>
    </w:rPr>
  </w:style>
  <w:style w:type="character" w:customStyle="1" w:styleId="12">
    <w:name w:val="批注文字 字符1"/>
    <w:link w:val="af0"/>
    <w:uiPriority w:val="99"/>
    <w:qFormat/>
    <w:locked/>
    <w:rPr>
      <w:kern w:val="2"/>
      <w:sz w:val="24"/>
    </w:rPr>
  </w:style>
  <w:style w:type="character" w:customStyle="1" w:styleId="hui3">
    <w:name w:val="hui3"/>
    <w:uiPriority w:val="99"/>
    <w:qFormat/>
    <w:rPr>
      <w:color w:val="333333"/>
    </w:rPr>
  </w:style>
  <w:style w:type="character" w:customStyle="1" w:styleId="CharChar17">
    <w:name w:val="Char Char17"/>
    <w:uiPriority w:val="99"/>
    <w:qFormat/>
    <w:rPr>
      <w:rFonts w:eastAsia="仿宋_GB2312"/>
      <w:sz w:val="24"/>
    </w:rPr>
  </w:style>
  <w:style w:type="character" w:customStyle="1" w:styleId="43">
    <w:name w:val="标题 4 字符"/>
    <w:uiPriority w:val="99"/>
    <w:qFormat/>
    <w:rPr>
      <w:rFonts w:ascii="等线 Light" w:eastAsia="等线 Light" w:hAnsi="等线 Light"/>
      <w:b/>
      <w:snapToGrid w:val="0"/>
      <w:kern w:val="0"/>
      <w:sz w:val="28"/>
    </w:rPr>
  </w:style>
  <w:style w:type="character" w:customStyle="1" w:styleId="CharChar37">
    <w:name w:val="Char Char37"/>
    <w:uiPriority w:val="99"/>
    <w:qFormat/>
    <w:rPr>
      <w:b/>
      <w:kern w:val="1"/>
      <w:sz w:val="44"/>
    </w:rPr>
  </w:style>
  <w:style w:type="character" w:customStyle="1" w:styleId="Charf9">
    <w:name w:val="列出段落 Char"/>
    <w:uiPriority w:val="99"/>
    <w:qFormat/>
    <w:rPr>
      <w:rFonts w:eastAsia="楷体_GB2312"/>
      <w:kern w:val="2"/>
      <w:sz w:val="24"/>
      <w:lang w:val="en-US" w:eastAsia="zh-CN"/>
    </w:rPr>
  </w:style>
  <w:style w:type="character" w:customStyle="1" w:styleId="3Char11">
    <w:name w:val="正文文本缩进 3 Char1"/>
    <w:uiPriority w:val="99"/>
    <w:semiHidden/>
    <w:qFormat/>
    <w:rPr>
      <w:rFonts w:ascii="Times New Roman" w:hAnsi="Times New Roman"/>
      <w:sz w:val="16"/>
    </w:rPr>
  </w:style>
  <w:style w:type="character" w:customStyle="1" w:styleId="CharChara">
    <w:name w:val="公文正文 Char Char"/>
    <w:link w:val="affffb"/>
    <w:uiPriority w:val="99"/>
    <w:qFormat/>
    <w:locked/>
    <w:rPr>
      <w:rFonts w:ascii="仿宋_GB2312" w:eastAsia="仿宋_GB2312"/>
      <w:kern w:val="2"/>
      <w:sz w:val="24"/>
    </w:rPr>
  </w:style>
  <w:style w:type="paragraph" w:customStyle="1" w:styleId="affffb">
    <w:name w:val="公文正文"/>
    <w:basedOn w:val="a5"/>
    <w:link w:val="CharChara"/>
    <w:uiPriority w:val="99"/>
    <w:qFormat/>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uiPriority w:val="99"/>
    <w:qFormat/>
    <w:rPr>
      <w:rFonts w:eastAsia="Times New Roman"/>
      <w:sz w:val="24"/>
      <w:lang w:val="en-US" w:eastAsia="zh-CN"/>
    </w:rPr>
  </w:style>
  <w:style w:type="character" w:customStyle="1" w:styleId="1CharChar">
    <w:name w:val="标题 1 Char Char"/>
    <w:uiPriority w:val="99"/>
    <w:qFormat/>
    <w:rPr>
      <w:rFonts w:ascii="??" w:hAnsi="??"/>
      <w:b/>
      <w:spacing w:val="-2"/>
      <w:sz w:val="24"/>
      <w:lang w:val="en-US" w:eastAsia="zh-CN"/>
    </w:rPr>
  </w:style>
  <w:style w:type="character" w:customStyle="1" w:styleId="2Char4">
    <w:name w:val="正文（缩进2汉字） Char"/>
    <w:link w:val="2f"/>
    <w:uiPriority w:val="99"/>
    <w:qFormat/>
    <w:locked/>
    <w:rPr>
      <w:rFonts w:ascii="??"/>
    </w:rPr>
  </w:style>
  <w:style w:type="paragraph" w:customStyle="1" w:styleId="2f">
    <w:name w:val="正文（缩进2汉字）"/>
    <w:basedOn w:val="a5"/>
    <w:link w:val="2Char4"/>
    <w:uiPriority w:val="99"/>
    <w:qFormat/>
    <w:pPr>
      <w:tabs>
        <w:tab w:val="left" w:pos="525"/>
      </w:tabs>
      <w:adjustRightInd/>
      <w:spacing w:before="100" w:beforeAutospacing="1" w:after="100" w:afterAutospacing="1"/>
      <w:ind w:leftChars="50" w:left="120" w:firstLineChars="206" w:firstLine="494"/>
    </w:pPr>
    <w:rPr>
      <w:rFonts w:ascii="??"/>
      <w:kern w:val="0"/>
      <w:sz w:val="20"/>
      <w:szCs w:val="20"/>
    </w:rPr>
  </w:style>
  <w:style w:type="character" w:customStyle="1" w:styleId="Charfa">
    <w:name w:val="标书表格字体格式 Char"/>
    <w:uiPriority w:val="99"/>
    <w:qFormat/>
    <w:rPr>
      <w:kern w:val="2"/>
      <w:sz w:val="24"/>
    </w:rPr>
  </w:style>
  <w:style w:type="character" w:customStyle="1" w:styleId="tw4winError">
    <w:name w:val="tw4winError"/>
    <w:uiPriority w:val="99"/>
    <w:qFormat/>
    <w:rPr>
      <w:rFonts w:ascii="Courier New" w:hAnsi="Courier New"/>
      <w:color w:val="00FF00"/>
      <w:sz w:val="40"/>
    </w:rPr>
  </w:style>
  <w:style w:type="character" w:customStyle="1" w:styleId="BodyTextchCharChar">
    <w:name w:val="Body Text(ch) Char Char"/>
    <w:uiPriority w:val="99"/>
    <w:qFormat/>
    <w:rPr>
      <w:rFonts w:ascii="??"/>
      <w:kern w:val="2"/>
      <w:sz w:val="21"/>
      <w:lang w:val="zh-CN"/>
    </w:rPr>
  </w:style>
  <w:style w:type="character" w:customStyle="1" w:styleId="Charfb">
    <w:name w:val="正文首行缩进两字 Char"/>
    <w:uiPriority w:val="99"/>
    <w:qFormat/>
    <w:rPr>
      <w:sz w:val="24"/>
      <w:lang w:val="en-US" w:eastAsia="zh-CN"/>
    </w:rPr>
  </w:style>
  <w:style w:type="character" w:customStyle="1" w:styleId="Charfc">
    <w:name w:val="正文文本 Char"/>
    <w:uiPriority w:val="99"/>
    <w:qFormat/>
    <w:rPr>
      <w:rFonts w:eastAsia="Times New Roman"/>
      <w:kern w:val="2"/>
      <w:sz w:val="24"/>
      <w:lang w:val="en-US" w:eastAsia="zh-CN"/>
    </w:rPr>
  </w:style>
  <w:style w:type="character" w:customStyle="1" w:styleId="1f0">
    <w:name w:val="文档结构图 字符1"/>
    <w:uiPriority w:val="99"/>
    <w:qFormat/>
    <w:rPr>
      <w:rFonts w:ascii="??" w:eastAsia="黑体" w:hAnsi="Calibri"/>
      <w:snapToGrid w:val="0"/>
      <w:kern w:val="2"/>
      <w:sz w:val="18"/>
    </w:rPr>
  </w:style>
  <w:style w:type="character" w:customStyle="1" w:styleId="content">
    <w:name w:val="content"/>
    <w:uiPriority w:val="99"/>
    <w:qFormat/>
  </w:style>
  <w:style w:type="character" w:customStyle="1" w:styleId="tw4winPopup">
    <w:name w:val="tw4winPopup"/>
    <w:uiPriority w:val="99"/>
    <w:qFormat/>
    <w:rPr>
      <w:rFonts w:ascii="Courier New" w:hAnsi="Courier New"/>
      <w:color w:val="008000"/>
      <w:lang w:val="en-US" w:eastAsia="zh-CN"/>
    </w:rPr>
  </w:style>
  <w:style w:type="character" w:customStyle="1" w:styleId="param-name">
    <w:name w:val="param-name"/>
    <w:uiPriority w:val="99"/>
    <w:qFormat/>
    <w:rPr>
      <w:rFonts w:ascii="Arial" w:eastAsia="黑体" w:hAnsi="Arial"/>
      <w:snapToGrid w:val="0"/>
      <w:kern w:val="0"/>
      <w:sz w:val="21"/>
    </w:rPr>
  </w:style>
  <w:style w:type="character" w:customStyle="1" w:styleId="Charfd">
    <w:name w:val="标准正文格式 Char"/>
    <w:uiPriority w:val="99"/>
    <w:qFormat/>
    <w:rPr>
      <w:rFonts w:ascii="??" w:eastAsia="仿宋_GB2312"/>
      <w:color w:val="000000"/>
      <w:sz w:val="24"/>
      <w:lang w:val="en-US" w:eastAsia="zh-CN"/>
    </w:rPr>
  </w:style>
  <w:style w:type="character" w:customStyle="1" w:styleId="CharChar212">
    <w:name w:val="Char Char212"/>
    <w:uiPriority w:val="99"/>
    <w:qFormat/>
    <w:rPr>
      <w:rFonts w:eastAsia="Times New Roman"/>
      <w:b/>
      <w:kern w:val="2"/>
      <w:sz w:val="24"/>
      <w:lang w:val="en-US" w:eastAsia="zh-CN"/>
    </w:rPr>
  </w:style>
  <w:style w:type="character" w:customStyle="1" w:styleId="Charfe">
    <w:name w:val="文档结构图 Char"/>
    <w:uiPriority w:val="99"/>
    <w:qFormat/>
    <w:rPr>
      <w:rFonts w:eastAsia="Times New Roman"/>
      <w:kern w:val="2"/>
      <w:sz w:val="24"/>
      <w:lang w:val="en-US" w:eastAsia="zh-CN"/>
    </w:rPr>
  </w:style>
  <w:style w:type="character" w:customStyle="1" w:styleId="zbggmainstyle9">
    <w:name w:val="zbggmain style9"/>
    <w:uiPriority w:val="99"/>
    <w:qFormat/>
  </w:style>
  <w:style w:type="character" w:customStyle="1" w:styleId="CharChar16">
    <w:name w:val="Char Char16"/>
    <w:uiPriority w:val="99"/>
    <w:qFormat/>
    <w:rPr>
      <w:kern w:val="1"/>
      <w:sz w:val="18"/>
    </w:rPr>
  </w:style>
  <w:style w:type="character" w:customStyle="1" w:styleId="font51">
    <w:name w:val="font51"/>
    <w:uiPriority w:val="99"/>
    <w:qFormat/>
    <w:rPr>
      <w:rFonts w:ascii="仿宋" w:eastAsia="仿宋" w:hAnsi="仿宋"/>
      <w:color w:val="000000"/>
      <w:sz w:val="20"/>
      <w:u w:val="none"/>
    </w:rPr>
  </w:style>
  <w:style w:type="character" w:customStyle="1" w:styleId="CharChar82">
    <w:name w:val="Char Char82"/>
    <w:uiPriority w:val="99"/>
    <w:qFormat/>
    <w:rPr>
      <w:rFonts w:eastAsia="Times New Roman"/>
      <w:b/>
      <w:sz w:val="24"/>
      <w:lang w:val="en-GB" w:eastAsia="zh-CN"/>
    </w:rPr>
  </w:style>
  <w:style w:type="character" w:customStyle="1" w:styleId="Char1f">
    <w:name w:val="日期 Char1"/>
    <w:uiPriority w:val="99"/>
    <w:semiHidden/>
    <w:qFormat/>
    <w:rPr>
      <w:rFonts w:ascii="Times New Roman" w:hAnsi="Times New Roman"/>
      <w:sz w:val="24"/>
    </w:rPr>
  </w:style>
  <w:style w:type="character" w:customStyle="1" w:styleId="affffc">
    <w:name w:val="页眉 字符"/>
    <w:uiPriority w:val="99"/>
    <w:qFormat/>
    <w:rPr>
      <w:kern w:val="2"/>
      <w:sz w:val="18"/>
    </w:rPr>
  </w:style>
  <w:style w:type="character" w:customStyle="1" w:styleId="CharChar33">
    <w:name w:val="Char Char33"/>
    <w:uiPriority w:val="99"/>
    <w:qFormat/>
    <w:rPr>
      <w:rFonts w:ascii="Arial" w:eastAsia="黑体" w:hAnsi="Arial"/>
      <w:b/>
      <w:kern w:val="1"/>
      <w:sz w:val="24"/>
    </w:rPr>
  </w:style>
  <w:style w:type="character" w:customStyle="1" w:styleId="b1101bChar">
    <w:name w:val="b11_01b Char"/>
    <w:link w:val="b1101b"/>
    <w:uiPriority w:val="99"/>
    <w:qFormat/>
    <w:locked/>
    <w:rPr>
      <w:rFonts w:ascii="Verdana" w:hAnsi="Verdana"/>
      <w:b/>
      <w:color w:val="4A82CA"/>
      <w:sz w:val="17"/>
    </w:rPr>
  </w:style>
  <w:style w:type="paragraph" w:customStyle="1" w:styleId="b1101b">
    <w:name w:val="b11_01b"/>
    <w:basedOn w:val="a5"/>
    <w:next w:val="a5"/>
    <w:link w:val="b1101bChar"/>
    <w:uiPriority w:val="99"/>
    <w:qFormat/>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uiPriority w:val="99"/>
    <w:qFormat/>
    <w:rPr>
      <w:rFonts w:ascii="仿宋_GB2312" w:eastAsia="仿宋_GB2312"/>
      <w:b/>
      <w:kern w:val="2"/>
      <w:sz w:val="24"/>
      <w:lang w:val="zh-CN" w:eastAsia="zh-CN"/>
    </w:rPr>
  </w:style>
  <w:style w:type="character" w:customStyle="1" w:styleId="Footer-EvenChar">
    <w:name w:val="Footer-Even Char"/>
    <w:uiPriority w:val="99"/>
    <w:qFormat/>
    <w:rPr>
      <w:rFonts w:eastAsia="Times New Roman"/>
      <w:kern w:val="2"/>
      <w:sz w:val="18"/>
      <w:lang w:val="en-US" w:eastAsia="zh-CN"/>
    </w:rPr>
  </w:style>
  <w:style w:type="character" w:customStyle="1" w:styleId="27">
    <w:name w:val="页脚 字符2"/>
    <w:link w:val="afd"/>
    <w:uiPriority w:val="99"/>
    <w:qFormat/>
    <w:locked/>
    <w:rPr>
      <w:kern w:val="2"/>
      <w:sz w:val="18"/>
    </w:rPr>
  </w:style>
  <w:style w:type="character" w:customStyle="1" w:styleId="CharChar36">
    <w:name w:val="Char Char36"/>
    <w:uiPriority w:val="99"/>
    <w:qFormat/>
    <w:rPr>
      <w:rFonts w:ascii="仿宋_GB2312" w:eastAsia="仿宋_GB2312" w:hAnsi="仿宋_GB2312"/>
      <w:b/>
      <w:kern w:val="1"/>
      <w:sz w:val="32"/>
      <w:lang w:val="zh-CN" w:eastAsia="zh-CN"/>
    </w:rPr>
  </w:style>
  <w:style w:type="character" w:customStyle="1" w:styleId="CharChar61">
    <w:name w:val="Char Char61"/>
    <w:uiPriority w:val="99"/>
    <w:qFormat/>
    <w:rPr>
      <w:rFonts w:eastAsia="Times New Roman"/>
      <w:kern w:val="2"/>
      <w:sz w:val="24"/>
      <w:lang w:val="en-US" w:eastAsia="zh-CN"/>
    </w:rPr>
  </w:style>
  <w:style w:type="character" w:customStyle="1" w:styleId="2CharChar0">
    <w:name w:val="正文文字缩进 2 Char Char"/>
    <w:uiPriority w:val="99"/>
    <w:qFormat/>
    <w:rPr>
      <w:rFonts w:ascii="??"/>
      <w:sz w:val="28"/>
    </w:rPr>
  </w:style>
  <w:style w:type="character" w:customStyle="1" w:styleId="f141">
    <w:name w:val="f141"/>
    <w:uiPriority w:val="99"/>
    <w:qFormat/>
    <w:rPr>
      <w:rFonts w:ascii="Tahoma" w:hAnsi="Tahoma"/>
      <w:b/>
      <w:kern w:val="2"/>
      <w:sz w:val="21"/>
      <w:lang w:val="en-US" w:eastAsia="zh-CN"/>
    </w:rPr>
  </w:style>
  <w:style w:type="character" w:customStyle="1" w:styleId="CharCharb">
    <w:name w:val="段落 Char Char"/>
    <w:link w:val="affffd"/>
    <w:uiPriority w:val="99"/>
    <w:qFormat/>
    <w:locked/>
    <w:rPr>
      <w:rFonts w:ascii="??" w:hAnsi="??"/>
      <w:sz w:val="24"/>
    </w:rPr>
  </w:style>
  <w:style w:type="paragraph" w:customStyle="1" w:styleId="affffd">
    <w:name w:val="段落"/>
    <w:basedOn w:val="a5"/>
    <w:link w:val="CharCharb"/>
    <w:uiPriority w:val="99"/>
    <w:qFormat/>
    <w:pPr>
      <w:adjustRightInd/>
      <w:spacing w:line="360" w:lineRule="auto"/>
      <w:ind w:firstLineChars="200" w:firstLine="480"/>
    </w:pPr>
    <w:rPr>
      <w:rFonts w:ascii="??" w:hAnsi="??"/>
      <w:kern w:val="0"/>
      <w:sz w:val="24"/>
      <w:szCs w:val="20"/>
    </w:rPr>
  </w:style>
  <w:style w:type="character" w:customStyle="1" w:styleId="3Char2">
    <w:name w:val="标题 3 Char2"/>
    <w:uiPriority w:val="99"/>
    <w:qFormat/>
    <w:rPr>
      <w:rFonts w:eastAsia="Times New Roman"/>
      <w:b/>
      <w:kern w:val="2"/>
      <w:sz w:val="32"/>
      <w:lang w:val="en-US" w:eastAsia="zh-CN"/>
    </w:rPr>
  </w:style>
  <w:style w:type="character" w:customStyle="1" w:styleId="apple-converted-space">
    <w:name w:val="apple-converted-space"/>
    <w:uiPriority w:val="99"/>
    <w:qFormat/>
  </w:style>
  <w:style w:type="character" w:customStyle="1" w:styleId="28">
    <w:name w:val="页眉 字符2"/>
    <w:link w:val="afe"/>
    <w:uiPriority w:val="99"/>
    <w:qFormat/>
    <w:locked/>
    <w:rPr>
      <w:kern w:val="2"/>
      <w:sz w:val="18"/>
    </w:rPr>
  </w:style>
  <w:style w:type="character" w:customStyle="1" w:styleId="CharChar90">
    <w:name w:val="Char Char9"/>
    <w:uiPriority w:val="99"/>
    <w:qFormat/>
    <w:rPr>
      <w:rFonts w:eastAsia="Times New Roman"/>
      <w:kern w:val="2"/>
      <w:sz w:val="18"/>
      <w:lang w:val="en-US" w:eastAsia="zh-CN"/>
    </w:rPr>
  </w:style>
  <w:style w:type="character" w:customStyle="1" w:styleId="CharChar41">
    <w:name w:val="Char Char41"/>
    <w:uiPriority w:val="99"/>
    <w:qFormat/>
    <w:rPr>
      <w:rFonts w:eastAsia="Times New Roman"/>
      <w:b/>
      <w:sz w:val="24"/>
      <w:lang w:val="en-GB" w:eastAsia="zh-CN"/>
    </w:rPr>
  </w:style>
  <w:style w:type="character" w:customStyle="1" w:styleId="large1">
    <w:name w:val="large1"/>
    <w:uiPriority w:val="99"/>
    <w:qFormat/>
    <w:rPr>
      <w:rFonts w:ascii="??" w:hAnsi="??"/>
      <w:sz w:val="21"/>
    </w:rPr>
  </w:style>
  <w:style w:type="character" w:customStyle="1" w:styleId="Charff">
    <w:name w:val="正文段 Char"/>
    <w:link w:val="affffe"/>
    <w:uiPriority w:val="99"/>
    <w:qFormat/>
    <w:locked/>
    <w:rPr>
      <w:sz w:val="24"/>
    </w:rPr>
  </w:style>
  <w:style w:type="paragraph" w:customStyle="1" w:styleId="affffe">
    <w:name w:val="正文段"/>
    <w:basedOn w:val="a5"/>
    <w:link w:val="Charff"/>
    <w:uiPriority w:val="99"/>
    <w:qFormat/>
    <w:pPr>
      <w:widowControl/>
      <w:snapToGrid w:val="0"/>
      <w:spacing w:afterLines="50"/>
      <w:ind w:firstLineChars="200" w:firstLine="200"/>
    </w:pPr>
    <w:rPr>
      <w:kern w:val="0"/>
      <w:sz w:val="24"/>
      <w:szCs w:val="20"/>
    </w:rPr>
  </w:style>
  <w:style w:type="character" w:customStyle="1" w:styleId="CharChar130">
    <w:name w:val="Char Char13"/>
    <w:uiPriority w:val="99"/>
    <w:qFormat/>
    <w:rPr>
      <w:rFonts w:ascii="??" w:hAnsi="??"/>
      <w:kern w:val="1"/>
      <w:sz w:val="24"/>
    </w:rPr>
  </w:style>
  <w:style w:type="character" w:customStyle="1" w:styleId="CharChar92">
    <w:name w:val="Char Char92"/>
    <w:uiPriority w:val="99"/>
    <w:qFormat/>
    <w:rPr>
      <w:rFonts w:ascii="Times New Roman" w:hAnsi="Times New Roman"/>
      <w:b/>
      <w:kern w:val="2"/>
      <w:sz w:val="32"/>
      <w:lang w:val="en-US" w:eastAsia="zh-CN"/>
    </w:rPr>
  </w:style>
  <w:style w:type="character" w:customStyle="1" w:styleId="Charff0">
    <w:name w:val="冯广丽 Char"/>
    <w:link w:val="afffff"/>
    <w:uiPriority w:val="99"/>
    <w:qFormat/>
    <w:locked/>
    <w:rPr>
      <w:rFonts w:ascii="??" w:hAnsi="??"/>
      <w:kern w:val="2"/>
      <w:sz w:val="22"/>
    </w:rPr>
  </w:style>
  <w:style w:type="paragraph" w:customStyle="1" w:styleId="afffff">
    <w:name w:val="冯广丽"/>
    <w:basedOn w:val="a5"/>
    <w:link w:val="Charff0"/>
    <w:uiPriority w:val="99"/>
    <w:qFormat/>
    <w:pPr>
      <w:adjustRightInd/>
      <w:spacing w:line="360" w:lineRule="auto"/>
      <w:ind w:firstLineChars="200" w:firstLine="480"/>
    </w:pPr>
    <w:rPr>
      <w:rFonts w:ascii="??" w:hAnsi="??"/>
      <w:sz w:val="22"/>
      <w:szCs w:val="20"/>
    </w:rPr>
  </w:style>
  <w:style w:type="character" w:customStyle="1" w:styleId="afffff0">
    <w:name w:val="批注文字 字符"/>
    <w:uiPriority w:val="99"/>
    <w:qFormat/>
    <w:rPr>
      <w:rFonts w:ascii="Arial" w:eastAsia="黑体" w:hAnsi="Arial"/>
      <w:snapToGrid w:val="0"/>
      <w:kern w:val="0"/>
      <w:sz w:val="21"/>
    </w:rPr>
  </w:style>
  <w:style w:type="character" w:customStyle="1" w:styleId="CharChar161">
    <w:name w:val="Char Char161"/>
    <w:uiPriority w:val="99"/>
    <w:qFormat/>
    <w:rPr>
      <w:rFonts w:eastAsia="Times New Roman"/>
      <w:b/>
      <w:kern w:val="2"/>
      <w:sz w:val="32"/>
      <w:lang w:val="en-US" w:eastAsia="zh-CN"/>
    </w:rPr>
  </w:style>
  <w:style w:type="character" w:customStyle="1" w:styleId="javascript">
    <w:name w:val="javascript"/>
    <w:uiPriority w:val="99"/>
    <w:qFormat/>
  </w:style>
  <w:style w:type="character" w:customStyle="1" w:styleId="Charff1">
    <w:name w:val="图名 Char"/>
    <w:uiPriority w:val="99"/>
    <w:qFormat/>
    <w:rPr>
      <w:rFonts w:ascii="Arial" w:eastAsia="黑体" w:hAnsi="Arial"/>
      <w:kern w:val="2"/>
      <w:sz w:val="24"/>
      <w:lang w:val="en-US" w:eastAsia="zh-CN"/>
    </w:rPr>
  </w:style>
  <w:style w:type="character" w:customStyle="1" w:styleId="UsedbyWordfortextofHelpfootnotesCharChar">
    <w:name w:val="Used by Word for text of Help footnotes Char Char"/>
    <w:uiPriority w:val="99"/>
    <w:qFormat/>
    <w:rPr>
      <w:rFonts w:ascii="Times New Roman" w:hAnsi="Times New Roman"/>
      <w:sz w:val="20"/>
    </w:rPr>
  </w:style>
  <w:style w:type="character" w:customStyle="1" w:styleId="Charff2">
    <w:name w:val="编号，小四 Char"/>
    <w:link w:val="afffff1"/>
    <w:uiPriority w:val="99"/>
    <w:qFormat/>
    <w:locked/>
    <w:rPr>
      <w:rFonts w:ascii="Arial" w:hAnsi="Arial"/>
      <w:sz w:val="24"/>
    </w:rPr>
  </w:style>
  <w:style w:type="paragraph" w:customStyle="1" w:styleId="afffff1">
    <w:name w:val="编号，小四"/>
    <w:basedOn w:val="a5"/>
    <w:link w:val="Charff2"/>
    <w:uiPriority w:val="99"/>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 w:eastAsia="Times New Roman"/>
      <w:color w:val="000000"/>
      <w:sz w:val="14"/>
    </w:rPr>
  </w:style>
  <w:style w:type="character" w:customStyle="1" w:styleId="2CharChar1">
    <w:name w:val="标题 2 Char Char"/>
    <w:uiPriority w:val="99"/>
    <w:qFormat/>
    <w:rPr>
      <w:rFonts w:ascii="楷体_GB2312" w:eastAsia="楷体_GB2312" w:hAnsi="Arial"/>
      <w:b/>
      <w:kern w:val="2"/>
      <w:sz w:val="32"/>
      <w:lang w:val="en-US" w:eastAsia="zh-CN"/>
    </w:rPr>
  </w:style>
  <w:style w:type="character" w:customStyle="1" w:styleId="Charff3">
    <w:name w:val="未用 Char"/>
    <w:uiPriority w:val="99"/>
    <w:qFormat/>
    <w:rPr>
      <w:rFonts w:ascii="Arial" w:eastAsia="黑体" w:hAnsi="Arial"/>
      <w:kern w:val="2"/>
      <w:sz w:val="21"/>
      <w:lang w:val="en-US" w:eastAsia="zh-CN"/>
    </w:rPr>
  </w:style>
  <w:style w:type="character" w:customStyle="1" w:styleId="myp1111">
    <w:name w:val="myp1111"/>
    <w:uiPriority w:val="99"/>
    <w:qFormat/>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uiPriority w:val="99"/>
    <w:qFormat/>
    <w:locked/>
    <w:rPr>
      <w:rFonts w:ascii="微软雅黑" w:eastAsia="微软雅黑" w:hAnsi="微软雅黑"/>
      <w:b/>
      <w:kern w:val="2"/>
      <w:sz w:val="28"/>
    </w:rPr>
  </w:style>
  <w:style w:type="character" w:customStyle="1" w:styleId="hCharChar">
    <w:name w:val="h Char Char"/>
    <w:uiPriority w:val="99"/>
    <w:qFormat/>
    <w:rPr>
      <w:rFonts w:eastAsia="Times New Roman"/>
      <w:kern w:val="2"/>
      <w:sz w:val="18"/>
      <w:lang w:val="en-US" w:eastAsia="zh-CN"/>
    </w:rPr>
  </w:style>
  <w:style w:type="character" w:customStyle="1" w:styleId="Charff4">
    <w:name w:val="仿宋正文 Char"/>
    <w:link w:val="afffff2"/>
    <w:uiPriority w:val="99"/>
    <w:qFormat/>
    <w:locked/>
    <w:rPr>
      <w:rFonts w:ascii="仿宋_GB2312" w:eastAsia="仿宋_GB2312"/>
      <w:kern w:val="2"/>
      <w:sz w:val="24"/>
      <w:lang w:val="en-US" w:eastAsia="zh-CN"/>
    </w:rPr>
  </w:style>
  <w:style w:type="paragraph" w:customStyle="1" w:styleId="afffff2">
    <w:name w:val="仿宋正文"/>
    <w:basedOn w:val="a5"/>
    <w:link w:val="Charff4"/>
    <w:uiPriority w:val="99"/>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uiPriority w:val="99"/>
    <w:qFormat/>
    <w:rPr>
      <w:rFonts w:ascii="??" w:eastAsia="Times New Roman"/>
      <w:kern w:val="2"/>
      <w:sz w:val="24"/>
      <w:lang w:val="zh-CN"/>
    </w:rPr>
  </w:style>
  <w:style w:type="character" w:customStyle="1" w:styleId="afffff3">
    <w:name w:val="样式 宋体"/>
    <w:uiPriority w:val="99"/>
    <w:qFormat/>
    <w:rPr>
      <w:rFonts w:ascii="??" w:hAnsi="??"/>
      <w:sz w:val="24"/>
    </w:rPr>
  </w:style>
  <w:style w:type="character" w:customStyle="1" w:styleId="tw4winJump">
    <w:name w:val="tw4winJump"/>
    <w:uiPriority w:val="99"/>
    <w:qFormat/>
    <w:rPr>
      <w:rFonts w:ascii="Courier New" w:hAnsi="Courier New"/>
      <w:color w:val="008080"/>
      <w:lang w:val="en-US" w:eastAsia="zh-CN"/>
    </w:rPr>
  </w:style>
  <w:style w:type="character" w:customStyle="1" w:styleId="1f1">
    <w:name w:val="标题 1 字符"/>
    <w:uiPriority w:val="99"/>
    <w:qFormat/>
    <w:rPr>
      <w:rFonts w:ascii="Arial" w:eastAsia="黑体" w:hAnsi="Arial"/>
      <w:b/>
      <w:snapToGrid w:val="0"/>
      <w:kern w:val="44"/>
      <w:sz w:val="44"/>
    </w:rPr>
  </w:style>
  <w:style w:type="character" w:customStyle="1" w:styleId="style36">
    <w:name w:val="style36"/>
    <w:uiPriority w:val="99"/>
    <w:qFormat/>
    <w:rPr>
      <w:rFonts w:ascii="Arial" w:eastAsia="黑体" w:hAnsi="Arial"/>
      <w:snapToGrid w:val="0"/>
      <w:kern w:val="0"/>
      <w:sz w:val="21"/>
    </w:rPr>
  </w:style>
  <w:style w:type="character" w:customStyle="1" w:styleId="pt9">
    <w:name w:val="pt9"/>
    <w:uiPriority w:val="99"/>
    <w:qFormat/>
    <w:rPr>
      <w:rFonts w:ascii="仿宋_GB2312" w:eastAsia="微软雅黑"/>
      <w:b/>
      <w:kern w:val="2"/>
      <w:sz w:val="32"/>
      <w:lang w:val="en-US" w:eastAsia="zh-CN"/>
    </w:rPr>
  </w:style>
  <w:style w:type="character" w:customStyle="1" w:styleId="DONOTTRANSLATE">
    <w:name w:val="DO_NOT_TRANSLATE"/>
    <w:uiPriority w:val="99"/>
    <w:qFormat/>
    <w:rPr>
      <w:rFonts w:ascii="Courier New" w:hAnsi="Courier New"/>
      <w:color w:val="800000"/>
      <w:lang w:val="en-US" w:eastAsia="zh-CN"/>
    </w:rPr>
  </w:style>
  <w:style w:type="character" w:customStyle="1" w:styleId="1Char10">
    <w:name w:val="标书1 Char1"/>
    <w:uiPriority w:val="99"/>
    <w:qFormat/>
    <w:rPr>
      <w:rFonts w:eastAsia="Times New Roman"/>
      <w:b/>
      <w:kern w:val="44"/>
      <w:sz w:val="44"/>
      <w:lang w:val="en-US" w:eastAsia="zh-CN"/>
    </w:rPr>
  </w:style>
  <w:style w:type="character" w:customStyle="1" w:styleId="afffff4">
    <w:name w:val="页脚 字符"/>
    <w:uiPriority w:val="99"/>
    <w:qFormat/>
    <w:rPr>
      <w:kern w:val="2"/>
      <w:sz w:val="18"/>
    </w:rPr>
  </w:style>
  <w:style w:type="character" w:customStyle="1" w:styleId="2Char5">
    <w:name w:val="正文2 Char"/>
    <w:uiPriority w:val="99"/>
    <w:qFormat/>
    <w:rPr>
      <w:rFonts w:eastAsia="Times New Roman"/>
      <w:kern w:val="2"/>
      <w:sz w:val="24"/>
      <w:lang w:val="en-US" w:eastAsia="zh-CN"/>
    </w:rPr>
  </w:style>
  <w:style w:type="character" w:customStyle="1" w:styleId="CharChar210">
    <w:name w:val="Char Char21"/>
    <w:uiPriority w:val="99"/>
    <w:qFormat/>
    <w:rPr>
      <w:rFonts w:ascii="??" w:hAnsi="??"/>
      <w:kern w:val="1"/>
      <w:sz w:val="21"/>
      <w:lang w:val="zh-CN"/>
    </w:rPr>
  </w:style>
  <w:style w:type="character" w:customStyle="1" w:styleId="2CharChar2">
    <w:name w:val="样式 正文缩进 + 首行缩进:  2 字符 Char Char"/>
    <w:link w:val="2f0"/>
    <w:uiPriority w:val="99"/>
    <w:qFormat/>
    <w:locked/>
    <w:rPr>
      <w:kern w:val="2"/>
      <w:sz w:val="24"/>
    </w:rPr>
  </w:style>
  <w:style w:type="paragraph" w:customStyle="1" w:styleId="2f0">
    <w:name w:val="样式 正文缩进 + 首行缩进:  2 字符"/>
    <w:basedOn w:val="a6"/>
    <w:link w:val="2CharChar2"/>
    <w:uiPriority w:val="99"/>
    <w:qFormat/>
    <w:pPr>
      <w:widowControl w:val="0"/>
      <w:adjustRightInd/>
      <w:snapToGrid/>
      <w:spacing w:line="360" w:lineRule="auto"/>
      <w:ind w:firstLineChars="200" w:firstLine="200"/>
    </w:pPr>
    <w:rPr>
      <w:rFonts w:ascii="Times New Roman" w:eastAsia="宋体"/>
      <w:color w:val="auto"/>
      <w:kern w:val="2"/>
      <w:sz w:val="24"/>
    </w:rPr>
  </w:style>
  <w:style w:type="character" w:customStyle="1" w:styleId="gray6">
    <w:name w:val="gray6"/>
    <w:uiPriority w:val="99"/>
    <w:qFormat/>
    <w:rPr>
      <w:rFonts w:ascii="Arial" w:eastAsia="黑体" w:hAnsi="Arial"/>
      <w:snapToGrid w:val="0"/>
      <w:kern w:val="0"/>
      <w:sz w:val="21"/>
    </w:rPr>
  </w:style>
  <w:style w:type="character" w:customStyle="1" w:styleId="hui">
    <w:name w:val="hui"/>
    <w:uiPriority w:val="99"/>
    <w:qFormat/>
    <w:rPr>
      <w:rFonts w:ascii="Arial" w:eastAsia="黑体" w:hAnsi="Arial"/>
      <w:snapToGrid w:val="0"/>
      <w:kern w:val="0"/>
      <w:sz w:val="21"/>
    </w:rPr>
  </w:style>
  <w:style w:type="character" w:customStyle="1" w:styleId="CharCharc">
    <w:name w:val="哈哈正文 Char Char"/>
    <w:uiPriority w:val="99"/>
    <w:qFormat/>
    <w:rPr>
      <w:rFonts w:ascii="??" w:hAnsi="??"/>
      <w:kern w:val="2"/>
      <w:sz w:val="24"/>
      <w:lang w:val="en-US" w:eastAsia="zh-CN"/>
    </w:rPr>
  </w:style>
  <w:style w:type="paragraph" w:customStyle="1" w:styleId="220">
    <w:name w:val="样式 正文文本缩进 + 左侧:  2 字符 首行缩进:  2 字符"/>
    <w:basedOn w:val="af5"/>
    <w:uiPriority w:val="99"/>
    <w:qFormat/>
    <w:pPr>
      <w:tabs>
        <w:tab w:val="left" w:pos="360"/>
        <w:tab w:val="left" w:pos="540"/>
      </w:tabs>
      <w:adjustRightInd/>
      <w:spacing w:line="520" w:lineRule="exact"/>
      <w:ind w:left="200" w:firstLine="560"/>
    </w:pPr>
    <w:rPr>
      <w:rFonts w:ascii="仿宋_GB2312" w:eastAsia="仿宋_GB2312" w:hAnsi="Times New Roman"/>
      <w:sz w:val="28"/>
    </w:rPr>
  </w:style>
  <w:style w:type="paragraph" w:customStyle="1" w:styleId="afffff5">
    <w:name w:val="封面表格文本"/>
    <w:basedOn w:val="a5"/>
    <w:uiPriority w:val="99"/>
    <w:qFormat/>
    <w:pPr>
      <w:autoSpaceDE w:val="0"/>
      <w:autoSpaceDN w:val="0"/>
      <w:ind w:firstLineChars="200" w:firstLine="200"/>
      <w:jc w:val="center"/>
    </w:pPr>
    <w:rPr>
      <w:rFonts w:ascii="Arial" w:hAnsi="Arial"/>
      <w:kern w:val="0"/>
      <w:szCs w:val="21"/>
    </w:rPr>
  </w:style>
  <w:style w:type="paragraph" w:customStyle="1" w:styleId="221">
    <w:name w:val="正文文本 221"/>
    <w:basedOn w:val="a5"/>
    <w:uiPriority w:val="99"/>
    <w:qFormat/>
    <w:pPr>
      <w:widowControl/>
      <w:overflowPunct w:val="0"/>
      <w:autoSpaceDE w:val="0"/>
      <w:autoSpaceDN w:val="0"/>
      <w:ind w:left="720" w:hanging="720"/>
      <w:textAlignment w:val="baseline"/>
    </w:pPr>
    <w:rPr>
      <w:kern w:val="0"/>
      <w:sz w:val="24"/>
      <w:szCs w:val="20"/>
      <w:lang w:val="en-GB"/>
    </w:rPr>
  </w:style>
  <w:style w:type="paragraph" w:customStyle="1" w:styleId="1f2">
    <w:name w:val="表格标题1"/>
    <w:basedOn w:val="a5"/>
    <w:uiPriority w:val="99"/>
    <w:qFormat/>
    <w:pPr>
      <w:adjustRightInd/>
      <w:spacing w:line="360" w:lineRule="auto"/>
      <w:jc w:val="center"/>
    </w:pPr>
    <w:rPr>
      <w:rFonts w:ascii="??" w:hAnsi="??" w:cs="??"/>
      <w:b/>
      <w:bCs/>
      <w:color w:val="000000"/>
      <w:sz w:val="24"/>
      <w:szCs w:val="21"/>
    </w:rPr>
  </w:style>
  <w:style w:type="paragraph" w:customStyle="1" w:styleId="afffff6">
    <w:name w:val="目录标题"/>
    <w:basedOn w:val="a5"/>
    <w:uiPriority w:val="99"/>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uiPriority w:val="99"/>
    <w:qFormat/>
    <w:pPr>
      <w:spacing w:after="120" w:line="300" w:lineRule="exact"/>
    </w:pPr>
    <w:rPr>
      <w:rFonts w:ascii="Arial" w:hAnsi="Arial"/>
      <w:b/>
      <w:sz w:val="26"/>
      <w:lang w:eastAsia="en-US"/>
    </w:rPr>
  </w:style>
  <w:style w:type="paragraph" w:customStyle="1" w:styleId="afffff7">
    <w:name w:val="样式 宋体 三号 加粗 居中"/>
    <w:basedOn w:val="a5"/>
    <w:uiPriority w:val="99"/>
    <w:qFormat/>
    <w:pPr>
      <w:adjustRightInd/>
      <w:spacing w:line="360" w:lineRule="auto"/>
      <w:jc w:val="center"/>
    </w:pPr>
    <w:rPr>
      <w:rFonts w:ascii="??" w:hAnsi="??" w:cs="??"/>
      <w:b/>
      <w:bCs/>
      <w:sz w:val="24"/>
      <w:szCs w:val="20"/>
    </w:rPr>
  </w:style>
  <w:style w:type="paragraph" w:customStyle="1" w:styleId="44">
    <w:name w:val="标题4_自定义"/>
    <w:basedOn w:val="4"/>
    <w:uiPriority w:val="99"/>
    <w:qFormat/>
    <w:pPr>
      <w:adjustRightInd/>
      <w:spacing w:before="0" w:after="0" w:line="360" w:lineRule="auto"/>
    </w:pPr>
    <w:rPr>
      <w:rFonts w:ascii="Verdana" w:eastAsia="Times New Roman"/>
      <w:sz w:val="21"/>
      <w:lang w:val="en-US"/>
    </w:rPr>
  </w:style>
  <w:style w:type="paragraph" w:customStyle="1" w:styleId="afffff8">
    <w:name w:val="正文 内标 序号标"/>
    <w:basedOn w:val="My0"/>
    <w:uiPriority w:val="99"/>
    <w:qFormat/>
    <w:pPr>
      <w:tabs>
        <w:tab w:val="left" w:pos="0"/>
      </w:tabs>
      <w:adjustRightInd/>
      <w:spacing w:before="0"/>
      <w:ind w:firstLine="482"/>
    </w:pPr>
    <w:rPr>
      <w:rFonts w:ascii="微软雅黑" w:eastAsia="微软雅黑" w:hAnsi="Times New Roman"/>
      <w:sz w:val="24"/>
      <w:szCs w:val="24"/>
    </w:rPr>
  </w:style>
  <w:style w:type="paragraph" w:customStyle="1" w:styleId="My0">
    <w:name w:val="My正文"/>
    <w:basedOn w:val="a5"/>
    <w:uiPriority w:val="99"/>
    <w:qFormat/>
    <w:pPr>
      <w:spacing w:before="120" w:line="360" w:lineRule="auto"/>
      <w:ind w:firstLine="567"/>
    </w:pPr>
    <w:rPr>
      <w:rFonts w:ascii="Arial" w:hAnsi="Arial"/>
      <w:sz w:val="20"/>
      <w:szCs w:val="20"/>
    </w:rPr>
  </w:style>
  <w:style w:type="paragraph" w:customStyle="1" w:styleId="-11">
    <w:name w:val="彩色底纹 - 强调文字颜色 11"/>
    <w:uiPriority w:val="99"/>
    <w:qFormat/>
    <w:rPr>
      <w:kern w:val="2"/>
      <w:sz w:val="21"/>
      <w:szCs w:val="24"/>
    </w:rPr>
  </w:style>
  <w:style w:type="paragraph" w:customStyle="1" w:styleId="afffff9">
    <w:name w:val="正文 小标"/>
    <w:basedOn w:val="a5"/>
    <w:uiPriority w:val="99"/>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5"/>
    <w:uiPriority w:val="99"/>
    <w:qFormat/>
    <w:pPr>
      <w:widowControl/>
      <w:adjustRightInd/>
      <w:spacing w:before="100" w:beforeAutospacing="1" w:after="100" w:afterAutospacing="1"/>
      <w:jc w:val="left"/>
    </w:pPr>
    <w:rPr>
      <w:rFonts w:ascii="??" w:hAnsi="??" w:cs="??"/>
      <w:kern w:val="0"/>
      <w:sz w:val="24"/>
    </w:rPr>
  </w:style>
  <w:style w:type="paragraph" w:customStyle="1" w:styleId="2f1">
    <w:name w:val="修订2"/>
    <w:uiPriority w:val="99"/>
    <w:qFormat/>
    <w:rPr>
      <w:kern w:val="2"/>
      <w:sz w:val="21"/>
    </w:rPr>
  </w:style>
  <w:style w:type="paragraph" w:customStyle="1" w:styleId="CharChar11CharCharCharCharCharCharCharCharCharCharChar">
    <w:name w:val="Char Char11 Char Char Char Char Char Char Char Char Char Char Char"/>
    <w:basedOn w:val="a5"/>
    <w:uiPriority w:val="99"/>
    <w:qFormat/>
    <w:pPr>
      <w:adjustRightInd/>
      <w:spacing w:line="360" w:lineRule="auto"/>
    </w:pPr>
    <w:rPr>
      <w:rFonts w:ascii="Arial" w:eastAsia="黑体" w:hAnsi="Arial" w:cs="Arial"/>
      <w:kern w:val="0"/>
      <w:szCs w:val="21"/>
    </w:rPr>
  </w:style>
  <w:style w:type="paragraph" w:customStyle="1" w:styleId="xl84">
    <w:name w:val="xl84"/>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
      <w:kern w:val="0"/>
      <w:sz w:val="20"/>
      <w:szCs w:val="20"/>
    </w:rPr>
  </w:style>
  <w:style w:type="paragraph" w:customStyle="1" w:styleId="afffffa">
    <w:name w:val="文章标题"/>
    <w:next w:val="afffffb"/>
    <w:uiPriority w:val="99"/>
    <w:qFormat/>
    <w:pPr>
      <w:spacing w:beforeLines="800" w:afterLines="100"/>
      <w:jc w:val="center"/>
    </w:pPr>
    <w:rPr>
      <w:rFonts w:ascii="Arial" w:eastAsia="黑体" w:hAnsi="Arial" w:cs="??"/>
      <w:bCs/>
      <w:kern w:val="2"/>
      <w:sz w:val="52"/>
    </w:rPr>
  </w:style>
  <w:style w:type="paragraph" w:customStyle="1" w:styleId="afffffb">
    <w:name w:val="封面公司名"/>
    <w:uiPriority w:val="99"/>
    <w:qFormat/>
    <w:pPr>
      <w:jc w:val="center"/>
    </w:pPr>
    <w:rPr>
      <w:rFonts w:ascii="Arial" w:eastAsia="楷体_GB2312" w:hAnsi="Arial" w:cs="??"/>
      <w:bCs/>
      <w:kern w:val="2"/>
      <w:sz w:val="28"/>
    </w:rPr>
  </w:style>
  <w:style w:type="paragraph" w:customStyle="1" w:styleId="Char1CharCharChar5">
    <w:name w:val="Char1 Char Char Char5"/>
    <w:basedOn w:val="a5"/>
    <w:uiPriority w:val="99"/>
    <w:qFormat/>
    <w:pPr>
      <w:adjustRightInd/>
      <w:ind w:firstLineChars="200" w:firstLine="200"/>
    </w:pPr>
    <w:rPr>
      <w:rFonts w:ascii="Tahoma" w:hAnsi="Tahoma"/>
      <w:sz w:val="24"/>
      <w:szCs w:val="20"/>
    </w:rPr>
  </w:style>
  <w:style w:type="paragraph" w:customStyle="1" w:styleId="style82f9af9af9a">
    <w:name w:val="style82 f9a f9a f9a"/>
    <w:basedOn w:val="a5"/>
    <w:uiPriority w:val="99"/>
    <w:qFormat/>
    <w:pPr>
      <w:widowControl/>
      <w:spacing w:before="100" w:beforeAutospacing="1" w:after="100" w:afterAutospacing="1" w:line="276" w:lineRule="auto"/>
      <w:jc w:val="left"/>
    </w:pPr>
    <w:rPr>
      <w:rFonts w:ascii="??" w:hAnsi="??"/>
      <w:kern w:val="0"/>
      <w:sz w:val="24"/>
      <w:szCs w:val="20"/>
    </w:rPr>
  </w:style>
  <w:style w:type="paragraph" w:customStyle="1" w:styleId="afffffc">
    <w:name w:val="正文 编号"/>
    <w:basedOn w:val="a5"/>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5"/>
    <w:uiPriority w:val="99"/>
    <w:qFormat/>
    <w:pPr>
      <w:tabs>
        <w:tab w:val="left" w:pos="360"/>
      </w:tabs>
    </w:pPr>
    <w:rPr>
      <w:sz w:val="24"/>
      <w:szCs w:val="20"/>
    </w:rPr>
  </w:style>
  <w:style w:type="paragraph" w:customStyle="1" w:styleId="CharChar11CharCharChar">
    <w:name w:val="Char Char11 Char Char Char"/>
    <w:basedOn w:val="a5"/>
    <w:uiPriority w:val="99"/>
    <w:qFormat/>
    <w:pPr>
      <w:spacing w:line="360" w:lineRule="auto"/>
    </w:pPr>
    <w:rPr>
      <w:szCs w:val="20"/>
    </w:rPr>
  </w:style>
  <w:style w:type="paragraph" w:customStyle="1" w:styleId="gjt3">
    <w:name w:val="gjt_3"/>
    <w:next w:val="a5"/>
    <w:uiPriority w:val="99"/>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d">
    <w:name w:val="金宏发行正文"/>
    <w:basedOn w:val="a5"/>
    <w:uiPriority w:val="99"/>
    <w:qFormat/>
    <w:pPr>
      <w:adjustRightInd/>
      <w:spacing w:line="500" w:lineRule="exact"/>
      <w:ind w:firstLineChars="200" w:firstLine="560"/>
    </w:pPr>
    <w:rPr>
      <w:rFonts w:eastAsia="仿宋_GB2312"/>
      <w:sz w:val="28"/>
      <w:szCs w:val="20"/>
    </w:rPr>
  </w:style>
  <w:style w:type="paragraph" w:customStyle="1" w:styleId="3a">
    <w:name w:val="样式3"/>
    <w:basedOn w:val="2f2"/>
    <w:uiPriority w:val="99"/>
    <w:qFormat/>
    <w:pPr>
      <w:spacing w:beforeLines="100"/>
      <w:jc w:val="left"/>
    </w:pPr>
  </w:style>
  <w:style w:type="paragraph" w:customStyle="1" w:styleId="2f2">
    <w:name w:val="样式2"/>
    <w:basedOn w:val="a5"/>
    <w:uiPriority w:val="99"/>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5"/>
    <w:uiPriority w:val="99"/>
    <w:qFormat/>
    <w:pPr>
      <w:tabs>
        <w:tab w:val="left" w:pos="840"/>
      </w:tabs>
      <w:ind w:left="840" w:hanging="420"/>
    </w:pPr>
    <w:rPr>
      <w:rFonts w:ascii="Tahoma" w:hAnsi="Tahoma"/>
      <w:sz w:val="24"/>
    </w:rPr>
  </w:style>
  <w:style w:type="paragraph" w:customStyle="1" w:styleId="Z5">
    <w:name w:val="Z5"/>
    <w:basedOn w:val="a5"/>
    <w:next w:val="a5"/>
    <w:uiPriority w:val="99"/>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uiPriority w:val="99"/>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rPr>
  </w:style>
  <w:style w:type="paragraph" w:customStyle="1" w:styleId="GB231215">
    <w:name w:val="样式 仿宋_GB2312 三号 加粗 黑色 居中 行距: 1.5 倍行距"/>
    <w:basedOn w:val="a5"/>
    <w:uiPriority w:val="99"/>
    <w:qFormat/>
    <w:pPr>
      <w:spacing w:line="360" w:lineRule="auto"/>
      <w:jc w:val="center"/>
    </w:pPr>
    <w:rPr>
      <w:rFonts w:ascii="仿宋_GB2312" w:eastAsia="仿宋_GB2312" w:cs="??"/>
      <w:b/>
      <w:bCs/>
      <w:color w:val="000000"/>
      <w:sz w:val="28"/>
      <w:szCs w:val="20"/>
    </w:rPr>
  </w:style>
  <w:style w:type="paragraph" w:customStyle="1" w:styleId="211">
    <w:name w:val="正文21"/>
    <w:basedOn w:val="a5"/>
    <w:uiPriority w:val="99"/>
    <w:qFormat/>
    <w:pPr>
      <w:adjustRightInd/>
      <w:spacing w:before="156" w:line="360" w:lineRule="auto"/>
      <w:ind w:firstLineChars="200" w:firstLine="510"/>
    </w:pPr>
    <w:rPr>
      <w:sz w:val="24"/>
      <w:szCs w:val="20"/>
    </w:rPr>
  </w:style>
  <w:style w:type="paragraph" w:customStyle="1" w:styleId="Test2">
    <w:name w:val="Test2"/>
    <w:basedOn w:val="2"/>
    <w:uiPriority w:val="99"/>
    <w:qFormat/>
    <w:pPr>
      <w:widowControl/>
      <w:adjustRightInd w:val="0"/>
      <w:snapToGrid w:val="0"/>
      <w:spacing w:before="360" w:after="360" w:line="240" w:lineRule="atLeast"/>
    </w:pPr>
    <w:rPr>
      <w:rFonts w:ascii="??" w:eastAsia="Times New Roman" w:hAnsi="Arial"/>
      <w:sz w:val="28"/>
    </w:rPr>
  </w:style>
  <w:style w:type="paragraph" w:customStyle="1" w:styleId="xl34">
    <w:name w:val="xl34"/>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5"/>
    <w:uiPriority w:val="99"/>
    <w:qFormat/>
    <w:rPr>
      <w:rFonts w:ascii="仿宋_GB2312" w:eastAsia="仿宋_GB2312"/>
      <w:b/>
      <w:sz w:val="32"/>
      <w:szCs w:val="32"/>
    </w:rPr>
  </w:style>
  <w:style w:type="paragraph" w:customStyle="1" w:styleId="xl81">
    <w:name w:val="xl81"/>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uiPriority w:val="99"/>
    <w:qFormat/>
    <w:pPr>
      <w:spacing w:line="360" w:lineRule="auto"/>
    </w:pPr>
    <w:rPr>
      <w:kern w:val="0"/>
      <w:sz w:val="24"/>
      <w:szCs w:val="20"/>
    </w:rPr>
  </w:style>
  <w:style w:type="paragraph" w:customStyle="1" w:styleId="152">
    <w:name w:val="样式 宋体 行距: 1.5 倍行距 首行缩进:  2 字符"/>
    <w:basedOn w:val="a5"/>
    <w:uiPriority w:val="99"/>
    <w:qFormat/>
    <w:pPr>
      <w:adjustRightInd/>
      <w:spacing w:line="360" w:lineRule="auto"/>
      <w:ind w:firstLineChars="200" w:firstLine="420"/>
    </w:pPr>
    <w:rPr>
      <w:rFonts w:ascii="??" w:hAnsi="??"/>
      <w:sz w:val="24"/>
      <w:szCs w:val="20"/>
    </w:rPr>
  </w:style>
  <w:style w:type="paragraph" w:customStyle="1" w:styleId="xl68">
    <w:name w:val="xl68"/>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
      <w:b/>
      <w:bCs/>
      <w:color w:val="000000"/>
      <w:kern w:val="0"/>
      <w:sz w:val="20"/>
      <w:szCs w:val="20"/>
    </w:rPr>
  </w:style>
  <w:style w:type="paragraph" w:customStyle="1" w:styleId="61">
    <w:name w:val="6级标题"/>
    <w:basedOn w:val="58"/>
    <w:uiPriority w:val="99"/>
    <w:qFormat/>
    <w:pPr>
      <w:keepNext/>
      <w:outlineLvl w:val="5"/>
    </w:pPr>
  </w:style>
  <w:style w:type="paragraph" w:customStyle="1" w:styleId="58">
    <w:name w:val="5级标题"/>
    <w:basedOn w:val="45"/>
    <w:uiPriority w:val="99"/>
    <w:qFormat/>
    <w:pPr>
      <w:keepLines w:val="0"/>
      <w:tabs>
        <w:tab w:val="left" w:pos="360"/>
      </w:tabs>
      <w:spacing w:beforeLines="10" w:afterLines="10"/>
      <w:outlineLvl w:val="4"/>
    </w:pPr>
    <w:rPr>
      <w:rFonts w:ascii="Times New Roman" w:eastAsia="仿宋" w:hAnsi="Times New Roman"/>
      <w:b/>
      <w:kern w:val="2"/>
      <w:lang w:eastAsia="zh-CN"/>
    </w:rPr>
  </w:style>
  <w:style w:type="paragraph" w:customStyle="1" w:styleId="45">
    <w:name w:val="4级标题"/>
    <w:basedOn w:val="affff5"/>
    <w:uiPriority w:val="99"/>
    <w:qFormat/>
    <w:pPr>
      <w:keepLines/>
      <w:adjustRightInd/>
      <w:ind w:firstLineChars="0" w:firstLine="0"/>
      <w:jc w:val="left"/>
      <w:outlineLvl w:val="3"/>
    </w:pPr>
    <w:rPr>
      <w:rFonts w:ascii="黑体" w:eastAsia="黑体" w:hAnsi="黑体"/>
      <w:kern w:val="0"/>
      <w:sz w:val="28"/>
      <w:lang w:eastAsia="en-US"/>
    </w:rPr>
  </w:style>
  <w:style w:type="paragraph" w:customStyle="1" w:styleId="2f4">
    <w:name w:val="样式 正文文本缩进 + 段前: 2 字符"/>
    <w:basedOn w:val="a5"/>
    <w:uiPriority w:val="99"/>
    <w:qFormat/>
    <w:pPr>
      <w:adjustRightInd/>
      <w:ind w:leftChars="200" w:left="420"/>
      <w:jc w:val="left"/>
    </w:pPr>
    <w:rPr>
      <w:sz w:val="28"/>
      <w:szCs w:val="20"/>
      <w:lang w:eastAsia="zh-TW"/>
    </w:rPr>
  </w:style>
  <w:style w:type="paragraph" w:customStyle="1" w:styleId="Char2CharChar">
    <w:name w:val="Char2 Char Char"/>
    <w:basedOn w:val="a5"/>
    <w:uiPriority w:val="99"/>
    <w:qFormat/>
    <w:pPr>
      <w:adjustRightInd/>
    </w:pPr>
    <w:rPr>
      <w:rFonts w:ascii="Tahoma" w:hAnsi="Tahoma"/>
      <w:sz w:val="24"/>
      <w:szCs w:val="20"/>
    </w:rPr>
  </w:style>
  <w:style w:type="paragraph" w:customStyle="1" w:styleId="Style11">
    <w:name w:val="_Style 11"/>
    <w:basedOn w:val="a5"/>
    <w:uiPriority w:val="99"/>
    <w:qFormat/>
    <w:pPr>
      <w:adjustRightInd/>
      <w:ind w:firstLineChars="200" w:firstLine="420"/>
    </w:pPr>
    <w:rPr>
      <w:rFonts w:eastAsia="仿宋_GB2312"/>
      <w:sz w:val="28"/>
    </w:rPr>
  </w:style>
  <w:style w:type="paragraph" w:customStyle="1" w:styleId="xl89">
    <w:name w:val="xl89"/>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kern w:val="0"/>
      <w:sz w:val="20"/>
      <w:szCs w:val="20"/>
    </w:rPr>
  </w:style>
  <w:style w:type="paragraph" w:customStyle="1" w:styleId="CharCharChar0">
    <w:name w:val="Char Char Char"/>
    <w:basedOn w:val="a5"/>
    <w:uiPriority w:val="99"/>
    <w:qFormat/>
    <w:rPr>
      <w:rFonts w:ascii="Tahoma" w:hAnsi="Tahoma"/>
      <w:sz w:val="24"/>
      <w:szCs w:val="20"/>
    </w:rPr>
  </w:style>
  <w:style w:type="paragraph" w:customStyle="1" w:styleId="62">
    <w:name w:val="数字标题6"/>
    <w:basedOn w:val="6"/>
    <w:next w:val="a5"/>
    <w:uiPriority w:val="99"/>
    <w:qFormat/>
    <w:pPr>
      <w:tabs>
        <w:tab w:val="left" w:pos="1080"/>
      </w:tabs>
      <w:ind w:left="1080" w:hanging="1080"/>
    </w:pPr>
    <w:rPr>
      <w:rFonts w:ascii="Times New Roman" w:eastAsia="宋体" w:hAnsi="Times New Roman"/>
      <w:i/>
    </w:rPr>
  </w:style>
  <w:style w:type="paragraph" w:customStyle="1" w:styleId="TableCell">
    <w:name w:val="Table Cell"/>
    <w:uiPriority w:val="99"/>
    <w:qFormat/>
    <w:pPr>
      <w:adjustRightInd w:val="0"/>
      <w:snapToGrid w:val="0"/>
      <w:spacing w:before="20" w:after="20"/>
    </w:pPr>
    <w:rPr>
      <w:rFonts w:ascii="Courier New" w:hAnsi="Courier New"/>
      <w:sz w:val="24"/>
    </w:rPr>
  </w:style>
  <w:style w:type="paragraph" w:styleId="afffffe">
    <w:name w:val="No Spacing"/>
    <w:basedOn w:val="a5"/>
    <w:link w:val="affffff"/>
    <w:uiPriority w:val="99"/>
    <w:qFormat/>
    <w:rPr>
      <w:sz w:val="22"/>
      <w:szCs w:val="20"/>
    </w:rPr>
  </w:style>
  <w:style w:type="paragraph" w:customStyle="1" w:styleId="affffff0">
    <w:name w:val="??"/>
    <w:uiPriority w:val="99"/>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5"/>
    <w:uiPriority w:val="99"/>
    <w:qFormat/>
    <w:rPr>
      <w:rFonts w:ascii="Tahoma" w:hAnsi="Tahoma" w:cs="仿宋_GB2312"/>
      <w:sz w:val="24"/>
      <w:szCs w:val="20"/>
    </w:rPr>
  </w:style>
  <w:style w:type="paragraph" w:customStyle="1" w:styleId="xl65">
    <w:name w:val="xl6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
      <w:color w:val="000000"/>
      <w:kern w:val="0"/>
      <w:szCs w:val="21"/>
    </w:rPr>
  </w:style>
  <w:style w:type="paragraph" w:customStyle="1" w:styleId="CharChar1Char1">
    <w:name w:val="Char Char1 Char1"/>
    <w:basedOn w:val="a5"/>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1f3">
    <w:name w:val="目录1"/>
    <w:basedOn w:val="a5"/>
    <w:uiPriority w:val="99"/>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uiPriority w:val="99"/>
    <w:qFormat/>
    <w:pPr>
      <w:tabs>
        <w:tab w:val="left" w:pos="1260"/>
      </w:tabs>
      <w:ind w:left="1260" w:hanging="420"/>
    </w:pPr>
    <w:rPr>
      <w:rFonts w:ascii="Arial" w:eastAsia="黑体" w:hAnsi="Arial"/>
    </w:rPr>
  </w:style>
  <w:style w:type="paragraph" w:customStyle="1" w:styleId="affffff1">
    <w:name w:val="五级无标题条"/>
    <w:basedOn w:val="a5"/>
    <w:uiPriority w:val="99"/>
    <w:qFormat/>
    <w:pPr>
      <w:adjustRightInd/>
    </w:pPr>
  </w:style>
  <w:style w:type="paragraph" w:customStyle="1" w:styleId="Char50">
    <w:name w:val="Char5"/>
    <w:basedOn w:val="a5"/>
    <w:uiPriority w:val="99"/>
    <w:qFormat/>
    <w:rPr>
      <w:rFonts w:ascii="仿宋_GB2312" w:eastAsia="仿宋_GB2312"/>
      <w:b/>
      <w:sz w:val="32"/>
      <w:szCs w:val="32"/>
    </w:rPr>
  </w:style>
  <w:style w:type="paragraph" w:customStyle="1" w:styleId="TOC10">
    <w:name w:val="TOC 标题1"/>
    <w:basedOn w:val="11"/>
    <w:next w:val="a5"/>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5"/>
    <w:uiPriority w:val="99"/>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5"/>
    <w:uiPriority w:val="99"/>
    <w:qFormat/>
    <w:pPr>
      <w:adjustRightInd/>
      <w:spacing w:line="360" w:lineRule="auto"/>
    </w:pPr>
    <w:rPr>
      <w:rFonts w:ascii="Arial" w:eastAsia="黑体" w:hAnsi="Arial" w:cs="Arial"/>
      <w:kern w:val="0"/>
      <w:szCs w:val="21"/>
    </w:rPr>
  </w:style>
  <w:style w:type="paragraph" w:customStyle="1" w:styleId="Char26">
    <w:name w:val="Char2"/>
    <w:basedOn w:val="a5"/>
    <w:uiPriority w:val="99"/>
    <w:qFormat/>
    <w:rPr>
      <w:rFonts w:ascii="仿宋_GB2312" w:eastAsia="仿宋_GB2312"/>
      <w:b/>
      <w:sz w:val="32"/>
      <w:szCs w:val="32"/>
    </w:rPr>
  </w:style>
  <w:style w:type="paragraph" w:customStyle="1" w:styleId="3b">
    <w:name w:val="数字标题3"/>
    <w:basedOn w:val="3"/>
    <w:next w:val="a5"/>
    <w:uiPriority w:val="99"/>
    <w:qFormat/>
    <w:pPr>
      <w:spacing w:line="240" w:lineRule="auto"/>
    </w:pPr>
    <w:rPr>
      <w:sz w:val="28"/>
      <w:szCs w:val="28"/>
    </w:rPr>
  </w:style>
  <w:style w:type="paragraph" w:customStyle="1" w:styleId="FA0">
    <w:name w:val="FA正文"/>
    <w:basedOn w:val="a5"/>
    <w:uiPriority w:val="99"/>
    <w:qFormat/>
    <w:pPr>
      <w:spacing w:line="360" w:lineRule="auto"/>
      <w:ind w:firstLineChars="200" w:firstLine="480"/>
    </w:pPr>
    <w:rPr>
      <w:rFonts w:eastAsia="Times New Roman" w:hAnsi="??"/>
      <w:sz w:val="24"/>
      <w:szCs w:val="20"/>
    </w:rPr>
  </w:style>
  <w:style w:type="paragraph" w:customStyle="1" w:styleId="MMTopic5">
    <w:name w:val="MM Topic 5"/>
    <w:basedOn w:val="51"/>
    <w:uiPriority w:val="99"/>
    <w:qFormat/>
    <w:pPr>
      <w:tabs>
        <w:tab w:val="left" w:pos="2520"/>
      </w:tabs>
      <w:adjustRightInd/>
      <w:ind w:left="2520" w:hanging="420"/>
    </w:pPr>
  </w:style>
  <w:style w:type="paragraph" w:customStyle="1" w:styleId="CharCharCharCharCharCharCharCharCharChar1">
    <w:name w:val="Char Char Char Char Char Char Char Char Char Char1"/>
    <w:basedOn w:val="a5"/>
    <w:uiPriority w:val="99"/>
    <w:qFormat/>
    <w:rPr>
      <w:rFonts w:ascii="仿宋_GB2312" w:eastAsia="仿宋_GB2312"/>
      <w:b/>
      <w:sz w:val="32"/>
      <w:szCs w:val="32"/>
    </w:rPr>
  </w:style>
  <w:style w:type="paragraph" w:customStyle="1" w:styleId="xl38">
    <w:name w:val="xl38"/>
    <w:basedOn w:val="a5"/>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 w:eastAsia="微软雅黑" w:hAnsi="??"/>
      <w:kern w:val="0"/>
      <w:sz w:val="20"/>
      <w:szCs w:val="20"/>
    </w:rPr>
  </w:style>
  <w:style w:type="paragraph" w:customStyle="1" w:styleId="1f4">
    <w:name w:val="修订1"/>
    <w:uiPriority w:val="99"/>
    <w:qFormat/>
    <w:rPr>
      <w:color w:val="000000"/>
      <w:kern w:val="1"/>
      <w:sz w:val="21"/>
    </w:rPr>
  </w:style>
  <w:style w:type="paragraph" w:customStyle="1" w:styleId="Char2CharCharChar">
    <w:name w:val="Char2 Char Char Char"/>
    <w:basedOn w:val="a5"/>
    <w:uiPriority w:val="99"/>
    <w:qFormat/>
    <w:rPr>
      <w:rFonts w:ascii="仿宋_GB2312" w:eastAsia="仿宋_GB2312"/>
      <w:b/>
      <w:sz w:val="32"/>
      <w:szCs w:val="32"/>
    </w:rPr>
  </w:style>
  <w:style w:type="paragraph" w:customStyle="1" w:styleId="Char2CharCharChar1">
    <w:name w:val="Char2 Char Char Char1"/>
    <w:basedOn w:val="a5"/>
    <w:uiPriority w:val="99"/>
    <w:qFormat/>
    <w:rPr>
      <w:rFonts w:ascii="仿宋_GB2312" w:eastAsia="仿宋_GB2312"/>
      <w:b/>
      <w:sz w:val="32"/>
      <w:szCs w:val="32"/>
    </w:rPr>
  </w:style>
  <w:style w:type="paragraph" w:customStyle="1" w:styleId="affffff2">
    <w:name w:val="默认段落样式"/>
    <w:basedOn w:val="2d"/>
    <w:uiPriority w:val="99"/>
    <w:qFormat/>
    <w:pPr>
      <w:spacing w:before="0"/>
      <w:ind w:firstLine="480"/>
      <w:outlineLvl w:val="2"/>
    </w:pPr>
    <w:rPr>
      <w:rFonts w:ascii="仿宋_GB2312" w:eastAsia="仿宋_GB2312" w:hAnsi="??"/>
      <w:color w:val="000000"/>
      <w:szCs w:val="24"/>
    </w:rPr>
  </w:style>
  <w:style w:type="paragraph" w:customStyle="1" w:styleId="affffff3">
    <w:name w:val="图中文字"/>
    <w:basedOn w:val="a5"/>
    <w:uiPriority w:val="99"/>
    <w:qFormat/>
    <w:pPr>
      <w:snapToGrid w:val="0"/>
      <w:spacing w:line="240" w:lineRule="atLeast"/>
      <w:ind w:firstLineChars="200" w:firstLine="200"/>
      <w:jc w:val="center"/>
    </w:pPr>
    <w:rPr>
      <w:sz w:val="24"/>
      <w:szCs w:val="20"/>
    </w:rPr>
  </w:style>
  <w:style w:type="paragraph" w:customStyle="1" w:styleId="xl35">
    <w:name w:val="xl3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 w:hAnsi="??"/>
      <w:kern w:val="0"/>
      <w:sz w:val="20"/>
      <w:szCs w:val="20"/>
    </w:rPr>
  </w:style>
  <w:style w:type="paragraph" w:customStyle="1" w:styleId="MMTopic3">
    <w:name w:val="MM Topic 3"/>
    <w:basedOn w:val="3"/>
    <w:uiPriority w:val="99"/>
    <w:qFormat/>
    <w:pPr>
      <w:tabs>
        <w:tab w:val="left" w:pos="1680"/>
      </w:tabs>
      <w:adjustRightInd/>
      <w:ind w:left="1680" w:hanging="420"/>
    </w:pPr>
  </w:style>
  <w:style w:type="paragraph" w:customStyle="1" w:styleId="affffff4">
    <w:name w:val="标准小四"/>
    <w:basedOn w:val="a5"/>
    <w:uiPriority w:val="99"/>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uiPriority w:val="99"/>
    <w:qFormat/>
    <w:pPr>
      <w:spacing w:before="120" w:after="120"/>
      <w:ind w:left="425" w:hanging="425"/>
    </w:pPr>
    <w:rPr>
      <w:rFonts w:ascii="微软雅黑" w:eastAsia="微软雅黑" w:hAnsi="微软雅黑" w:cs="??"/>
    </w:rPr>
  </w:style>
  <w:style w:type="paragraph" w:customStyle="1" w:styleId="affffff5">
    <w:name w:val="表格（小）"/>
    <w:basedOn w:val="a5"/>
    <w:uiPriority w:val="99"/>
    <w:qFormat/>
    <w:pPr>
      <w:adjustRightInd/>
      <w:snapToGrid w:val="0"/>
      <w:spacing w:line="300" w:lineRule="auto"/>
    </w:pPr>
    <w:rPr>
      <w:rFonts w:eastAsia="仿宋"/>
      <w:szCs w:val="21"/>
    </w:rPr>
  </w:style>
  <w:style w:type="paragraph" w:customStyle="1" w:styleId="CharCharCharCharCharChar1Char">
    <w:name w:val="Char Char Char Char Char Char1 Char"/>
    <w:basedOn w:val="a5"/>
    <w:uiPriority w:val="99"/>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5"/>
    <w:uiPriority w:val="99"/>
    <w:qFormat/>
    <w:pPr>
      <w:adjustRightInd/>
    </w:pPr>
    <w:rPr>
      <w:rFonts w:ascii="Tahoma" w:hAnsi="Tahoma"/>
      <w:sz w:val="24"/>
      <w:szCs w:val="20"/>
    </w:rPr>
  </w:style>
  <w:style w:type="paragraph" w:customStyle="1" w:styleId="59">
    <w:name w:val="列出段落5"/>
    <w:basedOn w:val="a5"/>
    <w:uiPriority w:val="99"/>
    <w:qFormat/>
    <w:pPr>
      <w:spacing w:line="360" w:lineRule="auto"/>
      <w:ind w:firstLineChars="200" w:firstLine="200"/>
    </w:pPr>
    <w:rPr>
      <w:rFonts w:eastAsia="楷体_GB2312" w:cs="Lucida Sans"/>
      <w:sz w:val="24"/>
    </w:rPr>
  </w:style>
  <w:style w:type="paragraph" w:customStyle="1" w:styleId="font7">
    <w:name w:val="font7"/>
    <w:basedOn w:val="a5"/>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表格文字"/>
    <w:basedOn w:val="a5"/>
    <w:next w:val="a6"/>
    <w:link w:val="Charff5"/>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uiPriority w:val="99"/>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1"/>
    <w:next w:val="a5"/>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
      <w:kern w:val="0"/>
      <w:sz w:val="20"/>
      <w:szCs w:val="20"/>
    </w:rPr>
  </w:style>
  <w:style w:type="paragraph" w:customStyle="1" w:styleId="085085">
    <w:name w:val="样式 左侧:  0.85 厘米 首行缩进:  0.85 厘米"/>
    <w:basedOn w:val="a5"/>
    <w:uiPriority w:val="99"/>
    <w:qFormat/>
    <w:pPr>
      <w:adjustRightInd/>
      <w:spacing w:line="360" w:lineRule="auto"/>
      <w:ind w:firstLine="482"/>
    </w:pPr>
    <w:rPr>
      <w:rFonts w:cs="??"/>
      <w:sz w:val="24"/>
      <w:szCs w:val="20"/>
    </w:rPr>
  </w:style>
  <w:style w:type="paragraph" w:customStyle="1" w:styleId="Char3CharChar">
    <w:name w:val="Char3 Char Char"/>
    <w:basedOn w:val="a5"/>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Style3">
    <w:name w:val="_Style 3"/>
    <w:basedOn w:val="a5"/>
    <w:uiPriority w:val="99"/>
    <w:qFormat/>
    <w:pPr>
      <w:adjustRightInd/>
      <w:ind w:firstLineChars="200" w:firstLine="420"/>
    </w:pPr>
    <w:rPr>
      <w:rFonts w:eastAsia="仿宋_GB2312"/>
      <w:sz w:val="28"/>
    </w:rPr>
  </w:style>
  <w:style w:type="paragraph" w:customStyle="1" w:styleId="xl39">
    <w:name w:val="xl39"/>
    <w:basedOn w:val="a5"/>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 w:hAnsi="??"/>
      <w:kern w:val="0"/>
      <w:sz w:val="20"/>
      <w:szCs w:val="20"/>
    </w:rPr>
  </w:style>
  <w:style w:type="paragraph" w:customStyle="1" w:styleId="BulletingFirstIndent1">
    <w:name w:val="Bulleting First Indent 1"/>
    <w:basedOn w:val="affd"/>
    <w:uiPriority w:val="99"/>
    <w:qFormat/>
    <w:pPr>
      <w:tabs>
        <w:tab w:val="left" w:pos="840"/>
      </w:tabs>
      <w:autoSpaceDE/>
      <w:autoSpaceDN/>
      <w:adjustRightInd/>
      <w:spacing w:before="20" w:after="20" w:line="300" w:lineRule="auto"/>
      <w:ind w:left="840" w:hanging="420"/>
    </w:pPr>
    <w:rPr>
      <w:rFonts w:ascii="Tahoma" w:eastAsia="宋体" w:hAnsi="Tahoma"/>
      <w:kern w:val="0"/>
      <w:szCs w:val="21"/>
      <w:lang w:val="en-US"/>
    </w:rPr>
  </w:style>
  <w:style w:type="paragraph" w:customStyle="1" w:styleId="affffff7">
    <w:name w:val="左对齐表格文字"/>
    <w:basedOn w:val="a5"/>
    <w:uiPriority w:val="99"/>
    <w:qFormat/>
    <w:pPr>
      <w:adjustRightInd/>
      <w:ind w:firstLineChars="200" w:firstLine="200"/>
      <w:jc w:val="right"/>
    </w:pPr>
  </w:style>
  <w:style w:type="paragraph" w:customStyle="1" w:styleId="CharChar11CharCharCharCharCharCharCharCharChar">
    <w:name w:val="Char Char11 Char Char Char Char Char Char Char Char Char"/>
    <w:basedOn w:val="a5"/>
    <w:uiPriority w:val="99"/>
    <w:qFormat/>
    <w:pPr>
      <w:spacing w:line="360" w:lineRule="auto"/>
    </w:pPr>
    <w:rPr>
      <w:szCs w:val="20"/>
    </w:rPr>
  </w:style>
  <w:style w:type="paragraph" w:customStyle="1" w:styleId="125">
    <w:name w:val="正文1.25"/>
    <w:basedOn w:val="a5"/>
    <w:uiPriority w:val="99"/>
    <w:qFormat/>
    <w:pPr>
      <w:adjustRightInd/>
      <w:spacing w:line="300" w:lineRule="auto"/>
      <w:ind w:firstLineChars="200" w:firstLine="480"/>
    </w:pPr>
    <w:rPr>
      <w:sz w:val="24"/>
      <w:szCs w:val="20"/>
    </w:rPr>
  </w:style>
  <w:style w:type="paragraph" w:customStyle="1" w:styleId="1f5">
    <w:name w:val="1正文"/>
    <w:basedOn w:val="a5"/>
    <w:uiPriority w:val="99"/>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uiPriority w:val="99"/>
    <w:qFormat/>
    <w:pPr>
      <w:widowControl w:val="0"/>
      <w:tabs>
        <w:tab w:val="left" w:pos="840"/>
      </w:tabs>
      <w:spacing w:line="280" w:lineRule="atLeast"/>
      <w:ind w:left="160" w:hanging="160"/>
    </w:pPr>
    <w:rPr>
      <w:color w:val="000000"/>
      <w:sz w:val="18"/>
    </w:rPr>
  </w:style>
  <w:style w:type="paragraph" w:customStyle="1" w:styleId="xl76">
    <w:name w:val="xl7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kern w:val="0"/>
      <w:sz w:val="20"/>
      <w:szCs w:val="20"/>
    </w:rPr>
  </w:style>
  <w:style w:type="paragraph" w:customStyle="1" w:styleId="CharChar1CharCharChar1">
    <w:name w:val="Char Char1 Char Char Char1"/>
    <w:basedOn w:val="a5"/>
    <w:uiPriority w:val="99"/>
    <w:qFormat/>
    <w:rPr>
      <w:rFonts w:ascii="仿宋_GB2312" w:eastAsia="仿宋_GB2312"/>
      <w:b/>
      <w:sz w:val="32"/>
      <w:szCs w:val="20"/>
    </w:rPr>
  </w:style>
  <w:style w:type="paragraph" w:customStyle="1" w:styleId="2f5">
    <w:name w:val="列出段落2"/>
    <w:basedOn w:val="a5"/>
    <w:uiPriority w:val="99"/>
    <w:qFormat/>
    <w:pPr>
      <w:adjustRightInd/>
      <w:ind w:firstLineChars="200" w:firstLine="420"/>
    </w:pPr>
    <w:rPr>
      <w:rFonts w:ascii="??" w:hAnsi="??"/>
      <w:sz w:val="24"/>
    </w:rPr>
  </w:style>
  <w:style w:type="paragraph" w:customStyle="1" w:styleId="ParaCharCharCharCharCharCharChar">
    <w:name w:val="默认段落字体 Para Char Char Char Char Char Char Char"/>
    <w:basedOn w:val="a5"/>
    <w:uiPriority w:val="99"/>
    <w:qFormat/>
    <w:rPr>
      <w:rFonts w:eastAsia="仿宋_GB2312"/>
      <w:sz w:val="28"/>
      <w:szCs w:val="20"/>
    </w:rPr>
  </w:style>
  <w:style w:type="paragraph" w:customStyle="1" w:styleId="xl74">
    <w:name w:val="xl74"/>
    <w:basedOn w:val="a5"/>
    <w:uiPriority w:val="99"/>
    <w:qFormat/>
    <w:pPr>
      <w:widowControl/>
      <w:adjustRightInd/>
      <w:spacing w:before="100" w:beforeAutospacing="1" w:after="100" w:afterAutospacing="1"/>
      <w:jc w:val="center"/>
    </w:pPr>
    <w:rPr>
      <w:rFonts w:ascii="微软雅黑" w:eastAsia="微软雅黑" w:hAnsi="微软雅黑" w:cs="??"/>
      <w:b/>
      <w:bCs/>
      <w:kern w:val="0"/>
      <w:sz w:val="20"/>
      <w:szCs w:val="20"/>
    </w:rPr>
  </w:style>
  <w:style w:type="paragraph" w:customStyle="1" w:styleId="4PIM4H4h4bulletblbbH41H42H43H44H45H46H47H481">
    <w:name w:val="样式 标题 4PIM 4H4h4bulletblbbH41H42H43H44H45H46H47H48...1"/>
    <w:basedOn w:val="4"/>
    <w:uiPriority w:val="99"/>
    <w:qFormat/>
    <w:pPr>
      <w:widowControl/>
      <w:jc w:val="left"/>
    </w:pPr>
    <w:rPr>
      <w:rFonts w:cs="??"/>
      <w:sz w:val="24"/>
    </w:rPr>
  </w:style>
  <w:style w:type="paragraph" w:customStyle="1" w:styleId="-110">
    <w:name w:val="彩色列表 - 强调文字颜色 11"/>
    <w:basedOn w:val="a5"/>
    <w:uiPriority w:val="99"/>
    <w:qFormat/>
    <w:pPr>
      <w:adjustRightInd/>
      <w:ind w:firstLineChars="200" w:firstLine="420"/>
    </w:pPr>
    <w:rPr>
      <w:rFonts w:ascii="Calibri" w:hAnsi="Calibri"/>
      <w:szCs w:val="22"/>
    </w:rPr>
  </w:style>
  <w:style w:type="paragraph" w:customStyle="1" w:styleId="affffff8">
    <w:name w:val="加粗正文"/>
    <w:basedOn w:val="a5"/>
    <w:uiPriority w:val="99"/>
    <w:qFormat/>
    <w:pPr>
      <w:adjustRightInd/>
      <w:spacing w:beforeLines="50" w:afterLines="50" w:line="360" w:lineRule="auto"/>
      <w:ind w:firstLineChars="200" w:firstLine="422"/>
    </w:pPr>
    <w:rPr>
      <w:b/>
      <w:bCs/>
      <w:szCs w:val="21"/>
    </w:rPr>
  </w:style>
  <w:style w:type="paragraph" w:customStyle="1" w:styleId="xl94">
    <w:name w:val="xl94"/>
    <w:basedOn w:val="a5"/>
    <w:uiPriority w:val="99"/>
    <w:qFormat/>
    <w:pPr>
      <w:widowControl/>
      <w:adjustRightInd/>
      <w:spacing w:before="100" w:beforeAutospacing="1" w:after="100" w:afterAutospacing="1"/>
      <w:jc w:val="center"/>
    </w:pPr>
    <w:rPr>
      <w:rFonts w:ascii="仿宋" w:eastAsia="仿宋" w:hAnsi="仿宋" w:cs="??"/>
      <w:kern w:val="0"/>
      <w:sz w:val="20"/>
      <w:szCs w:val="20"/>
    </w:rPr>
  </w:style>
  <w:style w:type="paragraph" w:customStyle="1" w:styleId="63">
    <w:name w:val="正文6"/>
    <w:basedOn w:val="a5"/>
    <w:uiPriority w:val="99"/>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5"/>
    <w:uiPriority w:val="99"/>
    <w:qFormat/>
    <w:rPr>
      <w:szCs w:val="20"/>
    </w:rPr>
  </w:style>
  <w:style w:type="paragraph" w:customStyle="1" w:styleId="xl27">
    <w:name w:val="xl2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 w:hAnsi="??"/>
      <w:kern w:val="0"/>
      <w:sz w:val="20"/>
      <w:szCs w:val="20"/>
    </w:rPr>
  </w:style>
  <w:style w:type="paragraph" w:customStyle="1" w:styleId="21760">
    <w:name w:val="样式 标题 2 + 宋体 左侧:  1.76 厘米 首行缩进:  0 厘米"/>
    <w:basedOn w:val="2"/>
    <w:uiPriority w:val="99"/>
    <w:qFormat/>
    <w:pPr>
      <w:tabs>
        <w:tab w:val="clear" w:pos="432"/>
        <w:tab w:val="left" w:pos="0"/>
      </w:tabs>
      <w:spacing w:before="260" w:after="260" w:line="415" w:lineRule="auto"/>
      <w:ind w:left="0" w:firstLineChars="200" w:firstLine="200"/>
      <w:jc w:val="both"/>
    </w:pPr>
    <w:rPr>
      <w:rFonts w:ascii="??" w:eastAsia="Times New Roman" w:cs="??"/>
    </w:rPr>
  </w:style>
  <w:style w:type="paragraph" w:customStyle="1" w:styleId="ListParagraph">
    <w:name w:val="List Paragraph*"/>
    <w:basedOn w:val="a5"/>
    <w:uiPriority w:val="99"/>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5"/>
    <w:uiPriority w:val="99"/>
    <w:qFormat/>
    <w:pPr>
      <w:adjustRightInd/>
      <w:spacing w:line="360" w:lineRule="auto"/>
    </w:pPr>
    <w:rPr>
      <w:rFonts w:ascii="Arial" w:eastAsia="黑体" w:hAnsi="Arial" w:cs="Arial"/>
      <w:kern w:val="0"/>
      <w:szCs w:val="21"/>
    </w:rPr>
  </w:style>
  <w:style w:type="paragraph" w:customStyle="1" w:styleId="xl36">
    <w:name w:val="xl3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 w:hAnsi="??"/>
      <w:kern w:val="0"/>
      <w:sz w:val="20"/>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xl82">
    <w:name w:val="xl82"/>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
      <w:color w:val="000000"/>
      <w:kern w:val="0"/>
      <w:sz w:val="20"/>
      <w:szCs w:val="20"/>
    </w:rPr>
  </w:style>
  <w:style w:type="paragraph" w:customStyle="1" w:styleId="affffff9">
    <w:name w:val="无间隔*"/>
    <w:uiPriority w:val="99"/>
    <w:qFormat/>
    <w:pPr>
      <w:widowControl w:val="0"/>
      <w:jc w:val="both"/>
    </w:pPr>
    <w:rPr>
      <w:rFonts w:cs="Calibri"/>
      <w:color w:val="000000"/>
      <w:kern w:val="1"/>
      <w:sz w:val="21"/>
      <w:szCs w:val="22"/>
    </w:rPr>
  </w:style>
  <w:style w:type="paragraph" w:customStyle="1" w:styleId="CharCharCharChar1">
    <w:name w:val="Char Char Char Char1"/>
    <w:basedOn w:val="a5"/>
    <w:uiPriority w:val="99"/>
    <w:qFormat/>
    <w:pPr>
      <w:tabs>
        <w:tab w:val="left" w:pos="0"/>
      </w:tabs>
      <w:adjustRightInd/>
      <w:ind w:firstLineChars="200" w:firstLine="200"/>
    </w:pPr>
    <w:rPr>
      <w:rFonts w:ascii="??" w:eastAsia="仿宋_GB2312" w:hAnsi="??"/>
      <w:sz w:val="28"/>
    </w:rPr>
  </w:style>
  <w:style w:type="paragraph" w:customStyle="1" w:styleId="2f6">
    <w:name w:val="正文文字 2"/>
    <w:basedOn w:val="Default"/>
    <w:next w:val="Default"/>
    <w:uiPriority w:val="99"/>
    <w:qFormat/>
    <w:rPr>
      <w:rFonts w:ascii="??" w:eastAsia="Times New Roman" w:cs="Times New Roman"/>
      <w:color w:val="auto"/>
    </w:rPr>
  </w:style>
  <w:style w:type="paragraph" w:customStyle="1" w:styleId="affffffa">
    <w:name w:val="正文首行缩进两字"/>
    <w:uiPriority w:val="99"/>
    <w:qFormat/>
    <w:pPr>
      <w:spacing w:afterLines="50" w:line="300" w:lineRule="auto"/>
      <w:ind w:rightChars="100" w:right="210" w:firstLineChars="218" w:firstLine="523"/>
    </w:pPr>
    <w:rPr>
      <w:sz w:val="24"/>
      <w:szCs w:val="24"/>
    </w:rPr>
  </w:style>
  <w:style w:type="paragraph" w:customStyle="1" w:styleId="CharChar1Char">
    <w:name w:val="Char Char1 Char"/>
    <w:basedOn w:val="a5"/>
    <w:uiPriority w:val="99"/>
    <w:qFormat/>
    <w:rPr>
      <w:rFonts w:ascii="仿宋_GB2312" w:eastAsia="仿宋_GB2312"/>
      <w:b/>
      <w:sz w:val="32"/>
      <w:szCs w:val="32"/>
    </w:rPr>
  </w:style>
  <w:style w:type="paragraph" w:customStyle="1" w:styleId="xl77">
    <w:name w:val="xl7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kern w:val="0"/>
      <w:sz w:val="20"/>
      <w:szCs w:val="20"/>
    </w:rPr>
  </w:style>
  <w:style w:type="paragraph" w:customStyle="1" w:styleId="CharChar11CharCharCharCharCharCharCharCharCharCharChar1">
    <w:name w:val="Char Char11 Char Char Char Char Char Char Char Char Char Char Char1"/>
    <w:basedOn w:val="a5"/>
    <w:uiPriority w:val="99"/>
    <w:qFormat/>
    <w:pPr>
      <w:adjustRightInd/>
      <w:spacing w:line="360" w:lineRule="auto"/>
    </w:pPr>
    <w:rPr>
      <w:rFonts w:ascii="Arial" w:eastAsia="黑体" w:hAnsi="Arial" w:cs="Arial"/>
      <w:kern w:val="0"/>
      <w:szCs w:val="21"/>
    </w:rPr>
  </w:style>
  <w:style w:type="paragraph" w:customStyle="1" w:styleId="CharChar111">
    <w:name w:val="Char Char111"/>
    <w:basedOn w:val="a5"/>
    <w:uiPriority w:val="99"/>
    <w:qFormat/>
    <w:pPr>
      <w:spacing w:line="360" w:lineRule="auto"/>
    </w:pPr>
    <w:rPr>
      <w:szCs w:val="20"/>
    </w:rPr>
  </w:style>
  <w:style w:type="paragraph" w:customStyle="1" w:styleId="Charff6">
    <w:name w:val="Char"/>
    <w:basedOn w:val="a5"/>
    <w:uiPriority w:val="99"/>
    <w:qFormat/>
    <w:rPr>
      <w:rFonts w:ascii="仿宋_GB2312" w:eastAsia="仿宋_GB2312"/>
      <w:b/>
      <w:sz w:val="32"/>
      <w:szCs w:val="32"/>
    </w:rPr>
  </w:style>
  <w:style w:type="paragraph" w:customStyle="1" w:styleId="RFIHeading2ndLevel">
    <w:name w:val="RFI Heading 2nd Level"/>
    <w:basedOn w:val="a5"/>
    <w:uiPriority w:val="99"/>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5"/>
    <w:uiPriority w:val="99"/>
    <w:qFormat/>
    <w:rPr>
      <w:szCs w:val="20"/>
    </w:rPr>
  </w:style>
  <w:style w:type="paragraph" w:customStyle="1" w:styleId="affffffb">
    <w:name w:val="正文标准"/>
    <w:basedOn w:val="a5"/>
    <w:uiPriority w:val="99"/>
    <w:qFormat/>
    <w:pPr>
      <w:adjustRightInd/>
      <w:spacing w:line="360" w:lineRule="auto"/>
      <w:ind w:firstLineChars="200" w:firstLine="200"/>
    </w:pPr>
    <w:rPr>
      <w:rFonts w:ascii="??" w:eastAsia="Times New Roman" w:hAnsi="Calibri"/>
      <w:sz w:val="24"/>
    </w:rPr>
  </w:style>
  <w:style w:type="paragraph" w:customStyle="1" w:styleId="affffffc">
    <w:name w:val="正文格式"/>
    <w:basedOn w:val="a5"/>
    <w:uiPriority w:val="99"/>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5"/>
    <w:uiPriority w:val="99"/>
    <w:qFormat/>
    <w:pPr>
      <w:adjustRightInd/>
      <w:spacing w:line="360" w:lineRule="auto"/>
    </w:pPr>
    <w:rPr>
      <w:rFonts w:ascii="Arial" w:eastAsia="黑体" w:hAnsi="Arial" w:cs="Arial"/>
      <w:kern w:val="0"/>
      <w:szCs w:val="21"/>
    </w:rPr>
  </w:style>
  <w:style w:type="paragraph" w:customStyle="1" w:styleId="Th">
    <w:name w:val="Th"/>
    <w:uiPriority w:val="99"/>
    <w:qFormat/>
    <w:pPr>
      <w:keepNext/>
      <w:keepLines/>
      <w:spacing w:before="20" w:after="60" w:line="220" w:lineRule="exact"/>
      <w:ind w:left="240"/>
    </w:pPr>
    <w:rPr>
      <w:b/>
      <w:sz w:val="19"/>
      <w:lang w:eastAsia="en-US"/>
    </w:rPr>
  </w:style>
  <w:style w:type="paragraph" w:customStyle="1" w:styleId="affffffd">
    <w:name w:val="规范正文"/>
    <w:basedOn w:val="a5"/>
    <w:uiPriority w:val="99"/>
    <w:qFormat/>
    <w:pPr>
      <w:tabs>
        <w:tab w:val="left" w:pos="840"/>
      </w:tabs>
      <w:spacing w:beforeLines="50" w:line="360" w:lineRule="auto"/>
      <w:ind w:left="840" w:hanging="420"/>
      <w:textAlignment w:val="baseline"/>
    </w:pPr>
    <w:rPr>
      <w:szCs w:val="20"/>
    </w:rPr>
  </w:style>
  <w:style w:type="paragraph" w:customStyle="1" w:styleId="font12">
    <w:name w:val="font12"/>
    <w:basedOn w:val="a5"/>
    <w:uiPriority w:val="99"/>
    <w:qFormat/>
    <w:pPr>
      <w:widowControl/>
      <w:adjustRightInd/>
      <w:spacing w:before="100" w:beforeAutospacing="1" w:after="100" w:afterAutospacing="1"/>
      <w:jc w:val="left"/>
    </w:pPr>
    <w:rPr>
      <w:rFonts w:ascii="??" w:hAnsi="??" w:cs="??"/>
      <w:kern w:val="0"/>
      <w:sz w:val="18"/>
      <w:szCs w:val="18"/>
    </w:rPr>
  </w:style>
  <w:style w:type="paragraph" w:customStyle="1" w:styleId="CharChar1Char2">
    <w:name w:val="Char Char1 Char2"/>
    <w:basedOn w:val="a5"/>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5"/>
    <w:uiPriority w:val="99"/>
    <w:qFormat/>
    <w:pPr>
      <w:widowControl/>
      <w:spacing w:after="160" w:line="240" w:lineRule="exact"/>
      <w:jc w:val="left"/>
    </w:pPr>
    <w:rPr>
      <w:rFonts w:ascii="Verdana" w:hAnsi="Verdana"/>
      <w:kern w:val="0"/>
      <w:sz w:val="20"/>
      <w:szCs w:val="20"/>
      <w:lang w:eastAsia="en-US"/>
    </w:rPr>
  </w:style>
  <w:style w:type="paragraph" w:customStyle="1" w:styleId="xl42">
    <w:name w:val="xl42"/>
    <w:basedOn w:val="a5"/>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
      <w:b/>
      <w:bCs/>
      <w:kern w:val="0"/>
      <w:szCs w:val="21"/>
    </w:rPr>
  </w:style>
  <w:style w:type="paragraph" w:customStyle="1" w:styleId="46">
    <w:name w:val="目录4"/>
    <w:basedOn w:val="a5"/>
    <w:uiPriority w:val="99"/>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5"/>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
      <w:b/>
      <w:bCs/>
      <w:kern w:val="0"/>
      <w:szCs w:val="21"/>
    </w:rPr>
  </w:style>
  <w:style w:type="paragraph" w:customStyle="1" w:styleId="solutionfonts1">
    <w:name w:val="solutionfonts1"/>
    <w:basedOn w:val="a5"/>
    <w:uiPriority w:val="99"/>
    <w:qFormat/>
    <w:pPr>
      <w:widowControl/>
      <w:adjustRightInd/>
      <w:spacing w:before="100" w:beforeAutospacing="1" w:after="100" w:afterAutospacing="1"/>
      <w:ind w:firstLineChars="200" w:firstLine="200"/>
      <w:jc w:val="left"/>
    </w:pPr>
    <w:rPr>
      <w:rFonts w:ascii="??" w:hAnsi="??" w:cs="??"/>
      <w:kern w:val="0"/>
      <w:sz w:val="24"/>
    </w:rPr>
  </w:style>
  <w:style w:type="paragraph" w:customStyle="1" w:styleId="L1">
    <w:name w:val="标准有序列表（L1）"/>
    <w:basedOn w:val="a6"/>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5"/>
    <w:uiPriority w:val="99"/>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uiPriority w:val="99"/>
    <w:qFormat/>
    <w:pPr>
      <w:spacing w:line="360" w:lineRule="auto"/>
    </w:pPr>
    <w:rPr>
      <w:kern w:val="0"/>
      <w:sz w:val="24"/>
      <w:szCs w:val="20"/>
    </w:rPr>
  </w:style>
  <w:style w:type="paragraph" w:customStyle="1" w:styleId="affffffe">
    <w:name w:val="_正文段落"/>
    <w:basedOn w:val="a5"/>
    <w:link w:val="Charff7"/>
    <w:uiPriority w:val="99"/>
    <w:qFormat/>
    <w:pPr>
      <w:adjustRightInd/>
      <w:ind w:firstLine="560"/>
    </w:pPr>
    <w:rPr>
      <w:rFonts w:ascii="仿宋_GB2312" w:eastAsia="仿宋_GB2312" w:hAnsi="仿宋"/>
      <w:kern w:val="0"/>
      <w:sz w:val="28"/>
      <w:szCs w:val="20"/>
    </w:rPr>
  </w:style>
  <w:style w:type="paragraph" w:customStyle="1" w:styleId="47">
    <w:name w:val="列出段落4"/>
    <w:basedOn w:val="a5"/>
    <w:uiPriority w:val="99"/>
    <w:qFormat/>
    <w:pPr>
      <w:adjustRightInd/>
      <w:spacing w:line="360" w:lineRule="auto"/>
      <w:ind w:firstLineChars="200" w:firstLine="420"/>
    </w:pPr>
    <w:rPr>
      <w:rFonts w:ascii="Calibri" w:hAnsi="Calibri"/>
      <w:sz w:val="24"/>
      <w:szCs w:val="22"/>
    </w:rPr>
  </w:style>
  <w:style w:type="paragraph" w:customStyle="1" w:styleId="afffffff">
    <w:name w:val="前言、引言标题"/>
    <w:next w:val="a5"/>
    <w:uiPriority w:val="99"/>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f0">
    <w:name w:val="正文（首行缩进）"/>
    <w:basedOn w:val="af5"/>
    <w:uiPriority w:val="99"/>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rPr>
  </w:style>
  <w:style w:type="paragraph" w:customStyle="1" w:styleId="Char3CharCharCharCharCharChar">
    <w:name w:val="Char3 Char Char Char Char Char Char"/>
    <w:basedOn w:val="a5"/>
    <w:uiPriority w:val="99"/>
    <w:qFormat/>
    <w:pPr>
      <w:adjustRightInd/>
      <w:spacing w:line="360" w:lineRule="auto"/>
    </w:pPr>
    <w:rPr>
      <w:rFonts w:ascii="Arial" w:eastAsia="黑体" w:hAnsi="Arial" w:cs="Arial"/>
      <w:kern w:val="0"/>
      <w:szCs w:val="21"/>
    </w:rPr>
  </w:style>
  <w:style w:type="paragraph" w:customStyle="1" w:styleId="font9">
    <w:name w:val="font9"/>
    <w:basedOn w:val="a5"/>
    <w:uiPriority w:val="99"/>
    <w:qFormat/>
    <w:pPr>
      <w:widowControl/>
      <w:adjustRightInd/>
      <w:spacing w:before="100" w:beforeAutospacing="1" w:after="100" w:afterAutospacing="1"/>
      <w:jc w:val="left"/>
    </w:pPr>
    <w:rPr>
      <w:rFonts w:ascii="??" w:hAnsi="??"/>
      <w:kern w:val="0"/>
      <w:sz w:val="20"/>
      <w:szCs w:val="20"/>
    </w:rPr>
  </w:style>
  <w:style w:type="paragraph" w:customStyle="1" w:styleId="afffffff1">
    <w:name w:val="方案正文无缩进"/>
    <w:uiPriority w:val="99"/>
    <w:qFormat/>
    <w:pPr>
      <w:spacing w:line="360" w:lineRule="auto"/>
    </w:pPr>
    <w:rPr>
      <w:kern w:val="2"/>
      <w:sz w:val="24"/>
      <w:szCs w:val="24"/>
    </w:rPr>
  </w:style>
  <w:style w:type="paragraph" w:customStyle="1" w:styleId="CharCharChar1Char2">
    <w:name w:val="Char Char Char1 Char2"/>
    <w:basedOn w:val="a5"/>
    <w:uiPriority w:val="99"/>
    <w:qFormat/>
    <w:rPr>
      <w:szCs w:val="20"/>
    </w:rPr>
  </w:style>
  <w:style w:type="paragraph" w:customStyle="1" w:styleId="CharChar11CharCharCharCharCharCharCharCharCharCharCharCharChar1">
    <w:name w:val="Char Char11 Char Char Char Char Char Char Char Char Char Char Char Char Char1"/>
    <w:basedOn w:val="a5"/>
    <w:uiPriority w:val="99"/>
    <w:qFormat/>
    <w:pPr>
      <w:adjustRightInd/>
      <w:spacing w:line="360" w:lineRule="auto"/>
    </w:pPr>
    <w:rPr>
      <w:rFonts w:ascii="Arial" w:eastAsia="黑体" w:hAnsi="Arial" w:cs="Arial"/>
      <w:kern w:val="0"/>
      <w:szCs w:val="21"/>
    </w:rPr>
  </w:style>
  <w:style w:type="paragraph" w:customStyle="1" w:styleId="ParaChar">
    <w:name w:val="默认段落字体 Para Char"/>
    <w:basedOn w:val="a5"/>
    <w:uiPriority w:val="99"/>
    <w:qFormat/>
    <w:rPr>
      <w:rFonts w:ascii="Tahoma" w:hAnsi="Tahoma"/>
      <w:sz w:val="24"/>
      <w:szCs w:val="20"/>
    </w:rPr>
  </w:style>
  <w:style w:type="paragraph" w:customStyle="1" w:styleId="afffffff2">
    <w:name w:val="标题五"/>
    <w:basedOn w:val="a5"/>
    <w:uiPriority w:val="99"/>
    <w:qFormat/>
    <w:pPr>
      <w:adjustRightInd/>
      <w:spacing w:beforeLines="50" w:line="360" w:lineRule="auto"/>
    </w:pPr>
    <w:rPr>
      <w:b/>
      <w:sz w:val="24"/>
    </w:rPr>
  </w:style>
  <w:style w:type="paragraph" w:customStyle="1" w:styleId="CharChar1101">
    <w:name w:val="Char Char1101"/>
    <w:basedOn w:val="a5"/>
    <w:uiPriority w:val="99"/>
    <w:qFormat/>
    <w:pPr>
      <w:spacing w:line="360" w:lineRule="auto"/>
    </w:pPr>
    <w:rPr>
      <w:rFonts w:ascii="Tahoma" w:hAnsi="Tahoma"/>
      <w:sz w:val="24"/>
      <w:szCs w:val="20"/>
    </w:rPr>
  </w:style>
  <w:style w:type="paragraph" w:customStyle="1" w:styleId="CharCharCharCharCharCharCharChar1">
    <w:name w:val="Char Char Char Char Char Char Char Char1"/>
    <w:basedOn w:val="a5"/>
    <w:uiPriority w:val="99"/>
    <w:qFormat/>
    <w:pPr>
      <w:tabs>
        <w:tab w:val="left" w:pos="360"/>
      </w:tabs>
    </w:pPr>
    <w:rPr>
      <w:sz w:val="24"/>
      <w:szCs w:val="20"/>
    </w:rPr>
  </w:style>
  <w:style w:type="paragraph" w:customStyle="1" w:styleId="CharCharChar1">
    <w:name w:val="Char Char Char 字元 字元"/>
    <w:basedOn w:val="a5"/>
    <w:uiPriority w:val="99"/>
    <w:qFormat/>
    <w:pPr>
      <w:adjustRightInd/>
      <w:spacing w:line="360" w:lineRule="auto"/>
      <w:ind w:firstLineChars="200" w:firstLine="200"/>
    </w:pPr>
    <w:rPr>
      <w:szCs w:val="20"/>
    </w:rPr>
  </w:style>
  <w:style w:type="paragraph" w:customStyle="1" w:styleId="xl70">
    <w:name w:val="xl70"/>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
      <w:kern w:val="0"/>
      <w:sz w:val="20"/>
      <w:szCs w:val="20"/>
    </w:rPr>
  </w:style>
  <w:style w:type="paragraph" w:customStyle="1" w:styleId="CharCharCharCharCharCharChar">
    <w:name w:val="Char Char Char Char Char Char Char"/>
    <w:basedOn w:val="a5"/>
    <w:uiPriority w:val="99"/>
    <w:qFormat/>
    <w:rPr>
      <w:rFonts w:ascii="仿宋_GB2312" w:eastAsia="仿宋_GB2312"/>
      <w:b/>
      <w:sz w:val="32"/>
      <w:szCs w:val="32"/>
    </w:rPr>
  </w:style>
  <w:style w:type="paragraph" w:customStyle="1" w:styleId="afffffff3">
    <w:name w:val="文章附标题"/>
    <w:basedOn w:val="a5"/>
    <w:uiPriority w:val="99"/>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5"/>
    <w:uiPriority w:val="99"/>
    <w:qFormat/>
    <w:pPr>
      <w:widowControl/>
      <w:adjustRightInd/>
      <w:spacing w:before="100" w:beforeAutospacing="1" w:after="100" w:afterAutospacing="1"/>
      <w:jc w:val="left"/>
    </w:pPr>
    <w:rPr>
      <w:rFonts w:ascii="??" w:hAnsi="??" w:cs="??"/>
      <w:kern w:val="0"/>
      <w:sz w:val="24"/>
    </w:rPr>
  </w:style>
  <w:style w:type="paragraph" w:customStyle="1" w:styleId="22h2L1Heading2H2sect12H21sect121H22sect12">
    <w:name w:val="样式 标题 22h2L1 Heading 2H2sect 1.2H21sect 1.21H22sect 1.2..."/>
    <w:basedOn w:val="2"/>
    <w:next w:val="a5"/>
    <w:uiPriority w:val="99"/>
    <w:qFormat/>
    <w:pPr>
      <w:tabs>
        <w:tab w:val="clear" w:pos="432"/>
        <w:tab w:val="left" w:pos="425"/>
      </w:tabs>
      <w:spacing w:before="260" w:after="260" w:line="415" w:lineRule="auto"/>
      <w:ind w:left="425" w:hanging="425"/>
    </w:pPr>
    <w:rPr>
      <w:rFonts w:ascii="微软雅黑" w:eastAsia="微软雅黑" w:hAnsi="微软雅黑"/>
    </w:rPr>
  </w:style>
  <w:style w:type="paragraph" w:customStyle="1" w:styleId="64">
    <w:name w:val="样式6"/>
    <w:basedOn w:val="af7"/>
    <w:uiPriority w:val="99"/>
    <w:qFormat/>
    <w:pPr>
      <w:spacing w:line="460" w:lineRule="exact"/>
      <w:outlineLvl w:val="2"/>
    </w:pPr>
    <w:rPr>
      <w:rFonts w:ascii="仿宋_GB2312" w:eastAsia="仿宋_GB2312" w:hAnsi="??"/>
      <w:b/>
      <w:bCs/>
      <w:sz w:val="24"/>
      <w:szCs w:val="24"/>
    </w:rPr>
  </w:style>
  <w:style w:type="paragraph" w:customStyle="1" w:styleId="CharChard">
    <w:name w:val="批注框文本 Char Char"/>
    <w:basedOn w:val="a5"/>
    <w:uiPriority w:val="99"/>
    <w:qFormat/>
    <w:pPr>
      <w:adjustRightInd/>
    </w:pPr>
    <w:rPr>
      <w:sz w:val="18"/>
      <w:szCs w:val="20"/>
    </w:rPr>
  </w:style>
  <w:style w:type="paragraph" w:customStyle="1" w:styleId="afffffff4">
    <w:name w:val="封面华为技术"/>
    <w:basedOn w:val="a5"/>
    <w:uiPriority w:val="99"/>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 w:hAnsi="??"/>
      <w:kern w:val="0"/>
      <w:sz w:val="20"/>
      <w:szCs w:val="20"/>
    </w:rPr>
  </w:style>
  <w:style w:type="paragraph" w:customStyle="1" w:styleId="CharChar11CharCharCharCharCharCharCharCharCharCharCharCharChar">
    <w:name w:val="Char Char11 Char Char Char Char Char Char Char Char Char Char Char Char Char"/>
    <w:basedOn w:val="a5"/>
    <w:uiPriority w:val="99"/>
    <w:qFormat/>
    <w:pPr>
      <w:adjustRightInd/>
      <w:spacing w:line="360" w:lineRule="auto"/>
    </w:pPr>
    <w:rPr>
      <w:rFonts w:ascii="Arial" w:eastAsia="黑体" w:hAnsi="Arial"/>
      <w:kern w:val="0"/>
      <w:sz w:val="20"/>
      <w:szCs w:val="21"/>
    </w:rPr>
  </w:style>
  <w:style w:type="paragraph" w:customStyle="1" w:styleId="gjt2">
    <w:name w:val="gjt_2"/>
    <w:next w:val="a5"/>
    <w:uiPriority w:val="99"/>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5"/>
    <w:next w:val="a5"/>
    <w:uiPriority w:val="99"/>
    <w:qFormat/>
    <w:pPr>
      <w:adjustRightInd/>
      <w:spacing w:line="360" w:lineRule="auto"/>
    </w:pPr>
    <w:rPr>
      <w:rFonts w:ascii="仿宋_GB2312" w:eastAsia="仿宋_GB2312"/>
      <w:sz w:val="24"/>
      <w:szCs w:val="20"/>
    </w:rPr>
  </w:style>
  <w:style w:type="paragraph" w:customStyle="1" w:styleId="xl67">
    <w:name w:val="xl6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
      <w:kern w:val="0"/>
      <w:sz w:val="20"/>
      <w:szCs w:val="20"/>
    </w:rPr>
  </w:style>
  <w:style w:type="paragraph" w:customStyle="1" w:styleId="afffffff5">
    <w:name w:val="样式"/>
    <w:basedOn w:val="a5"/>
    <w:uiPriority w:val="99"/>
    <w:qFormat/>
    <w:pPr>
      <w:autoSpaceDE w:val="0"/>
      <w:autoSpaceDN w:val="0"/>
      <w:snapToGrid w:val="0"/>
      <w:spacing w:before="120" w:after="120" w:line="360" w:lineRule="auto"/>
    </w:pPr>
    <w:rPr>
      <w:rFonts w:ascii="??" w:eastAsia="Times New Roman"/>
      <w:sz w:val="24"/>
      <w:szCs w:val="20"/>
    </w:rPr>
  </w:style>
  <w:style w:type="paragraph" w:customStyle="1" w:styleId="afffffff6">
    <w:name w:val="正文文字缩进项目"/>
    <w:basedOn w:val="af5"/>
    <w:uiPriority w:val="99"/>
    <w:qFormat/>
    <w:pPr>
      <w:tabs>
        <w:tab w:val="left" w:pos="840"/>
      </w:tabs>
      <w:adjustRightInd/>
      <w:spacing w:after="120" w:line="240" w:lineRule="auto"/>
      <w:ind w:firstLineChars="0" w:hanging="420"/>
    </w:pPr>
    <w:rPr>
      <w:rFonts w:ascii="Tahoma" w:hAnsi="Tahoma"/>
      <w:sz w:val="22"/>
    </w:rPr>
  </w:style>
  <w:style w:type="paragraph" w:customStyle="1" w:styleId="afffffff7">
    <w:name w:val="文档正文"/>
    <w:basedOn w:val="a5"/>
    <w:uiPriority w:val="99"/>
    <w:qFormat/>
    <w:pPr>
      <w:spacing w:line="480" w:lineRule="atLeast"/>
      <w:ind w:firstLine="567"/>
      <w:textAlignment w:val="baseline"/>
    </w:pPr>
    <w:rPr>
      <w:kern w:val="0"/>
      <w:sz w:val="24"/>
      <w:szCs w:val="20"/>
    </w:rPr>
  </w:style>
  <w:style w:type="paragraph" w:customStyle="1" w:styleId="afffffff8">
    <w:name w:val="正文文字表格居中"/>
    <w:basedOn w:val="a5"/>
    <w:next w:val="29"/>
    <w:uiPriority w:val="99"/>
    <w:qFormat/>
    <w:pPr>
      <w:snapToGrid w:val="0"/>
      <w:spacing w:line="360" w:lineRule="auto"/>
    </w:pPr>
    <w:rPr>
      <w:rFonts w:ascii="??" w:eastAsia="Times New Roman"/>
      <w:b/>
      <w:sz w:val="24"/>
      <w:szCs w:val="20"/>
    </w:rPr>
  </w:style>
  <w:style w:type="paragraph" w:customStyle="1" w:styleId="afffffff9">
    <w:name w:val="规划正文"/>
    <w:basedOn w:val="a5"/>
    <w:uiPriority w:val="99"/>
    <w:qFormat/>
    <w:pPr>
      <w:adjustRightInd/>
      <w:spacing w:beforeLines="100" w:line="360" w:lineRule="auto"/>
      <w:jc w:val="left"/>
    </w:pPr>
    <w:rPr>
      <w:rFonts w:ascii="Arial" w:eastAsia="仿宋_GB2312" w:hAnsi="Arial"/>
      <w:bCs/>
      <w:sz w:val="28"/>
    </w:rPr>
  </w:style>
  <w:style w:type="paragraph" w:customStyle="1" w:styleId="afffffffa">
    <w:name w:val="小节"/>
    <w:basedOn w:val="3"/>
    <w:uiPriority w:val="99"/>
    <w:qFormat/>
    <w:pPr>
      <w:adjustRightInd/>
      <w:spacing w:before="200" w:after="200" w:line="560" w:lineRule="exact"/>
      <w:jc w:val="left"/>
    </w:pPr>
    <w:rPr>
      <w:rFonts w:ascii="??" w:hAnsi="??"/>
      <w:color w:val="000000"/>
      <w:spacing w:val="10"/>
      <w:kern w:val="24"/>
      <w:sz w:val="28"/>
    </w:rPr>
  </w:style>
  <w:style w:type="paragraph" w:customStyle="1" w:styleId="PlainText1">
    <w:name w:val="Plain Text1"/>
    <w:basedOn w:val="a5"/>
    <w:uiPriority w:val="99"/>
    <w:qFormat/>
    <w:pPr>
      <w:adjustRightInd/>
    </w:pPr>
    <w:rPr>
      <w:rFonts w:ascii="??" w:eastAsia="Times New Roman" w:hAnsi="Courier New"/>
    </w:rPr>
  </w:style>
  <w:style w:type="paragraph" w:customStyle="1" w:styleId="Char34">
    <w:name w:val="Char3"/>
    <w:basedOn w:val="a5"/>
    <w:uiPriority w:val="99"/>
    <w:qFormat/>
    <w:pPr>
      <w:adjustRightInd/>
    </w:pPr>
    <w:rPr>
      <w:rFonts w:ascii="仿宋_GB2312" w:eastAsia="仿宋_GB2312"/>
      <w:b/>
      <w:sz w:val="32"/>
      <w:szCs w:val="32"/>
    </w:rPr>
  </w:style>
  <w:style w:type="paragraph" w:customStyle="1" w:styleId="xl28">
    <w:name w:val="xl28"/>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b">
    <w:name w:val="ÕýÎÄÊ¡ÁÐÐËõ½ø"/>
    <w:basedOn w:val="a5"/>
    <w:uiPriority w:val="99"/>
    <w:qFormat/>
    <w:pPr>
      <w:widowControl/>
      <w:overflowPunct w:val="0"/>
      <w:autoSpaceDE w:val="0"/>
      <w:autoSpaceDN w:val="0"/>
      <w:spacing w:line="360" w:lineRule="auto"/>
      <w:ind w:left="1134"/>
      <w:textAlignment w:val="baseline"/>
    </w:pPr>
    <w:rPr>
      <w:kern w:val="0"/>
      <w:szCs w:val="20"/>
    </w:rPr>
  </w:style>
  <w:style w:type="paragraph" w:customStyle="1" w:styleId="2f7">
    <w:name w:val="标题2"/>
    <w:basedOn w:val="2"/>
    <w:next w:val="a5"/>
    <w:uiPriority w:val="99"/>
    <w:qFormat/>
    <w:pPr>
      <w:tabs>
        <w:tab w:val="left" w:pos="578"/>
        <w:tab w:val="left" w:pos="900"/>
        <w:tab w:val="left" w:pos="1440"/>
      </w:tabs>
      <w:ind w:left="1440" w:hanging="360"/>
    </w:pPr>
    <w:rPr>
      <w:rFonts w:ascii="仿宋" w:eastAsia="仿宋" w:cs="??"/>
      <w:szCs w:val="28"/>
    </w:rPr>
  </w:style>
  <w:style w:type="paragraph" w:customStyle="1" w:styleId="ListParagraph1">
    <w:name w:val="List Paragraph1"/>
    <w:basedOn w:val="a5"/>
    <w:uiPriority w:val="99"/>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uiPriority w:val="99"/>
    <w:qFormat/>
    <w:pPr>
      <w:snapToGrid w:val="0"/>
      <w:spacing w:before="0" w:after="0" w:line="360" w:lineRule="auto"/>
    </w:pPr>
    <w:rPr>
      <w:rFonts w:ascii="黑体" w:eastAsia="黑体" w:hAnsi="??" w:cs="??"/>
      <w:b w:val="0"/>
      <w:color w:val="000000"/>
      <w:sz w:val="28"/>
    </w:rPr>
  </w:style>
  <w:style w:type="paragraph" w:customStyle="1" w:styleId="xl29">
    <w:name w:val="xl29"/>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 w:hAnsi="??"/>
      <w:kern w:val="0"/>
      <w:sz w:val="20"/>
      <w:szCs w:val="20"/>
    </w:rPr>
  </w:style>
  <w:style w:type="paragraph" w:customStyle="1" w:styleId="07415">
    <w:name w:val="样式 小四 首行缩进:  0.74 厘米 行距: 1.5 倍行距"/>
    <w:basedOn w:val="a5"/>
    <w:uiPriority w:val="99"/>
    <w:qFormat/>
    <w:pPr>
      <w:adjustRightInd/>
      <w:spacing w:before="100" w:beforeAutospacing="1" w:after="100" w:afterAutospacing="1" w:line="300" w:lineRule="auto"/>
      <w:ind w:firstLineChars="200" w:firstLine="480"/>
    </w:pPr>
    <w:rPr>
      <w:rFonts w:ascii="??" w:eastAsia="微软雅黑" w:hAnsi="??"/>
      <w:sz w:val="24"/>
    </w:rPr>
  </w:style>
  <w:style w:type="paragraph" w:customStyle="1" w:styleId="Char3CharCharChar">
    <w:name w:val="Char3 Char Char Char"/>
    <w:basedOn w:val="a5"/>
    <w:uiPriority w:val="99"/>
    <w:qFormat/>
    <w:pPr>
      <w:widowControl/>
      <w:adjustRightInd/>
      <w:spacing w:after="160" w:line="240" w:lineRule="exact"/>
      <w:jc w:val="left"/>
    </w:pPr>
    <w:rPr>
      <w:szCs w:val="20"/>
    </w:rPr>
  </w:style>
  <w:style w:type="paragraph" w:customStyle="1" w:styleId="2f8">
    <w:name w:val="表格标题2"/>
    <w:basedOn w:val="afffffffc"/>
    <w:uiPriority w:val="99"/>
    <w:qFormat/>
    <w:rPr>
      <w:b/>
    </w:rPr>
  </w:style>
  <w:style w:type="paragraph" w:customStyle="1" w:styleId="afffffffc">
    <w:name w:val="表格内文"/>
    <w:basedOn w:val="a5"/>
    <w:uiPriority w:val="99"/>
    <w:qFormat/>
    <w:pPr>
      <w:adjustRightInd/>
      <w:spacing w:line="360" w:lineRule="auto"/>
    </w:pPr>
    <w:rPr>
      <w:rFonts w:ascii="??" w:hAnsi="??" w:cs="??"/>
      <w:color w:val="000000"/>
      <w:szCs w:val="20"/>
    </w:rPr>
  </w:style>
  <w:style w:type="paragraph" w:customStyle="1" w:styleId="CharCharCharCharCharCharCharCharCharChar2">
    <w:name w:val="Char Char Char Char Char Char Char Char Char Char2"/>
    <w:basedOn w:val="a5"/>
    <w:uiPriority w:val="99"/>
    <w:qFormat/>
    <w:rPr>
      <w:rFonts w:ascii="仿宋_GB2312" w:eastAsia="仿宋_GB2312"/>
      <w:b/>
      <w:sz w:val="32"/>
      <w:szCs w:val="32"/>
    </w:rPr>
  </w:style>
  <w:style w:type="paragraph" w:customStyle="1" w:styleId="2f9">
    <w:name w:val="正文，首行缩进:  2 字符"/>
    <w:uiPriority w:val="99"/>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5"/>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a5"/>
    <w:uiPriority w:val="99"/>
    <w:qFormat/>
    <w:pPr>
      <w:spacing w:line="360" w:lineRule="auto"/>
    </w:pPr>
    <w:rPr>
      <w:szCs w:val="20"/>
    </w:rPr>
  </w:style>
  <w:style w:type="paragraph" w:customStyle="1" w:styleId="afffffffd">
    <w:name w:val="正文 大标"/>
    <w:basedOn w:val="a5"/>
    <w:uiPriority w:val="99"/>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5"/>
    <w:uiPriority w:val="99"/>
    <w:qFormat/>
    <w:pPr>
      <w:adjustRightInd/>
      <w:spacing w:before="60" w:after="60" w:line="360" w:lineRule="auto"/>
      <w:ind w:firstLineChars="200" w:firstLine="200"/>
    </w:pPr>
    <w:rPr>
      <w:sz w:val="28"/>
      <w:szCs w:val="20"/>
    </w:rPr>
  </w:style>
  <w:style w:type="paragraph" w:customStyle="1" w:styleId="MMTopic1">
    <w:name w:val="MM Topic 1"/>
    <w:basedOn w:val="11"/>
    <w:uiPriority w:val="99"/>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uiPriority w:val="99"/>
    <w:qFormat/>
    <w:pPr>
      <w:widowControl/>
      <w:spacing w:before="260" w:after="260" w:line="416" w:lineRule="auto"/>
      <w:ind w:left="0" w:firstLine="0"/>
    </w:pPr>
    <w:rPr>
      <w:rFonts w:ascii="Arial" w:eastAsia="黑体" w:hAnsi="Arial"/>
      <w:sz w:val="30"/>
      <w:szCs w:val="21"/>
    </w:rPr>
  </w:style>
  <w:style w:type="paragraph" w:customStyle="1" w:styleId="Charff8">
    <w:name w:val="文本正文 Char"/>
    <w:basedOn w:val="a5"/>
    <w:uiPriority w:val="99"/>
    <w:qFormat/>
    <w:pPr>
      <w:spacing w:line="360" w:lineRule="auto"/>
      <w:ind w:firstLineChars="200" w:firstLine="200"/>
    </w:pPr>
    <w:rPr>
      <w:kern w:val="0"/>
      <w:sz w:val="24"/>
      <w:szCs w:val="20"/>
    </w:rPr>
  </w:style>
  <w:style w:type="paragraph" w:customStyle="1" w:styleId="afffffffe">
    <w:name w:val="表格"/>
    <w:basedOn w:val="a5"/>
    <w:uiPriority w:val="99"/>
    <w:qFormat/>
    <w:pPr>
      <w:snapToGrid w:val="0"/>
      <w:ind w:firstLineChars="21" w:firstLine="42"/>
    </w:pPr>
    <w:rPr>
      <w:rFonts w:ascii="??" w:hAnsi="??"/>
      <w:kern w:val="0"/>
      <w:sz w:val="20"/>
      <w:szCs w:val="20"/>
    </w:rPr>
  </w:style>
  <w:style w:type="paragraph" w:customStyle="1" w:styleId="48">
    <w:name w:val="标书标题4"/>
    <w:basedOn w:val="4"/>
    <w:uiPriority w:val="99"/>
    <w:qFormat/>
    <w:pPr>
      <w:keepLines w:val="0"/>
      <w:snapToGrid w:val="0"/>
      <w:spacing w:before="0" w:after="0" w:line="300" w:lineRule="auto"/>
    </w:pPr>
    <w:rPr>
      <w:rFonts w:ascii="Arial Narrow" w:eastAsia="仿宋_GB2312" w:hAnsi="Arial Narrow"/>
      <w:color w:val="000000"/>
      <w:kern w:val="0"/>
      <w:szCs w:val="32"/>
      <w:lang w:val="en-US"/>
    </w:rPr>
  </w:style>
  <w:style w:type="paragraph" w:customStyle="1" w:styleId="affffffff">
    <w:name w:val="插图题注"/>
    <w:next w:val="a5"/>
    <w:uiPriority w:val="99"/>
    <w:qFormat/>
    <w:pPr>
      <w:tabs>
        <w:tab w:val="left" w:pos="3780"/>
      </w:tabs>
      <w:spacing w:afterLines="100"/>
      <w:ind w:left="1089" w:hanging="369"/>
      <w:jc w:val="center"/>
    </w:pPr>
    <w:rPr>
      <w:rFonts w:ascii="Arial" w:hAnsi="Arial"/>
      <w:sz w:val="18"/>
      <w:szCs w:val="18"/>
    </w:rPr>
  </w:style>
  <w:style w:type="paragraph" w:customStyle="1" w:styleId="xl91">
    <w:name w:val="xl91"/>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color w:val="000000"/>
      <w:kern w:val="0"/>
      <w:sz w:val="20"/>
      <w:szCs w:val="20"/>
    </w:rPr>
  </w:style>
  <w:style w:type="paragraph" w:customStyle="1" w:styleId="2fb">
    <w:name w:val="表格项目符号 2"/>
    <w:basedOn w:val="24"/>
    <w:uiPriority w:val="99"/>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5"/>
    <w:uiPriority w:val="99"/>
    <w:qFormat/>
    <w:pPr>
      <w:adjustRightInd/>
      <w:spacing w:line="300" w:lineRule="auto"/>
      <w:jc w:val="center"/>
    </w:pPr>
  </w:style>
  <w:style w:type="paragraph" w:customStyle="1" w:styleId="Style6">
    <w:name w:val="_Style 6"/>
    <w:basedOn w:val="a5"/>
    <w:uiPriority w:val="99"/>
    <w:qFormat/>
    <w:pPr>
      <w:adjustRightInd/>
      <w:ind w:firstLineChars="200" w:firstLine="420"/>
    </w:pPr>
    <w:rPr>
      <w:rFonts w:eastAsia="仿宋_GB2312"/>
      <w:sz w:val="28"/>
    </w:rPr>
  </w:style>
  <w:style w:type="paragraph" w:customStyle="1" w:styleId="zTableCellBody">
    <w:name w:val="zTableCellBody"/>
    <w:basedOn w:val="a5"/>
    <w:uiPriority w:val="99"/>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5"/>
    <w:uiPriority w:val="99"/>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f0">
    <w:name w:val="!大节"/>
    <w:basedOn w:val="2"/>
    <w:uiPriority w:val="99"/>
    <w:qFormat/>
    <w:pPr>
      <w:spacing w:before="260" w:after="260" w:line="415" w:lineRule="auto"/>
      <w:ind w:left="420" w:hanging="420"/>
    </w:pPr>
    <w:rPr>
      <w:rFonts w:ascii="Arial" w:eastAsia="微软雅黑" w:hAnsi="Arial"/>
    </w:rPr>
  </w:style>
  <w:style w:type="paragraph" w:customStyle="1" w:styleId="222">
    <w:name w:val="正文文本 22"/>
    <w:basedOn w:val="a5"/>
    <w:uiPriority w:val="99"/>
    <w:qFormat/>
    <w:pPr>
      <w:widowControl/>
      <w:overflowPunct w:val="0"/>
      <w:autoSpaceDE w:val="0"/>
      <w:autoSpaceDN w:val="0"/>
      <w:ind w:left="720" w:hanging="720"/>
      <w:textAlignment w:val="baseline"/>
    </w:pPr>
    <w:rPr>
      <w:kern w:val="0"/>
      <w:sz w:val="24"/>
      <w:szCs w:val="20"/>
      <w:lang w:val="en-GB"/>
    </w:rPr>
  </w:style>
  <w:style w:type="paragraph" w:customStyle="1" w:styleId="affffffff1">
    <w:name w:val="正文表标题"/>
    <w:next w:val="affffffff2"/>
    <w:uiPriority w:val="99"/>
    <w:qFormat/>
    <w:pPr>
      <w:tabs>
        <w:tab w:val="left" w:pos="840"/>
      </w:tabs>
      <w:ind w:left="840" w:hanging="420"/>
      <w:jc w:val="center"/>
    </w:pPr>
    <w:rPr>
      <w:rFonts w:ascii="黑体" w:eastAsia="黑体"/>
      <w:sz w:val="21"/>
    </w:rPr>
  </w:style>
  <w:style w:type="paragraph" w:customStyle="1" w:styleId="affffffff2">
    <w:name w:val="段"/>
    <w:link w:val="CharChare"/>
    <w:uiPriority w:val="99"/>
    <w:qFormat/>
    <w:pPr>
      <w:autoSpaceDE w:val="0"/>
      <w:autoSpaceDN w:val="0"/>
      <w:ind w:firstLineChars="200" w:firstLine="200"/>
      <w:jc w:val="both"/>
    </w:pPr>
    <w:rPr>
      <w:rFonts w:ascii="??"/>
      <w:sz w:val="22"/>
      <w:szCs w:val="22"/>
    </w:rPr>
  </w:style>
  <w:style w:type="paragraph" w:customStyle="1" w:styleId="CharCharCharCharCharChar0">
    <w:name w:val="Char Char Char Char Char Char"/>
    <w:basedOn w:val="a5"/>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uiPriority w:val="99"/>
    <w:qFormat/>
    <w:pPr>
      <w:spacing w:after="60"/>
    </w:pPr>
    <w:rPr>
      <w:rFonts w:ascii="Futura Bk" w:hAnsi="Futura Bk"/>
      <w:sz w:val="15"/>
      <w:lang w:eastAsia="en-US"/>
    </w:rPr>
  </w:style>
  <w:style w:type="paragraph" w:customStyle="1" w:styleId="Bulletwithtext4">
    <w:name w:val="Bullet with text 4"/>
    <w:basedOn w:val="a5"/>
    <w:uiPriority w:val="99"/>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5"/>
    <w:uiPriority w:val="99"/>
    <w:qFormat/>
    <w:rPr>
      <w:rFonts w:ascii="仿宋_GB2312" w:eastAsia="仿宋_GB2312"/>
      <w:b/>
      <w:sz w:val="32"/>
      <w:szCs w:val="20"/>
    </w:rPr>
  </w:style>
  <w:style w:type="paragraph" w:customStyle="1" w:styleId="affffffff3">
    <w:name w:val="大汉方案正文"/>
    <w:basedOn w:val="a5"/>
    <w:link w:val="Char1f1"/>
    <w:uiPriority w:val="99"/>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5"/>
    <w:uiPriority w:val="99"/>
    <w:qFormat/>
    <w:pPr>
      <w:adjustRightInd/>
      <w:ind w:firstLineChars="200" w:firstLine="200"/>
    </w:pPr>
    <w:rPr>
      <w:rFonts w:ascii="Tahoma" w:hAnsi="Tahoma"/>
      <w:sz w:val="24"/>
      <w:szCs w:val="20"/>
    </w:rPr>
  </w:style>
  <w:style w:type="paragraph" w:customStyle="1" w:styleId="a10">
    <w:name w:val="a1"/>
    <w:basedOn w:val="a5"/>
    <w:uiPriority w:val="99"/>
    <w:qFormat/>
    <w:pPr>
      <w:widowControl/>
      <w:spacing w:line="300" w:lineRule="atLeast"/>
      <w:jc w:val="left"/>
    </w:pPr>
    <w:rPr>
      <w:rFonts w:ascii="??" w:hAnsi="??"/>
      <w:kern w:val="0"/>
      <w:sz w:val="18"/>
      <w:szCs w:val="20"/>
    </w:rPr>
  </w:style>
  <w:style w:type="paragraph" w:customStyle="1" w:styleId="71">
    <w:name w:val="样式7"/>
    <w:basedOn w:val="49"/>
    <w:next w:val="a5"/>
    <w:uiPriority w:val="99"/>
    <w:qFormat/>
    <w:pPr>
      <w:spacing w:afterLines="50"/>
      <w:jc w:val="left"/>
      <w:outlineLvl w:val="3"/>
    </w:pPr>
    <w:rPr>
      <w:sz w:val="24"/>
      <w:szCs w:val="24"/>
    </w:rPr>
  </w:style>
  <w:style w:type="paragraph" w:customStyle="1" w:styleId="49">
    <w:name w:val="样式4"/>
    <w:basedOn w:val="a5"/>
    <w:uiPriority w:val="99"/>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5"/>
    <w:uiPriority w:val="99"/>
    <w:qFormat/>
    <w:pPr>
      <w:adjustRightInd/>
      <w:spacing w:line="360" w:lineRule="auto"/>
    </w:pPr>
    <w:rPr>
      <w:rFonts w:ascii="Arial" w:eastAsia="黑体" w:hAnsi="Arial" w:cs="Arial"/>
      <w:kern w:val="0"/>
      <w:szCs w:val="21"/>
    </w:rPr>
  </w:style>
  <w:style w:type="paragraph" w:customStyle="1" w:styleId="main">
    <w:name w:val="main"/>
    <w:basedOn w:val="a5"/>
    <w:uiPriority w:val="99"/>
    <w:qFormat/>
    <w:pPr>
      <w:widowControl/>
      <w:adjustRightInd/>
      <w:spacing w:before="100" w:beforeAutospacing="1" w:after="100" w:afterAutospacing="1" w:line="320" w:lineRule="atLeast"/>
      <w:ind w:firstLineChars="200" w:firstLine="200"/>
      <w:jc w:val="left"/>
    </w:pPr>
    <w:rPr>
      <w:rFonts w:ascii="微软雅黑" w:eastAsia="微软雅黑" w:cs="Arial Unicode MS"/>
      <w:kern w:val="0"/>
      <w:sz w:val="23"/>
      <w:szCs w:val="23"/>
    </w:rPr>
  </w:style>
  <w:style w:type="paragraph" w:customStyle="1" w:styleId="2110">
    <w:name w:val="样式 样式2 + 左侧:  1 字符 右侧:  1 字符"/>
    <w:basedOn w:val="2f2"/>
    <w:uiPriority w:val="9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
      <w:b w:val="0"/>
      <w:bCs w:val="0"/>
      <w:kern w:val="2"/>
      <w:sz w:val="24"/>
      <w:szCs w:val="20"/>
      <w:lang w:val="en-US"/>
    </w:rPr>
  </w:style>
  <w:style w:type="paragraph" w:customStyle="1" w:styleId="Char2CharChar2">
    <w:name w:val="Char2 Char Char2"/>
    <w:basedOn w:val="a5"/>
    <w:uiPriority w:val="99"/>
    <w:qFormat/>
    <w:pPr>
      <w:adjustRightInd/>
    </w:pPr>
    <w:rPr>
      <w:rFonts w:ascii="Tahoma" w:hAnsi="Tahoma"/>
      <w:sz w:val="24"/>
      <w:szCs w:val="20"/>
    </w:rPr>
  </w:style>
  <w:style w:type="paragraph" w:customStyle="1" w:styleId="Char1CharCharChar">
    <w:name w:val="Char1 Char Char Char"/>
    <w:basedOn w:val="a5"/>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affffffff4">
    <w:name w:val="三级条标题"/>
    <w:basedOn w:val="affffffff5"/>
    <w:next w:val="affffffff2"/>
    <w:uiPriority w:val="99"/>
    <w:qFormat/>
    <w:pPr>
      <w:tabs>
        <w:tab w:val="left" w:pos="2520"/>
      </w:tabs>
      <w:ind w:left="2520"/>
      <w:outlineLvl w:val="4"/>
    </w:pPr>
  </w:style>
  <w:style w:type="paragraph" w:customStyle="1" w:styleId="affffffff5">
    <w:name w:val="二级条标题"/>
    <w:basedOn w:val="affffffff6"/>
    <w:next w:val="affffffff2"/>
    <w:uiPriority w:val="99"/>
    <w:qFormat/>
    <w:pPr>
      <w:tabs>
        <w:tab w:val="left" w:pos="2100"/>
      </w:tabs>
      <w:ind w:left="0"/>
      <w:outlineLvl w:val="3"/>
    </w:pPr>
  </w:style>
  <w:style w:type="paragraph" w:customStyle="1" w:styleId="affffffff6">
    <w:name w:val="一级条标题"/>
    <w:basedOn w:val="affffffff7"/>
    <w:next w:val="affffffff2"/>
    <w:uiPriority w:val="99"/>
    <w:qFormat/>
    <w:pPr>
      <w:tabs>
        <w:tab w:val="left" w:pos="1680"/>
      </w:tabs>
      <w:spacing w:beforeLines="0" w:afterLines="0"/>
      <w:ind w:left="1680"/>
      <w:outlineLvl w:val="2"/>
    </w:pPr>
  </w:style>
  <w:style w:type="paragraph" w:customStyle="1" w:styleId="affffffff7">
    <w:name w:val="章标题"/>
    <w:next w:val="affffffff2"/>
    <w:uiPriority w:val="9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5"/>
    <w:uiPriority w:val="99"/>
    <w:qFormat/>
    <w:pPr>
      <w:tabs>
        <w:tab w:val="left" w:pos="480"/>
      </w:tabs>
      <w:ind w:left="480" w:hanging="480"/>
    </w:pPr>
    <w:rPr>
      <w:rFonts w:ascii="Times New Roman" w:eastAsia="Times New Roman"/>
      <w:i/>
      <w:sz w:val="36"/>
      <w:szCs w:val="36"/>
    </w:rPr>
  </w:style>
  <w:style w:type="paragraph" w:customStyle="1" w:styleId="tabletext0">
    <w:name w:val="tabletext"/>
    <w:basedOn w:val="a5"/>
    <w:uiPriority w:val="99"/>
    <w:qFormat/>
    <w:pPr>
      <w:widowControl/>
      <w:spacing w:before="100" w:beforeAutospacing="1" w:after="100" w:afterAutospacing="1"/>
      <w:jc w:val="left"/>
    </w:pPr>
    <w:rPr>
      <w:rFonts w:ascii="??" w:hAnsi="??" w:cs="??"/>
      <w:kern w:val="0"/>
      <w:sz w:val="24"/>
    </w:rPr>
  </w:style>
  <w:style w:type="paragraph" w:customStyle="1" w:styleId="1Level1HeadPIM1SectionHeadh1l11Heading0Datash">
    <w:name w:val="样式 标题 1Level 1 HeadPIM 1Section Headh1l11Heading 0Datash..."/>
    <w:basedOn w:val="11"/>
    <w:uiPriority w:val="99"/>
    <w:qFormat/>
    <w:pPr>
      <w:keepNext w:val="0"/>
      <w:keepLines w:val="0"/>
      <w:widowControl/>
      <w:overflowPunct w:val="0"/>
      <w:autoSpaceDE w:val="0"/>
      <w:autoSpaceDN w:val="0"/>
      <w:spacing w:before="0" w:after="100" w:line="360" w:lineRule="auto"/>
      <w:ind w:left="0" w:firstLine="0"/>
      <w:jc w:val="left"/>
      <w:textAlignment w:val="baseline"/>
    </w:pPr>
    <w:rPr>
      <w:rFonts w:ascii="??" w:hAnsi="??"/>
      <w:kern w:val="2"/>
      <w:sz w:val="24"/>
    </w:rPr>
  </w:style>
  <w:style w:type="paragraph" w:customStyle="1" w:styleId="xl26">
    <w:name w:val="xl2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 w:hAnsi="??"/>
      <w:kern w:val="0"/>
      <w:sz w:val="20"/>
      <w:szCs w:val="20"/>
    </w:rPr>
  </w:style>
  <w:style w:type="paragraph" w:customStyle="1" w:styleId="1h1H">
    <w:name w:val="样式 标题 1章节第一层h1H"/>
    <w:basedOn w:val="11"/>
    <w:uiPriority w:val="99"/>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5"/>
    <w:uiPriority w:val="99"/>
    <w:qFormat/>
    <w:pPr>
      <w:widowControl/>
      <w:pBdr>
        <w:left w:val="single" w:sz="4" w:space="0" w:color="auto"/>
        <w:right w:val="single" w:sz="4" w:space="0" w:color="auto"/>
      </w:pBdr>
      <w:adjustRightInd/>
      <w:spacing w:before="100" w:beforeAutospacing="1" w:after="100" w:afterAutospacing="1"/>
      <w:jc w:val="center"/>
    </w:pPr>
    <w:rPr>
      <w:kern w:val="0"/>
      <w:szCs w:val="21"/>
    </w:rPr>
  </w:style>
  <w:style w:type="paragraph" w:customStyle="1" w:styleId="2fd">
    <w:name w:val="正文 项目2"/>
    <w:basedOn w:val="affffffff8"/>
    <w:uiPriority w:val="99"/>
    <w:qFormat/>
    <w:pPr>
      <w:spacing w:after="0"/>
      <w:ind w:left="900"/>
    </w:pPr>
  </w:style>
  <w:style w:type="paragraph" w:customStyle="1" w:styleId="affffffff8">
    <w:name w:val="正文 项目"/>
    <w:basedOn w:val="a5"/>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5"/>
    <w:uiPriority w:val="99"/>
    <w:qFormat/>
    <w:pPr>
      <w:widowControl/>
      <w:adjustRightInd/>
      <w:ind w:left="720" w:hanging="720"/>
    </w:pPr>
    <w:rPr>
      <w:color w:val="000000"/>
      <w:kern w:val="0"/>
      <w:sz w:val="24"/>
      <w:szCs w:val="20"/>
      <w:lang w:val="en-GB"/>
    </w:rPr>
  </w:style>
  <w:style w:type="paragraph" w:customStyle="1" w:styleId="1f6">
    <w:name w:val="表1"/>
    <w:basedOn w:val="a5"/>
    <w:uiPriority w:val="99"/>
    <w:qFormat/>
    <w:pPr>
      <w:tabs>
        <w:tab w:val="left" w:pos="703"/>
      </w:tabs>
      <w:adjustRightInd/>
      <w:spacing w:line="360" w:lineRule="auto"/>
      <w:ind w:left="703"/>
      <w:jc w:val="center"/>
    </w:pPr>
  </w:style>
  <w:style w:type="paragraph" w:customStyle="1" w:styleId="Style27">
    <w:name w:val="_Style 27"/>
    <w:uiPriority w:val="99"/>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5"/>
    <w:uiPriority w:val="99"/>
    <w:qFormat/>
    <w:pPr>
      <w:keepNext/>
      <w:keepLines/>
      <w:adjustRightInd/>
      <w:spacing w:beforeLines="50" w:afterLines="50" w:line="500" w:lineRule="exact"/>
      <w:outlineLvl w:val="3"/>
    </w:pPr>
    <w:rPr>
      <w:rFonts w:ascii="Arial" w:hAnsi="Arial"/>
      <w:b/>
      <w:bCs/>
      <w:sz w:val="24"/>
    </w:rPr>
  </w:style>
  <w:style w:type="paragraph" w:customStyle="1" w:styleId="affffffff9">
    <w:name w:val="章正文"/>
    <w:basedOn w:val="a5"/>
    <w:uiPriority w:val="99"/>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7"/>
    <w:uiPriority w:val="99"/>
    <w:qFormat/>
    <w:pPr>
      <w:jc w:val="left"/>
      <w:outlineLvl w:val="1"/>
    </w:pPr>
    <w:rPr>
      <w:rFonts w:ascii="Times New Roman" w:eastAsia="仿宋" w:hAnsi="Times New Roman"/>
      <w:sz w:val="30"/>
    </w:rPr>
  </w:style>
  <w:style w:type="paragraph" w:customStyle="1" w:styleId="1f7">
    <w:name w:val="1级标题"/>
    <w:basedOn w:val="a5"/>
    <w:uiPriority w:val="99"/>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99"/>
    <w:qFormat/>
    <w:pPr>
      <w:widowControl w:val="0"/>
      <w:jc w:val="both"/>
    </w:pPr>
    <w:rPr>
      <w:color w:val="000000"/>
      <w:szCs w:val="24"/>
    </w:rPr>
  </w:style>
  <w:style w:type="paragraph" w:customStyle="1" w:styleId="150">
    <w:name w:val="样式 微软雅黑 行距: 1.5 倍行距"/>
    <w:basedOn w:val="a5"/>
    <w:uiPriority w:val="99"/>
    <w:qFormat/>
    <w:pPr>
      <w:adjustRightInd/>
      <w:spacing w:line="360" w:lineRule="auto"/>
      <w:ind w:firstLineChars="200" w:firstLine="480"/>
    </w:pPr>
    <w:rPr>
      <w:rFonts w:ascii="微软雅黑" w:eastAsia="微软雅黑" w:hAnsi="??" w:cs="??"/>
      <w:sz w:val="24"/>
      <w:szCs w:val="20"/>
    </w:rPr>
  </w:style>
  <w:style w:type="paragraph" w:customStyle="1" w:styleId="xl37">
    <w:name w:val="xl3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 w:hAnsi="??"/>
      <w:kern w:val="0"/>
      <w:sz w:val="20"/>
      <w:szCs w:val="20"/>
    </w:rPr>
  </w:style>
  <w:style w:type="paragraph" w:customStyle="1" w:styleId="xl33">
    <w:name w:val="xl33"/>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 w:hAnsi="??"/>
      <w:kern w:val="0"/>
      <w:sz w:val="20"/>
      <w:szCs w:val="20"/>
    </w:rPr>
  </w:style>
  <w:style w:type="paragraph" w:customStyle="1" w:styleId="bullet">
    <w:name w:val="bullet"/>
    <w:basedOn w:val="a5"/>
    <w:uiPriority w:val="99"/>
    <w:qFormat/>
    <w:pPr>
      <w:tabs>
        <w:tab w:val="left" w:pos="840"/>
      </w:tabs>
      <w:adjustRightInd/>
      <w:ind w:left="840" w:hanging="420"/>
    </w:pPr>
  </w:style>
  <w:style w:type="paragraph" w:customStyle="1" w:styleId="f9astyle88f9a">
    <w:name w:val="f9a style88 f9a"/>
    <w:basedOn w:val="a5"/>
    <w:uiPriority w:val="99"/>
    <w:qFormat/>
    <w:pPr>
      <w:widowControl/>
      <w:spacing w:before="100" w:beforeAutospacing="1" w:after="100" w:afterAutospacing="1" w:line="276" w:lineRule="auto"/>
      <w:jc w:val="left"/>
    </w:pPr>
    <w:rPr>
      <w:rFonts w:ascii="??" w:hAnsi="??"/>
      <w:kern w:val="0"/>
      <w:sz w:val="24"/>
      <w:szCs w:val="20"/>
    </w:rPr>
  </w:style>
  <w:style w:type="paragraph" w:customStyle="1" w:styleId="affffffffa">
    <w:name w:val="普通正文"/>
    <w:basedOn w:val="a5"/>
    <w:uiPriority w:val="99"/>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b">
    <w:name w:val="说明"/>
    <w:basedOn w:val="a5"/>
    <w:uiPriority w:val="99"/>
    <w:qFormat/>
    <w:pPr>
      <w:autoSpaceDE w:val="0"/>
      <w:autoSpaceDN w:val="0"/>
      <w:spacing w:line="440" w:lineRule="exact"/>
      <w:ind w:firstLineChars="200" w:firstLine="200"/>
    </w:pPr>
    <w:rPr>
      <w:rFonts w:ascii="??" w:eastAsia="Times New Roman"/>
      <w:b/>
      <w:bCs/>
      <w:i/>
      <w:iCs/>
      <w:color w:val="0000FF"/>
      <w:kern w:val="0"/>
      <w:sz w:val="24"/>
    </w:rPr>
  </w:style>
  <w:style w:type="paragraph" w:customStyle="1" w:styleId="xl55">
    <w:name w:val="xl55"/>
    <w:basedOn w:val="a5"/>
    <w:uiPriority w:val="99"/>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5"/>
    <w:uiPriority w:val="99"/>
    <w:qFormat/>
    <w:pPr>
      <w:suppressAutoHyphens/>
      <w:adjustRightInd/>
      <w:ind w:firstLineChars="200" w:firstLine="200"/>
    </w:pPr>
    <w:rPr>
      <w:rFonts w:ascii="Cumberland" w:hAnsi="Cumberland"/>
      <w:kern w:val="1"/>
      <w:sz w:val="20"/>
      <w:szCs w:val="20"/>
      <w:lang w:eastAsia="ar-SA"/>
    </w:rPr>
  </w:style>
  <w:style w:type="paragraph" w:customStyle="1" w:styleId="xl25">
    <w:name w:val="xl25"/>
    <w:basedOn w:val="a5"/>
    <w:uiPriority w:val="99"/>
    <w:qFormat/>
    <w:pPr>
      <w:widowControl/>
      <w:spacing w:before="100" w:beforeAutospacing="1" w:after="100" w:afterAutospacing="1"/>
      <w:jc w:val="center"/>
      <w:textAlignment w:val="center"/>
    </w:pPr>
    <w:rPr>
      <w:rFonts w:ascii="楷体_GB2312" w:eastAsia="楷体_GB2312" w:hAnsi="??"/>
      <w:kern w:val="0"/>
      <w:sz w:val="24"/>
    </w:rPr>
  </w:style>
  <w:style w:type="paragraph" w:customStyle="1" w:styleId="xl73">
    <w:name w:val="xl73"/>
    <w:basedOn w:val="a5"/>
    <w:uiPriority w:val="99"/>
    <w:qFormat/>
    <w:pPr>
      <w:widowControl/>
      <w:adjustRightInd/>
      <w:spacing w:before="100" w:beforeAutospacing="1" w:after="100" w:afterAutospacing="1"/>
      <w:jc w:val="left"/>
    </w:pPr>
    <w:rPr>
      <w:rFonts w:ascii="微软雅黑" w:eastAsia="微软雅黑" w:hAnsi="微软雅黑" w:cs="??"/>
      <w:kern w:val="0"/>
      <w:sz w:val="20"/>
      <w:szCs w:val="20"/>
    </w:rPr>
  </w:style>
  <w:style w:type="paragraph" w:customStyle="1" w:styleId="MMTopic4">
    <w:name w:val="MM Topic 4"/>
    <w:basedOn w:val="4"/>
    <w:uiPriority w:val="99"/>
    <w:qFormat/>
    <w:pPr>
      <w:tabs>
        <w:tab w:val="left" w:pos="2100"/>
      </w:tabs>
      <w:adjustRightInd/>
      <w:ind w:left="2100" w:hanging="420"/>
    </w:pPr>
    <w:rPr>
      <w:lang w:val="en-US"/>
    </w:rPr>
  </w:style>
  <w:style w:type="paragraph" w:customStyle="1" w:styleId="Char110">
    <w:name w:val="Char11"/>
    <w:basedOn w:val="a5"/>
    <w:uiPriority w:val="99"/>
    <w:qFormat/>
    <w:pPr>
      <w:tabs>
        <w:tab w:val="left" w:pos="432"/>
      </w:tabs>
      <w:adjustRightInd/>
      <w:spacing w:beforeLines="50" w:afterLines="50"/>
      <w:ind w:left="432" w:firstLineChars="200" w:hanging="432"/>
    </w:pPr>
    <w:rPr>
      <w:sz w:val="24"/>
    </w:rPr>
  </w:style>
  <w:style w:type="paragraph" w:customStyle="1" w:styleId="gjt">
    <w:name w:val="gjt_正文"/>
    <w:uiPriority w:val="99"/>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5"/>
    <w:uiPriority w:val="99"/>
    <w:qFormat/>
    <w:pPr>
      <w:spacing w:line="360" w:lineRule="auto"/>
    </w:pPr>
    <w:rPr>
      <w:szCs w:val="20"/>
    </w:rPr>
  </w:style>
  <w:style w:type="paragraph" w:customStyle="1" w:styleId="Charff9">
    <w:name w:val="金宏发行正文 Char"/>
    <w:basedOn w:val="a5"/>
    <w:uiPriority w:val="99"/>
    <w:qFormat/>
    <w:pPr>
      <w:adjustRightInd/>
      <w:spacing w:line="500" w:lineRule="exact"/>
      <w:ind w:firstLineChars="200" w:firstLine="560"/>
    </w:pPr>
    <w:rPr>
      <w:rFonts w:eastAsia="仿宋_GB2312"/>
      <w:sz w:val="28"/>
      <w:szCs w:val="20"/>
    </w:rPr>
  </w:style>
  <w:style w:type="paragraph" w:customStyle="1" w:styleId="1f8">
    <w:name w:val="批注框文本1"/>
    <w:basedOn w:val="a5"/>
    <w:uiPriority w:val="99"/>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3"/>
    <w:uiPriority w:val="99"/>
    <w:qFormat/>
    <w:pPr>
      <w:widowControl/>
      <w:autoSpaceDE/>
      <w:autoSpaceDN/>
      <w:adjustRightInd/>
      <w:spacing w:line="240" w:lineRule="auto"/>
      <w:ind w:firstLineChars="200" w:firstLine="200"/>
      <w:jc w:val="left"/>
    </w:pPr>
    <w:rPr>
      <w:rFonts w:ascii="Futura Hv" w:eastAsia="宋体" w:hAnsi="Futura Hv"/>
      <w:kern w:val="0"/>
      <w:sz w:val="18"/>
      <w:lang w:val="en-US" w:eastAsia="en-US" w:bidi="he-IL"/>
    </w:rPr>
  </w:style>
  <w:style w:type="paragraph" w:customStyle="1" w:styleId="1f9">
    <w:name w:val="部分1"/>
    <w:basedOn w:val="a5"/>
    <w:uiPriority w:val="99"/>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
      <w:kern w:val="0"/>
      <w:sz w:val="20"/>
      <w:szCs w:val="20"/>
    </w:rPr>
  </w:style>
  <w:style w:type="paragraph" w:customStyle="1" w:styleId="affffffffc">
    <w:name w:val="正文文字格式"/>
    <w:basedOn w:val="a5"/>
    <w:uiPriority w:val="99"/>
    <w:qFormat/>
    <w:pPr>
      <w:adjustRightInd/>
      <w:spacing w:line="460" w:lineRule="exact"/>
      <w:ind w:firstLine="505"/>
      <w:jc w:val="left"/>
    </w:pPr>
    <w:rPr>
      <w:rFonts w:ascii="??" w:eastAsia="Times New Roman"/>
      <w:kern w:val="24"/>
      <w:sz w:val="24"/>
      <w:szCs w:val="20"/>
    </w:rPr>
  </w:style>
  <w:style w:type="paragraph" w:customStyle="1" w:styleId="xl31">
    <w:name w:val="xl31"/>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5"/>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
      <w:b/>
      <w:bCs/>
      <w:kern w:val="0"/>
      <w:sz w:val="24"/>
    </w:rPr>
  </w:style>
  <w:style w:type="paragraph" w:customStyle="1" w:styleId="style25">
    <w:name w:val="style25"/>
    <w:basedOn w:val="a5"/>
    <w:uiPriority w:val="99"/>
    <w:qFormat/>
    <w:pPr>
      <w:widowControl/>
      <w:adjustRightInd/>
      <w:spacing w:before="100" w:beforeAutospacing="1" w:after="100" w:afterAutospacing="1"/>
      <w:ind w:firstLineChars="200" w:firstLine="200"/>
      <w:jc w:val="left"/>
    </w:pPr>
    <w:rPr>
      <w:rFonts w:ascii="??" w:hAnsi="??" w:cs="??"/>
      <w:color w:val="557AAF"/>
      <w:kern w:val="0"/>
      <w:sz w:val="18"/>
      <w:szCs w:val="18"/>
    </w:rPr>
  </w:style>
  <w:style w:type="paragraph" w:customStyle="1" w:styleId="affffffffd">
    <w:name w:val="单元格居中"/>
    <w:basedOn w:val="a5"/>
    <w:uiPriority w:val="99"/>
    <w:qFormat/>
    <w:pPr>
      <w:adjustRightInd/>
      <w:spacing w:line="360" w:lineRule="auto"/>
      <w:jc w:val="center"/>
    </w:pPr>
    <w:rPr>
      <w:sz w:val="24"/>
    </w:rPr>
  </w:style>
  <w:style w:type="paragraph" w:customStyle="1" w:styleId="3c">
    <w:name w:val="正文3"/>
    <w:basedOn w:val="a5"/>
    <w:uiPriority w:val="99"/>
    <w:qFormat/>
    <w:pPr>
      <w:adjustRightInd/>
      <w:spacing w:beforeLines="50" w:afterLines="50" w:line="360" w:lineRule="auto"/>
      <w:outlineLvl w:val="8"/>
    </w:pPr>
    <w:rPr>
      <w:rFonts w:ascii="Segoe UI" w:eastAsia="楷体_GB2312" w:hAnsi="??" w:cs="Latha"/>
      <w:sz w:val="24"/>
      <w:szCs w:val="21"/>
    </w:rPr>
  </w:style>
  <w:style w:type="paragraph" w:customStyle="1" w:styleId="CharCharCharCharCharCharChar1">
    <w:name w:val="Char Char Char Char Char Char Char1"/>
    <w:basedOn w:val="a5"/>
    <w:uiPriority w:val="99"/>
    <w:qFormat/>
    <w:rPr>
      <w:rFonts w:ascii="仿宋_GB2312" w:eastAsia="仿宋_GB2312"/>
      <w:b/>
      <w:sz w:val="32"/>
      <w:szCs w:val="32"/>
    </w:rPr>
  </w:style>
  <w:style w:type="paragraph" w:customStyle="1" w:styleId="1fa">
    <w:name w:val="正文缩进1"/>
    <w:basedOn w:val="a5"/>
    <w:next w:val="af5"/>
    <w:uiPriority w:val="99"/>
    <w:qFormat/>
    <w:pPr>
      <w:autoSpaceDE w:val="0"/>
      <w:autoSpaceDN w:val="0"/>
      <w:snapToGrid w:val="0"/>
      <w:spacing w:after="120" w:line="360" w:lineRule="auto"/>
      <w:ind w:leftChars="200" w:left="420" w:firstLineChars="200" w:firstLine="480"/>
    </w:pPr>
    <w:rPr>
      <w:sz w:val="24"/>
      <w:szCs w:val="21"/>
    </w:rPr>
  </w:style>
  <w:style w:type="paragraph" w:customStyle="1" w:styleId="affffffffe">
    <w:name w:val="Ñ¡¡¡¡¡¡¡¡¡¡¡¡¡¡¡¡¡¡¨¬¬¬¬¬¬¬¬¬´"/>
    <w:uiPriority w:val="99"/>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5"/>
    <w:uiPriority w:val="99"/>
    <w:qFormat/>
    <w:pPr>
      <w:widowControl/>
      <w:adjustRightInd/>
      <w:spacing w:after="160" w:line="240" w:lineRule="exact"/>
      <w:jc w:val="left"/>
    </w:pPr>
    <w:rPr>
      <w:szCs w:val="20"/>
    </w:rPr>
  </w:style>
  <w:style w:type="paragraph" w:customStyle="1" w:styleId="CharChar1121">
    <w:name w:val="Char Char1121"/>
    <w:basedOn w:val="a5"/>
    <w:uiPriority w:val="99"/>
    <w:qFormat/>
    <w:pPr>
      <w:spacing w:line="360" w:lineRule="auto"/>
    </w:pPr>
    <w:rPr>
      <w:szCs w:val="20"/>
    </w:rPr>
  </w:style>
  <w:style w:type="paragraph" w:customStyle="1" w:styleId="afffffffff">
    <w:name w:val="小项目标题"/>
    <w:basedOn w:val="a5"/>
    <w:uiPriority w:val="99"/>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5"/>
    <w:uiPriority w:val="99"/>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uiPriority w:val="99"/>
    <w:qFormat/>
    <w:rPr>
      <w:lang w:eastAsia="en-US"/>
    </w:rPr>
  </w:style>
  <w:style w:type="paragraph" w:customStyle="1" w:styleId="afffffffff0">
    <w:name w:val="带编号样式"/>
    <w:basedOn w:val="Charff8"/>
    <w:uiPriority w:val="9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5"/>
    <w:uiPriority w:val="99"/>
    <w:qFormat/>
    <w:pPr>
      <w:widowControl/>
      <w:adjustRightInd/>
      <w:spacing w:before="100" w:beforeAutospacing="1" w:after="100" w:afterAutospacing="1"/>
      <w:jc w:val="left"/>
    </w:pPr>
    <w:rPr>
      <w:rFonts w:ascii="??" w:hAnsi="??" w:cs="??"/>
      <w:kern w:val="0"/>
      <w:sz w:val="24"/>
    </w:rPr>
  </w:style>
  <w:style w:type="paragraph" w:customStyle="1" w:styleId="afffffffff1">
    <w:name w:val="方形箭头"/>
    <w:basedOn w:val="a5"/>
    <w:uiPriority w:val="99"/>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f2">
    <w:name w:val="封面"/>
    <w:basedOn w:val="a5"/>
    <w:uiPriority w:val="99"/>
    <w:qFormat/>
    <w:pPr>
      <w:spacing w:line="360" w:lineRule="atLeast"/>
      <w:jc w:val="right"/>
      <w:textAlignment w:val="baseline"/>
    </w:pPr>
    <w:rPr>
      <w:rFonts w:ascii="Symbol" w:hAnsi="Symbol"/>
      <w:kern w:val="0"/>
      <w:szCs w:val="20"/>
    </w:rPr>
  </w:style>
  <w:style w:type="paragraph" w:customStyle="1" w:styleId="afffffffff3">
    <w:name w:val="__正文"/>
    <w:uiPriority w:val="99"/>
    <w:qFormat/>
    <w:pPr>
      <w:spacing w:line="360" w:lineRule="auto"/>
      <w:ind w:firstLineChars="200" w:firstLine="200"/>
    </w:pPr>
    <w:rPr>
      <w:rFonts w:eastAsia="DengXian"/>
      <w:kern w:val="2"/>
      <w:sz w:val="24"/>
      <w:szCs w:val="21"/>
    </w:rPr>
  </w:style>
  <w:style w:type="paragraph" w:customStyle="1" w:styleId="font5">
    <w:name w:val="font5"/>
    <w:basedOn w:val="a5"/>
    <w:uiPriority w:val="99"/>
    <w:qFormat/>
    <w:pPr>
      <w:widowControl/>
      <w:adjustRightInd/>
      <w:spacing w:before="100" w:beforeAutospacing="1" w:after="100" w:afterAutospacing="1" w:line="360" w:lineRule="auto"/>
      <w:ind w:firstLineChars="200" w:firstLine="200"/>
      <w:jc w:val="left"/>
    </w:pPr>
    <w:rPr>
      <w:rFonts w:ascii="??" w:hAnsi="??"/>
      <w:kern w:val="0"/>
      <w:sz w:val="18"/>
      <w:szCs w:val="18"/>
    </w:rPr>
  </w:style>
  <w:style w:type="paragraph" w:customStyle="1" w:styleId="ParaCharCharChar1Char">
    <w:name w:val="默认段落字体 Para Char Char Char1 Char"/>
    <w:basedOn w:val="a5"/>
    <w:uiPriority w:val="99"/>
    <w:qFormat/>
    <w:pPr>
      <w:spacing w:line="240" w:lineRule="atLeast"/>
      <w:ind w:left="420" w:firstLine="420"/>
    </w:pPr>
    <w:rPr>
      <w:sz w:val="24"/>
    </w:rPr>
  </w:style>
  <w:style w:type="paragraph" w:customStyle="1" w:styleId="WW-2">
    <w:name w:val="WW-正文文字缩进 2"/>
    <w:basedOn w:val="a5"/>
    <w:uiPriority w:val="99"/>
    <w:qFormat/>
    <w:pPr>
      <w:suppressAutoHyphens/>
      <w:adjustRightInd/>
      <w:ind w:firstLine="420"/>
    </w:pPr>
    <w:rPr>
      <w:kern w:val="1"/>
      <w:szCs w:val="20"/>
    </w:rPr>
  </w:style>
  <w:style w:type="paragraph" w:customStyle="1" w:styleId="xl41">
    <w:name w:val="xl41"/>
    <w:basedOn w:val="a5"/>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
      <w:b/>
      <w:bCs/>
      <w:kern w:val="0"/>
      <w:sz w:val="24"/>
    </w:rPr>
  </w:style>
  <w:style w:type="paragraph" w:customStyle="1" w:styleId="2ff">
    <w:name w:val="样式 标题 2 + 四号"/>
    <w:basedOn w:val="2"/>
    <w:uiPriority w:val="99"/>
    <w:qFormat/>
    <w:pPr>
      <w:spacing w:before="120" w:after="120"/>
      <w:ind w:left="0" w:firstLine="0"/>
      <w:jc w:val="both"/>
    </w:pPr>
    <w:rPr>
      <w:rFonts w:ascii="??" w:eastAsia="Times New Roman" w:hAnsi="Arial"/>
      <w:sz w:val="28"/>
    </w:rPr>
  </w:style>
  <w:style w:type="paragraph" w:customStyle="1" w:styleId="afffffffff4">
    <w:name w:val="有符号正文"/>
    <w:basedOn w:val="a5"/>
    <w:uiPriority w:val="99"/>
    <w:qFormat/>
    <w:pPr>
      <w:adjustRightInd/>
      <w:spacing w:line="400" w:lineRule="exact"/>
      <w:ind w:firstLineChars="200" w:firstLine="200"/>
    </w:pPr>
    <w:rPr>
      <w:rFonts w:ascii="Arial" w:hAnsi="Arial"/>
    </w:rPr>
  </w:style>
  <w:style w:type="paragraph" w:customStyle="1" w:styleId="font10">
    <w:name w:val="font10"/>
    <w:basedOn w:val="a5"/>
    <w:uiPriority w:val="99"/>
    <w:qFormat/>
    <w:pPr>
      <w:widowControl/>
      <w:adjustRightInd/>
      <w:spacing w:before="100" w:beforeAutospacing="1" w:after="100" w:afterAutospacing="1"/>
      <w:jc w:val="left"/>
    </w:pPr>
    <w:rPr>
      <w:rFonts w:ascii="??" w:hAnsi="??" w:cs="??"/>
      <w:kern w:val="0"/>
      <w:sz w:val="18"/>
      <w:szCs w:val="18"/>
    </w:rPr>
  </w:style>
  <w:style w:type="paragraph" w:customStyle="1" w:styleId="GB2312015GBCharChar">
    <w:name w:val="样式 样式 正文文本缩进 + 仿宋_GB2312 小四 首行缩进:  0 厘米 行距: 1.5 倍行距 + (中文) 仿宋_GB... Char Char"/>
    <w:basedOn w:val="a5"/>
    <w:uiPriority w:val="99"/>
    <w:qFormat/>
    <w:pPr>
      <w:spacing w:line="360" w:lineRule="auto"/>
      <w:ind w:firstLineChars="200" w:firstLine="480"/>
    </w:pPr>
    <w:rPr>
      <w:rFonts w:ascii="仿宋_GB2312" w:eastAsia="Times New Roman"/>
      <w:sz w:val="24"/>
      <w:szCs w:val="20"/>
    </w:rPr>
  </w:style>
  <w:style w:type="paragraph" w:customStyle="1" w:styleId="4a">
    <w:name w:val="4"/>
    <w:basedOn w:val="a5"/>
    <w:next w:val="25"/>
    <w:uiPriority w:val="99"/>
    <w:qFormat/>
    <w:pPr>
      <w:spacing w:after="120" w:line="480" w:lineRule="auto"/>
      <w:ind w:leftChars="200" w:left="420"/>
    </w:pPr>
    <w:rPr>
      <w:sz w:val="24"/>
      <w:szCs w:val="20"/>
    </w:rPr>
  </w:style>
  <w:style w:type="paragraph" w:customStyle="1" w:styleId="tableheading">
    <w:name w:val="tableheading"/>
    <w:basedOn w:val="a5"/>
    <w:uiPriority w:val="99"/>
    <w:qFormat/>
    <w:pPr>
      <w:widowControl/>
      <w:adjustRightInd/>
      <w:spacing w:before="100" w:beforeAutospacing="1" w:after="100" w:afterAutospacing="1"/>
      <w:jc w:val="left"/>
    </w:pPr>
    <w:rPr>
      <w:rFonts w:ascii="??" w:hAnsi="??" w:cs="??"/>
      <w:kern w:val="0"/>
      <w:sz w:val="24"/>
    </w:rPr>
  </w:style>
  <w:style w:type="paragraph" w:customStyle="1" w:styleId="1fb">
    <w:name w:val="样式1"/>
    <w:basedOn w:val="a5"/>
    <w:uiPriority w:val="99"/>
    <w:qFormat/>
    <w:pPr>
      <w:widowControl/>
      <w:tabs>
        <w:tab w:val="left" w:pos="1212"/>
        <w:tab w:val="left" w:pos="3888"/>
      </w:tabs>
      <w:snapToGrid w:val="0"/>
      <w:spacing w:line="336" w:lineRule="auto"/>
      <w:ind w:firstLine="432"/>
      <w:jc w:val="left"/>
    </w:pPr>
    <w:rPr>
      <w:rFonts w:ascii="??" w:hAnsi="??"/>
      <w:kern w:val="0"/>
      <w:sz w:val="24"/>
      <w:szCs w:val="20"/>
    </w:rPr>
  </w:style>
  <w:style w:type="paragraph" w:customStyle="1" w:styleId="3H3">
    <w:name w:val="样式 标题 3H3 + 两端对齐"/>
    <w:basedOn w:val="3"/>
    <w:uiPriority w:val="99"/>
    <w:qFormat/>
    <w:pPr>
      <w:keepLines w:val="0"/>
      <w:spacing w:before="0" w:after="0" w:line="240" w:lineRule="auto"/>
      <w:jc w:val="left"/>
    </w:pPr>
    <w:rPr>
      <w:rFonts w:cs="??"/>
      <w:sz w:val="21"/>
    </w:rPr>
  </w:style>
  <w:style w:type="paragraph" w:customStyle="1" w:styleId="GB2312106">
    <w:name w:val="样式 仿宋_GB2312 小三 左侧:  1.06 厘米"/>
    <w:basedOn w:val="a5"/>
    <w:uiPriority w:val="99"/>
    <w:qFormat/>
    <w:pPr>
      <w:spacing w:line="360" w:lineRule="auto"/>
      <w:ind w:left="601"/>
    </w:pPr>
    <w:rPr>
      <w:rFonts w:ascii="仿宋_GB2312" w:eastAsia="仿宋_GB2312"/>
      <w:sz w:val="24"/>
      <w:szCs w:val="20"/>
    </w:rPr>
  </w:style>
  <w:style w:type="paragraph" w:customStyle="1" w:styleId="afffffffff5">
    <w:name w:val="小标题"/>
    <w:basedOn w:val="a5"/>
    <w:uiPriority w:val="99"/>
    <w:qFormat/>
    <w:pPr>
      <w:spacing w:before="120" w:line="360" w:lineRule="atLeast"/>
      <w:ind w:left="1134"/>
      <w:jc w:val="left"/>
      <w:textAlignment w:val="baseline"/>
    </w:pPr>
    <w:rPr>
      <w:rFonts w:eastAsia="黑体"/>
      <w:kern w:val="0"/>
      <w:szCs w:val="20"/>
    </w:rPr>
  </w:style>
  <w:style w:type="paragraph" w:customStyle="1" w:styleId="afffffffff6">
    <w:name w:val="节标题"/>
    <w:basedOn w:val="a5"/>
    <w:uiPriority w:val="99"/>
    <w:qFormat/>
    <w:pPr>
      <w:autoSpaceDE w:val="0"/>
      <w:autoSpaceDN w:val="0"/>
      <w:spacing w:line="289" w:lineRule="atLeast"/>
      <w:ind w:firstLineChars="200" w:firstLine="200"/>
      <w:jc w:val="center"/>
    </w:pPr>
    <w:rPr>
      <w:color w:val="000000"/>
      <w:kern w:val="0"/>
      <w:sz w:val="28"/>
      <w:szCs w:val="28"/>
    </w:rPr>
  </w:style>
  <w:style w:type="paragraph" w:customStyle="1" w:styleId="afffffffff7">
    <w:name w:val="表格 表头"/>
    <w:basedOn w:val="a5"/>
    <w:uiPriority w:val="99"/>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
      <w:kern w:val="0"/>
      <w:sz w:val="20"/>
      <w:szCs w:val="20"/>
    </w:rPr>
  </w:style>
  <w:style w:type="paragraph" w:customStyle="1" w:styleId="CharChar1CharCharChar">
    <w:name w:val="Char Char1 Char Char Char"/>
    <w:basedOn w:val="a5"/>
    <w:uiPriority w:val="99"/>
    <w:qFormat/>
    <w:rPr>
      <w:rFonts w:ascii="仿宋_GB2312" w:eastAsia="仿宋_GB2312"/>
      <w:b/>
      <w:sz w:val="32"/>
      <w:szCs w:val="20"/>
    </w:rPr>
  </w:style>
  <w:style w:type="paragraph" w:customStyle="1" w:styleId="afffffffff8">
    <w:name w:val="表格题注"/>
    <w:next w:val="a5"/>
    <w:uiPriority w:val="99"/>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5"/>
    <w:uiPriority w:val="99"/>
    <w:qFormat/>
    <w:pPr>
      <w:adjustRightInd/>
      <w:spacing w:line="360" w:lineRule="auto"/>
    </w:pPr>
    <w:rPr>
      <w:rFonts w:ascii="Arial" w:eastAsia="黑体" w:hAnsi="Arial" w:cs="Arial"/>
      <w:kern w:val="0"/>
      <w:szCs w:val="21"/>
    </w:rPr>
  </w:style>
  <w:style w:type="paragraph" w:customStyle="1" w:styleId="Picture">
    <w:name w:val="Picture"/>
    <w:basedOn w:val="a5"/>
    <w:next w:val="ab"/>
    <w:uiPriority w:val="9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5"/>
    <w:uiPriority w:val="99"/>
    <w:qFormat/>
    <w:rPr>
      <w:rFonts w:ascii="仿宋_GB2312" w:eastAsia="仿宋_GB2312"/>
      <w:b/>
      <w:sz w:val="32"/>
      <w:szCs w:val="32"/>
    </w:rPr>
  </w:style>
  <w:style w:type="paragraph" w:customStyle="1" w:styleId="Char3CharCharChar1">
    <w:name w:val="Char3 Char Char Char1"/>
    <w:basedOn w:val="a5"/>
    <w:uiPriority w:val="99"/>
    <w:qFormat/>
    <w:pPr>
      <w:widowControl/>
      <w:adjustRightInd/>
      <w:spacing w:after="160" w:line="240" w:lineRule="exact"/>
      <w:jc w:val="left"/>
    </w:pPr>
    <w:rPr>
      <w:szCs w:val="20"/>
    </w:rPr>
  </w:style>
  <w:style w:type="paragraph" w:customStyle="1" w:styleId="Char1CharCharChar21">
    <w:name w:val="Char1 Char Char Char21"/>
    <w:basedOn w:val="a5"/>
    <w:uiPriority w:val="99"/>
    <w:qFormat/>
    <w:rPr>
      <w:rFonts w:ascii="Tahoma" w:hAnsi="Tahoma"/>
      <w:sz w:val="24"/>
      <w:szCs w:val="20"/>
    </w:rPr>
  </w:style>
  <w:style w:type="paragraph" w:customStyle="1" w:styleId="Char3CharCharCharCharCharChar11">
    <w:name w:val="Char3 Char Char Char Char Char Char11"/>
    <w:basedOn w:val="a5"/>
    <w:uiPriority w:val="99"/>
    <w:qFormat/>
    <w:pPr>
      <w:adjustRightInd/>
      <w:spacing w:line="360" w:lineRule="auto"/>
    </w:pPr>
    <w:rPr>
      <w:rFonts w:ascii="Arial" w:eastAsia="黑体" w:hAnsi="Arial" w:cs="Arial"/>
      <w:kern w:val="0"/>
      <w:szCs w:val="21"/>
    </w:rPr>
  </w:style>
  <w:style w:type="paragraph" w:customStyle="1" w:styleId="afffffffff9">
    <w:name w:val="正文（标题三）"/>
    <w:basedOn w:val="a5"/>
    <w:uiPriority w:val="99"/>
    <w:qFormat/>
    <w:pPr>
      <w:spacing w:line="360" w:lineRule="auto"/>
      <w:ind w:firstLineChars="200" w:firstLine="200"/>
    </w:pPr>
    <w:rPr>
      <w:sz w:val="24"/>
    </w:rPr>
  </w:style>
  <w:style w:type="paragraph" w:customStyle="1" w:styleId="120">
    <w:name w:val="样式 正1 + 首行缩进:  2 字符"/>
    <w:basedOn w:val="a5"/>
    <w:uiPriority w:val="99"/>
    <w:qFormat/>
    <w:pPr>
      <w:adjustRightInd/>
      <w:spacing w:line="360" w:lineRule="auto"/>
      <w:ind w:firstLineChars="200" w:firstLine="480"/>
    </w:pPr>
    <w:rPr>
      <w:rFonts w:ascii="仿宋_GB2312" w:eastAsia="仿宋_GB2312"/>
      <w:sz w:val="24"/>
    </w:rPr>
  </w:style>
  <w:style w:type="paragraph" w:customStyle="1" w:styleId="xl66">
    <w:name w:val="xl66"/>
    <w:basedOn w:val="a5"/>
    <w:uiPriority w:val="99"/>
    <w:qFormat/>
    <w:pPr>
      <w:widowControl/>
      <w:adjustRightInd/>
      <w:spacing w:before="100" w:beforeAutospacing="1" w:after="100" w:afterAutospacing="1"/>
      <w:jc w:val="left"/>
    </w:pPr>
    <w:rPr>
      <w:rFonts w:ascii="??" w:hAnsi="??" w:cs="??"/>
      <w:kern w:val="0"/>
      <w:sz w:val="24"/>
    </w:rPr>
  </w:style>
  <w:style w:type="paragraph" w:customStyle="1" w:styleId="7878152">
    <w:name w:val="样式 样式 宋体 小四 段前: 7.8 磅 段后: 7.8 磅 行距: 1.5 倍行距 + 小二 首行缩进:  2 字符"/>
    <w:basedOn w:val="a5"/>
    <w:uiPriority w:val="99"/>
    <w:qFormat/>
    <w:pPr>
      <w:adjustRightInd/>
      <w:spacing w:line="360" w:lineRule="auto"/>
      <w:ind w:firstLineChars="200" w:firstLine="480"/>
    </w:pPr>
    <w:rPr>
      <w:rFonts w:ascii="??" w:hAnsi="??" w:cs="??"/>
      <w:sz w:val="24"/>
      <w:szCs w:val="20"/>
    </w:rPr>
  </w:style>
  <w:style w:type="paragraph" w:customStyle="1" w:styleId="DefaultText">
    <w:name w:val="Default Text"/>
    <w:basedOn w:val="a5"/>
    <w:uiPriority w:val="99"/>
    <w:qFormat/>
    <w:pPr>
      <w:widowControl/>
      <w:overflowPunct w:val="0"/>
      <w:autoSpaceDE w:val="0"/>
      <w:autoSpaceDN w:val="0"/>
      <w:spacing w:line="360" w:lineRule="auto"/>
      <w:ind w:firstLineChars="200" w:firstLine="480"/>
      <w:jc w:val="left"/>
      <w:textAlignment w:val="baseline"/>
    </w:pPr>
    <w:rPr>
      <w:rFonts w:ascii="??" w:eastAsia="微软雅黑" w:hAnsi="??"/>
      <w:kern w:val="0"/>
      <w:sz w:val="24"/>
      <w:szCs w:val="20"/>
    </w:rPr>
  </w:style>
  <w:style w:type="paragraph" w:customStyle="1" w:styleId="afffffffffa">
    <w:name w:val="小节标题"/>
    <w:basedOn w:val="a5"/>
    <w:uiPriority w:val="99"/>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5"/>
    <w:uiPriority w:val="99"/>
    <w:qFormat/>
    <w:pPr>
      <w:adjustRightInd/>
      <w:ind w:firstLineChars="200" w:firstLine="200"/>
    </w:pPr>
    <w:rPr>
      <w:rFonts w:ascii="Tahoma" w:hAnsi="Tahoma"/>
      <w:sz w:val="24"/>
      <w:szCs w:val="20"/>
    </w:rPr>
  </w:style>
  <w:style w:type="paragraph" w:customStyle="1" w:styleId="2ff0">
    <w:name w:val="_标题2"/>
    <w:basedOn w:val="afffffffff3"/>
    <w:next w:val="afffffffff3"/>
    <w:uiPriority w:val="99"/>
    <w:qFormat/>
    <w:pPr>
      <w:widowControl w:val="0"/>
      <w:tabs>
        <w:tab w:val="left" w:pos="480"/>
      </w:tabs>
      <w:spacing w:beforeLines="50" w:afterLines="50"/>
      <w:ind w:leftChars="50" w:left="50" w:firstLineChars="0" w:hanging="420"/>
      <w:outlineLvl w:val="1"/>
    </w:pPr>
    <w:rPr>
      <w:b/>
      <w:sz w:val="36"/>
    </w:rPr>
  </w:style>
  <w:style w:type="paragraph" w:customStyle="1" w:styleId="1fc">
    <w:name w:val="样式1 + (中宋体"/>
    <w:basedOn w:val="1fb"/>
    <w:uiPriority w:val="9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
      <w:b/>
      <w:bCs/>
      <w:color w:val="000000"/>
      <w:kern w:val="0"/>
      <w:sz w:val="20"/>
      <w:szCs w:val="20"/>
    </w:rPr>
  </w:style>
  <w:style w:type="paragraph" w:customStyle="1" w:styleId="La0b">
    <w:name w:val="La0b"/>
    <w:basedOn w:val="a5"/>
    <w:uiPriority w:val="99"/>
    <w:qFormat/>
    <w:pPr>
      <w:tabs>
        <w:tab w:val="left" w:pos="1500"/>
      </w:tabs>
      <w:adjustRightInd/>
      <w:spacing w:after="100" w:line="240" w:lineRule="exact"/>
      <w:ind w:left="1500" w:firstLineChars="200" w:hanging="420"/>
    </w:pPr>
    <w:rPr>
      <w:rFonts w:ascii="??" w:eastAsia="微软雅黑" w:hAnsi="??"/>
      <w:b/>
      <w:sz w:val="24"/>
      <w:szCs w:val="20"/>
    </w:rPr>
  </w:style>
  <w:style w:type="paragraph" w:customStyle="1" w:styleId="afffffffffb">
    <w:name w:val="正文 主体"/>
    <w:basedOn w:val="a5"/>
    <w:uiPriority w:val="99"/>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c">
    <w:name w:val="四号　首行缩进"/>
    <w:basedOn w:val="a5"/>
    <w:uiPriority w:val="99"/>
    <w:qFormat/>
    <w:pPr>
      <w:adjustRightInd/>
      <w:spacing w:line="360" w:lineRule="auto"/>
    </w:pPr>
    <w:rPr>
      <w:rFonts w:ascii="??" w:hAnsi="??"/>
      <w:szCs w:val="20"/>
    </w:rPr>
  </w:style>
  <w:style w:type="paragraph" w:customStyle="1" w:styleId="-51">
    <w:name w:val="深色列表 - 强调文字颜色 51"/>
    <w:basedOn w:val="a5"/>
    <w:uiPriority w:val="99"/>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5"/>
    <w:uiPriority w:val="99"/>
    <w:qFormat/>
    <w:pPr>
      <w:adjustRightInd/>
    </w:pPr>
    <w:rPr>
      <w:rFonts w:ascii="Tahoma" w:hAnsi="Tahoma"/>
      <w:sz w:val="24"/>
    </w:rPr>
  </w:style>
  <w:style w:type="paragraph" w:customStyle="1" w:styleId="CharCharCharChar11">
    <w:name w:val="Char Char Char Char11"/>
    <w:basedOn w:val="a5"/>
    <w:uiPriority w:val="99"/>
    <w:qFormat/>
    <w:rPr>
      <w:rFonts w:ascii="Tahoma" w:hAnsi="Tahoma"/>
      <w:sz w:val="24"/>
      <w:szCs w:val="20"/>
    </w:rPr>
  </w:style>
  <w:style w:type="paragraph" w:customStyle="1" w:styleId="afffffffffd">
    <w:name w:val="封面文档标题"/>
    <w:basedOn w:val="a5"/>
    <w:uiPriority w:val="99"/>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5"/>
    <w:uiPriority w:val="99"/>
    <w:qFormat/>
    <w:rPr>
      <w:rFonts w:ascii="Tahoma" w:hAnsi="Tahoma"/>
      <w:sz w:val="24"/>
      <w:szCs w:val="20"/>
    </w:rPr>
  </w:style>
  <w:style w:type="paragraph" w:customStyle="1" w:styleId="1fd">
    <w:name w:val="标1"/>
    <w:basedOn w:val="a5"/>
    <w:uiPriority w:val="99"/>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5"/>
    <w:uiPriority w:val="99"/>
    <w:qFormat/>
    <w:pPr>
      <w:adjustRightInd/>
    </w:pPr>
    <w:rPr>
      <w:szCs w:val="20"/>
    </w:rPr>
  </w:style>
  <w:style w:type="paragraph" w:customStyle="1" w:styleId="afffffffffe">
    <w:name w:val="标书正文格式"/>
    <w:uiPriority w:val="99"/>
    <w:qFormat/>
    <w:pPr>
      <w:spacing w:line="360" w:lineRule="auto"/>
      <w:ind w:firstLineChars="200" w:firstLine="200"/>
    </w:pPr>
    <w:rPr>
      <w:rFonts w:eastAsia="楷体_GB2312"/>
      <w:kern w:val="2"/>
      <w:sz w:val="24"/>
      <w:szCs w:val="24"/>
    </w:rPr>
  </w:style>
  <w:style w:type="paragraph" w:customStyle="1" w:styleId="82">
    <w:name w:val="样式8"/>
    <w:basedOn w:val="a5"/>
    <w:uiPriority w:val="99"/>
    <w:qFormat/>
    <w:pPr>
      <w:spacing w:beforeLines="50" w:afterLines="50"/>
      <w:ind w:firstLineChars="200" w:firstLine="200"/>
      <w:outlineLvl w:val="4"/>
    </w:pPr>
    <w:rPr>
      <w:rFonts w:ascii="仿宋_GB2312" w:eastAsia="仿宋_GB2312" w:hAnsi="??"/>
      <w:b/>
      <w:bCs/>
      <w:sz w:val="24"/>
    </w:rPr>
  </w:style>
  <w:style w:type="paragraph" w:customStyle="1" w:styleId="Style5">
    <w:name w:val="_Style 5"/>
    <w:basedOn w:val="a5"/>
    <w:uiPriority w:val="99"/>
    <w:qFormat/>
    <w:pPr>
      <w:adjustRightInd/>
      <w:ind w:firstLineChars="200" w:firstLine="420"/>
    </w:pPr>
    <w:rPr>
      <w:rFonts w:eastAsia="仿宋_GB2312"/>
      <w:sz w:val="28"/>
    </w:rPr>
  </w:style>
  <w:style w:type="paragraph" w:customStyle="1" w:styleId="affffffffff">
    <w:name w:val="正文文字缩进"/>
    <w:basedOn w:val="a5"/>
    <w:uiPriority w:val="99"/>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f0">
    <w:name w:val="列出段落*"/>
    <w:basedOn w:val="a5"/>
    <w:uiPriority w:val="99"/>
    <w:qFormat/>
    <w:pPr>
      <w:adjustRightInd/>
      <w:spacing w:line="360" w:lineRule="auto"/>
      <w:ind w:firstLine="200"/>
    </w:pPr>
    <w:rPr>
      <w:rFonts w:eastAsia="楷体_GB2312" w:cs="Lucida Sans Unicode"/>
      <w:color w:val="000000"/>
      <w:kern w:val="1"/>
      <w:sz w:val="24"/>
    </w:rPr>
  </w:style>
  <w:style w:type="paragraph" w:customStyle="1" w:styleId="affffffffff1">
    <w:name w:val="文章总标题"/>
    <w:basedOn w:val="a5"/>
    <w:uiPriority w:val="99"/>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f2">
    <w:name w:val="标书表格字体格式"/>
    <w:next w:val="afffffffffe"/>
    <w:uiPriority w:val="99"/>
    <w:qFormat/>
    <w:rPr>
      <w:kern w:val="2"/>
      <w:sz w:val="21"/>
      <w:szCs w:val="24"/>
    </w:rPr>
  </w:style>
  <w:style w:type="paragraph" w:customStyle="1" w:styleId="Char220">
    <w:name w:val="Char22"/>
    <w:basedOn w:val="a5"/>
    <w:uiPriority w:val="99"/>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5"/>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uiPriority w:val="99"/>
    <w:qFormat/>
    <w:rPr>
      <w:kern w:val="2"/>
      <w:sz w:val="21"/>
    </w:rPr>
  </w:style>
  <w:style w:type="paragraph" w:customStyle="1" w:styleId="CSS1Char">
    <w:name w:val="CSS1级正文 Char"/>
    <w:basedOn w:val="af3"/>
    <w:uiPriority w:val="99"/>
    <w:qFormat/>
    <w:pPr>
      <w:autoSpaceDE/>
      <w:autoSpaceDN/>
      <w:snapToGrid w:val="0"/>
      <w:ind w:firstLineChars="200" w:firstLine="480"/>
    </w:pPr>
    <w:rPr>
      <w:rFonts w:ascii="Times New Roman"/>
      <w:szCs w:val="24"/>
      <w:lang w:val="en-US"/>
    </w:rPr>
  </w:style>
  <w:style w:type="paragraph" w:customStyle="1" w:styleId="2ff1">
    <w:name w:val="无间隔2"/>
    <w:uiPriority w:val="99"/>
    <w:qFormat/>
    <w:pPr>
      <w:widowControl w:val="0"/>
      <w:jc w:val="both"/>
    </w:pPr>
    <w:rPr>
      <w:kern w:val="2"/>
      <w:sz w:val="21"/>
      <w:szCs w:val="22"/>
    </w:rPr>
  </w:style>
  <w:style w:type="paragraph" w:customStyle="1" w:styleId="affffffffff3">
    <w:name w:val="表文字"/>
    <w:uiPriority w:val="99"/>
    <w:qFormat/>
    <w:rPr>
      <w:rFonts w:ascii="??" w:eastAsia="Times New Roman"/>
      <w:kern w:val="2"/>
    </w:rPr>
  </w:style>
  <w:style w:type="paragraph" w:customStyle="1" w:styleId="MMTitle">
    <w:name w:val="MM Title"/>
    <w:basedOn w:val="aff9"/>
    <w:uiPriority w:val="9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f4">
    <w:name w:val="缺省文本"/>
    <w:basedOn w:val="a5"/>
    <w:uiPriority w:val="99"/>
    <w:qFormat/>
    <w:pPr>
      <w:widowControl/>
      <w:overflowPunct w:val="0"/>
      <w:autoSpaceDE w:val="0"/>
      <w:autoSpaceDN w:val="0"/>
      <w:spacing w:line="360" w:lineRule="auto"/>
      <w:ind w:firstLineChars="200" w:firstLine="720"/>
      <w:textAlignment w:val="baseline"/>
    </w:pPr>
    <w:rPr>
      <w:rFonts w:ascii="??" w:eastAsia="仿宋_GB2312"/>
      <w:kern w:val="0"/>
      <w:sz w:val="28"/>
      <w:szCs w:val="20"/>
    </w:rPr>
  </w:style>
  <w:style w:type="paragraph" w:customStyle="1" w:styleId="CharCharCharCharCharChar1Char1">
    <w:name w:val="Char Char Char Char Char Char1 Char1"/>
    <w:basedOn w:val="a5"/>
    <w:uiPriority w:val="99"/>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5"/>
    <w:uiPriority w:val="99"/>
    <w:qFormat/>
    <w:pPr>
      <w:tabs>
        <w:tab w:val="left" w:pos="360"/>
      </w:tabs>
    </w:pPr>
    <w:rPr>
      <w:sz w:val="24"/>
      <w:szCs w:val="20"/>
    </w:rPr>
  </w:style>
  <w:style w:type="paragraph" w:customStyle="1" w:styleId="affffffffff5">
    <w:name w:val="表内文字"/>
    <w:basedOn w:val="a5"/>
    <w:uiPriority w:val="99"/>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5"/>
    <w:uiPriority w:val="99"/>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f5"/>
    <w:uiPriority w:val="99"/>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5"/>
    <w:uiPriority w:val="99"/>
    <w:qFormat/>
    <w:pPr>
      <w:widowControl/>
      <w:adjustRightInd/>
      <w:spacing w:before="100" w:beforeAutospacing="1" w:after="100" w:afterAutospacing="1" w:line="360" w:lineRule="auto"/>
      <w:ind w:firstLineChars="200" w:firstLine="480"/>
      <w:jc w:val="left"/>
    </w:pPr>
    <w:rPr>
      <w:rFonts w:ascii="??" w:eastAsia="微软雅黑" w:hAnsi="??" w:cs="??"/>
      <w:kern w:val="0"/>
      <w:sz w:val="24"/>
    </w:rPr>
  </w:style>
  <w:style w:type="paragraph" w:customStyle="1" w:styleId="affffffffff6">
    <w:name w:val="标准书眉_奇数页"/>
    <w:next w:val="a5"/>
    <w:uiPriority w:val="99"/>
    <w:qFormat/>
    <w:pPr>
      <w:tabs>
        <w:tab w:val="center" w:pos="4154"/>
        <w:tab w:val="right" w:pos="8306"/>
      </w:tabs>
      <w:spacing w:after="120"/>
      <w:jc w:val="right"/>
    </w:pPr>
    <w:rPr>
      <w:sz w:val="21"/>
    </w:rPr>
  </w:style>
  <w:style w:type="paragraph" w:customStyle="1" w:styleId="affffffffff7">
    <w:name w:val="正文－恩普"/>
    <w:basedOn w:val="a6"/>
    <w:uiPriority w:val="99"/>
    <w:qFormat/>
    <w:pPr>
      <w:adjustRightInd/>
      <w:snapToGrid/>
      <w:spacing w:before="100" w:beforeAutospacing="1" w:afterLines="50" w:afterAutospacing="1" w:line="360" w:lineRule="auto"/>
      <w:ind w:firstLineChars="200" w:firstLine="480"/>
      <w:jc w:val="left"/>
    </w:pPr>
    <w:rPr>
      <w:rFonts w:ascii="Times New Roman" w:eastAsia="宋体"/>
      <w:color w:val="auto"/>
      <w:kern w:val="0"/>
      <w:sz w:val="24"/>
    </w:rPr>
  </w:style>
  <w:style w:type="paragraph" w:customStyle="1" w:styleId="CharChar11CharCharCharCharCharCharCharCharCharCharCharCharChar12">
    <w:name w:val="Char Char11 Char Char Char Char Char Char Char Char Char Char Char Char Char12"/>
    <w:basedOn w:val="a5"/>
    <w:uiPriority w:val="99"/>
    <w:qFormat/>
    <w:pPr>
      <w:adjustRightInd/>
      <w:spacing w:line="360" w:lineRule="auto"/>
    </w:pPr>
    <w:rPr>
      <w:rFonts w:ascii="Arial" w:eastAsia="黑体" w:hAnsi="Arial" w:cs="Arial"/>
      <w:kern w:val="0"/>
      <w:szCs w:val="21"/>
    </w:rPr>
  </w:style>
  <w:style w:type="paragraph" w:customStyle="1" w:styleId="Char40">
    <w:name w:val="Char4"/>
    <w:basedOn w:val="a5"/>
    <w:uiPriority w:val="99"/>
    <w:qFormat/>
    <w:pPr>
      <w:tabs>
        <w:tab w:val="left" w:pos="432"/>
      </w:tabs>
      <w:adjustRightInd/>
      <w:spacing w:beforeLines="50" w:afterLines="50" w:line="360" w:lineRule="auto"/>
      <w:ind w:left="432" w:firstLineChars="200" w:hanging="432"/>
    </w:pPr>
    <w:rPr>
      <w:rFonts w:ascii="??" w:eastAsia="微软雅黑" w:hAnsi="??"/>
      <w:b/>
      <w:kern w:val="44"/>
      <w:sz w:val="32"/>
      <w:szCs w:val="32"/>
    </w:rPr>
  </w:style>
  <w:style w:type="paragraph" w:customStyle="1" w:styleId="p0">
    <w:name w:val="p0"/>
    <w:basedOn w:val="a5"/>
    <w:uiPriority w:val="99"/>
    <w:qFormat/>
    <w:pPr>
      <w:widowControl/>
      <w:adjustRightInd/>
    </w:pPr>
    <w:rPr>
      <w:kern w:val="0"/>
      <w:szCs w:val="21"/>
    </w:rPr>
  </w:style>
  <w:style w:type="paragraph" w:customStyle="1" w:styleId="Char60">
    <w:name w:val="Char6"/>
    <w:basedOn w:val="a5"/>
    <w:uiPriority w:val="99"/>
    <w:qFormat/>
    <w:rPr>
      <w:rFonts w:ascii="仿宋_GB2312" w:eastAsia="仿宋_GB2312"/>
      <w:b/>
      <w:sz w:val="32"/>
      <w:szCs w:val="32"/>
    </w:rPr>
  </w:style>
  <w:style w:type="paragraph" w:customStyle="1" w:styleId="Char111">
    <w:name w:val="Char111"/>
    <w:basedOn w:val="a5"/>
    <w:uiPriority w:val="99"/>
    <w:qFormat/>
    <w:rPr>
      <w:rFonts w:ascii="仿宋_GB2312" w:eastAsia="仿宋_GB2312"/>
      <w:b/>
      <w:sz w:val="32"/>
      <w:szCs w:val="32"/>
    </w:rPr>
  </w:style>
  <w:style w:type="paragraph" w:customStyle="1" w:styleId="3f">
    <w:name w:val="标题3"/>
    <w:basedOn w:val="3"/>
    <w:next w:val="36"/>
    <w:uiPriority w:val="99"/>
    <w:qFormat/>
    <w:pPr>
      <w:tabs>
        <w:tab w:val="clear" w:pos="900"/>
      </w:tabs>
      <w:spacing w:after="0" w:line="360" w:lineRule="auto"/>
    </w:pPr>
    <w:rPr>
      <w:rFonts w:ascii="仿宋" w:eastAsia="仿宋" w:hAnsi="仿宋" w:cs="仿宋"/>
    </w:rPr>
  </w:style>
  <w:style w:type="paragraph" w:customStyle="1" w:styleId="xl23">
    <w:name w:val="xl23"/>
    <w:basedOn w:val="a5"/>
    <w:uiPriority w:val="99"/>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5"/>
    <w:uiPriority w:val="99"/>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5"/>
    <w:uiPriority w:val="99"/>
    <w:qFormat/>
    <w:pPr>
      <w:adjustRightInd/>
      <w:ind w:firstLineChars="200" w:firstLine="200"/>
    </w:pPr>
    <w:rPr>
      <w:rFonts w:ascii="Tahoma" w:hAnsi="Tahoma"/>
      <w:sz w:val="24"/>
      <w:szCs w:val="20"/>
    </w:rPr>
  </w:style>
  <w:style w:type="paragraph" w:customStyle="1" w:styleId="1fe">
    <w:name w:val="列出段落1"/>
    <w:basedOn w:val="a5"/>
    <w:link w:val="ListParagraphChar"/>
    <w:uiPriority w:val="99"/>
    <w:qFormat/>
    <w:pPr>
      <w:adjustRightInd/>
      <w:spacing w:line="360" w:lineRule="auto"/>
      <w:ind w:firstLineChars="200" w:firstLine="420"/>
    </w:pPr>
    <w:rPr>
      <w:rFonts w:ascii="Calibri" w:hAnsi="Calibri"/>
      <w:sz w:val="22"/>
      <w:szCs w:val="20"/>
    </w:rPr>
  </w:style>
  <w:style w:type="paragraph" w:customStyle="1" w:styleId="105051">
    <w:name w:val="样式 标题 1 + 黑色 段前: 0.5 行 段后: 0.5 行1"/>
    <w:basedOn w:val="11"/>
    <w:uiPriority w:val="99"/>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a5"/>
    <w:uiPriority w:val="99"/>
    <w:qFormat/>
    <w:rPr>
      <w:rFonts w:ascii="仿宋_GB2312" w:eastAsia="仿宋_GB2312"/>
      <w:b/>
      <w:sz w:val="32"/>
      <w:szCs w:val="32"/>
    </w:rPr>
  </w:style>
  <w:style w:type="paragraph" w:customStyle="1" w:styleId="affffffffff8">
    <w:name w:val="五级条标题"/>
    <w:basedOn w:val="affffffffff9"/>
    <w:next w:val="affffffff2"/>
    <w:uiPriority w:val="99"/>
    <w:qFormat/>
    <w:pPr>
      <w:tabs>
        <w:tab w:val="left" w:pos="3360"/>
      </w:tabs>
      <w:ind w:left="3360"/>
      <w:outlineLvl w:val="6"/>
    </w:pPr>
  </w:style>
  <w:style w:type="paragraph" w:customStyle="1" w:styleId="affffffffff9">
    <w:name w:val="四级条标题"/>
    <w:basedOn w:val="affffffff4"/>
    <w:next w:val="affffffff2"/>
    <w:uiPriority w:val="99"/>
    <w:qFormat/>
    <w:pPr>
      <w:tabs>
        <w:tab w:val="clear" w:pos="2520"/>
        <w:tab w:val="left" w:pos="2940"/>
      </w:tabs>
      <w:ind w:left="2940"/>
      <w:outlineLvl w:val="5"/>
    </w:pPr>
  </w:style>
  <w:style w:type="paragraph" w:customStyle="1" w:styleId="3f0">
    <w:name w:val="目录3"/>
    <w:basedOn w:val="a5"/>
    <w:uiPriority w:val="99"/>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5"/>
    <w:uiPriority w:val="99"/>
    <w:qFormat/>
    <w:rPr>
      <w:rFonts w:ascii="仿宋_GB2312" w:eastAsia="仿宋_GB2312"/>
      <w:b/>
      <w:sz w:val="32"/>
      <w:szCs w:val="32"/>
    </w:rPr>
  </w:style>
  <w:style w:type="paragraph" w:customStyle="1" w:styleId="style30">
    <w:name w:val="style3"/>
    <w:basedOn w:val="a5"/>
    <w:uiPriority w:val="99"/>
    <w:qFormat/>
    <w:pPr>
      <w:widowControl/>
      <w:adjustRightInd/>
      <w:spacing w:before="100" w:beforeAutospacing="1" w:after="100" w:afterAutospacing="1" w:line="360" w:lineRule="auto"/>
      <w:ind w:firstLineChars="200" w:firstLine="480"/>
      <w:jc w:val="left"/>
    </w:pPr>
    <w:rPr>
      <w:rFonts w:ascii="??" w:eastAsia="微软雅黑" w:hAnsi="??"/>
      <w:color w:val="666666"/>
      <w:kern w:val="0"/>
      <w:sz w:val="24"/>
    </w:rPr>
  </w:style>
  <w:style w:type="paragraph" w:customStyle="1" w:styleId="3f1">
    <w:name w:val="列出段落3"/>
    <w:basedOn w:val="a5"/>
    <w:uiPriority w:val="99"/>
    <w:qFormat/>
    <w:pPr>
      <w:adjustRightInd/>
      <w:spacing w:line="360" w:lineRule="auto"/>
      <w:ind w:firstLineChars="200" w:firstLine="420"/>
    </w:pPr>
    <w:rPr>
      <w:rFonts w:ascii="Calibri" w:hAnsi="Calibri"/>
      <w:sz w:val="24"/>
      <w:szCs w:val="22"/>
    </w:rPr>
  </w:style>
  <w:style w:type="paragraph" w:customStyle="1" w:styleId="affffffffffa">
    <w:name w:val="首行缩进"/>
    <w:basedOn w:val="a5"/>
    <w:uiPriority w:val="99"/>
    <w:qFormat/>
    <w:pPr>
      <w:spacing w:line="360" w:lineRule="auto"/>
      <w:ind w:firstLineChars="200" w:firstLine="480"/>
    </w:pPr>
    <w:rPr>
      <w:rFonts w:ascii="??" w:eastAsia="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uiPriority w:val="99"/>
    <w:qFormat/>
    <w:rPr>
      <w:rFonts w:ascii="Tahoma" w:hAnsi="Tahoma"/>
      <w:sz w:val="24"/>
      <w:szCs w:val="20"/>
    </w:rPr>
  </w:style>
  <w:style w:type="paragraph" w:customStyle="1" w:styleId="affffffffffb">
    <w:name w:val="单元格左对齐"/>
    <w:basedOn w:val="a5"/>
    <w:uiPriority w:val="99"/>
    <w:qFormat/>
    <w:pPr>
      <w:adjustRightInd/>
      <w:spacing w:line="360" w:lineRule="auto"/>
    </w:pPr>
    <w:rPr>
      <w:sz w:val="24"/>
    </w:rPr>
  </w:style>
  <w:style w:type="paragraph" w:customStyle="1" w:styleId="affffffffffc">
    <w:name w:val="正文主体"/>
    <w:basedOn w:val="2fa"/>
    <w:uiPriority w:val="99"/>
    <w:qFormat/>
  </w:style>
  <w:style w:type="paragraph" w:customStyle="1" w:styleId="font6">
    <w:name w:val="font6"/>
    <w:basedOn w:val="a5"/>
    <w:uiPriority w:val="99"/>
    <w:qFormat/>
    <w:pPr>
      <w:widowControl/>
      <w:adjustRightInd/>
      <w:spacing w:before="100" w:beforeAutospacing="1" w:after="100" w:afterAutospacing="1" w:line="360" w:lineRule="auto"/>
      <w:ind w:firstLineChars="200" w:firstLine="200"/>
      <w:jc w:val="left"/>
    </w:pPr>
    <w:rPr>
      <w:rFonts w:ascii="??" w:hAnsi="??"/>
      <w:kern w:val="0"/>
      <w:sz w:val="20"/>
      <w:szCs w:val="20"/>
    </w:rPr>
  </w:style>
  <w:style w:type="paragraph" w:customStyle="1" w:styleId="Char3CharCharCharCharCharChar1">
    <w:name w:val="Char3 Char Char Char Char Char Char1"/>
    <w:basedOn w:val="a5"/>
    <w:uiPriority w:val="99"/>
    <w:qFormat/>
    <w:pPr>
      <w:adjustRightInd/>
      <w:spacing w:line="360" w:lineRule="auto"/>
    </w:pPr>
    <w:rPr>
      <w:rFonts w:ascii="Arial" w:eastAsia="黑体" w:hAnsi="Arial" w:cs="Arial"/>
      <w:kern w:val="0"/>
      <w:szCs w:val="21"/>
    </w:rPr>
  </w:style>
  <w:style w:type="paragraph" w:customStyle="1" w:styleId="2ff2">
    <w:name w:val="样式 首行缩进:  2 字符"/>
    <w:basedOn w:val="a5"/>
    <w:link w:val="2Char6"/>
    <w:uiPriority w:val="99"/>
    <w:qFormat/>
    <w:pPr>
      <w:snapToGrid w:val="0"/>
      <w:spacing w:line="360" w:lineRule="auto"/>
    </w:pPr>
    <w:rPr>
      <w:rFonts w:ascii="仿宋_GB2312" w:eastAsia="仿宋_GB2312" w:hAnsi="??"/>
      <w:color w:val="000000"/>
      <w:kern w:val="0"/>
      <w:szCs w:val="20"/>
    </w:rPr>
  </w:style>
  <w:style w:type="paragraph" w:customStyle="1" w:styleId="2ff3">
    <w:name w:val="正文（首行缩进2字符）"/>
    <w:basedOn w:val="a5"/>
    <w:link w:val="2CharChar3"/>
    <w:uiPriority w:val="99"/>
    <w:qFormat/>
    <w:pPr>
      <w:adjustRightInd/>
      <w:spacing w:line="360" w:lineRule="auto"/>
      <w:ind w:firstLineChars="200" w:firstLine="480"/>
    </w:pPr>
    <w:rPr>
      <w:sz w:val="24"/>
      <w:szCs w:val="20"/>
    </w:rPr>
  </w:style>
  <w:style w:type="paragraph" w:customStyle="1" w:styleId="P1">
    <w:name w:val="P1"/>
    <w:basedOn w:val="a5"/>
    <w:uiPriority w:val="99"/>
    <w:qFormat/>
    <w:pPr>
      <w:adjustRightInd/>
      <w:spacing w:line="288" w:lineRule="auto"/>
      <w:ind w:firstLineChars="200" w:firstLine="425"/>
    </w:pPr>
  </w:style>
  <w:style w:type="paragraph" w:customStyle="1" w:styleId="affffffffffd">
    <w:name w:val="列表内容"/>
    <w:basedOn w:val="a5"/>
    <w:next w:val="a5"/>
    <w:uiPriority w:val="99"/>
    <w:qFormat/>
    <w:pPr>
      <w:widowControl/>
      <w:tabs>
        <w:tab w:val="left" w:pos="840"/>
      </w:tabs>
      <w:ind w:left="840" w:hanging="420"/>
      <w:jc w:val="left"/>
    </w:pPr>
    <w:rPr>
      <w:kern w:val="0"/>
      <w:sz w:val="18"/>
    </w:rPr>
  </w:style>
  <w:style w:type="paragraph" w:customStyle="1" w:styleId="CharChar11CharCharChar1">
    <w:name w:val="Char Char11 Char Char Char1"/>
    <w:basedOn w:val="a5"/>
    <w:uiPriority w:val="99"/>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5"/>
    <w:uiPriority w:val="99"/>
    <w:qFormat/>
    <w:pPr>
      <w:adjustRightInd/>
    </w:pPr>
    <w:rPr>
      <w:rFonts w:ascii="Tahoma" w:hAnsi="Tahoma"/>
      <w:sz w:val="24"/>
      <w:szCs w:val="20"/>
    </w:rPr>
  </w:style>
  <w:style w:type="paragraph" w:customStyle="1" w:styleId="CharCharCharCharCharChar11">
    <w:name w:val="Char Char Char Char Char Char11"/>
    <w:basedOn w:val="a5"/>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5"/>
    <w:next w:val="a5"/>
    <w:uiPriority w:val="9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5"/>
    <w:uiPriority w:val="99"/>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f3"/>
    <w:uiPriority w:val="99"/>
    <w:qFormat/>
    <w:pPr>
      <w:autoSpaceDE/>
      <w:autoSpaceDN/>
      <w:adjustRightInd/>
      <w:spacing w:before="60" w:after="60"/>
      <w:ind w:firstLineChars="200" w:firstLine="200"/>
    </w:pPr>
    <w:rPr>
      <w:rFonts w:ascii="Times New Roman"/>
      <w:lang w:val="en-US"/>
    </w:rPr>
  </w:style>
  <w:style w:type="paragraph" w:customStyle="1" w:styleId="ParaCharCharCharChar">
    <w:name w:val="默认段落字体 Para Char Char Char Char"/>
    <w:basedOn w:val="a5"/>
    <w:uiPriority w:val="99"/>
    <w:qFormat/>
    <w:pPr>
      <w:spacing w:line="360" w:lineRule="auto"/>
    </w:pPr>
    <w:rPr>
      <w:szCs w:val="20"/>
    </w:rPr>
  </w:style>
  <w:style w:type="paragraph" w:customStyle="1" w:styleId="4b">
    <w:name w:val="正文4"/>
    <w:basedOn w:val="a5"/>
    <w:link w:val="4Char2"/>
    <w:uiPriority w:val="99"/>
    <w:qFormat/>
    <w:pPr>
      <w:tabs>
        <w:tab w:val="left" w:pos="720"/>
      </w:tabs>
      <w:adjustRightInd/>
      <w:spacing w:before="60" w:after="60" w:line="360" w:lineRule="auto"/>
      <w:ind w:leftChars="400" w:left="575" w:hangingChars="175" w:hanging="175"/>
    </w:pPr>
    <w:rPr>
      <w:sz w:val="24"/>
      <w:szCs w:val="20"/>
    </w:rPr>
  </w:style>
  <w:style w:type="paragraph" w:customStyle="1" w:styleId="xl83">
    <w:name w:val="xl83"/>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
      <w:kern w:val="0"/>
      <w:sz w:val="20"/>
      <w:szCs w:val="20"/>
    </w:rPr>
  </w:style>
  <w:style w:type="paragraph" w:customStyle="1" w:styleId="Char2CharCharChar2">
    <w:name w:val="Char2 Char Char Char2"/>
    <w:basedOn w:val="a5"/>
    <w:uiPriority w:val="99"/>
    <w:qFormat/>
    <w:rPr>
      <w:rFonts w:ascii="仿宋_GB2312" w:eastAsia="仿宋_GB2312"/>
      <w:b/>
      <w:sz w:val="32"/>
      <w:szCs w:val="32"/>
    </w:rPr>
  </w:style>
  <w:style w:type="paragraph" w:customStyle="1" w:styleId="Char1CharCharCharCharCharCharCharCharChar">
    <w:name w:val="Char1 Char Char Char Char Char Char Char Char Char"/>
    <w:basedOn w:val="a5"/>
    <w:uiPriority w:val="99"/>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5"/>
    <w:uiPriority w:val="99"/>
    <w:qFormat/>
    <w:pPr>
      <w:widowControl/>
      <w:spacing w:after="160" w:line="240" w:lineRule="exact"/>
      <w:jc w:val="left"/>
    </w:pPr>
    <w:rPr>
      <w:rFonts w:ascii="Arial" w:hAnsi="Arial" w:cs="Verdana"/>
      <w:b/>
      <w:kern w:val="0"/>
      <w:sz w:val="24"/>
      <w:szCs w:val="20"/>
      <w:lang w:eastAsia="en-US"/>
    </w:rPr>
  </w:style>
  <w:style w:type="paragraph" w:customStyle="1" w:styleId="2Char7">
    <w:name w:val="正文 首行缩进:  2 字符 Char"/>
    <w:basedOn w:val="a5"/>
    <w:uiPriority w:val="99"/>
    <w:qFormat/>
    <w:pPr>
      <w:adjustRightInd/>
      <w:spacing w:line="360" w:lineRule="auto"/>
      <w:ind w:firstLine="480"/>
    </w:pPr>
    <w:rPr>
      <w:rFonts w:cs="??"/>
      <w:sz w:val="24"/>
      <w:szCs w:val="20"/>
    </w:rPr>
  </w:style>
  <w:style w:type="paragraph" w:customStyle="1" w:styleId="CharChar4CharChar">
    <w:name w:val="Char Char4 Char Char"/>
    <w:basedOn w:val="a5"/>
    <w:uiPriority w:val="99"/>
    <w:qFormat/>
    <w:pPr>
      <w:widowControl/>
      <w:adjustRightInd/>
      <w:spacing w:after="160" w:line="240" w:lineRule="exact"/>
      <w:jc w:val="left"/>
    </w:pPr>
  </w:style>
  <w:style w:type="paragraph" w:customStyle="1" w:styleId="2ff5">
    <w:name w:val="目录2"/>
    <w:basedOn w:val="a5"/>
    <w:uiPriority w:val="99"/>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5"/>
    <w:uiPriority w:val="99"/>
    <w:qFormat/>
    <w:pPr>
      <w:spacing w:line="360" w:lineRule="auto"/>
    </w:pPr>
    <w:rPr>
      <w:szCs w:val="20"/>
    </w:rPr>
  </w:style>
  <w:style w:type="paragraph" w:customStyle="1" w:styleId="91">
    <w:name w:val="9"/>
    <w:uiPriority w:val="99"/>
    <w:qFormat/>
    <w:pPr>
      <w:widowControl w:val="0"/>
      <w:autoSpaceDE w:val="0"/>
      <w:autoSpaceDN w:val="0"/>
      <w:adjustRightInd w:val="0"/>
      <w:jc w:val="both"/>
    </w:pPr>
    <w:rPr>
      <w:rFonts w:ascii="??" w:eastAsia="Times New Roman"/>
      <w:b/>
      <w:bCs/>
      <w:color w:val="000000"/>
      <w:spacing w:val="15"/>
      <w:sz w:val="18"/>
      <w:szCs w:val="18"/>
    </w:rPr>
  </w:style>
  <w:style w:type="paragraph" w:customStyle="1" w:styleId="Char3CharChar2">
    <w:name w:val="Char3 Char Char2"/>
    <w:basedOn w:val="a5"/>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4c">
    <w:name w:val="数字标题4"/>
    <w:basedOn w:val="4"/>
    <w:uiPriority w:val="99"/>
    <w:qFormat/>
    <w:pPr>
      <w:tabs>
        <w:tab w:val="clear" w:pos="864"/>
        <w:tab w:val="left" w:pos="0"/>
      </w:tabs>
      <w:spacing w:before="0" w:after="0" w:line="360" w:lineRule="auto"/>
      <w:ind w:left="1"/>
    </w:pPr>
    <w:rPr>
      <w:rFonts w:eastAsia="仿宋_GB2312" w:cs="Arial"/>
      <w:b w:val="0"/>
      <w:color w:val="000000"/>
      <w:kern w:val="0"/>
      <w:sz w:val="24"/>
      <w:szCs w:val="24"/>
      <w:lang w:val="en-US"/>
    </w:rPr>
  </w:style>
  <w:style w:type="paragraph" w:customStyle="1" w:styleId="affffffffffe">
    <w:name w:val="表格文字（大）"/>
    <w:basedOn w:val="a5"/>
    <w:uiPriority w:val="99"/>
    <w:qFormat/>
    <w:pPr>
      <w:adjustRightInd/>
      <w:spacing w:before="20" w:after="20"/>
      <w:ind w:firstLineChars="200" w:firstLine="200"/>
    </w:pPr>
    <w:rPr>
      <w:rFonts w:ascii="Century Gothic" w:hAnsi="Century Gothic"/>
      <w:sz w:val="24"/>
      <w:szCs w:val="20"/>
    </w:rPr>
  </w:style>
  <w:style w:type="paragraph" w:customStyle="1" w:styleId="afffffffffff">
    <w:name w:val="插图说明"/>
    <w:basedOn w:val="a5"/>
    <w:uiPriority w:val="99"/>
    <w:qFormat/>
    <w:pPr>
      <w:spacing w:after="240"/>
      <w:ind w:firstLineChars="200" w:firstLine="200"/>
      <w:jc w:val="center"/>
      <w:textAlignment w:val="baseline"/>
    </w:pPr>
    <w:rPr>
      <w:rFonts w:eastAsia="黑体"/>
      <w:sz w:val="24"/>
      <w:szCs w:val="20"/>
    </w:rPr>
  </w:style>
  <w:style w:type="paragraph" w:customStyle="1" w:styleId="charttext">
    <w:name w:val="chart text"/>
    <w:basedOn w:val="a5"/>
    <w:uiPriority w:val="99"/>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5"/>
    <w:uiPriority w:val="99"/>
    <w:qFormat/>
    <w:pPr>
      <w:adjustRightInd/>
      <w:ind w:firstLineChars="200" w:firstLine="200"/>
    </w:pPr>
    <w:rPr>
      <w:rFonts w:ascii="Tahoma" w:hAnsi="Tahoma"/>
      <w:sz w:val="24"/>
      <w:szCs w:val="20"/>
    </w:rPr>
  </w:style>
  <w:style w:type="paragraph" w:customStyle="1" w:styleId="230">
    <w:name w:val="正文文本 23"/>
    <w:basedOn w:val="a5"/>
    <w:uiPriority w:val="99"/>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uiPriority w:val="99"/>
    <w:qFormat/>
    <w:pPr>
      <w:tabs>
        <w:tab w:val="left" w:pos="187"/>
        <w:tab w:val="left" w:pos="360"/>
      </w:tabs>
      <w:spacing w:after="20"/>
      <w:ind w:left="374" w:hanging="187"/>
    </w:pPr>
    <w:rPr>
      <w:rFonts w:ascii="Futura Bk" w:hAnsi="Futura Bk"/>
      <w:sz w:val="18"/>
      <w:lang w:eastAsia="en-US"/>
    </w:rPr>
  </w:style>
  <w:style w:type="paragraph" w:customStyle="1" w:styleId="afffffffffff0">
    <w:name w:val="正文 内标"/>
    <w:basedOn w:val="afffffffffb"/>
    <w:uiPriority w:val="99"/>
    <w:qFormat/>
    <w:pPr>
      <w:tabs>
        <w:tab w:val="left" w:pos="0"/>
      </w:tabs>
      <w:ind w:left="900" w:firstLineChars="0" w:firstLine="0"/>
    </w:pPr>
  </w:style>
  <w:style w:type="paragraph" w:customStyle="1" w:styleId="BulletedList">
    <w:name w:val="Bulleted List"/>
    <w:basedOn w:val="a5"/>
    <w:uiPriority w:val="99"/>
    <w:qFormat/>
    <w:pPr>
      <w:tabs>
        <w:tab w:val="left" w:pos="1260"/>
      </w:tabs>
      <w:adjustRightInd/>
      <w:ind w:left="1260" w:hanging="420"/>
    </w:pPr>
  </w:style>
  <w:style w:type="paragraph" w:customStyle="1" w:styleId="2GB231215">
    <w:name w:val="样式 正文文本缩进 2 + 仿宋_GB2312 黑色 行距: 1.5 倍行距"/>
    <w:basedOn w:val="25"/>
    <w:uiPriority w:val="99"/>
    <w:qFormat/>
    <w:pPr>
      <w:adjustRightInd/>
      <w:ind w:firstLineChars="200" w:firstLine="560"/>
      <w:textAlignment w:val="auto"/>
    </w:pPr>
    <w:rPr>
      <w:rFonts w:hAnsi="??" w:cs="??"/>
      <w:color w:val="000000"/>
      <w:kern w:val="2"/>
      <w:sz w:val="24"/>
    </w:rPr>
  </w:style>
  <w:style w:type="paragraph" w:customStyle="1" w:styleId="085">
    <w:name w:val="样式 左侧:  0.85 厘米"/>
    <w:basedOn w:val="a5"/>
    <w:uiPriority w:val="99"/>
    <w:qFormat/>
    <w:pPr>
      <w:adjustRightInd/>
      <w:spacing w:line="360" w:lineRule="auto"/>
    </w:pPr>
    <w:rPr>
      <w:rFonts w:cs="??"/>
      <w:sz w:val="24"/>
      <w:szCs w:val="20"/>
    </w:rPr>
  </w:style>
  <w:style w:type="paragraph" w:customStyle="1" w:styleId="CharCharCharCharCharCharCharCharCharCharCharChar1Char">
    <w:name w:val="Char Char Char Char Char Char Char Char Char Char Char Char1 Char"/>
    <w:basedOn w:val="a5"/>
    <w:uiPriority w:val="99"/>
    <w:qFormat/>
    <w:rPr>
      <w:rFonts w:ascii="Tahoma" w:hAnsi="Tahoma" w:cs="仿宋_GB2312"/>
      <w:sz w:val="24"/>
      <w:szCs w:val="20"/>
    </w:rPr>
  </w:style>
  <w:style w:type="paragraph" w:customStyle="1" w:styleId="1ff">
    <w:name w:val="正文1"/>
    <w:basedOn w:val="TOC3"/>
    <w:uiPriority w:val="99"/>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5"/>
    <w:uiPriority w:val="99"/>
    <w:qFormat/>
    <w:pPr>
      <w:adjustRightInd/>
      <w:spacing w:line="360" w:lineRule="auto"/>
    </w:pPr>
    <w:rPr>
      <w:rFonts w:ascii="Arial" w:eastAsia="黑体" w:hAnsi="Arial"/>
      <w:kern w:val="0"/>
      <w:sz w:val="20"/>
      <w:szCs w:val="21"/>
    </w:rPr>
  </w:style>
  <w:style w:type="paragraph" w:customStyle="1" w:styleId="xl88">
    <w:name w:val="xl88"/>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kern w:val="0"/>
      <w:sz w:val="20"/>
      <w:szCs w:val="20"/>
    </w:rPr>
  </w:style>
  <w:style w:type="paragraph" w:customStyle="1" w:styleId="afffffffffff1">
    <w:name w:val="模板普通正文"/>
    <w:basedOn w:val="af5"/>
    <w:uiPriority w:val="99"/>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5"/>
    <w:uiPriority w:val="99"/>
    <w:qFormat/>
    <w:rPr>
      <w:rFonts w:ascii="仿宋_GB2312" w:eastAsia="仿宋_GB2312"/>
      <w:b/>
      <w:sz w:val="32"/>
      <w:szCs w:val="20"/>
    </w:rPr>
  </w:style>
  <w:style w:type="paragraph" w:customStyle="1" w:styleId="font8">
    <w:name w:val="font8"/>
    <w:basedOn w:val="a5"/>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5"/>
    <w:uiPriority w:val="99"/>
    <w:qFormat/>
    <w:rPr>
      <w:rFonts w:ascii="仿宋_GB2312" w:eastAsia="仿宋_GB2312"/>
      <w:b/>
      <w:sz w:val="32"/>
      <w:szCs w:val="20"/>
    </w:rPr>
  </w:style>
  <w:style w:type="paragraph" w:customStyle="1" w:styleId="font13">
    <w:name w:val="font13"/>
    <w:basedOn w:val="a5"/>
    <w:uiPriority w:val="99"/>
    <w:qFormat/>
    <w:pPr>
      <w:widowControl/>
      <w:adjustRightInd/>
      <w:spacing w:before="100" w:beforeAutospacing="1" w:after="100" w:afterAutospacing="1"/>
      <w:jc w:val="left"/>
    </w:pPr>
    <w:rPr>
      <w:rFonts w:ascii="??" w:hAnsi="??" w:cs="??"/>
      <w:kern w:val="0"/>
      <w:sz w:val="22"/>
      <w:szCs w:val="22"/>
    </w:rPr>
  </w:style>
  <w:style w:type="paragraph" w:customStyle="1" w:styleId="ParaCharCharCharCharCharCharCharCharCharChar">
    <w:name w:val="默认段落字体 Para Char Char Char Char Char Char Char Char Char Char"/>
    <w:basedOn w:val="a5"/>
    <w:uiPriority w:val="99"/>
    <w:qFormat/>
    <w:pPr>
      <w:adjustRightInd/>
    </w:pPr>
    <w:rPr>
      <w:rFonts w:ascii="Tahoma" w:hAnsi="Tahoma"/>
      <w:color w:val="000000"/>
      <w:sz w:val="24"/>
      <w:szCs w:val="20"/>
    </w:rPr>
  </w:style>
  <w:style w:type="paragraph" w:customStyle="1" w:styleId="legal">
    <w:name w:val="legal"/>
    <w:basedOn w:val="a5"/>
    <w:uiPriority w:val="99"/>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
      <w:kern w:val="0"/>
      <w:sz w:val="20"/>
      <w:szCs w:val="20"/>
    </w:rPr>
  </w:style>
  <w:style w:type="paragraph" w:customStyle="1" w:styleId="CharCharCharCharCharChar1Char2">
    <w:name w:val="Char Char Char Char Char Char1 Char2"/>
    <w:basedOn w:val="a5"/>
    <w:uiPriority w:val="99"/>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5"/>
    <w:uiPriority w:val="99"/>
    <w:qFormat/>
    <w:pPr>
      <w:adjustRightInd/>
      <w:spacing w:before="120" w:line="360" w:lineRule="auto"/>
      <w:ind w:firstLineChars="200" w:firstLine="480"/>
    </w:pPr>
    <w:rPr>
      <w:rFonts w:eastAsia="仿宋_GB2312" w:cs="??"/>
      <w:sz w:val="28"/>
      <w:szCs w:val="20"/>
    </w:rPr>
  </w:style>
  <w:style w:type="paragraph" w:customStyle="1" w:styleId="1-21">
    <w:name w:val="中等深浅网格 1 - 强调文字颜色 21"/>
    <w:basedOn w:val="a5"/>
    <w:uiPriority w:val="99"/>
    <w:qFormat/>
    <w:pPr>
      <w:spacing w:line="360" w:lineRule="auto"/>
      <w:ind w:firstLineChars="200" w:firstLine="200"/>
    </w:pPr>
    <w:rPr>
      <w:rFonts w:eastAsia="楷体_GB2312" w:cs="Lucida Sans"/>
      <w:sz w:val="24"/>
    </w:rPr>
  </w:style>
  <w:style w:type="paragraph" w:customStyle="1" w:styleId="xl86">
    <w:name w:val="xl8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kern w:val="0"/>
      <w:sz w:val="20"/>
      <w:szCs w:val="20"/>
    </w:rPr>
  </w:style>
  <w:style w:type="paragraph" w:customStyle="1" w:styleId="BodyCopy">
    <w:name w:val="Body Copy"/>
    <w:basedOn w:val="a5"/>
    <w:uiPriority w:val="99"/>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5"/>
    <w:uiPriority w:val="99"/>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uiPriority w:val="99"/>
    <w:qFormat/>
    <w:pPr>
      <w:snapToGrid w:val="0"/>
      <w:ind w:left="0" w:firstLine="0"/>
      <w:jc w:val="left"/>
    </w:pPr>
    <w:rPr>
      <w:rFonts w:eastAsia="黑体" w:cs="??"/>
      <w:sz w:val="28"/>
    </w:rPr>
  </w:style>
  <w:style w:type="paragraph" w:customStyle="1" w:styleId="CharCharCharCharCharChar10">
    <w:name w:val="Char Char Char Char Char Char1"/>
    <w:basedOn w:val="a5"/>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
      <w:kern w:val="0"/>
      <w:sz w:val="20"/>
      <w:szCs w:val="20"/>
    </w:rPr>
  </w:style>
  <w:style w:type="paragraph" w:customStyle="1" w:styleId="CharChar1a">
    <w:name w:val="Char Char1"/>
    <w:basedOn w:val="a5"/>
    <w:uiPriority w:val="99"/>
    <w:qFormat/>
    <w:pPr>
      <w:widowControl/>
      <w:spacing w:after="160" w:line="240" w:lineRule="exact"/>
      <w:jc w:val="left"/>
    </w:pPr>
    <w:rPr>
      <w:rFonts w:eastAsia="仿宋_GB2312"/>
      <w:sz w:val="28"/>
    </w:rPr>
  </w:style>
  <w:style w:type="paragraph" w:customStyle="1" w:styleId="Char210">
    <w:name w:val="Char21"/>
    <w:basedOn w:val="a5"/>
    <w:uiPriority w:val="99"/>
    <w:qFormat/>
    <w:pPr>
      <w:adjustRightInd/>
      <w:ind w:firstLineChars="200" w:firstLine="200"/>
    </w:pPr>
    <w:rPr>
      <w:rFonts w:ascii="仿宋_GB2312" w:eastAsia="仿宋_GB2312"/>
      <w:b/>
      <w:sz w:val="32"/>
      <w:szCs w:val="32"/>
    </w:rPr>
  </w:style>
  <w:style w:type="paragraph" w:customStyle="1" w:styleId="1ff0">
    <w:name w:val="列表段落1"/>
    <w:basedOn w:val="a5"/>
    <w:uiPriority w:val="99"/>
    <w:qFormat/>
    <w:pPr>
      <w:adjustRightInd/>
      <w:ind w:right="238" w:firstLine="420"/>
    </w:pPr>
    <w:rPr>
      <w:rFonts w:ascii="Calibri" w:hAnsi="Calibri"/>
      <w:sz w:val="24"/>
    </w:rPr>
  </w:style>
  <w:style w:type="paragraph" w:customStyle="1" w:styleId="CharChar110">
    <w:name w:val="Char Char110"/>
    <w:basedOn w:val="a5"/>
    <w:uiPriority w:val="99"/>
    <w:qFormat/>
    <w:pPr>
      <w:spacing w:line="360" w:lineRule="auto"/>
    </w:pPr>
    <w:rPr>
      <w:rFonts w:ascii="Tahoma" w:hAnsi="Tahoma"/>
      <w:sz w:val="24"/>
      <w:szCs w:val="20"/>
    </w:rPr>
  </w:style>
  <w:style w:type="paragraph" w:customStyle="1" w:styleId="xl80">
    <w:name w:val="xl80"/>
    <w:basedOn w:val="a5"/>
    <w:uiPriority w:val="99"/>
    <w:qFormat/>
    <w:pPr>
      <w:widowControl/>
      <w:adjustRightInd/>
      <w:spacing w:before="100" w:beforeAutospacing="1" w:after="100" w:afterAutospacing="1"/>
      <w:jc w:val="left"/>
    </w:pPr>
    <w:rPr>
      <w:rFonts w:ascii="仿宋" w:eastAsia="仿宋" w:hAnsi="仿宋" w:cs="??"/>
      <w:kern w:val="0"/>
      <w:sz w:val="20"/>
      <w:szCs w:val="20"/>
    </w:rPr>
  </w:style>
  <w:style w:type="paragraph" w:customStyle="1" w:styleId="CharChar11CharCharCharCharCharCharCharCharCharCharCharCharCharCharChar1">
    <w:name w:val="Char Char11 Char Char Char Char Char Char Char Char Char Char Char Char Char Char Char1"/>
    <w:basedOn w:val="a5"/>
    <w:uiPriority w:val="99"/>
    <w:qFormat/>
    <w:pPr>
      <w:adjustRightInd/>
      <w:spacing w:line="360" w:lineRule="auto"/>
    </w:pPr>
    <w:rPr>
      <w:rFonts w:ascii="Arial" w:eastAsia="黑体" w:hAnsi="Arial" w:cs="Arial"/>
      <w:kern w:val="0"/>
      <w:szCs w:val="21"/>
    </w:rPr>
  </w:style>
  <w:style w:type="paragraph" w:customStyle="1" w:styleId="afffffffffff2">
    <w:name w:val="表正文"/>
    <w:uiPriority w:val="99"/>
    <w:qFormat/>
    <w:pPr>
      <w:snapToGrid w:val="0"/>
      <w:spacing w:line="600" w:lineRule="atLeast"/>
      <w:ind w:firstLine="641"/>
      <w:jc w:val="both"/>
    </w:pPr>
    <w:rPr>
      <w:rFonts w:eastAsia="仿宋_GB2312"/>
      <w:sz w:val="32"/>
    </w:rPr>
  </w:style>
  <w:style w:type="paragraph" w:customStyle="1" w:styleId="-510">
    <w:name w:val="浅色底纹 - 强调文字颜色 51"/>
    <w:uiPriority w:val="99"/>
    <w:qFormat/>
    <w:rPr>
      <w:kern w:val="2"/>
      <w:sz w:val="21"/>
      <w:szCs w:val="24"/>
    </w:rPr>
  </w:style>
  <w:style w:type="paragraph" w:customStyle="1" w:styleId="CharCharCharCharCharCharCharCharCharCharCharChar1Char2">
    <w:name w:val="Char Char Char Char Char Char Char Char Char Char Char Char1 Char2"/>
    <w:basedOn w:val="a5"/>
    <w:uiPriority w:val="99"/>
    <w:qFormat/>
    <w:rPr>
      <w:rFonts w:ascii="Tahoma" w:hAnsi="Tahoma" w:cs="仿宋_GB2312"/>
      <w:sz w:val="24"/>
      <w:szCs w:val="20"/>
    </w:rPr>
  </w:style>
  <w:style w:type="paragraph" w:customStyle="1" w:styleId="92">
    <w:name w:val="样式9"/>
    <w:basedOn w:val="a5"/>
    <w:uiPriority w:val="99"/>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5"/>
    <w:uiPriority w:val="99"/>
    <w:qFormat/>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a"/>
    <w:uiPriority w:val="99"/>
    <w:qFormat/>
    <w:pPr>
      <w:tabs>
        <w:tab w:val="clear" w:pos="390"/>
        <w:tab w:val="clear" w:pos="454"/>
      </w:tabs>
      <w:ind w:left="840" w:hanging="420"/>
      <w:contextualSpacing/>
    </w:pPr>
    <w:rPr>
      <w:rFonts w:cs="??"/>
    </w:rPr>
  </w:style>
  <w:style w:type="paragraph" w:customStyle="1" w:styleId="CharCharCharCharCharCharCharCharChar">
    <w:name w:val="Char Char Char Char Char Char Char Char Char"/>
    <w:basedOn w:val="a5"/>
    <w:uiPriority w:val="99"/>
    <w:qFormat/>
    <w:pPr>
      <w:adjustRightInd/>
      <w:ind w:firstLineChars="200" w:firstLine="200"/>
    </w:pPr>
    <w:rPr>
      <w:rFonts w:ascii="Tahoma" w:hAnsi="Tahoma"/>
      <w:sz w:val="24"/>
      <w:szCs w:val="20"/>
    </w:rPr>
  </w:style>
  <w:style w:type="paragraph" w:customStyle="1" w:styleId="Style12">
    <w:name w:val="_Style 12"/>
    <w:basedOn w:val="ae"/>
    <w:uiPriority w:val="99"/>
    <w:qFormat/>
    <w:pPr>
      <w:snapToGrid w:val="0"/>
      <w:spacing w:line="360" w:lineRule="auto"/>
    </w:pPr>
  </w:style>
  <w:style w:type="paragraph" w:customStyle="1" w:styleId="0">
    <w:name w:val="样式 首行缩进:  0 字符"/>
    <w:basedOn w:val="a5"/>
    <w:uiPriority w:val="99"/>
    <w:qFormat/>
    <w:pPr>
      <w:adjustRightInd/>
      <w:spacing w:line="360" w:lineRule="auto"/>
      <w:ind w:firstLineChars="200" w:firstLine="200"/>
    </w:pPr>
    <w:rPr>
      <w:rFonts w:ascii="Arial" w:hAnsi="Arial" w:cs="??"/>
      <w:sz w:val="24"/>
      <w:szCs w:val="20"/>
    </w:rPr>
  </w:style>
  <w:style w:type="paragraph" w:customStyle="1" w:styleId="Char1CharCharChar6">
    <w:name w:val="Char1 Char Char Char6"/>
    <w:basedOn w:val="a5"/>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5"/>
    <w:next w:val="affff5"/>
    <w:uiPriority w:val="99"/>
    <w:qFormat/>
    <w:pPr>
      <w:adjustRightInd/>
      <w:spacing w:line="360" w:lineRule="auto"/>
      <w:ind w:firstLineChars="200" w:firstLine="200"/>
    </w:pPr>
    <w:rPr>
      <w:rFonts w:ascii="Calibri" w:hAnsi="Calibri"/>
      <w:sz w:val="28"/>
      <w:szCs w:val="20"/>
    </w:rPr>
  </w:style>
  <w:style w:type="paragraph" w:customStyle="1" w:styleId="afffffffffff3">
    <w:name w:val="方案正文"/>
    <w:basedOn w:val="a5"/>
    <w:uiPriority w:val="99"/>
    <w:qFormat/>
    <w:pPr>
      <w:snapToGrid w:val="0"/>
      <w:spacing w:line="324" w:lineRule="auto"/>
      <w:ind w:firstLineChars="200" w:firstLine="482"/>
    </w:pPr>
    <w:rPr>
      <w:rFonts w:ascii="仿宋_GB2312" w:eastAsia="仿宋_GB2312"/>
      <w:b/>
      <w:color w:val="000000"/>
      <w:sz w:val="24"/>
      <w:szCs w:val="20"/>
    </w:rPr>
  </w:style>
  <w:style w:type="paragraph" w:customStyle="1" w:styleId="Afffffffffff4">
    <w:name w:val="正文 A"/>
    <w:uiPriority w:val="99"/>
    <w:qFormat/>
    <w:pPr>
      <w:widowControl w:val="0"/>
      <w:jc w:val="both"/>
    </w:pPr>
    <w:rPr>
      <w:rFonts w:cs="Arial Unicode MS"/>
      <w:color w:val="000000"/>
      <w:kern w:val="2"/>
      <w:sz w:val="21"/>
      <w:szCs w:val="21"/>
      <w:u w:color="000000"/>
    </w:rPr>
  </w:style>
  <w:style w:type="paragraph" w:customStyle="1" w:styleId="Afffffffffff5">
    <w:name w:val="正文 A 主体"/>
    <w:basedOn w:val="a5"/>
    <w:uiPriority w:val="99"/>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uiPriority w:val="99"/>
    <w:qFormat/>
    <w:pPr>
      <w:outlineLvl w:val="2"/>
    </w:pPr>
  </w:style>
  <w:style w:type="paragraph" w:customStyle="1" w:styleId="xl78">
    <w:name w:val="xl78"/>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color w:val="000000"/>
      <w:kern w:val="0"/>
      <w:sz w:val="20"/>
      <w:szCs w:val="20"/>
    </w:rPr>
  </w:style>
  <w:style w:type="paragraph" w:customStyle="1" w:styleId="Char1CharCharChar3">
    <w:name w:val="Char1 Char Char Char3"/>
    <w:basedOn w:val="a5"/>
    <w:uiPriority w:val="99"/>
    <w:qFormat/>
    <w:pPr>
      <w:adjustRightInd/>
      <w:ind w:firstLineChars="200" w:firstLine="200"/>
    </w:pPr>
    <w:rPr>
      <w:rFonts w:ascii="Tahoma" w:hAnsi="Tahoma"/>
      <w:sz w:val="24"/>
      <w:szCs w:val="20"/>
    </w:rPr>
  </w:style>
  <w:style w:type="paragraph" w:customStyle="1" w:styleId="GP">
    <w:name w:val="GP正文(首行缩进)"/>
    <w:basedOn w:val="a5"/>
    <w:uiPriority w:val="99"/>
    <w:qFormat/>
    <w:pPr>
      <w:adjustRightInd/>
      <w:spacing w:line="360" w:lineRule="auto"/>
      <w:ind w:firstLineChars="200" w:firstLine="200"/>
    </w:pPr>
    <w:rPr>
      <w:rFonts w:eastAsia="仿宋_GB2312"/>
      <w:sz w:val="28"/>
      <w:szCs w:val="21"/>
    </w:rPr>
  </w:style>
  <w:style w:type="paragraph" w:customStyle="1" w:styleId="MMEmpty">
    <w:name w:val="MM Empty"/>
    <w:basedOn w:val="a5"/>
    <w:uiPriority w:val="99"/>
    <w:qFormat/>
    <w:pPr>
      <w:adjustRightInd/>
    </w:pPr>
  </w:style>
  <w:style w:type="paragraph" w:customStyle="1" w:styleId="Char240">
    <w:name w:val="Char24"/>
    <w:basedOn w:val="a5"/>
    <w:uiPriority w:val="99"/>
    <w:qFormat/>
    <w:rPr>
      <w:rFonts w:ascii="仿宋_GB2312" w:eastAsia="仿宋_GB2312"/>
      <w:b/>
      <w:sz w:val="32"/>
      <w:szCs w:val="32"/>
    </w:rPr>
  </w:style>
  <w:style w:type="paragraph" w:customStyle="1" w:styleId="afffffffffff6">
    <w:name w:val="正文箭头"/>
    <w:basedOn w:val="63"/>
    <w:uiPriority w:val="99"/>
    <w:qFormat/>
  </w:style>
  <w:style w:type="paragraph" w:customStyle="1" w:styleId="U2">
    <w:name w:val="U_编号2"/>
    <w:basedOn w:val="a5"/>
    <w:uiPriority w:val="99"/>
    <w:qFormat/>
    <w:pPr>
      <w:tabs>
        <w:tab w:val="left" w:pos="785"/>
      </w:tabs>
      <w:adjustRightInd/>
      <w:spacing w:beforeLines="10" w:afterLines="10" w:line="300" w:lineRule="auto"/>
    </w:pPr>
    <w:rPr>
      <w:sz w:val="24"/>
    </w:rPr>
  </w:style>
  <w:style w:type="paragraph" w:customStyle="1" w:styleId="xl72">
    <w:name w:val="xl72"/>
    <w:basedOn w:val="a5"/>
    <w:uiPriority w:val="99"/>
    <w:qFormat/>
    <w:pPr>
      <w:widowControl/>
      <w:adjustRightInd/>
      <w:spacing w:before="100" w:beforeAutospacing="1" w:after="100" w:afterAutospacing="1"/>
      <w:jc w:val="center"/>
    </w:pPr>
    <w:rPr>
      <w:rFonts w:ascii="微软雅黑" w:eastAsia="微软雅黑" w:hAnsi="微软雅黑" w:cs="??"/>
      <w:kern w:val="0"/>
      <w:sz w:val="20"/>
      <w:szCs w:val="20"/>
    </w:rPr>
  </w:style>
  <w:style w:type="paragraph" w:customStyle="1" w:styleId="trseditor">
    <w:name w:val="trs_editor"/>
    <w:basedOn w:val="a5"/>
    <w:uiPriority w:val="99"/>
    <w:qFormat/>
    <w:pPr>
      <w:widowControl/>
      <w:adjustRightInd/>
      <w:spacing w:before="100" w:beforeAutospacing="1" w:after="100" w:afterAutospacing="1"/>
      <w:jc w:val="left"/>
    </w:pPr>
    <w:rPr>
      <w:rFonts w:ascii="??" w:hAnsi="??" w:cs="??"/>
      <w:kern w:val="0"/>
      <w:sz w:val="24"/>
    </w:rPr>
  </w:style>
  <w:style w:type="paragraph" w:customStyle="1" w:styleId="3f3">
    <w:name w:val="标书标题3"/>
    <w:basedOn w:val="3"/>
    <w:uiPriority w:val="99"/>
    <w:qFormat/>
    <w:pPr>
      <w:keepLines w:val="0"/>
      <w:widowControl/>
      <w:snapToGrid w:val="0"/>
      <w:spacing w:before="120" w:after="60" w:line="300" w:lineRule="auto"/>
      <w:jc w:val="left"/>
    </w:pPr>
    <w:rPr>
      <w:rFonts w:ascii="Arial Narrow" w:eastAsia="仿宋_GB2312" w:hAnsi="Arial Narrow"/>
      <w:b w:val="0"/>
      <w:color w:val="000000"/>
      <w:sz w:val="28"/>
    </w:rPr>
  </w:style>
  <w:style w:type="paragraph" w:customStyle="1" w:styleId="TOC11">
    <w:name w:val="TOC 标题11"/>
    <w:basedOn w:val="11"/>
    <w:next w:val="a5"/>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5"/>
    <w:uiPriority w:val="99"/>
    <w:qFormat/>
    <w:pPr>
      <w:adjustRightInd/>
      <w:ind w:firstLineChars="200" w:firstLine="420"/>
    </w:pPr>
    <w:rPr>
      <w:rFonts w:eastAsia="仿宋_GB2312"/>
      <w:sz w:val="28"/>
    </w:rPr>
  </w:style>
  <w:style w:type="paragraph" w:customStyle="1" w:styleId="afffffffffff7">
    <w:name w:val="表格 内容"/>
    <w:basedOn w:val="afffffffff7"/>
    <w:uiPriority w:val="99"/>
    <w:qFormat/>
    <w:rPr>
      <w:b w:val="0"/>
      <w:sz w:val="20"/>
    </w:rPr>
  </w:style>
  <w:style w:type="paragraph" w:customStyle="1" w:styleId="1ff1">
    <w:name w:val="正文首行缩进1"/>
    <w:basedOn w:val="af3"/>
    <w:uiPriority w:val="9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8">
    <w:name w:val="标准正文"/>
    <w:basedOn w:val="a5"/>
    <w:uiPriority w:val="99"/>
    <w:qFormat/>
    <w:pPr>
      <w:tabs>
        <w:tab w:val="left" w:pos="780"/>
      </w:tabs>
      <w:adjustRightInd/>
      <w:spacing w:line="360" w:lineRule="auto"/>
      <w:ind w:leftChars="200" w:left="200" w:firstLineChars="200" w:firstLine="200"/>
    </w:pPr>
    <w:rPr>
      <w:sz w:val="24"/>
    </w:rPr>
  </w:style>
  <w:style w:type="paragraph" w:customStyle="1" w:styleId="5a">
    <w:name w:val="数字标题5"/>
    <w:basedOn w:val="51"/>
    <w:next w:val="a5"/>
    <w:uiPriority w:val="99"/>
    <w:qFormat/>
    <w:pPr>
      <w:tabs>
        <w:tab w:val="left" w:pos="1080"/>
      </w:tabs>
      <w:ind w:left="1080" w:hanging="1080"/>
    </w:pPr>
  </w:style>
  <w:style w:type="paragraph" w:customStyle="1" w:styleId="1ff2">
    <w:name w:val="数字标题1"/>
    <w:basedOn w:val="11"/>
    <w:next w:val="a5"/>
    <w:uiPriority w:val="99"/>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5"/>
    <w:uiPriority w:val="99"/>
    <w:qFormat/>
    <w:pPr>
      <w:spacing w:line="360" w:lineRule="auto"/>
    </w:pPr>
    <w:rPr>
      <w:kern w:val="0"/>
      <w:sz w:val="24"/>
      <w:szCs w:val="20"/>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ody">
    <w:name w:val="Body"/>
    <w:basedOn w:val="a5"/>
    <w:uiPriority w:val="99"/>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5"/>
    <w:uiPriority w:val="99"/>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9">
    <w:name w:val="标准正文格式"/>
    <w:basedOn w:val="a5"/>
    <w:uiPriority w:val="99"/>
    <w:qFormat/>
    <w:pPr>
      <w:widowControl/>
      <w:spacing w:before="60" w:after="120" w:line="360" w:lineRule="auto"/>
      <w:ind w:firstLineChars="200" w:firstLine="200"/>
      <w:textAlignment w:val="baseline"/>
    </w:pPr>
    <w:rPr>
      <w:rFonts w:ascii="??" w:eastAsia="仿宋_GB2312" w:cs="??"/>
      <w:color w:val="000000"/>
      <w:kern w:val="0"/>
      <w:sz w:val="24"/>
      <w:szCs w:val="20"/>
    </w:rPr>
  </w:style>
  <w:style w:type="paragraph" w:customStyle="1" w:styleId="Bullet0">
    <w:name w:val="Bullet"/>
    <w:basedOn w:val="a5"/>
    <w:uiPriority w:val="99"/>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5"/>
    <w:uiPriority w:val="99"/>
    <w:qFormat/>
    <w:pPr>
      <w:widowControl/>
    </w:pPr>
    <w:rPr>
      <w:kern w:val="0"/>
      <w:sz w:val="24"/>
      <w:szCs w:val="20"/>
    </w:rPr>
  </w:style>
  <w:style w:type="paragraph" w:customStyle="1" w:styleId="CharChar113">
    <w:name w:val="Char Char113"/>
    <w:basedOn w:val="a5"/>
    <w:uiPriority w:val="99"/>
    <w:qFormat/>
    <w:pPr>
      <w:widowControl/>
      <w:spacing w:after="160" w:line="240" w:lineRule="exact"/>
      <w:jc w:val="left"/>
    </w:pPr>
    <w:rPr>
      <w:rFonts w:eastAsia="仿宋_GB2312"/>
      <w:sz w:val="28"/>
    </w:rPr>
  </w:style>
  <w:style w:type="paragraph" w:customStyle="1" w:styleId="5b">
    <w:name w:val="样式5"/>
    <w:basedOn w:val="a5"/>
    <w:uiPriority w:val="99"/>
    <w:qFormat/>
    <w:pPr>
      <w:spacing w:line="440" w:lineRule="exact"/>
      <w:ind w:left="2" w:firstLineChars="200" w:firstLine="480"/>
    </w:pPr>
    <w:rPr>
      <w:rFonts w:ascii="仿宋_GB2312" w:eastAsia="仿宋_GB2312" w:hAnsi="仿宋"/>
      <w:sz w:val="24"/>
    </w:rPr>
  </w:style>
  <w:style w:type="paragraph" w:customStyle="1" w:styleId="Style8">
    <w:name w:val="_Style 8"/>
    <w:basedOn w:val="a5"/>
    <w:uiPriority w:val="99"/>
    <w:qFormat/>
    <w:pPr>
      <w:adjustRightInd/>
      <w:ind w:firstLineChars="200" w:firstLine="420"/>
    </w:pPr>
    <w:rPr>
      <w:rFonts w:eastAsia="仿宋_GB2312"/>
      <w:sz w:val="28"/>
    </w:rPr>
  </w:style>
  <w:style w:type="paragraph" w:customStyle="1" w:styleId="xl93">
    <w:name w:val="xl93"/>
    <w:basedOn w:val="a5"/>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
      <w:kern w:val="0"/>
      <w:sz w:val="20"/>
      <w:szCs w:val="20"/>
    </w:rPr>
  </w:style>
  <w:style w:type="paragraph" w:customStyle="1" w:styleId="074">
    <w:name w:val="正文样式 首行缩进:  0.74 厘米"/>
    <w:basedOn w:val="a5"/>
    <w:uiPriority w:val="99"/>
    <w:qFormat/>
    <w:pPr>
      <w:adjustRightInd/>
      <w:spacing w:beforeLines="50" w:line="360" w:lineRule="auto"/>
      <w:ind w:firstLine="420"/>
    </w:pPr>
    <w:rPr>
      <w:rFonts w:cs="??"/>
      <w:sz w:val="24"/>
      <w:szCs w:val="20"/>
    </w:rPr>
  </w:style>
  <w:style w:type="paragraph" w:customStyle="1" w:styleId="xl24">
    <w:name w:val="xl24"/>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 w:hAnsi="??"/>
      <w:kern w:val="0"/>
      <w:sz w:val="20"/>
      <w:szCs w:val="20"/>
    </w:rPr>
  </w:style>
  <w:style w:type="paragraph" w:customStyle="1" w:styleId="310">
    <w:name w:val="列出段落31"/>
    <w:basedOn w:val="a5"/>
    <w:uiPriority w:val="99"/>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5"/>
    <w:uiPriority w:val="99"/>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5"/>
    <w:uiPriority w:val="99"/>
    <w:qFormat/>
    <w:pPr>
      <w:widowControl/>
      <w:spacing w:after="160" w:line="240" w:lineRule="exact"/>
      <w:jc w:val="left"/>
    </w:pPr>
    <w:rPr>
      <w:rFonts w:eastAsia="仿宋_GB2312"/>
      <w:sz w:val="28"/>
    </w:rPr>
  </w:style>
  <w:style w:type="paragraph" w:customStyle="1" w:styleId="afffffffffffa">
    <w:name w:val="正文 图"/>
    <w:basedOn w:val="My0"/>
    <w:uiPriority w:val="99"/>
    <w:qFormat/>
    <w:pPr>
      <w:adjustRightInd/>
      <w:spacing w:before="0"/>
      <w:ind w:firstLine="0"/>
      <w:jc w:val="center"/>
    </w:pPr>
    <w:rPr>
      <w:rFonts w:ascii="微软雅黑" w:eastAsia="微软雅黑" w:hAnsi="Times New Roman"/>
    </w:rPr>
  </w:style>
  <w:style w:type="paragraph" w:customStyle="1" w:styleId="xl92">
    <w:name w:val="xl92"/>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
      <w:color w:val="000000"/>
      <w:kern w:val="0"/>
      <w:sz w:val="20"/>
      <w:szCs w:val="20"/>
    </w:rPr>
  </w:style>
  <w:style w:type="paragraph" w:customStyle="1" w:styleId="afffffffffffb">
    <w:name w:val="±í??????"/>
    <w:basedOn w:val="a5"/>
    <w:uiPriority w:val="99"/>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uiPriority w:val="99"/>
    <w:qFormat/>
    <w:pPr>
      <w:ind w:left="0"/>
    </w:pPr>
  </w:style>
  <w:style w:type="paragraph" w:customStyle="1" w:styleId="xl79">
    <w:name w:val="xl79"/>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
      <w:kern w:val="0"/>
      <w:sz w:val="20"/>
      <w:szCs w:val="20"/>
    </w:rPr>
  </w:style>
  <w:style w:type="paragraph" w:customStyle="1" w:styleId="subhead2">
    <w:name w:val="subhead 2"/>
    <w:uiPriority w:val="99"/>
    <w:qFormat/>
    <w:pPr>
      <w:spacing w:after="60" w:line="240" w:lineRule="exact"/>
    </w:pPr>
    <w:rPr>
      <w:rFonts w:ascii="Arial" w:hAnsi="Arial"/>
      <w:b/>
      <w:sz w:val="22"/>
      <w:lang w:eastAsia="en-US"/>
    </w:rPr>
  </w:style>
  <w:style w:type="paragraph" w:customStyle="1" w:styleId="afffffffffffc">
    <w:name w:val="注释"/>
    <w:basedOn w:val="a5"/>
    <w:uiPriority w:val="99"/>
    <w:qFormat/>
    <w:pPr>
      <w:adjustRightInd/>
      <w:spacing w:line="360" w:lineRule="auto"/>
      <w:ind w:firstLine="480"/>
    </w:pPr>
    <w:rPr>
      <w:sz w:val="24"/>
    </w:rPr>
  </w:style>
  <w:style w:type="table" w:customStyle="1" w:styleId="2ff6">
    <w:name w:val="网格型2"/>
    <w:uiPriority w:val="9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网格型1"/>
    <w:uiPriority w:val="9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网格型3"/>
    <w:uiPriority w:val="9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网格型5"/>
    <w:uiPriority w:val="9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5"/>
    <w:uiPriority w:val="99"/>
    <w:qFormat/>
    <w:pPr>
      <w:ind w:firstLineChars="200" w:firstLine="420"/>
    </w:pPr>
  </w:style>
  <w:style w:type="character" w:customStyle="1" w:styleId="afffffffffffd">
    <w:name w:val="交叉引用"/>
    <w:uiPriority w:val="99"/>
    <w:qFormat/>
    <w:rPr>
      <w:rFonts w:ascii="Arial" w:eastAsia="黑体" w:hAnsi="Arial"/>
      <w:snapToGrid w:val="0"/>
      <w:color w:val="0000FF"/>
      <w:kern w:val="0"/>
      <w:sz w:val="21"/>
      <w:u w:val="single"/>
      <w:lang w:val="en-US" w:eastAsia="zh-CN"/>
    </w:rPr>
  </w:style>
  <w:style w:type="character" w:customStyle="1" w:styleId="1ff4">
    <w:name w:val="正文缩进 字符1"/>
    <w:uiPriority w:val="99"/>
    <w:qFormat/>
    <w:rPr>
      <w:rFonts w:ascii="??" w:eastAsia="Times New Roman"/>
      <w:snapToGrid w:val="0"/>
      <w:color w:val="000000"/>
      <w:kern w:val="28"/>
      <w:sz w:val="28"/>
      <w:lang w:val="en-US" w:eastAsia="zh-CN"/>
    </w:rPr>
  </w:style>
  <w:style w:type="character" w:customStyle="1" w:styleId="1ff5">
    <w:name w:val="页脚 字符1"/>
    <w:uiPriority w:val="99"/>
    <w:qFormat/>
    <w:locked/>
    <w:rPr>
      <w:kern w:val="2"/>
      <w:sz w:val="18"/>
    </w:rPr>
  </w:style>
  <w:style w:type="character" w:customStyle="1" w:styleId="1ff6">
    <w:name w:val="页眉 字符1"/>
    <w:uiPriority w:val="99"/>
    <w:qFormat/>
    <w:rPr>
      <w:kern w:val="2"/>
      <w:sz w:val="18"/>
    </w:rPr>
  </w:style>
  <w:style w:type="character" w:customStyle="1" w:styleId="affffff">
    <w:name w:val="无间隔 字符"/>
    <w:link w:val="afffffe"/>
    <w:uiPriority w:val="99"/>
    <w:qFormat/>
    <w:locked/>
    <w:rPr>
      <w:kern w:val="2"/>
      <w:sz w:val="22"/>
    </w:rPr>
  </w:style>
  <w:style w:type="character" w:customStyle="1" w:styleId="CharCharf">
    <w:name w:val="标准文本 Char Char"/>
    <w:link w:val="afffffffffffe"/>
    <w:uiPriority w:val="99"/>
    <w:qFormat/>
    <w:locked/>
    <w:rPr>
      <w:kern w:val="2"/>
      <w:sz w:val="24"/>
    </w:rPr>
  </w:style>
  <w:style w:type="paragraph" w:customStyle="1" w:styleId="afffffffffffe">
    <w:name w:val="标准文本"/>
    <w:basedOn w:val="a5"/>
    <w:link w:val="CharCharf"/>
    <w:uiPriority w:val="99"/>
    <w:qFormat/>
    <w:pPr>
      <w:adjustRightInd/>
      <w:spacing w:line="360" w:lineRule="auto"/>
      <w:ind w:firstLineChars="200" w:firstLine="480"/>
    </w:pPr>
    <w:rPr>
      <w:sz w:val="24"/>
      <w:szCs w:val="20"/>
    </w:rPr>
  </w:style>
  <w:style w:type="character" w:customStyle="1" w:styleId="CharChar213">
    <w:name w:val="Char Char213"/>
    <w:uiPriority w:val="99"/>
    <w:qFormat/>
    <w:rPr>
      <w:rFonts w:eastAsia="Times New Roman"/>
      <w:b/>
      <w:kern w:val="44"/>
      <w:sz w:val="44"/>
      <w:lang w:val="en-US" w:eastAsia="zh-CN"/>
    </w:rPr>
  </w:style>
  <w:style w:type="character" w:customStyle="1" w:styleId="apple-style-span">
    <w:name w:val="apple-style-span"/>
    <w:uiPriority w:val="99"/>
    <w:qFormat/>
    <w:rPr>
      <w:rFonts w:ascii="Arial" w:eastAsia="黑体" w:hAnsi="Arial"/>
      <w:snapToGrid w:val="0"/>
      <w:kern w:val="0"/>
      <w:sz w:val="21"/>
    </w:rPr>
  </w:style>
  <w:style w:type="character" w:customStyle="1" w:styleId="151">
    <w:name w:val="15"/>
    <w:uiPriority w:val="99"/>
    <w:qFormat/>
    <w:rPr>
      <w:rFonts w:ascii="Calibri" w:hAnsi="Calibri"/>
      <w:color w:val="0000FF"/>
      <w:u w:val="single"/>
    </w:rPr>
  </w:style>
  <w:style w:type="character" w:customStyle="1" w:styleId="160">
    <w:name w:val="16"/>
    <w:uiPriority w:val="99"/>
    <w:qFormat/>
    <w:rPr>
      <w:rFonts w:ascii="??" w:hAnsi="??"/>
      <w:color w:val="000000"/>
      <w:sz w:val="20"/>
    </w:rPr>
  </w:style>
  <w:style w:type="character" w:customStyle="1" w:styleId="edui-unclickable">
    <w:name w:val="edui-unclickable"/>
    <w:uiPriority w:val="99"/>
    <w:qFormat/>
    <w:rPr>
      <w:color w:val="808080"/>
    </w:rPr>
  </w:style>
  <w:style w:type="character" w:customStyle="1" w:styleId="tpccontent1">
    <w:name w:val="tpc_content1"/>
    <w:uiPriority w:val="99"/>
    <w:qFormat/>
    <w:rPr>
      <w:sz w:val="20"/>
    </w:rPr>
  </w:style>
  <w:style w:type="character" w:customStyle="1" w:styleId="affffffffffff">
    <w:name w:val="正文文本缩进 字符"/>
    <w:uiPriority w:val="99"/>
    <w:qFormat/>
    <w:rPr>
      <w:rFonts w:ascii="Century Gothic" w:hAnsi="Century Gothic"/>
      <w:kern w:val="2"/>
      <w:sz w:val="24"/>
      <w:lang w:val="en-US" w:eastAsia="zh-CN"/>
    </w:rPr>
  </w:style>
  <w:style w:type="character" w:customStyle="1" w:styleId="2ff7">
    <w:name w:val="正文文本 2 字符"/>
    <w:uiPriority w:val="99"/>
    <w:qFormat/>
    <w:rPr>
      <w:rFonts w:ascii="Arial" w:hAnsi="Arial"/>
      <w:kern w:val="2"/>
      <w:sz w:val="24"/>
      <w:lang w:val="en-US" w:eastAsia="zh-CN"/>
    </w:rPr>
  </w:style>
  <w:style w:type="character" w:customStyle="1" w:styleId="edui-clickable2">
    <w:name w:val="edui-clickable2"/>
    <w:uiPriority w:val="99"/>
    <w:qFormat/>
    <w:rPr>
      <w:color w:val="0000FF"/>
      <w:u w:val="single"/>
    </w:rPr>
  </w:style>
  <w:style w:type="character" w:customStyle="1" w:styleId="style10">
    <w:name w:val="style1"/>
    <w:uiPriority w:val="99"/>
    <w:qFormat/>
    <w:rPr>
      <w:rFonts w:ascii="Arial" w:eastAsia="黑体" w:hAnsi="Arial"/>
      <w:snapToGrid w:val="0"/>
      <w:kern w:val="0"/>
      <w:sz w:val="21"/>
    </w:rPr>
  </w:style>
  <w:style w:type="character" w:customStyle="1" w:styleId="zbggtop11style5">
    <w:name w:val="zbggtop11 style5"/>
    <w:uiPriority w:val="99"/>
    <w:qFormat/>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uiPriority w:val="99"/>
    <w:qFormat/>
    <w:rPr>
      <w:rFonts w:ascii="??" w:eastAsia="Times New Roman" w:hAnsi="Courier New"/>
      <w:snapToGrid w:val="0"/>
      <w:sz w:val="21"/>
      <w:lang w:val="en-US" w:eastAsia="zh-CN"/>
    </w:rPr>
  </w:style>
  <w:style w:type="character" w:customStyle="1" w:styleId="bulletintext1">
    <w:name w:val="bulletintext1"/>
    <w:uiPriority w:val="99"/>
    <w:qFormat/>
    <w:rPr>
      <w:color w:val="000000"/>
      <w:sz w:val="18"/>
    </w:rPr>
  </w:style>
  <w:style w:type="paragraph" w:customStyle="1" w:styleId="Style947">
    <w:name w:val="_Style 947"/>
    <w:basedOn w:val="a5"/>
    <w:next w:val="affff5"/>
    <w:uiPriority w:val="99"/>
    <w:qFormat/>
    <w:pPr>
      <w:adjustRightInd/>
      <w:ind w:firstLineChars="200" w:firstLine="420"/>
    </w:pPr>
  </w:style>
  <w:style w:type="paragraph" w:customStyle="1" w:styleId="5d">
    <w:name w:val="正文5"/>
    <w:uiPriority w:val="99"/>
    <w:qFormat/>
    <w:pPr>
      <w:jc w:val="both"/>
    </w:pPr>
    <w:rPr>
      <w:rFonts w:cs="??"/>
      <w:kern w:val="2"/>
      <w:sz w:val="21"/>
      <w:szCs w:val="21"/>
    </w:rPr>
  </w:style>
  <w:style w:type="paragraph" w:customStyle="1" w:styleId="2ff8">
    <w:name w:val="纯文本2"/>
    <w:basedOn w:val="a5"/>
    <w:uiPriority w:val="99"/>
    <w:qFormat/>
    <w:pPr>
      <w:adjustRightInd/>
      <w:snapToGrid w:val="0"/>
      <w:jc w:val="left"/>
    </w:pPr>
    <w:rPr>
      <w:rFonts w:ascii="Century Gothic" w:eastAsia="Times New Roman" w:hAnsi="楷体_GB2312"/>
      <w:szCs w:val="20"/>
    </w:rPr>
  </w:style>
  <w:style w:type="paragraph" w:customStyle="1" w:styleId="Body1">
    <w:name w:val="*Body 1"/>
    <w:uiPriority w:val="99"/>
    <w:qFormat/>
    <w:pPr>
      <w:spacing w:after="240" w:line="360" w:lineRule="auto"/>
      <w:ind w:left="-1276" w:firstLine="454"/>
    </w:pPr>
    <w:rPr>
      <w:sz w:val="22"/>
      <w:lang w:eastAsia="en-US"/>
    </w:rPr>
  </w:style>
  <w:style w:type="paragraph" w:customStyle="1" w:styleId="font1">
    <w:name w:val="font1"/>
    <w:basedOn w:val="a5"/>
    <w:uiPriority w:val="99"/>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f0">
    <w:name w:val="节"/>
    <w:basedOn w:val="2"/>
    <w:uiPriority w:val="99"/>
    <w:qFormat/>
    <w:pPr>
      <w:tabs>
        <w:tab w:val="clear" w:pos="432"/>
      </w:tabs>
      <w:spacing w:before="160" w:after="160" w:line="720" w:lineRule="exact"/>
      <w:ind w:left="0" w:firstLine="0"/>
      <w:jc w:val="center"/>
    </w:pPr>
    <w:rPr>
      <w:rFonts w:ascii="Arial" w:eastAsia="楷体" w:hAnsi="Arial"/>
      <w:b w:val="0"/>
      <w:color w:val="000000"/>
      <w:spacing w:val="14"/>
      <w:kern w:val="24"/>
      <w:sz w:val="28"/>
    </w:rPr>
  </w:style>
  <w:style w:type="paragraph" w:customStyle="1" w:styleId="Blockquote">
    <w:name w:val="Blockquote"/>
    <w:basedOn w:val="a5"/>
    <w:uiPriority w:val="99"/>
    <w:qFormat/>
    <w:pPr>
      <w:autoSpaceDE w:val="0"/>
      <w:autoSpaceDN w:val="0"/>
      <w:spacing w:before="100" w:after="100"/>
      <w:ind w:left="360" w:right="360"/>
      <w:jc w:val="left"/>
    </w:pPr>
    <w:rPr>
      <w:kern w:val="0"/>
      <w:sz w:val="24"/>
      <w:szCs w:val="20"/>
    </w:rPr>
  </w:style>
  <w:style w:type="paragraph" w:customStyle="1" w:styleId="p10">
    <w:name w:val="p1"/>
    <w:basedOn w:val="a5"/>
    <w:uiPriority w:val="99"/>
    <w:qFormat/>
    <w:pPr>
      <w:widowControl/>
      <w:adjustRightInd/>
      <w:jc w:val="left"/>
    </w:pPr>
    <w:rPr>
      <w:rFonts w:ascii=".PingFang SC" w:eastAsia="Times New Roman"/>
      <w:color w:val="454545"/>
      <w:kern w:val="0"/>
      <w:sz w:val="18"/>
      <w:szCs w:val="18"/>
    </w:rPr>
  </w:style>
  <w:style w:type="paragraph" w:customStyle="1" w:styleId="TableParagraph">
    <w:name w:val="Table Paragraph"/>
    <w:basedOn w:val="a5"/>
    <w:uiPriority w:val="99"/>
    <w:qFormat/>
    <w:pPr>
      <w:adjustRightInd/>
      <w:jc w:val="left"/>
    </w:pPr>
    <w:rPr>
      <w:rFonts w:ascii="Calibri" w:hAnsi="Calibri"/>
      <w:kern w:val="0"/>
      <w:sz w:val="22"/>
      <w:szCs w:val="22"/>
      <w:lang w:eastAsia="en-US"/>
    </w:rPr>
  </w:style>
  <w:style w:type="paragraph" w:customStyle="1" w:styleId="Preformatted">
    <w:name w:val="Preformatted"/>
    <w:basedOn w:val="a5"/>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eastAsia="楷体_GB2312"/>
      <w:kern w:val="0"/>
      <w:sz w:val="20"/>
      <w:szCs w:val="20"/>
    </w:rPr>
  </w:style>
  <w:style w:type="paragraph" w:customStyle="1" w:styleId="xl22">
    <w:name w:val="xl22"/>
    <w:basedOn w:val="a5"/>
    <w:uiPriority w:val="99"/>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hAnsi="Arial Unicode MS"/>
      <w:kern w:val="0"/>
      <w:sz w:val="24"/>
      <w:szCs w:val="20"/>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 w:hAnsi="??" w:cs="??"/>
      <w:kern w:val="0"/>
      <w:sz w:val="24"/>
    </w:rPr>
  </w:style>
  <w:style w:type="character" w:customStyle="1" w:styleId="ksfindclassselect1">
    <w:name w:val="ksfind_class_select1"/>
    <w:uiPriority w:val="99"/>
    <w:qFormat/>
    <w:rPr>
      <w:color w:val="000000"/>
      <w:shd w:val="clear" w:color="auto" w:fill="EFD200"/>
    </w:rPr>
  </w:style>
  <w:style w:type="character" w:customStyle="1" w:styleId="font71">
    <w:name w:val="font71"/>
    <w:uiPriority w:val="99"/>
    <w:qFormat/>
    <w:rPr>
      <w:rFonts w:ascii="??" w:hAnsi="??"/>
      <w:color w:val="000000"/>
      <w:sz w:val="22"/>
      <w:u w:val="none"/>
    </w:rPr>
  </w:style>
  <w:style w:type="character" w:customStyle="1" w:styleId="font91">
    <w:name w:val="font91"/>
    <w:uiPriority w:val="99"/>
    <w:qFormat/>
    <w:rPr>
      <w:rFonts w:ascii="仿宋" w:eastAsia="仿宋" w:hAnsi="仿宋"/>
      <w:color w:val="000000"/>
      <w:sz w:val="22"/>
      <w:u w:val="none"/>
    </w:rPr>
  </w:style>
  <w:style w:type="character" w:customStyle="1" w:styleId="2ff9">
    <w:name w:val="未处理的提及2"/>
    <w:uiPriority w:val="99"/>
    <w:semiHidden/>
    <w:qFormat/>
    <w:rPr>
      <w:color w:val="605E5C"/>
      <w:shd w:val="clear" w:color="auto" w:fill="E1DFDD"/>
    </w:rPr>
  </w:style>
  <w:style w:type="character" w:customStyle="1" w:styleId="2Char8">
    <w:name w:val="正文首行缩进 2 Char"/>
    <w:link w:val="223"/>
    <w:uiPriority w:val="99"/>
    <w:qFormat/>
    <w:locked/>
    <w:rPr>
      <w:rFonts w:ascii="??" w:hAnsi="Courier New"/>
      <w:spacing w:val="-4"/>
      <w:kern w:val="2"/>
      <w:sz w:val="24"/>
    </w:rPr>
  </w:style>
  <w:style w:type="paragraph" w:customStyle="1" w:styleId="223">
    <w:name w:val="正文首行缩进 22"/>
    <w:basedOn w:val="1ff7"/>
    <w:link w:val="2Char8"/>
    <w:uiPriority w:val="99"/>
    <w:qFormat/>
    <w:pPr>
      <w:adjustRightInd w:val="0"/>
      <w:spacing w:line="360" w:lineRule="auto"/>
      <w:ind w:firstLineChars="200" w:firstLine="420"/>
      <w:textAlignment w:val="baseline"/>
    </w:pPr>
    <w:rPr>
      <w:rFonts w:ascii="??" w:hAnsi="Courier New" w:cs="Times New Roman"/>
      <w:spacing w:val="-4"/>
      <w:sz w:val="24"/>
      <w:szCs w:val="20"/>
    </w:rPr>
  </w:style>
  <w:style w:type="paragraph" w:customStyle="1" w:styleId="1ff7">
    <w:name w:val="正文文本缩进1"/>
    <w:basedOn w:val="a5"/>
    <w:uiPriority w:val="99"/>
    <w:qFormat/>
    <w:pPr>
      <w:adjustRightInd/>
      <w:spacing w:after="120"/>
      <w:ind w:leftChars="200" w:left="420"/>
    </w:pPr>
    <w:rPr>
      <w:rFonts w:ascii="Calibri" w:hAnsi="Calibri" w:cs="黑体"/>
      <w:szCs w:val="22"/>
    </w:rPr>
  </w:style>
  <w:style w:type="character" w:customStyle="1" w:styleId="ca-8">
    <w:name w:val="ca-8"/>
    <w:uiPriority w:val="99"/>
    <w:qFormat/>
  </w:style>
  <w:style w:type="character" w:customStyle="1" w:styleId="Charffa">
    <w:name w:val="新昌正文 Char"/>
    <w:link w:val="affffffffffff1"/>
    <w:uiPriority w:val="99"/>
    <w:qFormat/>
    <w:locked/>
    <w:rPr>
      <w:rFonts w:hAnsi="??"/>
      <w:sz w:val="24"/>
    </w:rPr>
  </w:style>
  <w:style w:type="paragraph" w:customStyle="1" w:styleId="affffffffffff1">
    <w:name w:val="新昌正文"/>
    <w:basedOn w:val="a5"/>
    <w:link w:val="Charffa"/>
    <w:uiPriority w:val="99"/>
    <w:qFormat/>
    <w:pPr>
      <w:adjustRightInd/>
      <w:spacing w:line="360" w:lineRule="auto"/>
      <w:ind w:firstLineChars="200" w:firstLine="480"/>
    </w:pPr>
    <w:rPr>
      <w:rFonts w:hAnsi="??"/>
      <w:kern w:val="0"/>
      <w:sz w:val="24"/>
      <w:szCs w:val="20"/>
    </w:rPr>
  </w:style>
  <w:style w:type="character" w:customStyle="1" w:styleId="085CharChar">
    <w:name w:val="样式 首行缩进:  0.85 厘米 Char Char"/>
    <w:uiPriority w:val="99"/>
    <w:qFormat/>
    <w:rPr>
      <w:rFonts w:eastAsia="Times New Roman"/>
      <w:kern w:val="2"/>
      <w:sz w:val="24"/>
      <w:lang w:val="en-US" w:eastAsia="zh-CN"/>
    </w:rPr>
  </w:style>
  <w:style w:type="character" w:customStyle="1" w:styleId="AC0">
    <w:name w:val="A C"/>
    <w:uiPriority w:val="99"/>
    <w:qFormat/>
    <w:rPr>
      <w:rFonts w:ascii="仿宋_GB2312"/>
      <w:sz w:val="24"/>
    </w:rPr>
  </w:style>
  <w:style w:type="character" w:customStyle="1" w:styleId="Char1f1">
    <w:name w:val="大汉方案正文 Char1"/>
    <w:link w:val="affffffff3"/>
    <w:uiPriority w:val="99"/>
    <w:qFormat/>
    <w:locked/>
    <w:rPr>
      <w:rFonts w:ascii="Arial" w:hAnsi="Arial"/>
      <w:kern w:val="2"/>
      <w:sz w:val="24"/>
    </w:rPr>
  </w:style>
  <w:style w:type="character" w:customStyle="1" w:styleId="1CharChar0">
    <w:name w:val="正 文 1 Char Char"/>
    <w:uiPriority w:val="99"/>
    <w:qFormat/>
    <w:rPr>
      <w:rFonts w:ascii="??" w:eastAsia="Times New Roman" w:hAnsi="Courier New"/>
      <w:kern w:val="2"/>
      <w:sz w:val="21"/>
      <w:lang w:val="en-US" w:eastAsia="zh-CN"/>
    </w:rPr>
  </w:style>
  <w:style w:type="character" w:customStyle="1" w:styleId="1Char11">
    <w:name w:val="标题 1 Char1"/>
    <w:uiPriority w:val="99"/>
    <w:qFormat/>
    <w:rPr>
      <w:b/>
      <w:kern w:val="44"/>
      <w:sz w:val="44"/>
    </w:rPr>
  </w:style>
  <w:style w:type="character" w:customStyle="1" w:styleId="Charffb">
    <w:name w:val="仙居正文 Char"/>
    <w:link w:val="affffffffffff2"/>
    <w:uiPriority w:val="99"/>
    <w:qFormat/>
    <w:locked/>
    <w:rPr>
      <w:rFonts w:ascii="??" w:hAnsi="??"/>
      <w:sz w:val="24"/>
    </w:rPr>
  </w:style>
  <w:style w:type="paragraph" w:customStyle="1" w:styleId="affffffffffff2">
    <w:name w:val="仙居正文"/>
    <w:basedOn w:val="a5"/>
    <w:link w:val="Charffb"/>
    <w:uiPriority w:val="99"/>
    <w:qFormat/>
    <w:pPr>
      <w:adjustRightInd/>
      <w:spacing w:line="360" w:lineRule="auto"/>
      <w:ind w:firstLineChars="200" w:firstLine="480"/>
    </w:pPr>
    <w:rPr>
      <w:rFonts w:ascii="??" w:hAnsi="??"/>
      <w:kern w:val="0"/>
      <w:sz w:val="24"/>
      <w:szCs w:val="20"/>
    </w:rPr>
  </w:style>
  <w:style w:type="character" w:customStyle="1" w:styleId="unnamed1">
    <w:name w:val="unnamed1"/>
    <w:uiPriority w:val="99"/>
    <w:qFormat/>
  </w:style>
  <w:style w:type="character" w:customStyle="1" w:styleId="-Char">
    <w:name w:val="样式(-) Char"/>
    <w:link w:val="-"/>
    <w:uiPriority w:val="99"/>
    <w:qFormat/>
    <w:locked/>
    <w:rPr>
      <w:rFonts w:ascii="Calibri" w:eastAsia="仿宋" w:hAnsi="Calibri"/>
      <w:b/>
      <w:sz w:val="28"/>
      <w:szCs w:val="21"/>
    </w:rPr>
  </w:style>
  <w:style w:type="paragraph" w:customStyle="1" w:styleId="-">
    <w:name w:val="样式(-)"/>
    <w:basedOn w:val="-31"/>
    <w:link w:val="-Char"/>
    <w:uiPriority w:val="99"/>
    <w:qFormat/>
    <w:pPr>
      <w:numPr>
        <w:numId w:val="3"/>
      </w:numPr>
      <w:tabs>
        <w:tab w:val="left" w:pos="360"/>
      </w:tabs>
      <w:spacing w:line="360" w:lineRule="auto"/>
      <w:ind w:left="0" w:firstLineChars="0" w:firstLine="0"/>
      <w:jc w:val="left"/>
    </w:pPr>
    <w:rPr>
      <w:rFonts w:eastAsia="仿宋"/>
      <w:b/>
      <w:kern w:val="0"/>
      <w:sz w:val="28"/>
      <w:szCs w:val="21"/>
    </w:rPr>
  </w:style>
  <w:style w:type="paragraph" w:customStyle="1" w:styleId="-31">
    <w:name w:val="浅色网格 - 强调文字颜色 31"/>
    <w:basedOn w:val="a5"/>
    <w:link w:val="-3Char1"/>
    <w:uiPriority w:val="99"/>
    <w:qFormat/>
    <w:pPr>
      <w:adjustRightInd/>
      <w:ind w:firstLineChars="200" w:firstLine="420"/>
    </w:pPr>
    <w:rPr>
      <w:rFonts w:ascii="Calibri" w:hAnsi="Calibri"/>
      <w:sz w:val="24"/>
      <w:szCs w:val="20"/>
    </w:rPr>
  </w:style>
  <w:style w:type="character" w:customStyle="1" w:styleId="Char27">
    <w:name w:val="表正文 Char2"/>
    <w:uiPriority w:val="99"/>
    <w:qFormat/>
    <w:rPr>
      <w:rFonts w:eastAsia="Times New Roman"/>
      <w:kern w:val="2"/>
      <w:sz w:val="21"/>
      <w:lang w:val="en-US" w:eastAsia="zh-CN"/>
    </w:rPr>
  </w:style>
  <w:style w:type="character" w:customStyle="1" w:styleId="CharCharf0">
    <w:name w:val="表格中文字 Char Char"/>
    <w:uiPriority w:val="99"/>
    <w:qFormat/>
    <w:rPr>
      <w:rFonts w:ascii="新宋体" w:eastAsia="新宋体"/>
      <w:sz w:val="24"/>
    </w:rPr>
  </w:style>
  <w:style w:type="character" w:customStyle="1" w:styleId="ca-7">
    <w:name w:val="ca-7"/>
    <w:uiPriority w:val="99"/>
    <w:qFormat/>
  </w:style>
  <w:style w:type="character" w:customStyle="1" w:styleId="affffffffffff3">
    <w:name w:val="公司一级标题"/>
    <w:uiPriority w:val="99"/>
    <w:qFormat/>
    <w:rPr>
      <w:rFonts w:ascii="黑体" w:eastAsia="黑体" w:hAnsi="黑体"/>
      <w:color w:val="333300"/>
      <w:sz w:val="30"/>
    </w:rPr>
  </w:style>
  <w:style w:type="character" w:customStyle="1" w:styleId="aChar">
    <w:name w:val="a Char"/>
    <w:link w:val="affffffffffff4"/>
    <w:uiPriority w:val="99"/>
    <w:qFormat/>
    <w:locked/>
    <w:rPr>
      <w:rFonts w:ascii="??" w:eastAsia="仿宋_GB2312" w:hAnsi="??"/>
      <w:sz w:val="24"/>
    </w:rPr>
  </w:style>
  <w:style w:type="paragraph" w:customStyle="1" w:styleId="affffffffffff4">
    <w:name w:val="a"/>
    <w:basedOn w:val="a5"/>
    <w:link w:val="aChar"/>
    <w:uiPriority w:val="99"/>
    <w:qFormat/>
    <w:pPr>
      <w:widowControl/>
      <w:adjustRightInd/>
      <w:spacing w:before="100" w:beforeAutospacing="1" w:after="100" w:afterAutospacing="1"/>
      <w:jc w:val="left"/>
    </w:pPr>
    <w:rPr>
      <w:rFonts w:ascii="??" w:eastAsia="仿宋_GB2312" w:hAnsi="??"/>
      <w:kern w:val="0"/>
      <w:sz w:val="24"/>
      <w:szCs w:val="20"/>
    </w:rPr>
  </w:style>
  <w:style w:type="character" w:customStyle="1" w:styleId="headline-content2">
    <w:name w:val="headline-content2"/>
    <w:uiPriority w:val="99"/>
    <w:qFormat/>
  </w:style>
  <w:style w:type="character" w:customStyle="1" w:styleId="2Char9">
    <w:name w:val="正文样式_首行缩进2字符 Char"/>
    <w:link w:val="2ffa"/>
    <w:uiPriority w:val="99"/>
    <w:qFormat/>
    <w:locked/>
    <w:rPr>
      <w:sz w:val="24"/>
    </w:rPr>
  </w:style>
  <w:style w:type="paragraph" w:customStyle="1" w:styleId="2ffa">
    <w:name w:val="正文样式_首行缩进2字符"/>
    <w:basedOn w:val="a5"/>
    <w:link w:val="2Char9"/>
    <w:uiPriority w:val="99"/>
    <w:qFormat/>
    <w:pPr>
      <w:adjustRightInd/>
      <w:spacing w:line="360" w:lineRule="auto"/>
      <w:ind w:firstLineChars="200" w:firstLine="480"/>
    </w:pPr>
    <w:rPr>
      <w:kern w:val="0"/>
      <w:sz w:val="24"/>
      <w:szCs w:val="20"/>
    </w:rPr>
  </w:style>
  <w:style w:type="character" w:customStyle="1" w:styleId="4CharChar">
    <w:name w:val="正文4 Char Char"/>
    <w:uiPriority w:val="99"/>
    <w:qFormat/>
    <w:rPr>
      <w:rFonts w:ascii="Calibri" w:hAnsi="Calibri"/>
      <w:kern w:val="2"/>
      <w:sz w:val="24"/>
    </w:rPr>
  </w:style>
  <w:style w:type="character" w:customStyle="1" w:styleId="BodyText2CharChar">
    <w:name w:val="BodyText 2 Char Char"/>
    <w:link w:val="BodyText20"/>
    <w:uiPriority w:val="99"/>
    <w:qFormat/>
    <w:locked/>
    <w:rPr>
      <w:snapToGrid w:val="0"/>
      <w:sz w:val="24"/>
    </w:rPr>
  </w:style>
  <w:style w:type="paragraph" w:customStyle="1" w:styleId="BodyText20">
    <w:name w:val="BodyText 2"/>
    <w:basedOn w:val="a5"/>
    <w:link w:val="BodyText2CharChar"/>
    <w:uiPriority w:val="99"/>
    <w:qFormat/>
    <w:pPr>
      <w:widowControl/>
      <w:adjustRightInd/>
      <w:spacing w:before="120"/>
      <w:ind w:left="994"/>
    </w:pPr>
    <w:rPr>
      <w:kern w:val="0"/>
      <w:sz w:val="24"/>
      <w:szCs w:val="20"/>
    </w:rPr>
  </w:style>
  <w:style w:type="character" w:customStyle="1" w:styleId="ZChar">
    <w:name w:val="Z图表 Char"/>
    <w:link w:val="Z"/>
    <w:uiPriority w:val="99"/>
    <w:qFormat/>
    <w:locked/>
    <w:rPr>
      <w:rFonts w:eastAsia="黑体"/>
      <w:sz w:val="24"/>
    </w:rPr>
  </w:style>
  <w:style w:type="paragraph" w:customStyle="1" w:styleId="Z">
    <w:name w:val="Z图表"/>
    <w:basedOn w:val="ab"/>
    <w:link w:val="ZChar"/>
    <w:uiPriority w:val="99"/>
    <w:qFormat/>
    <w:pPr>
      <w:adjustRightInd/>
      <w:spacing w:beforeLines="50" w:afterLines="50"/>
      <w:jc w:val="center"/>
    </w:pPr>
    <w:rPr>
      <w:rFonts w:eastAsia="黑体"/>
      <w:b w:val="0"/>
      <w:kern w:val="0"/>
      <w:sz w:val="24"/>
    </w:rPr>
  </w:style>
  <w:style w:type="character" w:customStyle="1" w:styleId="Charffc">
    <w:name w:val="无间隔 Char"/>
    <w:uiPriority w:val="99"/>
    <w:qFormat/>
    <w:rPr>
      <w:rFonts w:ascii="Times New Roman" w:hAnsi="Times New Roman"/>
      <w:sz w:val="22"/>
    </w:rPr>
  </w:style>
  <w:style w:type="character" w:customStyle="1" w:styleId="ZJGISChar">
    <w:name w:val="ZJGIS图表 Char"/>
    <w:link w:val="ZJGIS"/>
    <w:uiPriority w:val="99"/>
    <w:qFormat/>
    <w:locked/>
    <w:rPr>
      <w:rFonts w:eastAsia="黑体"/>
      <w:color w:val="000000"/>
      <w:sz w:val="24"/>
    </w:rPr>
  </w:style>
  <w:style w:type="paragraph" w:customStyle="1" w:styleId="ZJGIS">
    <w:name w:val="ZJGIS图表"/>
    <w:basedOn w:val="a5"/>
    <w:link w:val="ZJGISChar"/>
    <w:uiPriority w:val="99"/>
    <w:qFormat/>
    <w:pPr>
      <w:adjustRightInd/>
      <w:jc w:val="center"/>
    </w:pPr>
    <w:rPr>
      <w:rFonts w:eastAsia="黑体"/>
      <w:color w:val="000000"/>
      <w:kern w:val="0"/>
      <w:sz w:val="24"/>
      <w:szCs w:val="20"/>
    </w:rPr>
  </w:style>
  <w:style w:type="character" w:customStyle="1" w:styleId="H1Char2">
    <w:name w:val="H1 Char2"/>
    <w:uiPriority w:val="99"/>
    <w:qFormat/>
    <w:rPr>
      <w:rFonts w:eastAsia="隶书"/>
      <w:b/>
      <w:sz w:val="36"/>
      <w:lang w:val="en-US" w:eastAsia="zh-CN"/>
    </w:rPr>
  </w:style>
  <w:style w:type="character" w:customStyle="1" w:styleId="info4">
    <w:name w:val="info4"/>
    <w:uiPriority w:val="99"/>
    <w:qFormat/>
  </w:style>
  <w:style w:type="character" w:customStyle="1" w:styleId="CharChar2a">
    <w:name w:val="普通文字 Char Char2"/>
    <w:uiPriority w:val="99"/>
    <w:qFormat/>
    <w:rPr>
      <w:rFonts w:ascii="??" w:eastAsia="Times New Roman" w:hAnsi="Courier New"/>
      <w:sz w:val="21"/>
      <w:lang w:val="en-US" w:eastAsia="zh-CN"/>
    </w:rPr>
  </w:style>
  <w:style w:type="character" w:customStyle="1" w:styleId="1CharChar1">
    <w:name w:val="列表1 Char Char"/>
    <w:link w:val="1111"/>
    <w:uiPriority w:val="99"/>
    <w:qFormat/>
    <w:locked/>
    <w:rPr>
      <w:rFonts w:ascii="Century" w:hAnsi="Century"/>
      <w:sz w:val="21"/>
    </w:rPr>
  </w:style>
  <w:style w:type="paragraph" w:customStyle="1" w:styleId="1111">
    <w:name w:val="列表111"/>
    <w:basedOn w:val="a5"/>
    <w:link w:val="1CharChar1"/>
    <w:uiPriority w:val="99"/>
    <w:qFormat/>
    <w:pPr>
      <w:tabs>
        <w:tab w:val="left" w:pos="840"/>
      </w:tabs>
      <w:adjustRightInd/>
      <w:spacing w:line="360" w:lineRule="auto"/>
      <w:ind w:left="840" w:hanging="420"/>
      <w:jc w:val="left"/>
    </w:pPr>
    <w:rPr>
      <w:rFonts w:ascii="Century" w:hAnsi="Century"/>
      <w:kern w:val="0"/>
      <w:szCs w:val="20"/>
    </w:rPr>
  </w:style>
  <w:style w:type="character" w:customStyle="1" w:styleId="Head2">
    <w:name w:val="Head 2"/>
    <w:uiPriority w:val="99"/>
    <w:qFormat/>
    <w:rPr>
      <w:rFonts w:ascii="仿宋_GB2312"/>
      <w:sz w:val="24"/>
    </w:rPr>
  </w:style>
  <w:style w:type="character" w:customStyle="1" w:styleId="ZJChar">
    <w:name w:val="ZJ正文 Char"/>
    <w:link w:val="ZJ"/>
    <w:uiPriority w:val="99"/>
    <w:qFormat/>
    <w:locked/>
    <w:rPr>
      <w:sz w:val="24"/>
    </w:rPr>
  </w:style>
  <w:style w:type="paragraph" w:customStyle="1" w:styleId="ZJ">
    <w:name w:val="ZJ正文"/>
    <w:basedOn w:val="a5"/>
    <w:link w:val="ZJChar"/>
    <w:uiPriority w:val="99"/>
    <w:qFormat/>
    <w:pPr>
      <w:adjustRightInd/>
      <w:spacing w:line="360" w:lineRule="auto"/>
      <w:ind w:firstLineChars="200" w:firstLine="480"/>
    </w:pPr>
    <w:rPr>
      <w:kern w:val="0"/>
      <w:sz w:val="24"/>
      <w:szCs w:val="20"/>
    </w:rPr>
  </w:style>
  <w:style w:type="character" w:customStyle="1" w:styleId="ttag">
    <w:name w:val="t_tag"/>
    <w:uiPriority w:val="99"/>
    <w:qFormat/>
  </w:style>
  <w:style w:type="character" w:customStyle="1" w:styleId="p71">
    <w:name w:val="p71"/>
    <w:uiPriority w:val="99"/>
    <w:qFormat/>
    <w:rPr>
      <w:sz w:val="21"/>
    </w:rPr>
  </w:style>
  <w:style w:type="character" w:customStyle="1" w:styleId="Char1f2">
    <w:name w:val="文档结构图 Char1"/>
    <w:uiPriority w:val="99"/>
    <w:qFormat/>
    <w:rPr>
      <w:rFonts w:ascii="??" w:eastAsia="Times New Roman" w:hAnsi="Courier New"/>
      <w:sz w:val="21"/>
      <w:lang w:val="en-US" w:eastAsia="zh-CN"/>
    </w:rPr>
  </w:style>
  <w:style w:type="character" w:customStyle="1" w:styleId="affffffffffff5">
    <w:name w:val="样式 小四"/>
    <w:uiPriority w:val="99"/>
    <w:qFormat/>
    <w:rPr>
      <w:sz w:val="21"/>
    </w:rPr>
  </w:style>
  <w:style w:type="character" w:customStyle="1" w:styleId="CharCharf1">
    <w:name w:val="页眉 Char Char"/>
    <w:uiPriority w:val="99"/>
    <w:qFormat/>
    <w:rPr>
      <w:kern w:val="2"/>
      <w:sz w:val="18"/>
    </w:rPr>
  </w:style>
  <w:style w:type="character" w:customStyle="1" w:styleId="font9blackline14">
    <w:name w:val="font9_black_line14"/>
    <w:uiPriority w:val="99"/>
    <w:qFormat/>
  </w:style>
  <w:style w:type="character" w:customStyle="1" w:styleId="Charffd">
    <w:name w:val="粘贴正文 Char"/>
    <w:link w:val="affffffffffff6"/>
    <w:uiPriority w:val="99"/>
    <w:qFormat/>
    <w:locked/>
    <w:rPr>
      <w:sz w:val="21"/>
      <w:lang w:val="en-US" w:eastAsia="zh-CN"/>
    </w:rPr>
  </w:style>
  <w:style w:type="paragraph" w:customStyle="1" w:styleId="affffffffffff6">
    <w:name w:val="粘贴正文"/>
    <w:link w:val="Charffd"/>
    <w:uiPriority w:val="99"/>
    <w:qFormat/>
    <w:pPr>
      <w:spacing w:line="360" w:lineRule="auto"/>
      <w:ind w:right="210" w:firstLine="480"/>
      <w:jc w:val="both"/>
    </w:pPr>
    <w:rPr>
      <w:sz w:val="24"/>
      <w:szCs w:val="21"/>
    </w:rPr>
  </w:style>
  <w:style w:type="character" w:customStyle="1" w:styleId="Charffe">
    <w:name w:val="表格抬头 Char"/>
    <w:link w:val="affffffffffff7"/>
    <w:uiPriority w:val="99"/>
    <w:qFormat/>
    <w:locked/>
    <w:rPr>
      <w:rFonts w:ascii="黑体" w:eastAsia="黑体"/>
      <w:b/>
    </w:rPr>
  </w:style>
  <w:style w:type="paragraph" w:customStyle="1" w:styleId="affffffffffff7">
    <w:name w:val="表格抬头"/>
    <w:basedOn w:val="a5"/>
    <w:link w:val="Charffe"/>
    <w:uiPriority w:val="99"/>
    <w:qFormat/>
    <w:pPr>
      <w:adjustRightInd/>
      <w:jc w:val="center"/>
    </w:pPr>
    <w:rPr>
      <w:rFonts w:ascii="黑体" w:eastAsia="黑体"/>
      <w:b/>
      <w:kern w:val="0"/>
      <w:sz w:val="20"/>
      <w:szCs w:val="20"/>
    </w:rPr>
  </w:style>
  <w:style w:type="character" w:customStyle="1" w:styleId="greyfont1">
    <w:name w:val="greyfont1"/>
    <w:uiPriority w:val="99"/>
    <w:qFormat/>
    <w:rPr>
      <w:b/>
      <w:color w:val="666666"/>
    </w:rPr>
  </w:style>
  <w:style w:type="character" w:customStyle="1" w:styleId="pt91">
    <w:name w:val="pt91"/>
    <w:uiPriority w:val="99"/>
    <w:qFormat/>
    <w:rPr>
      <w:spacing w:val="240"/>
      <w:sz w:val="18"/>
    </w:rPr>
  </w:style>
  <w:style w:type="character" w:customStyle="1" w:styleId="title14">
    <w:name w:val="title14"/>
    <w:uiPriority w:val="99"/>
    <w:qFormat/>
  </w:style>
  <w:style w:type="character" w:customStyle="1" w:styleId="411">
    <w:name w:val="样式41"/>
    <w:uiPriority w:val="99"/>
    <w:qFormat/>
    <w:rPr>
      <w:color w:val="3366CC"/>
      <w:sz w:val="21"/>
    </w:rPr>
  </w:style>
  <w:style w:type="character" w:customStyle="1" w:styleId="sChar">
    <w:name w:val="正文s Char"/>
    <w:link w:val="s"/>
    <w:uiPriority w:val="99"/>
    <w:qFormat/>
    <w:locked/>
    <w:rPr>
      <w:rFonts w:ascii="Arial" w:hAnsi="Arial"/>
    </w:rPr>
  </w:style>
  <w:style w:type="paragraph" w:customStyle="1" w:styleId="s">
    <w:name w:val="正文s"/>
    <w:basedOn w:val="a5"/>
    <w:link w:val="sChar"/>
    <w:uiPriority w:val="99"/>
    <w:qFormat/>
    <w:pPr>
      <w:adjustRightInd/>
      <w:spacing w:beforeLines="50" w:line="360" w:lineRule="exact"/>
      <w:ind w:left="420"/>
    </w:pPr>
    <w:rPr>
      <w:rFonts w:ascii="Arial" w:hAnsi="Arial"/>
      <w:kern w:val="0"/>
      <w:sz w:val="20"/>
      <w:szCs w:val="20"/>
    </w:rPr>
  </w:style>
  <w:style w:type="character" w:customStyle="1" w:styleId="-3Char1">
    <w:name w:val="浅色网格 - 强调文字颜色 3 Char1"/>
    <w:link w:val="-31"/>
    <w:uiPriority w:val="99"/>
    <w:qFormat/>
    <w:locked/>
    <w:rPr>
      <w:rFonts w:ascii="Calibri" w:hAnsi="Calibri"/>
      <w:kern w:val="2"/>
      <w:sz w:val="24"/>
    </w:rPr>
  </w:style>
  <w:style w:type="character" w:customStyle="1" w:styleId="1d">
    <w:name w:val="列表段落 字符1"/>
    <w:link w:val="affff5"/>
    <w:uiPriority w:val="99"/>
    <w:qFormat/>
    <w:locked/>
    <w:rPr>
      <w:rFonts w:eastAsia="楷体_GB2312"/>
      <w:kern w:val="2"/>
      <w:sz w:val="24"/>
    </w:rPr>
  </w:style>
  <w:style w:type="character" w:customStyle="1" w:styleId="para">
    <w:name w:val="para"/>
    <w:uiPriority w:val="99"/>
    <w:qFormat/>
  </w:style>
  <w:style w:type="character" w:customStyle="1" w:styleId="1CharChar2">
    <w:name w:val="文档正文1 Char Char"/>
    <w:uiPriority w:val="99"/>
    <w:qFormat/>
    <w:rPr>
      <w:rFonts w:ascii="仿宋_GB2312" w:eastAsia="仿宋_GB2312" w:hAnsi="仿宋"/>
      <w:kern w:val="2"/>
      <w:sz w:val="30"/>
    </w:rPr>
  </w:style>
  <w:style w:type="character" w:customStyle="1" w:styleId="Charfff">
    <w:name w:val="加重文字 Char"/>
    <w:link w:val="affffffffffff8"/>
    <w:uiPriority w:val="99"/>
    <w:qFormat/>
    <w:locked/>
    <w:rPr>
      <w:b/>
      <w:sz w:val="24"/>
      <w:u w:val="thick"/>
    </w:rPr>
  </w:style>
  <w:style w:type="paragraph" w:customStyle="1" w:styleId="affffffffffff8">
    <w:name w:val="加重文字"/>
    <w:basedOn w:val="afffffffffffe"/>
    <w:link w:val="Charfff"/>
    <w:uiPriority w:val="99"/>
    <w:qFormat/>
    <w:pPr>
      <w:ind w:firstLineChars="0" w:firstLine="0"/>
    </w:pPr>
    <w:rPr>
      <w:b/>
      <w:kern w:val="0"/>
      <w:u w:val="thick"/>
    </w:rPr>
  </w:style>
  <w:style w:type="character" w:customStyle="1" w:styleId="H1Char3">
    <w:name w:val="H1 Char3"/>
    <w:uiPriority w:val="99"/>
    <w:qFormat/>
    <w:rPr>
      <w:rFonts w:eastAsia="隶书"/>
      <w:b/>
      <w:sz w:val="36"/>
      <w:lang w:val="en-US" w:eastAsia="zh-CN"/>
    </w:rPr>
  </w:style>
  <w:style w:type="character" w:customStyle="1" w:styleId="style181">
    <w:name w:val="style181"/>
    <w:uiPriority w:val="99"/>
    <w:qFormat/>
    <w:rPr>
      <w:rFonts w:ascii="Arial" w:hAnsi="Arial"/>
      <w:color w:val="000000"/>
      <w:sz w:val="18"/>
    </w:rPr>
  </w:style>
  <w:style w:type="character" w:customStyle="1" w:styleId="Char28">
    <w:name w:val="吉奥正文 Char2"/>
    <w:link w:val="affffffffffff9"/>
    <w:uiPriority w:val="99"/>
    <w:qFormat/>
    <w:locked/>
    <w:rPr>
      <w:rFonts w:eastAsia="仿宋_GB2312"/>
      <w:sz w:val="24"/>
    </w:rPr>
  </w:style>
  <w:style w:type="paragraph" w:customStyle="1" w:styleId="affffffffffff9">
    <w:name w:val="吉奥正文"/>
    <w:basedOn w:val="a5"/>
    <w:link w:val="Char28"/>
    <w:uiPriority w:val="99"/>
    <w:qFormat/>
    <w:pPr>
      <w:snapToGrid w:val="0"/>
      <w:spacing w:before="120" w:line="360" w:lineRule="auto"/>
      <w:ind w:firstLineChars="200" w:firstLine="480"/>
      <w:textAlignment w:val="baseline"/>
    </w:pPr>
    <w:rPr>
      <w:rFonts w:eastAsia="仿宋_GB2312"/>
      <w:kern w:val="0"/>
      <w:sz w:val="24"/>
      <w:szCs w:val="20"/>
    </w:rPr>
  </w:style>
  <w:style w:type="character" w:customStyle="1" w:styleId="flname7">
    <w:name w:val="flname7"/>
    <w:uiPriority w:val="99"/>
    <w:qFormat/>
  </w:style>
  <w:style w:type="character" w:customStyle="1" w:styleId="headeroddCharChar1">
    <w:name w:val="header odd Char Char1"/>
    <w:uiPriority w:val="99"/>
    <w:qFormat/>
    <w:rPr>
      <w:rFonts w:eastAsia="Times New Roman"/>
      <w:kern w:val="2"/>
      <w:sz w:val="18"/>
      <w:lang w:val="en-US" w:eastAsia="zh-CN"/>
    </w:rPr>
  </w:style>
  <w:style w:type="character" w:customStyle="1" w:styleId="CharCharf2">
    <w:name w:val="一级标题 Char Char"/>
    <w:uiPriority w:val="99"/>
    <w:qFormat/>
    <w:rPr>
      <w:rFonts w:eastAsia="仿宋"/>
      <w:b/>
      <w:kern w:val="44"/>
      <w:sz w:val="28"/>
      <w:lang w:val="en-US" w:eastAsia="zh-CN"/>
    </w:rPr>
  </w:style>
  <w:style w:type="character" w:customStyle="1" w:styleId="huide001">
    <w:name w:val="huide001"/>
    <w:uiPriority w:val="99"/>
    <w:qFormat/>
    <w:rPr>
      <w:rFonts w:ascii="Arial" w:hAnsi="Arial"/>
      <w:color w:val="666666"/>
      <w:sz w:val="18"/>
    </w:rPr>
  </w:style>
  <w:style w:type="character" w:customStyle="1" w:styleId="textshow1">
    <w:name w:val="text_show1"/>
    <w:uiPriority w:val="99"/>
    <w:qFormat/>
    <w:rPr>
      <w:color w:val="000000"/>
      <w:sz w:val="21"/>
      <w:u w:val="none"/>
    </w:rPr>
  </w:style>
  <w:style w:type="character" w:customStyle="1" w:styleId="Charfff0">
    <w:name w:val="标准文本 Char"/>
    <w:uiPriority w:val="99"/>
    <w:qFormat/>
    <w:locked/>
    <w:rPr>
      <w:rFonts w:ascii="Calibri" w:hAnsi="Calibri"/>
      <w:sz w:val="24"/>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ListParagraphChar">
    <w:name w:val="List Paragraph Char"/>
    <w:link w:val="1fe"/>
    <w:uiPriority w:val="99"/>
    <w:qFormat/>
    <w:locked/>
    <w:rPr>
      <w:rFonts w:ascii="Calibri" w:hAnsi="Calibri"/>
      <w:kern w:val="2"/>
      <w:sz w:val="22"/>
    </w:rPr>
  </w:style>
  <w:style w:type="character" w:customStyle="1" w:styleId="1ff8">
    <w:name w:val="书籍标题1"/>
    <w:uiPriority w:val="99"/>
    <w:qFormat/>
    <w:rPr>
      <w:b/>
      <w:smallCaps/>
      <w:spacing w:val="5"/>
    </w:rPr>
  </w:style>
  <w:style w:type="character" w:customStyle="1" w:styleId="ItemListinTableCharChar">
    <w:name w:val="Item List in Table Char Char"/>
    <w:link w:val="ItemListinTable"/>
    <w:uiPriority w:val="99"/>
    <w:qFormat/>
    <w:locked/>
    <w:rPr>
      <w:rFonts w:ascii="Arial" w:hAnsi="Arial"/>
      <w:sz w:val="18"/>
      <w:szCs w:val="18"/>
    </w:rPr>
  </w:style>
  <w:style w:type="paragraph" w:customStyle="1" w:styleId="ItemListinTable">
    <w:name w:val="Item List in Table"/>
    <w:link w:val="ItemListinTableCharChar"/>
    <w:uiPriority w:val="99"/>
    <w:qFormat/>
    <w:pPr>
      <w:numPr>
        <w:numId w:val="4"/>
      </w:numPr>
      <w:spacing w:before="40" w:after="40"/>
      <w:jc w:val="both"/>
    </w:pPr>
    <w:rPr>
      <w:rFonts w:ascii="Arial" w:hAnsi="Arial"/>
      <w:sz w:val="18"/>
      <w:szCs w:val="18"/>
    </w:rPr>
  </w:style>
  <w:style w:type="character" w:customStyle="1" w:styleId="paragraph1CharChar">
    <w:name w:val="paragraph1 Char Char"/>
    <w:uiPriority w:val="99"/>
    <w:qFormat/>
    <w:rPr>
      <w:rFonts w:eastAsia="楷体_GB2312"/>
      <w:kern w:val="2"/>
      <w:sz w:val="24"/>
      <w:lang w:val="en-US" w:eastAsia="zh-CN"/>
    </w:rPr>
  </w:style>
  <w:style w:type="character" w:customStyle="1" w:styleId="grame">
    <w:name w:val="grame"/>
    <w:uiPriority w:val="99"/>
    <w:qFormat/>
  </w:style>
  <w:style w:type="character" w:customStyle="1" w:styleId="fontdz1">
    <w:name w:val="fontdz1"/>
    <w:uiPriority w:val="99"/>
    <w:qFormat/>
    <w:rPr>
      <w:sz w:val="18"/>
    </w:rPr>
  </w:style>
  <w:style w:type="character" w:customStyle="1" w:styleId="Charfff1">
    <w:name w:val="自定义正文 Char"/>
    <w:link w:val="affffffffffffa"/>
    <w:uiPriority w:val="99"/>
    <w:qFormat/>
    <w:locked/>
    <w:rPr>
      <w:rFonts w:ascii="仿宋_GB2312" w:eastAsia="仿宋_GB2312"/>
      <w:sz w:val="24"/>
    </w:rPr>
  </w:style>
  <w:style w:type="paragraph" w:customStyle="1" w:styleId="affffffffffffa">
    <w:name w:val="自定义正文"/>
    <w:basedOn w:val="a5"/>
    <w:link w:val="Charfff1"/>
    <w:uiPriority w:val="99"/>
    <w:qFormat/>
    <w:pPr>
      <w:adjustRightInd/>
      <w:spacing w:before="120" w:after="120" w:line="480" w:lineRule="exact"/>
      <w:ind w:firstLineChars="200" w:firstLine="200"/>
      <w:jc w:val="left"/>
    </w:pPr>
    <w:rPr>
      <w:rFonts w:ascii="仿宋_GB2312" w:eastAsia="仿宋_GB2312"/>
      <w:kern w:val="0"/>
      <w:sz w:val="24"/>
      <w:szCs w:val="20"/>
    </w:rPr>
  </w:style>
  <w:style w:type="character" w:customStyle="1" w:styleId="1CharChar3">
    <w:name w:val="列表1、 Char Char"/>
    <w:uiPriority w:val="99"/>
    <w:qFormat/>
    <w:rPr>
      <w:rFonts w:ascii="仿宋" w:eastAsia="仿宋" w:hAnsi="仿宋"/>
      <w:kern w:val="2"/>
      <w:sz w:val="21"/>
    </w:rPr>
  </w:style>
  <w:style w:type="character" w:customStyle="1" w:styleId="ZJChar0">
    <w:name w:val="ZJ图表 Char"/>
    <w:link w:val="ZJ0"/>
    <w:uiPriority w:val="99"/>
    <w:qFormat/>
    <w:locked/>
    <w:rPr>
      <w:rFonts w:eastAsia="黑体"/>
      <w:color w:val="000000"/>
      <w:sz w:val="24"/>
    </w:rPr>
  </w:style>
  <w:style w:type="paragraph" w:customStyle="1" w:styleId="ZJ0">
    <w:name w:val="ZJ图表"/>
    <w:basedOn w:val="7"/>
    <w:link w:val="ZJChar0"/>
    <w:uiPriority w:val="99"/>
    <w:qFormat/>
    <w:pPr>
      <w:keepNext w:val="0"/>
      <w:keepLines w:val="0"/>
      <w:tabs>
        <w:tab w:val="clear" w:pos="1296"/>
      </w:tabs>
      <w:adjustRightInd/>
      <w:spacing w:beforeLines="50" w:afterLines="50" w:line="240" w:lineRule="auto"/>
      <w:ind w:left="0" w:firstLine="0"/>
      <w:jc w:val="center"/>
      <w:outlineLvl w:val="9"/>
    </w:pPr>
    <w:rPr>
      <w:rFonts w:eastAsia="黑体"/>
      <w:b w:val="0"/>
      <w:color w:val="000000"/>
      <w:kern w:val="0"/>
    </w:rPr>
  </w:style>
  <w:style w:type="character" w:customStyle="1" w:styleId="hChar">
    <w:name w:val="h Char"/>
    <w:uiPriority w:val="99"/>
    <w:qFormat/>
    <w:rPr>
      <w:rFonts w:ascii="Calibri" w:hAnsi="Calibri"/>
      <w:sz w:val="18"/>
    </w:rPr>
  </w:style>
  <w:style w:type="character" w:customStyle="1" w:styleId="z-">
    <w:name w:val="z-窗体底端 字符"/>
    <w:link w:val="z-1"/>
    <w:uiPriority w:val="99"/>
    <w:qFormat/>
    <w:locked/>
    <w:rPr>
      <w:rFonts w:ascii="Arial" w:hAnsi="Arial"/>
      <w:vanish/>
      <w:sz w:val="16"/>
    </w:rPr>
  </w:style>
  <w:style w:type="paragraph" w:customStyle="1" w:styleId="z-1">
    <w:name w:val="z-窗体底端1"/>
    <w:basedOn w:val="a5"/>
    <w:next w:val="a5"/>
    <w:link w:val="z-"/>
    <w:uiPriority w:val="99"/>
    <w:qFormat/>
    <w:pPr>
      <w:widowControl/>
      <w:pBdr>
        <w:top w:val="single" w:sz="6" w:space="1" w:color="auto"/>
      </w:pBdr>
      <w:adjustRightInd/>
      <w:jc w:val="center"/>
    </w:pPr>
    <w:rPr>
      <w:rFonts w:ascii="Arial" w:hAnsi="Arial"/>
      <w:vanish/>
      <w:kern w:val="0"/>
      <w:sz w:val="16"/>
      <w:szCs w:val="20"/>
    </w:rPr>
  </w:style>
  <w:style w:type="character" w:customStyle="1" w:styleId="titlesubblue1">
    <w:name w:val="title_sub_blue1"/>
    <w:uiPriority w:val="99"/>
    <w:qFormat/>
    <w:rPr>
      <w:rFonts w:ascii="Arial" w:hAnsi="Arial"/>
      <w:b/>
      <w:color w:val="16344F"/>
      <w:spacing w:val="15"/>
      <w:sz w:val="18"/>
      <w:u w:val="none"/>
    </w:rPr>
  </w:style>
  <w:style w:type="character" w:customStyle="1" w:styleId="1ff9">
    <w:name w:val="明显参考1"/>
    <w:uiPriority w:val="99"/>
    <w:qFormat/>
    <w:rPr>
      <w:b/>
      <w:sz w:val="24"/>
      <w:u w:val="single"/>
    </w:rPr>
  </w:style>
  <w:style w:type="character" w:customStyle="1" w:styleId="112">
    <w:name w:val="中等深浅网格 11"/>
    <w:uiPriority w:val="99"/>
    <w:semiHidden/>
    <w:qFormat/>
    <w:rPr>
      <w:color w:val="808080"/>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fff2">
    <w:name w:val="大标题 Char"/>
    <w:link w:val="affffffffffffb"/>
    <w:uiPriority w:val="99"/>
    <w:qFormat/>
    <w:locked/>
    <w:rPr>
      <w:b/>
      <w:sz w:val="28"/>
      <w:lang w:val="en-US" w:eastAsia="zh-CN"/>
    </w:rPr>
  </w:style>
  <w:style w:type="paragraph" w:customStyle="1" w:styleId="affffffffffffb">
    <w:name w:val="大标题"/>
    <w:next w:val="a5"/>
    <w:link w:val="Charfff2"/>
    <w:uiPriority w:val="99"/>
    <w:qFormat/>
    <w:pPr>
      <w:spacing w:before="120" w:after="120" w:line="360" w:lineRule="auto"/>
    </w:pPr>
    <w:rPr>
      <w:b/>
      <w:sz w:val="28"/>
    </w:rPr>
  </w:style>
  <w:style w:type="character" w:customStyle="1" w:styleId="4CharChar0">
    <w:name w:val="样式4 Char Char"/>
    <w:uiPriority w:val="99"/>
    <w:qFormat/>
    <w:rPr>
      <w:rFonts w:ascii="Calibri" w:hAnsi="Calibri"/>
      <w:kern w:val="2"/>
      <w:sz w:val="22"/>
      <w:lang w:val="en-US" w:eastAsia="zh-CN"/>
    </w:rPr>
  </w:style>
  <w:style w:type="character" w:customStyle="1" w:styleId="2CharChar3">
    <w:name w:val="正文（首行缩进2字符） Char Char"/>
    <w:link w:val="2ff3"/>
    <w:uiPriority w:val="99"/>
    <w:qFormat/>
    <w:locked/>
    <w:rPr>
      <w:kern w:val="2"/>
      <w:sz w:val="24"/>
    </w:rPr>
  </w:style>
  <w:style w:type="character" w:customStyle="1" w:styleId="-3Char">
    <w:name w:val="浅色网格 - 强调文字颜色 3 Char"/>
    <w:uiPriority w:val="99"/>
    <w:qFormat/>
    <w:locked/>
    <w:rPr>
      <w:rFonts w:ascii="Calibri" w:hAnsi="Calibri"/>
    </w:rPr>
  </w:style>
  <w:style w:type="character" w:customStyle="1" w:styleId="H2Char3">
    <w:name w:val="H2 Char3"/>
    <w:uiPriority w:val="99"/>
    <w:qFormat/>
    <w:rPr>
      <w:rFonts w:ascii="Arial" w:eastAsia="黑体" w:hAnsi="Arial"/>
      <w:b/>
      <w:kern w:val="2"/>
      <w:sz w:val="32"/>
      <w:lang w:val="en-US" w:eastAsia="zh-CN"/>
    </w:rPr>
  </w:style>
  <w:style w:type="character" w:customStyle="1" w:styleId="Charfff3">
    <w:name w:val="新昌图表 Char"/>
    <w:link w:val="affffffffffffc"/>
    <w:uiPriority w:val="99"/>
    <w:qFormat/>
    <w:locked/>
    <w:rPr>
      <w:rFonts w:eastAsia="黑体"/>
      <w:color w:val="000000"/>
      <w:sz w:val="24"/>
    </w:rPr>
  </w:style>
  <w:style w:type="paragraph" w:customStyle="1" w:styleId="affffffffffffc">
    <w:name w:val="新昌图表"/>
    <w:basedOn w:val="a5"/>
    <w:link w:val="Charfff3"/>
    <w:uiPriority w:val="99"/>
    <w:qFormat/>
    <w:pPr>
      <w:adjustRightInd/>
      <w:jc w:val="center"/>
    </w:pPr>
    <w:rPr>
      <w:rFonts w:eastAsia="黑体"/>
      <w:color w:val="000000"/>
      <w:kern w:val="0"/>
      <w:sz w:val="24"/>
      <w:szCs w:val="20"/>
    </w:rPr>
  </w:style>
  <w:style w:type="character" w:customStyle="1" w:styleId="CharChar1421">
    <w:name w:val="Char Char1421"/>
    <w:uiPriority w:val="99"/>
    <w:qFormat/>
    <w:locked/>
    <w:rPr>
      <w:rFonts w:ascii="楷体_GB2312" w:eastAsia="楷体_GB2312"/>
      <w:kern w:val="2"/>
      <w:sz w:val="32"/>
      <w:lang w:val="en-US" w:eastAsia="zh-CN"/>
    </w:rPr>
  </w:style>
  <w:style w:type="character" w:customStyle="1" w:styleId="4Char2">
    <w:name w:val="正文4 Char"/>
    <w:link w:val="4b"/>
    <w:uiPriority w:val="99"/>
    <w:qFormat/>
    <w:locked/>
    <w:rPr>
      <w:kern w:val="2"/>
      <w:sz w:val="24"/>
    </w:rPr>
  </w:style>
  <w:style w:type="character" w:customStyle="1" w:styleId="z-0">
    <w:name w:val="z-窗体顶端 字符"/>
    <w:link w:val="z-10"/>
    <w:uiPriority w:val="99"/>
    <w:qFormat/>
    <w:locked/>
    <w:rPr>
      <w:rFonts w:ascii="Arial" w:hAnsi="Arial"/>
      <w:vanish/>
      <w:sz w:val="16"/>
    </w:rPr>
  </w:style>
  <w:style w:type="paragraph" w:customStyle="1" w:styleId="z-10">
    <w:name w:val="z-窗体顶端1"/>
    <w:basedOn w:val="a5"/>
    <w:next w:val="a5"/>
    <w:link w:val="z-0"/>
    <w:uiPriority w:val="99"/>
    <w:qFormat/>
    <w:pPr>
      <w:widowControl/>
      <w:pBdr>
        <w:bottom w:val="single" w:sz="6" w:space="1" w:color="auto"/>
      </w:pBdr>
      <w:adjustRightInd/>
      <w:jc w:val="center"/>
    </w:pPr>
    <w:rPr>
      <w:rFonts w:ascii="Arial" w:hAnsi="Arial"/>
      <w:vanish/>
      <w:kern w:val="0"/>
      <w:sz w:val="16"/>
      <w:szCs w:val="20"/>
    </w:rPr>
  </w:style>
  <w:style w:type="character" w:customStyle="1" w:styleId="Charfff4">
    <w:name w:val="衢州正文 Char"/>
    <w:link w:val="affffffffffffd"/>
    <w:uiPriority w:val="99"/>
    <w:qFormat/>
    <w:locked/>
    <w:rPr>
      <w:rFonts w:hAnsi="??"/>
      <w:sz w:val="24"/>
    </w:rPr>
  </w:style>
  <w:style w:type="paragraph" w:customStyle="1" w:styleId="affffffffffffd">
    <w:name w:val="衢州正文"/>
    <w:basedOn w:val="a5"/>
    <w:link w:val="Charfff4"/>
    <w:uiPriority w:val="99"/>
    <w:qFormat/>
    <w:pPr>
      <w:adjustRightInd/>
      <w:spacing w:line="360" w:lineRule="auto"/>
      <w:ind w:firstLineChars="200" w:firstLine="480"/>
    </w:pPr>
    <w:rPr>
      <w:rFonts w:hAnsi="??"/>
      <w:kern w:val="0"/>
      <w:sz w:val="24"/>
      <w:szCs w:val="20"/>
    </w:rPr>
  </w:style>
  <w:style w:type="character" w:customStyle="1" w:styleId="css21">
    <w:name w:val="css21"/>
    <w:uiPriority w:val="99"/>
    <w:qFormat/>
    <w:rPr>
      <w:sz w:val="18"/>
    </w:rPr>
  </w:style>
  <w:style w:type="character" w:customStyle="1" w:styleId="-CharChar">
    <w:name w:val="样式(-) Char Char"/>
    <w:uiPriority w:val="99"/>
    <w:qFormat/>
    <w:rPr>
      <w:rFonts w:ascii="Calibri" w:eastAsia="仿宋" w:hAnsi="Calibri"/>
      <w:b/>
      <w:kern w:val="2"/>
      <w:sz w:val="21"/>
    </w:rPr>
  </w:style>
  <w:style w:type="character" w:customStyle="1" w:styleId="1Char2">
    <w:name w:val="列表1、 Char"/>
    <w:link w:val="10"/>
    <w:uiPriority w:val="99"/>
    <w:qFormat/>
    <w:locked/>
    <w:rPr>
      <w:rFonts w:ascii="仿宋" w:eastAsia="仿宋" w:hAnsi="仿宋"/>
      <w:sz w:val="28"/>
      <w:szCs w:val="21"/>
    </w:rPr>
  </w:style>
  <w:style w:type="paragraph" w:customStyle="1" w:styleId="10">
    <w:name w:val="列表1、"/>
    <w:basedOn w:val="-31"/>
    <w:link w:val="1Char2"/>
    <w:uiPriority w:val="99"/>
    <w:qFormat/>
    <w:pPr>
      <w:numPr>
        <w:numId w:val="5"/>
      </w:numPr>
      <w:tabs>
        <w:tab w:val="left" w:pos="1276"/>
      </w:tabs>
      <w:spacing w:line="360" w:lineRule="auto"/>
      <w:ind w:left="987" w:firstLineChars="0" w:firstLine="0"/>
      <w:jc w:val="left"/>
    </w:pPr>
    <w:rPr>
      <w:rFonts w:ascii="仿宋" w:eastAsia="仿宋" w:hAnsi="仿宋"/>
      <w:kern w:val="0"/>
      <w:sz w:val="28"/>
      <w:szCs w:val="21"/>
    </w:rPr>
  </w:style>
  <w:style w:type="character" w:customStyle="1" w:styleId="btChar2">
    <w:name w:val="bt Char2"/>
    <w:uiPriority w:val="99"/>
    <w:qFormat/>
    <w:rPr>
      <w:rFonts w:eastAsia="Times New Roman"/>
      <w:kern w:val="2"/>
      <w:sz w:val="24"/>
      <w:lang w:val="en-US" w:eastAsia="zh-CN"/>
    </w:rPr>
  </w:style>
  <w:style w:type="character" w:customStyle="1" w:styleId="news1">
    <w:name w:val="news1"/>
    <w:uiPriority w:val="99"/>
    <w:qFormat/>
    <w:rPr>
      <w:rFonts w:ascii="Times New Roman" w:hAnsi="Times New Roman"/>
      <w:sz w:val="21"/>
    </w:rPr>
  </w:style>
  <w:style w:type="character" w:customStyle="1" w:styleId="CharChar511">
    <w:name w:val="Char Char511"/>
    <w:uiPriority w:val="99"/>
    <w:qFormat/>
    <w:rPr>
      <w:rFonts w:ascii="Calibri" w:hAnsi="Calibri"/>
      <w:sz w:val="18"/>
    </w:rPr>
  </w:style>
  <w:style w:type="character" w:customStyle="1" w:styleId="Charfff5">
    <w:name w:val="正文文字 Char"/>
    <w:uiPriority w:val="99"/>
    <w:qFormat/>
    <w:rPr>
      <w:rFonts w:ascii="Arial" w:hAnsi="Arial"/>
      <w:kern w:val="2"/>
      <w:sz w:val="24"/>
      <w:lang w:val="en-US" w:eastAsia="zh-CN"/>
    </w:rPr>
  </w:style>
  <w:style w:type="character" w:customStyle="1" w:styleId="CharCharf3">
    <w:name w:val="大标题 Char Char"/>
    <w:uiPriority w:val="99"/>
    <w:qFormat/>
    <w:rPr>
      <w:b/>
      <w:sz w:val="28"/>
      <w:lang w:val="en-US" w:eastAsia="zh-CN"/>
    </w:rPr>
  </w:style>
  <w:style w:type="character" w:customStyle="1" w:styleId="Charfff6">
    <w:name w:val="华电 正文 Char"/>
    <w:link w:val="affffffffffffe"/>
    <w:uiPriority w:val="99"/>
    <w:qFormat/>
    <w:locked/>
    <w:rPr>
      <w:rFonts w:ascii="??" w:hAnsi="??"/>
      <w:sz w:val="22"/>
    </w:rPr>
  </w:style>
  <w:style w:type="paragraph" w:customStyle="1" w:styleId="affffffffffffe">
    <w:name w:val="华电 正文"/>
    <w:basedOn w:val="a5"/>
    <w:link w:val="Charfff6"/>
    <w:uiPriority w:val="99"/>
    <w:qFormat/>
    <w:pPr>
      <w:widowControl/>
      <w:adjustRightInd/>
      <w:spacing w:line="360" w:lineRule="auto"/>
      <w:ind w:firstLineChars="200" w:firstLine="440"/>
      <w:jc w:val="left"/>
    </w:pPr>
    <w:rPr>
      <w:rFonts w:ascii="??" w:hAnsi="??"/>
      <w:kern w:val="0"/>
      <w:sz w:val="22"/>
      <w:szCs w:val="20"/>
    </w:rPr>
  </w:style>
  <w:style w:type="character" w:customStyle="1" w:styleId="IndentNormalChar">
    <w:name w:val="Indent Normal Char"/>
    <w:link w:val="IndentNormal"/>
    <w:uiPriority w:val="99"/>
    <w:qFormat/>
    <w:locked/>
  </w:style>
  <w:style w:type="paragraph" w:customStyle="1" w:styleId="IndentNormal">
    <w:name w:val="Indent Normal"/>
    <w:basedOn w:val="a5"/>
    <w:link w:val="IndentNormalChar"/>
    <w:uiPriority w:val="99"/>
    <w:qFormat/>
    <w:pPr>
      <w:adjustRightInd/>
      <w:ind w:firstLine="420"/>
    </w:pPr>
    <w:rPr>
      <w:kern w:val="0"/>
      <w:sz w:val="20"/>
      <w:szCs w:val="20"/>
    </w:rPr>
  </w:style>
  <w:style w:type="character" w:customStyle="1" w:styleId="line1">
    <w:name w:val="line1"/>
    <w:uiPriority w:val="99"/>
    <w:qFormat/>
    <w:rPr>
      <w:spacing w:val="360"/>
      <w:u w:val="none"/>
    </w:rPr>
  </w:style>
  <w:style w:type="character" w:customStyle="1" w:styleId="pointnormal1">
    <w:name w:val="point_normal1"/>
    <w:uiPriority w:val="99"/>
    <w:qFormat/>
    <w:rPr>
      <w:rFonts w:ascii="Arial" w:hAnsi="Arial"/>
      <w:sz w:val="18"/>
    </w:rPr>
  </w:style>
  <w:style w:type="character" w:customStyle="1" w:styleId="Charfff7">
    <w:name w:val="模板正文 Char"/>
    <w:link w:val="afffffffffffff"/>
    <w:uiPriority w:val="99"/>
    <w:qFormat/>
    <w:locked/>
    <w:rPr>
      <w:rFonts w:ascii="Arial" w:hAnsi="Arial"/>
      <w:sz w:val="21"/>
    </w:rPr>
  </w:style>
  <w:style w:type="paragraph" w:customStyle="1" w:styleId="afffffffffffff">
    <w:name w:val="模板正文"/>
    <w:basedOn w:val="a5"/>
    <w:link w:val="Charfff7"/>
    <w:uiPriority w:val="99"/>
    <w:qFormat/>
    <w:pPr>
      <w:wordWrap w:val="0"/>
      <w:adjustRightInd/>
      <w:spacing w:before="120" w:line="320" w:lineRule="exact"/>
      <w:ind w:leftChars="200" w:left="200" w:firstLineChars="200" w:firstLine="200"/>
    </w:pPr>
    <w:rPr>
      <w:rFonts w:ascii="Arial" w:hAnsi="Arial"/>
      <w:kern w:val="0"/>
      <w:szCs w:val="20"/>
    </w:rPr>
  </w:style>
  <w:style w:type="character" w:customStyle="1" w:styleId="BodyTextChar1">
    <w:name w:val="*Body Text Char1"/>
    <w:link w:val="BodyText"/>
    <w:uiPriority w:val="99"/>
    <w:qFormat/>
    <w:locked/>
    <w:rPr>
      <w:rFonts w:ascii="Futura Lt" w:hAnsi="Futura Lt"/>
      <w:sz w:val="21"/>
      <w:lang w:val="en-US" w:eastAsia="en-US" w:bidi="he-IL"/>
    </w:rPr>
  </w:style>
  <w:style w:type="paragraph" w:customStyle="1" w:styleId="BodyText">
    <w:name w:val="*Body Text"/>
    <w:link w:val="BodyTextChar1"/>
    <w:uiPriority w:val="99"/>
    <w:qFormat/>
    <w:pPr>
      <w:spacing w:line="360" w:lineRule="auto"/>
    </w:pPr>
    <w:rPr>
      <w:rFonts w:ascii="Futura Lt" w:hAnsi="Futura Lt" w:cs="Futura Lt"/>
      <w:szCs w:val="21"/>
      <w:lang w:eastAsia="en-US" w:bidi="he-IL"/>
    </w:rPr>
  </w:style>
  <w:style w:type="character" w:customStyle="1" w:styleId="14black1">
    <w:name w:val="14_black1"/>
    <w:uiPriority w:val="99"/>
    <w:qFormat/>
    <w:rPr>
      <w:color w:val="000000"/>
      <w:sz w:val="21"/>
    </w:rPr>
  </w:style>
  <w:style w:type="character" w:customStyle="1" w:styleId="1ffa">
    <w:name w:val="样式 小四1"/>
    <w:uiPriority w:val="99"/>
    <w:qFormat/>
    <w:rPr>
      <w:rFonts w:ascii="Tahoma" w:eastAsia="仿宋_GB2312" w:hAnsi="Tahoma"/>
      <w:kern w:val="2"/>
      <w:sz w:val="24"/>
      <w:lang w:val="en-US" w:eastAsia="zh-CN"/>
    </w:rPr>
  </w:style>
  <w:style w:type="character" w:customStyle="1" w:styleId="style51">
    <w:name w:val="style51"/>
    <w:uiPriority w:val="99"/>
    <w:qFormat/>
    <w:rPr>
      <w:rFonts w:ascii="??" w:hAnsi="??"/>
      <w:color w:val="333333"/>
      <w:sz w:val="23"/>
      <w:u w:val="none"/>
    </w:rPr>
  </w:style>
  <w:style w:type="character" w:customStyle="1" w:styleId="font3">
    <w:name w:val="font3"/>
    <w:uiPriority w:val="99"/>
    <w:qFormat/>
  </w:style>
  <w:style w:type="character" w:customStyle="1" w:styleId="2Chara">
    <w:name w:val="样式 正文缩进 + 首行缩进:  2 字符 Char"/>
    <w:uiPriority w:val="99"/>
    <w:qFormat/>
    <w:rPr>
      <w:rFonts w:ascii="Times New Roman" w:hAnsi="Times New Roman"/>
      <w:sz w:val="24"/>
    </w:rPr>
  </w:style>
  <w:style w:type="character" w:customStyle="1" w:styleId="inf1">
    <w:name w:val="inf1"/>
    <w:uiPriority w:val="99"/>
    <w:qFormat/>
    <w:rPr>
      <w:rFonts w:ascii="??" w:hAnsi="??"/>
      <w:color w:val="000000"/>
      <w:sz w:val="20"/>
    </w:rPr>
  </w:style>
  <w:style w:type="character" w:customStyle="1" w:styleId="085Char">
    <w:name w:val="样式 首行缩进:  0.85 厘米 Char"/>
    <w:link w:val="0850"/>
    <w:uiPriority w:val="99"/>
    <w:qFormat/>
    <w:locked/>
    <w:rPr>
      <w:sz w:val="24"/>
    </w:rPr>
  </w:style>
  <w:style w:type="paragraph" w:customStyle="1" w:styleId="0850">
    <w:name w:val="样式 首行缩进:  0.85 厘米"/>
    <w:basedOn w:val="a5"/>
    <w:link w:val="085Char"/>
    <w:uiPriority w:val="99"/>
    <w:qFormat/>
    <w:pPr>
      <w:adjustRightInd/>
      <w:spacing w:line="360" w:lineRule="auto"/>
      <w:ind w:firstLine="480"/>
    </w:pPr>
    <w:rPr>
      <w:kern w:val="0"/>
      <w:sz w:val="24"/>
      <w:szCs w:val="20"/>
    </w:rPr>
  </w:style>
  <w:style w:type="character" w:customStyle="1" w:styleId="style31">
    <w:name w:val="style31"/>
    <w:uiPriority w:val="99"/>
    <w:qFormat/>
    <w:rPr>
      <w:color w:val="666666"/>
    </w:rPr>
  </w:style>
  <w:style w:type="character" w:customStyle="1" w:styleId="Charff7">
    <w:name w:val="_正文段落 Char"/>
    <w:link w:val="affffffe"/>
    <w:uiPriority w:val="99"/>
    <w:qFormat/>
    <w:locked/>
    <w:rPr>
      <w:rFonts w:ascii="仿宋_GB2312" w:eastAsia="仿宋_GB2312" w:hAnsi="仿宋"/>
      <w:sz w:val="28"/>
    </w:rPr>
  </w:style>
  <w:style w:type="character" w:customStyle="1" w:styleId="afffffffffffff0">
    <w:name w:val="数据小节格式"/>
    <w:uiPriority w:val="99"/>
    <w:qFormat/>
    <w:rPr>
      <w:rFonts w:ascii="新宋体" w:eastAsia="新宋体"/>
      <w:b/>
      <w:sz w:val="26"/>
      <w:shd w:val="clear" w:color="auto" w:fill="auto"/>
    </w:rPr>
  </w:style>
  <w:style w:type="character" w:customStyle="1" w:styleId="CharCharf4">
    <w:name w:val="自定义正文 Char Char"/>
    <w:uiPriority w:val="99"/>
    <w:qFormat/>
    <w:rPr>
      <w:rFonts w:eastAsia="Times New Roman"/>
      <w:kern w:val="2"/>
      <w:sz w:val="24"/>
      <w:lang w:val="en-US" w:eastAsia="zh-CN"/>
    </w:rPr>
  </w:style>
  <w:style w:type="character" w:customStyle="1" w:styleId="Charff5">
    <w:name w:val="表格文字 Char"/>
    <w:link w:val="affffff6"/>
    <w:uiPriority w:val="99"/>
    <w:qFormat/>
    <w:locked/>
    <w:rPr>
      <w:rFonts w:ascii="Arial" w:hAnsi="Arial"/>
      <w:spacing w:val="-5"/>
      <w:sz w:val="24"/>
    </w:rPr>
  </w:style>
  <w:style w:type="character" w:customStyle="1" w:styleId="Charfff8">
    <w:name w:val="我的正文 Char"/>
    <w:link w:val="afffffffffffff1"/>
    <w:uiPriority w:val="99"/>
    <w:qFormat/>
    <w:locked/>
    <w:rPr>
      <w:rFonts w:eastAsia="仿宋_GB2312"/>
      <w:sz w:val="24"/>
    </w:rPr>
  </w:style>
  <w:style w:type="paragraph" w:customStyle="1" w:styleId="afffffffffffff1">
    <w:name w:val="我的正文"/>
    <w:basedOn w:val="a5"/>
    <w:link w:val="Charfff8"/>
    <w:uiPriority w:val="99"/>
    <w:qFormat/>
    <w:pPr>
      <w:adjustRightInd/>
      <w:spacing w:afterLines="100" w:line="360" w:lineRule="auto"/>
      <w:ind w:firstLineChars="200" w:firstLine="480"/>
    </w:pPr>
    <w:rPr>
      <w:rFonts w:eastAsia="仿宋_GB2312"/>
      <w:kern w:val="0"/>
      <w:sz w:val="24"/>
      <w:szCs w:val="20"/>
    </w:rPr>
  </w:style>
  <w:style w:type="character" w:customStyle="1" w:styleId="7Char0">
    <w:name w:val="7.表小四 Char"/>
    <w:link w:val="72"/>
    <w:uiPriority w:val="99"/>
    <w:qFormat/>
    <w:locked/>
    <w:rPr>
      <w:rFonts w:ascii="??" w:hAnsi="??"/>
      <w:sz w:val="24"/>
    </w:rPr>
  </w:style>
  <w:style w:type="paragraph" w:customStyle="1" w:styleId="72">
    <w:name w:val="7.表小四"/>
    <w:basedOn w:val="a5"/>
    <w:link w:val="7Char0"/>
    <w:uiPriority w:val="99"/>
    <w:qFormat/>
    <w:pPr>
      <w:adjustRightInd/>
      <w:spacing w:beforeLines="50" w:afterLines="50"/>
    </w:pPr>
    <w:rPr>
      <w:rFonts w:ascii="??" w:hAnsi="??"/>
      <w:kern w:val="0"/>
      <w:sz w:val="24"/>
      <w:szCs w:val="20"/>
    </w:rPr>
  </w:style>
  <w:style w:type="character" w:customStyle="1" w:styleId="b1101bCharChar">
    <w:name w:val="b11_01b Char Char"/>
    <w:uiPriority w:val="99"/>
    <w:qFormat/>
    <w:rPr>
      <w:rFonts w:ascii="Verdana" w:hAnsi="Verdana"/>
      <w:b/>
      <w:color w:val="4A82CA"/>
      <w:sz w:val="17"/>
      <w:lang w:val="en-US" w:eastAsia="zh-CN"/>
    </w:rPr>
  </w:style>
  <w:style w:type="character" w:customStyle="1" w:styleId="CharChar811">
    <w:name w:val="Char Char811"/>
    <w:uiPriority w:val="99"/>
    <w:qFormat/>
    <w:rPr>
      <w:rFonts w:ascii="Arial" w:eastAsia="黑体" w:hAnsi="Arial"/>
      <w:b/>
      <w:kern w:val="2"/>
      <w:sz w:val="32"/>
      <w:lang w:val="en-US" w:eastAsia="zh-CN"/>
    </w:rPr>
  </w:style>
  <w:style w:type="character" w:customStyle="1" w:styleId="CharCharf5">
    <w:name w:val="标准正文格式 Char Char"/>
    <w:uiPriority w:val="99"/>
    <w:qFormat/>
    <w:rPr>
      <w:rFonts w:ascii="??" w:eastAsia="仿宋_GB2312"/>
      <w:color w:val="000000"/>
      <w:sz w:val="24"/>
      <w:lang w:val="en-US" w:eastAsia="zh-CN"/>
    </w:rPr>
  </w:style>
  <w:style w:type="character" w:customStyle="1" w:styleId="CharCharf6">
    <w:name w:val="页脚 Char Char"/>
    <w:uiPriority w:val="99"/>
    <w:qFormat/>
    <w:rPr>
      <w:kern w:val="2"/>
      <w:sz w:val="18"/>
    </w:rPr>
  </w:style>
  <w:style w:type="character" w:customStyle="1" w:styleId="CharChar221">
    <w:name w:val="Char Char221"/>
    <w:uiPriority w:val="99"/>
    <w:qFormat/>
    <w:rPr>
      <w:rFonts w:ascii="??" w:eastAsia="Times New Roman" w:hAnsi="Courier New"/>
      <w:sz w:val="21"/>
      <w:lang w:val="en-US" w:eastAsia="zh-CN"/>
    </w:rPr>
  </w:style>
  <w:style w:type="character" w:customStyle="1" w:styleId="Charfff9">
    <w:name w:val="投标正文 Char"/>
    <w:link w:val="afffffffffffff2"/>
    <w:uiPriority w:val="99"/>
    <w:qFormat/>
    <w:locked/>
    <w:rPr>
      <w:rFonts w:ascii="??" w:hAnsi="??"/>
      <w:sz w:val="24"/>
    </w:rPr>
  </w:style>
  <w:style w:type="paragraph" w:customStyle="1" w:styleId="afffffffffffff2">
    <w:name w:val="投标正文"/>
    <w:basedOn w:val="a5"/>
    <w:link w:val="Charfff9"/>
    <w:uiPriority w:val="99"/>
    <w:qFormat/>
    <w:pPr>
      <w:snapToGrid w:val="0"/>
      <w:spacing w:line="360" w:lineRule="auto"/>
      <w:ind w:firstLineChars="200" w:firstLine="480"/>
    </w:pPr>
    <w:rPr>
      <w:rFonts w:ascii="??" w:hAnsi="??"/>
      <w:kern w:val="0"/>
      <w:sz w:val="24"/>
      <w:szCs w:val="20"/>
    </w:rPr>
  </w:style>
  <w:style w:type="character" w:customStyle="1" w:styleId="CharCharf7">
    <w:name w:val="封面日期 Char Char"/>
    <w:uiPriority w:val="99"/>
    <w:qFormat/>
    <w:rPr>
      <w:rFonts w:eastAsia="楷体_GB2312"/>
      <w:kern w:val="2"/>
      <w:sz w:val="32"/>
      <w:lang w:val="en-US" w:eastAsia="zh-CN"/>
    </w:rPr>
  </w:style>
  <w:style w:type="character" w:customStyle="1" w:styleId="0Char">
    <w:name w:val="正文0缩进 Char"/>
    <w:link w:val="02"/>
    <w:uiPriority w:val="99"/>
    <w:qFormat/>
    <w:locked/>
    <w:rPr>
      <w:rFonts w:ascii="??" w:hAnsi="??"/>
      <w:sz w:val="24"/>
    </w:rPr>
  </w:style>
  <w:style w:type="paragraph" w:customStyle="1" w:styleId="02">
    <w:name w:val="正文0缩进"/>
    <w:basedOn w:val="a5"/>
    <w:link w:val="0Char"/>
    <w:uiPriority w:val="99"/>
    <w:qFormat/>
    <w:pPr>
      <w:adjustRightInd/>
      <w:spacing w:line="360" w:lineRule="auto"/>
    </w:pPr>
    <w:rPr>
      <w:rFonts w:ascii="??" w:hAnsi="??"/>
      <w:kern w:val="0"/>
      <w:sz w:val="24"/>
      <w:szCs w:val="20"/>
    </w:rPr>
  </w:style>
  <w:style w:type="character" w:customStyle="1" w:styleId="Charfffa">
    <w:name w:val="表格中文字 Char"/>
    <w:link w:val="afffffffffffff3"/>
    <w:uiPriority w:val="99"/>
    <w:qFormat/>
    <w:locked/>
    <w:rPr>
      <w:rFonts w:ascii="新宋体" w:eastAsia="新宋体"/>
      <w:sz w:val="24"/>
    </w:rPr>
  </w:style>
  <w:style w:type="paragraph" w:customStyle="1" w:styleId="afffffffffffff3">
    <w:name w:val="表格中文字"/>
    <w:basedOn w:val="a5"/>
    <w:link w:val="Charfffa"/>
    <w:uiPriority w:val="99"/>
    <w:qFormat/>
    <w:pPr>
      <w:adjustRightInd/>
      <w:spacing w:line="288" w:lineRule="auto"/>
    </w:pPr>
    <w:rPr>
      <w:rFonts w:ascii="新宋体" w:eastAsia="新宋体"/>
      <w:kern w:val="0"/>
      <w:sz w:val="24"/>
      <w:szCs w:val="20"/>
    </w:rPr>
  </w:style>
  <w:style w:type="character" w:styleId="afffffffffffff4">
    <w:name w:val="Placeholder Text"/>
    <w:uiPriority w:val="99"/>
    <w:qFormat/>
    <w:rPr>
      <w:rFonts w:cs="Times New Roman"/>
      <w:color w:val="808080"/>
    </w:rPr>
  </w:style>
  <w:style w:type="character" w:customStyle="1" w:styleId="4-dyfCharChar">
    <w:name w:val="标题4-dyf Char Char"/>
    <w:uiPriority w:val="99"/>
    <w:qFormat/>
    <w:rPr>
      <w:rFonts w:ascii="Cambria" w:hAnsi="Cambria"/>
      <w:b/>
      <w:color w:val="000000"/>
      <w:kern w:val="2"/>
      <w:sz w:val="21"/>
      <w:lang w:val="en-US" w:eastAsia="zh-CN"/>
    </w:rPr>
  </w:style>
  <w:style w:type="character" w:customStyle="1" w:styleId="CharChar1b">
    <w:name w:val="封面日期 Char Char1"/>
    <w:uiPriority w:val="99"/>
    <w:qFormat/>
    <w:rPr>
      <w:rFonts w:ascii="Calibri" w:eastAsia="楷体_GB2312" w:hAnsi="Calibri"/>
      <w:kern w:val="2"/>
      <w:sz w:val="32"/>
      <w:lang w:val="en-US" w:eastAsia="zh-CN"/>
    </w:rPr>
  </w:style>
  <w:style w:type="character" w:customStyle="1" w:styleId="viewdoctitle">
    <w:name w:val="viewdoctitle"/>
    <w:uiPriority w:val="99"/>
    <w:qFormat/>
  </w:style>
  <w:style w:type="character" w:customStyle="1" w:styleId="black10">
    <w:name w:val="black10"/>
    <w:uiPriority w:val="99"/>
    <w:qFormat/>
  </w:style>
  <w:style w:type="character" w:customStyle="1" w:styleId="CharChare">
    <w:name w:val="段 Char Char"/>
    <w:link w:val="affffffff2"/>
    <w:uiPriority w:val="99"/>
    <w:qFormat/>
    <w:locked/>
    <w:rPr>
      <w:rFonts w:ascii="??"/>
      <w:sz w:val="22"/>
    </w:rPr>
  </w:style>
  <w:style w:type="character" w:customStyle="1" w:styleId="f9">
    <w:name w:val="f9"/>
    <w:uiPriority w:val="99"/>
    <w:qFormat/>
  </w:style>
  <w:style w:type="character" w:customStyle="1" w:styleId="ZJGIS-Char">
    <w:name w:val="ZJGIS-四级标题 Char"/>
    <w:link w:val="ZJGIS-2"/>
    <w:uiPriority w:val="99"/>
    <w:qFormat/>
    <w:locked/>
    <w:rPr>
      <w:rFonts w:ascii="Arial" w:eastAsia="仿宋_GB2312" w:hAnsi="Arial"/>
      <w:b/>
      <w:sz w:val="28"/>
    </w:rPr>
  </w:style>
  <w:style w:type="paragraph" w:customStyle="1" w:styleId="ZJGIS-2">
    <w:name w:val="ZJGIS-四级标题"/>
    <w:basedOn w:val="4"/>
    <w:link w:val="ZJGIS-Char"/>
    <w:uiPriority w:val="99"/>
    <w:qFormat/>
    <w:pPr>
      <w:numPr>
        <w:ilvl w:val="3"/>
        <w:numId w:val="6"/>
      </w:numPr>
      <w:tabs>
        <w:tab w:val="clear" w:pos="864"/>
      </w:tabs>
      <w:adjustRightInd/>
      <w:spacing w:before="120" w:after="120" w:line="240" w:lineRule="auto"/>
    </w:pPr>
    <w:rPr>
      <w:rFonts w:eastAsia="仿宋_GB2312"/>
      <w:kern w:val="0"/>
      <w:lang w:val="en-US"/>
    </w:rPr>
  </w:style>
  <w:style w:type="character" w:customStyle="1" w:styleId="1ffb">
    <w:name w:val="不明显参考1"/>
    <w:uiPriority w:val="99"/>
    <w:qFormat/>
    <w:rPr>
      <w:smallCaps/>
      <w:color w:val="C0504D"/>
      <w:u w:val="single"/>
    </w:rPr>
  </w:style>
  <w:style w:type="character" w:customStyle="1" w:styleId="22Char">
    <w:name w:val="样式 样式 正文首行缩进 + 首行缩进:  2 字符 + 首行缩进:  2 字符 Char"/>
    <w:link w:val="224"/>
    <w:uiPriority w:val="99"/>
    <w:qFormat/>
    <w:locked/>
    <w:rPr>
      <w:sz w:val="24"/>
    </w:rPr>
  </w:style>
  <w:style w:type="paragraph" w:customStyle="1" w:styleId="224">
    <w:name w:val="样式 样式 正文首行缩进 + 首行缩进:  2 字符 + 首行缩进:  2 字符"/>
    <w:basedOn w:val="a5"/>
    <w:link w:val="22Char"/>
    <w:uiPriority w:val="99"/>
    <w:qFormat/>
    <w:pPr>
      <w:adjustRightInd/>
      <w:spacing w:line="440" w:lineRule="exact"/>
      <w:ind w:firstLineChars="200" w:firstLine="200"/>
    </w:pPr>
    <w:rPr>
      <w:kern w:val="0"/>
      <w:sz w:val="24"/>
      <w:szCs w:val="20"/>
    </w:rPr>
  </w:style>
  <w:style w:type="character" w:customStyle="1" w:styleId="btitlenamewangputoptitle">
    <w:name w:val="b titlename wangputoptitle"/>
    <w:uiPriority w:val="99"/>
    <w:qFormat/>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ffb">
    <w:name w:val="正文段落 Char"/>
    <w:link w:val="afffffffffffff5"/>
    <w:uiPriority w:val="99"/>
    <w:qFormat/>
    <w:locked/>
    <w:rPr>
      <w:sz w:val="24"/>
    </w:rPr>
  </w:style>
  <w:style w:type="paragraph" w:customStyle="1" w:styleId="afffffffffffff5">
    <w:name w:val="正文段落"/>
    <w:basedOn w:val="a5"/>
    <w:link w:val="Charfffb"/>
    <w:uiPriority w:val="99"/>
    <w:qFormat/>
    <w:pPr>
      <w:adjustRightInd/>
      <w:spacing w:line="300" w:lineRule="auto"/>
      <w:ind w:firstLine="510"/>
    </w:pPr>
    <w:rPr>
      <w:kern w:val="0"/>
      <w:sz w:val="24"/>
      <w:szCs w:val="20"/>
    </w:rPr>
  </w:style>
  <w:style w:type="character" w:customStyle="1" w:styleId="paramname2">
    <w:name w:val="paramname2"/>
    <w:uiPriority w:val="99"/>
    <w:qFormat/>
  </w:style>
  <w:style w:type="character" w:customStyle="1" w:styleId="2Char6">
    <w:name w:val="样式 首行缩进:  2 字符 Char"/>
    <w:link w:val="2ff2"/>
    <w:uiPriority w:val="99"/>
    <w:qFormat/>
    <w:locked/>
    <w:rPr>
      <w:rFonts w:ascii="仿宋_GB2312" w:eastAsia="仿宋_GB2312" w:hAnsi="??"/>
      <w:color w:val="000000"/>
      <w:sz w:val="21"/>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CharChar2">
    <w:name w:val="大汉方案正文 Char Char Char"/>
    <w:link w:val="Charfffc"/>
    <w:uiPriority w:val="99"/>
    <w:qFormat/>
    <w:locked/>
    <w:rPr>
      <w:rFonts w:ascii="Arial" w:hAnsi="Arial"/>
      <w:sz w:val="24"/>
    </w:rPr>
  </w:style>
  <w:style w:type="paragraph" w:customStyle="1" w:styleId="Charfffc">
    <w:name w:val="大汉方案正文 Char"/>
    <w:basedOn w:val="a5"/>
    <w:link w:val="CharCharChar2"/>
    <w:uiPriority w:val="99"/>
    <w:qFormat/>
    <w:pPr>
      <w:adjustRightInd/>
      <w:spacing w:line="360" w:lineRule="auto"/>
      <w:ind w:firstLineChars="200" w:firstLine="200"/>
    </w:pPr>
    <w:rPr>
      <w:rFonts w:ascii="Arial" w:hAnsi="Arial"/>
      <w:kern w:val="0"/>
      <w:sz w:val="24"/>
      <w:szCs w:val="20"/>
    </w:rPr>
  </w:style>
  <w:style w:type="character" w:customStyle="1" w:styleId="CharCharf8">
    <w:name w:val="表格正文 Char Char"/>
    <w:link w:val="afffffffffffff6"/>
    <w:uiPriority w:val="99"/>
    <w:qFormat/>
    <w:locked/>
    <w:rPr>
      <w:rFonts w:eastAsia="仿宋_GB2312"/>
      <w:sz w:val="21"/>
    </w:rPr>
  </w:style>
  <w:style w:type="paragraph" w:customStyle="1" w:styleId="afffffffffffff6">
    <w:name w:val="表格正文"/>
    <w:basedOn w:val="a5"/>
    <w:link w:val="CharCharf8"/>
    <w:uiPriority w:val="99"/>
    <w:qFormat/>
    <w:pPr>
      <w:adjustRightInd/>
      <w:spacing w:beforeLines="10" w:afterLines="10" w:line="360" w:lineRule="atLeast"/>
      <w:textAlignment w:val="center"/>
    </w:pPr>
    <w:rPr>
      <w:rFonts w:eastAsia="仿宋_GB2312"/>
      <w:kern w:val="0"/>
      <w:szCs w:val="20"/>
    </w:rPr>
  </w:style>
  <w:style w:type="character" w:customStyle="1" w:styleId="tyChar2">
    <w:name w:val="正文标准样式ty Char2"/>
    <w:link w:val="ty"/>
    <w:uiPriority w:val="99"/>
    <w:qFormat/>
    <w:locked/>
    <w:rPr>
      <w:sz w:val="24"/>
    </w:rPr>
  </w:style>
  <w:style w:type="paragraph" w:customStyle="1" w:styleId="ty">
    <w:name w:val="正文标准样式ty"/>
    <w:basedOn w:val="a5"/>
    <w:link w:val="tyChar2"/>
    <w:uiPriority w:val="99"/>
    <w:qFormat/>
    <w:pPr>
      <w:adjustRightInd/>
      <w:spacing w:line="360" w:lineRule="auto"/>
      <w:ind w:firstLineChars="200" w:firstLine="480"/>
    </w:pPr>
    <w:rPr>
      <w:kern w:val="0"/>
      <w:sz w:val="24"/>
      <w:szCs w:val="20"/>
    </w:rPr>
  </w:style>
  <w:style w:type="character" w:customStyle="1" w:styleId="CharChar711">
    <w:name w:val="Char Char711"/>
    <w:uiPriority w:val="99"/>
    <w:qFormat/>
    <w:rPr>
      <w:rFonts w:eastAsia="Times New Roman"/>
      <w:b/>
      <w:kern w:val="2"/>
      <w:sz w:val="32"/>
    </w:rPr>
  </w:style>
  <w:style w:type="character" w:customStyle="1" w:styleId="CharChar911">
    <w:name w:val="Char Char911"/>
    <w:uiPriority w:val="99"/>
    <w:qFormat/>
    <w:rPr>
      <w:rFonts w:eastAsia="Times New Roman"/>
      <w:b/>
      <w:kern w:val="44"/>
      <w:sz w:val="44"/>
    </w:rPr>
  </w:style>
  <w:style w:type="character" w:customStyle="1" w:styleId="Charfffd">
    <w:name w:val="吉奥表格正文 Char"/>
    <w:link w:val="afffffffffffff7"/>
    <w:uiPriority w:val="99"/>
    <w:qFormat/>
    <w:locked/>
    <w:rPr>
      <w:rFonts w:eastAsia="仿宋_GB2312"/>
      <w:sz w:val="21"/>
    </w:rPr>
  </w:style>
  <w:style w:type="paragraph" w:customStyle="1" w:styleId="afffffffffffff7">
    <w:name w:val="吉奥表格正文"/>
    <w:basedOn w:val="a5"/>
    <w:link w:val="Charfffd"/>
    <w:uiPriority w:val="99"/>
    <w:qFormat/>
    <w:pPr>
      <w:adjustRightInd/>
      <w:spacing w:beforeLines="10" w:afterLines="10" w:line="360" w:lineRule="atLeast"/>
      <w:textAlignment w:val="center"/>
    </w:pPr>
    <w:rPr>
      <w:rFonts w:eastAsia="仿宋_GB2312"/>
      <w:kern w:val="0"/>
      <w:szCs w:val="20"/>
    </w:rPr>
  </w:style>
  <w:style w:type="character" w:customStyle="1" w:styleId="SymcParaChar">
    <w:name w:val="+SymcPara Char"/>
    <w:link w:val="SymcPara"/>
    <w:uiPriority w:val="99"/>
    <w:qFormat/>
    <w:locked/>
    <w:rPr>
      <w:rFonts w:ascii="??" w:hAnsi="??"/>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 w:hAnsi="??" w:cs="Arial"/>
      <w:lang w:eastAsia="en-US"/>
    </w:rPr>
  </w:style>
  <w:style w:type="character" w:customStyle="1" w:styleId="aCharChar">
    <w:name w:val="a Char Char"/>
    <w:uiPriority w:val="99"/>
    <w:qFormat/>
    <w:rPr>
      <w:rFonts w:ascii="??" w:eastAsia="仿宋_GB2312" w:hAnsi="??"/>
      <w:sz w:val="24"/>
      <w:lang w:val="en-US" w:eastAsia="zh-CN"/>
    </w:rPr>
  </w:style>
  <w:style w:type="character" w:customStyle="1" w:styleId="7CharChar">
    <w:name w:val="7.表小四 Char Char"/>
    <w:uiPriority w:val="99"/>
    <w:qFormat/>
    <w:rPr>
      <w:rFonts w:ascii="??" w:hAnsi="??"/>
      <w:kern w:val="2"/>
      <w:sz w:val="24"/>
      <w:lang w:val="en-US" w:eastAsia="zh-CN"/>
    </w:rPr>
  </w:style>
  <w:style w:type="character" w:customStyle="1" w:styleId="ca-16">
    <w:name w:val="ca-16"/>
    <w:uiPriority w:val="99"/>
    <w:qFormat/>
  </w:style>
  <w:style w:type="character" w:customStyle="1" w:styleId="Charfffe">
    <w:name w:val="正文（缩进） Char"/>
    <w:link w:val="afffffffffffff8"/>
    <w:uiPriority w:val="99"/>
    <w:qFormat/>
    <w:locked/>
    <w:rPr>
      <w:sz w:val="24"/>
    </w:rPr>
  </w:style>
  <w:style w:type="paragraph" w:customStyle="1" w:styleId="afffffffffffff8">
    <w:name w:val="正文（缩进）"/>
    <w:basedOn w:val="a5"/>
    <w:link w:val="Charfffe"/>
    <w:uiPriority w:val="99"/>
    <w:qFormat/>
    <w:pPr>
      <w:adjustRightInd/>
      <w:spacing w:beforeLines="50" w:afterLines="50" w:line="360" w:lineRule="auto"/>
      <w:ind w:firstLineChars="200" w:firstLine="480"/>
    </w:pPr>
    <w:rPr>
      <w:kern w:val="0"/>
      <w:sz w:val="24"/>
      <w:szCs w:val="20"/>
    </w:rPr>
  </w:style>
  <w:style w:type="character" w:customStyle="1" w:styleId="1Char3">
    <w:name w:val="文档正文1 Char"/>
    <w:link w:val="1ffc"/>
    <w:uiPriority w:val="99"/>
    <w:qFormat/>
    <w:locked/>
    <w:rPr>
      <w:rFonts w:ascii="仿宋_GB2312" w:eastAsia="仿宋_GB2312" w:hAnsi="仿宋"/>
      <w:sz w:val="30"/>
    </w:rPr>
  </w:style>
  <w:style w:type="paragraph" w:customStyle="1" w:styleId="1ffc">
    <w:name w:val="文档正文1"/>
    <w:basedOn w:val="a5"/>
    <w:link w:val="1Char3"/>
    <w:uiPriority w:val="99"/>
    <w:qFormat/>
    <w:pPr>
      <w:adjustRightInd/>
      <w:spacing w:line="360" w:lineRule="auto"/>
      <w:ind w:firstLine="600"/>
    </w:pPr>
    <w:rPr>
      <w:rFonts w:ascii="仿宋_GB2312" w:eastAsia="仿宋_GB2312" w:hAnsi="仿宋"/>
      <w:kern w:val="0"/>
      <w:sz w:val="30"/>
      <w:szCs w:val="20"/>
    </w:rPr>
  </w:style>
  <w:style w:type="character" w:customStyle="1" w:styleId="IndentNormalCharChar">
    <w:name w:val="Indent Normal Char Char"/>
    <w:uiPriority w:val="99"/>
    <w:qFormat/>
    <w:rPr>
      <w:kern w:val="2"/>
      <w:sz w:val="21"/>
    </w:rPr>
  </w:style>
  <w:style w:type="character" w:customStyle="1" w:styleId="CharCharf9">
    <w:name w:val="列出段落 Char Char"/>
    <w:uiPriority w:val="99"/>
    <w:qFormat/>
    <w:rPr>
      <w:rFonts w:ascii="Calibri" w:hAnsi="Calibri"/>
      <w:kern w:val="2"/>
      <w:sz w:val="24"/>
      <w:lang w:val="en-US" w:eastAsia="zh-CN"/>
    </w:rPr>
  </w:style>
  <w:style w:type="character" w:customStyle="1" w:styleId="mark8">
    <w:name w:val="mark8"/>
    <w:uiPriority w:val="99"/>
    <w:qFormat/>
    <w:rPr>
      <w:b/>
      <w:sz w:val="21"/>
    </w:rPr>
  </w:style>
  <w:style w:type="character" w:customStyle="1" w:styleId="paragraph1Char">
    <w:name w:val="paragraph1 Char"/>
    <w:link w:val="paragraph1"/>
    <w:uiPriority w:val="99"/>
    <w:qFormat/>
    <w:locked/>
    <w:rPr>
      <w:rFonts w:eastAsia="楷体_GB2312"/>
      <w:sz w:val="24"/>
    </w:rPr>
  </w:style>
  <w:style w:type="paragraph" w:customStyle="1" w:styleId="paragraph1">
    <w:name w:val="paragraph1"/>
    <w:basedOn w:val="a5"/>
    <w:link w:val="paragraph1Char"/>
    <w:uiPriority w:val="99"/>
    <w:qFormat/>
    <w:pPr>
      <w:adjustRightInd/>
      <w:spacing w:afterLines="30" w:line="360" w:lineRule="auto"/>
      <w:ind w:firstLineChars="200" w:firstLine="420"/>
    </w:pPr>
    <w:rPr>
      <w:rFonts w:eastAsia="楷体_GB2312"/>
      <w:kern w:val="0"/>
      <w:sz w:val="24"/>
      <w:szCs w:val="20"/>
    </w:rPr>
  </w:style>
  <w:style w:type="character" w:customStyle="1" w:styleId="3CharCharCharChar">
    <w:name w:val="样式 样式3 + 宋体 五号 Char Char Char Char"/>
    <w:uiPriority w:val="99"/>
    <w:qFormat/>
    <w:rPr>
      <w:rFonts w:ascii="??" w:hAnsi="??"/>
      <w:b/>
      <w:kern w:val="2"/>
      <w:sz w:val="24"/>
      <w:lang w:val="en-US" w:eastAsia="zh-CN"/>
    </w:rPr>
  </w:style>
  <w:style w:type="character" w:customStyle="1" w:styleId="mark">
    <w:name w:val="mark"/>
    <w:uiPriority w:val="99"/>
    <w:qFormat/>
  </w:style>
  <w:style w:type="character" w:customStyle="1" w:styleId="CharChar1311">
    <w:name w:val="Char Char1311"/>
    <w:uiPriority w:val="99"/>
    <w:qFormat/>
    <w:rPr>
      <w:rFonts w:ascii="Calibri" w:hAnsi="Calibri"/>
      <w:sz w:val="18"/>
    </w:rPr>
  </w:style>
  <w:style w:type="character" w:customStyle="1" w:styleId="Char2Char">
    <w:name w:val="Char2 Char"/>
    <w:uiPriority w:val="99"/>
    <w:qFormat/>
    <w:rPr>
      <w:rFonts w:ascii="Verdana" w:eastAsia="Times New Roman" w:hAnsi="??"/>
      <w:sz w:val="28"/>
    </w:rPr>
  </w:style>
  <w:style w:type="paragraph" w:customStyle="1" w:styleId="2ffb">
    <w:name w:val="正文 首行缩进:  2 字符"/>
    <w:basedOn w:val="a5"/>
    <w:next w:val="a5"/>
    <w:uiPriority w:val="99"/>
    <w:qFormat/>
    <w:pPr>
      <w:adjustRightInd/>
      <w:spacing w:line="360" w:lineRule="auto"/>
      <w:ind w:firstLineChars="200" w:firstLine="480"/>
      <w:jc w:val="left"/>
    </w:pPr>
    <w:rPr>
      <w:rFonts w:ascii="Calibri" w:hAnsi="Calibri" w:cs="??"/>
      <w:sz w:val="24"/>
      <w:szCs w:val="22"/>
    </w:rPr>
  </w:style>
  <w:style w:type="character" w:customStyle="1" w:styleId="paramname3">
    <w:name w:val="paramname3"/>
    <w:uiPriority w:val="99"/>
    <w:qFormat/>
    <w:rPr>
      <w:color w:val="999999"/>
    </w:rPr>
  </w:style>
  <w:style w:type="character" w:customStyle="1" w:styleId="CharCharfa">
    <w:name w:val="华电 正文 Char Char"/>
    <w:uiPriority w:val="99"/>
    <w:qFormat/>
    <w:rPr>
      <w:rFonts w:ascii="??" w:hAnsi="??"/>
      <w:sz w:val="22"/>
    </w:rPr>
  </w:style>
  <w:style w:type="paragraph" w:customStyle="1" w:styleId="2ChapterXXStatementh22Header2l2Level2Headhea">
    <w:name w:val="样式 标题 2Chapter X.X. Statementh22Header 2l2Level 2 Headhea..."/>
    <w:basedOn w:val="2"/>
    <w:uiPriority w:val="99"/>
    <w:qFormat/>
    <w:pPr>
      <w:keepLines w:val="0"/>
      <w:tabs>
        <w:tab w:val="clear" w:pos="432"/>
      </w:tabs>
      <w:spacing w:before="120" w:afterLines="50" w:line="240" w:lineRule="auto"/>
      <w:ind w:left="0" w:firstLine="0"/>
    </w:pPr>
    <w:rPr>
      <w:rFonts w:ascii="??" w:eastAsia="Times New Roman" w:hAnsi="Times New Roman" w:cs="??"/>
      <w:sz w:val="24"/>
      <w:szCs w:val="24"/>
    </w:rPr>
  </w:style>
  <w:style w:type="paragraph" w:customStyle="1" w:styleId="afffffffffffff9">
    <w:name w:val="沈标题四"/>
    <w:basedOn w:val="4"/>
    <w:next w:val="a5"/>
    <w:uiPriority w:val="99"/>
    <w:qFormat/>
    <w:pPr>
      <w:keepNext w:val="0"/>
      <w:keepLines w:val="0"/>
      <w:adjustRightInd/>
      <w:spacing w:line="377" w:lineRule="auto"/>
    </w:pPr>
    <w:rPr>
      <w:rFonts w:ascii="Arial Narrow" w:eastAsia="方正姚体" w:hAnsi="Arial Narrow"/>
      <w:b w:val="0"/>
      <w:sz w:val="24"/>
      <w:szCs w:val="24"/>
      <w:lang w:val="en-US"/>
    </w:rPr>
  </w:style>
  <w:style w:type="paragraph" w:customStyle="1" w:styleId="InfoBlue">
    <w:name w:val="InfoBlue"/>
    <w:basedOn w:val="a5"/>
    <w:next w:val="af3"/>
    <w:uiPriority w:val="99"/>
    <w:qFormat/>
    <w:pPr>
      <w:adjustRightInd/>
      <w:spacing w:afterLines="50"/>
      <w:ind w:left="720"/>
      <w:jc w:val="left"/>
    </w:pPr>
    <w:rPr>
      <w:rFonts w:ascii="??" w:eastAsia="Times New Roman"/>
      <w:i/>
      <w:color w:val="0000FF"/>
      <w:kern w:val="0"/>
      <w:szCs w:val="20"/>
    </w:rPr>
  </w:style>
  <w:style w:type="paragraph" w:customStyle="1" w:styleId="2ffc">
    <w:name w:val="正文缩进2字符"/>
    <w:basedOn w:val="02"/>
    <w:uiPriority w:val="99"/>
    <w:qFormat/>
    <w:pPr>
      <w:ind w:firstLineChars="200" w:firstLine="480"/>
    </w:pPr>
  </w:style>
  <w:style w:type="paragraph" w:customStyle="1" w:styleId="GB2312152">
    <w:name w:val="样式 仿宋_GB2312 (符号) 宋体 四号 行距: 1.5 倍行距 首行缩进:  2 字符"/>
    <w:basedOn w:val="a5"/>
    <w:uiPriority w:val="99"/>
    <w:qFormat/>
    <w:pPr>
      <w:adjustRightInd/>
      <w:spacing w:line="360" w:lineRule="auto"/>
      <w:ind w:firstLineChars="200" w:firstLine="560"/>
    </w:pPr>
    <w:rPr>
      <w:rFonts w:ascii="仿宋" w:eastAsia="仿宋" w:hAnsi="??" w:cs="??"/>
      <w:sz w:val="28"/>
      <w:szCs w:val="20"/>
    </w:rPr>
  </w:style>
  <w:style w:type="paragraph" w:customStyle="1" w:styleId="msolistparagraph0">
    <w:name w:val="msolistparagraph"/>
    <w:basedOn w:val="a5"/>
    <w:uiPriority w:val="99"/>
    <w:qFormat/>
    <w:pPr>
      <w:adjustRightInd/>
      <w:ind w:firstLineChars="200" w:firstLine="420"/>
    </w:pPr>
    <w:rPr>
      <w:rFonts w:ascii="Calibri" w:hAnsi="Calibri"/>
      <w:szCs w:val="22"/>
    </w:rPr>
  </w:style>
  <w:style w:type="paragraph" w:customStyle="1" w:styleId="afffffffffffffa">
    <w:name w:val="表格中序号"/>
    <w:basedOn w:val="a5"/>
    <w:uiPriority w:val="99"/>
    <w:qFormat/>
    <w:pPr>
      <w:adjustRightInd/>
      <w:spacing w:line="288" w:lineRule="auto"/>
      <w:jc w:val="center"/>
    </w:pPr>
    <w:rPr>
      <w:rFonts w:ascii="新宋体" w:eastAsia="Times New Roman"/>
      <w:sz w:val="24"/>
    </w:rPr>
  </w:style>
  <w:style w:type="paragraph" w:customStyle="1" w:styleId="Bullet1">
    <w:name w:val="Bullet1"/>
    <w:basedOn w:val="a5"/>
    <w:uiPriority w:val="99"/>
    <w:qFormat/>
    <w:pPr>
      <w:adjustRightInd/>
      <w:spacing w:afterLines="50"/>
      <w:ind w:left="720" w:hanging="432"/>
      <w:jc w:val="left"/>
    </w:pPr>
    <w:rPr>
      <w:rFonts w:ascii="??" w:eastAsia="Times New Roman"/>
      <w:kern w:val="0"/>
      <w:szCs w:val="20"/>
    </w:rPr>
  </w:style>
  <w:style w:type="paragraph" w:customStyle="1" w:styleId="S4-I-L15-U">
    <w:name w:val="S4-I-L15-U"/>
    <w:basedOn w:val="a5"/>
    <w:uiPriority w:val="99"/>
    <w:qFormat/>
    <w:pPr>
      <w:adjustRightInd/>
      <w:spacing w:line="360" w:lineRule="auto"/>
    </w:pPr>
    <w:rPr>
      <w:b/>
      <w:i/>
      <w:sz w:val="24"/>
      <w:u w:val="single"/>
    </w:rPr>
  </w:style>
  <w:style w:type="paragraph" w:customStyle="1" w:styleId="xl101">
    <w:name w:val="xl101"/>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New">
    <w:name w:val="正文文本 New"/>
    <w:basedOn w:val="a5"/>
    <w:uiPriority w:val="99"/>
    <w:qFormat/>
    <w:pPr>
      <w:adjustRightInd/>
      <w:spacing w:after="120"/>
    </w:pPr>
    <w:rPr>
      <w:sz w:val="28"/>
    </w:rPr>
  </w:style>
  <w:style w:type="paragraph" w:customStyle="1" w:styleId="afffffffffffffb">
    <w:name w:val="内文正文"/>
    <w:basedOn w:val="a5"/>
    <w:uiPriority w:val="99"/>
    <w:qFormat/>
    <w:pPr>
      <w:snapToGrid w:val="0"/>
      <w:spacing w:line="400" w:lineRule="atLeast"/>
      <w:ind w:firstLineChars="200" w:firstLine="200"/>
    </w:pPr>
    <w:rPr>
      <w:rFonts w:ascii="??" w:eastAsia="Times New Roman"/>
    </w:rPr>
  </w:style>
  <w:style w:type="paragraph" w:customStyle="1" w:styleId="tab02">
    <w:name w:val="tab0/2"/>
    <w:basedOn w:val="a5"/>
    <w:uiPriority w:val="99"/>
    <w:qFormat/>
    <w:pPr>
      <w:widowControl/>
      <w:tabs>
        <w:tab w:val="left" w:pos="3402"/>
        <w:tab w:val="left" w:pos="5670"/>
      </w:tabs>
      <w:adjustRightInd/>
      <w:spacing w:after="240"/>
      <w:ind w:left="1134" w:hanging="1134"/>
      <w:jc w:val="left"/>
    </w:pPr>
    <w:rPr>
      <w:rFonts w:ascii="Arial" w:hAnsi="Arial"/>
      <w:b/>
      <w:kern w:val="0"/>
      <w:sz w:val="24"/>
      <w:szCs w:val="20"/>
      <w:lang w:eastAsia="de-DE"/>
    </w:rPr>
  </w:style>
  <w:style w:type="paragraph" w:customStyle="1" w:styleId="2ffd">
    <w:name w:val="日期2"/>
    <w:basedOn w:val="a5"/>
    <w:next w:val="a5"/>
    <w:uiPriority w:val="99"/>
    <w:qFormat/>
    <w:pPr>
      <w:spacing w:line="312" w:lineRule="atLeast"/>
      <w:textAlignment w:val="baseline"/>
    </w:pPr>
    <w:rPr>
      <w:kern w:val="0"/>
      <w:sz w:val="24"/>
      <w:szCs w:val="20"/>
    </w:rPr>
  </w:style>
  <w:style w:type="paragraph" w:customStyle="1" w:styleId="afffffffffffffc">
    <w:name w:val="正文居中_加粗"/>
    <w:basedOn w:val="a5"/>
    <w:uiPriority w:val="99"/>
    <w:qFormat/>
    <w:pPr>
      <w:adjustRightInd/>
      <w:spacing w:line="360" w:lineRule="auto"/>
      <w:jc w:val="center"/>
    </w:pPr>
    <w:rPr>
      <w:rFonts w:ascii="??" w:hAnsi="??"/>
      <w:b/>
      <w:sz w:val="24"/>
    </w:rPr>
  </w:style>
  <w:style w:type="paragraph" w:customStyle="1" w:styleId="afffffffffffffd">
    <w:name w:val="正文居中"/>
    <w:uiPriority w:val="99"/>
    <w:qFormat/>
    <w:pPr>
      <w:widowControl w:val="0"/>
      <w:spacing w:line="240" w:lineRule="exact"/>
      <w:ind w:leftChars="-50" w:left="-105" w:rightChars="-50" w:right="-105"/>
      <w:jc w:val="center"/>
    </w:pPr>
    <w:rPr>
      <w:bCs/>
      <w:sz w:val="18"/>
      <w:szCs w:val="18"/>
    </w:rPr>
  </w:style>
  <w:style w:type="paragraph" w:customStyle="1" w:styleId="afffffffffffffe">
    <w:name w:val="图表"/>
    <w:basedOn w:val="a5"/>
    <w:uiPriority w:val="99"/>
    <w:qFormat/>
    <w:pPr>
      <w:snapToGrid w:val="0"/>
      <w:jc w:val="center"/>
    </w:pPr>
    <w:rPr>
      <w:rFonts w:ascii="??" w:hAnsi="??"/>
      <w:szCs w:val="21"/>
    </w:rPr>
  </w:style>
  <w:style w:type="paragraph" w:customStyle="1" w:styleId="affffffffffffff">
    <w:name w:val="正文浙江中烟安全"/>
    <w:basedOn w:val="a5"/>
    <w:uiPriority w:val="99"/>
    <w:qFormat/>
    <w:pPr>
      <w:adjustRightInd/>
      <w:spacing w:before="120" w:line="360" w:lineRule="auto"/>
      <w:ind w:firstLineChars="200" w:firstLine="200"/>
    </w:pPr>
    <w:rPr>
      <w:kern w:val="0"/>
      <w:sz w:val="24"/>
    </w:rPr>
  </w:style>
  <w:style w:type="paragraph" w:customStyle="1" w:styleId="affffffffffffff0">
    <w:name w:val="封面标准文稿编辑信息"/>
    <w:uiPriority w:val="99"/>
    <w:qFormat/>
    <w:pPr>
      <w:spacing w:before="180" w:line="180" w:lineRule="exact"/>
      <w:jc w:val="center"/>
    </w:pPr>
    <w:rPr>
      <w:rFonts w:ascii="??" w:eastAsia="Times New Roman"/>
      <w:sz w:val="21"/>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5"/>
    <w:uiPriority w:val="99"/>
    <w:qFormat/>
    <w:pPr>
      <w:adjustRightInd/>
      <w:spacing w:line="360" w:lineRule="auto"/>
      <w:ind w:firstLineChars="0" w:firstLine="0"/>
    </w:pPr>
    <w:rPr>
      <w:rFonts w:ascii="仿宋_GB2312" w:eastAsia="Times New Roman" w:hAnsi="Times New Roman"/>
    </w:rPr>
  </w:style>
  <w:style w:type="paragraph" w:customStyle="1" w:styleId="affffffffffffff1">
    <w:name w:val="正文样式加粗"/>
    <w:basedOn w:val="2ffa"/>
    <w:uiPriority w:val="99"/>
    <w:qFormat/>
    <w:pPr>
      <w:ind w:firstLine="562"/>
    </w:pPr>
    <w:rPr>
      <w:rFonts w:ascii="仿宋_GB2312" w:eastAsia="仿宋_GB2312"/>
      <w:b/>
      <w:sz w:val="28"/>
      <w:szCs w:val="28"/>
    </w:rPr>
  </w:style>
  <w:style w:type="paragraph" w:customStyle="1" w:styleId="affffffffffffff2">
    <w:name w:val="图名"/>
    <w:basedOn w:val="ab"/>
    <w:uiPriority w:val="99"/>
    <w:qFormat/>
    <w:pPr>
      <w:adjustRightInd/>
      <w:spacing w:beforeLines="50" w:afterLines="50"/>
      <w:jc w:val="center"/>
    </w:pPr>
    <w:rPr>
      <w:rFonts w:eastAsia="黑体"/>
      <w:b w:val="0"/>
      <w:kern w:val="0"/>
      <w:sz w:val="24"/>
      <w:szCs w:val="24"/>
    </w:rPr>
  </w:style>
  <w:style w:type="paragraph" w:customStyle="1" w:styleId="xl102">
    <w:name w:val="xl102"/>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xl64">
    <w:name w:val="xl64"/>
    <w:basedOn w:val="a5"/>
    <w:uiPriority w:val="99"/>
    <w:qFormat/>
    <w:pPr>
      <w:widowControl/>
      <w:pBdr>
        <w:bottom w:val="single" w:sz="8" w:space="0" w:color="000000"/>
        <w:right w:val="single" w:sz="8" w:space="0" w:color="000000"/>
      </w:pBdr>
      <w:shd w:val="clear" w:color="000000" w:fill="BFBFBF"/>
      <w:adjustRightInd/>
      <w:spacing w:before="100" w:beforeAutospacing="1" w:after="100" w:afterAutospacing="1"/>
      <w:jc w:val="center"/>
    </w:pPr>
    <w:rPr>
      <w:kern w:val="0"/>
      <w:sz w:val="20"/>
      <w:szCs w:val="20"/>
    </w:rPr>
  </w:style>
  <w:style w:type="paragraph" w:customStyle="1" w:styleId="affffffffffffff3">
    <w:name w:val="标准书脚_奇数页"/>
    <w:uiPriority w:val="99"/>
    <w:qFormat/>
    <w:pPr>
      <w:spacing w:before="120"/>
      <w:jc w:val="right"/>
    </w:pPr>
    <w:rPr>
      <w:sz w:val="18"/>
    </w:rPr>
  </w:style>
  <w:style w:type="paragraph" w:customStyle="1" w:styleId="Charffff">
    <w:name w:val="文档正文 Char"/>
    <w:basedOn w:val="a5"/>
    <w:uiPriority w:val="99"/>
    <w:qFormat/>
    <w:pPr>
      <w:spacing w:line="500" w:lineRule="atLeast"/>
      <w:ind w:firstLine="567"/>
    </w:pPr>
    <w:rPr>
      <w:rFonts w:ascii="仿宋_GB2312" w:eastAsia="仿宋_GB2312"/>
      <w:sz w:val="28"/>
    </w:rPr>
  </w:style>
  <w:style w:type="paragraph" w:customStyle="1" w:styleId="Proposalsbody">
    <w:name w:val="Proposals body"/>
    <w:basedOn w:val="a5"/>
    <w:next w:val="a5"/>
    <w:uiPriority w:val="99"/>
    <w:qFormat/>
    <w:pPr>
      <w:widowControl/>
      <w:adjustRightInd/>
      <w:spacing w:line="360" w:lineRule="auto"/>
      <w:jc w:val="left"/>
    </w:pPr>
    <w:rPr>
      <w:rFonts w:ascii="??" w:eastAsia="Times New Roman"/>
      <w:color w:val="000000"/>
      <w:kern w:val="0"/>
      <w:sz w:val="24"/>
      <w:szCs w:val="20"/>
    </w:rPr>
  </w:style>
  <w:style w:type="paragraph" w:customStyle="1" w:styleId="affffffffffffff4">
    <w:name w:val="新昌图表样式"/>
    <w:basedOn w:val="ab"/>
    <w:uiPriority w:val="99"/>
    <w:qFormat/>
    <w:pPr>
      <w:adjustRightInd/>
      <w:spacing w:beforeLines="50" w:afterLines="50"/>
      <w:jc w:val="center"/>
    </w:pPr>
    <w:rPr>
      <w:rFonts w:ascii="黑体" w:eastAsia="黑体" w:hAnsi="Arial"/>
      <w:b w:val="0"/>
      <w:kern w:val="0"/>
      <w:sz w:val="24"/>
      <w:szCs w:val="24"/>
    </w:rPr>
  </w:style>
  <w:style w:type="paragraph" w:customStyle="1" w:styleId="4051">
    <w:name w:val="样式 样式 标题 4 + 段后: 0.5 行1"/>
    <w:basedOn w:val="405"/>
    <w:next w:val="afa"/>
    <w:uiPriority w:val="99"/>
    <w:qFormat/>
    <w:pPr>
      <w:numPr>
        <w:ilvl w:val="0"/>
        <w:numId w:val="0"/>
      </w:numPr>
      <w:tabs>
        <w:tab w:val="left" w:pos="1200"/>
      </w:tabs>
      <w:spacing w:after="120"/>
    </w:pPr>
  </w:style>
  <w:style w:type="paragraph" w:customStyle="1" w:styleId="405">
    <w:name w:val="样式 标题 4 + 段后: 0.5 行"/>
    <w:basedOn w:val="4"/>
    <w:uiPriority w:val="99"/>
    <w:qFormat/>
    <w:pPr>
      <w:keepLines w:val="0"/>
      <w:numPr>
        <w:ilvl w:val="3"/>
        <w:numId w:val="7"/>
      </w:numPr>
      <w:tabs>
        <w:tab w:val="clear" w:pos="864"/>
      </w:tabs>
      <w:adjustRightInd/>
      <w:spacing w:before="120" w:afterLines="50" w:line="240" w:lineRule="auto"/>
      <w:jc w:val="left"/>
    </w:pPr>
    <w:rPr>
      <w:rFonts w:ascii="??" w:eastAsia="Times New Roman" w:hAnsi="Times New Roman" w:cs="??"/>
      <w:kern w:val="0"/>
      <w:sz w:val="21"/>
      <w:lang w:val="en-US"/>
    </w:rPr>
  </w:style>
  <w:style w:type="paragraph" w:customStyle="1" w:styleId="2ffe">
    <w:name w:val="金保标题2"/>
    <w:basedOn w:val="2"/>
    <w:next w:val="a5"/>
    <w:uiPriority w:val="99"/>
    <w:qFormat/>
    <w:pPr>
      <w:tabs>
        <w:tab w:val="clear" w:pos="432"/>
        <w:tab w:val="left" w:pos="709"/>
      </w:tabs>
      <w:spacing w:before="260" w:after="260"/>
      <w:ind w:left="0" w:firstLine="0"/>
      <w:jc w:val="both"/>
    </w:pPr>
    <w:rPr>
      <w:rFonts w:ascii="Times New Roman" w:eastAsia="黑体" w:hAnsi="Times New Roman"/>
      <w:sz w:val="28"/>
      <w:szCs w:val="28"/>
    </w:rPr>
  </w:style>
  <w:style w:type="paragraph" w:customStyle="1" w:styleId="affffffffffffff5">
    <w:name w:val="贷方"/>
    <w:basedOn w:val="a5"/>
    <w:uiPriority w:val="99"/>
    <w:qFormat/>
    <w:pPr>
      <w:adjustRightInd/>
      <w:ind w:leftChars="900" w:left="1890"/>
    </w:pPr>
    <w:rPr>
      <w:sz w:val="24"/>
    </w:rPr>
  </w:style>
  <w:style w:type="paragraph" w:customStyle="1" w:styleId="linyang-">
    <w:name w:val="linyang-正文"/>
    <w:basedOn w:val="a5"/>
    <w:uiPriority w:val="99"/>
    <w:qFormat/>
    <w:pPr>
      <w:adjustRightInd/>
      <w:spacing w:before="120" w:after="120" w:line="400" w:lineRule="exact"/>
      <w:ind w:firstLineChars="200" w:firstLine="200"/>
    </w:pPr>
    <w:rPr>
      <w:sz w:val="24"/>
    </w:rPr>
  </w:style>
  <w:style w:type="paragraph" w:customStyle="1" w:styleId="text">
    <w:name w:val="text"/>
    <w:basedOn w:val="a5"/>
    <w:uiPriority w:val="99"/>
    <w:qFormat/>
    <w:pPr>
      <w:spacing w:before="120" w:line="360" w:lineRule="auto"/>
      <w:ind w:firstLine="425"/>
      <w:jc w:val="left"/>
      <w:textAlignment w:val="baseline"/>
    </w:pPr>
    <w:rPr>
      <w:rFonts w:ascii="??" w:eastAsia="Times New Roman" w:hAnsi="Arial" w:cs="Arial"/>
      <w:bCs/>
      <w:kern w:val="0"/>
      <w:sz w:val="26"/>
      <w:szCs w:val="32"/>
    </w:rPr>
  </w:style>
  <w:style w:type="paragraph" w:customStyle="1" w:styleId="xl96">
    <w:name w:val="xl9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 w:hAnsi="??" w:cs="??"/>
      <w:kern w:val="0"/>
      <w:sz w:val="20"/>
      <w:szCs w:val="20"/>
    </w:rPr>
  </w:style>
  <w:style w:type="paragraph" w:customStyle="1" w:styleId="xl124">
    <w:name w:val="xl124"/>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b/>
      <w:bCs/>
      <w:kern w:val="0"/>
      <w:sz w:val="20"/>
      <w:szCs w:val="20"/>
    </w:rPr>
  </w:style>
  <w:style w:type="paragraph" w:customStyle="1" w:styleId="affffffffffffff6">
    <w:name w:val="五号正文项目（标准）"/>
    <w:basedOn w:val="a5"/>
    <w:uiPriority w:val="99"/>
    <w:qFormat/>
    <w:pPr>
      <w:tabs>
        <w:tab w:val="left" w:pos="900"/>
      </w:tabs>
      <w:adjustRightInd/>
      <w:spacing w:line="400" w:lineRule="exact"/>
      <w:ind w:left="900" w:hanging="540"/>
      <w:jc w:val="left"/>
    </w:pPr>
    <w:rPr>
      <w:rFonts w:ascii="??" w:hAnsi="??"/>
      <w:color w:val="000000"/>
      <w:szCs w:val="20"/>
    </w:rPr>
  </w:style>
  <w:style w:type="paragraph" w:customStyle="1" w:styleId="pbullet2cmt">
    <w:name w:val="pbullet2cmt"/>
    <w:basedOn w:val="a5"/>
    <w:uiPriority w:val="99"/>
    <w:qFormat/>
    <w:pPr>
      <w:widowControl/>
      <w:adjustRightInd/>
      <w:spacing w:before="100" w:beforeAutospacing="1" w:after="100" w:afterAutospacing="1"/>
      <w:jc w:val="left"/>
    </w:pPr>
    <w:rPr>
      <w:rFonts w:ascii="??" w:hAnsi="??" w:cs="??"/>
      <w:kern w:val="0"/>
      <w:sz w:val="24"/>
    </w:rPr>
  </w:style>
  <w:style w:type="paragraph" w:customStyle="1" w:styleId="xl100">
    <w:name w:val="xl100"/>
    <w:basedOn w:val="a5"/>
    <w:uiPriority w:val="99"/>
    <w:qFormat/>
    <w:pPr>
      <w:widowControl/>
      <w:adjustRightInd/>
      <w:spacing w:before="100" w:beforeAutospacing="1" w:after="100" w:afterAutospacing="1"/>
    </w:pPr>
    <w:rPr>
      <w:rFonts w:ascii="??" w:hAnsi="??" w:cs="??"/>
      <w:color w:val="000000"/>
      <w:kern w:val="0"/>
      <w:szCs w:val="21"/>
    </w:rPr>
  </w:style>
  <w:style w:type="paragraph" w:customStyle="1" w:styleId="S4-L15-C">
    <w:name w:val="S4-L15-C"/>
    <w:basedOn w:val="a5"/>
    <w:uiPriority w:val="99"/>
    <w:qFormat/>
    <w:pPr>
      <w:adjustRightInd/>
      <w:spacing w:after="120" w:line="360" w:lineRule="auto"/>
      <w:jc w:val="center"/>
    </w:pPr>
    <w:rPr>
      <w:szCs w:val="21"/>
    </w:rPr>
  </w:style>
  <w:style w:type="paragraph" w:customStyle="1" w:styleId="P2">
    <w:name w:val="P2"/>
    <w:basedOn w:val="a5"/>
    <w:uiPriority w:val="99"/>
    <w:qFormat/>
    <w:pPr>
      <w:widowControl/>
      <w:adjustRightInd/>
      <w:spacing w:before="240" w:line="240" w:lineRule="atLeast"/>
      <w:ind w:left="578"/>
      <w:jc w:val="left"/>
    </w:pPr>
    <w:rPr>
      <w:b/>
      <w:kern w:val="0"/>
      <w:szCs w:val="21"/>
      <w:lang w:val="en-AU" w:eastAsia="en-US"/>
    </w:rPr>
  </w:style>
  <w:style w:type="paragraph" w:customStyle="1" w:styleId="f65656512">
    <w:name w:val="f656565_12"/>
    <w:basedOn w:val="a5"/>
    <w:uiPriority w:val="99"/>
    <w:qFormat/>
    <w:pPr>
      <w:widowControl/>
      <w:adjustRightInd/>
      <w:spacing w:before="100" w:beforeAutospacing="1" w:after="100" w:afterAutospacing="1" w:line="300" w:lineRule="atLeast"/>
      <w:jc w:val="left"/>
    </w:pPr>
    <w:rPr>
      <w:rFonts w:ascii="Arial" w:hAnsi="Arial" w:cs="Arial"/>
      <w:color w:val="656565"/>
      <w:kern w:val="0"/>
      <w:sz w:val="17"/>
      <w:szCs w:val="17"/>
    </w:rPr>
  </w:style>
  <w:style w:type="paragraph" w:customStyle="1" w:styleId="1ffd">
    <w:name w:val="标题1"/>
    <w:basedOn w:val="af7"/>
    <w:uiPriority w:val="99"/>
    <w:qFormat/>
    <w:pPr>
      <w:adjustRightInd/>
      <w:spacing w:line="360" w:lineRule="auto"/>
    </w:pPr>
    <w:rPr>
      <w:b/>
      <w:sz w:val="30"/>
    </w:rPr>
  </w:style>
  <w:style w:type="paragraph" w:customStyle="1" w:styleId="3A-3sect123h3H3level3PIM3Level3HeadHeading">
    <w:name w:val="样式 标题 3(A-3)sect1.2.3h3H3level_3PIM 3Level 3 HeadHeading..."/>
    <w:basedOn w:val="3"/>
    <w:uiPriority w:val="99"/>
    <w:qFormat/>
    <w:pPr>
      <w:tabs>
        <w:tab w:val="clear" w:pos="900"/>
      </w:tabs>
      <w:adjustRightInd/>
      <w:ind w:left="0" w:firstLine="0"/>
    </w:pPr>
    <w:rPr>
      <w:rFonts w:ascii="Arial" w:hAnsi="Arial"/>
      <w:sz w:val="30"/>
    </w:rPr>
  </w:style>
  <w:style w:type="paragraph" w:customStyle="1" w:styleId="3f5">
    <w:name w:val="书籍标题3"/>
    <w:basedOn w:val="a5"/>
    <w:uiPriority w:val="99"/>
    <w:qFormat/>
    <w:pPr>
      <w:tabs>
        <w:tab w:val="left" w:pos="840"/>
      </w:tabs>
      <w:adjustRightInd/>
      <w:spacing w:beforeLines="100" w:afterLines="100"/>
      <w:ind w:left="840" w:hanging="420"/>
      <w:jc w:val="left"/>
      <w:outlineLvl w:val="2"/>
    </w:pPr>
    <w:rPr>
      <w:b/>
      <w:bCs/>
      <w:spacing w:val="20"/>
      <w:sz w:val="28"/>
      <w:szCs w:val="28"/>
    </w:rPr>
  </w:style>
  <w:style w:type="paragraph" w:customStyle="1" w:styleId="flType">
    <w:name w:val="flType"/>
    <w:basedOn w:val="a5"/>
    <w:uiPriority w:val="99"/>
    <w:qFormat/>
    <w:pPr>
      <w:spacing w:before="560" w:after="120" w:line="360" w:lineRule="atLeast"/>
      <w:jc w:val="center"/>
      <w:textAlignment w:val="baseline"/>
    </w:pPr>
    <w:rPr>
      <w:rFonts w:ascii="Arial" w:eastAsia="黑体"/>
      <w:kern w:val="0"/>
      <w:sz w:val="28"/>
      <w:szCs w:val="20"/>
    </w:rPr>
  </w:style>
  <w:style w:type="paragraph" w:customStyle="1" w:styleId="msoaccenttext3">
    <w:name w:val="msoaccenttext3"/>
    <w:uiPriority w:val="99"/>
    <w:qFormat/>
    <w:rPr>
      <w:rFonts w:ascii="Century Schoolbook" w:hAnsi="Century Schoolbook" w:cs="??"/>
      <w:color w:val="FFFFFF"/>
      <w:kern w:val="28"/>
      <w:sz w:val="13"/>
      <w:szCs w:val="13"/>
    </w:rPr>
  </w:style>
  <w:style w:type="paragraph" w:customStyle="1" w:styleId="Web">
    <w:name w:val="普通 (Web)"/>
    <w:basedOn w:val="a5"/>
    <w:uiPriority w:val="99"/>
    <w:qFormat/>
    <w:pPr>
      <w:widowControl/>
      <w:adjustRightInd/>
      <w:spacing w:before="100" w:beforeAutospacing="1" w:after="100" w:afterAutospacing="1"/>
      <w:jc w:val="left"/>
    </w:pPr>
    <w:rPr>
      <w:rFonts w:ascii="??" w:hAnsi="??"/>
      <w:kern w:val="0"/>
      <w:sz w:val="24"/>
      <w:szCs w:val="20"/>
    </w:rPr>
  </w:style>
  <w:style w:type="paragraph" w:customStyle="1" w:styleId="xl107">
    <w:name w:val="xl10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NormalIndent1">
    <w:name w:val="Normal Indent1"/>
    <w:basedOn w:val="a5"/>
    <w:qFormat/>
    <w:pPr>
      <w:adjustRightInd/>
      <w:ind w:firstLine="420"/>
    </w:pPr>
    <w:rPr>
      <w:szCs w:val="20"/>
    </w:rPr>
  </w:style>
  <w:style w:type="paragraph" w:customStyle="1" w:styleId="pa-17">
    <w:name w:val="pa-17"/>
    <w:basedOn w:val="a5"/>
    <w:uiPriority w:val="99"/>
    <w:qFormat/>
    <w:pPr>
      <w:widowControl/>
      <w:adjustRightInd/>
      <w:spacing w:before="150" w:after="150"/>
      <w:jc w:val="left"/>
    </w:pPr>
    <w:rPr>
      <w:rFonts w:ascii="??" w:hAnsi="??" w:cs="??"/>
      <w:kern w:val="0"/>
      <w:sz w:val="24"/>
    </w:rPr>
  </w:style>
  <w:style w:type="paragraph" w:customStyle="1" w:styleId="CharCharfb">
    <w:name w:val="小四 段落 宋体 Char Char"/>
    <w:basedOn w:val="a5"/>
    <w:uiPriority w:val="99"/>
    <w:qFormat/>
    <w:pPr>
      <w:adjustRightInd/>
      <w:spacing w:line="360" w:lineRule="auto"/>
      <w:ind w:firstLineChars="200" w:firstLine="480"/>
    </w:pPr>
    <w:rPr>
      <w:rFonts w:ascii="??" w:hAnsi="??"/>
      <w:sz w:val="24"/>
    </w:rPr>
  </w:style>
  <w:style w:type="paragraph" w:customStyle="1" w:styleId="Char90">
    <w:name w:val="Char9"/>
    <w:basedOn w:val="a5"/>
    <w:uiPriority w:val="99"/>
    <w:qFormat/>
    <w:pPr>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6"/>
    <w:uiPriority w:val="99"/>
    <w:qFormat/>
    <w:pPr>
      <w:widowControl w:val="0"/>
      <w:adjustRightInd/>
      <w:snapToGrid/>
      <w:spacing w:beforeLines="50" w:line="360" w:lineRule="exact"/>
      <w:ind w:firstLineChars="200" w:firstLine="200"/>
    </w:pPr>
    <w:rPr>
      <w:rFonts w:cs="??"/>
      <w:bCs/>
      <w:color w:val="auto"/>
      <w:kern w:val="0"/>
      <w:sz w:val="24"/>
    </w:rPr>
  </w:style>
  <w:style w:type="paragraph" w:customStyle="1" w:styleId="1112">
    <w:name w:val="批注主题111"/>
    <w:basedOn w:val="af0"/>
    <w:next w:val="af0"/>
    <w:uiPriority w:val="99"/>
    <w:qFormat/>
    <w:pPr>
      <w:adjustRightInd/>
    </w:pPr>
    <w:rPr>
      <w:rFonts w:ascii="Calibri" w:hAnsi="Calibri"/>
      <w:b/>
      <w:bCs/>
      <w:kern w:val="0"/>
      <w:sz w:val="20"/>
    </w:rPr>
  </w:style>
  <w:style w:type="paragraph" w:customStyle="1" w:styleId="1ffe">
    <w:name w:val="最新标题1"/>
    <w:basedOn w:val="1fff"/>
    <w:next w:val="2fff"/>
    <w:uiPriority w:val="99"/>
    <w:qFormat/>
    <w:pPr>
      <w:spacing w:after="120"/>
    </w:pPr>
    <w:rPr>
      <w:bCs/>
    </w:rPr>
  </w:style>
  <w:style w:type="paragraph" w:customStyle="1" w:styleId="1fff">
    <w:name w:val="样式 标题1"/>
    <w:basedOn w:val="105"/>
    <w:next w:val="2fff"/>
    <w:uiPriority w:val="99"/>
    <w:qFormat/>
    <w:pPr>
      <w:tabs>
        <w:tab w:val="left" w:pos="1140"/>
      </w:tabs>
      <w:spacing w:after="50"/>
      <w:ind w:left="1140" w:hanging="720"/>
    </w:pPr>
    <w:rPr>
      <w:sz w:val="32"/>
    </w:rPr>
  </w:style>
  <w:style w:type="paragraph" w:customStyle="1" w:styleId="105">
    <w:name w:val="样式 标题 1 + 段后: 0.5 行"/>
    <w:basedOn w:val="11"/>
    <w:uiPriority w:val="99"/>
    <w:qFormat/>
    <w:pPr>
      <w:keepLines w:val="0"/>
      <w:tabs>
        <w:tab w:val="clear" w:pos="432"/>
      </w:tabs>
      <w:adjustRightInd/>
      <w:spacing w:before="120" w:afterLines="50" w:line="240" w:lineRule="auto"/>
      <w:ind w:left="0" w:firstLine="0"/>
      <w:jc w:val="left"/>
    </w:pPr>
    <w:rPr>
      <w:rFonts w:ascii="??" w:eastAsia="Times New Roman" w:hAnsi="Calibri" w:cs="??"/>
      <w:kern w:val="0"/>
      <w:sz w:val="28"/>
    </w:rPr>
  </w:style>
  <w:style w:type="paragraph" w:customStyle="1" w:styleId="2fff">
    <w:name w:val="最新标题2"/>
    <w:basedOn w:val="2fff0"/>
    <w:next w:val="3f6"/>
    <w:uiPriority w:val="99"/>
    <w:qFormat/>
    <w:pPr>
      <w:spacing w:after="120"/>
    </w:pPr>
  </w:style>
  <w:style w:type="paragraph" w:customStyle="1" w:styleId="2fff0">
    <w:name w:val="样式 标题 2"/>
    <w:basedOn w:val="2"/>
    <w:next w:val="3f6"/>
    <w:uiPriority w:val="99"/>
    <w:qFormat/>
    <w:pPr>
      <w:keepLines w:val="0"/>
      <w:tabs>
        <w:tab w:val="clear" w:pos="432"/>
      </w:tabs>
      <w:spacing w:before="120" w:afterLines="50" w:line="240" w:lineRule="auto"/>
      <w:ind w:left="380" w:hanging="380"/>
    </w:pPr>
    <w:rPr>
      <w:rFonts w:ascii="??" w:eastAsia="Times New Roman" w:hAnsi="Times New Roman" w:cs="??"/>
      <w:sz w:val="28"/>
    </w:rPr>
  </w:style>
  <w:style w:type="paragraph" w:customStyle="1" w:styleId="3f6">
    <w:name w:val="最新标题3"/>
    <w:basedOn w:val="3f7"/>
    <w:next w:val="4e"/>
    <w:uiPriority w:val="99"/>
    <w:qFormat/>
    <w:pPr>
      <w:spacing w:after="120"/>
    </w:pPr>
  </w:style>
  <w:style w:type="paragraph" w:customStyle="1" w:styleId="3f7">
    <w:name w:val="样式 标题 3"/>
    <w:basedOn w:val="3"/>
    <w:next w:val="4e"/>
    <w:uiPriority w:val="99"/>
    <w:qFormat/>
    <w:pPr>
      <w:keepLines w:val="0"/>
      <w:tabs>
        <w:tab w:val="clear" w:pos="900"/>
      </w:tabs>
      <w:adjustRightInd/>
      <w:spacing w:before="120" w:afterLines="50" w:line="240" w:lineRule="auto"/>
      <w:ind w:left="0" w:firstLine="0"/>
      <w:jc w:val="left"/>
    </w:pPr>
    <w:rPr>
      <w:rFonts w:ascii="??" w:eastAsia="Times New Roman" w:hAnsi="Calibri" w:cs="??"/>
      <w:sz w:val="24"/>
    </w:rPr>
  </w:style>
  <w:style w:type="paragraph" w:customStyle="1" w:styleId="4e">
    <w:name w:val="最新标题4"/>
    <w:basedOn w:val="4f"/>
    <w:next w:val="a5"/>
    <w:uiPriority w:val="99"/>
    <w:qFormat/>
    <w:pPr>
      <w:spacing w:after="120"/>
      <w:ind w:left="0" w:firstLine="0"/>
    </w:pPr>
  </w:style>
  <w:style w:type="paragraph" w:customStyle="1" w:styleId="4f">
    <w:name w:val="样式 标题 4"/>
    <w:basedOn w:val="4ChapterXXXX051"/>
    <w:next w:val="affffffffffffff7"/>
    <w:uiPriority w:val="99"/>
    <w:qFormat/>
    <w:pPr>
      <w:numPr>
        <w:ilvl w:val="0"/>
      </w:numPr>
      <w:tabs>
        <w:tab w:val="left" w:pos="2100"/>
      </w:tabs>
      <w:spacing w:after="50"/>
      <w:ind w:left="2100" w:hanging="420"/>
    </w:pPr>
  </w:style>
  <w:style w:type="paragraph" w:customStyle="1" w:styleId="4ChapterXXXX051">
    <w:name w:val="样式 标题 4Chapter X.X.X.X. + 段后: 0.5 行1"/>
    <w:basedOn w:val="405"/>
    <w:uiPriority w:val="99"/>
    <w:qFormat/>
    <w:pPr>
      <w:numPr>
        <w:numId w:val="0"/>
      </w:numPr>
      <w:tabs>
        <w:tab w:val="left" w:pos="864"/>
      </w:tabs>
      <w:spacing w:after="120"/>
      <w:ind w:left="864" w:hanging="864"/>
    </w:pPr>
  </w:style>
  <w:style w:type="paragraph" w:customStyle="1" w:styleId="affffffffffffff7">
    <w:name w:val="样式 正文"/>
    <w:basedOn w:val="a5"/>
    <w:next w:val="a5"/>
    <w:uiPriority w:val="99"/>
    <w:qFormat/>
    <w:pPr>
      <w:adjustRightInd/>
      <w:spacing w:afterLines="50"/>
      <w:jc w:val="left"/>
    </w:pPr>
    <w:rPr>
      <w:rFonts w:ascii="??" w:eastAsia="Times New Roman" w:cs="??"/>
      <w:kern w:val="0"/>
      <w:szCs w:val="20"/>
    </w:rPr>
  </w:style>
  <w:style w:type="paragraph" w:customStyle="1" w:styleId="Style1481">
    <w:name w:val="_Style 1481"/>
    <w:next w:val="a5"/>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1"/>
    <w:uiPriority w:val="99"/>
    <w:qFormat/>
    <w:pPr>
      <w:tabs>
        <w:tab w:val="clear" w:pos="432"/>
      </w:tabs>
      <w:adjustRightInd/>
      <w:spacing w:before="0" w:after="120" w:line="360" w:lineRule="auto"/>
      <w:ind w:left="0" w:firstLine="0"/>
    </w:pPr>
    <w:rPr>
      <w:rFonts w:ascii="黑体" w:eastAsia="黑体" w:hAnsi="Calibri" w:cs="??"/>
      <w:sz w:val="36"/>
      <w:szCs w:val="36"/>
    </w:rPr>
  </w:style>
  <w:style w:type="paragraph" w:customStyle="1" w:styleId="Paragraph10">
    <w:name w:val="Paragraph1"/>
    <w:basedOn w:val="a5"/>
    <w:uiPriority w:val="99"/>
    <w:qFormat/>
    <w:pPr>
      <w:adjustRightInd/>
      <w:spacing w:before="80" w:afterLines="50"/>
    </w:pPr>
    <w:rPr>
      <w:rFonts w:ascii="??" w:eastAsia="Times New Roman"/>
      <w:kern w:val="0"/>
      <w:szCs w:val="20"/>
    </w:rPr>
  </w:style>
  <w:style w:type="paragraph" w:customStyle="1" w:styleId="ZJGIS-">
    <w:name w:val="ZJGIS-一级标题"/>
    <w:basedOn w:val="11"/>
    <w:uiPriority w:val="99"/>
    <w:qFormat/>
    <w:pPr>
      <w:numPr>
        <w:numId w:val="6"/>
      </w:numPr>
      <w:tabs>
        <w:tab w:val="clear" w:pos="432"/>
      </w:tabs>
      <w:adjustRightInd/>
      <w:spacing w:before="60" w:after="60" w:line="240" w:lineRule="auto"/>
    </w:pPr>
    <w:rPr>
      <w:sz w:val="32"/>
      <w:szCs w:val="32"/>
    </w:rPr>
  </w:style>
  <w:style w:type="paragraph" w:customStyle="1" w:styleId="2-21">
    <w:name w:val="中等深浅列表 2 - 强调文字颜色 21"/>
    <w:uiPriority w:val="99"/>
    <w:semiHidden/>
    <w:qFormat/>
    <w:rPr>
      <w:rFonts w:ascii="Calibri" w:hAnsi="Calibri"/>
      <w:kern w:val="2"/>
      <w:sz w:val="21"/>
      <w:szCs w:val="22"/>
    </w:rPr>
  </w:style>
  <w:style w:type="paragraph" w:customStyle="1" w:styleId="affffffffffffff8">
    <w:name w:val="文本"/>
    <w:uiPriority w:val="99"/>
    <w:qFormat/>
    <w:pPr>
      <w:spacing w:line="360" w:lineRule="auto"/>
      <w:ind w:firstLineChars="200" w:firstLine="200"/>
    </w:pPr>
    <w:rPr>
      <w:kern w:val="2"/>
      <w:sz w:val="21"/>
      <w:szCs w:val="24"/>
    </w:rPr>
  </w:style>
  <w:style w:type="paragraph" w:customStyle="1" w:styleId="xl104">
    <w:name w:val="xl104"/>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CharCharCharChar1CharChar">
    <w:name w:val="Char Char Char Char1 Char Char"/>
    <w:basedOn w:val="a5"/>
    <w:uiPriority w:val="99"/>
    <w:qFormat/>
    <w:pPr>
      <w:widowControl/>
      <w:adjustRightInd/>
      <w:spacing w:after="160" w:line="240" w:lineRule="exact"/>
      <w:jc w:val="left"/>
    </w:pPr>
    <w:rPr>
      <w:rFonts w:ascii="Verdana" w:hAnsi="Verdana"/>
      <w:kern w:val="0"/>
      <w:sz w:val="20"/>
      <w:szCs w:val="20"/>
      <w:lang w:eastAsia="en-US"/>
    </w:rPr>
  </w:style>
  <w:style w:type="paragraph" w:customStyle="1" w:styleId="f1">
    <w:name w:val="f1"/>
    <w:basedOn w:val="a5"/>
    <w:uiPriority w:val="99"/>
    <w:qFormat/>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5"/>
    <w:uiPriority w:val="99"/>
    <w:qFormat/>
    <w:pPr>
      <w:widowControl/>
      <w:adjustRightInd/>
      <w:spacing w:after="160" w:line="240" w:lineRule="exact"/>
      <w:jc w:val="left"/>
    </w:pPr>
    <w:rPr>
      <w:rFonts w:ascii="Verdana" w:hAnsi="Verdana"/>
      <w:kern w:val="0"/>
      <w:sz w:val="20"/>
      <w:szCs w:val="20"/>
      <w:lang w:eastAsia="en-US"/>
    </w:rPr>
  </w:style>
  <w:style w:type="paragraph" w:customStyle="1" w:styleId="xl110">
    <w:name w:val="xl110"/>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image">
    <w:name w:val="image"/>
    <w:basedOn w:val="a5"/>
    <w:uiPriority w:val="99"/>
    <w:qFormat/>
    <w:pPr>
      <w:widowControl/>
      <w:adjustRightInd/>
      <w:spacing w:before="360" w:after="360"/>
      <w:jc w:val="center"/>
    </w:pPr>
    <w:rPr>
      <w:rFonts w:ascii="??" w:hAnsi="??" w:cs="??"/>
      <w:kern w:val="0"/>
      <w:sz w:val="24"/>
    </w:rPr>
  </w:style>
  <w:style w:type="paragraph" w:customStyle="1" w:styleId="pbulletcmt">
    <w:name w:val="pbulletcmt"/>
    <w:basedOn w:val="a5"/>
    <w:uiPriority w:val="99"/>
    <w:qFormat/>
    <w:pPr>
      <w:widowControl/>
      <w:adjustRightInd/>
      <w:spacing w:before="100" w:beforeAutospacing="1" w:after="100" w:afterAutospacing="1"/>
      <w:jc w:val="left"/>
    </w:pPr>
    <w:rPr>
      <w:kern w:val="0"/>
      <w:sz w:val="24"/>
    </w:rPr>
  </w:style>
  <w:style w:type="paragraph" w:customStyle="1" w:styleId="Paragraph2">
    <w:name w:val="Paragraph2"/>
    <w:basedOn w:val="a5"/>
    <w:uiPriority w:val="99"/>
    <w:qFormat/>
    <w:pPr>
      <w:adjustRightInd/>
      <w:spacing w:before="80" w:afterLines="50"/>
      <w:ind w:left="720"/>
    </w:pPr>
    <w:rPr>
      <w:rFonts w:ascii="??" w:eastAsia="Times New Roman"/>
      <w:color w:val="000000"/>
      <w:kern w:val="0"/>
      <w:szCs w:val="20"/>
      <w:lang w:val="en-AU"/>
    </w:rPr>
  </w:style>
  <w:style w:type="paragraph" w:customStyle="1" w:styleId="affffffffffffff9">
    <w:name w:val="技术方案正文样式"/>
    <w:basedOn w:val="a5"/>
    <w:uiPriority w:val="99"/>
    <w:qFormat/>
    <w:pPr>
      <w:autoSpaceDE w:val="0"/>
      <w:autoSpaceDN w:val="0"/>
      <w:spacing w:line="400" w:lineRule="exact"/>
      <w:ind w:firstLineChars="200" w:firstLine="480"/>
    </w:pPr>
    <w:rPr>
      <w:rFonts w:ascii="??" w:hAnsi="??" w:cs="??"/>
      <w:sz w:val="24"/>
    </w:rPr>
  </w:style>
  <w:style w:type="paragraph" w:customStyle="1" w:styleId="xl113">
    <w:name w:val="xl113"/>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 w:hAnsi="??" w:cs="??"/>
      <w:kern w:val="0"/>
      <w:sz w:val="19"/>
      <w:szCs w:val="19"/>
    </w:rPr>
  </w:style>
  <w:style w:type="paragraph" w:customStyle="1" w:styleId="CharChar1CharCharCharChar1CharCharChar">
    <w:name w:val="Char Char1 Char Char Char Char1 Char Char Char"/>
    <w:basedOn w:val="a5"/>
    <w:uiPriority w:val="99"/>
    <w:qFormat/>
    <w:pPr>
      <w:spacing w:line="360" w:lineRule="atLeast"/>
      <w:textAlignment w:val="baseline"/>
    </w:pPr>
    <w:rPr>
      <w:rFonts w:ascii="Tahoma" w:hAnsi="Tahoma"/>
      <w:sz w:val="24"/>
      <w:szCs w:val="20"/>
    </w:rPr>
  </w:style>
  <w:style w:type="paragraph" w:customStyle="1" w:styleId="affffffffffffffa">
    <w:name w:val="圆点"/>
    <w:basedOn w:val="a5"/>
    <w:uiPriority w:val="99"/>
    <w:qFormat/>
    <w:pPr>
      <w:adjustRightInd/>
      <w:spacing w:beforeLines="50" w:afterLines="50" w:line="360" w:lineRule="auto"/>
      <w:ind w:firstLineChars="200" w:firstLine="480"/>
    </w:pPr>
    <w:rPr>
      <w:rFonts w:ascii="仿宋_GB2312" w:eastAsia="仿宋_GB2312"/>
      <w:sz w:val="24"/>
    </w:rPr>
  </w:style>
  <w:style w:type="paragraph" w:customStyle="1" w:styleId="Char70">
    <w:name w:val="Char7"/>
    <w:basedOn w:val="a5"/>
    <w:uiPriority w:val="99"/>
    <w:qFormat/>
    <w:pPr>
      <w:tabs>
        <w:tab w:val="left" w:pos="432"/>
      </w:tabs>
      <w:adjustRightInd/>
      <w:ind w:left="432" w:hanging="432"/>
    </w:pPr>
    <w:rPr>
      <w:sz w:val="24"/>
    </w:rPr>
  </w:style>
  <w:style w:type="paragraph" w:customStyle="1" w:styleId="40505">
    <w:name w:val="样式 样式 标题 4 + 段后: 0.5 行 + 段后: 0.5 行"/>
    <w:basedOn w:val="405"/>
    <w:uiPriority w:val="99"/>
    <w:qFormat/>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pPr>
      <w:tabs>
        <w:tab w:val="clear" w:pos="432"/>
      </w:tabs>
      <w:adjustRightInd/>
      <w:spacing w:before="0" w:after="0" w:line="480" w:lineRule="auto"/>
      <w:ind w:left="0" w:firstLine="0"/>
    </w:pPr>
    <w:rPr>
      <w:rFonts w:ascii="Calibri" w:hAnsi="Calibri"/>
      <w:sz w:val="21"/>
    </w:rPr>
  </w:style>
  <w:style w:type="paragraph" w:customStyle="1" w:styleId="Style148">
    <w:name w:val="_Style 148"/>
    <w:next w:val="a5"/>
    <w:uiPriority w:val="99"/>
    <w:qFormat/>
    <w:pPr>
      <w:widowControl w:val="0"/>
      <w:jc w:val="both"/>
    </w:pPr>
    <w:rPr>
      <w:rFonts w:ascii="Calibri" w:hAnsi="Calibri"/>
      <w:kern w:val="2"/>
      <w:sz w:val="21"/>
      <w:szCs w:val="22"/>
    </w:rPr>
  </w:style>
  <w:style w:type="paragraph" w:customStyle="1" w:styleId="affffffffffffffb">
    <w:name w:val="段落文字"/>
    <w:basedOn w:val="affd"/>
    <w:uiPriority w:val="99"/>
    <w:qFormat/>
    <w:pPr>
      <w:autoSpaceDE/>
      <w:autoSpaceDN/>
      <w:adjustRightInd/>
      <w:spacing w:after="60" w:line="240" w:lineRule="auto"/>
      <w:ind w:left="420" w:firstLineChars="200" w:firstLine="200"/>
    </w:pPr>
    <w:rPr>
      <w:rFonts w:ascii="Times New Roman" w:eastAsia="宋体"/>
      <w:szCs w:val="24"/>
      <w:lang w:val="en-US"/>
    </w:rPr>
  </w:style>
  <w:style w:type="paragraph" w:customStyle="1" w:styleId="xl114">
    <w:name w:val="xl114"/>
    <w:basedOn w:val="a5"/>
    <w:uiPriority w:val="99"/>
    <w:qFormat/>
    <w:pPr>
      <w:widowControl/>
      <w:shd w:val="clear" w:color="auto" w:fill="FFFF00"/>
      <w:adjustRightInd/>
      <w:spacing w:before="100" w:beforeAutospacing="1" w:after="100" w:afterAutospacing="1"/>
      <w:jc w:val="center"/>
    </w:pPr>
    <w:rPr>
      <w:rFonts w:ascii="??" w:hAnsi="??" w:cs="??"/>
      <w:kern w:val="0"/>
      <w:sz w:val="24"/>
    </w:rPr>
  </w:style>
  <w:style w:type="paragraph" w:customStyle="1" w:styleId="-1">
    <w:name w:val="正文-带编号1)"/>
    <w:basedOn w:val="a5"/>
    <w:uiPriority w:val="99"/>
    <w:qFormat/>
    <w:pPr>
      <w:numPr>
        <w:numId w:val="8"/>
      </w:numPr>
      <w:adjustRightInd/>
      <w:spacing w:line="400" w:lineRule="exact"/>
    </w:pPr>
    <w:rPr>
      <w:rFonts w:ascii="Arial" w:hAnsi="Arial"/>
    </w:rPr>
  </w:style>
  <w:style w:type="paragraph" w:customStyle="1" w:styleId="GP2">
    <w:name w:val="GP有序编号2级"/>
    <w:basedOn w:val="a5"/>
    <w:uiPriority w:val="99"/>
    <w:qFormat/>
    <w:pPr>
      <w:numPr>
        <w:ilvl w:val="2"/>
        <w:numId w:val="9"/>
      </w:numPr>
      <w:tabs>
        <w:tab w:val="left" w:pos="903"/>
      </w:tabs>
      <w:adjustRightInd/>
      <w:spacing w:line="360" w:lineRule="auto"/>
      <w:ind w:left="947" w:hanging="420"/>
      <w:jc w:val="left"/>
    </w:pPr>
    <w:rPr>
      <w:sz w:val="24"/>
      <w:szCs w:val="21"/>
    </w:rPr>
  </w:style>
  <w:style w:type="paragraph" w:customStyle="1" w:styleId="NewNewNewNewNewNew">
    <w:name w:val="正文 New New New New New New"/>
    <w:uiPriority w:val="99"/>
    <w:qFormat/>
    <w:pPr>
      <w:widowControl w:val="0"/>
      <w:jc w:val="both"/>
    </w:pPr>
    <w:rPr>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tabs>
        <w:tab w:val="clear" w:pos="900"/>
      </w:tabs>
      <w:adjustRightInd/>
      <w:spacing w:before="120" w:afterLines="50" w:line="240" w:lineRule="auto"/>
      <w:ind w:left="0" w:firstLine="0"/>
      <w:jc w:val="left"/>
    </w:pPr>
    <w:rPr>
      <w:rFonts w:ascii="??" w:eastAsia="Times New Roman" w:hAnsi="Calibri" w:cs="??"/>
      <w:sz w:val="24"/>
    </w:rPr>
  </w:style>
  <w:style w:type="paragraph" w:customStyle="1" w:styleId="xl63">
    <w:name w:val="xl63"/>
    <w:basedOn w:val="a5"/>
    <w:uiPriority w:val="99"/>
    <w:qFormat/>
    <w:pPr>
      <w:widowControl/>
      <w:pBdr>
        <w:bottom w:val="single" w:sz="8" w:space="0" w:color="000000"/>
        <w:right w:val="single" w:sz="8" w:space="0" w:color="000000"/>
      </w:pBdr>
      <w:adjustRightInd/>
      <w:spacing w:before="100" w:beforeAutospacing="1" w:after="100" w:afterAutospacing="1"/>
      <w:jc w:val="center"/>
    </w:pPr>
    <w:rPr>
      <w:kern w:val="0"/>
      <w:sz w:val="20"/>
      <w:szCs w:val="20"/>
    </w:rPr>
  </w:style>
  <w:style w:type="paragraph" w:customStyle="1" w:styleId="font14">
    <w:name w:val="font14"/>
    <w:basedOn w:val="a5"/>
    <w:uiPriority w:val="99"/>
    <w:qFormat/>
    <w:pPr>
      <w:widowControl/>
      <w:adjustRightInd/>
      <w:spacing w:before="100" w:beforeAutospacing="1" w:after="100" w:afterAutospacing="1"/>
      <w:jc w:val="left"/>
    </w:pPr>
    <w:rPr>
      <w:rFonts w:ascii="??" w:hAnsi="??" w:cs="??"/>
      <w:kern w:val="0"/>
      <w:sz w:val="20"/>
      <w:szCs w:val="20"/>
    </w:rPr>
  </w:style>
  <w:style w:type="paragraph" w:customStyle="1" w:styleId="affffffffffffffc">
    <w:name w:val="段(正文）"/>
    <w:uiPriority w:val="99"/>
    <w:qFormat/>
    <w:pPr>
      <w:autoSpaceDE w:val="0"/>
      <w:autoSpaceDN w:val="0"/>
      <w:ind w:firstLine="420"/>
      <w:jc w:val="both"/>
    </w:pPr>
    <w:rPr>
      <w:rFonts w:ascii="??" w:eastAsia="Times New Roman"/>
      <w:sz w:val="21"/>
    </w:rPr>
  </w:style>
  <w:style w:type="paragraph" w:customStyle="1" w:styleId="S4-L15-No">
    <w:name w:val="S4-L15-No"/>
    <w:basedOn w:val="S4-L15"/>
    <w:uiPriority w:val="99"/>
    <w:qFormat/>
    <w:pPr>
      <w:tabs>
        <w:tab w:val="left" w:pos="720"/>
      </w:tabs>
      <w:ind w:hanging="720"/>
    </w:pPr>
  </w:style>
  <w:style w:type="paragraph" w:customStyle="1" w:styleId="S4-L15">
    <w:name w:val="S4-L15"/>
    <w:basedOn w:val="a5"/>
    <w:uiPriority w:val="99"/>
    <w:qFormat/>
    <w:pPr>
      <w:adjustRightInd/>
      <w:spacing w:after="120" w:line="360" w:lineRule="auto"/>
      <w:ind w:left="720" w:firstLine="392"/>
    </w:pPr>
    <w:rPr>
      <w:szCs w:val="21"/>
      <w:lang w:val="fr-FR"/>
    </w:rPr>
  </w:style>
  <w:style w:type="paragraph" w:customStyle="1" w:styleId="affffffffffffffd">
    <w:name w:val="红日标题"/>
    <w:basedOn w:val="aff9"/>
    <w:next w:val="a5"/>
    <w:uiPriority w:val="99"/>
    <w:qFormat/>
    <w:pPr>
      <w:pageBreakBefore/>
      <w:overflowPunct/>
      <w:autoSpaceDE/>
      <w:autoSpaceDN/>
      <w:adjustRightInd/>
      <w:spacing w:before="240" w:after="60" w:line="276" w:lineRule="auto"/>
      <w:ind w:left="420" w:hanging="420"/>
      <w:jc w:val="left"/>
      <w:textAlignment w:val="auto"/>
      <w:outlineLvl w:val="0"/>
    </w:pPr>
    <w:rPr>
      <w:rFonts w:ascii="Arial" w:hAnsi="Arial"/>
      <w:bCs/>
      <w:caps/>
      <w:color w:val="4F81BD"/>
      <w:spacing w:val="10"/>
      <w:kern w:val="28"/>
      <w:sz w:val="36"/>
      <w:szCs w:val="36"/>
      <w:lang w:val="en-US" w:eastAsia="en-US"/>
    </w:rPr>
  </w:style>
  <w:style w:type="paragraph" w:customStyle="1" w:styleId="affffffffffffffe">
    <w:name w:val="二级项目符号"/>
    <w:basedOn w:val="a5"/>
    <w:uiPriority w:val="99"/>
    <w:qFormat/>
    <w:pPr>
      <w:widowControl/>
      <w:tabs>
        <w:tab w:val="left" w:pos="964"/>
      </w:tabs>
      <w:adjustRightInd/>
      <w:spacing w:line="360" w:lineRule="auto"/>
      <w:ind w:left="964" w:hanging="482"/>
    </w:pPr>
    <w:rPr>
      <w:kern w:val="0"/>
      <w:sz w:val="24"/>
      <w:szCs w:val="20"/>
    </w:rPr>
  </w:style>
  <w:style w:type="paragraph" w:customStyle="1" w:styleId="3Arial11">
    <w:name w:val="样式 书籍标题3 + Arial 段前: 1 行 段后: 1 行"/>
    <w:basedOn w:val="a5"/>
    <w:uiPriority w:val="99"/>
    <w:qFormat/>
    <w:pPr>
      <w:numPr>
        <w:ilvl w:val="2"/>
        <w:numId w:val="10"/>
      </w:numPr>
      <w:adjustRightInd/>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5"/>
    <w:uiPriority w:val="99"/>
    <w:qFormat/>
    <w:pPr>
      <w:tabs>
        <w:tab w:val="left" w:pos="432"/>
      </w:tabs>
      <w:adjustRightInd/>
      <w:ind w:left="432" w:hanging="432"/>
    </w:pPr>
    <w:rPr>
      <w:rFonts w:ascii="Tahoma" w:hAnsi="Tahoma"/>
      <w:sz w:val="24"/>
      <w:szCs w:val="20"/>
    </w:rPr>
  </w:style>
  <w:style w:type="paragraph" w:customStyle="1" w:styleId="Bullet20">
    <w:name w:val="Bullet2"/>
    <w:basedOn w:val="a5"/>
    <w:uiPriority w:val="99"/>
    <w:qFormat/>
    <w:pPr>
      <w:adjustRightInd/>
      <w:spacing w:afterLines="50"/>
      <w:ind w:left="1440" w:hanging="360"/>
      <w:jc w:val="left"/>
    </w:pPr>
    <w:rPr>
      <w:rFonts w:ascii="??" w:eastAsia="Times New Roman"/>
      <w:color w:val="000080"/>
      <w:kern w:val="0"/>
      <w:szCs w:val="20"/>
    </w:rPr>
  </w:style>
  <w:style w:type="paragraph" w:customStyle="1" w:styleId="GP3">
    <w:name w:val="GP有序编号3级"/>
    <w:basedOn w:val="a5"/>
    <w:uiPriority w:val="99"/>
    <w:qFormat/>
    <w:pPr>
      <w:numPr>
        <w:ilvl w:val="3"/>
        <w:numId w:val="9"/>
      </w:numPr>
      <w:adjustRightInd/>
      <w:spacing w:line="360" w:lineRule="auto"/>
      <w:ind w:left="1320" w:hanging="420"/>
      <w:jc w:val="left"/>
    </w:pPr>
    <w:rPr>
      <w:sz w:val="24"/>
      <w:szCs w:val="21"/>
    </w:rPr>
  </w:style>
  <w:style w:type="paragraph" w:customStyle="1" w:styleId="1520">
    <w:name w:val="样式 样式 小四 行距: 1.5 倍行距 首行缩进:  2 字符 + +中文正文"/>
    <w:basedOn w:val="a5"/>
    <w:uiPriority w:val="99"/>
    <w:qFormat/>
    <w:pPr>
      <w:adjustRightInd/>
      <w:spacing w:line="360" w:lineRule="auto"/>
      <w:ind w:firstLineChars="200" w:firstLine="480"/>
    </w:pPr>
    <w:rPr>
      <w:rFonts w:ascii="??" w:hAnsi="??" w:cs="??"/>
      <w:sz w:val="24"/>
      <w:szCs w:val="20"/>
    </w:rPr>
  </w:style>
  <w:style w:type="paragraph" w:customStyle="1" w:styleId="afffffffffffffff">
    <w:name w:val="文本框内文字"/>
    <w:basedOn w:val="a5"/>
    <w:uiPriority w:val="99"/>
    <w:qFormat/>
    <w:pPr>
      <w:adjustRightInd/>
      <w:spacing w:line="240" w:lineRule="atLeast"/>
    </w:pPr>
    <w:rPr>
      <w:rFonts w:eastAsia="仿宋_GB2312"/>
      <w:sz w:val="22"/>
    </w:rPr>
  </w:style>
  <w:style w:type="paragraph" w:customStyle="1" w:styleId="CharCharCharChar1CharChar11">
    <w:name w:val="Char Char Char Char1 Char Char11"/>
    <w:basedOn w:val="a5"/>
    <w:uiPriority w:val="99"/>
    <w:qFormat/>
    <w:pPr>
      <w:widowControl/>
      <w:adjustRightInd/>
      <w:spacing w:after="160" w:line="240" w:lineRule="exact"/>
      <w:jc w:val="left"/>
    </w:pPr>
    <w:rPr>
      <w:rFonts w:ascii="Verdana" w:hAnsi="Verdana"/>
      <w:kern w:val="0"/>
      <w:sz w:val="20"/>
      <w:szCs w:val="20"/>
      <w:lang w:eastAsia="en-US"/>
    </w:rPr>
  </w:style>
  <w:style w:type="paragraph" w:customStyle="1" w:styleId="Style13">
    <w:name w:val="_Style 13"/>
    <w:basedOn w:val="a5"/>
    <w:uiPriority w:val="99"/>
    <w:qFormat/>
    <w:pPr>
      <w:tabs>
        <w:tab w:val="left" w:pos="360"/>
      </w:tabs>
      <w:adjustRightInd/>
      <w:ind w:firstLineChars="150" w:firstLine="420"/>
    </w:pPr>
    <w:rPr>
      <w:szCs w:val="20"/>
    </w:rPr>
  </w:style>
  <w:style w:type="paragraph" w:customStyle="1" w:styleId="Bullet2">
    <w:name w:val="Bullet 2"/>
    <w:basedOn w:val="af3"/>
    <w:uiPriority w:val="99"/>
    <w:qFormat/>
    <w:pPr>
      <w:numPr>
        <w:numId w:val="11"/>
      </w:numPr>
      <w:autoSpaceDE/>
      <w:autoSpaceDN/>
      <w:adjustRightInd/>
      <w:spacing w:beforeLines="10" w:afterLines="10" w:line="264" w:lineRule="auto"/>
    </w:pPr>
    <w:rPr>
      <w:rFonts w:ascii="Arial" w:eastAsia="宋体"/>
      <w:lang w:val="en-US"/>
    </w:rPr>
  </w:style>
  <w:style w:type="paragraph" w:customStyle="1" w:styleId="contentarticle">
    <w:name w:val="contentarticle"/>
    <w:basedOn w:val="a5"/>
    <w:uiPriority w:val="99"/>
    <w:qFormat/>
    <w:pPr>
      <w:widowControl/>
      <w:adjustRightInd/>
      <w:spacing w:before="100" w:beforeAutospacing="1" w:after="100" w:afterAutospacing="1"/>
      <w:jc w:val="left"/>
    </w:pPr>
    <w:rPr>
      <w:rFonts w:ascii="??" w:hAnsi="??" w:cs="??"/>
      <w:kern w:val="0"/>
      <w:sz w:val="24"/>
    </w:rPr>
  </w:style>
  <w:style w:type="paragraph" w:customStyle="1" w:styleId="afffffffffffffff0">
    <w:name w:val="图样式"/>
    <w:basedOn w:val="a5"/>
    <w:uiPriority w:val="99"/>
    <w:qFormat/>
    <w:pPr>
      <w:keepNext/>
      <w:widowControl/>
      <w:adjustRightInd/>
      <w:spacing w:before="80" w:after="80"/>
      <w:jc w:val="center"/>
    </w:pPr>
    <w:rPr>
      <w:szCs w:val="20"/>
    </w:rPr>
  </w:style>
  <w:style w:type="paragraph" w:customStyle="1" w:styleId="CharChar1Char111">
    <w:name w:val="Char Char1 Char111"/>
    <w:basedOn w:val="a5"/>
    <w:uiPriority w:val="99"/>
    <w:qFormat/>
    <w:pPr>
      <w:adjustRightInd/>
    </w:pPr>
    <w:rPr>
      <w:rFonts w:ascii="仿宋_GB2312" w:eastAsia="仿宋_GB2312"/>
      <w:b/>
      <w:sz w:val="32"/>
      <w:szCs w:val="32"/>
    </w:rPr>
  </w:style>
  <w:style w:type="paragraph" w:customStyle="1" w:styleId="afffffffffffffff1">
    <w:name w:val="页面边线"/>
    <w:basedOn w:val="a5"/>
    <w:uiPriority w:val="99"/>
    <w:qFormat/>
    <w:pPr>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5"/>
    <w:uiPriority w:val="99"/>
    <w:qFormat/>
    <w:pPr>
      <w:wordWrap w:val="0"/>
      <w:adjustRightInd/>
      <w:spacing w:before="120" w:line="320" w:lineRule="exact"/>
      <w:ind w:firstLineChars="200" w:firstLine="200"/>
    </w:pPr>
    <w:rPr>
      <w:rFonts w:ascii="Arial" w:hAnsi="Arial"/>
      <w:szCs w:val="20"/>
    </w:rPr>
  </w:style>
  <w:style w:type="paragraph" w:customStyle="1" w:styleId="Style118">
    <w:name w:val="_Style 118"/>
    <w:basedOn w:val="a5"/>
    <w:uiPriority w:val="99"/>
    <w:qFormat/>
    <w:pPr>
      <w:adjustRightInd/>
    </w:pPr>
    <w:rPr>
      <w:rFonts w:ascii="Calibri" w:hAnsi="Calibri"/>
      <w:szCs w:val="22"/>
    </w:rPr>
  </w:style>
  <w:style w:type="paragraph" w:customStyle="1" w:styleId="afffffffffffffff2">
    <w:name w:val="封面公司名称中文"/>
    <w:basedOn w:val="a5"/>
    <w:next w:val="a5"/>
    <w:uiPriority w:val="99"/>
    <w:qFormat/>
    <w:pPr>
      <w:adjustRightInd/>
      <w:jc w:val="center"/>
    </w:pPr>
    <w:rPr>
      <w:rFonts w:eastAsia="幼圆" w:cs="??"/>
      <w:b/>
      <w:sz w:val="28"/>
      <w:szCs w:val="28"/>
    </w:rPr>
  </w:style>
  <w:style w:type="paragraph" w:customStyle="1" w:styleId="Style11811">
    <w:name w:val="_Style 11811"/>
    <w:basedOn w:val="a5"/>
    <w:uiPriority w:val="99"/>
    <w:qFormat/>
    <w:pPr>
      <w:adjustRightInd/>
    </w:pPr>
    <w:rPr>
      <w:rFonts w:ascii="Calibri" w:hAnsi="Calibri"/>
      <w:szCs w:val="22"/>
    </w:rPr>
  </w:style>
  <w:style w:type="paragraph" w:customStyle="1" w:styleId="CharCharChar20">
    <w:name w:val="Char Char Char2"/>
    <w:basedOn w:val="a5"/>
    <w:uiPriority w:val="99"/>
    <w:qFormat/>
    <w:pPr>
      <w:adjustRightInd/>
    </w:pPr>
    <w:rPr>
      <w:rFonts w:eastAsia="仿宋_GB2312" w:cs="??"/>
      <w:sz w:val="24"/>
      <w:szCs w:val="20"/>
    </w:rPr>
  </w:style>
  <w:style w:type="paragraph" w:customStyle="1" w:styleId="1521">
    <w:name w:val="样式 小四 行距: 1.5 倍行距 首行缩进:  2 字符"/>
    <w:basedOn w:val="a5"/>
    <w:uiPriority w:val="99"/>
    <w:qFormat/>
    <w:pPr>
      <w:adjustRightInd/>
      <w:spacing w:line="360" w:lineRule="auto"/>
      <w:ind w:firstLineChars="200" w:firstLine="480"/>
    </w:pPr>
    <w:rPr>
      <w:rFonts w:cs="??"/>
      <w:sz w:val="24"/>
      <w:szCs w:val="20"/>
    </w:rPr>
  </w:style>
  <w:style w:type="paragraph" w:customStyle="1" w:styleId="1fff0">
    <w:name w:val="普通(网站)1"/>
    <w:basedOn w:val="a5"/>
    <w:uiPriority w:val="99"/>
    <w:qFormat/>
    <w:pPr>
      <w:widowControl/>
      <w:adjustRightInd/>
      <w:spacing w:before="100" w:beforeAutospacing="1" w:after="100" w:afterAutospacing="1"/>
      <w:jc w:val="left"/>
    </w:pPr>
    <w:rPr>
      <w:rFonts w:ascii="??" w:hAnsi="??"/>
      <w:color w:val="000000"/>
      <w:sz w:val="24"/>
      <w:szCs w:val="22"/>
    </w:rPr>
  </w:style>
  <w:style w:type="paragraph" w:customStyle="1" w:styleId="2fff1">
    <w:name w:val="样式 标题 2 + 五号"/>
    <w:basedOn w:val="2"/>
    <w:uiPriority w:val="99"/>
    <w:qFormat/>
    <w:pPr>
      <w:tabs>
        <w:tab w:val="clear" w:pos="432"/>
      </w:tabs>
      <w:spacing w:line="240" w:lineRule="auto"/>
      <w:ind w:left="0" w:firstLine="0"/>
      <w:jc w:val="both"/>
    </w:pPr>
    <w:rPr>
      <w:rFonts w:ascii="??" w:hAnsi="??"/>
      <w:sz w:val="21"/>
    </w:rPr>
  </w:style>
  <w:style w:type="paragraph" w:customStyle="1" w:styleId="xl99">
    <w:name w:val="xl99"/>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20515">
    <w:name w:val="样式 正文（首行缩进两字） + 首行缩进:  2 字符 段后: 0.5 行 行距: 1.5 倍行距"/>
    <w:basedOn w:val="a6"/>
    <w:uiPriority w:val="99"/>
    <w:qFormat/>
    <w:pPr>
      <w:widowControl w:val="0"/>
      <w:adjustRightInd/>
      <w:snapToGrid/>
      <w:spacing w:line="360" w:lineRule="auto"/>
      <w:ind w:firstLine="420"/>
    </w:pPr>
    <w:rPr>
      <w:rFonts w:ascii="Calibri" w:eastAsia="宋体" w:hAnsi="Calibri"/>
      <w:color w:val="auto"/>
      <w:kern w:val="2"/>
      <w:sz w:val="24"/>
      <w:szCs w:val="24"/>
    </w:rPr>
  </w:style>
  <w:style w:type="paragraph" w:customStyle="1" w:styleId="Style-">
    <w:name w:val="Style-正文"/>
    <w:basedOn w:val="a5"/>
    <w:uiPriority w:val="99"/>
    <w:qFormat/>
    <w:pPr>
      <w:adjustRightInd/>
      <w:spacing w:line="360" w:lineRule="auto"/>
      <w:ind w:firstLine="420"/>
    </w:pPr>
    <w:rPr>
      <w:rFonts w:ascii="??" w:hAnsi="??"/>
      <w:sz w:val="24"/>
    </w:rPr>
  </w:style>
  <w:style w:type="paragraph" w:customStyle="1" w:styleId="Charffff0">
    <w:name w:val="金保文档标准正文 Char"/>
    <w:basedOn w:val="a5"/>
    <w:uiPriority w:val="99"/>
    <w:qFormat/>
    <w:pPr>
      <w:tabs>
        <w:tab w:val="left" w:pos="1500"/>
      </w:tabs>
      <w:adjustRightInd/>
      <w:spacing w:line="360" w:lineRule="auto"/>
      <w:ind w:left="1500" w:hanging="420"/>
      <w:jc w:val="left"/>
    </w:pPr>
    <w:rPr>
      <w:color w:val="000000"/>
      <w:sz w:val="24"/>
    </w:rPr>
  </w:style>
  <w:style w:type="paragraph" w:customStyle="1" w:styleId="66">
    <w:name w:val="标题6"/>
    <w:basedOn w:val="a5"/>
    <w:next w:val="11"/>
    <w:uiPriority w:val="99"/>
    <w:qFormat/>
    <w:pPr>
      <w:widowControl/>
      <w:adjustRightInd/>
      <w:snapToGrid w:val="0"/>
      <w:spacing w:beforeLines="50" w:afterLines="50" w:line="520" w:lineRule="atLeast"/>
      <w:ind w:firstLineChars="200" w:firstLine="200"/>
    </w:pPr>
    <w:rPr>
      <w:rFonts w:cs="Arial"/>
      <w:b/>
      <w:sz w:val="24"/>
    </w:rPr>
  </w:style>
  <w:style w:type="paragraph" w:customStyle="1" w:styleId="ParaCharCharChar">
    <w:name w:val="默认段落字体 Para Char Char Char"/>
    <w:basedOn w:val="a5"/>
    <w:uiPriority w:val="99"/>
    <w:qFormat/>
    <w:pPr>
      <w:adjustRightInd/>
    </w:pPr>
  </w:style>
  <w:style w:type="paragraph" w:customStyle="1" w:styleId="1fff1">
    <w:name w:val="样式 标题 1 + 五号"/>
    <w:basedOn w:val="11"/>
    <w:uiPriority w:val="99"/>
    <w:qFormat/>
    <w:pPr>
      <w:tabs>
        <w:tab w:val="clear" w:pos="432"/>
      </w:tabs>
      <w:adjustRightInd/>
      <w:spacing w:before="0" w:after="0" w:line="240" w:lineRule="auto"/>
      <w:ind w:left="0" w:firstLine="0"/>
      <w:jc w:val="center"/>
    </w:pPr>
    <w:rPr>
      <w:rFonts w:ascii="Calibri" w:hAnsi="Calibri"/>
      <w:sz w:val="32"/>
      <w:szCs w:val="32"/>
    </w:rPr>
  </w:style>
  <w:style w:type="paragraph" w:customStyle="1" w:styleId="xl119">
    <w:name w:val="xl119"/>
    <w:basedOn w:val="a5"/>
    <w:uiPriority w:val="99"/>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 w:hAnsi="??" w:cs="??"/>
      <w:color w:val="000000"/>
      <w:kern w:val="0"/>
      <w:sz w:val="20"/>
      <w:szCs w:val="20"/>
    </w:rPr>
  </w:style>
  <w:style w:type="paragraph" w:customStyle="1" w:styleId="S4-I-U-L15-No-dot">
    <w:name w:val="S4-I-U-L15-No-dot"/>
    <w:basedOn w:val="a5"/>
    <w:uiPriority w:val="99"/>
    <w:qFormat/>
    <w:pPr>
      <w:numPr>
        <w:ilvl w:val="1"/>
        <w:numId w:val="12"/>
      </w:numPr>
      <w:tabs>
        <w:tab w:val="clear" w:pos="1680"/>
        <w:tab w:val="left" w:pos="1112"/>
      </w:tabs>
      <w:adjustRightInd/>
      <w:spacing w:after="120" w:line="360" w:lineRule="auto"/>
      <w:ind w:left="1112"/>
    </w:pPr>
    <w:rPr>
      <w:i/>
      <w:sz w:val="24"/>
      <w:u w:val="single"/>
    </w:rPr>
  </w:style>
  <w:style w:type="paragraph" w:customStyle="1" w:styleId="3CharCharChar">
    <w:name w:val="样式 样式3 + 宋体 五号 Char Char Char"/>
    <w:basedOn w:val="a5"/>
    <w:uiPriority w:val="99"/>
    <w:qFormat/>
    <w:pPr>
      <w:keepNext/>
      <w:keepLines/>
      <w:tabs>
        <w:tab w:val="left" w:pos="1050"/>
      </w:tabs>
      <w:adjustRightInd/>
      <w:ind w:left="1050" w:hanging="450"/>
      <w:jc w:val="left"/>
      <w:outlineLvl w:val="7"/>
    </w:pPr>
    <w:rPr>
      <w:rFonts w:ascii="??" w:hAnsi="??"/>
      <w:b/>
      <w:bCs/>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
    <w:uiPriority w:val="99"/>
    <w:qFormat/>
    <w:pPr>
      <w:numPr>
        <w:numId w:val="13"/>
      </w:numPr>
      <w:jc w:val="both"/>
    </w:pPr>
    <w:rPr>
      <w:rFonts w:ascii="??" w:hAnsi="??" w:cs="??"/>
      <w:sz w:val="24"/>
    </w:rPr>
  </w:style>
  <w:style w:type="paragraph" w:customStyle="1" w:styleId="afffffffffffffff3">
    <w:name w:val="二级标题"/>
    <w:basedOn w:val="2"/>
    <w:uiPriority w:val="99"/>
    <w:qFormat/>
    <w:pPr>
      <w:tabs>
        <w:tab w:val="clear" w:pos="432"/>
        <w:tab w:val="left" w:pos="1116"/>
      </w:tabs>
      <w:spacing w:before="260" w:after="260" w:line="416" w:lineRule="auto"/>
      <w:ind w:left="1116" w:hanging="576"/>
      <w:jc w:val="both"/>
    </w:pPr>
    <w:rPr>
      <w:rFonts w:ascii="黑体" w:eastAsia="黑体"/>
    </w:rPr>
  </w:style>
  <w:style w:type="paragraph" w:customStyle="1" w:styleId="1fff2">
    <w:name w:val="文档结构图1"/>
    <w:basedOn w:val="a5"/>
    <w:uiPriority w:val="99"/>
    <w:qFormat/>
    <w:pPr>
      <w:adjustRightInd/>
    </w:pPr>
    <w:rPr>
      <w:rFonts w:ascii="??" w:eastAsia="Times New Roman" w:hAnsi="Calibri"/>
      <w:kern w:val="0"/>
      <w:sz w:val="18"/>
      <w:szCs w:val="18"/>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5"/>
    <w:uiPriority w:val="99"/>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 w:hAnsi="??" w:cs="??"/>
      <w:kern w:val="0"/>
      <w:sz w:val="20"/>
      <w:szCs w:val="20"/>
    </w:rPr>
  </w:style>
  <w:style w:type="paragraph" w:customStyle="1" w:styleId="Table">
    <w:name w:val="Table"/>
    <w:basedOn w:val="a5"/>
    <w:uiPriority w:val="99"/>
    <w:qFormat/>
    <w:pPr>
      <w:widowControl/>
      <w:adjustRightInd/>
      <w:spacing w:before="40" w:after="40"/>
      <w:jc w:val="left"/>
    </w:pPr>
    <w:rPr>
      <w:rFonts w:ascii="Arial" w:hAnsi="Arial"/>
      <w:kern w:val="0"/>
      <w:sz w:val="20"/>
      <w:szCs w:val="20"/>
      <w:lang w:val="en-GB" w:eastAsia="en-US"/>
    </w:rPr>
  </w:style>
  <w:style w:type="paragraph" w:customStyle="1" w:styleId="xl103">
    <w:name w:val="xl103"/>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color w:val="000000"/>
      <w:kern w:val="0"/>
      <w:szCs w:val="21"/>
    </w:rPr>
  </w:style>
  <w:style w:type="paragraph" w:customStyle="1" w:styleId="Normal">
    <w:name w:val="[Normal]"/>
    <w:uiPriority w:val="99"/>
    <w:qFormat/>
    <w:rPr>
      <w:rFonts w:ascii="??" w:hAnsi="??"/>
      <w:sz w:val="24"/>
      <w:lang w:val="zh-CN"/>
    </w:rPr>
  </w:style>
  <w:style w:type="paragraph" w:customStyle="1" w:styleId="SZF">
    <w:name w:val="SZF表"/>
    <w:basedOn w:val="SZF0"/>
    <w:uiPriority w:val="99"/>
    <w:qFormat/>
    <w:rPr>
      <w:rFonts w:ascii="??" w:hAnsi="??"/>
      <w:bCs/>
      <w:szCs w:val="21"/>
    </w:rPr>
  </w:style>
  <w:style w:type="paragraph" w:customStyle="1" w:styleId="SZF0">
    <w:name w:val="SZF图"/>
    <w:basedOn w:val="a5"/>
    <w:uiPriority w:val="99"/>
    <w:qFormat/>
    <w:pPr>
      <w:adjustRightInd/>
      <w:spacing w:beforeLines="50" w:afterLines="50" w:line="360" w:lineRule="auto"/>
      <w:jc w:val="center"/>
    </w:pPr>
    <w:rPr>
      <w:b/>
    </w:rPr>
  </w:style>
  <w:style w:type="paragraph" w:customStyle="1" w:styleId="FigureDescription">
    <w:name w:val="Figure Description"/>
    <w:next w:val="a5"/>
    <w:uiPriority w:val="99"/>
    <w:qFormat/>
    <w:pPr>
      <w:numPr>
        <w:ilvl w:val="4"/>
        <w:numId w:val="14"/>
      </w:numPr>
      <w:tabs>
        <w:tab w:val="clear" w:pos="2040"/>
      </w:tabs>
      <w:snapToGrid w:val="0"/>
      <w:spacing w:before="80" w:after="320"/>
      <w:ind w:left="1701" w:firstLine="0"/>
      <w:jc w:val="center"/>
    </w:pPr>
    <w:rPr>
      <w:rFonts w:ascii="Arial" w:eastAsia="黑体" w:hAnsi="Arial"/>
      <w:sz w:val="18"/>
      <w:lang w:eastAsia="en-US"/>
    </w:rPr>
  </w:style>
  <w:style w:type="paragraph" w:customStyle="1" w:styleId="2fff2">
    <w:name w:val="文档结构图2"/>
    <w:basedOn w:val="a5"/>
    <w:uiPriority w:val="99"/>
    <w:qFormat/>
    <w:pPr>
      <w:adjustRightInd/>
    </w:pPr>
    <w:rPr>
      <w:rFonts w:ascii="??" w:eastAsia="Times New Roman" w:hAnsi="Calibri"/>
      <w:kern w:val="0"/>
      <w:sz w:val="18"/>
      <w:szCs w:val="18"/>
    </w:rPr>
  </w:style>
  <w:style w:type="paragraph" w:customStyle="1" w:styleId="afffffffffffffff4">
    <w:name w:val="大汉正文"/>
    <w:basedOn w:val="a5"/>
    <w:uiPriority w:val="99"/>
    <w:qFormat/>
    <w:pPr>
      <w:adjustRightInd/>
      <w:spacing w:line="360" w:lineRule="auto"/>
      <w:ind w:firstLineChars="200" w:firstLine="200"/>
      <w:jc w:val="left"/>
    </w:pPr>
    <w:rPr>
      <w:rFonts w:ascii="??" w:eastAsia="Times New Roman"/>
      <w:kern w:val="0"/>
      <w:sz w:val="24"/>
    </w:rPr>
  </w:style>
  <w:style w:type="paragraph" w:customStyle="1" w:styleId="TableMedium">
    <w:name w:val="Table_Medium"/>
    <w:basedOn w:val="Table"/>
    <w:uiPriority w:val="99"/>
    <w:qFormat/>
    <w:rPr>
      <w:sz w:val="18"/>
    </w:rPr>
  </w:style>
  <w:style w:type="paragraph" w:customStyle="1" w:styleId="IBM">
    <w:name w:val="IBM 正文"/>
    <w:basedOn w:val="a5"/>
    <w:uiPriority w:val="99"/>
    <w:qFormat/>
    <w:pPr>
      <w:adjustRightInd/>
      <w:spacing w:line="360" w:lineRule="atLeast"/>
    </w:pPr>
    <w:rPr>
      <w:sz w:val="24"/>
      <w:szCs w:val="20"/>
    </w:rPr>
  </w:style>
  <w:style w:type="paragraph" w:customStyle="1" w:styleId="xl121">
    <w:name w:val="xl121"/>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b/>
      <w:bCs/>
      <w:kern w:val="0"/>
      <w:sz w:val="20"/>
      <w:szCs w:val="20"/>
    </w:rPr>
  </w:style>
  <w:style w:type="paragraph" w:customStyle="1" w:styleId="CharCharCharCharCharCharChar111">
    <w:name w:val="Char Char Char Char Char Char Char111"/>
    <w:basedOn w:val="a5"/>
    <w:uiPriority w:val="99"/>
    <w:qFormat/>
    <w:pPr>
      <w:tabs>
        <w:tab w:val="left" w:pos="432"/>
      </w:tabs>
      <w:adjustRightInd/>
      <w:ind w:left="432" w:hanging="432"/>
    </w:pPr>
    <w:rPr>
      <w:rFonts w:ascii="Tahoma" w:hAnsi="Tahoma"/>
      <w:sz w:val="24"/>
      <w:szCs w:val="20"/>
    </w:rPr>
  </w:style>
  <w:style w:type="paragraph" w:customStyle="1" w:styleId="1fff3">
    <w:name w:val="页眉1"/>
    <w:basedOn w:val="a5"/>
    <w:uiPriority w:val="99"/>
    <w:qFormat/>
    <w:pPr>
      <w:widowControl/>
      <w:adjustRightInd/>
      <w:spacing w:before="150" w:after="150" w:line="320" w:lineRule="atLeast"/>
      <w:jc w:val="left"/>
    </w:pPr>
    <w:rPr>
      <w:rFonts w:ascii="??" w:hAnsi="??" w:cs="??"/>
      <w:color w:val="003399"/>
      <w:kern w:val="0"/>
      <w:sz w:val="30"/>
      <w:szCs w:val="30"/>
    </w:rPr>
  </w:style>
  <w:style w:type="paragraph" w:customStyle="1" w:styleId="CharCharCharCharCharCharCharCharCharCharCharCharChar">
    <w:name w:val="Char Char Char Char Char Char Char Char Char Char Char Char Char"/>
    <w:basedOn w:val="a5"/>
    <w:uiPriority w:val="99"/>
    <w:qFormat/>
    <w:pPr>
      <w:tabs>
        <w:tab w:val="left" w:pos="432"/>
      </w:tabs>
      <w:adjustRightInd/>
      <w:ind w:left="432" w:hanging="432"/>
    </w:pPr>
    <w:rPr>
      <w:rFonts w:ascii="Tahoma" w:hAnsi="Tahoma"/>
      <w:sz w:val="24"/>
      <w:szCs w:val="20"/>
    </w:rPr>
  </w:style>
  <w:style w:type="paragraph" w:customStyle="1" w:styleId="Tabletext1">
    <w:name w:val="Tabletext"/>
    <w:basedOn w:val="a5"/>
    <w:uiPriority w:val="99"/>
    <w:qFormat/>
    <w:pPr>
      <w:keepLines/>
      <w:adjustRightInd/>
      <w:spacing w:afterLines="50"/>
      <w:jc w:val="left"/>
    </w:pPr>
    <w:rPr>
      <w:rFonts w:ascii="??" w:eastAsia="Times New Roman"/>
      <w:kern w:val="0"/>
      <w:szCs w:val="20"/>
    </w:rPr>
  </w:style>
  <w:style w:type="paragraph" w:customStyle="1" w:styleId="P3">
    <w:name w:val="P3"/>
    <w:basedOn w:val="a5"/>
    <w:uiPriority w:val="99"/>
    <w:qFormat/>
    <w:pPr>
      <w:widowControl/>
      <w:adjustRightInd/>
      <w:spacing w:before="240" w:line="240" w:lineRule="atLeast"/>
      <w:ind w:left="1152"/>
      <w:jc w:val="left"/>
    </w:pPr>
    <w:rPr>
      <w:b/>
      <w:kern w:val="0"/>
      <w:szCs w:val="21"/>
      <w:lang w:val="en-AU" w:eastAsia="en-US"/>
    </w:rPr>
  </w:style>
  <w:style w:type="paragraph" w:customStyle="1" w:styleId="3f8">
    <w:name w:val="标准标题3"/>
    <w:basedOn w:val="3"/>
    <w:uiPriority w:val="99"/>
    <w:qFormat/>
    <w:pPr>
      <w:tabs>
        <w:tab w:val="clear" w:pos="900"/>
        <w:tab w:val="left" w:pos="1050"/>
      </w:tabs>
      <w:adjustRightInd/>
      <w:spacing w:line="240" w:lineRule="auto"/>
      <w:ind w:leftChars="-258" w:left="-258" w:firstLine="0"/>
    </w:pPr>
    <w:rPr>
      <w:rFonts w:ascii="Calibri" w:eastAsia="仿宋_GB2312" w:hAnsi="Calibri"/>
      <w:sz w:val="28"/>
    </w:rPr>
  </w:style>
  <w:style w:type="paragraph" w:customStyle="1" w:styleId="mt">
    <w:name w:val="大表 mt"/>
    <w:basedOn w:val="a5"/>
    <w:uiPriority w:val="99"/>
    <w:qFormat/>
    <w:pPr>
      <w:widowControl/>
      <w:adjustRightInd/>
      <w:jc w:val="left"/>
    </w:pPr>
    <w:rPr>
      <w:rFonts w:ascii="??" w:hAnsi="??" w:cs="??"/>
      <w:kern w:val="0"/>
      <w:szCs w:val="21"/>
    </w:rPr>
  </w:style>
  <w:style w:type="paragraph" w:customStyle="1" w:styleId="CharCharChar111">
    <w:name w:val="Char Char Char111"/>
    <w:basedOn w:val="a5"/>
    <w:uiPriority w:val="99"/>
    <w:qFormat/>
    <w:pPr>
      <w:adjustRightInd/>
    </w:pPr>
    <w:rPr>
      <w:rFonts w:ascii="Calibri" w:hAnsi="Calibri"/>
      <w:szCs w:val="22"/>
    </w:rPr>
  </w:style>
  <w:style w:type="paragraph" w:customStyle="1" w:styleId="afffffffffffffff5">
    <w:name w:val="段落正文"/>
    <w:basedOn w:val="a5"/>
    <w:uiPriority w:val="99"/>
    <w:qFormat/>
    <w:pPr>
      <w:adjustRightInd/>
      <w:spacing w:line="360" w:lineRule="auto"/>
      <w:ind w:firstLineChars="200" w:firstLine="560"/>
    </w:pPr>
    <w:rPr>
      <w:sz w:val="28"/>
      <w:szCs w:val="28"/>
    </w:rPr>
  </w:style>
  <w:style w:type="paragraph" w:customStyle="1" w:styleId="footnote">
    <w:name w:val="footnote"/>
    <w:basedOn w:val="a5"/>
    <w:uiPriority w:val="99"/>
    <w:qFormat/>
    <w:pPr>
      <w:widowControl/>
      <w:adjustRightInd/>
      <w:spacing w:before="100" w:beforeAutospacing="1" w:after="100" w:afterAutospacing="1"/>
      <w:jc w:val="left"/>
    </w:pPr>
    <w:rPr>
      <w:rFonts w:ascii="??" w:hAnsi="??"/>
      <w:kern w:val="0"/>
      <w:sz w:val="24"/>
      <w:szCs w:val="20"/>
    </w:rPr>
  </w:style>
  <w:style w:type="paragraph" w:customStyle="1" w:styleId="afffffffffffffff6">
    <w:name w:val="小四正文"/>
    <w:basedOn w:val="a5"/>
    <w:uiPriority w:val="99"/>
    <w:qFormat/>
    <w:pPr>
      <w:adjustRightInd/>
      <w:spacing w:line="360" w:lineRule="auto"/>
      <w:ind w:firstLineChars="200" w:firstLine="200"/>
    </w:pPr>
    <w:rPr>
      <w:rFonts w:eastAsia="仿宋_GB2312" w:cs="??"/>
      <w:sz w:val="24"/>
    </w:rPr>
  </w:style>
  <w:style w:type="paragraph" w:customStyle="1" w:styleId="1">
    <w:name w:val="正文居中标题1"/>
    <w:basedOn w:val="a5"/>
    <w:uiPriority w:val="99"/>
    <w:qFormat/>
    <w:pPr>
      <w:numPr>
        <w:numId w:val="15"/>
      </w:numPr>
      <w:tabs>
        <w:tab w:val="clear" w:pos="987"/>
      </w:tabs>
      <w:adjustRightInd/>
      <w:spacing w:before="100" w:beforeAutospacing="1" w:after="100" w:afterAutospacing="1"/>
      <w:ind w:left="0" w:firstLine="0"/>
      <w:jc w:val="center"/>
    </w:pPr>
    <w:rPr>
      <w:rFonts w:eastAsia="隶书"/>
      <w:b/>
      <w:bCs/>
      <w:sz w:val="84"/>
    </w:rPr>
  </w:style>
  <w:style w:type="paragraph" w:customStyle="1" w:styleId="Table-ColHead">
    <w:name w:val="Table - Col. Head"/>
    <w:basedOn w:val="a5"/>
    <w:uiPriority w:val="99"/>
    <w:qFormat/>
    <w:pPr>
      <w:keepNext/>
      <w:widowControl/>
      <w:adjustRightInd/>
      <w:spacing w:before="60" w:afterLines="50"/>
      <w:jc w:val="left"/>
    </w:pPr>
    <w:rPr>
      <w:rFonts w:ascii="Arial" w:hAnsi="Arial"/>
      <w:b/>
      <w:kern w:val="0"/>
      <w:sz w:val="18"/>
      <w:szCs w:val="20"/>
      <w:lang w:eastAsia="en-US"/>
    </w:rPr>
  </w:style>
  <w:style w:type="paragraph" w:customStyle="1" w:styleId="afffffffffffffff7">
    <w:name w:val="样式 正文段落 + 四号"/>
    <w:basedOn w:val="afffffffffffff5"/>
    <w:uiPriority w:val="99"/>
    <w:qFormat/>
    <w:pPr>
      <w:spacing w:line="360" w:lineRule="auto"/>
      <w:ind w:firstLine="0"/>
    </w:pPr>
    <w:rPr>
      <w:rFonts w:ascii="??" w:hAnsi="??" w:cs="??"/>
    </w:rPr>
  </w:style>
  <w:style w:type="paragraph" w:customStyle="1" w:styleId="graytext">
    <w:name w:val="graytext"/>
    <w:basedOn w:val="a5"/>
    <w:uiPriority w:val="99"/>
    <w:qFormat/>
    <w:pPr>
      <w:widowControl/>
      <w:adjustRightInd/>
      <w:spacing w:before="100" w:beforeAutospacing="1" w:after="100" w:afterAutospacing="1" w:line="288" w:lineRule="atLeast"/>
      <w:jc w:val="left"/>
    </w:pPr>
    <w:rPr>
      <w:rFonts w:ascii="??" w:hAnsi="??" w:cs="??"/>
      <w:color w:val="666666"/>
      <w:kern w:val="0"/>
      <w:sz w:val="17"/>
      <w:szCs w:val="17"/>
    </w:rPr>
  </w:style>
  <w:style w:type="paragraph" w:customStyle="1" w:styleId="afffffffffffffff8">
    <w:name w:val="正文小四"/>
    <w:basedOn w:val="a5"/>
    <w:uiPriority w:val="99"/>
    <w:qFormat/>
    <w:pPr>
      <w:tabs>
        <w:tab w:val="left" w:pos="720"/>
      </w:tabs>
      <w:adjustRightInd/>
      <w:spacing w:line="360" w:lineRule="auto"/>
      <w:ind w:rightChars="100" w:right="210" w:firstLineChars="150" w:firstLine="360"/>
      <w:jc w:val="center"/>
    </w:pPr>
    <w:rPr>
      <w:sz w:val="24"/>
    </w:rPr>
  </w:style>
  <w:style w:type="paragraph" w:customStyle="1" w:styleId="CharChar3CharCharCharChar">
    <w:name w:val="Char Char3 Char Char Char Char"/>
    <w:basedOn w:val="a5"/>
    <w:uiPriority w:val="99"/>
    <w:qFormat/>
    <w:pPr>
      <w:widowControl/>
      <w:adjustRightInd/>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5"/>
    <w:uiPriority w:val="99"/>
    <w:qFormat/>
    <w:pPr>
      <w:widowControl/>
      <w:adjustRightInd/>
      <w:spacing w:after="160" w:line="240" w:lineRule="exact"/>
      <w:jc w:val="left"/>
    </w:pPr>
    <w:rPr>
      <w:szCs w:val="20"/>
    </w:rPr>
  </w:style>
  <w:style w:type="paragraph" w:customStyle="1" w:styleId="xl120">
    <w:name w:val="xl120"/>
    <w:basedOn w:val="a5"/>
    <w:uiPriority w:val="99"/>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 w:hAnsi="??" w:cs="??"/>
      <w:kern w:val="0"/>
      <w:sz w:val="20"/>
      <w:szCs w:val="20"/>
    </w:rPr>
  </w:style>
  <w:style w:type="paragraph" w:customStyle="1" w:styleId="15225">
    <w:name w:val="样式 小四 行距: 1.5 倍行距 首行缩进:  2.25 字符"/>
    <w:basedOn w:val="a5"/>
    <w:uiPriority w:val="99"/>
    <w:qFormat/>
    <w:pPr>
      <w:tabs>
        <w:tab w:val="left" w:pos="360"/>
        <w:tab w:val="left" w:pos="704"/>
      </w:tabs>
      <w:adjustRightInd/>
      <w:spacing w:line="360" w:lineRule="auto"/>
    </w:pPr>
    <w:rPr>
      <w:rFonts w:ascii="??" w:hAnsi="??"/>
      <w:spacing w:val="-8"/>
      <w:sz w:val="24"/>
      <w:szCs w:val="20"/>
    </w:rPr>
  </w:style>
  <w:style w:type="paragraph" w:customStyle="1" w:styleId="afffffffffffffff9">
    <w:name w:val="丽天正文"/>
    <w:basedOn w:val="a5"/>
    <w:uiPriority w:val="99"/>
    <w:qFormat/>
    <w:pPr>
      <w:adjustRightInd/>
      <w:spacing w:line="540" w:lineRule="exact"/>
      <w:ind w:firstLineChars="200" w:firstLine="560"/>
    </w:pPr>
    <w:rPr>
      <w:rFonts w:ascii="??" w:hAnsi="??"/>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tabs>
        <w:tab w:val="clear" w:pos="864"/>
      </w:tabs>
      <w:adjustRightInd/>
      <w:spacing w:before="120" w:afterLines="50" w:line="240" w:lineRule="auto"/>
      <w:ind w:left="425" w:hanging="425"/>
      <w:jc w:val="left"/>
    </w:pPr>
    <w:rPr>
      <w:rFonts w:ascii="??" w:eastAsia="Times New Roman" w:hAnsi="Times New Roman" w:cs="??"/>
      <w:kern w:val="0"/>
      <w:sz w:val="21"/>
      <w:lang w:val="en-US"/>
    </w:rPr>
  </w:style>
  <w:style w:type="paragraph" w:customStyle="1" w:styleId="5H5ITTt5PAPicoSection5H5-Heading5h5l5heading51">
    <w:name w:val="样式 标题 5H5ITT t5PA Pico Section5H5-Heading 5h5l5heading5...1"/>
    <w:basedOn w:val="51"/>
    <w:uiPriority w:val="99"/>
    <w:qFormat/>
    <w:pPr>
      <w:widowControl/>
      <w:tabs>
        <w:tab w:val="clear" w:pos="1008"/>
        <w:tab w:val="left" w:pos="1800"/>
      </w:tabs>
      <w:adjustRightInd/>
      <w:spacing w:before="0" w:after="0" w:line="360" w:lineRule="auto"/>
      <w:ind w:left="346" w:firstLine="0"/>
      <w:jc w:val="left"/>
    </w:pPr>
    <w:rPr>
      <w:rFonts w:ascii="??" w:hAnsi="??"/>
      <w:spacing w:val="-2"/>
      <w:kern w:val="28"/>
      <w:sz w:val="30"/>
      <w:szCs w:val="30"/>
    </w:rPr>
  </w:style>
  <w:style w:type="paragraph" w:customStyle="1" w:styleId="xl105">
    <w:name w:val="xl10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 w:hAnsi="??" w:cs="??"/>
      <w:kern w:val="0"/>
      <w:sz w:val="20"/>
      <w:szCs w:val="20"/>
    </w:rPr>
  </w:style>
  <w:style w:type="paragraph" w:customStyle="1" w:styleId="1fff4">
    <w:name w:val="标准标题1"/>
    <w:basedOn w:val="11"/>
    <w:uiPriority w:val="99"/>
    <w:qFormat/>
    <w:pPr>
      <w:pageBreakBefore/>
      <w:tabs>
        <w:tab w:val="clear" w:pos="432"/>
        <w:tab w:val="left" w:pos="1080"/>
      </w:tabs>
      <w:adjustRightInd/>
      <w:ind w:left="425" w:hanging="425"/>
    </w:pPr>
    <w:rPr>
      <w:rFonts w:ascii="Calibri" w:eastAsia="仿宋_GB2312" w:hAnsi="Calibri"/>
      <w:sz w:val="32"/>
    </w:rPr>
  </w:style>
  <w:style w:type="paragraph" w:customStyle="1" w:styleId="PDGInstructions">
    <w:name w:val="PDGInstructions"/>
    <w:basedOn w:val="a5"/>
    <w:uiPriority w:val="99"/>
    <w:qFormat/>
    <w:pPr>
      <w:widowControl/>
      <w:adjustRightInd/>
      <w:spacing w:before="60" w:after="60"/>
      <w:ind w:right="360"/>
      <w:jc w:val="left"/>
    </w:pPr>
    <w:rPr>
      <w:rFonts w:ascii="Garamond" w:hAnsi="Garamond"/>
      <w:color w:val="FF0000"/>
      <w:kern w:val="0"/>
      <w:sz w:val="24"/>
      <w:szCs w:val="20"/>
      <w:lang w:eastAsia="en-US"/>
    </w:rPr>
  </w:style>
  <w:style w:type="paragraph" w:customStyle="1" w:styleId="Char1111">
    <w:name w:val="Char1111"/>
    <w:basedOn w:val="a5"/>
    <w:uiPriority w:val="99"/>
    <w:qFormat/>
    <w:pPr>
      <w:adjustRightInd/>
    </w:pPr>
    <w:rPr>
      <w:rFonts w:ascii="仿宋_GB2312" w:eastAsia="仿宋_GB2312"/>
      <w:b/>
      <w:sz w:val="32"/>
      <w:szCs w:val="32"/>
    </w:rPr>
  </w:style>
  <w:style w:type="paragraph" w:customStyle="1" w:styleId="Afffffffffffffffa">
    <w:name w:val="A正文小四"/>
    <w:basedOn w:val="a5"/>
    <w:uiPriority w:val="99"/>
    <w:qFormat/>
    <w:pPr>
      <w:adjustRightInd/>
      <w:spacing w:line="360" w:lineRule="auto"/>
      <w:ind w:firstLineChars="200" w:firstLine="200"/>
    </w:pPr>
    <w:rPr>
      <w:sz w:val="24"/>
    </w:rPr>
  </w:style>
  <w:style w:type="paragraph" w:customStyle="1" w:styleId="xl111">
    <w:name w:val="xl111"/>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color w:val="000000"/>
      <w:kern w:val="0"/>
      <w:szCs w:val="21"/>
    </w:rPr>
  </w:style>
  <w:style w:type="paragraph" w:customStyle="1" w:styleId="113">
    <w:name w:val="列出段落11"/>
    <w:basedOn w:val="a5"/>
    <w:uiPriority w:val="99"/>
    <w:qFormat/>
    <w:pPr>
      <w:adjustRightInd/>
      <w:ind w:firstLineChars="200" w:firstLine="420"/>
    </w:pPr>
    <w:rPr>
      <w:rFonts w:ascii="Calibri" w:hAnsi="Calibri"/>
      <w:szCs w:val="22"/>
    </w:rPr>
  </w:style>
  <w:style w:type="paragraph" w:customStyle="1" w:styleId="xl109">
    <w:name w:val="xl109"/>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a0">
    <w:name w:val="列表（编号一级）（绿盟科技）"/>
    <w:basedOn w:val="a5"/>
    <w:uiPriority w:val="99"/>
    <w:qFormat/>
    <w:pPr>
      <w:widowControl/>
      <w:numPr>
        <w:numId w:val="16"/>
      </w:numPr>
      <w:adjustRightInd/>
      <w:spacing w:beforeLines="25" w:line="300" w:lineRule="auto"/>
      <w:jc w:val="left"/>
    </w:pPr>
    <w:rPr>
      <w:rFonts w:ascii="Arial" w:hAnsi="Arial"/>
      <w:kern w:val="0"/>
      <w:szCs w:val="21"/>
    </w:rPr>
  </w:style>
  <w:style w:type="paragraph" w:customStyle="1" w:styleId="afffffffffffffffb">
    <w:name w:val="强调点"/>
    <w:basedOn w:val="a5"/>
    <w:uiPriority w:val="99"/>
    <w:qFormat/>
    <w:pPr>
      <w:autoSpaceDE w:val="0"/>
      <w:autoSpaceDN w:val="0"/>
      <w:spacing w:beforeLines="50" w:afterLines="50"/>
      <w:jc w:val="left"/>
    </w:pPr>
    <w:rPr>
      <w:rFonts w:ascii="黑体" w:eastAsia="Times New Roman" w:hAnsi="Arial Unicode MS" w:cs="Arial"/>
      <w:kern w:val="0"/>
      <w:szCs w:val="56"/>
    </w:rPr>
  </w:style>
  <w:style w:type="paragraph" w:customStyle="1" w:styleId="xl123">
    <w:name w:val="xl123"/>
    <w:basedOn w:val="a5"/>
    <w:uiPriority w:val="99"/>
    <w:qFormat/>
    <w:pPr>
      <w:widowControl/>
      <w:pBdr>
        <w:top w:val="single" w:sz="4" w:space="0" w:color="auto"/>
        <w:bottom w:val="single" w:sz="4" w:space="0" w:color="auto"/>
        <w:right w:val="single" w:sz="4" w:space="0" w:color="auto"/>
      </w:pBdr>
      <w:adjustRightInd/>
      <w:spacing w:before="100" w:beforeAutospacing="1" w:after="100" w:afterAutospacing="1"/>
      <w:jc w:val="center"/>
    </w:pPr>
    <w:rPr>
      <w:rFonts w:ascii="??" w:hAnsi="??" w:cs="??"/>
      <w:b/>
      <w:bCs/>
      <w:kern w:val="0"/>
      <w:sz w:val="20"/>
      <w:szCs w:val="20"/>
    </w:rPr>
  </w:style>
  <w:style w:type="paragraph" w:customStyle="1" w:styleId="afffffffffffffffc">
    <w:name w:val="表格内容"/>
    <w:basedOn w:val="af3"/>
    <w:uiPriority w:val="99"/>
    <w:qFormat/>
    <w:pPr>
      <w:suppressLineNumbers/>
      <w:suppressAutoHyphens/>
      <w:autoSpaceDE/>
      <w:autoSpaceDN/>
      <w:adjustRightInd/>
      <w:spacing w:after="120" w:line="240" w:lineRule="auto"/>
    </w:pPr>
    <w:rPr>
      <w:rFonts w:ascii="Calibri" w:eastAsia="宋体" w:hAnsi="Calibri"/>
      <w:kern w:val="1"/>
      <w:szCs w:val="24"/>
      <w:lang w:val="en-US" w:eastAsia="ar-SA"/>
    </w:rPr>
  </w:style>
  <w:style w:type="paragraph" w:customStyle="1" w:styleId="4f0">
    <w:name w:val="样式　标题4"/>
    <w:basedOn w:val="4ChapterXXX051"/>
    <w:next w:val="a5"/>
    <w:uiPriority w:val="99"/>
    <w:qFormat/>
  </w:style>
  <w:style w:type="paragraph" w:customStyle="1" w:styleId="Paragraph4">
    <w:name w:val="Paragraph4"/>
    <w:basedOn w:val="a5"/>
    <w:uiPriority w:val="99"/>
    <w:qFormat/>
    <w:pPr>
      <w:adjustRightInd/>
      <w:spacing w:before="80" w:afterLines="50"/>
      <w:ind w:left="2250"/>
    </w:pPr>
    <w:rPr>
      <w:rFonts w:ascii="??" w:eastAsia="Times New Roman"/>
      <w:kern w:val="0"/>
      <w:szCs w:val="20"/>
    </w:rPr>
  </w:style>
  <w:style w:type="paragraph" w:customStyle="1" w:styleId="3f9">
    <w:name w:val="标题 3 （加黑）"/>
    <w:basedOn w:val="3"/>
    <w:uiPriority w:val="99"/>
    <w:qFormat/>
    <w:pPr>
      <w:keepNext w:val="0"/>
      <w:tabs>
        <w:tab w:val="clear" w:pos="900"/>
      </w:tabs>
      <w:adjustRightInd/>
      <w:spacing w:before="120" w:after="120" w:line="413" w:lineRule="auto"/>
      <w:ind w:left="354" w:hangingChars="150" w:hanging="354"/>
    </w:pPr>
    <w:rPr>
      <w:sz w:val="24"/>
    </w:rPr>
  </w:style>
  <w:style w:type="paragraph" w:customStyle="1" w:styleId="1113">
    <w:name w:val="正文缩进111"/>
    <w:basedOn w:val="a5"/>
    <w:uiPriority w:val="99"/>
    <w:qFormat/>
    <w:pPr>
      <w:autoSpaceDE w:val="0"/>
      <w:autoSpaceDN w:val="0"/>
      <w:spacing w:after="180" w:line="310" w:lineRule="auto"/>
      <w:ind w:firstLine="420"/>
      <w:jc w:val="left"/>
    </w:pPr>
    <w:rPr>
      <w:kern w:val="0"/>
      <w:sz w:val="20"/>
      <w:szCs w:val="20"/>
    </w:rPr>
  </w:style>
  <w:style w:type="paragraph" w:customStyle="1" w:styleId="1114">
    <w:name w:val="无间隔111"/>
    <w:uiPriority w:val="99"/>
    <w:qFormat/>
    <w:pPr>
      <w:widowControl w:val="0"/>
      <w:jc w:val="both"/>
    </w:pPr>
    <w:rPr>
      <w:kern w:val="2"/>
      <w:sz w:val="24"/>
      <w:szCs w:val="24"/>
    </w:rPr>
  </w:style>
  <w:style w:type="paragraph" w:customStyle="1" w:styleId="afffffffffffffffd">
    <w:name w:val="吉奥表头文字"/>
    <w:basedOn w:val="a5"/>
    <w:uiPriority w:val="99"/>
    <w:qFormat/>
    <w:pPr>
      <w:snapToGrid w:val="0"/>
      <w:spacing w:line="360" w:lineRule="atLeast"/>
      <w:jc w:val="center"/>
      <w:textAlignment w:val="baseline"/>
    </w:pPr>
    <w:rPr>
      <w:rFonts w:eastAsia="仿宋_GB2312"/>
      <w:b/>
      <w:szCs w:val="21"/>
    </w:rPr>
  </w:style>
  <w:style w:type="paragraph" w:customStyle="1" w:styleId="xl108">
    <w:name w:val="xl108"/>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2fff3">
    <w:name w:val="要点2"/>
    <w:basedOn w:val="a5"/>
    <w:uiPriority w:val="99"/>
    <w:qFormat/>
    <w:pPr>
      <w:adjustRightInd/>
      <w:spacing w:line="360" w:lineRule="auto"/>
      <w:ind w:left="420" w:hanging="420"/>
    </w:pPr>
    <w:rPr>
      <w:b/>
      <w:szCs w:val="21"/>
      <w:shd w:val="pct10" w:color="auto" w:fill="FFFFFF"/>
    </w:rPr>
  </w:style>
  <w:style w:type="paragraph" w:customStyle="1" w:styleId="Table-Text">
    <w:name w:val="Table - Text"/>
    <w:basedOn w:val="a5"/>
    <w:uiPriority w:val="99"/>
    <w:qFormat/>
    <w:pPr>
      <w:widowControl/>
      <w:adjustRightInd/>
      <w:spacing w:before="60" w:afterLines="50"/>
      <w:jc w:val="left"/>
    </w:pPr>
    <w:rPr>
      <w:kern w:val="0"/>
      <w:szCs w:val="20"/>
      <w:lang w:eastAsia="en-US"/>
    </w:rPr>
  </w:style>
  <w:style w:type="paragraph" w:customStyle="1" w:styleId="afffffffffffffffe">
    <w:name w:val="样式 模板描述"/>
    <w:basedOn w:val="a5"/>
    <w:next w:val="affffffffffffff7"/>
    <w:uiPriority w:val="99"/>
    <w:qFormat/>
    <w:pPr>
      <w:adjustRightInd/>
      <w:spacing w:afterLines="50"/>
      <w:jc w:val="left"/>
    </w:pPr>
    <w:rPr>
      <w:rFonts w:ascii="??" w:eastAsia="Times New Roman" w:cs="??"/>
      <w:i/>
      <w:iCs/>
      <w:color w:val="0000FF"/>
      <w:kern w:val="0"/>
      <w:szCs w:val="21"/>
    </w:rPr>
  </w:style>
  <w:style w:type="paragraph" w:customStyle="1" w:styleId="MainTitle">
    <w:name w:val="Main Title"/>
    <w:basedOn w:val="a5"/>
    <w:uiPriority w:val="99"/>
    <w:qFormat/>
    <w:pPr>
      <w:adjustRightInd/>
      <w:spacing w:before="480" w:afterLines="50"/>
      <w:jc w:val="center"/>
    </w:pPr>
    <w:rPr>
      <w:rFonts w:ascii="??" w:eastAsia="Times New Roman"/>
      <w:b/>
      <w:kern w:val="28"/>
      <w:sz w:val="32"/>
      <w:szCs w:val="20"/>
    </w:rPr>
  </w:style>
  <w:style w:type="paragraph" w:customStyle="1" w:styleId="1115">
    <w:name w:val="正文文本缩进111"/>
    <w:basedOn w:val="a5"/>
    <w:uiPriority w:val="99"/>
    <w:qFormat/>
    <w:pPr>
      <w:adjustRightInd/>
      <w:spacing w:after="120"/>
      <w:ind w:leftChars="200" w:left="420"/>
    </w:pPr>
    <w:rPr>
      <w:rFonts w:ascii="Calibri" w:hAnsi="Calibri" w:cs="黑体"/>
      <w:szCs w:val="22"/>
    </w:rPr>
  </w:style>
  <w:style w:type="paragraph" w:customStyle="1" w:styleId="xl106">
    <w:name w:val="xl10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color w:val="000000"/>
      <w:kern w:val="0"/>
      <w:sz w:val="20"/>
      <w:szCs w:val="20"/>
    </w:rPr>
  </w:style>
  <w:style w:type="paragraph" w:customStyle="1" w:styleId="affffffffffffffff">
    <w:name w:val="标书_正文"/>
    <w:basedOn w:val="a5"/>
    <w:uiPriority w:val="99"/>
    <w:qFormat/>
    <w:pPr>
      <w:adjustRightInd/>
      <w:spacing w:line="360" w:lineRule="auto"/>
    </w:pPr>
    <w:rPr>
      <w:rFonts w:ascii="??" w:eastAsia="Times New Roman"/>
      <w:b/>
      <w:kern w:val="0"/>
      <w:sz w:val="32"/>
      <w:szCs w:val="32"/>
    </w:rPr>
  </w:style>
  <w:style w:type="paragraph" w:customStyle="1" w:styleId="GB2312150">
    <w:name w:val="样式 正文段落 + (西文) 仿宋_GB2312 行距: 1.5 倍行距"/>
    <w:basedOn w:val="afffffffffffff5"/>
    <w:uiPriority w:val="99"/>
    <w:qFormat/>
    <w:pPr>
      <w:spacing w:line="360" w:lineRule="auto"/>
      <w:ind w:firstLineChars="200" w:firstLine="560"/>
    </w:pPr>
    <w:rPr>
      <w:rFonts w:ascii="仿宋" w:eastAsia="仿宋" w:hAnsi="??" w:cs="??"/>
      <w:sz w:val="28"/>
    </w:rPr>
  </w:style>
  <w:style w:type="paragraph" w:customStyle="1" w:styleId="050">
    <w:name w:val="样式 三号 加粗 段后: 0.5 行"/>
    <w:basedOn w:val="a5"/>
    <w:uiPriority w:val="99"/>
    <w:qFormat/>
    <w:pPr>
      <w:adjustRightInd/>
      <w:spacing w:afterLines="50"/>
      <w:jc w:val="left"/>
    </w:pPr>
    <w:rPr>
      <w:rFonts w:ascii="??" w:eastAsia="Times New Roman" w:cs="??"/>
      <w:b/>
      <w:bCs/>
      <w:kern w:val="0"/>
      <w:sz w:val="32"/>
      <w:szCs w:val="20"/>
    </w:rPr>
  </w:style>
  <w:style w:type="paragraph" w:customStyle="1" w:styleId="GP10">
    <w:name w:val="GP有序编号1级"/>
    <w:basedOn w:val="a5"/>
    <w:uiPriority w:val="99"/>
    <w:qFormat/>
    <w:pPr>
      <w:numPr>
        <w:ilvl w:val="1"/>
        <w:numId w:val="9"/>
      </w:numPr>
      <w:tabs>
        <w:tab w:val="left" w:pos="903"/>
      </w:tabs>
      <w:adjustRightInd/>
      <w:spacing w:line="360" w:lineRule="auto"/>
      <w:ind w:left="900" w:hanging="420"/>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pPr>
      <w:adjustRightInd/>
      <w:spacing w:line="360" w:lineRule="auto"/>
      <w:jc w:val="left"/>
    </w:pPr>
    <w:rPr>
      <w:rFonts w:eastAsia="仿宋_GB2312"/>
      <w:sz w:val="28"/>
    </w:rPr>
  </w:style>
  <w:style w:type="paragraph" w:customStyle="1" w:styleId="msoaccenttext2">
    <w:name w:val="msoaccenttext2"/>
    <w:uiPriority w:val="99"/>
    <w:qFormat/>
    <w:rPr>
      <w:rFonts w:ascii="Century Schoolbook" w:hAnsi="Century Schoolbook" w:cs="??"/>
      <w:color w:val="000000"/>
      <w:kern w:val="28"/>
      <w:sz w:val="15"/>
      <w:szCs w:val="15"/>
    </w:rPr>
  </w:style>
  <w:style w:type="paragraph" w:customStyle="1" w:styleId="CharCharCharCharCharCharCharCharCharChar11">
    <w:name w:val="Char Char Char Char Char Char Char Char Char Char11"/>
    <w:basedOn w:val="a5"/>
    <w:uiPriority w:val="99"/>
    <w:qFormat/>
    <w:pPr>
      <w:tabs>
        <w:tab w:val="left" w:pos="360"/>
      </w:tabs>
      <w:adjustRightInd/>
      <w:ind w:left="480" w:hangingChars="200" w:hanging="480"/>
    </w:pPr>
    <w:rPr>
      <w:rFonts w:ascii="仿宋_GB2312" w:eastAsia="仿宋_GB2312"/>
      <w:b/>
      <w:sz w:val="24"/>
    </w:rPr>
  </w:style>
  <w:style w:type="paragraph" w:customStyle="1" w:styleId="FA">
    <w:name w:val="FA正文+标号"/>
    <w:basedOn w:val="a5"/>
    <w:uiPriority w:val="99"/>
    <w:qFormat/>
    <w:pPr>
      <w:numPr>
        <w:numId w:val="17"/>
      </w:numPr>
      <w:tabs>
        <w:tab w:val="clear" w:pos="840"/>
        <w:tab w:val="left" w:pos="3375"/>
      </w:tabs>
      <w:adjustRightInd/>
      <w:spacing w:line="400" w:lineRule="exact"/>
      <w:ind w:left="0" w:firstLine="0"/>
    </w:pPr>
    <w:rPr>
      <w:rFonts w:ascii="仿宋_GB2312" w:eastAsia="仿宋_GB2312" w:hAnsi="??"/>
      <w:sz w:val="24"/>
    </w:rPr>
  </w:style>
  <w:style w:type="paragraph" w:customStyle="1" w:styleId="xl95">
    <w:name w:val="xl9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color w:val="000000"/>
      <w:kern w:val="0"/>
      <w:sz w:val="20"/>
      <w:szCs w:val="20"/>
    </w:rPr>
  </w:style>
  <w:style w:type="paragraph" w:customStyle="1" w:styleId="3ChapterXXX051">
    <w:name w:val="样式 标题 3Chapter X.X.X. + 段后: 0.5 行1"/>
    <w:basedOn w:val="3"/>
    <w:next w:val="a5"/>
    <w:uiPriority w:val="99"/>
    <w:qFormat/>
    <w:pPr>
      <w:keepLines w:val="0"/>
      <w:tabs>
        <w:tab w:val="clear" w:pos="900"/>
      </w:tabs>
      <w:adjustRightInd/>
      <w:spacing w:before="120" w:afterLines="50" w:line="240" w:lineRule="auto"/>
      <w:ind w:left="0" w:firstLine="0"/>
      <w:jc w:val="left"/>
    </w:pPr>
    <w:rPr>
      <w:rFonts w:ascii="??" w:eastAsia="Times New Roman" w:hAnsi="Calibri" w:cs="??"/>
      <w:sz w:val="24"/>
    </w:rPr>
  </w:style>
  <w:style w:type="paragraph" w:customStyle="1" w:styleId="affffffffffffffff0">
    <w:name w:val="公司名"/>
    <w:basedOn w:val="a5"/>
    <w:next w:val="a5"/>
    <w:uiPriority w:val="99"/>
    <w:qFormat/>
    <w:pPr>
      <w:widowControl/>
      <w:adjustRightInd/>
      <w:spacing w:before="420" w:after="60" w:line="320" w:lineRule="exact"/>
      <w:jc w:val="left"/>
    </w:pPr>
    <w:rPr>
      <w:rFonts w:ascii="Garamond" w:hAnsi="Garamond"/>
      <w:caps/>
      <w:kern w:val="36"/>
      <w:sz w:val="38"/>
      <w:szCs w:val="20"/>
      <w:lang w:bidi="he-IL"/>
    </w:rPr>
  </w:style>
  <w:style w:type="paragraph" w:customStyle="1" w:styleId="1fff5">
    <w:name w:val="正文样式1"/>
    <w:basedOn w:val="a5"/>
    <w:uiPriority w:val="99"/>
    <w:qFormat/>
    <w:pPr>
      <w:adjustRightInd/>
      <w:spacing w:line="360" w:lineRule="auto"/>
      <w:ind w:firstLineChars="200" w:firstLine="200"/>
    </w:pPr>
    <w:rPr>
      <w:rFonts w:cs="??"/>
      <w:sz w:val="24"/>
      <w:szCs w:val="20"/>
    </w:rPr>
  </w:style>
  <w:style w:type="paragraph" w:customStyle="1" w:styleId="modselection1">
    <w:name w:val="mod_selection1"/>
    <w:basedOn w:val="a5"/>
    <w:uiPriority w:val="99"/>
    <w:qFormat/>
    <w:pPr>
      <w:widowControl/>
      <w:adjustRightInd/>
      <w:ind w:left="75"/>
      <w:jc w:val="left"/>
    </w:pPr>
    <w:rPr>
      <w:rFonts w:ascii="Arial" w:hAnsi="Arial" w:cs="Arial"/>
      <w:b/>
      <w:bCs/>
      <w:kern w:val="0"/>
      <w:sz w:val="20"/>
      <w:szCs w:val="20"/>
    </w:rPr>
  </w:style>
  <w:style w:type="paragraph" w:customStyle="1" w:styleId="itemlist0">
    <w:name w:val="itemlist"/>
    <w:basedOn w:val="a5"/>
    <w:uiPriority w:val="99"/>
    <w:qFormat/>
    <w:pPr>
      <w:widowControl/>
      <w:adjustRightInd/>
      <w:spacing w:before="100" w:beforeAutospacing="1" w:after="100" w:afterAutospacing="1"/>
      <w:jc w:val="left"/>
    </w:pPr>
    <w:rPr>
      <w:rFonts w:ascii="??" w:hAnsi="??" w:cs="??"/>
      <w:kern w:val="0"/>
      <w:sz w:val="24"/>
    </w:rPr>
  </w:style>
  <w:style w:type="paragraph" w:customStyle="1" w:styleId="affffffffffffffff1">
    <w:name w:val="二级."/>
    <w:basedOn w:val="2"/>
    <w:uiPriority w:val="99"/>
    <w:qFormat/>
    <w:pPr>
      <w:tabs>
        <w:tab w:val="clear" w:pos="432"/>
        <w:tab w:val="left" w:pos="0"/>
      </w:tabs>
      <w:spacing w:line="528" w:lineRule="auto"/>
      <w:ind w:left="181" w:hanging="181"/>
      <w:jc w:val="both"/>
    </w:pPr>
    <w:rPr>
      <w:rFonts w:ascii="Arial" w:eastAsia="黑体" w:hAnsi="Arial"/>
      <w:sz w:val="36"/>
    </w:rPr>
  </w:style>
  <w:style w:type="paragraph" w:customStyle="1" w:styleId="CharCharCharCharCharCharCharChar11">
    <w:name w:val="Char Char Char Char Char Char Char Char11"/>
    <w:basedOn w:val="a5"/>
    <w:uiPriority w:val="99"/>
    <w:qFormat/>
    <w:pPr>
      <w:adjustRightInd/>
    </w:pPr>
    <w:rPr>
      <w:rFonts w:ascii="仿宋_GB2312" w:eastAsia="仿宋_GB2312"/>
      <w:b/>
      <w:sz w:val="32"/>
      <w:szCs w:val="32"/>
    </w:rPr>
  </w:style>
  <w:style w:type="paragraph" w:customStyle="1" w:styleId="xl112">
    <w:name w:val="xl112"/>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b/>
      <w:bCs/>
      <w:kern w:val="0"/>
      <w:sz w:val="20"/>
      <w:szCs w:val="20"/>
    </w:rPr>
  </w:style>
  <w:style w:type="paragraph" w:customStyle="1" w:styleId="121">
    <w:name w:val="列出段落121"/>
    <w:basedOn w:val="a5"/>
    <w:uiPriority w:val="99"/>
    <w:qFormat/>
    <w:pPr>
      <w:adjustRightInd/>
      <w:ind w:firstLineChars="200" w:firstLine="420"/>
    </w:pPr>
    <w:rPr>
      <w:rFonts w:ascii="Calibri" w:hAnsi="Calibri"/>
      <w:szCs w:val="22"/>
    </w:rPr>
  </w:style>
  <w:style w:type="paragraph" w:customStyle="1" w:styleId="213">
    <w:name w:val="正文首行缩进 21"/>
    <w:basedOn w:val="1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5"/>
    <w:uiPriority w:val="99"/>
    <w:qFormat/>
    <w:pPr>
      <w:widowControl/>
      <w:adjustRightInd/>
      <w:spacing w:before="100" w:beforeAutospacing="1" w:after="100" w:afterAutospacing="1"/>
      <w:jc w:val="left"/>
    </w:pPr>
    <w:rPr>
      <w:kern w:val="0"/>
      <w:sz w:val="24"/>
    </w:rPr>
  </w:style>
  <w:style w:type="paragraph" w:customStyle="1" w:styleId="TableDescription">
    <w:name w:val="Table Description"/>
    <w:next w:val="a5"/>
    <w:uiPriority w:val="99"/>
    <w:qFormat/>
    <w:pPr>
      <w:keepNext/>
      <w:snapToGrid w:val="0"/>
      <w:spacing w:before="160" w:after="80"/>
      <w:ind w:left="1701"/>
      <w:jc w:val="center"/>
    </w:pPr>
    <w:rPr>
      <w:rFonts w:ascii="Arial" w:eastAsia="黑体" w:hAnsi="Arial"/>
      <w:sz w:val="18"/>
      <w:lang w:eastAsia="en-US"/>
    </w:rPr>
  </w:style>
  <w:style w:type="paragraph" w:customStyle="1" w:styleId="1fff6">
    <w:name w:val="日期1"/>
    <w:basedOn w:val="a5"/>
    <w:next w:val="a5"/>
    <w:uiPriority w:val="99"/>
    <w:qFormat/>
    <w:pPr>
      <w:spacing w:line="312" w:lineRule="atLeast"/>
      <w:textAlignment w:val="baseline"/>
    </w:pPr>
    <w:rPr>
      <w:kern w:val="0"/>
      <w:sz w:val="24"/>
      <w:szCs w:val="20"/>
    </w:rPr>
  </w:style>
  <w:style w:type="paragraph" w:customStyle="1" w:styleId="p15">
    <w:name w:val="p15"/>
    <w:basedOn w:val="a5"/>
    <w:uiPriority w:val="99"/>
    <w:qFormat/>
    <w:pPr>
      <w:widowControl/>
      <w:adjustRightInd/>
      <w:spacing w:before="100" w:beforeAutospacing="1" w:after="100" w:afterAutospacing="1"/>
      <w:jc w:val="left"/>
    </w:pPr>
    <w:rPr>
      <w:rFonts w:ascii="??" w:hAnsi="??" w:cs="??"/>
      <w:kern w:val="0"/>
      <w:sz w:val="24"/>
    </w:rPr>
  </w:style>
  <w:style w:type="paragraph" w:customStyle="1" w:styleId="affffffffffffffff2">
    <w:name w:val="左对齐的表内文字"/>
    <w:basedOn w:val="a5"/>
    <w:uiPriority w:val="99"/>
    <w:qFormat/>
    <w:pPr>
      <w:adjustRightInd/>
    </w:pPr>
    <w:rPr>
      <w:rFonts w:eastAsia="仿宋_GB2312" w:cs="??"/>
      <w:szCs w:val="20"/>
    </w:rPr>
  </w:style>
  <w:style w:type="paragraph" w:customStyle="1" w:styleId="2ChapterXXStatementh22Header2l2Level2Headhea1">
    <w:name w:val="样式 标题 2Chapter X.X. Statementh22Header 2l2Level 2 Headhea...1"/>
    <w:basedOn w:val="3"/>
    <w:uiPriority w:val="99"/>
    <w:qFormat/>
    <w:pPr>
      <w:keepLines w:val="0"/>
      <w:tabs>
        <w:tab w:val="clear" w:pos="900"/>
      </w:tabs>
      <w:adjustRightInd/>
      <w:spacing w:before="120" w:afterLines="50" w:line="240" w:lineRule="auto"/>
      <w:ind w:left="0" w:firstLine="0"/>
      <w:jc w:val="left"/>
    </w:pPr>
    <w:rPr>
      <w:rFonts w:ascii="??" w:eastAsia="Times New Roman" w:hAnsi="Calibri" w:cs="??"/>
      <w:sz w:val="24"/>
    </w:rPr>
  </w:style>
  <w:style w:type="paragraph" w:customStyle="1" w:styleId="Arial085">
    <w:name w:val="样式 Arial 小四 首行缩进:  0.85 厘米"/>
    <w:basedOn w:val="a5"/>
    <w:uiPriority w:val="99"/>
    <w:qFormat/>
    <w:pPr>
      <w:adjustRightInd/>
      <w:spacing w:line="360" w:lineRule="auto"/>
      <w:ind w:leftChars="-1" w:left="-2" w:firstLineChars="228" w:firstLine="479"/>
    </w:pPr>
    <w:rPr>
      <w:rFonts w:eastAsia="Times New Roman" w:hAnsi="Arial" w:cs="??"/>
      <w:szCs w:val="21"/>
    </w:rPr>
  </w:style>
  <w:style w:type="paragraph" w:customStyle="1" w:styleId="1050">
    <w:name w:val="样式 左侧:  1 厘米 段后: 0.5 行"/>
    <w:basedOn w:val="a5"/>
    <w:uiPriority w:val="99"/>
    <w:qFormat/>
    <w:pPr>
      <w:adjustRightInd/>
      <w:spacing w:afterLines="50"/>
      <w:ind w:firstLine="425"/>
      <w:jc w:val="left"/>
    </w:pPr>
    <w:rPr>
      <w:rFonts w:ascii="??" w:eastAsia="Times New Roman" w:cs="??"/>
      <w:kern w:val="0"/>
      <w:szCs w:val="20"/>
    </w:rPr>
  </w:style>
  <w:style w:type="paragraph" w:customStyle="1" w:styleId="51515157">
    <w:name w:val="样式 标题 5 + 五号 居中 段前: 1.5 磅 段后: 1.5 磅 行距: 多倍行距 1.57 字行"/>
    <w:basedOn w:val="51"/>
    <w:uiPriority w:val="99"/>
    <w:qFormat/>
    <w:pPr>
      <w:tabs>
        <w:tab w:val="clear" w:pos="1008"/>
      </w:tabs>
      <w:adjustRightInd/>
      <w:spacing w:before="30" w:after="30" w:line="377" w:lineRule="auto"/>
      <w:ind w:left="0" w:firstLine="0"/>
      <w:jc w:val="center"/>
    </w:pPr>
    <w:rPr>
      <w:rFonts w:cs="??"/>
      <w:sz w:val="21"/>
    </w:rPr>
  </w:style>
  <w:style w:type="paragraph" w:customStyle="1" w:styleId="a">
    <w:name w:val="插图"/>
    <w:next w:val="affd"/>
    <w:uiPriority w:val="99"/>
    <w:qFormat/>
    <w:pPr>
      <w:numPr>
        <w:numId w:val="18"/>
      </w:numPr>
      <w:jc w:val="center"/>
    </w:pPr>
    <w:rPr>
      <w:rFonts w:ascii="Tahoma" w:eastAsia="楷体_GB2312" w:hAnsi="Tahoma"/>
      <w:kern w:val="2"/>
      <w:sz w:val="21"/>
      <w:szCs w:val="24"/>
    </w:rPr>
  </w:style>
  <w:style w:type="paragraph" w:customStyle="1" w:styleId="S4-B-L15">
    <w:name w:val="S4-B-L15"/>
    <w:basedOn w:val="a5"/>
    <w:uiPriority w:val="99"/>
    <w:qFormat/>
    <w:pPr>
      <w:adjustRightInd/>
      <w:spacing w:line="360" w:lineRule="auto"/>
    </w:pPr>
    <w:rPr>
      <w:b/>
      <w:bCs/>
      <w:sz w:val="24"/>
    </w:rPr>
  </w:style>
  <w:style w:type="paragraph" w:customStyle="1" w:styleId="GP1">
    <w:name w:val="GP标题1"/>
    <w:basedOn w:val="a5"/>
    <w:next w:val="a5"/>
    <w:uiPriority w:val="99"/>
    <w:qFormat/>
    <w:pPr>
      <w:numPr>
        <w:numId w:val="9"/>
      </w:numPr>
      <w:adjustRightInd/>
      <w:spacing w:beforeLines="100" w:afterLines="100" w:line="360" w:lineRule="auto"/>
      <w:jc w:val="center"/>
      <w:outlineLvl w:val="0"/>
    </w:pPr>
    <w:rPr>
      <w:rFonts w:ascii="黑体" w:eastAsia="黑体" w:hAnsi="黑体"/>
      <w:b/>
      <w:sz w:val="36"/>
      <w:szCs w:val="21"/>
    </w:rPr>
  </w:style>
  <w:style w:type="paragraph" w:customStyle="1" w:styleId="214">
    <w:name w:val="正文文本缩进 21"/>
    <w:basedOn w:val="a5"/>
    <w:uiPriority w:val="99"/>
    <w:qFormat/>
    <w:pPr>
      <w:widowControl/>
      <w:overflowPunct w:val="0"/>
      <w:autoSpaceDE w:val="0"/>
      <w:autoSpaceDN w:val="0"/>
      <w:ind w:left="540" w:hanging="540"/>
      <w:jc w:val="left"/>
      <w:textAlignment w:val="baseline"/>
    </w:pPr>
    <w:rPr>
      <w:kern w:val="0"/>
      <w:sz w:val="24"/>
      <w:szCs w:val="20"/>
    </w:rPr>
  </w:style>
  <w:style w:type="paragraph" w:customStyle="1" w:styleId="a1">
    <w:name w:val="列表（编号二级）（绿盟科技）"/>
    <w:basedOn w:val="a0"/>
    <w:uiPriority w:val="99"/>
    <w:qFormat/>
    <w:pPr>
      <w:numPr>
        <w:ilvl w:val="1"/>
      </w:numPr>
      <w:spacing w:beforeLines="0"/>
      <w:ind w:left="1260" w:hanging="567"/>
    </w:pPr>
  </w:style>
  <w:style w:type="paragraph" w:customStyle="1" w:styleId="huide00">
    <w:name w:val="huide00"/>
    <w:basedOn w:val="a5"/>
    <w:uiPriority w:val="99"/>
    <w:qFormat/>
    <w:pPr>
      <w:widowControl/>
      <w:adjustRightInd/>
      <w:spacing w:before="100" w:beforeAutospacing="1" w:after="100" w:afterAutospacing="1"/>
      <w:jc w:val="left"/>
    </w:pPr>
    <w:rPr>
      <w:rFonts w:ascii="Arial" w:hAnsi="Arial" w:cs="Arial"/>
      <w:color w:val="666666"/>
      <w:kern w:val="0"/>
      <w:sz w:val="18"/>
      <w:szCs w:val="18"/>
    </w:rPr>
  </w:style>
  <w:style w:type="paragraph" w:customStyle="1" w:styleId="xl117">
    <w:name w:val="xl117"/>
    <w:basedOn w:val="a5"/>
    <w:uiPriority w:val="99"/>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center"/>
    </w:pPr>
    <w:rPr>
      <w:rFonts w:ascii="??" w:hAnsi="??" w:cs="??"/>
      <w:kern w:val="0"/>
      <w:sz w:val="20"/>
      <w:szCs w:val="20"/>
    </w:rPr>
  </w:style>
  <w:style w:type="paragraph" w:customStyle="1" w:styleId="Paragraph3">
    <w:name w:val="Paragraph3"/>
    <w:basedOn w:val="a5"/>
    <w:uiPriority w:val="99"/>
    <w:qFormat/>
    <w:pPr>
      <w:adjustRightInd/>
      <w:spacing w:before="80" w:afterLines="50"/>
      <w:ind w:left="1530"/>
    </w:pPr>
    <w:rPr>
      <w:rFonts w:ascii="??" w:eastAsia="Times New Roman"/>
      <w:kern w:val="0"/>
      <w:szCs w:val="20"/>
    </w:rPr>
  </w:style>
  <w:style w:type="paragraph" w:customStyle="1" w:styleId="xl97">
    <w:name w:val="xl9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2fff4">
    <w:name w:val="标书_标题2"/>
    <w:basedOn w:val="2"/>
    <w:uiPriority w:val="99"/>
    <w:qFormat/>
    <w:pPr>
      <w:tabs>
        <w:tab w:val="clear" w:pos="432"/>
      </w:tabs>
      <w:spacing w:before="260" w:line="415" w:lineRule="auto"/>
      <w:ind w:left="0" w:firstLine="0"/>
      <w:jc w:val="both"/>
    </w:pPr>
    <w:rPr>
      <w:rFonts w:ascii="Arial" w:eastAsia="黑体" w:hAnsi="Arial"/>
      <w:sz w:val="28"/>
    </w:rPr>
  </w:style>
  <w:style w:type="paragraph" w:customStyle="1" w:styleId="a4">
    <w:name w:val="表格标题"/>
    <w:basedOn w:val="afffffffffffffffc"/>
    <w:uiPriority w:val="99"/>
    <w:qFormat/>
    <w:pPr>
      <w:numPr>
        <w:numId w:val="19"/>
      </w:numPr>
      <w:tabs>
        <w:tab w:val="clear" w:pos="360"/>
      </w:tabs>
      <w:ind w:left="0" w:firstLine="0"/>
      <w:jc w:val="center"/>
    </w:pPr>
    <w:rPr>
      <w:b/>
      <w:bCs/>
      <w:i/>
      <w:iCs/>
    </w:rPr>
  </w:style>
  <w:style w:type="paragraph" w:customStyle="1" w:styleId="Style1181">
    <w:name w:val="_Style 1181"/>
    <w:basedOn w:val="a5"/>
    <w:uiPriority w:val="99"/>
    <w:qFormat/>
    <w:pPr>
      <w:adjustRightInd/>
    </w:pPr>
    <w:rPr>
      <w:rFonts w:ascii="Calibri" w:hAnsi="Calibri"/>
      <w:szCs w:val="22"/>
    </w:rPr>
  </w:style>
  <w:style w:type="paragraph" w:customStyle="1" w:styleId="ZJGIS-1">
    <w:name w:val="ZJGIS-三级标题"/>
    <w:basedOn w:val="3"/>
    <w:uiPriority w:val="99"/>
    <w:qFormat/>
    <w:pPr>
      <w:numPr>
        <w:ilvl w:val="2"/>
        <w:numId w:val="6"/>
      </w:numPr>
      <w:tabs>
        <w:tab w:val="clear" w:pos="900"/>
      </w:tabs>
      <w:adjustRightInd/>
      <w:spacing w:before="120" w:after="120" w:line="240" w:lineRule="auto"/>
    </w:pPr>
    <w:rPr>
      <w:rFonts w:eastAsia="黑体"/>
      <w:sz w:val="28"/>
      <w:szCs w:val="28"/>
    </w:rPr>
  </w:style>
  <w:style w:type="paragraph" w:customStyle="1" w:styleId="xl115">
    <w:name w:val="xl11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color w:val="FF0000"/>
      <w:kern w:val="0"/>
      <w:sz w:val="20"/>
      <w:szCs w:val="20"/>
    </w:rPr>
  </w:style>
  <w:style w:type="paragraph" w:customStyle="1" w:styleId="CharChar1CharCharCharChar1CharCharChar11">
    <w:name w:val="Char Char1 Char Char Char Char1 Char Char Char11"/>
    <w:basedOn w:val="a5"/>
    <w:uiPriority w:val="99"/>
    <w:qFormat/>
    <w:pPr>
      <w:spacing w:line="360" w:lineRule="atLeast"/>
      <w:textAlignment w:val="baseline"/>
    </w:pPr>
    <w:rPr>
      <w:rFonts w:ascii="Tahoma" w:hAnsi="Tahoma"/>
      <w:sz w:val="24"/>
      <w:szCs w:val="20"/>
    </w:rPr>
  </w:style>
  <w:style w:type="paragraph" w:customStyle="1" w:styleId="a2">
    <w:name w:val="一级项目符号"/>
    <w:basedOn w:val="a5"/>
    <w:uiPriority w:val="99"/>
    <w:qFormat/>
    <w:pPr>
      <w:widowControl/>
      <w:numPr>
        <w:numId w:val="20"/>
      </w:numPr>
      <w:adjustRightInd/>
      <w:spacing w:line="360" w:lineRule="auto"/>
    </w:pPr>
    <w:rPr>
      <w:kern w:val="0"/>
      <w:sz w:val="24"/>
      <w:szCs w:val="20"/>
    </w:rPr>
  </w:style>
  <w:style w:type="paragraph" w:customStyle="1" w:styleId="pa-30">
    <w:name w:val="pa-30"/>
    <w:basedOn w:val="a5"/>
    <w:uiPriority w:val="99"/>
    <w:qFormat/>
    <w:pPr>
      <w:widowControl/>
      <w:adjustRightInd/>
      <w:spacing w:before="150" w:after="150"/>
      <w:jc w:val="left"/>
    </w:pPr>
    <w:rPr>
      <w:rFonts w:ascii="??" w:hAnsi="??" w:cs="??"/>
      <w:kern w:val="0"/>
      <w:sz w:val="24"/>
    </w:rPr>
  </w:style>
  <w:style w:type="paragraph" w:customStyle="1" w:styleId="affffffffffffffff3">
    <w:name w:val="表格_内容"/>
    <w:basedOn w:val="a5"/>
    <w:uiPriority w:val="99"/>
    <w:qFormat/>
    <w:pPr>
      <w:adjustRightInd/>
    </w:pPr>
    <w:rPr>
      <w:rFonts w:ascii="??" w:hAnsi="??"/>
      <w:szCs w:val="21"/>
    </w:rPr>
  </w:style>
  <w:style w:type="paragraph" w:customStyle="1" w:styleId="02024">
    <w:name w:val="样式 正文 段落文字 + 宋体 小四 左侧:  0 厘米 首行缩进:  2 字符 段后: 0 磅 行距: 固定值 24..."/>
    <w:basedOn w:val="a5"/>
    <w:uiPriority w:val="99"/>
    <w:qFormat/>
    <w:pPr>
      <w:adjustRightInd/>
      <w:spacing w:line="480" w:lineRule="exact"/>
      <w:ind w:firstLineChars="200" w:firstLine="480"/>
    </w:pPr>
    <w:rPr>
      <w:rFonts w:ascii="??" w:hAnsi="??" w:cs="??"/>
      <w:sz w:val="24"/>
      <w:szCs w:val="20"/>
    </w:rPr>
  </w:style>
  <w:style w:type="paragraph" w:customStyle="1" w:styleId="1fff7">
    <w:name w:val="封面1级标题"/>
    <w:basedOn w:val="a5"/>
    <w:next w:val="a5"/>
    <w:uiPriority w:val="99"/>
    <w:qFormat/>
    <w:pPr>
      <w:adjustRightInd/>
      <w:spacing w:beforeLines="800"/>
      <w:jc w:val="center"/>
    </w:pPr>
    <w:rPr>
      <w:rFonts w:ascii="Arial" w:eastAsia="黑体" w:hAnsi="Arial" w:cs="??"/>
      <w:b/>
      <w:sz w:val="72"/>
      <w:szCs w:val="72"/>
    </w:rPr>
  </w:style>
  <w:style w:type="paragraph" w:customStyle="1" w:styleId="xl122">
    <w:name w:val="xl122"/>
    <w:basedOn w:val="a5"/>
    <w:uiPriority w:val="99"/>
    <w:qFormat/>
    <w:pPr>
      <w:widowControl/>
      <w:pBdr>
        <w:top w:val="single" w:sz="4" w:space="0" w:color="auto"/>
        <w:bottom w:val="single" w:sz="4" w:space="0" w:color="auto"/>
      </w:pBdr>
      <w:adjustRightInd/>
      <w:spacing w:before="100" w:beforeAutospacing="1" w:after="100" w:afterAutospacing="1"/>
      <w:jc w:val="center"/>
    </w:pPr>
    <w:rPr>
      <w:rFonts w:ascii="??" w:hAnsi="??" w:cs="??"/>
      <w:b/>
      <w:bCs/>
      <w:kern w:val="0"/>
      <w:sz w:val="20"/>
      <w:szCs w:val="20"/>
    </w:rPr>
  </w:style>
  <w:style w:type="paragraph" w:customStyle="1" w:styleId="affffffffffffffff4">
    <w:name w:val="表格标题栏"/>
    <w:basedOn w:val="a5"/>
    <w:uiPriority w:val="99"/>
    <w:qFormat/>
    <w:pPr>
      <w:shd w:val="pct5" w:color="auto" w:fill="auto"/>
      <w:adjustRightInd/>
      <w:jc w:val="center"/>
      <w:textAlignment w:val="center"/>
    </w:pPr>
    <w:rPr>
      <w:rFonts w:ascii="新宋体" w:hAnsi="新宋体"/>
      <w:b/>
      <w:sz w:val="28"/>
      <w:szCs w:val="28"/>
    </w:rPr>
  </w:style>
  <w:style w:type="paragraph" w:customStyle="1" w:styleId="50">
    <w:name w:val="5级"/>
    <w:basedOn w:val="a5"/>
    <w:next w:val="a6"/>
    <w:uiPriority w:val="99"/>
    <w:qFormat/>
    <w:pPr>
      <w:numPr>
        <w:ilvl w:val="4"/>
        <w:numId w:val="21"/>
      </w:numPr>
      <w:adjustRightInd/>
    </w:pPr>
    <w:rPr>
      <w:rFonts w:ascii="Calibri" w:eastAsia="黑体" w:hAnsi="Calibri"/>
      <w:kern w:val="0"/>
      <w:sz w:val="24"/>
      <w:szCs w:val="20"/>
    </w:rPr>
  </w:style>
  <w:style w:type="paragraph" w:customStyle="1" w:styleId="2fff5">
    <w:name w:val="标准标题2"/>
    <w:basedOn w:val="2"/>
    <w:uiPriority w:val="99"/>
    <w:qFormat/>
    <w:pPr>
      <w:tabs>
        <w:tab w:val="clear" w:pos="432"/>
      </w:tabs>
      <w:spacing w:before="260" w:after="260"/>
      <w:ind w:left="0" w:firstLine="0"/>
      <w:jc w:val="both"/>
    </w:pPr>
    <w:rPr>
      <w:rFonts w:ascii="Arial" w:hAnsi="Arial"/>
      <w:sz w:val="28"/>
    </w:rPr>
  </w:style>
  <w:style w:type="paragraph" w:customStyle="1" w:styleId="img">
    <w:name w:val="img"/>
    <w:basedOn w:val="a5"/>
    <w:uiPriority w:val="99"/>
    <w:qFormat/>
    <w:pPr>
      <w:widowControl/>
      <w:adjustRightInd/>
      <w:spacing w:before="100" w:beforeAutospacing="1" w:after="100" w:afterAutospacing="1"/>
      <w:jc w:val="center"/>
    </w:pPr>
    <w:rPr>
      <w:rFonts w:ascii="??" w:hAnsi="??" w:cs="??"/>
      <w:kern w:val="0"/>
      <w:sz w:val="24"/>
    </w:rPr>
  </w:style>
  <w:style w:type="paragraph" w:customStyle="1" w:styleId="xl98">
    <w:name w:val="xl98"/>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kern w:val="0"/>
      <w:sz w:val="20"/>
      <w:szCs w:val="20"/>
    </w:rPr>
  </w:style>
  <w:style w:type="paragraph" w:customStyle="1" w:styleId="affffffffffffffff5">
    <w:name w:val="一"/>
    <w:basedOn w:val="affff5"/>
    <w:uiPriority w:val="99"/>
    <w:qFormat/>
    <w:pPr>
      <w:widowControl/>
      <w:adjustRightInd/>
      <w:spacing w:line="560" w:lineRule="exact"/>
      <w:ind w:left="720" w:firstLineChars="0" w:firstLine="0"/>
      <w:jc w:val="left"/>
      <w:outlineLvl w:val="0"/>
    </w:pPr>
    <w:rPr>
      <w:rFonts w:ascii="??" w:eastAsia="宋体" w:hAnsi="??"/>
      <w:b/>
      <w:bCs/>
      <w:sz w:val="30"/>
      <w:szCs w:val="30"/>
    </w:rPr>
  </w:style>
  <w:style w:type="paragraph" w:customStyle="1" w:styleId="xl116">
    <w:name w:val="xl116"/>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 w:hAnsi="??" w:cs="??"/>
      <w:color w:val="FF0000"/>
      <w:kern w:val="0"/>
      <w:sz w:val="24"/>
    </w:rPr>
  </w:style>
  <w:style w:type="paragraph" w:customStyle="1" w:styleId="3h33rdlevelHeading3-oldH3Fab-3level3PIM3Leve">
    <w:name w:val="样式 标题 3h33rd levelHeading 3 - oldH3Fab-3level_3PIM 3Leve..."/>
    <w:basedOn w:val="3"/>
    <w:uiPriority w:val="99"/>
    <w:qFormat/>
    <w:pPr>
      <w:widowControl/>
      <w:tabs>
        <w:tab w:val="clear" w:pos="900"/>
      </w:tabs>
      <w:adjustRightInd/>
      <w:spacing w:before="0" w:after="0" w:line="360" w:lineRule="auto"/>
      <w:ind w:left="0" w:firstLine="0"/>
      <w:jc w:val="left"/>
    </w:pPr>
    <w:rPr>
      <w:rFonts w:ascii="??" w:hAnsi="??" w:cs="??"/>
      <w:color w:val="000000"/>
      <w:spacing w:val="-5"/>
      <w:kern w:val="28"/>
      <w:sz w:val="30"/>
      <w:szCs w:val="30"/>
    </w:rPr>
  </w:style>
  <w:style w:type="paragraph" w:customStyle="1" w:styleId="CharCharCharChar31">
    <w:name w:val="Char Char Char Char31"/>
    <w:basedOn w:val="a5"/>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153">
    <w:name w:val="样式 四号 行距: 1.5 倍行距"/>
    <w:basedOn w:val="a5"/>
    <w:uiPriority w:val="99"/>
    <w:qFormat/>
    <w:pPr>
      <w:adjustRightInd/>
      <w:spacing w:line="312" w:lineRule="auto"/>
      <w:ind w:firstLineChars="202" w:firstLine="202"/>
    </w:pPr>
    <w:rPr>
      <w:rFonts w:cs="??"/>
      <w:sz w:val="24"/>
      <w:szCs w:val="20"/>
    </w:rPr>
  </w:style>
  <w:style w:type="paragraph" w:customStyle="1" w:styleId="-310">
    <w:name w:val="浅色列表 - 强调文字颜色 31"/>
    <w:uiPriority w:val="99"/>
    <w:qFormat/>
    <w:rPr>
      <w:rFonts w:ascii="Calibri" w:hAnsi="Calibri"/>
      <w:kern w:val="2"/>
      <w:sz w:val="21"/>
      <w:szCs w:val="22"/>
    </w:rPr>
  </w:style>
  <w:style w:type="paragraph" w:customStyle="1" w:styleId="Style164">
    <w:name w:val="_Style 164"/>
    <w:basedOn w:val="a5"/>
    <w:uiPriority w:val="99"/>
    <w:qFormat/>
    <w:pPr>
      <w:adjustRightInd/>
    </w:pPr>
    <w:rPr>
      <w:szCs w:val="20"/>
    </w:rPr>
  </w:style>
  <w:style w:type="paragraph" w:customStyle="1" w:styleId="GP11">
    <w:name w:val="GP公文标题1"/>
    <w:basedOn w:val="a5"/>
    <w:next w:val="a5"/>
    <w:uiPriority w:val="99"/>
    <w:qFormat/>
    <w:pPr>
      <w:numPr>
        <w:ilvl w:val="4"/>
        <w:numId w:val="9"/>
      </w:numPr>
      <w:adjustRightInd/>
      <w:spacing w:beforeLines="100" w:afterLines="100" w:line="360" w:lineRule="auto"/>
      <w:ind w:firstLine="0"/>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5"/>
    <w:uiPriority w:val="99"/>
    <w:qFormat/>
    <w:pPr>
      <w:widowControl/>
      <w:adjustRightInd/>
      <w:spacing w:before="100" w:beforeAutospacing="1" w:after="100" w:afterAutospacing="1"/>
      <w:jc w:val="left"/>
    </w:pPr>
    <w:rPr>
      <w:rFonts w:ascii="??" w:hAnsi="??" w:cs="??"/>
      <w:kern w:val="0"/>
      <w:sz w:val="24"/>
    </w:rPr>
  </w:style>
  <w:style w:type="paragraph" w:customStyle="1" w:styleId="1fff8">
    <w:name w:val="彩色列表1"/>
    <w:basedOn w:val="a5"/>
    <w:uiPriority w:val="99"/>
    <w:qFormat/>
    <w:pPr>
      <w:tabs>
        <w:tab w:val="left" w:pos="1200"/>
      </w:tabs>
      <w:adjustRightInd/>
      <w:ind w:left="1200" w:hanging="360"/>
    </w:pPr>
    <w:rPr>
      <w:rFonts w:ascii="Calibri" w:hAnsi="Calibri"/>
      <w:szCs w:val="22"/>
    </w:rPr>
  </w:style>
  <w:style w:type="paragraph" w:customStyle="1" w:styleId="2fff6">
    <w:name w:val="封面2级标题"/>
    <w:basedOn w:val="a5"/>
    <w:next w:val="afffffffffffff"/>
    <w:uiPriority w:val="99"/>
    <w:qFormat/>
    <w:pPr>
      <w:snapToGrid w:val="0"/>
      <w:spacing w:before="120" w:line="360" w:lineRule="auto"/>
      <w:jc w:val="center"/>
      <w:textAlignment w:val="baseline"/>
    </w:pPr>
    <w:rPr>
      <w:rFonts w:ascii="Arial" w:hAnsi="Arial" w:cs="??"/>
      <w:b/>
      <w:bCs/>
      <w:sz w:val="36"/>
      <w:szCs w:val="20"/>
    </w:rPr>
  </w:style>
  <w:style w:type="paragraph" w:customStyle="1" w:styleId="3ChapterXXX050">
    <w:name w:val="样式 标题 3Chapter X.X.X. + 五号 段后: 0.5 行"/>
    <w:basedOn w:val="3"/>
    <w:uiPriority w:val="99"/>
    <w:qFormat/>
    <w:pPr>
      <w:keepLines w:val="0"/>
      <w:tabs>
        <w:tab w:val="clear" w:pos="900"/>
      </w:tabs>
      <w:adjustRightInd/>
      <w:spacing w:before="120" w:afterLines="50" w:line="240" w:lineRule="auto"/>
      <w:ind w:left="0" w:firstLine="0"/>
      <w:jc w:val="left"/>
    </w:pPr>
    <w:rPr>
      <w:rFonts w:ascii="??" w:eastAsia="Times New Roman" w:hAnsi="Calibri" w:cs="??"/>
      <w:sz w:val="21"/>
    </w:rPr>
  </w:style>
  <w:style w:type="paragraph" w:customStyle="1" w:styleId="ZJGIS-0">
    <w:name w:val="ZJGIS-二级标题"/>
    <w:basedOn w:val="2"/>
    <w:uiPriority w:val="99"/>
    <w:qFormat/>
    <w:pPr>
      <w:numPr>
        <w:ilvl w:val="1"/>
        <w:numId w:val="6"/>
      </w:numPr>
      <w:tabs>
        <w:tab w:val="clear" w:pos="432"/>
      </w:tabs>
      <w:spacing w:before="240" w:after="240" w:line="240" w:lineRule="auto"/>
      <w:jc w:val="both"/>
    </w:pPr>
    <w:rPr>
      <w:rFonts w:ascii="Times New Roman" w:eastAsia="楷体_GB2312" w:hAnsi="Times New Roman"/>
      <w:sz w:val="30"/>
      <w:szCs w:val="30"/>
    </w:rPr>
  </w:style>
  <w:style w:type="paragraph" w:customStyle="1" w:styleId="pa-7">
    <w:name w:val="pa-7"/>
    <w:basedOn w:val="a5"/>
    <w:uiPriority w:val="99"/>
    <w:qFormat/>
    <w:pPr>
      <w:widowControl/>
      <w:adjustRightInd/>
      <w:spacing w:before="150" w:after="150"/>
      <w:jc w:val="left"/>
    </w:pPr>
    <w:rPr>
      <w:rFonts w:ascii="??" w:hAnsi="??" w:cs="??"/>
      <w:kern w:val="0"/>
      <w:sz w:val="24"/>
    </w:rPr>
  </w:style>
  <w:style w:type="paragraph" w:customStyle="1" w:styleId="affffffffffffffff6">
    <w:name w:val="注意事项"/>
    <w:basedOn w:val="a5"/>
    <w:uiPriority w:val="99"/>
    <w:qFormat/>
    <w:pPr>
      <w:adjustRightInd/>
      <w:spacing w:beforeLines="50" w:afterLines="50" w:line="360" w:lineRule="auto"/>
      <w:ind w:firstLineChars="200" w:firstLine="600"/>
    </w:pPr>
    <w:rPr>
      <w:rFonts w:ascii="仿宋_GB2312" w:eastAsia="仿宋_GB2312" w:cs="Latha"/>
      <w:bCs/>
      <w:color w:val="000000"/>
      <w:sz w:val="30"/>
      <w:szCs w:val="30"/>
    </w:rPr>
  </w:style>
  <w:style w:type="paragraph" w:customStyle="1" w:styleId="CharChar1CharCharCharCharCharCharCharCharCharCharCharCharCharChar11">
    <w:name w:val="Char Char1 Char Char Char Char Char Char Char Char Char Char Char Char Char Char11"/>
    <w:basedOn w:val="a5"/>
    <w:uiPriority w:val="99"/>
    <w:qFormat/>
    <w:pPr>
      <w:widowControl/>
      <w:adjustRightInd/>
      <w:spacing w:after="160" w:line="240" w:lineRule="exact"/>
      <w:jc w:val="left"/>
    </w:pPr>
    <w:rPr>
      <w:szCs w:val="20"/>
    </w:rPr>
  </w:style>
  <w:style w:type="paragraph" w:customStyle="1" w:styleId="CM12">
    <w:name w:val="CM12"/>
    <w:basedOn w:val="Default"/>
    <w:next w:val="Default"/>
    <w:uiPriority w:val="99"/>
    <w:qFormat/>
    <w:pPr>
      <w:spacing w:line="468" w:lineRule="atLeast"/>
    </w:pPr>
    <w:rPr>
      <w:rFonts w:ascii="??" w:eastAsia="Times New Roman" w:cs="Times New Roman"/>
      <w:color w:val="auto"/>
    </w:rPr>
  </w:style>
  <w:style w:type="paragraph" w:customStyle="1" w:styleId="GB2312125">
    <w:name w:val="样式 楷体_GB2312 四号 行距: 多倍行距 1.25 字行"/>
    <w:basedOn w:val="a5"/>
    <w:uiPriority w:val="99"/>
    <w:qFormat/>
    <w:pPr>
      <w:tabs>
        <w:tab w:val="left" w:pos="6384"/>
      </w:tabs>
      <w:snapToGrid w:val="0"/>
      <w:spacing w:line="324" w:lineRule="auto"/>
      <w:ind w:firstLineChars="200" w:firstLine="560"/>
    </w:pPr>
    <w:rPr>
      <w:rFonts w:eastAsia="楷体_GB2312" w:cs="??"/>
      <w:kern w:val="0"/>
      <w:sz w:val="28"/>
      <w:szCs w:val="20"/>
    </w:rPr>
  </w:style>
  <w:style w:type="paragraph" w:customStyle="1" w:styleId="affffffffffffffff7">
    <w:name w:val="四级"/>
    <w:basedOn w:val="4"/>
    <w:uiPriority w:val="99"/>
    <w:qFormat/>
    <w:pPr>
      <w:tabs>
        <w:tab w:val="clear" w:pos="864"/>
        <w:tab w:val="left" w:pos="284"/>
      </w:tabs>
      <w:adjustRightInd/>
      <w:spacing w:before="160" w:after="170" w:line="240" w:lineRule="auto"/>
      <w:ind w:left="828" w:hanging="544"/>
    </w:pPr>
    <w:rPr>
      <w:sz w:val="30"/>
      <w:lang w:val="en-US"/>
    </w:rPr>
  </w:style>
  <w:style w:type="paragraph" w:customStyle="1" w:styleId="affffffffffffffff8">
    <w:name w:val="图表引用"/>
    <w:basedOn w:val="a5"/>
    <w:uiPriority w:val="99"/>
    <w:qFormat/>
    <w:pPr>
      <w:adjustRightInd/>
      <w:spacing w:line="360" w:lineRule="auto"/>
      <w:jc w:val="center"/>
    </w:pPr>
    <w:rPr>
      <w:rFonts w:ascii="仿宋_GB2312" w:eastAsia="仿宋_GB2312" w:hAnsi="Calibri"/>
      <w:b/>
      <w:sz w:val="24"/>
      <w:szCs w:val="28"/>
    </w:rPr>
  </w:style>
  <w:style w:type="paragraph" w:customStyle="1" w:styleId="03">
    <w:name w:val="样式 正文段落 + 首行缩进:  0 字符"/>
    <w:basedOn w:val="afffffffffffff5"/>
    <w:uiPriority w:val="99"/>
    <w:qFormat/>
    <w:pPr>
      <w:spacing w:line="360" w:lineRule="auto"/>
      <w:ind w:firstLine="0"/>
    </w:pPr>
    <w:rPr>
      <w:rFonts w:ascii="??" w:hAnsi="??" w:cs="??"/>
    </w:rPr>
  </w:style>
  <w:style w:type="paragraph" w:customStyle="1" w:styleId="Char80">
    <w:name w:val="Char8"/>
    <w:basedOn w:val="a5"/>
    <w:uiPriority w:val="99"/>
    <w:qFormat/>
    <w:pPr>
      <w:tabs>
        <w:tab w:val="left" w:pos="432"/>
      </w:tabs>
      <w:adjustRightInd/>
      <w:ind w:left="432" w:hanging="432"/>
    </w:pPr>
    <w:rPr>
      <w:sz w:val="24"/>
    </w:rPr>
  </w:style>
  <w:style w:type="paragraph" w:customStyle="1" w:styleId="ZJGIS-3">
    <w:name w:val="ZJGIS-五级标题"/>
    <w:basedOn w:val="51"/>
    <w:uiPriority w:val="99"/>
    <w:qFormat/>
    <w:pPr>
      <w:numPr>
        <w:ilvl w:val="4"/>
        <w:numId w:val="6"/>
      </w:numPr>
      <w:tabs>
        <w:tab w:val="clear" w:pos="1008"/>
        <w:tab w:val="left" w:pos="992"/>
      </w:tabs>
      <w:adjustRightInd/>
      <w:spacing w:before="120" w:after="120" w:line="240" w:lineRule="auto"/>
    </w:pPr>
    <w:rPr>
      <w:sz w:val="24"/>
      <w:szCs w:val="24"/>
    </w:rPr>
  </w:style>
  <w:style w:type="paragraph" w:customStyle="1" w:styleId="ZJGIS0">
    <w:name w:val="ZJGIS表格表头"/>
    <w:basedOn w:val="a5"/>
    <w:uiPriority w:val="99"/>
    <w:qFormat/>
    <w:pPr>
      <w:adjustRightInd/>
      <w:jc w:val="center"/>
    </w:pPr>
    <w:rPr>
      <w:rFonts w:ascii="Arial" w:eastAsia="黑体" w:hAnsi="Arial"/>
      <w:b/>
      <w:szCs w:val="22"/>
    </w:rPr>
  </w:style>
  <w:style w:type="paragraph" w:customStyle="1" w:styleId="affffffffffffffff9">
    <w:name w:val="吉奥封面(黑体小初)"/>
    <w:basedOn w:val="affffffffffff9"/>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tabs>
        <w:tab w:val="clear" w:pos="900"/>
      </w:tabs>
      <w:adjustRightInd/>
      <w:spacing w:line="360" w:lineRule="auto"/>
      <w:ind w:left="0" w:firstLine="0"/>
    </w:pPr>
    <w:rPr>
      <w:rFonts w:cs="??"/>
    </w:rPr>
  </w:style>
  <w:style w:type="character" w:customStyle="1" w:styleId="Charffff1">
    <w:name w:val="一级标题 Char"/>
    <w:link w:val="affffffffffffffffa"/>
    <w:uiPriority w:val="99"/>
    <w:qFormat/>
    <w:locked/>
    <w:rPr>
      <w:rFonts w:ascii="??" w:hAnsi="??"/>
      <w:b/>
      <w:sz w:val="36"/>
    </w:rPr>
  </w:style>
  <w:style w:type="paragraph" w:customStyle="1" w:styleId="affffffffffffffffa">
    <w:name w:val="一级标题"/>
    <w:basedOn w:val="af7"/>
    <w:link w:val="Charffff1"/>
    <w:uiPriority w:val="99"/>
    <w:qFormat/>
    <w:pPr>
      <w:adjustRightInd/>
      <w:spacing w:beforeLines="50" w:afterLines="50" w:line="360" w:lineRule="auto"/>
      <w:jc w:val="center"/>
    </w:pPr>
    <w:rPr>
      <w:rFonts w:eastAsia="宋体" w:hAnsi="??"/>
      <w:b/>
      <w:kern w:val="0"/>
      <w:sz w:val="36"/>
    </w:rPr>
  </w:style>
  <w:style w:type="character" w:customStyle="1" w:styleId="Charffff2">
    <w:name w:val="正 文 Char"/>
    <w:link w:val="affffffffffffffffb"/>
    <w:uiPriority w:val="99"/>
    <w:qFormat/>
    <w:locked/>
    <w:rPr>
      <w:sz w:val="24"/>
    </w:rPr>
  </w:style>
  <w:style w:type="paragraph" w:customStyle="1" w:styleId="affffffffffffffffb">
    <w:name w:val="正 文"/>
    <w:basedOn w:val="a5"/>
    <w:link w:val="Charffff2"/>
    <w:uiPriority w:val="99"/>
    <w:qFormat/>
    <w:pPr>
      <w:adjustRightInd/>
      <w:spacing w:line="360" w:lineRule="auto"/>
      <w:ind w:firstLine="420"/>
    </w:pPr>
    <w:rPr>
      <w:kern w:val="0"/>
      <w:sz w:val="24"/>
      <w:szCs w:val="20"/>
    </w:rPr>
  </w:style>
  <w:style w:type="paragraph" w:customStyle="1" w:styleId="360">
    <w:name w:val="正文360首行缩进"/>
    <w:basedOn w:val="a5"/>
    <w:link w:val="360Char"/>
    <w:uiPriority w:val="99"/>
    <w:qFormat/>
    <w:pPr>
      <w:widowControl/>
      <w:adjustRightInd/>
      <w:spacing w:before="120" w:line="300" w:lineRule="auto"/>
      <w:ind w:firstLineChars="200" w:firstLine="200"/>
      <w:jc w:val="left"/>
    </w:pPr>
    <w:rPr>
      <w:sz w:val="24"/>
      <w:szCs w:val="20"/>
    </w:rPr>
  </w:style>
  <w:style w:type="paragraph" w:customStyle="1" w:styleId="et10">
    <w:name w:val="et10"/>
    <w:basedOn w:val="a5"/>
    <w:uiPriority w:val="99"/>
    <w:qFormat/>
    <w:pPr>
      <w:widowControl/>
      <w:adjustRightInd/>
      <w:spacing w:before="100" w:beforeAutospacing="1" w:after="100" w:afterAutospacing="1"/>
      <w:jc w:val="left"/>
      <w:textAlignment w:val="center"/>
    </w:pPr>
    <w:rPr>
      <w:rFonts w:ascii="??" w:hAnsi="??" w:cs="??"/>
      <w:color w:val="000000"/>
      <w:kern w:val="0"/>
      <w:sz w:val="22"/>
      <w:szCs w:val="22"/>
    </w:rPr>
  </w:style>
  <w:style w:type="paragraph" w:customStyle="1" w:styleId="et7">
    <w:name w:val="et7"/>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9">
    <w:name w:val="et19"/>
    <w:basedOn w:val="a5"/>
    <w:uiPriority w:val="99"/>
    <w:qFormat/>
    <w:pPr>
      <w:widowControl/>
      <w:adjustRightInd/>
      <w:spacing w:before="100" w:beforeAutospacing="1" w:after="100" w:afterAutospacing="1"/>
      <w:jc w:val="left"/>
      <w:textAlignment w:val="center"/>
    </w:pPr>
    <w:rPr>
      <w:rFonts w:ascii="??" w:hAnsi="??" w:cs="??"/>
      <w:color w:val="000000"/>
      <w:kern w:val="0"/>
      <w:sz w:val="22"/>
      <w:szCs w:val="22"/>
    </w:rPr>
  </w:style>
  <w:style w:type="paragraph" w:customStyle="1" w:styleId="et6">
    <w:name w:val="et6"/>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6">
    <w:name w:val="et16"/>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1">
    <w:name w:val="et11"/>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9">
    <w:name w:val="et9"/>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3">
    <w:name w:val="et23"/>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4">
    <w:name w:val="et4"/>
    <w:basedOn w:val="a5"/>
    <w:uiPriority w:val="99"/>
    <w:qFormat/>
    <w:pPr>
      <w:widowControl/>
      <w:adjustRightInd/>
      <w:spacing w:before="100" w:beforeAutospacing="1" w:after="100" w:afterAutospacing="1"/>
      <w:jc w:val="left"/>
      <w:textAlignment w:val="center"/>
    </w:pPr>
    <w:rPr>
      <w:rFonts w:ascii="??" w:hAnsi="??" w:cs="??"/>
      <w:color w:val="000000"/>
      <w:kern w:val="0"/>
      <w:sz w:val="22"/>
      <w:szCs w:val="22"/>
    </w:rPr>
  </w:style>
  <w:style w:type="paragraph" w:customStyle="1" w:styleId="font2">
    <w:name w:val="font2"/>
    <w:basedOn w:val="a5"/>
    <w:uiPriority w:val="99"/>
    <w:qFormat/>
    <w:pPr>
      <w:widowControl/>
      <w:adjustRightInd/>
      <w:spacing w:before="100" w:beforeAutospacing="1" w:after="100" w:afterAutospacing="1"/>
      <w:jc w:val="left"/>
    </w:pPr>
    <w:rPr>
      <w:rFonts w:ascii="仿宋" w:eastAsia="仿宋" w:hAnsi="仿宋" w:cs="??"/>
      <w:color w:val="000000"/>
      <w:kern w:val="0"/>
      <w:sz w:val="20"/>
      <w:szCs w:val="20"/>
    </w:rPr>
  </w:style>
  <w:style w:type="paragraph" w:customStyle="1" w:styleId="et13">
    <w:name w:val="et13"/>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5">
    <w:name w:val="et25"/>
    <w:basedOn w:val="a5"/>
    <w:uiPriority w:val="99"/>
    <w:qFormat/>
    <w:pPr>
      <w:widowControl/>
      <w:adjustRightInd/>
      <w:spacing w:before="100" w:beforeAutospacing="1" w:after="100" w:afterAutospacing="1"/>
      <w:jc w:val="left"/>
      <w:textAlignment w:val="center"/>
    </w:pPr>
    <w:rPr>
      <w:rFonts w:ascii="??" w:hAnsi="??" w:cs="??"/>
      <w:color w:val="000000"/>
      <w:kern w:val="0"/>
      <w:sz w:val="22"/>
      <w:szCs w:val="22"/>
    </w:rPr>
  </w:style>
  <w:style w:type="paragraph" w:customStyle="1" w:styleId="et5">
    <w:name w:val="et5"/>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5">
    <w:name w:val="et15"/>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8">
    <w:name w:val="et18"/>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4">
    <w:name w:val="et24"/>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3">
    <w:name w:val="et3"/>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1">
    <w:name w:val="et21"/>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8">
    <w:name w:val="et8"/>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2">
    <w:name w:val="et22"/>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4">
    <w:name w:val="et14"/>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12">
    <w:name w:val="et12"/>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0">
    <w:name w:val="et20"/>
    <w:basedOn w:val="a5"/>
    <w:uiPriority w:val="99"/>
    <w:qFormat/>
    <w:pPr>
      <w:widowControl/>
      <w:adjustRightInd/>
      <w:spacing w:before="100" w:beforeAutospacing="1" w:after="100" w:afterAutospacing="1"/>
      <w:jc w:val="left"/>
      <w:textAlignment w:val="center"/>
    </w:pPr>
    <w:rPr>
      <w:rFonts w:ascii="仿宋" w:eastAsia="仿宋" w:hAnsi="仿宋" w:cs="??"/>
      <w:color w:val="000000"/>
      <w:kern w:val="0"/>
      <w:sz w:val="22"/>
      <w:szCs w:val="22"/>
    </w:rPr>
  </w:style>
  <w:style w:type="paragraph" w:customStyle="1" w:styleId="et2">
    <w:name w:val="et2"/>
    <w:basedOn w:val="a5"/>
    <w:uiPriority w:val="99"/>
    <w:qFormat/>
    <w:pPr>
      <w:widowControl/>
      <w:adjustRightInd/>
      <w:spacing w:before="100" w:beforeAutospacing="1" w:after="100" w:afterAutospacing="1"/>
      <w:jc w:val="left"/>
      <w:textAlignment w:val="center"/>
    </w:pPr>
    <w:rPr>
      <w:rFonts w:ascii="??" w:hAnsi="??" w:cs="??"/>
      <w:color w:val="000000"/>
      <w:kern w:val="0"/>
      <w:sz w:val="22"/>
      <w:szCs w:val="22"/>
    </w:rPr>
  </w:style>
  <w:style w:type="paragraph" w:customStyle="1" w:styleId="114">
    <w:name w:val="修订11"/>
    <w:uiPriority w:val="99"/>
    <w:qFormat/>
    <w:rPr>
      <w:rFonts w:ascii="DengXian" w:eastAsia="DengXian" w:hAnsi="DengXian"/>
      <w:kern w:val="2"/>
      <w:sz w:val="21"/>
      <w:szCs w:val="22"/>
    </w:rPr>
  </w:style>
  <w:style w:type="paragraph" w:customStyle="1" w:styleId="ListParagraph2">
    <w:name w:val="List Paragraph2"/>
    <w:basedOn w:val="a5"/>
    <w:uiPriority w:val="99"/>
    <w:qFormat/>
    <w:pPr>
      <w:adjustRightInd/>
      <w:spacing w:line="360" w:lineRule="auto"/>
      <w:ind w:firstLineChars="200" w:firstLine="420"/>
    </w:pPr>
    <w:rPr>
      <w:szCs w:val="21"/>
    </w:rPr>
  </w:style>
  <w:style w:type="paragraph" w:customStyle="1" w:styleId="115">
    <w:name w:val="列表段落11"/>
    <w:basedOn w:val="a5"/>
    <w:uiPriority w:val="99"/>
    <w:qFormat/>
    <w:pPr>
      <w:adjustRightInd/>
      <w:ind w:firstLineChars="200" w:firstLine="420"/>
    </w:pPr>
    <w:rPr>
      <w:rFonts w:ascii="Cambria" w:hAnsi="Cambria"/>
      <w:sz w:val="24"/>
    </w:rPr>
  </w:style>
  <w:style w:type="character" w:customStyle="1" w:styleId="360Char">
    <w:name w:val="正文360首行缩进 Char"/>
    <w:link w:val="360"/>
    <w:uiPriority w:val="99"/>
    <w:qFormat/>
    <w:locked/>
    <w:rPr>
      <w:kern w:val="2"/>
      <w:sz w:val="24"/>
    </w:rPr>
  </w:style>
  <w:style w:type="paragraph" w:customStyle="1" w:styleId="116">
    <w:name w:val="列表11"/>
    <w:basedOn w:val="a5"/>
    <w:uiPriority w:val="99"/>
    <w:qFormat/>
    <w:pPr>
      <w:tabs>
        <w:tab w:val="left" w:pos="840"/>
      </w:tabs>
      <w:adjustRightInd/>
      <w:spacing w:line="360" w:lineRule="auto"/>
      <w:ind w:left="840" w:hanging="420"/>
      <w:jc w:val="left"/>
    </w:pPr>
    <w:rPr>
      <w:rFonts w:ascii="Century" w:hAnsi="Century"/>
      <w:szCs w:val="21"/>
    </w:rPr>
  </w:style>
  <w:style w:type="character" w:customStyle="1" w:styleId="117">
    <w:name w:val="书籍标题11"/>
    <w:uiPriority w:val="99"/>
    <w:qFormat/>
    <w:rPr>
      <w:b/>
      <w:smallCaps/>
      <w:spacing w:val="5"/>
    </w:rPr>
  </w:style>
  <w:style w:type="paragraph" w:customStyle="1" w:styleId="z-11">
    <w:name w:val="z-窗体底端11"/>
    <w:basedOn w:val="a5"/>
    <w:next w:val="a5"/>
    <w:uiPriority w:val="99"/>
    <w:qFormat/>
    <w:pPr>
      <w:widowControl/>
      <w:pBdr>
        <w:top w:val="single" w:sz="6" w:space="1" w:color="auto"/>
      </w:pBdr>
      <w:adjustRightInd/>
      <w:jc w:val="center"/>
    </w:pPr>
    <w:rPr>
      <w:rFonts w:ascii="Arial" w:hAnsi="Arial"/>
      <w:vanish/>
      <w:kern w:val="0"/>
      <w:sz w:val="16"/>
      <w:szCs w:val="16"/>
    </w:rPr>
  </w:style>
  <w:style w:type="character" w:customStyle="1" w:styleId="118">
    <w:name w:val="明显参考11"/>
    <w:uiPriority w:val="99"/>
    <w:qFormat/>
    <w:rPr>
      <w:b/>
      <w:sz w:val="24"/>
      <w:u w:val="single"/>
    </w:rPr>
  </w:style>
  <w:style w:type="character" w:customStyle="1" w:styleId="CharChar142">
    <w:name w:val="Char Char142"/>
    <w:uiPriority w:val="99"/>
    <w:qFormat/>
    <w:locked/>
    <w:rPr>
      <w:rFonts w:ascii="楷体_GB2312" w:eastAsia="楷体_GB2312"/>
      <w:kern w:val="2"/>
      <w:sz w:val="32"/>
      <w:lang w:val="en-US" w:eastAsia="zh-CN"/>
    </w:rPr>
  </w:style>
  <w:style w:type="paragraph" w:customStyle="1" w:styleId="z-110">
    <w:name w:val="z-窗体顶端11"/>
    <w:basedOn w:val="a5"/>
    <w:next w:val="a5"/>
    <w:uiPriority w:val="99"/>
    <w:qFormat/>
    <w:pPr>
      <w:widowControl/>
      <w:pBdr>
        <w:bottom w:val="single" w:sz="6" w:space="1" w:color="auto"/>
      </w:pBdr>
      <w:adjustRightInd/>
      <w:jc w:val="center"/>
    </w:pPr>
    <w:rPr>
      <w:rFonts w:ascii="Arial" w:hAnsi="Arial"/>
      <w:vanish/>
      <w:kern w:val="0"/>
      <w:sz w:val="16"/>
      <w:szCs w:val="16"/>
    </w:rPr>
  </w:style>
  <w:style w:type="character" w:customStyle="1" w:styleId="1fff9">
    <w:name w:val="占位符文本1"/>
    <w:uiPriority w:val="99"/>
    <w:qFormat/>
    <w:rPr>
      <w:color w:val="808080"/>
    </w:rPr>
  </w:style>
  <w:style w:type="character" w:customStyle="1" w:styleId="119">
    <w:name w:val="不明显参考11"/>
    <w:uiPriority w:val="99"/>
    <w:qFormat/>
    <w:rPr>
      <w:smallCaps/>
      <w:color w:val="C0504D"/>
      <w:u w:val="single"/>
    </w:rPr>
  </w:style>
  <w:style w:type="character" w:customStyle="1" w:styleId="CharChar131">
    <w:name w:val="Char Char131"/>
    <w:uiPriority w:val="99"/>
    <w:qFormat/>
    <w:rPr>
      <w:rFonts w:ascii="Calibri" w:hAnsi="Calibri"/>
      <w:sz w:val="18"/>
    </w:rPr>
  </w:style>
  <w:style w:type="paragraph" w:customStyle="1" w:styleId="11a">
    <w:name w:val="批注主题11"/>
    <w:basedOn w:val="af0"/>
    <w:next w:val="af0"/>
    <w:uiPriority w:val="99"/>
    <w:qFormat/>
    <w:pPr>
      <w:adjustRightInd/>
    </w:pPr>
    <w:rPr>
      <w:rFonts w:ascii="Calibri" w:hAnsi="Calibri"/>
      <w:b/>
      <w:bCs/>
      <w:kern w:val="0"/>
      <w:sz w:val="20"/>
    </w:rPr>
  </w:style>
  <w:style w:type="paragraph" w:customStyle="1" w:styleId="CharCharCharChar1CharChar1">
    <w:name w:val="Char Char Char Char1 Char Char1"/>
    <w:basedOn w:val="a5"/>
    <w:uiPriority w:val="99"/>
    <w:qFormat/>
    <w:pPr>
      <w:widowControl/>
      <w:adjustRightInd/>
      <w:spacing w:after="160" w:line="240" w:lineRule="exact"/>
      <w:jc w:val="left"/>
    </w:pPr>
    <w:rPr>
      <w:rFonts w:ascii="Verdana" w:hAnsi="Verdana"/>
      <w:kern w:val="0"/>
      <w:sz w:val="20"/>
      <w:szCs w:val="20"/>
      <w:lang w:eastAsia="en-US"/>
    </w:rPr>
  </w:style>
  <w:style w:type="paragraph" w:customStyle="1" w:styleId="CharChar1Char11">
    <w:name w:val="Char Char1 Char11"/>
    <w:basedOn w:val="a5"/>
    <w:uiPriority w:val="99"/>
    <w:qFormat/>
    <w:pPr>
      <w:adjustRightInd/>
    </w:pPr>
    <w:rPr>
      <w:rFonts w:ascii="仿宋_GB2312" w:eastAsia="仿宋_GB2312"/>
      <w:b/>
      <w:sz w:val="32"/>
      <w:szCs w:val="32"/>
    </w:rPr>
  </w:style>
  <w:style w:type="paragraph" w:customStyle="1" w:styleId="CharCharCharCharCharCharChar11">
    <w:name w:val="Char Char Char Char Char Char Char11"/>
    <w:basedOn w:val="a5"/>
    <w:uiPriority w:val="99"/>
    <w:qFormat/>
    <w:pPr>
      <w:tabs>
        <w:tab w:val="left" w:pos="432"/>
      </w:tabs>
      <w:adjustRightInd/>
      <w:ind w:left="432" w:hanging="432"/>
    </w:pPr>
    <w:rPr>
      <w:rFonts w:ascii="Tahoma" w:hAnsi="Tahoma"/>
      <w:sz w:val="24"/>
      <w:szCs w:val="20"/>
    </w:rPr>
  </w:style>
  <w:style w:type="paragraph" w:customStyle="1" w:styleId="11b">
    <w:name w:val="正文缩进11"/>
    <w:basedOn w:val="a5"/>
    <w:uiPriority w:val="99"/>
    <w:qFormat/>
    <w:pPr>
      <w:autoSpaceDE w:val="0"/>
      <w:autoSpaceDN w:val="0"/>
      <w:spacing w:after="180" w:line="310" w:lineRule="auto"/>
      <w:ind w:firstLine="420"/>
      <w:jc w:val="left"/>
    </w:pPr>
    <w:rPr>
      <w:kern w:val="0"/>
      <w:sz w:val="20"/>
      <w:szCs w:val="20"/>
    </w:rPr>
  </w:style>
  <w:style w:type="paragraph" w:customStyle="1" w:styleId="11c">
    <w:name w:val="无间隔11"/>
    <w:uiPriority w:val="99"/>
    <w:qFormat/>
    <w:pPr>
      <w:widowControl w:val="0"/>
      <w:jc w:val="both"/>
    </w:pPr>
    <w:rPr>
      <w:kern w:val="2"/>
      <w:sz w:val="24"/>
      <w:szCs w:val="24"/>
    </w:rPr>
  </w:style>
  <w:style w:type="paragraph" w:customStyle="1" w:styleId="11d">
    <w:name w:val="正文文本缩进11"/>
    <w:basedOn w:val="a5"/>
    <w:uiPriority w:val="99"/>
    <w:qFormat/>
    <w:pPr>
      <w:adjustRightInd/>
      <w:spacing w:after="120"/>
      <w:ind w:leftChars="200" w:left="420"/>
    </w:pPr>
    <w:rPr>
      <w:rFonts w:ascii="Calibri" w:hAnsi="Calibri" w:cs="黑体"/>
      <w:szCs w:val="22"/>
    </w:rPr>
  </w:style>
  <w:style w:type="paragraph" w:customStyle="1" w:styleId="122">
    <w:name w:val="列出段落12"/>
    <w:basedOn w:val="a5"/>
    <w:uiPriority w:val="99"/>
    <w:qFormat/>
    <w:pPr>
      <w:adjustRightInd/>
      <w:ind w:firstLineChars="200" w:firstLine="420"/>
    </w:pPr>
    <w:rPr>
      <w:rFonts w:ascii="Calibri" w:hAnsi="Calibri"/>
      <w:szCs w:val="22"/>
    </w:rPr>
  </w:style>
  <w:style w:type="paragraph" w:customStyle="1" w:styleId="CharChar1CharCharCharChar1CharCharChar1">
    <w:name w:val="Char Char1 Char Char Char Char1 Char Char Char1"/>
    <w:basedOn w:val="a5"/>
    <w:uiPriority w:val="99"/>
    <w:qFormat/>
    <w:pPr>
      <w:spacing w:line="360" w:lineRule="atLeast"/>
      <w:textAlignment w:val="baseline"/>
    </w:pPr>
    <w:rPr>
      <w:rFonts w:ascii="Tahoma" w:hAnsi="Tahoma"/>
      <w:sz w:val="24"/>
      <w:szCs w:val="20"/>
    </w:rPr>
  </w:style>
  <w:style w:type="paragraph" w:customStyle="1" w:styleId="CharCharCharChar3">
    <w:name w:val="Char Char Char Char3"/>
    <w:basedOn w:val="a5"/>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5"/>
    <w:uiPriority w:val="99"/>
    <w:qFormat/>
    <w:pPr>
      <w:widowControl/>
      <w:adjustRightInd/>
      <w:spacing w:after="160" w:line="240" w:lineRule="exact"/>
      <w:jc w:val="left"/>
    </w:pPr>
    <w:rPr>
      <w:szCs w:val="20"/>
    </w:rPr>
  </w:style>
  <w:style w:type="character" w:customStyle="1" w:styleId="2fff7">
    <w:name w:val="书籍标题2"/>
    <w:uiPriority w:val="99"/>
    <w:qFormat/>
    <w:rPr>
      <w:b/>
      <w:smallCaps/>
      <w:spacing w:val="5"/>
    </w:rPr>
  </w:style>
  <w:style w:type="character" w:customStyle="1" w:styleId="z-2">
    <w:name w:val="z-窗体底端 字符2"/>
    <w:link w:val="z-20"/>
    <w:uiPriority w:val="99"/>
    <w:qFormat/>
    <w:locked/>
    <w:rPr>
      <w:rFonts w:ascii="Arial" w:hAnsi="Arial"/>
      <w:vanish/>
      <w:sz w:val="16"/>
    </w:rPr>
  </w:style>
  <w:style w:type="paragraph" w:customStyle="1" w:styleId="z-20">
    <w:name w:val="z-窗体底端2"/>
    <w:basedOn w:val="a5"/>
    <w:next w:val="a5"/>
    <w:link w:val="z-2"/>
    <w:uiPriority w:val="99"/>
    <w:qFormat/>
    <w:pPr>
      <w:widowControl/>
      <w:pBdr>
        <w:top w:val="single" w:sz="6" w:space="1" w:color="auto"/>
      </w:pBdr>
      <w:adjustRightInd/>
      <w:jc w:val="center"/>
    </w:pPr>
    <w:rPr>
      <w:rFonts w:ascii="Arial" w:hAnsi="Arial"/>
      <w:vanish/>
      <w:kern w:val="0"/>
      <w:sz w:val="16"/>
      <w:szCs w:val="20"/>
    </w:rPr>
  </w:style>
  <w:style w:type="character" w:customStyle="1" w:styleId="2fff8">
    <w:name w:val="明显参考2"/>
    <w:uiPriority w:val="99"/>
    <w:qFormat/>
    <w:rPr>
      <w:b/>
      <w:sz w:val="24"/>
      <w:u w:val="single"/>
    </w:rPr>
  </w:style>
  <w:style w:type="character" w:customStyle="1" w:styleId="z-21">
    <w:name w:val="z-窗体顶端 字符2"/>
    <w:link w:val="z-22"/>
    <w:uiPriority w:val="99"/>
    <w:qFormat/>
    <w:locked/>
    <w:rPr>
      <w:rFonts w:ascii="Arial" w:hAnsi="Arial"/>
      <w:vanish/>
      <w:sz w:val="16"/>
    </w:rPr>
  </w:style>
  <w:style w:type="paragraph" w:customStyle="1" w:styleId="z-22">
    <w:name w:val="z-窗体顶端2"/>
    <w:basedOn w:val="a5"/>
    <w:next w:val="a5"/>
    <w:link w:val="z-21"/>
    <w:uiPriority w:val="99"/>
    <w:qFormat/>
    <w:pPr>
      <w:widowControl/>
      <w:pBdr>
        <w:bottom w:val="single" w:sz="6" w:space="1" w:color="auto"/>
      </w:pBdr>
      <w:adjustRightInd/>
      <w:jc w:val="center"/>
    </w:pPr>
    <w:rPr>
      <w:rFonts w:ascii="Arial" w:hAnsi="Arial"/>
      <w:vanish/>
      <w:kern w:val="0"/>
      <w:sz w:val="16"/>
      <w:szCs w:val="20"/>
    </w:rPr>
  </w:style>
  <w:style w:type="character" w:customStyle="1" w:styleId="2fff9">
    <w:name w:val="不明显参考2"/>
    <w:uiPriority w:val="99"/>
    <w:qFormat/>
    <w:rPr>
      <w:smallCaps/>
      <w:color w:val="C0504D"/>
      <w:u w:val="single"/>
    </w:rPr>
  </w:style>
  <w:style w:type="paragraph" w:customStyle="1" w:styleId="TOC20">
    <w:name w:val="TOC 标题2"/>
    <w:basedOn w:val="11"/>
    <w:next w:val="a5"/>
    <w:uiPriority w:val="99"/>
    <w:qFormat/>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character" w:customStyle="1" w:styleId="z-Char1">
    <w:name w:val="z-窗体底端 Char1"/>
    <w:uiPriority w:val="99"/>
    <w:semiHidden/>
    <w:qFormat/>
    <w:rPr>
      <w:rFonts w:ascii="Arial" w:hAnsi="Arial"/>
      <w:vanish/>
      <w:sz w:val="16"/>
    </w:rPr>
  </w:style>
  <w:style w:type="character" w:customStyle="1" w:styleId="z-Char10">
    <w:name w:val="z-窗体顶端 Char1"/>
    <w:uiPriority w:val="99"/>
    <w:semiHidden/>
    <w:qFormat/>
    <w:rPr>
      <w:rFonts w:ascii="Arial" w:hAnsi="Arial"/>
      <w:vanish/>
      <w:sz w:val="16"/>
    </w:rPr>
  </w:style>
  <w:style w:type="paragraph" w:customStyle="1" w:styleId="2fffa">
    <w:name w:val="列表段落2"/>
    <w:basedOn w:val="a5"/>
    <w:uiPriority w:val="99"/>
    <w:qFormat/>
    <w:pPr>
      <w:adjustRightInd/>
      <w:ind w:firstLineChars="200" w:firstLine="420"/>
    </w:pPr>
    <w:rPr>
      <w:rFonts w:ascii="Calibri" w:hAnsi="Calibri"/>
      <w:szCs w:val="22"/>
    </w:rPr>
  </w:style>
  <w:style w:type="character" w:customStyle="1" w:styleId="content1">
    <w:name w:val="content1"/>
    <w:uiPriority w:val="99"/>
    <w:qFormat/>
    <w:rPr>
      <w:rFonts w:ascii="Tahoma" w:hAnsi="Tahoma"/>
      <w:sz w:val="21"/>
    </w:rPr>
  </w:style>
  <w:style w:type="character" w:customStyle="1" w:styleId="style281">
    <w:name w:val="style281"/>
    <w:uiPriority w:val="99"/>
    <w:qFormat/>
    <w:rPr>
      <w:color w:val="0000FF"/>
      <w:sz w:val="21"/>
    </w:rPr>
  </w:style>
  <w:style w:type="character" w:customStyle="1" w:styleId="ml21">
    <w:name w:val="ml21"/>
    <w:uiPriority w:val="99"/>
    <w:qFormat/>
    <w:rPr>
      <w:color w:val="0000FF"/>
      <w:sz w:val="21"/>
    </w:rPr>
  </w:style>
  <w:style w:type="character" w:customStyle="1" w:styleId="newstyle1">
    <w:name w:val="newstyle1"/>
    <w:uiPriority w:val="99"/>
    <w:qFormat/>
    <w:rPr>
      <w:sz w:val="18"/>
    </w:rPr>
  </w:style>
  <w:style w:type="character" w:customStyle="1" w:styleId="centerstyle5">
    <w:name w:val="center style5"/>
    <w:uiPriority w:val="99"/>
    <w:qFormat/>
  </w:style>
  <w:style w:type="character" w:customStyle="1" w:styleId="Charffff3">
    <w:name w:val="新正文 Char"/>
    <w:link w:val="affffffffffffffffc"/>
    <w:uiPriority w:val="99"/>
    <w:qFormat/>
    <w:locked/>
    <w:rPr>
      <w:sz w:val="24"/>
    </w:rPr>
  </w:style>
  <w:style w:type="paragraph" w:customStyle="1" w:styleId="affffffffffffffffc">
    <w:name w:val="新正文"/>
    <w:basedOn w:val="a5"/>
    <w:link w:val="Charffff3"/>
    <w:uiPriority w:val="99"/>
    <w:qFormat/>
    <w:pPr>
      <w:widowControl/>
      <w:adjustRightInd/>
      <w:spacing w:line="276" w:lineRule="auto"/>
      <w:ind w:firstLine="420"/>
      <w:jc w:val="left"/>
    </w:pPr>
    <w:rPr>
      <w:kern w:val="0"/>
      <w:sz w:val="24"/>
      <w:szCs w:val="20"/>
    </w:rPr>
  </w:style>
  <w:style w:type="paragraph" w:customStyle="1" w:styleId="affffffffffffffffd">
    <w:name w:val="二标"/>
    <w:basedOn w:val="a5"/>
    <w:uiPriority w:val="99"/>
    <w:qFormat/>
    <w:pPr>
      <w:widowControl/>
      <w:adjustRightInd/>
      <w:spacing w:line="336" w:lineRule="auto"/>
      <w:ind w:firstLine="420"/>
      <w:jc w:val="left"/>
    </w:pPr>
    <w:rPr>
      <w:rFonts w:eastAsia="黑体" w:cs="??"/>
      <w:kern w:val="0"/>
      <w:sz w:val="24"/>
    </w:rPr>
  </w:style>
  <w:style w:type="paragraph" w:customStyle="1" w:styleId="affffffffffffffffe">
    <w:name w:val="文号"/>
    <w:basedOn w:val="a5"/>
    <w:uiPriority w:val="99"/>
    <w:qFormat/>
    <w:pPr>
      <w:widowControl/>
      <w:adjustRightInd/>
      <w:spacing w:line="336" w:lineRule="auto"/>
      <w:jc w:val="center"/>
    </w:pPr>
    <w:rPr>
      <w:rFonts w:eastAsia="楷体_GB2312" w:cs="??"/>
      <w:kern w:val="0"/>
      <w:sz w:val="24"/>
      <w:szCs w:val="30"/>
    </w:rPr>
  </w:style>
  <w:style w:type="paragraph" w:customStyle="1" w:styleId="xl50">
    <w:name w:val="xl50"/>
    <w:basedOn w:val="a5"/>
    <w:uiPriority w:val="99"/>
    <w:qFormat/>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hAnsi="Arial Unicode MS" w:cs="??"/>
      <w:kern w:val="0"/>
      <w:sz w:val="36"/>
      <w:szCs w:val="36"/>
    </w:rPr>
  </w:style>
  <w:style w:type="paragraph" w:customStyle="1" w:styleId="xl56">
    <w:name w:val="xl56"/>
    <w:basedOn w:val="a5"/>
    <w:uiPriority w:val="99"/>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textAlignment w:val="center"/>
    </w:pPr>
    <w:rPr>
      <w:rFonts w:ascii="Arial Unicode MS" w:hAnsi="Arial Unicode MS" w:cs="??"/>
      <w:kern w:val="0"/>
      <w:sz w:val="24"/>
    </w:rPr>
  </w:style>
  <w:style w:type="paragraph" w:customStyle="1" w:styleId="afffffffffffffffff">
    <w:name w:val="题"/>
    <w:basedOn w:val="a5"/>
    <w:uiPriority w:val="99"/>
    <w:qFormat/>
    <w:pPr>
      <w:widowControl/>
      <w:adjustRightInd/>
      <w:snapToGrid w:val="0"/>
      <w:jc w:val="center"/>
      <w:outlineLvl w:val="0"/>
    </w:pPr>
    <w:rPr>
      <w:rFonts w:cs="??"/>
      <w:bCs/>
      <w:kern w:val="0"/>
      <w:sz w:val="36"/>
    </w:rPr>
  </w:style>
  <w:style w:type="paragraph" w:customStyle="1" w:styleId="font0">
    <w:name w:val="font0"/>
    <w:basedOn w:val="a5"/>
    <w:uiPriority w:val="99"/>
    <w:qFormat/>
    <w:pPr>
      <w:widowControl/>
      <w:adjustRightInd/>
      <w:spacing w:before="100" w:beforeAutospacing="1" w:after="100" w:afterAutospacing="1"/>
      <w:jc w:val="left"/>
    </w:pPr>
    <w:rPr>
      <w:rFonts w:ascii="??" w:hAnsi="??" w:cs="??"/>
      <w:kern w:val="0"/>
      <w:sz w:val="24"/>
    </w:rPr>
  </w:style>
  <w:style w:type="paragraph" w:customStyle="1" w:styleId="t04">
    <w:name w:val="t04"/>
    <w:basedOn w:val="a5"/>
    <w:uiPriority w:val="99"/>
    <w:qFormat/>
    <w:pPr>
      <w:widowControl/>
      <w:adjustRightInd/>
      <w:spacing w:before="100" w:beforeAutospacing="1" w:after="100" w:afterAutospacing="1" w:line="360" w:lineRule="auto"/>
      <w:jc w:val="left"/>
    </w:pPr>
    <w:rPr>
      <w:rFonts w:ascii="??" w:hAnsi="??" w:cs="??"/>
      <w:color w:val="000000"/>
      <w:kern w:val="0"/>
      <w:sz w:val="39"/>
      <w:szCs w:val="39"/>
    </w:rPr>
  </w:style>
  <w:style w:type="paragraph" w:customStyle="1" w:styleId="xl48">
    <w:name w:val="xl48"/>
    <w:basedOn w:val="a5"/>
    <w:uiPriority w:val="99"/>
    <w:qFormat/>
    <w:pPr>
      <w:widowControl/>
      <w:adjustRightInd/>
      <w:spacing w:before="100" w:beforeAutospacing="1" w:after="100" w:afterAutospacing="1"/>
      <w:jc w:val="center"/>
    </w:pPr>
    <w:rPr>
      <w:rFonts w:ascii="华文新魏" w:eastAsia="Times New Roman" w:hAnsi="??" w:cs="??"/>
      <w:kern w:val="0"/>
      <w:sz w:val="36"/>
      <w:szCs w:val="36"/>
    </w:rPr>
  </w:style>
  <w:style w:type="paragraph" w:customStyle="1" w:styleId="reader-word-layerreader-word-s2-10">
    <w:name w:val="reader-word-layer reader-word-s2-10"/>
    <w:basedOn w:val="a5"/>
    <w:uiPriority w:val="99"/>
    <w:qFormat/>
    <w:pPr>
      <w:widowControl/>
      <w:adjustRightInd/>
      <w:spacing w:before="100" w:beforeAutospacing="1" w:after="100" w:afterAutospacing="1"/>
      <w:jc w:val="left"/>
    </w:pPr>
    <w:rPr>
      <w:rFonts w:ascii="??" w:hAnsi="??" w:cs="??"/>
      <w:kern w:val="0"/>
      <w:sz w:val="24"/>
    </w:rPr>
  </w:style>
  <w:style w:type="paragraph" w:customStyle="1" w:styleId="xl49">
    <w:name w:val="xl49"/>
    <w:basedOn w:val="a5"/>
    <w:uiPriority w:val="99"/>
    <w:qFormat/>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jc w:val="center"/>
      <w:textAlignment w:val="center"/>
    </w:pPr>
    <w:rPr>
      <w:rFonts w:ascii="Arial Unicode MS" w:hAnsi="Arial Unicode MS" w:cs="??"/>
      <w:kern w:val="0"/>
      <w:sz w:val="36"/>
      <w:szCs w:val="36"/>
    </w:rPr>
  </w:style>
  <w:style w:type="paragraph" w:customStyle="1" w:styleId="xl54">
    <w:name w:val="xl54"/>
    <w:basedOn w:val="a5"/>
    <w:uiPriority w:val="99"/>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textAlignment w:val="center"/>
    </w:pPr>
    <w:rPr>
      <w:rFonts w:cs="??"/>
      <w:color w:val="FF0000"/>
      <w:kern w:val="0"/>
      <w:sz w:val="24"/>
    </w:rPr>
  </w:style>
  <w:style w:type="paragraph" w:customStyle="1" w:styleId="afffffffffffffffff0">
    <w:name w:val="章"/>
    <w:basedOn w:val="a5"/>
    <w:uiPriority w:val="99"/>
    <w:qFormat/>
    <w:pPr>
      <w:widowControl/>
      <w:snapToGrid w:val="0"/>
      <w:spacing w:beforeLines="50" w:afterLines="50" w:line="640" w:lineRule="atLeast"/>
      <w:jc w:val="center"/>
    </w:pPr>
    <w:rPr>
      <w:rFonts w:ascii="仿宋_GB2312" w:eastAsia="仿宋_GB2312" w:hAnsi="??" w:cs="??"/>
      <w:b/>
      <w:color w:val="000000"/>
      <w:kern w:val="0"/>
      <w:sz w:val="32"/>
      <w:szCs w:val="32"/>
    </w:rPr>
  </w:style>
  <w:style w:type="paragraph" w:customStyle="1" w:styleId="afffffffffffffffff1">
    <w:name w:val="标题一"/>
    <w:basedOn w:val="a5"/>
    <w:uiPriority w:val="99"/>
    <w:qFormat/>
    <w:pPr>
      <w:widowControl/>
      <w:adjustRightInd/>
      <w:spacing w:before="600"/>
      <w:jc w:val="center"/>
      <w:outlineLvl w:val="0"/>
    </w:pPr>
    <w:rPr>
      <w:rFonts w:eastAsia="楷体_GB2312" w:cs="??"/>
      <w:b/>
      <w:kern w:val="0"/>
      <w:sz w:val="32"/>
      <w:szCs w:val="20"/>
    </w:rPr>
  </w:style>
  <w:style w:type="paragraph" w:customStyle="1" w:styleId="xl46">
    <w:name w:val="xl46"/>
    <w:basedOn w:val="a5"/>
    <w:uiPriority w:val="99"/>
    <w:qFormat/>
    <w:pPr>
      <w:widowControl/>
      <w:adjustRightInd/>
      <w:spacing w:before="100" w:beforeAutospacing="1" w:after="100" w:afterAutospacing="1"/>
      <w:jc w:val="center"/>
    </w:pPr>
    <w:rPr>
      <w:rFonts w:ascii="华文新魏" w:eastAsia="Times New Roman" w:hAnsi="??" w:cs="??"/>
      <w:kern w:val="0"/>
      <w:sz w:val="36"/>
      <w:szCs w:val="36"/>
    </w:rPr>
  </w:style>
  <w:style w:type="paragraph" w:customStyle="1" w:styleId="xl47">
    <w:name w:val="xl47"/>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黑体" w:eastAsia="黑体" w:hAnsi="??" w:cs="??"/>
      <w:kern w:val="0"/>
      <w:sz w:val="24"/>
    </w:rPr>
  </w:style>
  <w:style w:type="paragraph" w:customStyle="1" w:styleId="xl52">
    <w:name w:val="xl52"/>
    <w:basedOn w:val="a5"/>
    <w:uiPriority w:val="99"/>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textAlignment w:val="center"/>
    </w:pPr>
    <w:rPr>
      <w:rFonts w:cs="??"/>
      <w:color w:val="FF0000"/>
      <w:kern w:val="0"/>
      <w:sz w:val="28"/>
      <w:szCs w:val="28"/>
    </w:rPr>
  </w:style>
  <w:style w:type="paragraph" w:customStyle="1" w:styleId="xl44">
    <w:name w:val="xl44"/>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黑体" w:eastAsia="黑体" w:hAnsi="??" w:cs="??"/>
      <w:kern w:val="0"/>
      <w:sz w:val="24"/>
    </w:rPr>
  </w:style>
  <w:style w:type="paragraph" w:customStyle="1" w:styleId="xl53">
    <w:name w:val="xl53"/>
    <w:basedOn w:val="a5"/>
    <w:uiPriority w:val="99"/>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textAlignment w:val="center"/>
    </w:pPr>
    <w:rPr>
      <w:rFonts w:cs="??"/>
      <w:color w:val="FF0000"/>
      <w:kern w:val="0"/>
      <w:sz w:val="24"/>
    </w:rPr>
  </w:style>
  <w:style w:type="paragraph" w:customStyle="1" w:styleId="t03">
    <w:name w:val="t03"/>
    <w:basedOn w:val="a5"/>
    <w:uiPriority w:val="99"/>
    <w:qFormat/>
    <w:pPr>
      <w:widowControl/>
      <w:adjustRightInd/>
      <w:spacing w:before="100" w:beforeAutospacing="1" w:after="100" w:afterAutospacing="1" w:line="360" w:lineRule="auto"/>
      <w:jc w:val="left"/>
    </w:pPr>
    <w:rPr>
      <w:rFonts w:ascii="??" w:hAnsi="??" w:cs="??"/>
      <w:color w:val="000000"/>
      <w:kern w:val="0"/>
      <w:sz w:val="30"/>
      <w:szCs w:val="30"/>
    </w:rPr>
  </w:style>
  <w:style w:type="paragraph" w:customStyle="1" w:styleId="xl51">
    <w:name w:val="xl51"/>
    <w:basedOn w:val="a5"/>
    <w:uiPriority w:val="99"/>
    <w:qFormat/>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jc w:val="center"/>
      <w:textAlignment w:val="center"/>
    </w:pPr>
    <w:rPr>
      <w:rFonts w:ascii="Arial Unicode MS" w:hAnsi="Arial Unicode MS" w:cs="??"/>
      <w:kern w:val="0"/>
      <w:sz w:val="36"/>
      <w:szCs w:val="36"/>
    </w:rPr>
  </w:style>
  <w:style w:type="paragraph" w:customStyle="1" w:styleId="xl45">
    <w:name w:val="xl45"/>
    <w:basedOn w:val="a5"/>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黑体" w:eastAsia="黑体" w:hAnsi="??" w:cs="??"/>
      <w:kern w:val="0"/>
      <w:sz w:val="24"/>
    </w:rPr>
  </w:style>
  <w:style w:type="paragraph" w:customStyle="1" w:styleId="afffffffffffffffff2">
    <w:name w:val="一级"/>
    <w:basedOn w:val="a5"/>
    <w:uiPriority w:val="99"/>
    <w:qFormat/>
    <w:pPr>
      <w:widowControl/>
      <w:adjustRightInd/>
      <w:spacing w:line="288" w:lineRule="auto"/>
      <w:jc w:val="center"/>
      <w:outlineLvl w:val="0"/>
    </w:pPr>
    <w:rPr>
      <w:rFonts w:eastAsia="黑体" w:cs="??"/>
      <w:kern w:val="0"/>
      <w:sz w:val="44"/>
    </w:rPr>
  </w:style>
  <w:style w:type="paragraph" w:customStyle="1" w:styleId="afffffffffffffffff3">
    <w:name w:val="题二"/>
    <w:basedOn w:val="afffffffffffffffff"/>
    <w:uiPriority w:val="99"/>
    <w:qFormat/>
    <w:pPr>
      <w:outlineLvl w:val="9"/>
    </w:pPr>
  </w:style>
  <w:style w:type="character" w:customStyle="1" w:styleId="z-12">
    <w:name w:val="z-窗体底端 字符1"/>
    <w:uiPriority w:val="99"/>
    <w:qFormat/>
    <w:rPr>
      <w:rFonts w:ascii="Arial" w:hAnsi="Arial"/>
      <w:vanish/>
      <w:sz w:val="16"/>
    </w:rPr>
  </w:style>
  <w:style w:type="character" w:customStyle="1" w:styleId="z-13">
    <w:name w:val="z-窗体顶端 字符1"/>
    <w:uiPriority w:val="99"/>
    <w:qFormat/>
    <w:rPr>
      <w:rFonts w:ascii="Arial" w:hAnsi="Arial"/>
      <w:vanish/>
      <w:sz w:val="16"/>
    </w:rPr>
  </w:style>
  <w:style w:type="table" w:customStyle="1" w:styleId="-511">
    <w:name w:val="浅色列表 - 着色 51"/>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character" w:customStyle="1" w:styleId="1fffa">
    <w:name w:val="批注引用1"/>
    <w:uiPriority w:val="99"/>
    <w:qFormat/>
    <w:rPr>
      <w:sz w:val="21"/>
    </w:rPr>
  </w:style>
  <w:style w:type="paragraph" w:customStyle="1" w:styleId="afffffffffffffffff4">
    <w:name w:val="内容文本"/>
    <w:basedOn w:val="a5"/>
    <w:uiPriority w:val="99"/>
    <w:qFormat/>
    <w:pPr>
      <w:adjustRightInd/>
      <w:spacing w:line="360" w:lineRule="auto"/>
      <w:ind w:firstLineChars="200" w:firstLine="200"/>
      <w:contextualSpacing/>
    </w:pPr>
    <w:rPr>
      <w:rFonts w:ascii="??" w:hAnsi="??"/>
      <w:sz w:val="24"/>
      <w:lang w:eastAsia="en-US"/>
    </w:rPr>
  </w:style>
  <w:style w:type="character" w:customStyle="1" w:styleId="1fffb">
    <w:name w:val="标题 字符1"/>
    <w:uiPriority w:val="99"/>
    <w:qFormat/>
    <w:rPr>
      <w:rFonts w:ascii="Cambria" w:hAnsi="Cambria"/>
      <w:b/>
      <w:sz w:val="32"/>
    </w:rPr>
  </w:style>
  <w:style w:type="character" w:customStyle="1" w:styleId="1fffc">
    <w:name w:val="副标题 字符1"/>
    <w:uiPriority w:val="99"/>
    <w:qFormat/>
    <w:rPr>
      <w:b/>
      <w:kern w:val="28"/>
      <w:sz w:val="32"/>
    </w:rPr>
  </w:style>
  <w:style w:type="character" w:customStyle="1" w:styleId="2Char20">
    <w:name w:val="标题 2 Char2"/>
    <w:uiPriority w:val="99"/>
    <w:qFormat/>
    <w:rPr>
      <w:rFonts w:ascii="Arial" w:eastAsia="黑体" w:hAnsi="Arial"/>
      <w:b/>
      <w:sz w:val="32"/>
    </w:rPr>
  </w:style>
  <w:style w:type="paragraph" w:customStyle="1" w:styleId="TOCHeading1">
    <w:name w:val="TOC Heading1"/>
    <w:basedOn w:val="11"/>
    <w:next w:val="a5"/>
    <w:uiPriority w:val="99"/>
    <w:qFormat/>
    <w:pPr>
      <w:widowControl/>
      <w:tabs>
        <w:tab w:val="clear" w:pos="432"/>
      </w:tabs>
      <w:adjustRightInd/>
      <w:spacing w:before="480" w:after="0" w:line="276" w:lineRule="auto"/>
      <w:ind w:left="0" w:firstLine="0"/>
      <w:jc w:val="left"/>
      <w:outlineLvl w:val="9"/>
    </w:pPr>
    <w:rPr>
      <w:rFonts w:ascii="Cambria" w:hAnsi="Cambria" w:cs="Cambria"/>
      <w:color w:val="365F91"/>
      <w:kern w:val="0"/>
      <w:sz w:val="28"/>
      <w:szCs w:val="28"/>
    </w:rPr>
  </w:style>
  <w:style w:type="character" w:customStyle="1" w:styleId="ref">
    <w:name w:val="ref"/>
    <w:uiPriority w:val="99"/>
    <w:qFormat/>
  </w:style>
  <w:style w:type="paragraph" w:customStyle="1" w:styleId="Style980">
    <w:name w:val="_Style 980"/>
    <w:basedOn w:val="a5"/>
    <w:next w:val="affff5"/>
    <w:uiPriority w:val="99"/>
    <w:qFormat/>
    <w:pPr>
      <w:adjustRightInd/>
      <w:ind w:firstLineChars="200" w:firstLine="420"/>
    </w:pPr>
  </w:style>
  <w:style w:type="character" w:customStyle="1" w:styleId="2fffb">
    <w:name w:val="纯文本 字符2"/>
    <w:uiPriority w:val="99"/>
    <w:qFormat/>
    <w:rPr>
      <w:rFonts w:ascii="宋体" w:eastAsia="宋体" w:hAnsi="Courier New"/>
      <w:snapToGrid w:val="0"/>
      <w:sz w:val="21"/>
    </w:rPr>
  </w:style>
  <w:style w:type="paragraph" w:customStyle="1" w:styleId="Revision1">
    <w:name w:val="Revision1"/>
    <w:hidden/>
    <w:uiPriority w:val="99"/>
    <w:semiHidden/>
    <w:qFormat/>
    <w:rPr>
      <w:kern w:val="2"/>
      <w:sz w:val="21"/>
      <w:szCs w:val="24"/>
    </w:rPr>
  </w:style>
  <w:style w:type="character" w:customStyle="1" w:styleId="NormalCharacter">
    <w:name w:val="NormalCharacter"/>
    <w:qFormat/>
  </w:style>
  <w:style w:type="paragraph" w:customStyle="1" w:styleId="4f1">
    <w:name w:val="修订4"/>
    <w:hidden/>
    <w:uiPriority w:val="99"/>
    <w:unhideWhenUsed/>
    <w:qFormat/>
    <w:rPr>
      <w:kern w:val="2"/>
      <w:sz w:val="21"/>
      <w:szCs w:val="24"/>
    </w:rPr>
  </w:style>
  <w:style w:type="paragraph" w:customStyle="1" w:styleId="CharChar1CharCharCharCharCharChar3">
    <w:name w:val="Char Char1 Char Char Char Char Char Char3"/>
    <w:basedOn w:val="a5"/>
    <w:qFormat/>
    <w:pPr>
      <w:adjustRightInd/>
    </w:pPr>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hyperlink" Target="http://www.zjzfcg.gov.cn/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127</Pages>
  <Words>11428</Words>
  <Characters>65141</Characters>
  <Application>Microsoft Office Word</Application>
  <DocSecurity>0</DocSecurity>
  <Lines>542</Lines>
  <Paragraphs>152</Paragraphs>
  <ScaleCrop>false</ScaleCrop>
  <Company>杭州市国内经济合作办公室</Company>
  <LinksUpToDate>false</LinksUpToDate>
  <CharactersWithSpaces>76417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64</cp:revision>
  <cp:lastPrinted>2022-06-07T10:31:00Z</cp:lastPrinted>
  <dcterms:created xsi:type="dcterms:W3CDTF">2022-06-26T14:33:00Z</dcterms:created>
  <dcterms:modified xsi:type="dcterms:W3CDTF">2022-07-04T12:48:00Z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