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7DF17C">
      <w:pPr>
        <w:rPr>
          <w:rFonts w:ascii="宋体" w:hAnsi="宋体" w:cs="宋体"/>
          <w:color w:val="000000" w:themeColor="text1"/>
          <w:highlight w:val="none"/>
          <w14:textFill>
            <w14:solidFill>
              <w14:schemeClr w14:val="tx1"/>
            </w14:solidFill>
          </w14:textFill>
        </w:rPr>
      </w:pPr>
    </w:p>
    <w:p w14:paraId="677D6BA3">
      <w:pPr>
        <w:rPr>
          <w:rFonts w:ascii="宋体" w:hAnsi="宋体" w:cs="宋体"/>
          <w:color w:val="000000" w:themeColor="text1"/>
          <w:highlight w:val="none"/>
          <w14:textFill>
            <w14:solidFill>
              <w14:schemeClr w14:val="tx1"/>
            </w14:solidFill>
          </w14:textFill>
        </w:rPr>
      </w:pPr>
    </w:p>
    <w:p w14:paraId="1DFE41A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22E8671A">
      <w:pPr>
        <w:pStyle w:val="28"/>
        <w:rPr>
          <w:rFonts w:ascii="宋体" w:hAnsi="宋体" w:cs="宋体"/>
          <w:color w:val="000000" w:themeColor="text1"/>
          <w:highlight w:val="none"/>
          <w14:textFill>
            <w14:solidFill>
              <w14:schemeClr w14:val="tx1"/>
            </w14:solidFill>
          </w14:textFill>
        </w:rPr>
      </w:pPr>
    </w:p>
    <w:p w14:paraId="74D2FB6F">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hAnsi="宋体" w:cs="宋体"/>
          <w:b/>
          <w:color w:val="000000" w:themeColor="text1"/>
          <w:kern w:val="0"/>
          <w:sz w:val="52"/>
          <w:highlight w:val="none"/>
          <w14:textFill>
            <w14:solidFill>
              <w14:schemeClr w14:val="tx1"/>
            </w14:solidFill>
          </w14:textFill>
        </w:rPr>
        <w:t>采购</w:t>
      </w:r>
    </w:p>
    <w:p w14:paraId="75C87B4A">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竞争性磋商文件</w:t>
      </w:r>
    </w:p>
    <w:p w14:paraId="0D6845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71541F1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39" w:firstLineChars="12"/>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项目编号：HQ-YHZFCG-2025-0602</w:t>
      </w:r>
    </w:p>
    <w:p w14:paraId="7F9158D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354FA89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54D2F9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4DD59CA6">
      <w:pPr>
        <w:pStyle w:val="46"/>
        <w:ind w:firstLine="600"/>
        <w:rPr>
          <w:rFonts w:ascii="宋体" w:hAnsi="宋体" w:cs="宋体"/>
          <w:color w:val="000000" w:themeColor="text1"/>
          <w:kern w:val="0"/>
          <w:sz w:val="30"/>
          <w:szCs w:val="30"/>
          <w:highlight w:val="none"/>
          <w14:textFill>
            <w14:solidFill>
              <w14:schemeClr w14:val="tx1"/>
            </w14:solidFill>
          </w14:textFill>
        </w:rPr>
      </w:pPr>
    </w:p>
    <w:p w14:paraId="5EFD9CFE">
      <w:pPr>
        <w:pStyle w:val="33"/>
        <w:rPr>
          <w:rFonts w:ascii="宋体" w:hAnsi="宋体" w:cs="宋体"/>
          <w:color w:val="000000" w:themeColor="text1"/>
          <w:highlight w:val="none"/>
          <w14:textFill>
            <w14:solidFill>
              <w14:schemeClr w14:val="tx1"/>
            </w14:solidFill>
          </w14:textFill>
        </w:rPr>
      </w:pPr>
    </w:p>
    <w:p w14:paraId="7813207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5" w:firstLine="2240" w:firstLineChars="8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采购项目：冻品采购</w:t>
      </w:r>
    </w:p>
    <w:p w14:paraId="64712DB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840" w:firstLineChars="3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采购人：玉环市人民医院（玉环市人民医院健共体集团）</w:t>
      </w:r>
    </w:p>
    <w:p w14:paraId="4CF042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0F64B45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0176DB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0E73BC5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2025年0</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02</w:t>
      </w:r>
      <w:r>
        <w:rPr>
          <w:rFonts w:hint="eastAsia" w:ascii="宋体" w:hAnsi="宋体" w:cs="宋体"/>
          <w:color w:val="000000" w:themeColor="text1"/>
          <w:sz w:val="28"/>
          <w:szCs w:val="28"/>
          <w:highlight w:val="none"/>
          <w14:textFill>
            <w14:solidFill>
              <w14:schemeClr w14:val="tx1"/>
            </w14:solidFill>
          </w14:textFill>
        </w:rPr>
        <w:t>日</w:t>
      </w:r>
    </w:p>
    <w:p w14:paraId="735DAB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p>
    <w:p w14:paraId="48956AB5">
      <w:pPr>
        <w:jc w:val="center"/>
        <w:rPr>
          <w:rFonts w:ascii="宋体" w:hAnsi="宋体" w:cs="宋体"/>
          <w:b/>
          <w:bCs/>
          <w:color w:val="000000" w:themeColor="text1"/>
          <w:sz w:val="36"/>
          <w:szCs w:val="36"/>
          <w:highlight w:val="none"/>
          <w14:textFill>
            <w14:solidFill>
              <w14:schemeClr w14:val="tx1"/>
            </w14:solidFill>
          </w14:textFill>
        </w:rPr>
      </w:pPr>
    </w:p>
    <w:p w14:paraId="14B8CDD6">
      <w:pPr>
        <w:jc w:val="center"/>
        <w:rPr>
          <w:rFonts w:ascii="宋体" w:hAnsi="宋体" w:cs="宋体"/>
          <w:b/>
          <w:bCs/>
          <w:color w:val="000000" w:themeColor="text1"/>
          <w:sz w:val="36"/>
          <w:szCs w:val="36"/>
          <w:highlight w:val="none"/>
          <w14:textFill>
            <w14:solidFill>
              <w14:schemeClr w14:val="tx1"/>
            </w14:solidFill>
          </w14:textFill>
        </w:rPr>
      </w:pPr>
    </w:p>
    <w:p w14:paraId="13F7EE3E">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3F953898">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p>
    <w:p w14:paraId="5055A54C">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一、竞争性磋商公告</w:t>
      </w:r>
    </w:p>
    <w:p w14:paraId="0E9D2A49">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二、供应商须知</w:t>
      </w:r>
    </w:p>
    <w:p w14:paraId="41D1701B">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三、评审办法及评审标准  </w:t>
      </w:r>
    </w:p>
    <w:p w14:paraId="1EC440B2">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color w:val="000000" w:themeColor="text1"/>
          <w:kern w:val="0"/>
          <w:sz w:val="28"/>
          <w:szCs w:val="28"/>
          <w:highlight w:val="none"/>
          <w14:textFill>
            <w14:solidFill>
              <w14:schemeClr w14:val="tx1"/>
            </w14:solidFill>
          </w14:textFill>
        </w:rPr>
        <w:t>项目需求</w:t>
      </w:r>
    </w:p>
    <w:p w14:paraId="3887549C">
      <w:pPr>
        <w:spacing w:line="360" w:lineRule="auto"/>
        <w:ind w:firstLine="703" w:firstLineChars="25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五、政府采购合同主要条款指引       </w:t>
      </w:r>
    </w:p>
    <w:p w14:paraId="2BA16238">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六、响应文件格式附件</w:t>
      </w:r>
    </w:p>
    <w:p w14:paraId="6514BA23">
      <w:pPr>
        <w:spacing w:line="360" w:lineRule="auto"/>
        <w:rPr>
          <w:rFonts w:ascii="宋体" w:hAnsi="宋体" w:cs="宋体"/>
          <w:b/>
          <w:color w:val="000000" w:themeColor="text1"/>
          <w:sz w:val="28"/>
          <w:szCs w:val="28"/>
          <w:highlight w:val="none"/>
          <w14:textFill>
            <w14:solidFill>
              <w14:schemeClr w14:val="tx1"/>
            </w14:solidFill>
          </w14:textFill>
        </w:rPr>
      </w:pPr>
    </w:p>
    <w:p w14:paraId="3F78C52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2633C8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4540E92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61D80F0D">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415E3012">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5F16D0A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3C8A4E3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1CB97A18">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2CC97E3B">
      <w:pPr>
        <w:pStyle w:val="66"/>
        <w:rPr>
          <w:rFonts w:ascii="宋体" w:hAnsi="宋体" w:cs="宋体"/>
          <w:color w:val="000000" w:themeColor="text1"/>
          <w:highlight w:val="none"/>
          <w14:textFill>
            <w14:solidFill>
              <w14:schemeClr w14:val="tx1"/>
            </w14:solidFill>
          </w14:textFill>
        </w:rPr>
      </w:pPr>
    </w:p>
    <w:p w14:paraId="38E8F83D">
      <w:pPr>
        <w:pStyle w:val="4"/>
        <w:spacing w:before="0" w:after="0" w:line="520" w:lineRule="exact"/>
        <w:jc w:val="center"/>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第一章  竞争性磋商公告</w:t>
      </w:r>
      <w:r>
        <w:rPr>
          <w:rFonts w:hint="eastAsia" w:ascii="宋体" w:hAnsi="宋体" w:cs="宋体"/>
          <w:color w:val="000000" w:themeColor="text1"/>
          <w:kern w:val="0"/>
          <w:sz w:val="30"/>
          <w:szCs w:val="30"/>
          <w:highlight w:val="none"/>
          <w14:textFill>
            <w14:solidFill>
              <w14:schemeClr w14:val="tx1"/>
            </w14:solidFill>
          </w14:textFill>
        </w:rPr>
        <w:t xml:space="preserve"> </w:t>
      </w:r>
    </w:p>
    <w:p w14:paraId="10EDA4A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19BC0070">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冻品采购</w:t>
      </w:r>
      <w:r>
        <w:rPr>
          <w:rFonts w:hint="eastAsia" w:ascii="宋体" w:hAnsi="宋体" w:cs="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u w:val="single"/>
          <w14:textFill>
            <w14:solidFill>
              <w14:schemeClr w14:val="tx1"/>
            </w14:solidFill>
          </w14:textFill>
        </w:rPr>
        <w:t>政府采购云平台（www.zcygov.cn）</w:t>
      </w:r>
      <w:r>
        <w:rPr>
          <w:rFonts w:hint="eastAsia" w:ascii="宋体" w:hAnsi="宋体" w:cs="宋体"/>
          <w:color w:val="000000" w:themeColor="text1"/>
          <w:sz w:val="24"/>
          <w:highlight w:val="none"/>
          <w14:textFill>
            <w14:solidFill>
              <w14:schemeClr w14:val="tx1"/>
            </w14:solidFill>
          </w14:textFill>
        </w:rPr>
        <w:t>获取采购文件，并于</w:t>
      </w:r>
      <w:bookmarkStart w:id="39" w:name="_GoBack"/>
      <w:bookmarkEnd w:id="39"/>
      <w:r>
        <w:rPr>
          <w:rFonts w:hint="eastAsia" w:ascii="宋体" w:hAnsi="宋体" w:cs="宋体"/>
          <w:color w:val="000000" w:themeColor="text1"/>
          <w:sz w:val="24"/>
          <w:highlight w:val="none"/>
          <w:u w:val="single"/>
          <w:lang w:eastAsia="zh-CN"/>
          <w14:textFill>
            <w14:solidFill>
              <w14:schemeClr w14:val="tx1"/>
            </w14:solidFill>
          </w14:textFill>
        </w:rPr>
        <w:t>2025年07月16日14点30分</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14:paraId="206E2CCF">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0" w:name="_Toc35393798"/>
      <w:bookmarkStart w:id="1" w:name="_Toc28359089"/>
      <w:bookmarkStart w:id="2" w:name="_Toc35393629"/>
      <w:bookmarkStart w:id="3" w:name="_Toc28359012"/>
      <w:r>
        <w:rPr>
          <w:rFonts w:hint="eastAsia" w:ascii="宋体" w:hAnsi="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7A16F9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项目编号：HQ-YHZFCG-2025-0602 </w:t>
      </w:r>
    </w:p>
    <w:p w14:paraId="13102D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项目名称：冻品采购</w:t>
      </w:r>
    </w:p>
    <w:p w14:paraId="5D8DB7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采购方式：竞争性磋商</w:t>
      </w:r>
    </w:p>
    <w:p w14:paraId="69699A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预算金额：700000元</w:t>
      </w:r>
    </w:p>
    <w:p w14:paraId="692D669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最高限价（最高折扣率）：100%</w:t>
      </w:r>
    </w:p>
    <w:p w14:paraId="63C63D13">
      <w:pPr>
        <w:spacing w:line="4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2283B2DF">
      <w:pPr>
        <w:spacing w:line="4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合同履行期限：详见采购文件</w:t>
      </w:r>
    </w:p>
    <w:p w14:paraId="67A501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w:t>
      </w:r>
    </w:p>
    <w:p w14:paraId="505DF10B">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4" w:name="_Toc28359090"/>
      <w:bookmarkStart w:id="5" w:name="_Toc35393630"/>
      <w:bookmarkStart w:id="6" w:name="_Toc28359013"/>
      <w:bookmarkStart w:id="7" w:name="_Toc35393799"/>
      <w:r>
        <w:rPr>
          <w:rFonts w:hint="eastAsia" w:ascii="宋体" w:hAnsi="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14:paraId="1656FA7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6D3134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2.落实政府采购政策需满足的资格要求：专门面向中小企业，货物全部由符合政策要求的中小企业制造，提供中小企业声明函；</w:t>
      </w:r>
    </w:p>
    <w:p w14:paraId="02000C73">
      <w:pPr>
        <w:spacing w:line="40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3.本项目的特定资格要求：具有有效的食品经营许可证或食品生产许可证；</w:t>
      </w:r>
    </w:p>
    <w:p w14:paraId="27005B31">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8" w:name="_Toc28359014"/>
      <w:bookmarkStart w:id="9" w:name="_Toc35393631"/>
      <w:bookmarkStart w:id="10" w:name="_Toc28359091"/>
      <w:bookmarkStart w:id="11" w:name="_Toc35393800"/>
      <w:r>
        <w:rPr>
          <w:rFonts w:hint="eastAsia" w:ascii="宋体" w:hAnsi="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77536DEA">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时间：公告发布之日起至投标文件递交截止时间</w:t>
      </w:r>
    </w:p>
    <w:p w14:paraId="1DA39DE9">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地点：政府采购云平台（www.zcygov.cn）  </w:t>
      </w:r>
    </w:p>
    <w:p w14:paraId="4ED2F6D9">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方式：在线获取</w:t>
      </w:r>
    </w:p>
    <w:p w14:paraId="4774D2FC">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售价：0元</w:t>
      </w:r>
    </w:p>
    <w:p w14:paraId="7D56EA11">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2" w:name="_Toc28359015"/>
      <w:bookmarkStart w:id="13" w:name="_Toc35393632"/>
      <w:bookmarkStart w:id="14" w:name="_Toc28359092"/>
      <w:bookmarkStart w:id="15" w:name="_Toc35393801"/>
      <w:r>
        <w:rPr>
          <w:rFonts w:hint="eastAsia" w:ascii="宋体" w:hAnsi="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14:paraId="70C64E19">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lang w:eastAsia="zh-CN"/>
          <w14:textFill>
            <w14:solidFill>
              <w14:schemeClr w14:val="tx1"/>
            </w14:solidFill>
          </w14:textFill>
        </w:rPr>
        <w:t>2025年07月16日14点30分</w:t>
      </w:r>
      <w:r>
        <w:rPr>
          <w:rFonts w:hint="eastAsia" w:ascii="宋体" w:hAnsi="宋体" w:cs="宋体"/>
          <w:bCs/>
          <w:color w:val="000000" w:themeColor="text1"/>
          <w:sz w:val="24"/>
          <w:highlight w:val="none"/>
          <w14:textFill>
            <w14:solidFill>
              <w14:schemeClr w14:val="tx1"/>
            </w14:solidFill>
          </w14:textFill>
        </w:rPr>
        <w:t>（北京时间）</w:t>
      </w:r>
    </w:p>
    <w:p w14:paraId="134A72F1">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5C4080BC">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6" w:name="_Toc35393633"/>
      <w:bookmarkStart w:id="17" w:name="_Toc28359093"/>
      <w:bookmarkStart w:id="18" w:name="_Toc28359016"/>
      <w:bookmarkStart w:id="19" w:name="_Toc35393802"/>
      <w:r>
        <w:rPr>
          <w:rFonts w:hint="eastAsia" w:ascii="宋体" w:hAnsi="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14:paraId="3F17831D">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2025年07月16日14点30分</w:t>
      </w:r>
      <w:r>
        <w:rPr>
          <w:rFonts w:hint="eastAsia" w:ascii="宋体" w:hAnsi="宋体" w:cs="宋体"/>
          <w:bCs/>
          <w:color w:val="000000" w:themeColor="text1"/>
          <w:sz w:val="24"/>
          <w:highlight w:val="none"/>
          <w14:textFill>
            <w14:solidFill>
              <w14:schemeClr w14:val="tx1"/>
            </w14:solidFill>
          </w14:textFill>
        </w:rPr>
        <w:t>（北京时间）</w:t>
      </w:r>
    </w:p>
    <w:p w14:paraId="6543801F">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220DF232">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0" w:name="_Toc28359094"/>
      <w:bookmarkStart w:id="21" w:name="_Toc35393634"/>
      <w:bookmarkStart w:id="22" w:name="_Toc28359017"/>
      <w:bookmarkStart w:id="23" w:name="_Toc35393803"/>
      <w:r>
        <w:rPr>
          <w:rFonts w:hint="eastAsia" w:ascii="宋体" w:hAnsi="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14:paraId="61C05715">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7BFCD142">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cs="宋体"/>
          <w:b w:val="0"/>
          <w:color w:val="000000" w:themeColor="text1"/>
          <w:sz w:val="24"/>
          <w:szCs w:val="24"/>
          <w:highlight w:val="none"/>
          <w14:textFill>
            <w14:solidFill>
              <w14:schemeClr w14:val="tx1"/>
            </w14:solidFill>
          </w14:textFill>
        </w:rPr>
        <w:t>七、其他补充事宜</w:t>
      </w:r>
      <w:bookmarkEnd w:id="24"/>
      <w:bookmarkEnd w:id="25"/>
    </w:p>
    <w:p w14:paraId="47EDAE40">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E46F92">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EFD2788">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事项：（1）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http://zfcg.czt.zj.gov.cn/download/index.html?_=1571637782379）。</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（2）供应商应在开标前完成CA数字证书办理。完成CA数字证书办理预计一周左右，请各供应商自行把握时间。</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（3）供应商在使用系统进行投标的过程中遇到涉及平台使用的任何问题，可致电政采云平台技术支持热线咨询，联系方式：400-881-7190。</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（4）潜在供应商应当按照规定方式获取采购文件，未按照规定方式获取采购文件的，不得对采购文件提起质疑投诉。</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（5）本项目执行促进中小企业发展、支持监狱企业发展、促进残疾人就业政府采购政策。</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（6）本项目执行优先采购节能产品/强制采购节能产品、优先采购环境标志产品政策。</w:t>
      </w:r>
    </w:p>
    <w:p w14:paraId="5CEFA268">
      <w:pPr>
        <w:pStyle w:val="6"/>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6" w:name="_Toc28359018"/>
      <w:bookmarkStart w:id="27" w:name="_Toc35393636"/>
      <w:bookmarkStart w:id="28" w:name="_Toc28359095"/>
      <w:bookmarkStart w:id="29" w:name="_Toc35393805"/>
      <w:r>
        <w:rPr>
          <w:rFonts w:hint="eastAsia" w:ascii="宋体" w:hAnsi="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29F0E236">
      <w:pPr>
        <w:pStyle w:val="6"/>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0" w:name="_Toc35393806"/>
      <w:bookmarkStart w:id="31" w:name="_Toc28359019"/>
      <w:bookmarkStart w:id="32" w:name="_Toc28359096"/>
      <w:bookmarkStart w:id="33" w:name="_Toc35393637"/>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14:paraId="189D510F">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称：玉环市人民医院（玉环市人民医院健共体集团）</w:t>
      </w:r>
    </w:p>
    <w:p w14:paraId="3B421D6F">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址：浙江省玉环市玉城街道长乐路18号</w:t>
      </w:r>
    </w:p>
    <w:p w14:paraId="392E052D">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联系人：蔡科长</w:t>
      </w:r>
    </w:p>
    <w:p w14:paraId="280BC033">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联系方式：0576-87236020</w:t>
      </w:r>
    </w:p>
    <w:p w14:paraId="2AA3959D">
      <w:pPr>
        <w:spacing w:line="40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项目质疑人：潘科长</w:t>
      </w:r>
    </w:p>
    <w:p w14:paraId="7616D7B0">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质疑联系方式：0576-87236016</w:t>
      </w:r>
    </w:p>
    <w:p w14:paraId="7881141D">
      <w:pPr>
        <w:pStyle w:val="6"/>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4" w:name="_Toc28359097"/>
      <w:bookmarkStart w:id="35" w:name="_Toc35393807"/>
      <w:bookmarkStart w:id="36" w:name="_Toc35393638"/>
      <w:bookmarkStart w:id="37" w:name="_Toc28359020"/>
      <w:r>
        <w:rPr>
          <w:rFonts w:hint="eastAsia" w:ascii="宋体" w:hAnsi="宋体" w:cs="宋体"/>
          <w:b w:val="0"/>
          <w:color w:val="000000" w:themeColor="text1"/>
          <w:sz w:val="24"/>
          <w:szCs w:val="24"/>
          <w:highlight w:val="none"/>
          <w14:textFill>
            <w14:solidFill>
              <w14:schemeClr w14:val="tx1"/>
            </w14:solidFill>
          </w14:textFill>
        </w:rPr>
        <w:t>2.采购代理机构信息</w:t>
      </w:r>
      <w:bookmarkEnd w:id="34"/>
      <w:bookmarkEnd w:id="35"/>
      <w:bookmarkEnd w:id="36"/>
      <w:bookmarkEnd w:id="37"/>
    </w:p>
    <w:p w14:paraId="561FC9BE">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称：杭州华旗招标代理有限公司</w:t>
      </w:r>
    </w:p>
    <w:p w14:paraId="797F6F94">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址：台州市玉环市李家小区二期3号楼1502室</w:t>
      </w:r>
    </w:p>
    <w:p w14:paraId="34373477">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14:paraId="66551EE7">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联系方式：15967041020</w:t>
      </w:r>
    </w:p>
    <w:p w14:paraId="6B45D36F">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338AA1CF">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称：玉环市财政局政府采购监督管理科　　　　　　　　</w:t>
      </w:r>
    </w:p>
    <w:p w14:paraId="7751ADA0">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址：玉环市广陵路130号财政大楼5楼　　　　　　　　　　　</w:t>
      </w:r>
    </w:p>
    <w:p w14:paraId="5DDD5B3E">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：李主任  　　　　　　　　　　　</w:t>
      </w:r>
    </w:p>
    <w:p w14:paraId="42A1B54C">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w:t>
      </w:r>
    </w:p>
    <w:p w14:paraId="55CBCC3F">
      <w:pPr>
        <w:spacing w:line="40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p>
    <w:p w14:paraId="33B0DBF3">
      <w:pPr>
        <w:spacing w:line="40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6E14211B">
      <w:pPr>
        <w:spacing w:line="400" w:lineRule="exact"/>
        <w:ind w:firstLine="564"/>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27E07AEB">
      <w:pPr>
        <w:tabs>
          <w:tab w:val="left" w:pos="720"/>
          <w:tab w:val="left" w:pos="1440"/>
          <w:tab w:val="left" w:pos="2160"/>
          <w:tab w:val="left" w:pos="2880"/>
          <w:tab w:val="left" w:pos="3600"/>
          <w:tab w:val="left" w:pos="4320"/>
          <w:tab w:val="left" w:pos="5040"/>
          <w:tab w:val="left" w:pos="5760"/>
        </w:tabs>
        <w:autoSpaceDE w:val="0"/>
        <w:autoSpaceDN w:val="0"/>
        <w:adjustRightInd w:val="0"/>
        <w:spacing w:line="420" w:lineRule="exact"/>
        <w:ind w:right="18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44E0D3D">
      <w:pPr>
        <w:pStyle w:val="4"/>
        <w:spacing w:before="0" w:after="0"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供应商须知</w:t>
      </w:r>
    </w:p>
    <w:p w14:paraId="37998F91">
      <w:pPr>
        <w:pStyle w:val="6"/>
        <w:spacing w:before="0" w:after="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前附表</w:t>
      </w:r>
    </w:p>
    <w:tbl>
      <w:tblPr>
        <w:tblStyle w:val="38"/>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76"/>
        <w:gridCol w:w="1866"/>
        <w:gridCol w:w="6577"/>
      </w:tblGrid>
      <w:tr w14:paraId="67750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tcBorders>
              <w:top w:val="single" w:color="auto" w:sz="12" w:space="0"/>
            </w:tcBorders>
            <w:vAlign w:val="center"/>
          </w:tcPr>
          <w:p w14:paraId="1EE8A2F8">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866" w:type="dxa"/>
            <w:tcBorders>
              <w:top w:val="single" w:color="auto" w:sz="12" w:space="0"/>
            </w:tcBorders>
            <w:vAlign w:val="center"/>
          </w:tcPr>
          <w:p w14:paraId="08BEC771">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577" w:type="dxa"/>
            <w:tcBorders>
              <w:top w:val="single" w:color="auto" w:sz="12" w:space="0"/>
            </w:tcBorders>
            <w:vAlign w:val="center"/>
          </w:tcPr>
          <w:p w14:paraId="6BEFBEDB">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0A0F4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78B10A64">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122ACF1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77" w:type="dxa"/>
            <w:vAlign w:val="center"/>
          </w:tcPr>
          <w:p w14:paraId="1C5B319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冻品采购</w:t>
            </w:r>
          </w:p>
        </w:tc>
      </w:tr>
      <w:tr w14:paraId="62B0A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398C5BF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866" w:type="dxa"/>
            <w:vAlign w:val="center"/>
          </w:tcPr>
          <w:p w14:paraId="2023BC2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577" w:type="dxa"/>
            <w:vAlign w:val="center"/>
          </w:tcPr>
          <w:p w14:paraId="08AF8FF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HQ-YHZFCG-2025-0602</w:t>
            </w:r>
          </w:p>
        </w:tc>
      </w:tr>
      <w:tr w14:paraId="64840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67C2570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11BA222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577" w:type="dxa"/>
            <w:vAlign w:val="center"/>
          </w:tcPr>
          <w:p w14:paraId="76E6882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自筹资金</w:t>
            </w:r>
          </w:p>
        </w:tc>
      </w:tr>
      <w:tr w14:paraId="545EB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170A04F7">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197DFA0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577" w:type="dxa"/>
            <w:vAlign w:val="center"/>
          </w:tcPr>
          <w:p w14:paraId="38F6A4E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w:t>
            </w:r>
          </w:p>
        </w:tc>
      </w:tr>
      <w:tr w14:paraId="06B1C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7FF8B4C8">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0DBE7A3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577" w:type="dxa"/>
            <w:vAlign w:val="center"/>
          </w:tcPr>
          <w:p w14:paraId="24FF777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700000元</w:t>
            </w:r>
          </w:p>
        </w:tc>
      </w:tr>
      <w:tr w14:paraId="7AAD8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0B738BC7">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CBC894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最高限价（折扣）</w:t>
            </w:r>
          </w:p>
        </w:tc>
        <w:tc>
          <w:tcPr>
            <w:tcW w:w="6577" w:type="dxa"/>
            <w:vAlign w:val="center"/>
          </w:tcPr>
          <w:p w14:paraId="1A52533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1855A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0D2281E4">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915F0CB">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577" w:type="dxa"/>
            <w:vAlign w:val="center"/>
          </w:tcPr>
          <w:p w14:paraId="525DD322">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玉环市人民医院（玉环市人民医院健共体集团）</w:t>
            </w:r>
          </w:p>
        </w:tc>
      </w:tr>
      <w:tr w14:paraId="12AE8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0B3136A2">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866" w:type="dxa"/>
            <w:vAlign w:val="center"/>
          </w:tcPr>
          <w:p w14:paraId="5A0CE93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577" w:type="dxa"/>
            <w:vAlign w:val="center"/>
          </w:tcPr>
          <w:p w14:paraId="15D56F3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2C06F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76" w:type="dxa"/>
            <w:vAlign w:val="center"/>
          </w:tcPr>
          <w:p w14:paraId="0D9418C5">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E253CA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577" w:type="dxa"/>
            <w:vAlign w:val="center"/>
          </w:tcPr>
          <w:p w14:paraId="76CCFF1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66733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vAlign w:val="center"/>
          </w:tcPr>
          <w:p w14:paraId="1AE027A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0783ED6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577" w:type="dxa"/>
            <w:vAlign w:val="center"/>
          </w:tcPr>
          <w:p w14:paraId="65E15B5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09712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76" w:type="dxa"/>
            <w:vAlign w:val="center"/>
          </w:tcPr>
          <w:p w14:paraId="2462A69F">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1CFE42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w:t>
            </w:r>
          </w:p>
          <w:p w14:paraId="05C33A8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资格要求</w:t>
            </w:r>
          </w:p>
        </w:tc>
        <w:tc>
          <w:tcPr>
            <w:tcW w:w="6577" w:type="dxa"/>
            <w:vAlign w:val="center"/>
          </w:tcPr>
          <w:p w14:paraId="3412008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见采购公告</w:t>
            </w:r>
          </w:p>
        </w:tc>
      </w:tr>
      <w:tr w14:paraId="4873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76" w:type="dxa"/>
            <w:vAlign w:val="center"/>
          </w:tcPr>
          <w:p w14:paraId="198BC1AE">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B05A4C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577" w:type="dxa"/>
            <w:vAlign w:val="center"/>
          </w:tcPr>
          <w:p w14:paraId="1C3BBCD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5"/>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不接受</w:t>
            </w:r>
          </w:p>
          <w:p w14:paraId="4433765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2DFC3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76" w:type="dxa"/>
            <w:vAlign w:val="center"/>
          </w:tcPr>
          <w:p w14:paraId="7FBCFF81">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C0D112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577" w:type="dxa"/>
            <w:vAlign w:val="center"/>
          </w:tcPr>
          <w:p w14:paraId="2944009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不组织</w:t>
            </w:r>
          </w:p>
          <w:p w14:paraId="418D15A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3C30A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76" w:type="dxa"/>
            <w:vAlign w:val="center"/>
          </w:tcPr>
          <w:p w14:paraId="548CEE62">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E06834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577" w:type="dxa"/>
            <w:vAlign w:val="center"/>
          </w:tcPr>
          <w:p w14:paraId="1E3895F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不允许</w:t>
            </w:r>
          </w:p>
          <w:p w14:paraId="28500604">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49F80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76" w:type="dxa"/>
            <w:vAlign w:val="center"/>
          </w:tcPr>
          <w:p w14:paraId="06DA311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7201CB0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577" w:type="dxa"/>
            <w:vAlign w:val="center"/>
          </w:tcPr>
          <w:p w14:paraId="0B9E8CF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186F8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vAlign w:val="center"/>
          </w:tcPr>
          <w:p w14:paraId="42A6065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73761D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577" w:type="dxa"/>
            <w:vAlign w:val="center"/>
          </w:tcPr>
          <w:p w14:paraId="6596C8D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702EE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76" w:type="dxa"/>
            <w:vAlign w:val="center"/>
          </w:tcPr>
          <w:p w14:paraId="64BCA9BE">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2AB2F0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磋商</w:t>
            </w:r>
            <w:r>
              <w:rPr>
                <w:rFonts w:hint="eastAsia" w:ascii="宋体" w:hAnsi="宋体" w:cs="宋体"/>
                <w:b/>
                <w:bCs/>
                <w:color w:val="000000" w:themeColor="text1"/>
                <w:sz w:val="24"/>
                <w:highlight w:val="none"/>
                <w:lang w:val="zh-CN"/>
                <w14:textFill>
                  <w14:solidFill>
                    <w14:schemeClr w14:val="tx1"/>
                  </w14:solidFill>
                </w14:textFill>
              </w:rPr>
              <w:t>文件</w:t>
            </w:r>
            <w:r>
              <w:rPr>
                <w:rFonts w:hint="eastAsia" w:ascii="宋体" w:hAnsi="宋体" w:cs="宋体"/>
                <w:b/>
                <w:bCs/>
                <w:color w:val="000000" w:themeColor="text1"/>
                <w:sz w:val="24"/>
                <w:highlight w:val="none"/>
                <w14:textFill>
                  <w14:solidFill>
                    <w14:schemeClr w14:val="tx1"/>
                  </w14:solidFill>
                </w14:textFill>
              </w:rPr>
              <w:t>说明</w:t>
            </w:r>
          </w:p>
        </w:tc>
        <w:tc>
          <w:tcPr>
            <w:tcW w:w="6577" w:type="dxa"/>
            <w:vAlign w:val="center"/>
          </w:tcPr>
          <w:p w14:paraId="25EA8F3B">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磋商文件组成：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4075664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磋商文件编制：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14:paraId="1C3AD7D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磋商文件的签章：</w:t>
            </w:r>
            <w:r>
              <w:rPr>
                <w:rFonts w:hint="eastAsia" w:ascii="宋体" w:hAnsi="宋体" w:cs="宋体"/>
                <w:color w:val="000000" w:themeColor="text1"/>
                <w:sz w:val="24"/>
                <w:highlight w:val="none"/>
                <w14:textFill>
                  <w14:solidFill>
                    <w14:schemeClr w14:val="tx1"/>
                  </w14:solidFill>
                </w14:textFill>
              </w:rPr>
              <w:t>电子签章。</w:t>
            </w:r>
          </w:p>
          <w:p w14:paraId="41A79903">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磋商文件的形式：</w:t>
            </w:r>
            <w:r>
              <w:rPr>
                <w:rFonts w:hint="eastAsia" w:ascii="宋体" w:hAnsi="宋体" w:cs="宋体"/>
                <w:color w:val="000000" w:themeColor="text1"/>
                <w:sz w:val="24"/>
                <w:highlight w:val="none"/>
                <w14:textFill>
                  <w14:solidFill>
                    <w14:schemeClr w14:val="tx1"/>
                  </w14:solidFill>
                </w14:textFill>
              </w:rPr>
              <w:t>☑电子磋商文件（包括“</w:t>
            </w:r>
            <w:r>
              <w:rPr>
                <w:rFonts w:hint="eastAsia" w:ascii="宋体" w:hAnsi="宋体" w:cs="宋体"/>
                <w:color w:val="000000" w:themeColor="text1"/>
                <w:sz w:val="24"/>
                <w:highlight w:val="none"/>
                <w:lang w:bidi="ar"/>
                <w14:textFill>
                  <w14:solidFill>
                    <w14:schemeClr w14:val="tx1"/>
                  </w14:solidFill>
                </w14:textFill>
              </w:rPr>
              <w:t>电子加密磋商文件”和“备份磋商文件”，在磋商文件编制完成后同时生成）；</w:t>
            </w:r>
          </w:p>
          <w:p w14:paraId="093C19BC">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14:paraId="1B65768C">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14:paraId="0C4E6051">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5、磋商文件份数：</w:t>
            </w:r>
            <w:r>
              <w:rPr>
                <w:rFonts w:hint="eastAsia" w:ascii="宋体" w:hAnsi="宋体" w:cs="宋体"/>
                <w:color w:val="000000" w:themeColor="text1"/>
                <w:sz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14:paraId="5620D42D">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（2）“备份磋商文件”：密封包装后投标截止时间前递交、一份</w:t>
            </w:r>
          </w:p>
          <w:p w14:paraId="2407D0FD">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w:t>
            </w:r>
            <w:r>
              <w:rPr>
                <w:rFonts w:hint="eastAsia" w:ascii="宋体" w:hAnsi="宋体" w:cs="宋体"/>
                <w:b/>
                <w:bCs/>
                <w:color w:val="000000" w:themeColor="text1"/>
                <w:sz w:val="24"/>
                <w:highlight w:val="none"/>
                <w:lang w:bidi="ar"/>
                <w14:textFill>
                  <w14:solidFill>
                    <w14:schemeClr w14:val="tx1"/>
                  </w14:solidFill>
                </w14:textFill>
              </w:rPr>
              <w:t>磋商文件的上传和递交：</w:t>
            </w:r>
          </w:p>
          <w:p w14:paraId="50398F7E">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（1）“电子加密磋商文件”的上传、递交：</w:t>
            </w:r>
          </w:p>
          <w:p w14:paraId="1FAA395A">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a.供应商应在投标截止时间前将“电子加密磋商文件”成功上传递交至“政府采购云平台”，否则投标无效。</w:t>
            </w:r>
          </w:p>
          <w:p w14:paraId="0354B84E">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b.“电子加密磋商文件”成功上传递交后，供应商可自行打印磋商文件接收回执。</w:t>
            </w:r>
          </w:p>
          <w:p w14:paraId="60CF63AE">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（2）“备份磋商文件”的密封包装、递交：</w:t>
            </w:r>
          </w:p>
          <w:p w14:paraId="3569CE84">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三号楼1502室，胡先生15967041020）或备份磋商文件压缩包形式投标截止前发送至邮箱153997632@qq.com。</w:t>
            </w:r>
          </w:p>
          <w:p w14:paraId="6A9EC6EA">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14:paraId="0C2616F2">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14:paraId="5E76C147">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7、电子加密磋商文件的解密和异常情况处理：</w:t>
            </w:r>
          </w:p>
          <w:p w14:paraId="1780C9A2">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14:paraId="7C8345FC">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14:paraId="5079E716">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（3）投标截止时间前，供应商仅递交了“备份磋商文件”而未将电子加密磋商文件上传至“政府采购云平台”的，投标无效。</w:t>
            </w:r>
          </w:p>
          <w:p w14:paraId="38DFDF63">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8、投标截止后，在投标有效期内，供应商不能撤销磋商文件。</w:t>
            </w:r>
          </w:p>
          <w:p w14:paraId="0FF8C1A7">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0BA0D269">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14:paraId="7777CFC8">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（1）成交或者成交后，拒绝签订政府采购合同的；</w:t>
            </w:r>
          </w:p>
          <w:p w14:paraId="67E757E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（2）投标有效期内撤销磋商文件的</w:t>
            </w:r>
          </w:p>
        </w:tc>
      </w:tr>
      <w:tr w14:paraId="3EED2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76" w:type="dxa"/>
            <w:vAlign w:val="center"/>
          </w:tcPr>
          <w:p w14:paraId="1A83E0D5">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4567B3BA">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577" w:type="dxa"/>
            <w:vAlign w:val="center"/>
          </w:tcPr>
          <w:p w14:paraId="38FE1F9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不需要</w:t>
            </w:r>
          </w:p>
          <w:p w14:paraId="3C49E82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1C777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76" w:type="dxa"/>
            <w:vAlign w:val="center"/>
          </w:tcPr>
          <w:p w14:paraId="1DD3566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DF0565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577" w:type="dxa"/>
            <w:vAlign w:val="center"/>
          </w:tcPr>
          <w:p w14:paraId="35F2B3E5">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12E24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76" w:type="dxa"/>
            <w:vAlign w:val="center"/>
          </w:tcPr>
          <w:p w14:paraId="4868B3D5">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98E630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577" w:type="dxa"/>
            <w:vAlign w:val="center"/>
          </w:tcPr>
          <w:p w14:paraId="11062C5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514598C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5"/>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需要   签订合同前，成交供应商应缴纳柒仟元作为履约保证金。履约保证金应当以支票、汇票、本票或者金融机构、担保机构出具的保函等非现金形式提交。</w:t>
            </w:r>
          </w:p>
        </w:tc>
      </w:tr>
      <w:tr w14:paraId="7D369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76" w:type="dxa"/>
            <w:vAlign w:val="center"/>
          </w:tcPr>
          <w:p w14:paraId="091F208F">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16E9BBF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磋商文件获取方式</w:t>
            </w:r>
          </w:p>
        </w:tc>
        <w:tc>
          <w:tcPr>
            <w:tcW w:w="6577" w:type="dxa"/>
            <w:vAlign w:val="center"/>
          </w:tcPr>
          <w:p w14:paraId="53235A2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http://www.zjzfcg.gov.cn）查找本项目并获取采购文件，获取采购文件时应填写正确的电子邮箱（开标时文件传输均发至此邮箱）。</w:t>
            </w:r>
          </w:p>
          <w:p w14:paraId="1CD772E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2F4B4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976" w:type="dxa"/>
            <w:vAlign w:val="center"/>
          </w:tcPr>
          <w:p w14:paraId="6DADA62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F0BCB0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磋商截止时间</w:t>
            </w:r>
          </w:p>
        </w:tc>
        <w:tc>
          <w:tcPr>
            <w:tcW w:w="6577" w:type="dxa"/>
            <w:vAlign w:val="center"/>
          </w:tcPr>
          <w:p w14:paraId="0DD31F9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2025年07月16日14点30分</w:t>
            </w:r>
            <w:r>
              <w:rPr>
                <w:rFonts w:hint="eastAsia" w:ascii="宋体" w:hAnsi="宋体" w:cs="宋体"/>
                <w:color w:val="000000" w:themeColor="text1"/>
                <w:sz w:val="24"/>
                <w:highlight w:val="none"/>
                <w14:textFill>
                  <w14:solidFill>
                    <w14:schemeClr w14:val="tx1"/>
                  </w14:solidFill>
                </w14:textFill>
              </w:rPr>
              <w:t>截止(北京时间)。</w:t>
            </w:r>
          </w:p>
        </w:tc>
      </w:tr>
      <w:tr w14:paraId="2033F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76" w:type="dxa"/>
            <w:vAlign w:val="center"/>
          </w:tcPr>
          <w:p w14:paraId="2F21EA4F">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F89764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磋商文件递交地点</w:t>
            </w:r>
          </w:p>
        </w:tc>
        <w:tc>
          <w:tcPr>
            <w:tcW w:w="6577" w:type="dxa"/>
            <w:vAlign w:val="center"/>
          </w:tcPr>
          <w:p w14:paraId="7D13A47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通过“政府采购云平台（www.zcygov.cn）”实行在线投标响应</w:t>
            </w:r>
          </w:p>
        </w:tc>
      </w:tr>
      <w:tr w14:paraId="6E965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76" w:type="dxa"/>
            <w:vAlign w:val="center"/>
          </w:tcPr>
          <w:p w14:paraId="55515F03">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07E4959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w:t>
            </w:r>
          </w:p>
          <w:p w14:paraId="7606C7D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磋商地点</w:t>
            </w:r>
          </w:p>
        </w:tc>
        <w:tc>
          <w:tcPr>
            <w:tcW w:w="6577" w:type="dxa"/>
            <w:vAlign w:val="center"/>
          </w:tcPr>
          <w:p w14:paraId="750CE71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lang w:eastAsia="zh-CN"/>
                <w14:textFill>
                  <w14:solidFill>
                    <w14:schemeClr w14:val="tx1"/>
                  </w14:solidFill>
                </w14:textFill>
              </w:rPr>
              <w:t>2025年07月16日14点30分</w:t>
            </w:r>
            <w:r>
              <w:rPr>
                <w:rFonts w:hint="eastAsia" w:ascii="宋体" w:hAnsi="宋体" w:cs="宋体"/>
                <w:color w:val="000000" w:themeColor="text1"/>
                <w:sz w:val="24"/>
                <w:highlight w:val="none"/>
                <w14:textFill>
                  <w14:solidFill>
                    <w14:schemeClr w14:val="tx1"/>
                  </w14:solidFill>
                </w14:textFill>
              </w:rPr>
              <w:t>(北京时间)</w:t>
            </w:r>
          </w:p>
          <w:p w14:paraId="0D445B1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开标地点：“政府采购云平台”线上开标</w:t>
            </w:r>
          </w:p>
        </w:tc>
      </w:tr>
      <w:tr w14:paraId="7C87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76" w:type="dxa"/>
            <w:vAlign w:val="center"/>
          </w:tcPr>
          <w:p w14:paraId="06445FB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0C152B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竞争性磋商小组的组建</w:t>
            </w:r>
          </w:p>
        </w:tc>
        <w:tc>
          <w:tcPr>
            <w:tcW w:w="6577" w:type="dxa"/>
            <w:vAlign w:val="center"/>
          </w:tcPr>
          <w:p w14:paraId="3322F74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14:paraId="1F23E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976" w:type="dxa"/>
            <w:vAlign w:val="center"/>
          </w:tcPr>
          <w:p w14:paraId="29788F3C">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50DC079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2D0A522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577" w:type="dxa"/>
            <w:vAlign w:val="center"/>
          </w:tcPr>
          <w:p w14:paraId="20DD8E0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本项目整体专门面向中小企业采购（残疾人福利性单位和监狱企业视同小微企业）。磋商供应商应属于磋商文件中明确的行业所对应的中小企业/小微企业（残疾人福利性单位和监狱企业视同小微企业）；</w:t>
            </w:r>
          </w:p>
        </w:tc>
      </w:tr>
      <w:tr w14:paraId="04269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vAlign w:val="center"/>
          </w:tcPr>
          <w:p w14:paraId="166B27EE">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68BBCB27">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采购目录</w:t>
            </w:r>
          </w:p>
        </w:tc>
        <w:tc>
          <w:tcPr>
            <w:tcW w:w="6577" w:type="dxa"/>
            <w:vAlign w:val="center"/>
          </w:tcPr>
          <w:p w14:paraId="762B12DB">
            <w:pPr>
              <w:spacing w:line="400" w:lineRule="exact"/>
              <w:ind w:left="19" w:right="199" w:rightChars="95" w:hanging="19" w:hangingChars="8"/>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A07060203方便食品</w:t>
            </w:r>
          </w:p>
        </w:tc>
      </w:tr>
      <w:tr w14:paraId="52001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vAlign w:val="center"/>
          </w:tcPr>
          <w:p w14:paraId="63095C40">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4CA759F">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采购标的及其对应的中小企业划分标准所属行业</w:t>
            </w:r>
          </w:p>
        </w:tc>
        <w:tc>
          <w:tcPr>
            <w:tcW w:w="6577" w:type="dxa"/>
            <w:vAlign w:val="center"/>
          </w:tcPr>
          <w:p w14:paraId="3DCD3751">
            <w:pPr>
              <w:adjustRightInd w:val="0"/>
              <w:spacing w:line="400" w:lineRule="exact"/>
              <w:ind w:left="12" w:right="199" w:rightChars="95" w:hanging="12" w:hangingChars="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工业</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行业；</w:t>
            </w:r>
          </w:p>
          <w:p w14:paraId="22250DFE">
            <w:pPr>
              <w:adjustRightInd w:val="0"/>
              <w:spacing w:line="400" w:lineRule="exact"/>
              <w:ind w:left="12" w:right="199" w:rightChars="95" w:hanging="12" w:hangingChars="5"/>
              <w:rPr>
                <w:rFonts w:hint="eastAsia" w:ascii="宋体" w:hAnsi="宋体" w:eastAsia="宋体" w:cs="宋体"/>
                <w:color w:val="000000" w:themeColor="text1"/>
                <w:sz w:val="24"/>
                <w:highlight w:val="none"/>
                <w:lang w:val="en-US" w:eastAsia="zh-CN"/>
                <w14:textFill>
                  <w14:solidFill>
                    <w14:schemeClr w14:val="tx1"/>
                  </w14:solidFill>
                </w14:textFill>
              </w:rPr>
            </w:pPr>
          </w:p>
        </w:tc>
      </w:tr>
      <w:tr w14:paraId="5DEB0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76" w:type="dxa"/>
            <w:vAlign w:val="center"/>
          </w:tcPr>
          <w:p w14:paraId="66CFFEB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4346C7B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577" w:type="dxa"/>
            <w:vAlign w:val="center"/>
          </w:tcPr>
          <w:p w14:paraId="76B5EB8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6942518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491C635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62D4678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1724A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76" w:type="dxa"/>
            <w:vAlign w:val="center"/>
          </w:tcPr>
          <w:p w14:paraId="1C6E336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F9E8B2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磋商文件备案</w:t>
            </w:r>
          </w:p>
        </w:tc>
        <w:tc>
          <w:tcPr>
            <w:tcW w:w="6577" w:type="dxa"/>
            <w:vAlign w:val="center"/>
          </w:tcPr>
          <w:p w14:paraId="142FD13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成交单位需在成交确认后7个工作日内，邮寄1套纸质投标资料至招标代理处。</w:t>
            </w:r>
          </w:p>
        </w:tc>
      </w:tr>
      <w:tr w14:paraId="1789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76" w:type="dxa"/>
            <w:vAlign w:val="center"/>
          </w:tcPr>
          <w:p w14:paraId="2263CDCA">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4F87F7C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577" w:type="dxa"/>
            <w:vAlign w:val="center"/>
          </w:tcPr>
          <w:p w14:paraId="20A0BD4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1、成交方须在发出成交通知书之日起30日历天内与采购人签订合同。</w:t>
            </w:r>
          </w:p>
          <w:p w14:paraId="783774B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2、成交方与采购人签订合同后，2日历天内将合同原件交给招标代理机构备案。</w:t>
            </w:r>
          </w:p>
          <w:p w14:paraId="2C496BE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4FB60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76" w:type="dxa"/>
            <w:vAlign w:val="center"/>
          </w:tcPr>
          <w:p w14:paraId="3D84B50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248F603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577" w:type="dxa"/>
            <w:vAlign w:val="center"/>
          </w:tcPr>
          <w:p w14:paraId="6B10FB4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203B1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976" w:type="dxa"/>
            <w:vAlign w:val="center"/>
          </w:tcPr>
          <w:p w14:paraId="743ED9C2">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3ABA828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577" w:type="dxa"/>
            <w:vAlign w:val="center"/>
          </w:tcPr>
          <w:p w14:paraId="3AAF866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6C2DB94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5CD60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vAlign w:val="center"/>
          </w:tcPr>
          <w:p w14:paraId="2A5F3221">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vAlign w:val="center"/>
          </w:tcPr>
          <w:p w14:paraId="7226C4A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577" w:type="dxa"/>
            <w:vAlign w:val="center"/>
          </w:tcPr>
          <w:p w14:paraId="391B6AB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1BD1C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76" w:type="dxa"/>
            <w:tcBorders>
              <w:bottom w:val="single" w:color="auto" w:sz="12" w:space="0"/>
            </w:tcBorders>
            <w:vAlign w:val="center"/>
          </w:tcPr>
          <w:p w14:paraId="6EEB1F0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66" w:type="dxa"/>
            <w:tcBorders>
              <w:bottom w:val="single" w:color="auto" w:sz="12" w:space="0"/>
            </w:tcBorders>
            <w:vAlign w:val="center"/>
          </w:tcPr>
          <w:p w14:paraId="2E3F860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577" w:type="dxa"/>
            <w:tcBorders>
              <w:bottom w:val="single" w:color="auto" w:sz="12" w:space="0"/>
            </w:tcBorders>
            <w:vAlign w:val="center"/>
          </w:tcPr>
          <w:p w14:paraId="7896B7C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1.请务必确保磋商文件制作客户端为最新版本，旧版本可能导致磋商文件解密失败。</w:t>
            </w:r>
          </w:p>
          <w:p w14:paraId="3FAB679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2.请务必确保磋商文件制作时所用的 CA 锁与磋商文件解密时的 CA 锁为同一把，否则可能导致磋商文件解密失败。</w:t>
            </w:r>
          </w:p>
        </w:tc>
      </w:tr>
    </w:tbl>
    <w:p w14:paraId="26E3FD8B">
      <w:pPr>
        <w:pStyle w:val="20"/>
        <w:spacing w:line="380" w:lineRule="exact"/>
        <w:jc w:val="center"/>
        <w:outlineLvl w:val="1"/>
        <w:rPr>
          <w:rFonts w:hAnsi="宋体" w:cs="宋体"/>
          <w:b/>
          <w:color w:val="000000" w:themeColor="text1"/>
          <w:sz w:val="24"/>
          <w:highlight w:val="none"/>
          <w14:textFill>
            <w14:solidFill>
              <w14:schemeClr w14:val="tx1"/>
            </w14:solidFill>
          </w14:textFill>
        </w:rPr>
      </w:pPr>
    </w:p>
    <w:p w14:paraId="763C4D06">
      <w:pPr>
        <w:pStyle w:val="20"/>
        <w:spacing w:line="380" w:lineRule="exact"/>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1ACB96A5">
      <w:pPr>
        <w:snapToGrid w:val="0"/>
        <w:spacing w:line="400" w:lineRule="exact"/>
        <w:ind w:left="-420" w:leftChars="-200" w:right="-500" w:rightChars="-238" w:firstLine="499" w:firstLineChars="208"/>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42C17AB4">
      <w:pPr>
        <w:pStyle w:val="6"/>
        <w:spacing w:before="0" w:after="0" w:line="400" w:lineRule="exact"/>
        <w:jc w:val="left"/>
        <w:rPr>
          <w:rFonts w:ascii="宋体" w:hAnsi="宋体" w:cs="宋体"/>
          <w:color w:val="000000" w:themeColor="text1"/>
          <w:sz w:val="24"/>
          <w:szCs w:val="24"/>
          <w:highlight w:val="none"/>
          <w14:textFill>
            <w14:solidFill>
              <w14:schemeClr w14:val="tx1"/>
            </w14:solidFill>
          </w14:textFill>
        </w:rPr>
      </w:pPr>
    </w:p>
    <w:p w14:paraId="66674D19">
      <w:pPr>
        <w:pStyle w:val="6"/>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、总  则</w:t>
      </w:r>
    </w:p>
    <w:p w14:paraId="2E789259">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14:paraId="7850C39B">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项目的磋商、</w:t>
      </w:r>
      <w:r>
        <w:rPr>
          <w:rFonts w:hint="eastAsia" w:ascii="宋体" w:hAnsi="宋体" w:cs="宋体"/>
          <w:bCs/>
          <w:color w:val="000000" w:themeColor="text1"/>
          <w:sz w:val="24"/>
          <w:highlight w:val="none"/>
          <w14:textFill>
            <w14:solidFill>
              <w14:schemeClr w14:val="tx1"/>
            </w14:solidFill>
          </w14:textFill>
        </w:rPr>
        <w:t>评审、确定成交供应商</w:t>
      </w:r>
      <w:r>
        <w:rPr>
          <w:rFonts w:hint="eastAsia" w:ascii="宋体" w:hAnsi="宋体" w:cs="宋体"/>
          <w:color w:val="000000" w:themeColor="text1"/>
          <w:sz w:val="24"/>
          <w:highlight w:val="none"/>
          <w14:textFill>
            <w14:solidFill>
              <w14:schemeClr w14:val="tx1"/>
            </w14:solidFill>
          </w14:textFill>
        </w:rPr>
        <w:t>、验收、合同履约、付款等行为（法律、法规另有规定的，从其规定）。</w:t>
      </w:r>
    </w:p>
    <w:p w14:paraId="46880C0B">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14:paraId="4B017D15">
      <w:pPr>
        <w:pStyle w:val="20"/>
        <w:spacing w:line="400" w:lineRule="exact"/>
        <w:ind w:firstLine="566" w:firstLineChars="23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1、“采购组织机构”指采购人委托组织磋商的集中采购机构或采购代理机构。</w:t>
      </w:r>
    </w:p>
    <w:p w14:paraId="0F000B30">
      <w:pPr>
        <w:snapToGrid w:val="0"/>
        <w:spacing w:line="400" w:lineRule="exact"/>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w:t>
      </w:r>
      <w:r>
        <w:rPr>
          <w:rFonts w:hint="eastAsia" w:ascii="宋体" w:hAnsi="宋体" w:cs="宋体"/>
          <w:color w:val="000000" w:themeColor="text1"/>
          <w:sz w:val="24"/>
          <w:highlight w:val="none"/>
          <w:lang w:val="zh-CN"/>
          <w14:textFill>
            <w14:solidFill>
              <w14:schemeClr w14:val="tx1"/>
            </w14:solidFill>
          </w14:textFill>
        </w:rPr>
        <w:t>集中采购机构或</w:t>
      </w:r>
      <w:r>
        <w:rPr>
          <w:rFonts w:hint="eastAsia" w:ascii="宋体" w:hAnsi="宋体" w:cs="宋体"/>
          <w:color w:val="000000" w:themeColor="text1"/>
          <w:sz w:val="24"/>
          <w:highlight w:val="none"/>
          <w14:textFill>
            <w14:solidFill>
              <w14:schemeClr w14:val="tx1"/>
            </w14:solidFill>
          </w14:textFill>
        </w:rPr>
        <w:t>采购代理机构采购本次项目的国家机关、事业单位和团体组织。</w:t>
      </w:r>
    </w:p>
    <w:p w14:paraId="38BDF1C8">
      <w:pPr>
        <w:snapToGrid w:val="0"/>
        <w:spacing w:line="400" w:lineRule="exact"/>
        <w:ind w:left="424" w:leftChars="202" w:firstLine="141" w:firstLineChars="5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3、磋商供应商：是指向</w:t>
      </w:r>
      <w:r>
        <w:rPr>
          <w:rFonts w:hint="eastAsia" w:ascii="宋体" w:hAnsi="宋体" w:cs="宋体"/>
          <w:color w:val="000000" w:themeColor="text1"/>
          <w:sz w:val="24"/>
          <w:highlight w:val="none"/>
          <w:lang w:val="zh-CN"/>
          <w14:textFill>
            <w14:solidFill>
              <w14:schemeClr w14:val="tx1"/>
            </w14:solidFill>
          </w14:textFill>
        </w:rPr>
        <w:t>采购组织机构</w:t>
      </w:r>
      <w:r>
        <w:rPr>
          <w:rFonts w:hint="eastAsia" w:ascii="宋体" w:hAnsi="宋体" w:cs="宋体"/>
          <w:color w:val="000000" w:themeColor="text1"/>
          <w:sz w:val="24"/>
          <w:highlight w:val="none"/>
          <w14:textFill>
            <w14:solidFill>
              <w14:schemeClr w14:val="tx1"/>
            </w14:solidFill>
          </w14:textFill>
        </w:rPr>
        <w:t>提交磋商响应文件的单位或个人。</w:t>
      </w:r>
    </w:p>
    <w:p w14:paraId="50920128">
      <w:pPr>
        <w:snapToGrid w:val="0"/>
        <w:spacing w:line="400" w:lineRule="exact"/>
        <w:ind w:left="424" w:leftChars="202" w:firstLine="143"/>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379AE498">
      <w:pPr>
        <w:snapToGrid w:val="0"/>
        <w:spacing w:line="400" w:lineRule="exact"/>
        <w:ind w:firstLine="566" w:firstLineChars="23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51380F77">
      <w:pPr>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1BF9ACBA">
      <w:pPr>
        <w:snapToGrid w:val="0"/>
        <w:spacing w:line="400" w:lineRule="exact"/>
        <w:ind w:firstLine="566" w:firstLineChars="23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7、“▲”为重要参数。</w:t>
      </w:r>
    </w:p>
    <w:p w14:paraId="55ADFAE2">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14:paraId="46AC3B36">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有相关规定除外）。</w:t>
      </w:r>
    </w:p>
    <w:p w14:paraId="7F6DD717">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14:paraId="20FDD325">
      <w:pPr>
        <w:pStyle w:val="20"/>
        <w:snapToGrid w:val="0"/>
        <w:spacing w:line="400" w:lineRule="exact"/>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700E28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2、供应商所标产品除</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bCs/>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000000" w:themeColor="text1"/>
          <w:sz w:val="24"/>
          <w:highlight w:val="none"/>
          <w14:textFill>
            <w14:solidFill>
              <w14:schemeClr w14:val="tx1"/>
            </w14:solidFill>
          </w14:textFill>
        </w:rPr>
        <w:tab/>
      </w:r>
    </w:p>
    <w:p w14:paraId="2AB18674">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3、供应商在</w:t>
      </w:r>
      <w:r>
        <w:rPr>
          <w:rFonts w:hint="eastAsia" w:ascii="宋体" w:hAnsi="宋体" w:cs="宋体"/>
          <w:bCs/>
          <w:color w:val="000000" w:themeColor="text1"/>
          <w:sz w:val="24"/>
          <w:szCs w:val="24"/>
          <w:highlight w:val="none"/>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A9EC76">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0D787899">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E794F75">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32ACC86E">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6E97082F">
      <w:pPr>
        <w:pStyle w:val="6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8、本项目不允许分包。</w:t>
      </w:r>
    </w:p>
    <w:p w14:paraId="7EF7F763">
      <w:pPr>
        <w:pStyle w:val="6"/>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二、磋商响应文件</w:t>
      </w:r>
    </w:p>
    <w:p w14:paraId="7833DE9A">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14:paraId="51E0C82A">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cs="宋体"/>
          <w:color w:val="000000" w:themeColor="text1"/>
          <w:sz w:val="24"/>
          <w:highlight w:val="none"/>
          <w14:textFill>
            <w14:solidFill>
              <w14:schemeClr w14:val="tx1"/>
            </w14:solidFill>
          </w14:textFill>
        </w:rPr>
        <w:t>。</w:t>
      </w:r>
    </w:p>
    <w:p w14:paraId="2326C7E4">
      <w:pPr>
        <w:snapToGrid w:val="0"/>
        <w:spacing w:line="40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▲1、资格证明内容的组成：</w:t>
      </w:r>
    </w:p>
    <w:p w14:paraId="60E5D6F1">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（1）磋商声明书</w:t>
      </w:r>
    </w:p>
    <w:p w14:paraId="2E70AFEA">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（2）授权委托书（法定代表人亲自办理磋商响应事宜的，则无需提交)；</w:t>
      </w:r>
    </w:p>
    <w:p w14:paraId="6F5705AB">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（3）法人或者其他组织的营业执照等证明文件，自然人的身份证明；</w:t>
      </w:r>
    </w:p>
    <w:p w14:paraId="70C073A9">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（4）财务状况报告，依法缴纳税收和社会保障资金的相关材料；</w:t>
      </w:r>
    </w:p>
    <w:p w14:paraId="63085730">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23E5087A">
      <w:pPr>
        <w:pStyle w:val="21"/>
        <w:spacing w:line="400" w:lineRule="exact"/>
        <w:ind w:left="0" w:leftChars="0" w:firstLine="470"/>
        <w:rPr>
          <w:rStyle w:val="43"/>
          <w:rFonts w:cs="宋体"/>
          <w:b w:val="0"/>
          <w:color w:val="000000" w:themeColor="text1"/>
          <w:highlight w:val="none"/>
          <w:u w:val="none"/>
          <w14:textFill>
            <w14:solidFill>
              <w14:schemeClr w14:val="tx1"/>
            </w14:solidFill>
          </w14:textFill>
        </w:rPr>
      </w:pPr>
      <w:r>
        <w:rPr>
          <w:rStyle w:val="43"/>
          <w:rFonts w:hint="eastAsia"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14:paraId="00B3BE91">
      <w:pPr>
        <w:snapToGrid w:val="0"/>
        <w:spacing w:line="4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2、商务与技术内容的组成：</w:t>
      </w:r>
    </w:p>
    <w:p w14:paraId="51507BF3">
      <w:pPr>
        <w:pStyle w:val="12"/>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14:paraId="7720F13C">
      <w:pPr>
        <w:pStyle w:val="12"/>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（2）磋商响应方案描述：</w:t>
      </w:r>
    </w:p>
    <w:p w14:paraId="71318263">
      <w:pPr>
        <w:pStyle w:val="12"/>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47DB52AC">
      <w:pPr>
        <w:pStyle w:val="12"/>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57B9E8CA">
      <w:pPr>
        <w:autoSpaceDE w:val="0"/>
        <w:autoSpaceDN w:val="0"/>
        <w:adjustRightInd w:val="0"/>
        <w:spacing w:line="400" w:lineRule="exact"/>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（3）供应商通过的</w:t>
      </w:r>
      <w:r>
        <w:rPr>
          <w:rFonts w:hint="eastAsia" w:ascii="宋体" w:hAnsi="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cs="宋体"/>
          <w:color w:val="000000" w:themeColor="text1"/>
          <w:kern w:val="0"/>
          <w:sz w:val="24"/>
          <w:highlight w:val="none"/>
          <w14:textFill>
            <w14:solidFill>
              <w14:schemeClr w14:val="tx1"/>
            </w14:solidFill>
          </w14:textFill>
        </w:rPr>
        <w:t>的认证证书或文件；</w:t>
      </w:r>
    </w:p>
    <w:p w14:paraId="2D7AC5BF">
      <w:pPr>
        <w:pStyle w:val="12"/>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14:paraId="191FE7FC">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36EDC570">
      <w:pPr>
        <w:pStyle w:val="12"/>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（6）售后服务描述及承诺：</w:t>
      </w:r>
    </w:p>
    <w:p w14:paraId="67585154">
      <w:pPr>
        <w:pStyle w:val="12"/>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08DA0570">
      <w:pPr>
        <w:pStyle w:val="12"/>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21DE0AA8">
      <w:pPr>
        <w:autoSpaceDE w:val="0"/>
        <w:autoSpaceDN w:val="0"/>
        <w:adjustRightInd w:val="0"/>
        <w:spacing w:line="400" w:lineRule="exact"/>
        <w:ind w:left="426" w:firstLine="65" w:firstLineChars="2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3、报价内容的组成</w:t>
      </w:r>
    </w:p>
    <w:p w14:paraId="62E003E1">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5744C5A8">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4524DD27">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（3）</w:t>
      </w:r>
      <w:r>
        <w:rPr>
          <w:rFonts w:hint="eastAsia" w:cs="宋体"/>
          <w:b w:val="0"/>
          <w:color w:val="000000" w:themeColor="text1"/>
          <w:kern w:val="0"/>
          <w:highlight w:val="none"/>
          <w:lang w:val="zh-CN"/>
          <w14:textFill>
            <w14:solidFill>
              <w14:schemeClr w14:val="tx1"/>
            </w14:solidFill>
          </w14:textFill>
        </w:rPr>
        <w:t>报价包括</w:t>
      </w:r>
      <w:r>
        <w:rPr>
          <w:rFonts w:hint="eastAsia" w:cs="宋体"/>
          <w:b w:val="0"/>
          <w:color w:val="000000" w:themeColor="text1"/>
          <w:kern w:val="0"/>
          <w:highlight w:val="none"/>
          <w14:textFill>
            <w14:solidFill>
              <w14:schemeClr w14:val="tx1"/>
            </w14:solidFill>
          </w14:textFill>
        </w:rPr>
        <w:t>相关</w:t>
      </w:r>
      <w:r>
        <w:rPr>
          <w:rFonts w:hint="eastAsia"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cs="宋体"/>
          <w:b w:val="0"/>
          <w:color w:val="000000" w:themeColor="text1"/>
          <w:kern w:val="0"/>
          <w:highlight w:val="none"/>
          <w14:textFill>
            <w14:solidFill>
              <w14:schemeClr w14:val="tx1"/>
            </w14:solidFill>
          </w14:textFill>
        </w:rPr>
        <w:t>招标代理服务费、</w:t>
      </w:r>
      <w:r>
        <w:rPr>
          <w:rFonts w:hint="eastAsia"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cs="宋体"/>
          <w:b w:val="0"/>
          <w:color w:val="000000" w:themeColor="text1"/>
          <w:kern w:val="0"/>
          <w:highlight w:val="none"/>
          <w14:textFill>
            <w14:solidFill>
              <w14:schemeClr w14:val="tx1"/>
            </w14:solidFill>
          </w14:textFill>
        </w:rPr>
        <w:t>。</w:t>
      </w:r>
    </w:p>
    <w:p w14:paraId="14108CA7">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（4）政府采购优惠政策相关资料、产品适用政府采购政策情况表（如有）。</w:t>
      </w:r>
    </w:p>
    <w:p w14:paraId="1F7E4F69">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14:paraId="7FDF4484">
      <w:pPr>
        <w:pStyle w:val="21"/>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报价有关表格应按磋商采购文件中相关附表格式填写。</w:t>
      </w:r>
    </w:p>
    <w:p w14:paraId="5E3BFD1E">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14:paraId="73EA5A8E">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kern w:val="0"/>
          <w:sz w:val="24"/>
          <w:highlight w:val="none"/>
          <w14:textFill>
            <w14:solidFill>
              <w14:schemeClr w14:val="tx1"/>
            </w14:solidFill>
          </w14:textFill>
        </w:rPr>
        <w:t>磋商响应</w:t>
      </w:r>
      <w:r>
        <w:rPr>
          <w:rFonts w:hint="eastAsia" w:ascii="宋体" w:hAnsi="宋体" w:cs="宋体"/>
          <w:b/>
          <w:bCs/>
          <w:color w:val="000000" w:themeColor="text1"/>
          <w:sz w:val="24"/>
          <w:highlight w:val="none"/>
          <w14:textFill>
            <w14:solidFill>
              <w14:schemeClr w14:val="tx1"/>
            </w14:solidFill>
          </w14:textFill>
        </w:rPr>
        <w:t>文件的制作要求</w:t>
      </w:r>
    </w:p>
    <w:p w14:paraId="1EC4571E">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14:paraId="72AF7C74">
      <w:pPr>
        <w:autoSpaceDE w:val="0"/>
        <w:autoSpaceDN w:val="0"/>
        <w:adjustRightInd w:val="0"/>
        <w:spacing w:line="4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14:paraId="5829FE2D">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14:paraId="0682ABCA">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14:paraId="2BBA0E06">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（5）若供应商不按磋商文件的要求提供资格审查材料，其风险由供应商自行承担。</w:t>
      </w:r>
    </w:p>
    <w:p w14:paraId="11E1D3FA">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与本次磋商无关的内容请不要制作在内，确保磋商文件有针对性、简洁明了。</w:t>
      </w:r>
    </w:p>
    <w:p w14:paraId="5F1AF0EE">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2、磋商响应文件的</w:t>
      </w:r>
      <w:r>
        <w:rPr>
          <w:rFonts w:hint="eastAsia" w:ascii="宋体" w:hAnsi="宋体" w:cs="宋体"/>
          <w:b/>
          <w:color w:val="000000" w:themeColor="text1"/>
          <w:sz w:val="24"/>
          <w:highlight w:val="none"/>
          <w14:textFill>
            <w14:solidFill>
              <w14:schemeClr w14:val="tx1"/>
            </w14:solidFill>
          </w14:textFill>
        </w:rPr>
        <w:t>签署及规定</w:t>
      </w:r>
    </w:p>
    <w:p w14:paraId="2223E02F">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14:paraId="3A2631BD">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14:paraId="34E34AF4">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14:paraId="1E978453">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14:paraId="6631F778">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14:paraId="4C30E282">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磋商响应文件的递交要求</w:t>
      </w:r>
    </w:p>
    <w:p w14:paraId="03A2D243">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14:paraId="2D52B041">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14:paraId="7572AE0D">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735C4E88">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14:paraId="7C06B86C">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14:paraId="530EDA5C">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14:paraId="5D11FD09">
      <w:pPr>
        <w:pStyle w:val="11"/>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r>
        <w:rPr>
          <w:rFonts w:hint="eastAsia" w:ascii="宋体" w:hAnsi="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64D15139">
      <w:pPr>
        <w:pStyle w:val="11"/>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454DEC88">
      <w:pPr>
        <w:pStyle w:val="11"/>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3.成交供应商的磋商响应文件自磋商之日起至合同履行完毕均应保持有效。</w:t>
      </w:r>
    </w:p>
    <w:p w14:paraId="524B6D47">
      <w:pPr>
        <w:pStyle w:val="6"/>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三、磋商</w:t>
      </w:r>
    </w:p>
    <w:p w14:paraId="23979E80">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14:paraId="1D8BAFA9">
      <w:p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开标程序</w:t>
      </w:r>
    </w:p>
    <w:p w14:paraId="5D99C1BA">
      <w:pPr>
        <w:numPr>
          <w:ilvl w:val="0"/>
          <w:numId w:val="4"/>
        </w:num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14:paraId="6FF4BC6B">
      <w:pPr>
        <w:numPr>
          <w:ilvl w:val="0"/>
          <w:numId w:val="4"/>
        </w:num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14:paraId="758335EA">
      <w:p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2AA262A0">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230474C5">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cs="宋体"/>
          <w:color w:val="000000" w:themeColor="text1"/>
          <w:sz w:val="24"/>
          <w:highlight w:val="none"/>
          <w14:textFill>
            <w14:solidFill>
              <w14:schemeClr w14:val="tx1"/>
            </w14:solidFill>
          </w14:textFill>
        </w:rPr>
        <w:t>。</w:t>
      </w:r>
    </w:p>
    <w:p w14:paraId="245A8EC0">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13016774">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3CF683B7">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14:paraId="1F72E2DF">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14:paraId="2B478E12">
      <w:pPr>
        <w:spacing w:line="400" w:lineRule="exact"/>
        <w:ind w:firstLine="458"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14:paraId="2B39AF95">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11、宣布评分结果以及最终报价</w:t>
      </w:r>
    </w:p>
    <w:p w14:paraId="0080A161">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宣布评分结果以及最终报价在政采云电子招投标开标及评审程序中进行。</w:t>
      </w:r>
    </w:p>
    <w:p w14:paraId="3E217206">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14:paraId="50E6C444">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18062230">
      <w:pPr>
        <w:pStyle w:val="7"/>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14:paraId="56838071">
      <w:pPr>
        <w:pStyle w:val="32"/>
        <w:spacing w:before="0" w:beforeAutospacing="0" w:after="0" w:afterAutospacing="0" w:line="40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磋商响应文件报价出现前后不一致的，除</w:t>
      </w:r>
      <w:r>
        <w:rPr>
          <w:rFonts w:cs="宋体"/>
          <w:bCs/>
          <w:color w:val="000000" w:themeColor="text1"/>
          <w:highlight w:val="none"/>
          <w14:textFill>
            <w14:solidFill>
              <w14:schemeClr w14:val="tx1"/>
            </w14:solidFill>
          </w14:textFill>
        </w:rPr>
        <w:t>磋商采购文件</w:t>
      </w:r>
      <w:r>
        <w:rPr>
          <w:rFonts w:cs="宋体"/>
          <w:color w:val="000000" w:themeColor="text1"/>
          <w:highlight w:val="none"/>
          <w14:textFill>
            <w14:solidFill>
              <w14:schemeClr w14:val="tx1"/>
            </w14:solidFill>
          </w14:textFill>
        </w:rPr>
        <w:t>另有规定外，按照下列规定修正：</w:t>
      </w:r>
    </w:p>
    <w:p w14:paraId="111B97E8">
      <w:pPr>
        <w:pStyle w:val="32"/>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14:paraId="69386D12">
      <w:pPr>
        <w:pStyle w:val="32"/>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2、大写金额和小写金额不一致的，以大写金额为准；</w:t>
      </w:r>
    </w:p>
    <w:p w14:paraId="5F55B0F8">
      <w:pPr>
        <w:pStyle w:val="32"/>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3、单价金额小数点或者百分比有明显错位的，以首次报价一览表的总价为准，并修改单价；</w:t>
      </w:r>
    </w:p>
    <w:p w14:paraId="65940AC4">
      <w:pPr>
        <w:pStyle w:val="32"/>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4、总价金额与按单价汇总金额不一致的，以单价金额计算结果为准。</w:t>
      </w:r>
    </w:p>
    <w:p w14:paraId="00924ABC">
      <w:pPr>
        <w:pStyle w:val="32"/>
        <w:spacing w:before="0" w:beforeAutospacing="0" w:after="0" w:afterAutospacing="0" w:line="400" w:lineRule="exact"/>
        <w:ind w:firstLine="48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4B993B5">
      <w:pPr>
        <w:pStyle w:val="7"/>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14:paraId="084475E7">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14:paraId="2E16EBCA">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2、未提交电子磋商响应文件的；</w:t>
      </w:r>
    </w:p>
    <w:p w14:paraId="47D442A6">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3、供应商仅提交备份电子磋商响应文件的；</w:t>
      </w:r>
    </w:p>
    <w:p w14:paraId="5EDC8702">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14:paraId="090E652E">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5、磋商响应文件未有效授权的；</w:t>
      </w:r>
    </w:p>
    <w:p w14:paraId="6195F1F4">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6、供应商未按磋商文件规定参加磋商的；</w:t>
      </w:r>
    </w:p>
    <w:p w14:paraId="23F3F993">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7、未按规定要求盖章和签字（包括CA签章）的；</w:t>
      </w:r>
    </w:p>
    <w:p w14:paraId="2968989A">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14:paraId="4EF09D7E">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14:paraId="2FFCC209">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6C7F7E59">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11.不同供应商的电子投标（响应）文件上传计算机的网卡MAC地址或硬盘序列号等硬件信息相同的；</w:t>
      </w:r>
    </w:p>
    <w:p w14:paraId="398381F8">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12.上传的电子投标（响应）文件若出现使用本项目其他投标（响应）供应商的数字证书加密的，或者加盖本项目其他投标（响应）供应商的电子印章的；</w:t>
      </w:r>
    </w:p>
    <w:p w14:paraId="46877795">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13.不同供应商的投标（响应）文件的内容存在3处（含）以上错误一致的；</w:t>
      </w:r>
    </w:p>
    <w:p w14:paraId="1F6AF280">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14.不同供应商联系人为同一人或不同联系人的联系电话一致的。</w:t>
      </w:r>
    </w:p>
    <w:p w14:paraId="29C170D0">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、符合竞争性磋商文件中明确作无效标处理或被拒绝的条款；</w:t>
      </w:r>
    </w:p>
    <w:p w14:paraId="7179A049">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cs="宋体"/>
          <w:bCs/>
          <w:color w:val="000000" w:themeColor="text1"/>
          <w:kern w:val="0"/>
          <w:sz w:val="24"/>
          <w:highlight w:val="none"/>
          <w14:textFill>
            <w14:solidFill>
              <w14:schemeClr w14:val="tx1"/>
            </w14:solidFill>
          </w14:textFill>
        </w:rPr>
        <w:t>、报价超出磋商文件中规定的预算金额或者最高限价的；</w:t>
      </w:r>
    </w:p>
    <w:p w14:paraId="2C9835DF">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7</w:t>
      </w:r>
      <w:r>
        <w:rPr>
          <w:rFonts w:hint="eastAsia" w:ascii="宋体" w:hAnsi="宋体" w:cs="宋体"/>
          <w:bCs/>
          <w:color w:val="000000" w:themeColor="text1"/>
          <w:kern w:val="0"/>
          <w:sz w:val="24"/>
          <w:highlight w:val="none"/>
          <w14:textFill>
            <w14:solidFill>
              <w14:schemeClr w14:val="tx1"/>
            </w14:solidFill>
          </w14:textFill>
        </w:rPr>
        <w:t>、提供虚假材料谋取成交的；</w:t>
      </w:r>
    </w:p>
    <w:p w14:paraId="2273452B">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8</w:t>
      </w:r>
      <w:r>
        <w:rPr>
          <w:rFonts w:hint="eastAsia" w:ascii="宋体" w:hAnsi="宋体" w:cs="宋体"/>
          <w:bCs/>
          <w:color w:val="000000" w:themeColor="text1"/>
          <w:kern w:val="0"/>
          <w:sz w:val="24"/>
          <w:highlight w:val="none"/>
          <w14:textFill>
            <w14:solidFill>
              <w14:schemeClr w14:val="tx1"/>
            </w14:solidFill>
          </w14:textFill>
        </w:rPr>
        <w:t>、不符合法律、法规和磋商文件规定的其他实质性要求的。</w:t>
      </w:r>
    </w:p>
    <w:p w14:paraId="626D4BBA">
      <w:pPr>
        <w:pStyle w:val="7"/>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14:paraId="60944C80">
      <w:pPr>
        <w:pStyle w:val="32"/>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4F89D6F6">
      <w:pPr>
        <w:pStyle w:val="32"/>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7CC0910F">
      <w:pPr>
        <w:pStyle w:val="32"/>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494B9B2D">
      <w:pPr>
        <w:pStyle w:val="32"/>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4、法律、法规和磋商文件规定的其他导致评审结果无效的。</w:t>
      </w:r>
    </w:p>
    <w:p w14:paraId="2CB46DF4">
      <w:pPr>
        <w:pStyle w:val="7"/>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14:paraId="7B5C0417">
      <w:pPr>
        <w:pStyle w:val="20"/>
        <w:snapToGrid w:val="0"/>
        <w:spacing w:line="380" w:lineRule="exact"/>
        <w:ind w:firstLine="600" w:firstLineChars="2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CE5E52D">
      <w:pPr>
        <w:pStyle w:val="20"/>
        <w:snapToGrid w:val="0"/>
        <w:spacing w:line="380" w:lineRule="exact"/>
        <w:ind w:firstLine="600" w:firstLineChars="2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2、磋商办法。具体磋商内容及评分标准等详见《第三章：评审方法及评分标准》。</w:t>
      </w:r>
    </w:p>
    <w:p w14:paraId="66AA2D17">
      <w:pPr>
        <w:pStyle w:val="7"/>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14:paraId="2DB15533">
      <w:pPr>
        <w:pStyle w:val="32"/>
        <w:spacing w:before="0" w:beforeAutospacing="0" w:after="0" w:afterAutospacing="0" w:line="38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579F14A0">
      <w:pPr>
        <w:pStyle w:val="6"/>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四、磋商结果确定</w:t>
      </w:r>
    </w:p>
    <w:p w14:paraId="6ED38674">
      <w:pPr>
        <w:pStyle w:val="32"/>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C80227F">
      <w:pPr>
        <w:spacing w:line="3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4E804DBA">
      <w:pPr>
        <w:spacing w:line="3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23642811">
      <w:pPr>
        <w:pStyle w:val="6"/>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五、合同签订及公告</w:t>
      </w:r>
    </w:p>
    <w:p w14:paraId="78A61006">
      <w:pPr>
        <w:pStyle w:val="7"/>
        <w:spacing w:before="0" w:after="0" w:line="36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14:paraId="1AECE9C3">
      <w:pPr>
        <w:pStyle w:val="13"/>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1．采购人应当自成交通知书发出之日起</w:t>
      </w:r>
      <w:r>
        <w:rPr>
          <w:rFonts w:hint="eastAsia" w:hAnsi="宋体" w:cs="宋体"/>
          <w:color w:val="000000" w:themeColor="text1"/>
          <w:highlight w:val="none"/>
          <w:lang w:val="en-US" w:eastAsia="zh-CN"/>
          <w14:textFill>
            <w14:solidFill>
              <w14:schemeClr w14:val="tx1"/>
            </w14:solidFill>
          </w14:textFill>
        </w:rPr>
        <w:t>30日</w:t>
      </w:r>
      <w:r>
        <w:rPr>
          <w:rFonts w:hint="eastAsia" w:hAnsi="宋体" w:cs="宋体"/>
          <w:color w:val="000000" w:themeColor="text1"/>
          <w:highlight w:val="none"/>
          <w14:textFill>
            <w14:solidFill>
              <w14:schemeClr w14:val="tx1"/>
            </w14:solidFill>
          </w14:textFill>
        </w:rPr>
        <w:t>内，按照磋商采购文件确定的合同文本以及采购标的、规格型号、采购金额、采购数量和服务要求等事项签订政府采购合同。</w:t>
      </w:r>
    </w:p>
    <w:p w14:paraId="61FE9963">
      <w:pPr>
        <w:pStyle w:val="32"/>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19F0BEA">
      <w:pPr>
        <w:pStyle w:val="32"/>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3．成交供应商无故拖延、拒签合同的,取消成交资格。</w:t>
      </w:r>
    </w:p>
    <w:p w14:paraId="678E7F4A">
      <w:pPr>
        <w:pStyle w:val="32"/>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3315494">
      <w:pPr>
        <w:pStyle w:val="32"/>
        <w:spacing w:before="0" w:beforeAutospacing="0" w:after="0" w:afterAutospacing="0" w:line="360" w:lineRule="exact"/>
        <w:ind w:firstLine="600" w:firstLineChars="25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31188505">
      <w:pPr>
        <w:pStyle w:val="7"/>
        <w:spacing w:before="0" w:after="0" w:line="36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14:paraId="0C577A1B">
      <w:pPr>
        <w:pStyle w:val="13"/>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7283941E">
      <w:pPr>
        <w:pStyle w:val="13"/>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58018E87">
      <w:pPr>
        <w:pStyle w:val="6"/>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六、采购代理费</w:t>
      </w:r>
    </w:p>
    <w:p w14:paraId="0E899587">
      <w:pPr>
        <w:spacing w:line="400" w:lineRule="exact"/>
        <w:ind w:left="-420" w:leftChars="-200" w:right="-500" w:rightChars="-238" w:firstLine="499" w:firstLineChars="20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代理服务收费采用差额定率累进计费方式，收费标准根据预算金额按照下列表格中</w:t>
      </w:r>
      <w:r>
        <w:rPr>
          <w:rFonts w:hint="eastAsia" w:ascii="宋体" w:hAnsi="宋体" w:cs="宋体"/>
          <w:color w:val="000000" w:themeColor="text1"/>
          <w:sz w:val="24"/>
          <w:highlight w:val="none"/>
          <w:lang w:val="en-US" w:eastAsia="zh-CN"/>
          <w14:textFill>
            <w14:solidFill>
              <w14:schemeClr w14:val="tx1"/>
            </w14:solidFill>
          </w14:textFill>
        </w:rPr>
        <w:t>货物</w:t>
      </w:r>
      <w:r>
        <w:rPr>
          <w:rFonts w:hint="eastAsia" w:ascii="宋体" w:hAnsi="宋体" w:cs="宋体"/>
          <w:color w:val="000000" w:themeColor="text1"/>
          <w:sz w:val="24"/>
          <w:highlight w:val="none"/>
          <w14:textFill>
            <w14:solidFill>
              <w14:schemeClr w14:val="tx1"/>
            </w14:solidFill>
          </w14:textFill>
        </w:rPr>
        <w:t>类类别费率的40%计算，向成交供应商收取</w:t>
      </w:r>
      <w:r>
        <w:rPr>
          <w:rFonts w:hint="eastAsia" w:ascii="宋体" w:hAnsi="宋体" w:cs="宋体"/>
          <w:color w:val="000000" w:themeColor="text1"/>
          <w:kern w:val="0"/>
          <w:sz w:val="24"/>
          <w:highlight w:val="none"/>
          <w14:textFill>
            <w14:solidFill>
              <w14:schemeClr w14:val="tx1"/>
            </w14:solidFill>
          </w14:textFill>
        </w:rPr>
        <w:t>代理服务费</w:t>
      </w:r>
      <w:r>
        <w:rPr>
          <w:rFonts w:hint="eastAsia" w:ascii="宋体" w:hAnsi="宋体" w:cs="宋体"/>
          <w:color w:val="000000" w:themeColor="text1"/>
          <w:sz w:val="24"/>
          <w:highlight w:val="none"/>
          <w14:textFill>
            <w14:solidFill>
              <w14:schemeClr w14:val="tx1"/>
            </w14:solidFill>
          </w14:textFill>
        </w:rPr>
        <w:t>。</w:t>
      </w:r>
    </w:p>
    <w:tbl>
      <w:tblPr>
        <w:tblStyle w:val="38"/>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1"/>
        <w:gridCol w:w="1709"/>
        <w:gridCol w:w="1861"/>
        <w:gridCol w:w="1542"/>
      </w:tblGrid>
      <w:tr w14:paraId="3061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1" w:type="dxa"/>
            <w:vAlign w:val="center"/>
          </w:tcPr>
          <w:p w14:paraId="4104C27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09" w:type="dxa"/>
            <w:vAlign w:val="center"/>
          </w:tcPr>
          <w:p w14:paraId="1FCB9E1E">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861" w:type="dxa"/>
            <w:vAlign w:val="center"/>
          </w:tcPr>
          <w:p w14:paraId="6979B44E">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542" w:type="dxa"/>
            <w:vAlign w:val="center"/>
          </w:tcPr>
          <w:p w14:paraId="2D349580">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14:paraId="7861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3ACCB073">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09" w:type="dxa"/>
            <w:vAlign w:val="center"/>
          </w:tcPr>
          <w:p w14:paraId="05C768EF">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861" w:type="dxa"/>
            <w:vAlign w:val="center"/>
          </w:tcPr>
          <w:p w14:paraId="10DAFB8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542" w:type="dxa"/>
            <w:vAlign w:val="center"/>
          </w:tcPr>
          <w:p w14:paraId="4FC315F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42FF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75C20780">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09" w:type="dxa"/>
            <w:vAlign w:val="center"/>
          </w:tcPr>
          <w:p w14:paraId="3FE10AA5">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1.1％</w:t>
            </w:r>
            <w:r>
              <w:rPr>
                <w:rFonts w:hint="eastAsia" w:ascii="宋体" w:hAnsi="宋体" w:cs="宋体"/>
                <w:color w:val="000000" w:themeColor="text1"/>
                <w:sz w:val="24"/>
                <w:highlight w:val="none"/>
                <w14:textFill>
                  <w14:solidFill>
                    <w14:schemeClr w14:val="tx1"/>
                  </w14:solidFill>
                </w14:textFill>
              </w:rPr>
              <w:tab/>
            </w:r>
          </w:p>
        </w:tc>
        <w:tc>
          <w:tcPr>
            <w:tcW w:w="1861" w:type="dxa"/>
            <w:vAlign w:val="center"/>
          </w:tcPr>
          <w:p w14:paraId="07F9092E">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542" w:type="dxa"/>
            <w:vAlign w:val="center"/>
          </w:tcPr>
          <w:p w14:paraId="0C9E6917">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w:t>
            </w:r>
          </w:p>
        </w:tc>
      </w:tr>
      <w:tr w14:paraId="33C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6960A3C9">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500-1000</w:t>
            </w:r>
          </w:p>
        </w:tc>
        <w:tc>
          <w:tcPr>
            <w:tcW w:w="1709" w:type="dxa"/>
            <w:vAlign w:val="center"/>
          </w:tcPr>
          <w:p w14:paraId="6B831DEF">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861" w:type="dxa"/>
            <w:vAlign w:val="center"/>
          </w:tcPr>
          <w:p w14:paraId="1C09AE5A">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1542" w:type="dxa"/>
            <w:vAlign w:val="center"/>
          </w:tcPr>
          <w:p w14:paraId="601F7972">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bl>
    <w:p w14:paraId="4404FF8C">
      <w:pPr>
        <w:pStyle w:val="13"/>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招标代理服务费汇入以下帐号：</w:t>
      </w:r>
    </w:p>
    <w:p w14:paraId="3795268D">
      <w:pPr>
        <w:pStyle w:val="13"/>
        <w:spacing w:line="380" w:lineRule="exact"/>
        <w:ind w:left="-315" w:leftChars="-150" w:right="-399" w:rightChars="-190" w:firstLine="475" w:firstLineChars="198"/>
        <w:textAlignment w:val="bottom"/>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 xml:space="preserve">开户银行：中国邮政储蓄银行股份有限公司玉环市支行 </w:t>
      </w:r>
    </w:p>
    <w:p w14:paraId="1AB54FC4">
      <w:pPr>
        <w:pStyle w:val="13"/>
        <w:snapToGrid w:val="0"/>
        <w:spacing w:line="380" w:lineRule="exact"/>
        <w:ind w:left="-315" w:leftChars="-150" w:right="-399" w:rightChars="-190" w:firstLine="475" w:firstLineChars="198"/>
        <w:rPr>
          <w:rFonts w:hAnsi="宋体" w:cs="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银行账号：933006010097810001</w:t>
      </w:r>
    </w:p>
    <w:p w14:paraId="4ADC0BCE">
      <w:pPr>
        <w:pStyle w:val="17"/>
        <w:spacing w:after="0"/>
        <w:rPr>
          <w:rFonts w:ascii="宋体" w:hAnsi="宋体" w:cs="宋体"/>
          <w:color w:val="000000" w:themeColor="text1"/>
          <w:highlight w:val="none"/>
          <w14:textFill>
            <w14:solidFill>
              <w14:schemeClr w14:val="tx1"/>
            </w14:solidFill>
          </w14:textFill>
        </w:rPr>
      </w:pPr>
    </w:p>
    <w:p w14:paraId="070982B4">
      <w:pPr>
        <w:rPr>
          <w:rFonts w:ascii="宋体" w:hAnsi="宋体" w:cs="宋体"/>
          <w:color w:val="000000" w:themeColor="text1"/>
          <w:highlight w:val="none"/>
          <w14:textFill>
            <w14:solidFill>
              <w14:schemeClr w14:val="tx1"/>
            </w14:solidFill>
          </w14:textFill>
        </w:rPr>
      </w:pPr>
    </w:p>
    <w:p w14:paraId="56A9346E">
      <w:pPr>
        <w:pStyle w:val="4"/>
        <w:spacing w:before="0" w:after="0" w:line="560" w:lineRule="atLeas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评审办法及评审标准</w:t>
      </w:r>
    </w:p>
    <w:p w14:paraId="487786EB">
      <w:pPr>
        <w:autoSpaceDE w:val="0"/>
        <w:autoSpaceDN w:val="0"/>
        <w:spacing w:line="400" w:lineRule="exact"/>
        <w:ind w:firstLine="480" w:firstLineChars="200"/>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14:textFill>
            <w14:solidFill>
              <w14:schemeClr w14:val="tx1"/>
            </w14:solidFill>
          </w14:textFill>
        </w:rPr>
        <w:t>，对</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cs="宋体"/>
          <w:color w:val="000000" w:themeColor="text1"/>
          <w:kern w:val="0"/>
          <w:sz w:val="24"/>
          <w:highlight w:val="none"/>
          <w14:textFill>
            <w14:solidFill>
              <w14:schemeClr w14:val="tx1"/>
            </w14:solidFill>
          </w14:textFill>
        </w:rPr>
        <w:t xml:space="preserve">进行综合评审。   </w:t>
      </w:r>
    </w:p>
    <w:p w14:paraId="4EEC9833">
      <w:pPr>
        <w:autoSpaceDE w:val="0"/>
        <w:autoSpaceDN w:val="0"/>
        <w:adjustRightInd w:val="0"/>
        <w:spacing w:line="400" w:lineRule="exact"/>
        <w:ind w:right="84" w:firstLine="47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二、本次磋商项目的评审方法为综合评分法，总计100分。</w:t>
      </w:r>
    </w:p>
    <w:p w14:paraId="47E2DDA9">
      <w:pPr>
        <w:autoSpaceDE w:val="0"/>
        <w:autoSpaceDN w:val="0"/>
        <w:adjustRightInd w:val="0"/>
        <w:spacing w:line="400" w:lineRule="exact"/>
        <w:ind w:right="84" w:firstLine="47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报价评分</w:t>
      </w:r>
      <w:r>
        <w:rPr>
          <w:rFonts w:ascii="宋体" w:hAnsi="宋体" w:cs="宋体"/>
          <w:b/>
          <w:bCs/>
          <w:color w:val="000000" w:themeColor="text1"/>
          <w:sz w:val="24"/>
          <w:highlight w:val="none"/>
          <w14:textFill>
            <w14:solidFill>
              <w14:schemeClr w14:val="tx1"/>
            </w14:solidFill>
          </w14:textFill>
        </w:rPr>
        <w:t>60</w:t>
      </w:r>
      <w:r>
        <w:rPr>
          <w:rFonts w:hint="eastAsia" w:ascii="宋体" w:hAnsi="宋体" w:cs="宋体"/>
          <w:b/>
          <w:bCs/>
          <w:color w:val="000000" w:themeColor="text1"/>
          <w:sz w:val="24"/>
          <w:highlight w:val="none"/>
          <w14:textFill>
            <w14:solidFill>
              <w14:schemeClr w14:val="tx1"/>
            </w14:solidFill>
          </w14:textFill>
        </w:rPr>
        <w:t>分，商务技术、服务、资信综合评分</w:t>
      </w:r>
      <w:r>
        <w:rPr>
          <w:rFonts w:ascii="宋体" w:hAnsi="宋体" w:cs="宋体"/>
          <w:b/>
          <w:bCs/>
          <w:color w:val="000000" w:themeColor="text1"/>
          <w:sz w:val="24"/>
          <w:highlight w:val="none"/>
          <w14:textFill>
            <w14:solidFill>
              <w14:schemeClr w14:val="tx1"/>
            </w14:solidFill>
          </w14:textFill>
        </w:rPr>
        <w:t>40</w:t>
      </w:r>
      <w:r>
        <w:rPr>
          <w:rFonts w:hint="eastAsia" w:ascii="宋体" w:hAnsi="宋体" w:cs="宋体"/>
          <w:b/>
          <w:bCs/>
          <w:color w:val="000000" w:themeColor="text1"/>
          <w:sz w:val="24"/>
          <w:highlight w:val="none"/>
          <w14:textFill>
            <w14:solidFill>
              <w14:schemeClr w14:val="tx1"/>
            </w14:solidFill>
          </w14:textFill>
        </w:rPr>
        <w:t>分。</w:t>
      </w:r>
    </w:p>
    <w:p w14:paraId="5EEA064C">
      <w:pPr>
        <w:autoSpaceDE w:val="0"/>
        <w:autoSpaceDN w:val="0"/>
        <w:adjustRightInd w:val="0"/>
        <w:spacing w:line="400" w:lineRule="exact"/>
        <w:ind w:right="84" w:firstLine="472"/>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讨论后统一打分；其余在规定的分值内单独评定打分。</w:t>
      </w:r>
    </w:p>
    <w:p w14:paraId="77495A38">
      <w:pPr>
        <w:autoSpaceDE w:val="0"/>
        <w:autoSpaceDN w:val="0"/>
        <w:adjustRightInd w:val="0"/>
        <w:spacing w:line="400" w:lineRule="exact"/>
        <w:ind w:right="84"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cs="宋体"/>
          <w:color w:val="000000" w:themeColor="text1"/>
          <w:kern w:val="0"/>
          <w:sz w:val="24"/>
          <w:highlight w:val="none"/>
          <w:lang w:val="zh-CN"/>
          <w14:textFill>
            <w14:solidFill>
              <w14:schemeClr w14:val="tx1"/>
            </w14:solidFill>
          </w14:textFill>
        </w:rPr>
        <w:t>得分按照</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lang w:val="zh-CN"/>
          <w14:textFill>
            <w14:solidFill>
              <w14:schemeClr w14:val="tx1"/>
            </w14:solidFill>
          </w14:textFill>
        </w:rPr>
        <w:t>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13C88B8B">
      <w:pPr>
        <w:autoSpaceDE w:val="0"/>
        <w:autoSpaceDN w:val="0"/>
        <w:adjustRightInd w:val="0"/>
        <w:spacing w:line="400" w:lineRule="exact"/>
        <w:ind w:right="84"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所有成员评分合计数/</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组成人员数。</w:t>
      </w:r>
    </w:p>
    <w:p w14:paraId="56774736">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u w:val="single"/>
          <w14:textFill>
            <w14:solidFill>
              <w14:schemeClr w14:val="tx1"/>
            </w14:solidFill>
          </w14:textFill>
        </w:rPr>
        <w:t>综合评分法中的价格分统一</w:t>
      </w:r>
      <w:r>
        <w:rPr>
          <w:rFonts w:hint="eastAsia" w:ascii="宋体" w:hAnsi="宋体" w:cs="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196ED567">
      <w:pPr>
        <w:autoSpaceDE w:val="0"/>
        <w:autoSpaceDN w:val="0"/>
        <w:adjustRightInd w:val="0"/>
        <w:spacing w:line="400" w:lineRule="exact"/>
        <w:ind w:right="85" w:firstLine="480" w:firstLineChars="200"/>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磋商报价得分=(</w:t>
      </w:r>
      <w:r>
        <w:rPr>
          <w:rFonts w:hint="eastAsia" w:ascii="宋体" w:hAnsi="宋体" w:cs="宋体"/>
          <w:color w:val="000000" w:themeColor="text1"/>
          <w:sz w:val="24"/>
          <w:highlight w:val="none"/>
          <w:u w:val="single"/>
          <w:lang w:val="zh-CN"/>
          <w14:textFill>
            <w14:solidFill>
              <w14:schemeClr w14:val="tx1"/>
            </w14:solidFill>
          </w14:textFill>
        </w:rPr>
        <w:t>磋商基准价</w:t>
      </w:r>
      <w:r>
        <w:rPr>
          <w:rFonts w:hint="eastAsia" w:ascii="宋体" w:hAnsi="宋体" w:cs="宋体"/>
          <w:color w:val="000000" w:themeColor="text1"/>
          <w:sz w:val="24"/>
          <w:highlight w:val="none"/>
          <w:u w:val="single"/>
          <w14:textFill>
            <w14:solidFill>
              <w14:schemeClr w14:val="tx1"/>
            </w14:solidFill>
          </w14:textFill>
        </w:rPr>
        <w:t>／最后磋商报价)×</w:t>
      </w:r>
      <w:r>
        <w:rPr>
          <w:rFonts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0%×100 。</w:t>
      </w:r>
    </w:p>
    <w:p w14:paraId="1E30EC41">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14:paraId="6075AB26">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四、如综合得分相同，最后报价低者为先；如综合得分且最后报价相同的，</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lang w:val="zh-CN"/>
          <w14:textFill>
            <w14:solidFill>
              <w14:schemeClr w14:val="tx1"/>
            </w14:solidFill>
          </w14:textFill>
        </w:rPr>
        <w:t>随机抽取。</w:t>
      </w:r>
    </w:p>
    <w:p w14:paraId="102C4493">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14:paraId="64418EEF">
      <w:pPr>
        <w:autoSpaceDE w:val="0"/>
        <w:autoSpaceDN w:val="0"/>
        <w:adjustRightInd w:val="0"/>
        <w:spacing w:line="400" w:lineRule="exact"/>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六、本次评分具体分值细化条款如下表：</w:t>
      </w:r>
    </w:p>
    <w:tbl>
      <w:tblPr>
        <w:tblStyle w:val="38"/>
        <w:tblW w:w="935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13"/>
        <w:gridCol w:w="6639"/>
        <w:gridCol w:w="800"/>
      </w:tblGrid>
      <w:tr w14:paraId="3FAE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4" w:type="dxa"/>
            <w:vAlign w:val="center"/>
          </w:tcPr>
          <w:p w14:paraId="13231728">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213" w:type="dxa"/>
            <w:vAlign w:val="center"/>
          </w:tcPr>
          <w:p w14:paraId="51AEE3C0">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评审因素</w:t>
            </w:r>
          </w:p>
        </w:tc>
        <w:tc>
          <w:tcPr>
            <w:tcW w:w="6639" w:type="dxa"/>
            <w:vAlign w:val="center"/>
          </w:tcPr>
          <w:p w14:paraId="7608F592">
            <w:pPr>
              <w:adjustRightInd w:val="0"/>
              <w:snapToGrid w:val="0"/>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评分标准</w:t>
            </w:r>
          </w:p>
          <w:p w14:paraId="3AA7D728">
            <w:pPr>
              <w:adjustRightInd w:val="0"/>
              <w:snapToGrid w:val="0"/>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（以下要求提供证书、证件、文件资料等可以以电子文件或扫描形式）</w:t>
            </w:r>
          </w:p>
        </w:tc>
        <w:tc>
          <w:tcPr>
            <w:tcW w:w="800" w:type="dxa"/>
            <w:shd w:val="clear" w:color="auto" w:fill="auto"/>
            <w:vAlign w:val="center"/>
          </w:tcPr>
          <w:p w14:paraId="37FEF7C3">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r>
      <w:tr w14:paraId="68C2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vAlign w:val="center"/>
          </w:tcPr>
          <w:p w14:paraId="51DD3DB3">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13" w:type="dxa"/>
            <w:vMerge w:val="restart"/>
            <w:vAlign w:val="center"/>
          </w:tcPr>
          <w:p w14:paraId="75348CA9">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设施匹配</w:t>
            </w:r>
          </w:p>
        </w:tc>
        <w:tc>
          <w:tcPr>
            <w:tcW w:w="6639" w:type="dxa"/>
            <w:vAlign w:val="center"/>
          </w:tcPr>
          <w:p w14:paraId="786939C1">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供应商拥有冷库＞</w:t>
            </w:r>
            <w:r>
              <w:rPr>
                <w:rFonts w:hint="eastAsia" w:ascii="宋体" w:hAnsi="宋体" w:cs="宋体"/>
                <w:color w:val="000000" w:themeColor="text1"/>
                <w:sz w:val="24"/>
                <w:highlight w:val="none"/>
                <w:lang w:val="en-US" w:eastAsia="zh-CN"/>
                <w14:textFill>
                  <w14:solidFill>
                    <w14:schemeClr w14:val="tx1"/>
                  </w14:solidFill>
                </w14:textFill>
              </w:rPr>
              <w:t>150</w:t>
            </w:r>
            <w:r>
              <w:rPr>
                <w:rFonts w:hint="eastAsia" w:ascii="宋体" w:hAnsi="宋体" w:cs="宋体"/>
                <w:color w:val="000000" w:themeColor="text1"/>
                <w:sz w:val="24"/>
                <w:highlight w:val="none"/>
                <w14:textFill>
                  <w14:solidFill>
                    <w14:schemeClr w14:val="tx1"/>
                  </w14:solidFill>
                </w14:textFill>
              </w:rPr>
              <w:t>平方得5分；</w:t>
            </w:r>
          </w:p>
          <w:p w14:paraId="7227C0B4">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150</w:t>
            </w:r>
            <w:r>
              <w:rPr>
                <w:rFonts w:hint="eastAsia" w:ascii="宋体" w:hAnsi="宋体" w:cs="宋体"/>
                <w:color w:val="000000" w:themeColor="text1"/>
                <w:sz w:val="24"/>
                <w:highlight w:val="none"/>
                <w14:textFill>
                  <w14:solidFill>
                    <w14:schemeClr w14:val="tx1"/>
                  </w14:solidFill>
                </w14:textFill>
              </w:rPr>
              <w:t>平方的得4分；</w:t>
            </w:r>
          </w:p>
          <w:p w14:paraId="16DEDD55">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0平方的得3分；</w:t>
            </w:r>
          </w:p>
          <w:p w14:paraId="018CB0AF">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0平方的得2分；</w:t>
            </w:r>
          </w:p>
          <w:p w14:paraId="65800E81">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冷库面积≤</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0平方的得1分；</w:t>
            </w:r>
          </w:p>
          <w:p w14:paraId="2BE9F47B">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不提供不得分。</w:t>
            </w:r>
          </w:p>
          <w:p w14:paraId="7A3889E4">
            <w:pPr>
              <w:spacing w:line="360" w:lineRule="exact"/>
              <w:ind w:left="-5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备注：供应商提供冷库产权证或冷库租赁合同（指租赁的）或其他旁证材料，否则不得分。</w:t>
            </w:r>
          </w:p>
        </w:tc>
        <w:tc>
          <w:tcPr>
            <w:tcW w:w="800" w:type="dxa"/>
            <w:shd w:val="clear" w:color="auto" w:fill="auto"/>
            <w:vAlign w:val="center"/>
          </w:tcPr>
          <w:p w14:paraId="3EF6FB3D">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5分</w:t>
            </w:r>
          </w:p>
        </w:tc>
      </w:tr>
      <w:tr w14:paraId="322B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0C150AB1">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14C6B605">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6639" w:type="dxa"/>
            <w:vAlign w:val="center"/>
          </w:tcPr>
          <w:p w14:paraId="5FA45CF8">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有库房食品安全防护措施（装有挡鼠板、灭蝇灯）的得2分。备注：提供挡鼠板、灭蝇灯等图片。</w:t>
            </w:r>
          </w:p>
        </w:tc>
        <w:tc>
          <w:tcPr>
            <w:tcW w:w="800" w:type="dxa"/>
            <w:shd w:val="clear" w:color="auto" w:fill="auto"/>
            <w:vAlign w:val="center"/>
          </w:tcPr>
          <w:p w14:paraId="2F9E5DE5">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r>
      <w:tr w14:paraId="3EA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1DF06CF9">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327AC216">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6639" w:type="dxa"/>
            <w:vAlign w:val="center"/>
          </w:tcPr>
          <w:p w14:paraId="3A69AAD6">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库房规范使用食品标签，物品摆放整齐的得2分。</w:t>
            </w:r>
          </w:p>
          <w:p w14:paraId="4A647EE8">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备注：提供食品摆放和标签图片。</w:t>
            </w:r>
          </w:p>
        </w:tc>
        <w:tc>
          <w:tcPr>
            <w:tcW w:w="800" w:type="dxa"/>
            <w:shd w:val="clear" w:color="auto" w:fill="auto"/>
            <w:vAlign w:val="center"/>
          </w:tcPr>
          <w:p w14:paraId="6F3D7D6A">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r>
      <w:tr w14:paraId="1AEC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76891634">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71DDFD9D">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6639" w:type="dxa"/>
            <w:vAlign w:val="center"/>
          </w:tcPr>
          <w:p w14:paraId="57C6C38F">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冷库内设有安装电子监管平台和冷库合适温度得3分。</w:t>
            </w:r>
          </w:p>
          <w:p w14:paraId="4BEE4F87">
            <w:pPr>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备注：提供电子监控图片和冷库温度显示图片。</w:t>
            </w:r>
          </w:p>
        </w:tc>
        <w:tc>
          <w:tcPr>
            <w:tcW w:w="800" w:type="dxa"/>
            <w:shd w:val="clear" w:color="auto" w:fill="auto"/>
            <w:vAlign w:val="center"/>
          </w:tcPr>
          <w:p w14:paraId="24B31612">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14:paraId="552F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4" w:type="dxa"/>
            <w:vAlign w:val="center"/>
          </w:tcPr>
          <w:p w14:paraId="23A3F952">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13" w:type="dxa"/>
            <w:vAlign w:val="center"/>
          </w:tcPr>
          <w:p w14:paraId="73561732">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运输配送能力</w:t>
            </w:r>
          </w:p>
        </w:tc>
        <w:tc>
          <w:tcPr>
            <w:tcW w:w="6639" w:type="dxa"/>
            <w:vAlign w:val="center"/>
          </w:tcPr>
          <w:p w14:paraId="14DCC966">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企业拥有冷藏厢式货车1辆的，得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3D4486A8">
            <w:pPr>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备注：1、自有或租赁，自有车辆为</w:t>
            </w:r>
            <w:r>
              <w:rPr>
                <w:rFonts w:hint="eastAsia" w:ascii="宋体" w:hAnsi="宋体" w:cs="宋体"/>
                <w:color w:val="000000" w:themeColor="text1"/>
                <w:sz w:val="24"/>
                <w:highlight w:val="none"/>
                <w:lang w:val="zh-CN"/>
                <w14:textFill>
                  <w14:solidFill>
                    <w14:schemeClr w14:val="tx1"/>
                  </w14:solidFill>
                </w14:textFill>
              </w:rPr>
              <w:t>机动车行驶证中的所有人为</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zh-CN"/>
                <w14:textFill>
                  <w14:solidFill>
                    <w14:schemeClr w14:val="tx1"/>
                  </w14:solidFill>
                </w14:textFill>
              </w:rPr>
              <w:t>或法定代表人姓名，</w:t>
            </w:r>
            <w:r>
              <w:rPr>
                <w:rFonts w:hint="eastAsia" w:ascii="宋体" w:hAnsi="宋体" w:cs="宋体"/>
                <w:color w:val="000000" w:themeColor="text1"/>
                <w:sz w:val="24"/>
                <w:highlight w:val="none"/>
                <w14:textFill>
                  <w14:solidFill>
                    <w14:schemeClr w14:val="tx1"/>
                  </w14:solidFill>
                </w14:textFill>
              </w:rPr>
              <w:t>且提供车辆行驶证。租赁车辆须</w:t>
            </w:r>
            <w:r>
              <w:rPr>
                <w:rFonts w:hint="eastAsia" w:ascii="宋体" w:hAnsi="宋体" w:cs="宋体"/>
                <w:color w:val="000000" w:themeColor="text1"/>
                <w:sz w:val="24"/>
                <w:highlight w:val="none"/>
                <w:lang w:val="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租赁协议及车辆</w:t>
            </w:r>
            <w:r>
              <w:rPr>
                <w:rFonts w:hint="eastAsia" w:ascii="宋体" w:hAnsi="宋体" w:cs="宋体"/>
                <w:color w:val="000000" w:themeColor="text1"/>
                <w:sz w:val="24"/>
                <w:highlight w:val="none"/>
                <w:lang w:val="zh-CN"/>
                <w14:textFill>
                  <w14:solidFill>
                    <w14:schemeClr w14:val="tx1"/>
                  </w14:solidFill>
                </w14:textFill>
              </w:rPr>
              <w:t>行驶证，</w:t>
            </w:r>
            <w:r>
              <w:rPr>
                <w:rFonts w:hint="eastAsia" w:ascii="宋体" w:hAnsi="宋体" w:cs="宋体"/>
                <w:color w:val="000000" w:themeColor="text1"/>
                <w:kern w:val="0"/>
                <w:sz w:val="24"/>
                <w:highlight w:val="none"/>
                <w14:textFill>
                  <w14:solidFill>
                    <w14:schemeClr w14:val="tx1"/>
                  </w14:solidFill>
                </w14:textFill>
              </w:rPr>
              <w:t>租赁合同服务期至少一年以上。</w:t>
            </w:r>
          </w:p>
        </w:tc>
        <w:tc>
          <w:tcPr>
            <w:tcW w:w="800" w:type="dxa"/>
            <w:shd w:val="clear" w:color="auto" w:fill="auto"/>
            <w:vAlign w:val="center"/>
          </w:tcPr>
          <w:p w14:paraId="15D2818A">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r>
      <w:tr w14:paraId="5EA4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704" w:type="dxa"/>
            <w:vAlign w:val="center"/>
          </w:tcPr>
          <w:p w14:paraId="73DAFC8E">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13" w:type="dxa"/>
            <w:vAlign w:val="center"/>
          </w:tcPr>
          <w:p w14:paraId="148FB67C">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安全保障</w:t>
            </w:r>
          </w:p>
        </w:tc>
        <w:tc>
          <w:tcPr>
            <w:tcW w:w="6639" w:type="dxa"/>
            <w:vAlign w:val="center"/>
          </w:tcPr>
          <w:p w14:paraId="3903C13C">
            <w:pPr>
              <w:numPr>
                <w:ilvl w:val="0"/>
                <w:numId w:val="5"/>
              </w:num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指定配送服务人员持食品健康证（有效期内）的每人次得1分，最高得3分。</w:t>
            </w:r>
          </w:p>
          <w:p w14:paraId="759714C6">
            <w:pPr>
              <w:numPr>
                <w:ilvl w:val="0"/>
                <w:numId w:val="5"/>
              </w:num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提供有效期内食品安全商业保险：</w:t>
            </w:r>
          </w:p>
          <w:p w14:paraId="17657BA1">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保险单全款≥500万元的得4分；</w:t>
            </w:r>
          </w:p>
          <w:p w14:paraId="1125884D">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300≤保险单全款＜500万元的得3分；</w:t>
            </w:r>
          </w:p>
          <w:p w14:paraId="225DAC4B">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100≤保险单全款＜300万元的得2分；</w:t>
            </w:r>
          </w:p>
          <w:p w14:paraId="4E6229C0">
            <w:pPr>
              <w:numPr>
                <w:ilvl w:val="255"/>
                <w:numId w:val="0"/>
              </w:num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保险单全款＜100万元的得1分；</w:t>
            </w:r>
          </w:p>
          <w:p w14:paraId="67CC1B8A">
            <w:p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无此项内容不得分。</w:t>
            </w:r>
          </w:p>
          <w:p w14:paraId="6E399BB6">
            <w:p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备注：提供有效期内的保险单等证明材料。</w:t>
            </w:r>
          </w:p>
        </w:tc>
        <w:tc>
          <w:tcPr>
            <w:tcW w:w="800" w:type="dxa"/>
            <w:shd w:val="clear" w:color="auto" w:fill="auto"/>
            <w:vAlign w:val="center"/>
          </w:tcPr>
          <w:p w14:paraId="488336C8">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7分</w:t>
            </w:r>
          </w:p>
        </w:tc>
      </w:tr>
      <w:tr w14:paraId="44BC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14:paraId="62C425EB">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13" w:type="dxa"/>
            <w:vAlign w:val="center"/>
          </w:tcPr>
          <w:p w14:paraId="742C9E80">
            <w:pPr>
              <w:adjustRightInd w:val="0"/>
              <w:snapToGrid w:val="0"/>
              <w:spacing w:line="3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临时采购响应能力</w:t>
            </w:r>
          </w:p>
        </w:tc>
        <w:tc>
          <w:tcPr>
            <w:tcW w:w="6639" w:type="dxa"/>
            <w:vAlign w:val="center"/>
          </w:tcPr>
          <w:p w14:paraId="2CB6078F">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临时采购需求供应到货在0.5小时内的，得3分，</w:t>
            </w:r>
          </w:p>
          <w:p w14:paraId="1CD75E01">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临时采购需求供应到货在1小时内的，得2分，</w:t>
            </w:r>
          </w:p>
          <w:p w14:paraId="20D1BBFD">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临时采购需求供应到货在2小时到货的，得1分；</w:t>
            </w:r>
          </w:p>
          <w:p w14:paraId="66304364">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备注：同时</w:t>
            </w:r>
            <w:r>
              <w:rPr>
                <w:rFonts w:hint="eastAsia" w:ascii="宋体" w:hAnsi="宋体" w:cs="宋体"/>
                <w:color w:val="000000" w:themeColor="text1"/>
                <w:sz w:val="24"/>
                <w:highlight w:val="none"/>
                <w14:textFill>
                  <w14:solidFill>
                    <w14:schemeClr w14:val="tx1"/>
                  </w14:solidFill>
                </w14:textFill>
              </w:rPr>
              <w:t>提供供应商售后服务机构到采购人的导航截图。</w:t>
            </w:r>
          </w:p>
        </w:tc>
        <w:tc>
          <w:tcPr>
            <w:tcW w:w="800" w:type="dxa"/>
            <w:shd w:val="clear" w:color="auto" w:fill="auto"/>
            <w:vAlign w:val="center"/>
          </w:tcPr>
          <w:p w14:paraId="58DE321E">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14:paraId="3FCF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575736EB">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p>
          <w:p w14:paraId="60A65BE3">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13" w:type="dxa"/>
            <w:vAlign w:val="center"/>
          </w:tcPr>
          <w:p w14:paraId="00BA83FE">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6639" w:type="dxa"/>
            <w:vAlign w:val="center"/>
          </w:tcPr>
          <w:p w14:paraId="78BE0AA1">
            <w:pPr>
              <w:numPr>
                <w:ilvl w:val="0"/>
                <w:numId w:val="6"/>
              </w:numPr>
              <w:adjustRightInd w:val="0"/>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建立进货查验记录制度、食品销售记录、台账制度、冷库卫生管理等制度。附制度上墙和记录图片，评分范围（4、3,2,1,0）。</w:t>
            </w:r>
          </w:p>
        </w:tc>
        <w:tc>
          <w:tcPr>
            <w:tcW w:w="800" w:type="dxa"/>
            <w:shd w:val="clear" w:color="auto" w:fill="auto"/>
            <w:vAlign w:val="center"/>
          </w:tcPr>
          <w:p w14:paraId="7B3D2E22">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r>
      <w:tr w14:paraId="4C05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59E480CA">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1213" w:type="dxa"/>
            <w:vAlign w:val="center"/>
          </w:tcPr>
          <w:p w14:paraId="58A30716">
            <w:pPr>
              <w:spacing w:line="36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应急措施</w:t>
            </w:r>
          </w:p>
        </w:tc>
        <w:tc>
          <w:tcPr>
            <w:tcW w:w="6639" w:type="dxa"/>
            <w:vAlign w:val="center"/>
          </w:tcPr>
          <w:p w14:paraId="184CDF3A">
            <w:pPr>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建立应急措施，根据应急措施的全面性、合理性等进行评分，评分范围（4,3,2,1,0）。</w:t>
            </w:r>
          </w:p>
        </w:tc>
        <w:tc>
          <w:tcPr>
            <w:tcW w:w="800" w:type="dxa"/>
            <w:shd w:val="clear" w:color="auto" w:fill="auto"/>
            <w:vAlign w:val="center"/>
          </w:tcPr>
          <w:p w14:paraId="0745F0BB">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r>
      <w:tr w14:paraId="19AA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5ADA0F3D">
            <w:pPr>
              <w:pStyle w:val="35"/>
              <w:spacing w:line="360" w:lineRule="exact"/>
              <w:ind w:rightChars="0" w:firstLine="0" w:firstLineChars="0"/>
              <w:jc w:val="center"/>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7</w:t>
            </w:r>
          </w:p>
        </w:tc>
        <w:tc>
          <w:tcPr>
            <w:tcW w:w="1213" w:type="dxa"/>
            <w:vAlign w:val="center"/>
          </w:tcPr>
          <w:p w14:paraId="64BC6373">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项目组织实施</w:t>
            </w:r>
          </w:p>
        </w:tc>
        <w:tc>
          <w:tcPr>
            <w:tcW w:w="6639" w:type="dxa"/>
            <w:vAlign w:val="center"/>
          </w:tcPr>
          <w:p w14:paraId="469595EE">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对本次配送服务重点、特点、难点的理解和应对措施的应答进行综合评分（评分依据：供应商对本项目的服务对象、服务宗旨以及如何做好优质服务)，评分范围（4,3,2,1,0）。</w:t>
            </w:r>
          </w:p>
        </w:tc>
        <w:tc>
          <w:tcPr>
            <w:tcW w:w="800" w:type="dxa"/>
            <w:shd w:val="clear" w:color="auto" w:fill="auto"/>
            <w:vAlign w:val="center"/>
          </w:tcPr>
          <w:p w14:paraId="2A3D2051">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r>
      <w:tr w14:paraId="5D24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21C45752">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213" w:type="dxa"/>
            <w:vAlign w:val="center"/>
          </w:tcPr>
          <w:p w14:paraId="65910219">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质量</w:t>
            </w:r>
            <w:r>
              <w:rPr>
                <w:rFonts w:hint="eastAsia" w:ascii="宋体" w:hAnsi="宋体" w:cs="宋体"/>
                <w:color w:val="000000" w:themeColor="text1"/>
                <w:sz w:val="24"/>
                <w:highlight w:val="none"/>
                <w:lang w:val="zh-CN"/>
                <w14:textFill>
                  <w14:solidFill>
                    <w14:schemeClr w14:val="tx1"/>
                  </w14:solidFill>
                </w14:textFill>
              </w:rPr>
              <w:t>保证措施</w:t>
            </w:r>
          </w:p>
        </w:tc>
        <w:tc>
          <w:tcPr>
            <w:tcW w:w="6639" w:type="dxa"/>
          </w:tcPr>
          <w:p w14:paraId="3A663676">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14:textFill>
                  <w14:solidFill>
                    <w14:schemeClr w14:val="tx1"/>
                  </w14:solidFill>
                </w14:textFill>
              </w:rPr>
              <w:t>退、换货保障措施及违约承诺，进行综合评分，评分范围（4,3，2,1,0）。</w:t>
            </w:r>
          </w:p>
        </w:tc>
        <w:tc>
          <w:tcPr>
            <w:tcW w:w="800" w:type="dxa"/>
            <w:shd w:val="clear" w:color="auto" w:fill="auto"/>
            <w:vAlign w:val="center"/>
          </w:tcPr>
          <w:p w14:paraId="288E8E06">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r>
      <w:tr w14:paraId="0DB1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3D11E80D">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1213" w:type="dxa"/>
            <w:vAlign w:val="center"/>
          </w:tcPr>
          <w:p w14:paraId="41318F14">
            <w:pPr>
              <w:widowControl/>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w:t>
            </w:r>
          </w:p>
        </w:tc>
        <w:tc>
          <w:tcPr>
            <w:tcW w:w="6639" w:type="dxa"/>
            <w:vAlign w:val="center"/>
          </w:tcPr>
          <w:p w14:paraId="4C0B88CD">
            <w:pPr>
              <w:widowControl/>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取磋商合格供应商的磋商最后报价最低价为基准价。基准价为</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0分。磋商报价得分＝（磋商基准价/最后磋商报价）×</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0%×100（小数点后保留2位小数）。</w:t>
            </w:r>
          </w:p>
        </w:tc>
        <w:tc>
          <w:tcPr>
            <w:tcW w:w="800" w:type="dxa"/>
            <w:shd w:val="clear" w:color="auto" w:fill="auto"/>
            <w:vAlign w:val="center"/>
          </w:tcPr>
          <w:p w14:paraId="746C3435">
            <w:pPr>
              <w:widowControl/>
              <w:spacing w:line="360" w:lineRule="exact"/>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0分</w:t>
            </w:r>
          </w:p>
        </w:tc>
      </w:tr>
    </w:tbl>
    <w:p w14:paraId="593B24B9">
      <w:pPr>
        <w:pStyle w:val="4"/>
        <w:spacing w:before="0" w:after="0"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项目需求</w:t>
      </w:r>
    </w:p>
    <w:p w14:paraId="15DDBA0F">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一、磋商项目一览表</w:t>
      </w:r>
    </w:p>
    <w:tbl>
      <w:tblPr>
        <w:tblStyle w:val="38"/>
        <w:tblW w:w="956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90"/>
        <w:gridCol w:w="4133"/>
        <w:gridCol w:w="695"/>
        <w:gridCol w:w="682"/>
        <w:gridCol w:w="1400"/>
      </w:tblGrid>
      <w:tr w14:paraId="14FD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760" w:type="dxa"/>
            <w:tcBorders>
              <w:top w:val="single" w:color="auto" w:sz="4" w:space="0"/>
              <w:left w:val="single" w:color="auto" w:sz="4" w:space="0"/>
              <w:bottom w:val="single" w:color="auto" w:sz="4" w:space="0"/>
              <w:right w:val="single" w:color="auto" w:sz="4" w:space="0"/>
            </w:tcBorders>
            <w:vAlign w:val="center"/>
          </w:tcPr>
          <w:p w14:paraId="149CD2C8">
            <w:pPr>
              <w:widowControl/>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标项</w:t>
            </w:r>
          </w:p>
        </w:tc>
        <w:tc>
          <w:tcPr>
            <w:tcW w:w="1890" w:type="dxa"/>
            <w:tcBorders>
              <w:top w:val="single" w:color="auto" w:sz="4" w:space="0"/>
              <w:left w:val="single" w:color="auto" w:sz="4" w:space="0"/>
              <w:bottom w:val="single" w:color="auto" w:sz="4" w:space="0"/>
              <w:right w:val="single" w:color="auto" w:sz="4" w:space="0"/>
            </w:tcBorders>
            <w:vAlign w:val="center"/>
          </w:tcPr>
          <w:p w14:paraId="4CAFE97C">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4133" w:type="dxa"/>
            <w:tcBorders>
              <w:top w:val="single" w:color="auto" w:sz="4" w:space="0"/>
              <w:left w:val="single" w:color="auto" w:sz="4" w:space="0"/>
              <w:bottom w:val="single" w:color="auto" w:sz="4" w:space="0"/>
              <w:right w:val="single" w:color="auto" w:sz="4" w:space="0"/>
            </w:tcBorders>
            <w:vAlign w:val="center"/>
          </w:tcPr>
          <w:p w14:paraId="0C3769A6">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采购内容</w:t>
            </w:r>
          </w:p>
        </w:tc>
        <w:tc>
          <w:tcPr>
            <w:tcW w:w="695" w:type="dxa"/>
            <w:tcBorders>
              <w:top w:val="single" w:color="auto" w:sz="4" w:space="0"/>
              <w:left w:val="single" w:color="auto" w:sz="4" w:space="0"/>
              <w:bottom w:val="single" w:color="auto" w:sz="4" w:space="0"/>
              <w:right w:val="single" w:color="auto" w:sz="4" w:space="0"/>
            </w:tcBorders>
            <w:vAlign w:val="center"/>
          </w:tcPr>
          <w:p w14:paraId="18721741">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682" w:type="dxa"/>
            <w:tcBorders>
              <w:top w:val="single" w:color="auto" w:sz="4" w:space="0"/>
              <w:left w:val="single" w:color="auto" w:sz="4" w:space="0"/>
              <w:bottom w:val="single" w:color="auto" w:sz="4" w:space="0"/>
              <w:right w:val="single" w:color="auto" w:sz="4" w:space="0"/>
            </w:tcBorders>
            <w:vAlign w:val="center"/>
          </w:tcPr>
          <w:p w14:paraId="6E149F37">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w:t>
            </w:r>
          </w:p>
        </w:tc>
        <w:tc>
          <w:tcPr>
            <w:tcW w:w="1400" w:type="dxa"/>
            <w:tcBorders>
              <w:top w:val="single" w:color="auto" w:sz="4" w:space="0"/>
              <w:left w:val="single" w:color="auto" w:sz="4" w:space="0"/>
              <w:bottom w:val="single" w:color="auto" w:sz="4" w:space="0"/>
              <w:right w:val="single" w:color="auto" w:sz="4" w:space="0"/>
            </w:tcBorders>
            <w:vAlign w:val="center"/>
          </w:tcPr>
          <w:p w14:paraId="491F9DB9">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技术规格、质量要求及说明</w:t>
            </w:r>
          </w:p>
        </w:tc>
      </w:tr>
      <w:tr w14:paraId="1DF3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trPr>
        <w:tc>
          <w:tcPr>
            <w:tcW w:w="760" w:type="dxa"/>
            <w:tcBorders>
              <w:top w:val="single" w:color="auto" w:sz="4" w:space="0"/>
              <w:left w:val="single" w:color="auto" w:sz="4" w:space="0"/>
              <w:bottom w:val="single" w:color="auto" w:sz="4" w:space="0"/>
              <w:right w:val="single" w:color="auto" w:sz="4" w:space="0"/>
            </w:tcBorders>
            <w:vAlign w:val="center"/>
          </w:tcPr>
          <w:p w14:paraId="2A9A375B">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890" w:type="dxa"/>
            <w:tcBorders>
              <w:top w:val="single" w:color="auto" w:sz="4" w:space="0"/>
              <w:left w:val="single" w:color="auto" w:sz="4" w:space="0"/>
              <w:bottom w:val="single" w:color="auto" w:sz="4" w:space="0"/>
              <w:right w:val="single" w:color="auto" w:sz="4" w:space="0"/>
            </w:tcBorders>
            <w:vAlign w:val="center"/>
          </w:tcPr>
          <w:p w14:paraId="2E630C7B">
            <w:pPr>
              <w:widowControl/>
              <w:spacing w:line="38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冻品采购 </w:t>
            </w:r>
          </w:p>
        </w:tc>
        <w:tc>
          <w:tcPr>
            <w:tcW w:w="4133" w:type="dxa"/>
            <w:tcBorders>
              <w:top w:val="single" w:color="auto" w:sz="4" w:space="0"/>
              <w:left w:val="single" w:color="auto" w:sz="4" w:space="0"/>
              <w:bottom w:val="single" w:color="auto" w:sz="4" w:space="0"/>
              <w:right w:val="single" w:color="auto" w:sz="4" w:space="0"/>
            </w:tcBorders>
            <w:vAlign w:val="center"/>
          </w:tcPr>
          <w:p w14:paraId="17B5FFB8">
            <w:pPr>
              <w:widowControl/>
              <w:spacing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采购</w:t>
            </w:r>
            <w:r>
              <w:rPr>
                <w:rFonts w:hint="eastAsia" w:ascii="宋体" w:hAnsi="宋体" w:cs="宋体"/>
                <w:color w:val="000000" w:themeColor="text1"/>
                <w:sz w:val="24"/>
                <w:highlight w:val="none"/>
                <w:shd w:val="clear" w:color="auto" w:fill="FFFFFF"/>
                <w14:textFill>
                  <w14:solidFill>
                    <w14:schemeClr w14:val="tx1"/>
                  </w14:solidFill>
                </w14:textFill>
              </w:rPr>
              <w:t>内容主要包括但不限于：大鸡腿、小鸡根、奥尔良中翅、烤翅、鸡排、鸡脯肉、半边鸭、千夜豆腐、鱼豆腐、牛腩、腊肠、稻草肉、肉丸、玉米、青豆等配送及退换等服务。</w:t>
            </w:r>
          </w:p>
        </w:tc>
        <w:tc>
          <w:tcPr>
            <w:tcW w:w="695" w:type="dxa"/>
            <w:tcBorders>
              <w:top w:val="single" w:color="auto" w:sz="4" w:space="0"/>
              <w:left w:val="single" w:color="auto" w:sz="4" w:space="0"/>
              <w:bottom w:val="single" w:color="auto" w:sz="4" w:space="0"/>
              <w:right w:val="single" w:color="auto" w:sz="4" w:space="0"/>
            </w:tcBorders>
            <w:vAlign w:val="center"/>
          </w:tcPr>
          <w:p w14:paraId="4BEB57B2">
            <w:pPr>
              <w:widowControl/>
              <w:spacing w:line="380" w:lineRule="exact"/>
              <w:ind w:firstLine="240" w:firstLineChars="10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682" w:type="dxa"/>
            <w:tcBorders>
              <w:top w:val="single" w:color="auto" w:sz="4" w:space="0"/>
              <w:left w:val="single" w:color="auto" w:sz="4" w:space="0"/>
              <w:bottom w:val="single" w:color="auto" w:sz="4" w:space="0"/>
              <w:right w:val="single" w:color="auto" w:sz="4" w:space="0"/>
            </w:tcBorders>
            <w:vAlign w:val="center"/>
          </w:tcPr>
          <w:p w14:paraId="64057170">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w:t>
            </w:r>
          </w:p>
        </w:tc>
        <w:tc>
          <w:tcPr>
            <w:tcW w:w="1400" w:type="dxa"/>
            <w:tcBorders>
              <w:top w:val="single" w:color="auto" w:sz="4" w:space="0"/>
              <w:left w:val="single" w:color="auto" w:sz="4" w:space="0"/>
              <w:bottom w:val="single" w:color="auto" w:sz="4" w:space="0"/>
              <w:right w:val="single" w:color="auto" w:sz="4" w:space="0"/>
            </w:tcBorders>
            <w:vAlign w:val="center"/>
          </w:tcPr>
          <w:p w14:paraId="5B123D3D">
            <w:pPr>
              <w:widowControl/>
              <w:spacing w:line="3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详见采购需求</w:t>
            </w:r>
          </w:p>
        </w:tc>
      </w:tr>
    </w:tbl>
    <w:p w14:paraId="58D4D87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二、采购内容： </w:t>
      </w:r>
      <w:r>
        <w:rPr>
          <w:rFonts w:hint="eastAsia" w:ascii="宋体" w:hAnsi="宋体" w:cs="宋体"/>
          <w:color w:val="000000" w:themeColor="text1"/>
          <w:sz w:val="24"/>
          <w:highlight w:val="none"/>
          <w14:textFill>
            <w14:solidFill>
              <w14:schemeClr w14:val="tx1"/>
            </w14:solidFill>
          </w14:textFill>
        </w:rPr>
        <w:t>本次采购的内容，为</w:t>
      </w:r>
      <w:r>
        <w:rPr>
          <w:rFonts w:hint="eastAsia" w:ascii="宋体" w:hAnsi="宋体" w:cs="宋体"/>
          <w:color w:val="000000" w:themeColor="text1"/>
          <w:kern w:val="0"/>
          <w:sz w:val="24"/>
          <w:highlight w:val="none"/>
          <w14:textFill>
            <w14:solidFill>
              <w14:schemeClr w14:val="tx1"/>
            </w14:solidFill>
          </w14:textFill>
        </w:rPr>
        <w:t>玉环市人民医院健共体集团食堂冻品采购。</w:t>
      </w:r>
      <w:r>
        <w:rPr>
          <w:rFonts w:hint="eastAsia" w:ascii="宋体" w:hAnsi="宋体" w:cs="宋体"/>
          <w:color w:val="000000" w:themeColor="text1"/>
          <w:sz w:val="24"/>
          <w:highlight w:val="none"/>
          <w14:textFill>
            <w14:solidFill>
              <w14:schemeClr w14:val="tx1"/>
            </w14:solidFill>
          </w14:textFill>
        </w:rPr>
        <w:t>配送服务期1年（以合同签订时间为准）本次磋商供应商必须对所有内容进行投标，不允许只对其中部分内容进行投标。</w:t>
      </w:r>
    </w:p>
    <w:p w14:paraId="3E1E338F">
      <w:pPr>
        <w:pStyle w:val="96"/>
        <w:spacing w:line="400" w:lineRule="exact"/>
        <w:rPr>
          <w:rFonts w:cs="宋体"/>
          <w:b/>
          <w:bCs/>
          <w:color w:val="000000" w:themeColor="text1"/>
          <w:kern w:val="2"/>
          <w:szCs w:val="24"/>
          <w:highlight w:val="none"/>
          <w:lang w:val="en-US"/>
          <w14:textFill>
            <w14:solidFill>
              <w14:schemeClr w14:val="tx1"/>
            </w14:solidFill>
          </w14:textFill>
        </w:rPr>
      </w:pPr>
      <w:r>
        <w:rPr>
          <w:rFonts w:hint="eastAsia" w:cs="宋体"/>
          <w:b/>
          <w:bCs/>
          <w:color w:val="000000" w:themeColor="text1"/>
          <w:kern w:val="2"/>
          <w:szCs w:val="24"/>
          <w:highlight w:val="none"/>
          <w:lang w:val="en-US"/>
          <w14:textFill>
            <w14:solidFill>
              <w14:schemeClr w14:val="tx1"/>
            </w14:solidFill>
          </w14:textFill>
        </w:rPr>
        <w:t>（一）采购清单及技术要求：</w:t>
      </w:r>
    </w:p>
    <w:tbl>
      <w:tblPr>
        <w:tblStyle w:val="39"/>
        <w:tblW w:w="975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69"/>
        <w:gridCol w:w="1390"/>
        <w:gridCol w:w="850"/>
        <w:gridCol w:w="1440"/>
        <w:gridCol w:w="2841"/>
        <w:gridCol w:w="1052"/>
      </w:tblGrid>
      <w:tr w14:paraId="390E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11" w:type="dxa"/>
            <w:vAlign w:val="center"/>
          </w:tcPr>
          <w:p w14:paraId="13E1340E">
            <w:pPr>
              <w:widowControl/>
              <w:spacing w:line="400" w:lineRule="exact"/>
              <w:jc w:val="center"/>
              <w:textAlignment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序号</w:t>
            </w:r>
          </w:p>
        </w:tc>
        <w:tc>
          <w:tcPr>
            <w:tcW w:w="1369" w:type="dxa"/>
            <w:vAlign w:val="center"/>
          </w:tcPr>
          <w:p w14:paraId="1C3DD433">
            <w:pPr>
              <w:widowControl/>
              <w:spacing w:line="400" w:lineRule="exact"/>
              <w:jc w:val="center"/>
              <w:textAlignment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采购内容</w:t>
            </w:r>
          </w:p>
        </w:tc>
        <w:tc>
          <w:tcPr>
            <w:tcW w:w="1390" w:type="dxa"/>
            <w:vAlign w:val="center"/>
          </w:tcPr>
          <w:p w14:paraId="3DC2A0D7">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规格</w:t>
            </w:r>
          </w:p>
        </w:tc>
        <w:tc>
          <w:tcPr>
            <w:tcW w:w="850" w:type="dxa"/>
            <w:vAlign w:val="center"/>
          </w:tcPr>
          <w:p w14:paraId="3D7D4DA4">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单位</w:t>
            </w:r>
          </w:p>
        </w:tc>
        <w:tc>
          <w:tcPr>
            <w:tcW w:w="1440" w:type="dxa"/>
            <w:vAlign w:val="center"/>
          </w:tcPr>
          <w:p w14:paraId="469120B0">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要求</w:t>
            </w:r>
          </w:p>
        </w:tc>
        <w:tc>
          <w:tcPr>
            <w:tcW w:w="2841" w:type="dxa"/>
            <w:vAlign w:val="center"/>
          </w:tcPr>
          <w:p w14:paraId="19ECF529">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val="en-US" w:eastAsia="zh-CN" w:bidi="ar"/>
                <w14:textFill>
                  <w14:solidFill>
                    <w14:schemeClr w14:val="tx1"/>
                  </w14:solidFill>
                </w14:textFill>
              </w:rPr>
              <w:t>推荐</w:t>
            </w:r>
            <w:r>
              <w:rPr>
                <w:rFonts w:hint="eastAsia" w:ascii="宋体" w:hAnsi="宋体" w:cs="宋体"/>
                <w:bCs/>
                <w:color w:val="000000" w:themeColor="text1"/>
                <w:kern w:val="0"/>
                <w:sz w:val="24"/>
                <w:highlight w:val="none"/>
                <w:lang w:bidi="ar"/>
                <w14:textFill>
                  <w14:solidFill>
                    <w14:schemeClr w14:val="tx1"/>
                  </w14:solidFill>
                </w14:textFill>
              </w:rPr>
              <w:t>品牌</w:t>
            </w:r>
          </w:p>
        </w:tc>
        <w:tc>
          <w:tcPr>
            <w:tcW w:w="1052" w:type="dxa"/>
            <w:vAlign w:val="center"/>
          </w:tcPr>
          <w:p w14:paraId="2A028114">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市场零售价（元）</w:t>
            </w:r>
          </w:p>
        </w:tc>
      </w:tr>
      <w:tr w14:paraId="7A22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3B1D020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1369" w:type="dxa"/>
            <w:vAlign w:val="center"/>
          </w:tcPr>
          <w:p w14:paraId="6655AE5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大鸡腿</w:t>
            </w:r>
          </w:p>
        </w:tc>
        <w:tc>
          <w:tcPr>
            <w:tcW w:w="1390" w:type="dxa"/>
            <w:vAlign w:val="center"/>
          </w:tcPr>
          <w:p w14:paraId="4BFA85B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5个*10/箱</w:t>
            </w:r>
          </w:p>
        </w:tc>
        <w:tc>
          <w:tcPr>
            <w:tcW w:w="850" w:type="dxa"/>
            <w:vAlign w:val="center"/>
          </w:tcPr>
          <w:p w14:paraId="65B19CA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6BBE213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1F66C2C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众客（或相当于）</w:t>
            </w:r>
          </w:p>
        </w:tc>
        <w:tc>
          <w:tcPr>
            <w:tcW w:w="1052" w:type="dxa"/>
            <w:vAlign w:val="center"/>
          </w:tcPr>
          <w:p w14:paraId="710BEDDD">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185</w:t>
            </w:r>
          </w:p>
        </w:tc>
      </w:tr>
      <w:tr w14:paraId="3853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633AD672">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p>
        </w:tc>
        <w:tc>
          <w:tcPr>
            <w:tcW w:w="1369" w:type="dxa"/>
            <w:vAlign w:val="center"/>
          </w:tcPr>
          <w:p w14:paraId="7BB5472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大鸡腿</w:t>
            </w:r>
          </w:p>
        </w:tc>
        <w:tc>
          <w:tcPr>
            <w:tcW w:w="1390" w:type="dxa"/>
            <w:shd w:val="clear" w:color="auto" w:fill="auto"/>
            <w:vAlign w:val="center"/>
          </w:tcPr>
          <w:p w14:paraId="78370EA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5个*10/箱</w:t>
            </w:r>
          </w:p>
        </w:tc>
        <w:tc>
          <w:tcPr>
            <w:tcW w:w="850" w:type="dxa"/>
            <w:shd w:val="clear" w:color="auto" w:fill="auto"/>
            <w:vAlign w:val="center"/>
          </w:tcPr>
          <w:p w14:paraId="6729A6D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2068DB0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7EF6E03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博大（或相当于）</w:t>
            </w:r>
          </w:p>
        </w:tc>
        <w:tc>
          <w:tcPr>
            <w:tcW w:w="1052" w:type="dxa"/>
            <w:vAlign w:val="center"/>
          </w:tcPr>
          <w:p w14:paraId="5A77EB3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110</w:t>
            </w:r>
          </w:p>
        </w:tc>
      </w:tr>
      <w:tr w14:paraId="1204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6E3B3D2D">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1369" w:type="dxa"/>
            <w:vAlign w:val="center"/>
          </w:tcPr>
          <w:p w14:paraId="1B21E9E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小鸡根</w:t>
            </w:r>
          </w:p>
        </w:tc>
        <w:tc>
          <w:tcPr>
            <w:tcW w:w="1390" w:type="dxa"/>
            <w:vAlign w:val="center"/>
          </w:tcPr>
          <w:p w14:paraId="77F65DB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13个/包</w:t>
            </w:r>
          </w:p>
        </w:tc>
        <w:tc>
          <w:tcPr>
            <w:tcW w:w="850" w:type="dxa"/>
            <w:vAlign w:val="center"/>
          </w:tcPr>
          <w:p w14:paraId="5345895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1AAC78B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187432B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银泰、铭川、仁泰（或相当于）</w:t>
            </w:r>
          </w:p>
        </w:tc>
        <w:tc>
          <w:tcPr>
            <w:tcW w:w="1052" w:type="dxa"/>
            <w:vAlign w:val="center"/>
          </w:tcPr>
          <w:p w14:paraId="64A6DD0E">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w:t>
            </w:r>
          </w:p>
        </w:tc>
      </w:tr>
      <w:tr w14:paraId="1525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79D7D8E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1369" w:type="dxa"/>
            <w:vAlign w:val="center"/>
          </w:tcPr>
          <w:p w14:paraId="6C33FBF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小鸡根</w:t>
            </w:r>
          </w:p>
        </w:tc>
        <w:tc>
          <w:tcPr>
            <w:tcW w:w="1390" w:type="dxa"/>
            <w:vAlign w:val="center"/>
          </w:tcPr>
          <w:p w14:paraId="4493332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22个/包</w:t>
            </w:r>
          </w:p>
        </w:tc>
        <w:tc>
          <w:tcPr>
            <w:tcW w:w="850" w:type="dxa"/>
            <w:vAlign w:val="center"/>
          </w:tcPr>
          <w:p w14:paraId="71F86A1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6042FCB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299CD3F9">
            <w:pPr>
              <w:pStyle w:val="6"/>
              <w:spacing w:before="0" w:after="0" w:line="400" w:lineRule="exact"/>
              <w:outlineLvl w:val="1"/>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银泰、铭川、仁泰</w:t>
            </w:r>
            <w:r>
              <w:rPr>
                <w:rFonts w:hint="eastAsia" w:ascii="宋体" w:hAnsi="宋体" w:cs="宋体"/>
                <w:b w:val="0"/>
                <w:color w:val="000000" w:themeColor="text1"/>
                <w:kern w:val="0"/>
                <w:sz w:val="24"/>
                <w:szCs w:val="24"/>
                <w:highlight w:val="none"/>
                <w:lang w:eastAsia="zh-CN"/>
                <w14:textFill>
                  <w14:solidFill>
                    <w14:schemeClr w14:val="tx1"/>
                  </w14:solidFill>
                </w14:textFill>
              </w:rPr>
              <w:t>（或相当于）</w:t>
            </w:r>
          </w:p>
        </w:tc>
        <w:tc>
          <w:tcPr>
            <w:tcW w:w="1052" w:type="dxa"/>
            <w:vAlign w:val="center"/>
          </w:tcPr>
          <w:p w14:paraId="2CA9EEB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17</w:t>
            </w:r>
          </w:p>
        </w:tc>
      </w:tr>
      <w:tr w14:paraId="0713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241A181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1369" w:type="dxa"/>
            <w:vAlign w:val="center"/>
          </w:tcPr>
          <w:p w14:paraId="6A11B98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奥尔良中翅</w:t>
            </w:r>
          </w:p>
        </w:tc>
        <w:tc>
          <w:tcPr>
            <w:tcW w:w="1390" w:type="dxa"/>
            <w:vAlign w:val="center"/>
          </w:tcPr>
          <w:p w14:paraId="7BB8482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37A1E4E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03B4C79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5213F3B8">
            <w:pPr>
              <w:pStyle w:val="6"/>
              <w:spacing w:before="0" w:after="0" w:line="400" w:lineRule="exact"/>
              <w:outlineLvl w:val="1"/>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珍品厨、新和盛（或相当于）</w:t>
            </w:r>
          </w:p>
        </w:tc>
        <w:tc>
          <w:tcPr>
            <w:tcW w:w="1052" w:type="dxa"/>
            <w:vAlign w:val="center"/>
          </w:tcPr>
          <w:p w14:paraId="20FD9E69">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50</w:t>
            </w:r>
          </w:p>
        </w:tc>
      </w:tr>
      <w:tr w14:paraId="1374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0E42597F">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w:t>
            </w:r>
          </w:p>
        </w:tc>
        <w:tc>
          <w:tcPr>
            <w:tcW w:w="1369" w:type="dxa"/>
            <w:vAlign w:val="center"/>
          </w:tcPr>
          <w:p w14:paraId="0A87B45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奥尔良中翅</w:t>
            </w:r>
          </w:p>
        </w:tc>
        <w:tc>
          <w:tcPr>
            <w:tcW w:w="1390" w:type="dxa"/>
            <w:vAlign w:val="center"/>
          </w:tcPr>
          <w:p w14:paraId="73A37F0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0ED9F33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7236EF5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6626A487">
            <w:pPr>
              <w:pStyle w:val="6"/>
              <w:spacing w:before="0" w:after="0" w:line="400" w:lineRule="exact"/>
              <w:outlineLvl w:val="1"/>
              <w:rPr>
                <w:rFonts w:ascii="宋体" w:hAnsi="宋体" w:cs="宋体"/>
                <w:b w:val="0"/>
                <w:color w:val="000000" w:themeColor="text1"/>
                <w:kern w:val="0"/>
                <w:sz w:val="24"/>
                <w:szCs w:val="24"/>
                <w:highlight w:val="none"/>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瑞发德（或相当于）</w:t>
            </w:r>
          </w:p>
        </w:tc>
        <w:tc>
          <w:tcPr>
            <w:tcW w:w="1052" w:type="dxa"/>
            <w:vAlign w:val="center"/>
          </w:tcPr>
          <w:p w14:paraId="4C8E5F9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38</w:t>
            </w:r>
          </w:p>
        </w:tc>
      </w:tr>
      <w:tr w14:paraId="0BE8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7DFC969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w:t>
            </w:r>
          </w:p>
        </w:tc>
        <w:tc>
          <w:tcPr>
            <w:tcW w:w="1369" w:type="dxa"/>
            <w:vAlign w:val="center"/>
          </w:tcPr>
          <w:p w14:paraId="6E24073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烤翅</w:t>
            </w:r>
          </w:p>
        </w:tc>
        <w:tc>
          <w:tcPr>
            <w:tcW w:w="1390" w:type="dxa"/>
            <w:vAlign w:val="center"/>
          </w:tcPr>
          <w:p w14:paraId="3B183F5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670126B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1A73059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38CC475D">
            <w:pPr>
              <w:widowControl/>
              <w:spacing w:line="40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正大、</w:t>
            </w:r>
            <w:r>
              <w:rPr>
                <w:rFonts w:hint="eastAsia" w:ascii="宋体" w:hAnsi="宋体" w:cs="宋体"/>
                <w:bCs/>
                <w:color w:val="000000" w:themeColor="text1"/>
                <w:kern w:val="0"/>
                <w:sz w:val="24"/>
                <w:highlight w:val="none"/>
                <w14:textFill>
                  <w14:solidFill>
                    <w14:schemeClr w14:val="tx1"/>
                  </w14:solidFill>
                </w14:textFill>
              </w:rPr>
              <w:t>瑞发德</w:t>
            </w:r>
            <w:r>
              <w:rPr>
                <w:rFonts w:hint="eastAsia" w:ascii="宋体" w:hAnsi="宋体" w:cs="宋体"/>
                <w:bCs/>
                <w:color w:val="000000" w:themeColor="text1"/>
                <w:sz w:val="24"/>
                <w:highlight w:val="none"/>
                <w14:textFill>
                  <w14:solidFill>
                    <w14:schemeClr w14:val="tx1"/>
                  </w14:solidFill>
                </w14:textFill>
              </w:rPr>
              <w:t>（或相当于）</w:t>
            </w:r>
          </w:p>
        </w:tc>
        <w:tc>
          <w:tcPr>
            <w:tcW w:w="1052" w:type="dxa"/>
            <w:vAlign w:val="center"/>
          </w:tcPr>
          <w:p w14:paraId="3114267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42</w:t>
            </w:r>
          </w:p>
        </w:tc>
      </w:tr>
      <w:tr w14:paraId="17EC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0E75676E">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w:t>
            </w:r>
          </w:p>
        </w:tc>
        <w:tc>
          <w:tcPr>
            <w:tcW w:w="1369" w:type="dxa"/>
            <w:vAlign w:val="center"/>
          </w:tcPr>
          <w:p w14:paraId="5E5F0DB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鸡排</w:t>
            </w:r>
          </w:p>
        </w:tc>
        <w:tc>
          <w:tcPr>
            <w:tcW w:w="1390" w:type="dxa"/>
            <w:vAlign w:val="center"/>
          </w:tcPr>
          <w:p w14:paraId="5CAE520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10公斤</w:t>
            </w:r>
          </w:p>
        </w:tc>
        <w:tc>
          <w:tcPr>
            <w:tcW w:w="850" w:type="dxa"/>
            <w:vAlign w:val="center"/>
          </w:tcPr>
          <w:p w14:paraId="547EBF0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5F9ADDC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79E6620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瑞发德、六合（或相当于）</w:t>
            </w:r>
          </w:p>
        </w:tc>
        <w:tc>
          <w:tcPr>
            <w:tcW w:w="1052" w:type="dxa"/>
            <w:vAlign w:val="center"/>
          </w:tcPr>
          <w:p w14:paraId="782ABA1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175</w:t>
            </w:r>
          </w:p>
        </w:tc>
      </w:tr>
      <w:tr w14:paraId="37E1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734FB91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w:t>
            </w:r>
          </w:p>
        </w:tc>
        <w:tc>
          <w:tcPr>
            <w:tcW w:w="1369" w:type="dxa"/>
            <w:vAlign w:val="center"/>
          </w:tcPr>
          <w:p w14:paraId="2C2695C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鸡脯肉</w:t>
            </w:r>
          </w:p>
        </w:tc>
        <w:tc>
          <w:tcPr>
            <w:tcW w:w="1390" w:type="dxa"/>
            <w:vAlign w:val="center"/>
          </w:tcPr>
          <w:p w14:paraId="5D993A1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10公斤</w:t>
            </w:r>
          </w:p>
        </w:tc>
        <w:tc>
          <w:tcPr>
            <w:tcW w:w="850" w:type="dxa"/>
            <w:vAlign w:val="center"/>
          </w:tcPr>
          <w:p w14:paraId="4B728DF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1958FCF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841" w:type="dxa"/>
            <w:vAlign w:val="center"/>
          </w:tcPr>
          <w:p w14:paraId="7D07AB80">
            <w:pPr>
              <w:widowControl/>
              <w:spacing w:line="40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鸿润、</w:t>
            </w:r>
            <w:r>
              <w:rPr>
                <w:rFonts w:hint="eastAsia" w:ascii="宋体" w:hAnsi="宋体" w:cs="宋体"/>
                <w:bCs/>
                <w:color w:val="000000" w:themeColor="text1"/>
                <w:kern w:val="0"/>
                <w:sz w:val="24"/>
                <w:highlight w:val="none"/>
                <w14:textFill>
                  <w14:solidFill>
                    <w14:schemeClr w14:val="tx1"/>
                  </w14:solidFill>
                </w14:textFill>
              </w:rPr>
              <w:t>众客</w:t>
            </w:r>
            <w:r>
              <w:rPr>
                <w:rFonts w:hint="eastAsia" w:ascii="宋体" w:hAnsi="宋体" w:cs="宋体"/>
                <w:bCs/>
                <w:color w:val="000000" w:themeColor="text1"/>
                <w:sz w:val="24"/>
                <w:highlight w:val="none"/>
                <w14:textFill>
                  <w14:solidFill>
                    <w14:schemeClr w14:val="tx1"/>
                  </w14:solidFill>
                </w14:textFill>
              </w:rPr>
              <w:t>（或相当于）</w:t>
            </w:r>
          </w:p>
        </w:tc>
        <w:tc>
          <w:tcPr>
            <w:tcW w:w="1052" w:type="dxa"/>
            <w:vAlign w:val="center"/>
          </w:tcPr>
          <w:p w14:paraId="428B5922">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120</w:t>
            </w:r>
          </w:p>
        </w:tc>
      </w:tr>
      <w:tr w14:paraId="6FE9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4111205C">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w:t>
            </w:r>
          </w:p>
        </w:tc>
        <w:tc>
          <w:tcPr>
            <w:tcW w:w="1369" w:type="dxa"/>
            <w:vAlign w:val="center"/>
          </w:tcPr>
          <w:p w14:paraId="287497C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6A938DC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8.5公斤</w:t>
            </w:r>
          </w:p>
        </w:tc>
        <w:tc>
          <w:tcPr>
            <w:tcW w:w="850" w:type="dxa"/>
            <w:vAlign w:val="center"/>
          </w:tcPr>
          <w:p w14:paraId="2255C86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4E99B64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10DD736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众客、飞佳（或相当于）</w:t>
            </w:r>
          </w:p>
        </w:tc>
        <w:tc>
          <w:tcPr>
            <w:tcW w:w="1052" w:type="dxa"/>
            <w:vAlign w:val="center"/>
          </w:tcPr>
          <w:p w14:paraId="688777BE">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65</w:t>
            </w:r>
          </w:p>
        </w:tc>
      </w:tr>
      <w:tr w14:paraId="13F2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21E68BE2">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w:t>
            </w:r>
          </w:p>
        </w:tc>
        <w:tc>
          <w:tcPr>
            <w:tcW w:w="1369" w:type="dxa"/>
            <w:vAlign w:val="center"/>
          </w:tcPr>
          <w:p w14:paraId="5DA119A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2B6F942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5.5公斤</w:t>
            </w:r>
          </w:p>
        </w:tc>
        <w:tc>
          <w:tcPr>
            <w:tcW w:w="850" w:type="dxa"/>
            <w:vAlign w:val="center"/>
          </w:tcPr>
          <w:p w14:paraId="5ED830F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18E31E3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202EE7F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众客（或相当于）</w:t>
            </w:r>
          </w:p>
        </w:tc>
        <w:tc>
          <w:tcPr>
            <w:tcW w:w="1052" w:type="dxa"/>
            <w:vAlign w:val="center"/>
          </w:tcPr>
          <w:p w14:paraId="1FE41DA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45</w:t>
            </w:r>
          </w:p>
        </w:tc>
      </w:tr>
      <w:tr w14:paraId="621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03B440F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w:t>
            </w:r>
          </w:p>
        </w:tc>
        <w:tc>
          <w:tcPr>
            <w:tcW w:w="1369" w:type="dxa"/>
            <w:vAlign w:val="center"/>
          </w:tcPr>
          <w:p w14:paraId="17030CC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4ABA439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9.5公斤</w:t>
            </w:r>
          </w:p>
        </w:tc>
        <w:tc>
          <w:tcPr>
            <w:tcW w:w="850" w:type="dxa"/>
            <w:vAlign w:val="center"/>
          </w:tcPr>
          <w:p w14:paraId="7BA77E0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4C1CC41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5F6B36A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华阳（或相当于）</w:t>
            </w:r>
          </w:p>
        </w:tc>
        <w:tc>
          <w:tcPr>
            <w:tcW w:w="1052" w:type="dxa"/>
            <w:vAlign w:val="center"/>
          </w:tcPr>
          <w:p w14:paraId="4835DF48">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70</w:t>
            </w:r>
          </w:p>
        </w:tc>
      </w:tr>
      <w:tr w14:paraId="567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4FCDF9C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w:t>
            </w:r>
          </w:p>
        </w:tc>
        <w:tc>
          <w:tcPr>
            <w:tcW w:w="1369" w:type="dxa"/>
            <w:vAlign w:val="center"/>
          </w:tcPr>
          <w:p w14:paraId="5AD164B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千夜豆腐</w:t>
            </w:r>
          </w:p>
        </w:tc>
        <w:tc>
          <w:tcPr>
            <w:tcW w:w="1390" w:type="dxa"/>
            <w:vAlign w:val="center"/>
          </w:tcPr>
          <w:p w14:paraId="06C47DB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vAlign w:val="center"/>
          </w:tcPr>
          <w:p w14:paraId="55BEC45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2C62EE2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0C97C3D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安井（或相当于）</w:t>
            </w:r>
          </w:p>
        </w:tc>
        <w:tc>
          <w:tcPr>
            <w:tcW w:w="1052" w:type="dxa"/>
            <w:vAlign w:val="center"/>
          </w:tcPr>
          <w:p w14:paraId="3F7F384F">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22.5</w:t>
            </w:r>
          </w:p>
        </w:tc>
      </w:tr>
      <w:tr w14:paraId="50A7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3E0B9CF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w:t>
            </w:r>
          </w:p>
        </w:tc>
        <w:tc>
          <w:tcPr>
            <w:tcW w:w="1369" w:type="dxa"/>
            <w:shd w:val="clear" w:color="auto" w:fill="auto"/>
            <w:vAlign w:val="center"/>
          </w:tcPr>
          <w:p w14:paraId="18139DB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千夜豆腐</w:t>
            </w:r>
          </w:p>
        </w:tc>
        <w:tc>
          <w:tcPr>
            <w:tcW w:w="1390" w:type="dxa"/>
            <w:shd w:val="clear" w:color="auto" w:fill="auto"/>
            <w:vAlign w:val="center"/>
          </w:tcPr>
          <w:p w14:paraId="7D0B416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shd w:val="clear" w:color="auto" w:fill="auto"/>
            <w:vAlign w:val="center"/>
          </w:tcPr>
          <w:p w14:paraId="2899337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3302BE6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7520133C">
            <w:pPr>
              <w:widowControl/>
              <w:spacing w:line="400" w:lineRule="exact"/>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官胡同</w:t>
            </w:r>
            <w:r>
              <w:rPr>
                <w:rFonts w:hint="eastAsia" w:ascii="宋体" w:hAnsi="宋体" w:cs="宋体"/>
                <w:bCs/>
                <w:color w:val="000000" w:themeColor="text1"/>
                <w:kern w:val="0"/>
                <w:sz w:val="24"/>
                <w:highlight w:val="none"/>
                <w:lang w:eastAsia="zh-CN"/>
                <w14:textFill>
                  <w14:solidFill>
                    <w14:schemeClr w14:val="tx1"/>
                  </w14:solidFill>
                </w14:textFill>
              </w:rPr>
              <w:t>（或相当于）</w:t>
            </w:r>
          </w:p>
        </w:tc>
        <w:tc>
          <w:tcPr>
            <w:tcW w:w="1052" w:type="dxa"/>
            <w:vAlign w:val="center"/>
          </w:tcPr>
          <w:p w14:paraId="495363B9">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75</w:t>
            </w:r>
          </w:p>
        </w:tc>
      </w:tr>
      <w:tr w14:paraId="5356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5F61065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15</w:t>
            </w:r>
          </w:p>
        </w:tc>
        <w:tc>
          <w:tcPr>
            <w:tcW w:w="1369" w:type="dxa"/>
            <w:shd w:val="clear" w:color="auto" w:fill="auto"/>
            <w:vAlign w:val="center"/>
          </w:tcPr>
          <w:p w14:paraId="7AE8A86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鱼豆腐</w:t>
            </w:r>
          </w:p>
        </w:tc>
        <w:tc>
          <w:tcPr>
            <w:tcW w:w="1390" w:type="dxa"/>
            <w:shd w:val="clear" w:color="auto" w:fill="auto"/>
            <w:vAlign w:val="center"/>
          </w:tcPr>
          <w:p w14:paraId="4A1E469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2公斤</w:t>
            </w:r>
          </w:p>
        </w:tc>
        <w:tc>
          <w:tcPr>
            <w:tcW w:w="850" w:type="dxa"/>
            <w:shd w:val="clear" w:color="auto" w:fill="auto"/>
            <w:vAlign w:val="center"/>
          </w:tcPr>
          <w:p w14:paraId="5CC4E2F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6E8CCC3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shd w:val="clear" w:color="auto" w:fill="auto"/>
            <w:vAlign w:val="center"/>
          </w:tcPr>
          <w:p w14:paraId="1C6CC96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龙富港A（或相当于）</w:t>
            </w:r>
          </w:p>
        </w:tc>
        <w:tc>
          <w:tcPr>
            <w:tcW w:w="1052" w:type="dxa"/>
            <w:shd w:val="clear" w:color="auto" w:fill="auto"/>
            <w:vAlign w:val="center"/>
          </w:tcPr>
          <w:p w14:paraId="1BB353FD">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48</w:t>
            </w:r>
          </w:p>
        </w:tc>
      </w:tr>
      <w:tr w14:paraId="057C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55B1A5E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16</w:t>
            </w:r>
          </w:p>
        </w:tc>
        <w:tc>
          <w:tcPr>
            <w:tcW w:w="1369" w:type="dxa"/>
            <w:shd w:val="clear" w:color="auto" w:fill="auto"/>
            <w:vAlign w:val="center"/>
          </w:tcPr>
          <w:p w14:paraId="0580C2A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鱼豆腐</w:t>
            </w:r>
          </w:p>
        </w:tc>
        <w:tc>
          <w:tcPr>
            <w:tcW w:w="1390" w:type="dxa"/>
            <w:shd w:val="clear" w:color="auto" w:fill="auto"/>
            <w:vAlign w:val="center"/>
          </w:tcPr>
          <w:p w14:paraId="5626092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2公斤</w:t>
            </w:r>
          </w:p>
        </w:tc>
        <w:tc>
          <w:tcPr>
            <w:tcW w:w="850" w:type="dxa"/>
            <w:shd w:val="clear" w:color="auto" w:fill="auto"/>
            <w:vAlign w:val="center"/>
          </w:tcPr>
          <w:p w14:paraId="5D4A754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5599E81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shd w:val="clear" w:color="auto" w:fill="auto"/>
            <w:vAlign w:val="center"/>
          </w:tcPr>
          <w:p w14:paraId="691B72F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龙富港B、安井（或相当于）</w:t>
            </w:r>
          </w:p>
        </w:tc>
        <w:tc>
          <w:tcPr>
            <w:tcW w:w="1052" w:type="dxa"/>
            <w:shd w:val="clear" w:color="auto" w:fill="auto"/>
            <w:vAlign w:val="center"/>
          </w:tcPr>
          <w:p w14:paraId="24ACBB3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34.5</w:t>
            </w:r>
          </w:p>
        </w:tc>
      </w:tr>
      <w:tr w14:paraId="7F64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345BF5C9">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17</w:t>
            </w:r>
          </w:p>
        </w:tc>
        <w:tc>
          <w:tcPr>
            <w:tcW w:w="1369" w:type="dxa"/>
            <w:vAlign w:val="center"/>
          </w:tcPr>
          <w:p w14:paraId="34E9C11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牛腩</w:t>
            </w:r>
          </w:p>
        </w:tc>
        <w:tc>
          <w:tcPr>
            <w:tcW w:w="1390" w:type="dxa"/>
            <w:vAlign w:val="center"/>
          </w:tcPr>
          <w:p w14:paraId="3CE7BF5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1斤</w:t>
            </w:r>
          </w:p>
        </w:tc>
        <w:tc>
          <w:tcPr>
            <w:tcW w:w="850" w:type="dxa"/>
            <w:vAlign w:val="center"/>
          </w:tcPr>
          <w:p w14:paraId="0D604F1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斤</w:t>
            </w:r>
          </w:p>
        </w:tc>
        <w:tc>
          <w:tcPr>
            <w:tcW w:w="1440" w:type="dxa"/>
            <w:vAlign w:val="center"/>
          </w:tcPr>
          <w:p w14:paraId="61181F9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841" w:type="dxa"/>
            <w:vAlign w:val="center"/>
          </w:tcPr>
          <w:p w14:paraId="0EFD7AB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徽润食品（或相当于）</w:t>
            </w:r>
          </w:p>
        </w:tc>
        <w:tc>
          <w:tcPr>
            <w:tcW w:w="1052" w:type="dxa"/>
            <w:vAlign w:val="center"/>
          </w:tcPr>
          <w:p w14:paraId="22B0D1FA">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28</w:t>
            </w:r>
          </w:p>
        </w:tc>
      </w:tr>
      <w:tr w14:paraId="03CD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062C1B4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18</w:t>
            </w:r>
          </w:p>
        </w:tc>
        <w:tc>
          <w:tcPr>
            <w:tcW w:w="1369" w:type="dxa"/>
            <w:vAlign w:val="center"/>
          </w:tcPr>
          <w:p w14:paraId="3E9A1DE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腊肠</w:t>
            </w:r>
          </w:p>
        </w:tc>
        <w:tc>
          <w:tcPr>
            <w:tcW w:w="1390" w:type="dxa"/>
            <w:vAlign w:val="center"/>
          </w:tcPr>
          <w:p w14:paraId="6245018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5公斤</w:t>
            </w:r>
          </w:p>
        </w:tc>
        <w:tc>
          <w:tcPr>
            <w:tcW w:w="850" w:type="dxa"/>
            <w:shd w:val="clear" w:color="auto" w:fill="auto"/>
            <w:vAlign w:val="center"/>
          </w:tcPr>
          <w:p w14:paraId="0484746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3EBCA63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4CD48FA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江门（或相当于）</w:t>
            </w:r>
          </w:p>
        </w:tc>
        <w:tc>
          <w:tcPr>
            <w:tcW w:w="1052" w:type="dxa"/>
            <w:vAlign w:val="center"/>
          </w:tcPr>
          <w:p w14:paraId="343758C8">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85</w:t>
            </w:r>
          </w:p>
        </w:tc>
      </w:tr>
      <w:tr w14:paraId="440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69ECAAAE">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19</w:t>
            </w:r>
          </w:p>
        </w:tc>
        <w:tc>
          <w:tcPr>
            <w:tcW w:w="1369" w:type="dxa"/>
            <w:vAlign w:val="center"/>
          </w:tcPr>
          <w:p w14:paraId="4FCD61B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腊肠</w:t>
            </w:r>
          </w:p>
        </w:tc>
        <w:tc>
          <w:tcPr>
            <w:tcW w:w="1390" w:type="dxa"/>
            <w:vAlign w:val="center"/>
          </w:tcPr>
          <w:p w14:paraId="53F02ED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5公斤</w:t>
            </w:r>
          </w:p>
        </w:tc>
        <w:tc>
          <w:tcPr>
            <w:tcW w:w="850" w:type="dxa"/>
            <w:shd w:val="clear" w:color="auto" w:fill="auto"/>
            <w:vAlign w:val="center"/>
          </w:tcPr>
          <w:p w14:paraId="72C0A01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5E49D21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13A49A3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东欧（或相当于）</w:t>
            </w:r>
          </w:p>
        </w:tc>
        <w:tc>
          <w:tcPr>
            <w:tcW w:w="1052" w:type="dxa"/>
            <w:vAlign w:val="center"/>
          </w:tcPr>
          <w:p w14:paraId="3CEC87A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190</w:t>
            </w:r>
          </w:p>
        </w:tc>
      </w:tr>
      <w:tr w14:paraId="774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35A91AE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20</w:t>
            </w:r>
          </w:p>
        </w:tc>
        <w:tc>
          <w:tcPr>
            <w:tcW w:w="1369" w:type="dxa"/>
            <w:vAlign w:val="center"/>
          </w:tcPr>
          <w:p w14:paraId="6424196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稻草肉</w:t>
            </w:r>
          </w:p>
        </w:tc>
        <w:tc>
          <w:tcPr>
            <w:tcW w:w="1390" w:type="dxa"/>
            <w:vAlign w:val="center"/>
          </w:tcPr>
          <w:p w14:paraId="5CC038A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7.5公斤</w:t>
            </w:r>
          </w:p>
        </w:tc>
        <w:tc>
          <w:tcPr>
            <w:tcW w:w="850" w:type="dxa"/>
            <w:vAlign w:val="center"/>
          </w:tcPr>
          <w:p w14:paraId="3298B01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1D1A50F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32F03E5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高陆尚（或相当于）</w:t>
            </w:r>
          </w:p>
        </w:tc>
        <w:tc>
          <w:tcPr>
            <w:tcW w:w="1052" w:type="dxa"/>
            <w:vAlign w:val="center"/>
          </w:tcPr>
          <w:p w14:paraId="51A2B6B4">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437</w:t>
            </w:r>
          </w:p>
        </w:tc>
      </w:tr>
      <w:tr w14:paraId="129F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28B7EA3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1</w:t>
            </w:r>
          </w:p>
        </w:tc>
        <w:tc>
          <w:tcPr>
            <w:tcW w:w="1369" w:type="dxa"/>
            <w:vAlign w:val="center"/>
          </w:tcPr>
          <w:p w14:paraId="6C460B1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肉丸</w:t>
            </w:r>
          </w:p>
        </w:tc>
        <w:tc>
          <w:tcPr>
            <w:tcW w:w="1390" w:type="dxa"/>
            <w:vAlign w:val="center"/>
          </w:tcPr>
          <w:p w14:paraId="5FCE7D9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vAlign w:val="center"/>
          </w:tcPr>
          <w:p w14:paraId="05B96E9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4273B7C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841" w:type="dxa"/>
            <w:vAlign w:val="center"/>
          </w:tcPr>
          <w:p w14:paraId="286E42D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东瓯（或相当于）</w:t>
            </w:r>
          </w:p>
        </w:tc>
        <w:tc>
          <w:tcPr>
            <w:tcW w:w="1052" w:type="dxa"/>
            <w:vAlign w:val="center"/>
          </w:tcPr>
          <w:p w14:paraId="631CD39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61.5</w:t>
            </w:r>
          </w:p>
        </w:tc>
      </w:tr>
      <w:tr w14:paraId="157B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0D66649C">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2</w:t>
            </w:r>
          </w:p>
        </w:tc>
        <w:tc>
          <w:tcPr>
            <w:tcW w:w="1369" w:type="dxa"/>
            <w:vAlign w:val="center"/>
          </w:tcPr>
          <w:p w14:paraId="50A8133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玉米</w:t>
            </w:r>
          </w:p>
        </w:tc>
        <w:tc>
          <w:tcPr>
            <w:tcW w:w="1390" w:type="dxa"/>
            <w:vAlign w:val="center"/>
          </w:tcPr>
          <w:p w14:paraId="5350003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17A4930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5500AE0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841" w:type="dxa"/>
            <w:vAlign w:val="center"/>
          </w:tcPr>
          <w:p w14:paraId="5820150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西子大汇、鸿基、天任（或相当于）</w:t>
            </w:r>
          </w:p>
        </w:tc>
        <w:tc>
          <w:tcPr>
            <w:tcW w:w="1052" w:type="dxa"/>
            <w:vAlign w:val="center"/>
          </w:tcPr>
          <w:p w14:paraId="2BA2A30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9.5</w:t>
            </w:r>
          </w:p>
        </w:tc>
      </w:tr>
      <w:tr w14:paraId="07A5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3057A86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3</w:t>
            </w:r>
          </w:p>
        </w:tc>
        <w:tc>
          <w:tcPr>
            <w:tcW w:w="1369" w:type="dxa"/>
            <w:vAlign w:val="center"/>
          </w:tcPr>
          <w:p w14:paraId="5D22F1D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青豆</w:t>
            </w:r>
          </w:p>
        </w:tc>
        <w:tc>
          <w:tcPr>
            <w:tcW w:w="1390" w:type="dxa"/>
            <w:vAlign w:val="center"/>
          </w:tcPr>
          <w:p w14:paraId="00098BA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5050940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11C2957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841" w:type="dxa"/>
            <w:vAlign w:val="center"/>
          </w:tcPr>
          <w:p w14:paraId="2D81B7B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西子大汇、鸿基、天任（或相当于）</w:t>
            </w:r>
          </w:p>
        </w:tc>
        <w:tc>
          <w:tcPr>
            <w:tcW w:w="1052" w:type="dxa"/>
            <w:vAlign w:val="center"/>
          </w:tcPr>
          <w:p w14:paraId="16F16342">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10.5</w:t>
            </w:r>
          </w:p>
        </w:tc>
      </w:tr>
    </w:tbl>
    <w:p w14:paraId="4FFE8197">
      <w:pPr>
        <w:spacing w:line="400" w:lineRule="exact"/>
        <w:ind w:left="-439" w:leftChars="-209" w:right="-374" w:rightChars="-178" w:firstLine="499" w:firstLineChars="207"/>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p>
    <w:p w14:paraId="2C7D4357">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1、配送的物品数量以采购人的货物清单《送货单》为准按实结算。</w:t>
      </w:r>
    </w:p>
    <w:p w14:paraId="28580E96">
      <w:pPr>
        <w:spacing w:line="400" w:lineRule="exact"/>
        <w:ind w:left="-439" w:leftChars="-209" w:right="-374" w:rightChars="-178" w:firstLine="496" w:firstLineChars="20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u w:val="single"/>
          <w:lang w:val="en-US" w:eastAsia="zh-CN"/>
          <w14:textFill>
            <w14:solidFill>
              <w14:schemeClr w14:val="tx1"/>
            </w14:solidFill>
          </w14:textFill>
        </w:rPr>
        <w:t>采</w:t>
      </w:r>
      <w:r>
        <w:rPr>
          <w:rFonts w:hint="eastAsia" w:ascii="宋体" w:hAnsi="宋体" w:cs="宋体"/>
          <w:color w:val="000000" w:themeColor="text1"/>
          <w:sz w:val="24"/>
          <w:highlight w:val="none"/>
          <w:u w:val="single"/>
          <w14:textFill>
            <w14:solidFill>
              <w14:schemeClr w14:val="tx1"/>
            </w14:solidFill>
          </w14:textFill>
        </w:rPr>
        <w:t>购人有权根据需要新增部分品目的配送，但供应商提供的部分新增产品参考零售价不得高于市场普遍零售价</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并按合同约定折扣率，乘以参考零售价，换算成实际结算价。产品的规格根据采购方的实际需要提供。</w:t>
      </w:r>
    </w:p>
    <w:p w14:paraId="0A4A34F7">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3、以上所有品目只允许报同一个折扣（%）。</w:t>
      </w:r>
    </w:p>
    <w:p w14:paraId="2F2DF741">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执行标准及技术要求：</w:t>
      </w:r>
      <w:r>
        <w:rPr>
          <w:rFonts w:hint="eastAsia" w:ascii="宋体" w:hAnsi="宋体" w:cs="宋体"/>
          <w:color w:val="000000" w:themeColor="text1"/>
          <w:kern w:val="0"/>
          <w:sz w:val="24"/>
          <w:highlight w:val="none"/>
          <w14:textFill>
            <w14:solidFill>
              <w14:schemeClr w14:val="tx1"/>
            </w14:solidFill>
          </w14:textFill>
        </w:rPr>
        <w:t>符合“食品安全国家标准 鲜（冻）畜、禽产品”（GB 2707-2016）以及国家及省、市有关食品安全的标准，每批次货物提供必要的质量证明材料。</w:t>
      </w:r>
    </w:p>
    <w:p w14:paraId="66BDD3FD">
      <w:pPr>
        <w:spacing w:line="400" w:lineRule="exact"/>
        <w:ind w:left="-439" w:leftChars="-209" w:right="-374" w:rightChars="-178" w:firstLine="499"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（二）冷冻食品要求：</w:t>
      </w:r>
    </w:p>
    <w:p w14:paraId="37FCB4E7">
      <w:pPr>
        <w:pStyle w:val="80"/>
        <w:shd w:val="clear" w:color="auto" w:fill="FCFCFC"/>
        <w:tabs>
          <w:tab w:val="left" w:pos="851"/>
        </w:tabs>
        <w:spacing w:before="0" w:beforeAutospacing="0" w:after="0" w:afterAutospacing="0" w:line="400" w:lineRule="exact"/>
        <w:ind w:left="-439" w:leftChars="-209" w:right="-374" w:rightChars="-178" w:firstLine="496" w:firstLineChars="207"/>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1、须提供肉品品质检验合格证及检疫合格动物产品分销证明，同时产品必须符合国家标准；</w:t>
      </w:r>
    </w:p>
    <w:p w14:paraId="6F75581C">
      <w:pPr>
        <w:pStyle w:val="80"/>
        <w:shd w:val="clear" w:color="auto" w:fill="FCFCFC"/>
        <w:tabs>
          <w:tab w:val="left" w:pos="851"/>
        </w:tabs>
        <w:spacing w:before="0" w:beforeAutospacing="0" w:after="0" w:afterAutospacing="0" w:line="400" w:lineRule="exact"/>
        <w:ind w:left="-439" w:leftChars="-209" w:right="-374" w:rightChars="-178" w:firstLine="496" w:firstLineChars="207"/>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2、运输条件：低温密封运送，整个运输过程应科学合理，运输必须采用符合卫生要求的外包装和运载工具，并且要保持清洁和定期消毒，车厢内无不良气味、异味。</w:t>
      </w:r>
    </w:p>
    <w:p w14:paraId="442DD735">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3、包装要求：容器(框、箱、袋)要求清洁、干燥、牢固、透气，无污染、无异味。</w:t>
      </w:r>
    </w:p>
    <w:p w14:paraId="2F4E5F4D">
      <w:pPr>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（三）物资验收：</w:t>
      </w:r>
    </w:p>
    <w:p w14:paraId="32C75B1F">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双方对质量有争议，如需将货物送至具有资质的质检检测机构检测的，若检测结果合格，检测费用由采购人支付；若检测结果不合格，则检测费用出成交供应商支付并追究由此引起的相关责任。</w:t>
      </w:r>
    </w:p>
    <w:p w14:paraId="6CC4B571">
      <w:pPr>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（四）配送时间与支付要求：</w:t>
      </w:r>
    </w:p>
    <w:p w14:paraId="72FAFB0D">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1、服务期：1年。服务期到期或完成的配送金额达到预算金额止，两者其一先到先止。</w:t>
      </w:r>
    </w:p>
    <w:p w14:paraId="3D7C936D">
      <w:pPr>
        <w:spacing w:line="400" w:lineRule="exact"/>
        <w:ind w:left="-439" w:leftChars="-209" w:right="-374" w:rightChars="-178" w:firstLine="496" w:firstLineChars="207"/>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2、交货地点：采购人指定的地点。</w:t>
      </w:r>
      <w:r>
        <w:rPr>
          <w:rFonts w:hint="eastAsia" w:ascii="宋体" w:hAnsi="宋体" w:cs="宋体"/>
          <w:color w:val="000000" w:themeColor="text1"/>
          <w:sz w:val="24"/>
          <w:highlight w:val="none"/>
          <w:lang w:val="en-US" w:eastAsia="zh-CN"/>
          <w14:textFill>
            <w14:solidFill>
              <w14:schemeClr w14:val="tx1"/>
            </w14:solidFill>
          </w14:textFill>
        </w:rPr>
        <w:t>交货时间：按采购人要求分批供货且</w:t>
      </w:r>
      <w:r>
        <w:rPr>
          <w:rFonts w:hint="eastAsia" w:ascii="宋体" w:hAnsi="宋体" w:cs="宋体"/>
          <w:color w:val="000000" w:themeColor="text1"/>
          <w:sz w:val="24"/>
          <w:highlight w:val="none"/>
          <w14:textFill>
            <w14:solidFill>
              <w14:schemeClr w14:val="tx1"/>
            </w14:solidFill>
          </w14:textFill>
        </w:rPr>
        <w:t>下单后2天内需交货。</w:t>
      </w:r>
    </w:p>
    <w:p w14:paraId="05D3DB98">
      <w:pPr>
        <w:spacing w:line="400" w:lineRule="exact"/>
        <w:ind w:left="-439" w:leftChars="-209" w:right="-374" w:rightChars="-178" w:firstLine="499" w:firstLineChars="207"/>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▲3、采购人有权在采购品目内指定任何产品及品牌购买，供应商应根据采购人要求供货，无正当理由不得以没货、产品未代理等理由拒绝采购人。</w:t>
      </w:r>
    </w:p>
    <w:p w14:paraId="19853065">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所配送物品必须符合食品卫生安全规定，品种及规格以甲方食堂需求为准。每次供应时应向采购人提供该批次产品的出厂(库)检验合格报告、加盖公章的货物清单(送货单)；此外，还应每三个月提供一次具有资质的质量检验机构出具的产品质量检验合格报告。</w:t>
      </w:r>
    </w:p>
    <w:p w14:paraId="1EE1EB80">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5、成交供应商供应物品近效期必须在剩余保存期的三分之二以上，并且保证做到品牌不变、包装完整无霉变破损。</w:t>
      </w:r>
    </w:p>
    <w:p w14:paraId="7D7DDF0E">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配送车辆为冷藏车，自带运货推车。整个运输过程应科学合理，运输必须采用符合卫生要求的外包装和运载工具，并且要保持清洁和定期消毒，车厢内无不良气味、异味。固定配送人员并要求有委托书和持有有效期内的健康证。</w:t>
      </w:r>
    </w:p>
    <w:p w14:paraId="776FB3FF">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7、送货时间：合同签订后，采购人所根据实际需求向成交供应商发出采购需求，成交供应商接收食堂通知后响应及时，按时按需、随叫随到，自接到供货通知后</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小时内送达，货到食堂指定地点摆放整齐。</w:t>
      </w:r>
    </w:p>
    <w:p w14:paraId="2935E039">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成交供应商在接到通知后备齐货物，按时送抵交货地点，成交供应商提供《送货单》一式三份（其中采购人两份，一份食堂留档，一份财务做账），双方现场验收签名，作结算凭证；成交供应商除不可抗力，不得因其他任何理由延迟送货。采购人所如遇特殊情况需推迟送货，应提前通知成交供应商。成交供应商不能按时、按质、按量供货，导致采购人无法正常供应伙食的，采购人有权自行采购同等质量的货物，由此造成的经济损失和责任均由成交供应商承担，并承担违约责任。</w:t>
      </w:r>
    </w:p>
    <w:p w14:paraId="37C113C4">
      <w:pPr>
        <w:spacing w:line="400" w:lineRule="exact"/>
        <w:ind w:left="-439" w:leftChars="-209" w:right="-374" w:rightChars="-178" w:firstLine="499" w:firstLineChars="207"/>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（五）付款方式：</w:t>
      </w:r>
    </w:p>
    <w:p w14:paraId="0D2713E8">
      <w:pPr>
        <w:tabs>
          <w:tab w:val="left" w:pos="670"/>
        </w:tabs>
        <w:spacing w:line="400" w:lineRule="exact"/>
        <w:ind w:left="-439" w:leftChars="-209" w:right="-374" w:rightChars="-178" w:firstLine="496" w:firstLineChars="207"/>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签订合同前，成交供应商应缴纳柒仟元作为履约保证金。履约保证金应当以支票、汇票、本票或者金融机构、担保机构出具的保函等非现金形式提交。</w:t>
      </w:r>
      <w:r>
        <w:rPr>
          <w:rFonts w:hint="eastAsia" w:ascii="宋体" w:hAnsi="宋体" w:cs="宋体"/>
          <w:color w:val="000000" w:themeColor="text1"/>
          <w:sz w:val="24"/>
          <w:highlight w:val="none"/>
          <w:lang w:val="en-US" w:eastAsia="zh-CN"/>
          <w14:textFill>
            <w14:solidFill>
              <w14:schemeClr w14:val="tx1"/>
            </w14:solidFill>
          </w14:textFill>
        </w:rPr>
        <w:t>服务期结束无质量问题，采购人无息退还履约保证金。</w:t>
      </w:r>
    </w:p>
    <w:p w14:paraId="343779F4">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成交供应商按采购人要求完成上月供货经结算后，于次月底前凭国家正式发票（含税）向采购人申请付款，采购人收到申请后</w:t>
      </w:r>
      <w:r>
        <w:rPr>
          <w:rFonts w:hint="eastAsia" w:ascii="宋体" w:hAnsi="宋体" w:cs="宋体"/>
          <w:color w:val="000000" w:themeColor="text1"/>
          <w:sz w:val="24"/>
          <w:highlight w:val="none"/>
          <w:lang w:eastAsia="zh-CN"/>
          <w14:textFill>
            <w14:solidFill>
              <w14:schemeClr w14:val="tx1"/>
            </w14:solidFill>
          </w14:textFill>
        </w:rPr>
        <w:t>次月底</w:t>
      </w:r>
      <w:r>
        <w:rPr>
          <w:rFonts w:hint="eastAsia" w:ascii="宋体" w:hAnsi="宋体" w:cs="宋体"/>
          <w:color w:val="000000" w:themeColor="text1"/>
          <w:sz w:val="24"/>
          <w:highlight w:val="none"/>
          <w14:textFill>
            <w14:solidFill>
              <w14:schemeClr w14:val="tx1"/>
            </w14:solidFill>
          </w14:textFill>
        </w:rPr>
        <w:t>结清货款。</w:t>
      </w:r>
    </w:p>
    <w:p w14:paraId="5A2A113D">
      <w:pPr>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（六）发生以下情形，经调查属实的，按合同违约处理：</w:t>
      </w:r>
    </w:p>
    <w:p w14:paraId="7631C124">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1、供应货物品种、品牌、规格或质量等级与合同不符；</w:t>
      </w:r>
    </w:p>
    <w:p w14:paraId="01B4E7F6">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2、未按要求随货提供相关票证；</w:t>
      </w:r>
    </w:p>
    <w:p w14:paraId="36986584">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3、货物质量验收不合格被退货；</w:t>
      </w:r>
    </w:p>
    <w:p w14:paraId="28D4CE12">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4、接到供货通知后未在</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小时内送达采购人指定的地点，且未影响食堂伙食供应的除外；</w:t>
      </w:r>
    </w:p>
    <w:p w14:paraId="7FB15027">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5、供货数量仅为采购人采购计划数量的 80％—90％(不含本数)，且未影响在食堂伙食供应；(供应数大于计划数的，可退回给供应商或验收合格后入库，按违约处理)；</w:t>
      </w:r>
    </w:p>
    <w:p w14:paraId="2F07CB10">
      <w:pPr>
        <w:tabs>
          <w:tab w:val="left" w:pos="670"/>
        </w:tabs>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6、货物出现质量问题，供应商不积极配合查找原因，不及时反馈处理结果；</w:t>
      </w:r>
    </w:p>
    <w:p w14:paraId="6883A68C">
      <w:pPr>
        <w:spacing w:line="400" w:lineRule="exact"/>
        <w:ind w:left="-439" w:leftChars="-209" w:right="-374" w:rightChars="-178" w:firstLine="496" w:firstLineChars="20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7、未按采购人要求提供采购人所需货物；</w:t>
      </w:r>
    </w:p>
    <w:p w14:paraId="13BAB62A">
      <w:pPr>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发生以上情形，一次按5</w:t>
      </w:r>
      <w:r>
        <w:rPr>
          <w:rFonts w:ascii="宋体" w:hAnsi="宋体" w:cs="宋体"/>
          <w:b/>
          <w:color w:val="000000" w:themeColor="text1"/>
          <w:sz w:val="24"/>
          <w:highlight w:val="none"/>
          <w14:textFill>
            <w14:solidFill>
              <w14:schemeClr w14:val="tx1"/>
            </w14:solidFill>
          </w14:textFill>
        </w:rPr>
        <w:t>00</w:t>
      </w:r>
      <w:r>
        <w:rPr>
          <w:rFonts w:hint="eastAsia" w:ascii="宋体" w:hAnsi="宋体" w:cs="宋体"/>
          <w:b/>
          <w:color w:val="000000" w:themeColor="text1"/>
          <w:sz w:val="24"/>
          <w:highlight w:val="none"/>
          <w14:textFill>
            <w14:solidFill>
              <w14:schemeClr w14:val="tx1"/>
            </w14:solidFill>
          </w14:textFill>
        </w:rPr>
        <w:t>元扣除从货款中扣除。累计发生3次的，采购人有权终止合同。</w:t>
      </w:r>
    </w:p>
    <w:p w14:paraId="1CFB25D9">
      <w:pPr>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（七）价格调整：</w:t>
      </w:r>
    </w:p>
    <w:p w14:paraId="635297E0">
      <w:pPr>
        <w:tabs>
          <w:tab w:val="left" w:pos="400"/>
        </w:tabs>
        <w:adjustRightInd w:val="0"/>
        <w:snapToGrid w:val="0"/>
        <w:spacing w:line="400" w:lineRule="exact"/>
        <w:ind w:left="-439" w:leftChars="-209" w:right="-374" w:rightChars="-178" w:firstLine="499" w:firstLineChars="20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在本合同履行期内，合同单价不作调整。</w:t>
      </w:r>
    </w:p>
    <w:p w14:paraId="66160A20">
      <w:pPr>
        <w:numPr>
          <w:ilvl w:val="0"/>
          <w:numId w:val="7"/>
        </w:numPr>
        <w:spacing w:line="400" w:lineRule="exact"/>
        <w:ind w:left="-439" w:leftChars="-209" w:right="-374" w:rightChars="-178" w:firstLine="499" w:firstLineChars="207"/>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w:t>
      </w:r>
      <w:r>
        <w:rPr>
          <w:rFonts w:hint="eastAsia" w:ascii="宋体" w:hAnsi="宋体" w:cs="宋体"/>
          <w:bCs/>
          <w:color w:val="000000" w:themeColor="text1"/>
          <w:sz w:val="24"/>
          <w:highlight w:val="none"/>
          <w14:textFill>
            <w14:solidFill>
              <w14:schemeClr w14:val="tx1"/>
            </w14:solidFill>
          </w14:textFill>
        </w:rPr>
        <w:t>采购方不保证采购量，供应商充分知悉并完全理解本次合作所涉及的全部商业风险、法律风险及其他潜在风险（包括但不限于市场价格波动、政策法规调整、自然灾害、供应链中断、经营成本上升等），并承诺将独立承担合作过程中产生的全部盈亏。无论合作期间或终止后，因上述风险导致的任何经济损失、经营亏损、债务责任或其他不利后果，均由供应商自行承担，采购方不承担任何形式的经济补偿、风险分摊或连带赔偿责任。同时，供应商须自行建立完善的风险应对机制，定期评估风险并采取有效措施降低损失，确保合作业务稳定开展。</w:t>
      </w:r>
    </w:p>
    <w:p w14:paraId="05317D00">
      <w:pPr>
        <w:spacing w:line="400" w:lineRule="exact"/>
        <w:ind w:left="-439" w:leftChars="-209" w:right="-374" w:rightChars="-178" w:firstLine="496" w:firstLineChars="20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配送过程中，因供应商操作、管理或其合作方行为等原因导致的一切安全问题（包括但不限于食品安全问题、运输安全事故、人员伤亡、财产损失、环境污染，以及因违反法律法规、行业标准引发的行政处罚、民事赔偿、刑事追责等），均由供应商独立承担全部责任、义务及相关费用。采购方不承担任何直接或间接责任，且有权要求供应商对由此给采购方造成的声誉损害、经济损失等进行全额赔偿，并采取必要措施消除不利影响 。供应商应积极配合相关部门调查处理，确保采购方免于卷入任何纠纷或法律程序；若采购方因此被牵连，供应商须承担采购方因此产生的全部支出及损失，包括但不限于诉讼费、律师费、赔偿金等。</w:t>
      </w:r>
    </w:p>
    <w:p w14:paraId="2ECF96D0">
      <w:pPr>
        <w:pStyle w:val="46"/>
        <w:spacing w:line="400" w:lineRule="exact"/>
        <w:ind w:firstLine="0" w:firstLineChars="0"/>
        <w:rPr>
          <w:rFonts w:ascii="宋体" w:hAnsi="宋体" w:cs="宋体"/>
          <w:color w:val="000000" w:themeColor="text1"/>
          <w:kern w:val="0"/>
          <w:sz w:val="24"/>
          <w:szCs w:val="24"/>
          <w:highlight w:val="none"/>
          <w14:textFill>
            <w14:solidFill>
              <w14:schemeClr w14:val="tx1"/>
            </w14:solidFill>
          </w14:textFill>
        </w:rPr>
      </w:pPr>
    </w:p>
    <w:p w14:paraId="7BB0D617">
      <w:pPr>
        <w:pStyle w:val="4"/>
        <w:spacing w:before="0" w:after="0" w:line="5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政府采购合同主要条款指引</w:t>
      </w:r>
    </w:p>
    <w:p w14:paraId="2172CEE1">
      <w:pPr>
        <w:autoSpaceDE w:val="0"/>
        <w:autoSpaceDN w:val="0"/>
        <w:adjustRightInd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（注：该合同样本仅做参考，成交后，以采购人与供应商签订的正式合同为准。）</w:t>
      </w:r>
    </w:p>
    <w:p w14:paraId="53F9CBAE">
      <w:pPr>
        <w:pStyle w:val="20"/>
        <w:snapToGrid w:val="0"/>
        <w:spacing w:line="360" w:lineRule="exact"/>
        <w:rPr>
          <w:rFonts w:hAnsi="宋体" w:cs="宋体"/>
          <w:b/>
          <w:color w:val="000000" w:themeColor="text1"/>
          <w:sz w:val="24"/>
          <w:highlight w:val="none"/>
          <w14:textFill>
            <w14:solidFill>
              <w14:schemeClr w14:val="tx1"/>
            </w14:solidFill>
          </w14:textFill>
        </w:rPr>
      </w:pPr>
    </w:p>
    <w:p w14:paraId="6F8F4356">
      <w:pPr>
        <w:tabs>
          <w:tab w:val="left" w:pos="0"/>
        </w:tabs>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p>
    <w:p w14:paraId="6287DA2F">
      <w:pPr>
        <w:tabs>
          <w:tab w:val="left" w:pos="0"/>
        </w:tabs>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14:paraId="6B081E38">
      <w:pPr>
        <w:tabs>
          <w:tab w:val="left" w:pos="363"/>
        </w:tabs>
        <w:adjustRightInd w:val="0"/>
        <w:snapToGrid w:val="0"/>
        <w:spacing w:line="360" w:lineRule="exact"/>
        <w:ind w:left="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甲乙双方根据</w:t>
      </w:r>
      <w:r>
        <w:rPr>
          <w:rFonts w:hint="eastAsia" w:ascii="宋体" w:hAnsi="宋体" w:cs="宋体"/>
          <w:color w:val="000000" w:themeColor="text1"/>
          <w:sz w:val="24"/>
          <w:highlight w:val="none"/>
          <w:u w:val="single"/>
          <w14:textFill>
            <w14:solidFill>
              <w14:schemeClr w14:val="tx1"/>
            </w14:solidFill>
          </w14:textFill>
        </w:rPr>
        <w:t>冻品采购（招标编号：HQ-YHZFCG-2025-0602</w:t>
      </w:r>
      <w:r>
        <w:rPr>
          <w:rFonts w:hint="eastAsia" w:ascii="宋体" w:hAnsi="宋体" w:cs="宋体"/>
          <w:bCs/>
          <w:color w:val="000000" w:themeColor="text1"/>
          <w:sz w:val="24"/>
          <w:highlight w:val="none"/>
          <w14:textFill>
            <w14:solidFill>
              <w14:schemeClr w14:val="tx1"/>
            </w14:solidFill>
          </w14:textFill>
        </w:rPr>
        <w:t>）的招标结果，乙方被确定为</w:t>
      </w:r>
      <w:r>
        <w:rPr>
          <w:rFonts w:hint="eastAsia" w:ascii="宋体" w:hAnsi="宋体" w:cs="宋体"/>
          <w:bCs/>
          <w:color w:val="000000" w:themeColor="text1"/>
          <w:sz w:val="24"/>
          <w:highlight w:val="none"/>
          <w:u w:val="single"/>
          <w14:textFill>
            <w14:solidFill>
              <w14:schemeClr w14:val="tx1"/>
            </w14:solidFill>
          </w14:textFill>
        </w:rPr>
        <w:t>玉环市人民医院（玉环市人民医院健共体集团）冻品采购定点采购</w:t>
      </w:r>
      <w:r>
        <w:rPr>
          <w:rFonts w:hint="eastAsia" w:ascii="宋体" w:hAnsi="宋体" w:cs="宋体"/>
          <w:bCs/>
          <w:color w:val="000000" w:themeColor="text1"/>
          <w:sz w:val="24"/>
          <w:highlight w:val="none"/>
          <w14:textFill>
            <w14:solidFill>
              <w14:schemeClr w14:val="tx1"/>
            </w14:solidFill>
          </w14:textFill>
        </w:rPr>
        <w:t>单位</w:t>
      </w:r>
      <w:r>
        <w:rPr>
          <w:rFonts w:hint="eastAsia" w:ascii="宋体" w:hAnsi="宋体" w:cs="宋体"/>
          <w:color w:val="000000" w:themeColor="text1"/>
          <w:sz w:val="24"/>
          <w:highlight w:val="none"/>
          <w14:textFill>
            <w14:solidFill>
              <w14:schemeClr w14:val="tx1"/>
            </w14:solidFill>
          </w14:textFill>
        </w:rPr>
        <w:t>。现就有关冻品的配送服务达成如下合作事项：</w:t>
      </w:r>
    </w:p>
    <w:p w14:paraId="6EF48E39">
      <w:pPr>
        <w:tabs>
          <w:tab w:val="left" w:pos="0"/>
        </w:tabs>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一、乙方承诺：</w:t>
      </w:r>
    </w:p>
    <w:p w14:paraId="30B429FF">
      <w:pPr>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1、供货清单（供参考）：</w:t>
      </w:r>
    </w:p>
    <w:tbl>
      <w:tblPr>
        <w:tblStyle w:val="38"/>
        <w:tblW w:w="8595" w:type="dxa"/>
        <w:tblInd w:w="-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800"/>
        <w:gridCol w:w="1620"/>
        <w:gridCol w:w="795"/>
        <w:gridCol w:w="2010"/>
        <w:gridCol w:w="1620"/>
      </w:tblGrid>
      <w:tr w14:paraId="67ED3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750" w:type="dxa"/>
            <w:tcBorders>
              <w:top w:val="single" w:color="auto" w:sz="4" w:space="0"/>
              <w:left w:val="single" w:color="auto" w:sz="4" w:space="0"/>
              <w:bottom w:val="single" w:color="auto" w:sz="4" w:space="0"/>
              <w:right w:val="single" w:color="auto" w:sz="4" w:space="0"/>
            </w:tcBorders>
            <w:vAlign w:val="center"/>
          </w:tcPr>
          <w:p w14:paraId="4D812861">
            <w:pPr>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4F8103AF">
            <w:pPr>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采购内容</w:t>
            </w:r>
          </w:p>
        </w:tc>
        <w:tc>
          <w:tcPr>
            <w:tcW w:w="1620" w:type="dxa"/>
            <w:tcBorders>
              <w:top w:val="single" w:color="auto" w:sz="4" w:space="0"/>
              <w:left w:val="single" w:color="auto" w:sz="4" w:space="0"/>
              <w:bottom w:val="single" w:color="auto" w:sz="4" w:space="0"/>
              <w:right w:val="single" w:color="auto" w:sz="4" w:space="0"/>
            </w:tcBorders>
            <w:vAlign w:val="center"/>
          </w:tcPr>
          <w:p w14:paraId="3129E0C2">
            <w:pPr>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规格</w:t>
            </w:r>
          </w:p>
        </w:tc>
        <w:tc>
          <w:tcPr>
            <w:tcW w:w="795" w:type="dxa"/>
            <w:tcBorders>
              <w:top w:val="single" w:color="auto" w:sz="4" w:space="0"/>
              <w:left w:val="single" w:color="auto" w:sz="4" w:space="0"/>
              <w:bottom w:val="single" w:color="auto" w:sz="4" w:space="0"/>
              <w:right w:val="single" w:color="auto" w:sz="4" w:space="0"/>
            </w:tcBorders>
            <w:vAlign w:val="center"/>
          </w:tcPr>
          <w:p w14:paraId="5DFA9607">
            <w:pPr>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5425182">
            <w:pPr>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品牌</w:t>
            </w:r>
          </w:p>
        </w:tc>
        <w:tc>
          <w:tcPr>
            <w:tcW w:w="1620" w:type="dxa"/>
            <w:tcBorders>
              <w:top w:val="single" w:color="auto" w:sz="4" w:space="0"/>
              <w:left w:val="single" w:color="auto" w:sz="4" w:space="0"/>
              <w:bottom w:val="single" w:color="auto" w:sz="4" w:space="0"/>
              <w:right w:val="single" w:color="auto" w:sz="4" w:space="0"/>
            </w:tcBorders>
            <w:vAlign w:val="center"/>
          </w:tcPr>
          <w:p w14:paraId="6A61143C">
            <w:pPr>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折后单价（元）</w:t>
            </w:r>
          </w:p>
        </w:tc>
      </w:tr>
      <w:tr w14:paraId="48ADB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5403F587">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vAlign w:val="center"/>
          </w:tcPr>
          <w:p w14:paraId="326EC274">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253352B8">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1E1B845E">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CEBDF70">
            <w:pPr>
              <w:spacing w:line="360" w:lineRule="exact"/>
              <w:jc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005328E4">
            <w:pPr>
              <w:spacing w:line="360" w:lineRule="exact"/>
              <w:jc w:val="center"/>
              <w:rPr>
                <w:rFonts w:ascii="宋体" w:hAnsi="宋体" w:cs="宋体"/>
                <w:color w:val="000000" w:themeColor="text1"/>
                <w:sz w:val="24"/>
                <w:highlight w:val="none"/>
                <w14:textFill>
                  <w14:solidFill>
                    <w14:schemeClr w14:val="tx1"/>
                  </w14:solidFill>
                </w14:textFill>
              </w:rPr>
            </w:pPr>
          </w:p>
        </w:tc>
      </w:tr>
      <w:tr w14:paraId="71E92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28A3D0EB">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1800" w:type="dxa"/>
            <w:tcBorders>
              <w:top w:val="single" w:color="auto" w:sz="4" w:space="0"/>
              <w:left w:val="single" w:color="auto" w:sz="4" w:space="0"/>
              <w:bottom w:val="single" w:color="auto" w:sz="4" w:space="0"/>
              <w:right w:val="single" w:color="auto" w:sz="4" w:space="0"/>
            </w:tcBorders>
            <w:vAlign w:val="center"/>
          </w:tcPr>
          <w:p w14:paraId="22933526">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71BB9575">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65B94D4F">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452FC47">
            <w:pPr>
              <w:spacing w:line="360" w:lineRule="exact"/>
              <w:jc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14C5C324">
            <w:pPr>
              <w:spacing w:line="360" w:lineRule="exact"/>
              <w:jc w:val="center"/>
              <w:rPr>
                <w:rFonts w:ascii="宋体" w:hAnsi="宋体" w:cs="宋体"/>
                <w:color w:val="000000" w:themeColor="text1"/>
                <w:sz w:val="24"/>
                <w:highlight w:val="none"/>
                <w14:textFill>
                  <w14:solidFill>
                    <w14:schemeClr w14:val="tx1"/>
                  </w14:solidFill>
                </w14:textFill>
              </w:rPr>
            </w:pPr>
          </w:p>
        </w:tc>
      </w:tr>
      <w:tr w14:paraId="7B3E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5015011B">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1800" w:type="dxa"/>
            <w:tcBorders>
              <w:top w:val="single" w:color="auto" w:sz="4" w:space="0"/>
              <w:left w:val="single" w:color="auto" w:sz="4" w:space="0"/>
              <w:bottom w:val="single" w:color="auto" w:sz="4" w:space="0"/>
              <w:right w:val="single" w:color="auto" w:sz="4" w:space="0"/>
            </w:tcBorders>
            <w:vAlign w:val="center"/>
          </w:tcPr>
          <w:p w14:paraId="7F691FE9">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7F0C7378">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21B2BD4E">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5F7CFD3">
            <w:pPr>
              <w:spacing w:line="360" w:lineRule="exact"/>
              <w:jc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72EB0C1">
            <w:pPr>
              <w:spacing w:line="360" w:lineRule="exact"/>
              <w:jc w:val="center"/>
              <w:rPr>
                <w:rFonts w:ascii="宋体" w:hAnsi="宋体" w:cs="宋体"/>
                <w:color w:val="000000" w:themeColor="text1"/>
                <w:sz w:val="24"/>
                <w:highlight w:val="none"/>
                <w14:textFill>
                  <w14:solidFill>
                    <w14:schemeClr w14:val="tx1"/>
                  </w14:solidFill>
                </w14:textFill>
              </w:rPr>
            </w:pPr>
          </w:p>
        </w:tc>
      </w:tr>
      <w:tr w14:paraId="72CEC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23B78B75">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1800" w:type="dxa"/>
            <w:tcBorders>
              <w:top w:val="single" w:color="auto" w:sz="4" w:space="0"/>
              <w:left w:val="single" w:color="auto" w:sz="4" w:space="0"/>
              <w:bottom w:val="single" w:color="auto" w:sz="4" w:space="0"/>
              <w:right w:val="single" w:color="auto" w:sz="4" w:space="0"/>
            </w:tcBorders>
            <w:vAlign w:val="center"/>
          </w:tcPr>
          <w:p w14:paraId="7A174878">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7CD7CB29">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5E5A6CCF">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C6595B7">
            <w:pPr>
              <w:spacing w:line="360" w:lineRule="exact"/>
              <w:jc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42FD73C7">
            <w:pPr>
              <w:spacing w:line="360" w:lineRule="exact"/>
              <w:jc w:val="center"/>
              <w:rPr>
                <w:rFonts w:ascii="宋体" w:hAnsi="宋体" w:cs="宋体"/>
                <w:color w:val="000000" w:themeColor="text1"/>
                <w:sz w:val="24"/>
                <w:highlight w:val="none"/>
                <w14:textFill>
                  <w14:solidFill>
                    <w14:schemeClr w14:val="tx1"/>
                  </w14:solidFill>
                </w14:textFill>
              </w:rPr>
            </w:pPr>
          </w:p>
        </w:tc>
      </w:tr>
      <w:tr w14:paraId="76ED5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65D2D659">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1800" w:type="dxa"/>
            <w:tcBorders>
              <w:top w:val="single" w:color="auto" w:sz="4" w:space="0"/>
              <w:left w:val="single" w:color="auto" w:sz="4" w:space="0"/>
              <w:bottom w:val="single" w:color="auto" w:sz="4" w:space="0"/>
              <w:right w:val="single" w:color="auto" w:sz="4" w:space="0"/>
            </w:tcBorders>
            <w:vAlign w:val="center"/>
          </w:tcPr>
          <w:p w14:paraId="346B7F89">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580A42CC">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3EF3BFA2">
            <w:pPr>
              <w:widowControl/>
              <w:spacing w:line="36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EEEB664">
            <w:pPr>
              <w:spacing w:line="360" w:lineRule="exact"/>
              <w:jc w:val="center"/>
              <w:rPr>
                <w:rFonts w:ascii="宋体" w:hAnsi="宋体" w:cs="宋体"/>
                <w:color w:val="000000" w:themeColor="text1"/>
                <w:sz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74151275">
            <w:pPr>
              <w:spacing w:line="360" w:lineRule="exact"/>
              <w:jc w:val="center"/>
              <w:rPr>
                <w:rFonts w:ascii="宋体" w:hAnsi="宋体" w:cs="宋体"/>
                <w:color w:val="000000" w:themeColor="text1"/>
                <w:sz w:val="24"/>
                <w:highlight w:val="none"/>
                <w14:textFill>
                  <w14:solidFill>
                    <w14:schemeClr w14:val="tx1"/>
                  </w14:solidFill>
                </w14:textFill>
              </w:rPr>
            </w:pPr>
          </w:p>
        </w:tc>
      </w:tr>
    </w:tbl>
    <w:p w14:paraId="627464F2">
      <w:pPr>
        <w:tabs>
          <w:tab w:val="left" w:pos="2293"/>
        </w:tabs>
        <w:autoSpaceDE w:val="0"/>
        <w:autoSpaceDN w:val="0"/>
        <w:adjustRightInd w:val="0"/>
        <w:spacing w:line="36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27BE391B">
      <w:pPr>
        <w:tabs>
          <w:tab w:val="left" w:pos="2293"/>
        </w:tabs>
        <w:autoSpaceDE w:val="0"/>
        <w:autoSpaceDN w:val="0"/>
        <w:adjustRightInd w:val="0"/>
        <w:spacing w:line="36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1）配送食品结算价格按上表折后单价结算，数量以甲、乙验货清单按实结算。</w:t>
      </w:r>
    </w:p>
    <w:p w14:paraId="0BF5A721">
      <w:pPr>
        <w:tabs>
          <w:tab w:val="left" w:pos="2293"/>
        </w:tabs>
        <w:autoSpaceDE w:val="0"/>
        <w:autoSpaceDN w:val="0"/>
        <w:adjustRightInd w:val="0"/>
        <w:spacing w:line="36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2）在本合同履行期内，合同单价不作调整。</w:t>
      </w:r>
    </w:p>
    <w:p w14:paraId="275CE079">
      <w:pPr>
        <w:spacing w:line="360" w:lineRule="exact"/>
        <w:ind w:firstLine="480" w:firstLineChars="200"/>
        <w:rPr>
          <w:rFonts w:ascii="宋体" w:hAnsi="宋体" w:cs="宋体"/>
          <w:color w:val="000000" w:themeColor="text1"/>
          <w:sz w:val="24"/>
          <w:highlight w:val="none"/>
          <w14:textFill>
            <w14:solidFill>
              <w14:schemeClr w14:val="tx1"/>
            </w14:solidFill>
          </w14:textFill>
        </w:rPr>
      </w:pPr>
    </w:p>
    <w:p w14:paraId="7D783ACA">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货时间：接甲方订购要求，将订购商品送达甲方指定地点。如第一次发现商品质量问题，乙方必须在5小时内补送符合要求的商品到甲方单位。当天出现两次以上同情况的，甲方有权自行采购，一年内出现三次以上同情况的，甲方有权单方终止合同，由此引起的损失由乙方全部承担。</w:t>
      </w:r>
    </w:p>
    <w:p w14:paraId="3755014F">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3、提供配送商品的检测报告或产品合格证。</w:t>
      </w:r>
    </w:p>
    <w:p w14:paraId="78F47680">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4、供货保障：</w:t>
      </w:r>
    </w:p>
    <w:p w14:paraId="2D052076">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5、质量售后服务：</w:t>
      </w:r>
    </w:p>
    <w:p w14:paraId="223801E4">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6、由乙方配备一名工作人员负责零配发货，甲方负责协助配送及安全警戒。工作人员须具有保安上岗证。</w:t>
      </w:r>
    </w:p>
    <w:p w14:paraId="714E84CD">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7、自觉遵守甲方相关规章制度，服从甲方管理。</w:t>
      </w:r>
    </w:p>
    <w:p w14:paraId="2C66911F">
      <w:pPr>
        <w:tabs>
          <w:tab w:val="left" w:pos="0"/>
        </w:tabs>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8、严格遵守《食品安全法》等到相关规定，并承担由此造成的经济责任和法律责任。</w:t>
      </w:r>
    </w:p>
    <w:p w14:paraId="229E909B">
      <w:pPr>
        <w:spacing w:line="360" w:lineRule="exact"/>
        <w:ind w:firstLine="393" w:firstLineChars="164"/>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甲方与乙方在投标及履行合同过程中，必须遵守《中华人民共和国反不正当竞争法》、《中华人民共和国消费者权益保障法》、《中华人民共和国经济合同法》及相关的国家法律、法规，如有违法行为，按法律法规相关规定予以处罚。</w:t>
      </w:r>
    </w:p>
    <w:p w14:paraId="01D3A66D">
      <w:pPr>
        <w:keepNext w:val="0"/>
        <w:keepLines w:val="0"/>
        <w:pageBreakBefore w:val="0"/>
        <w:widowControl w:val="0"/>
        <w:kinsoku/>
        <w:wordWrap/>
        <w:overflowPunct/>
        <w:topLinePunct w:val="0"/>
        <w:autoSpaceDE/>
        <w:autoSpaceDN/>
        <w:bidi w:val="0"/>
        <w:adjustRightInd/>
        <w:snapToGrid/>
        <w:spacing w:line="400" w:lineRule="exact"/>
        <w:ind w:firstLine="393" w:firstLineChars="164"/>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10、乙方应承诺，愿意随时无条件接受甲方当地有关监督部门对定点供货产品质量，价格等的抽查和检查。如违反承诺自愿接受处罚；情节严重的，将由甲方没收履约保证金并取消定点供应商资格。</w:t>
      </w:r>
    </w:p>
    <w:p w14:paraId="30FBA344">
      <w:pPr>
        <w:keepNext w:val="0"/>
        <w:keepLines w:val="0"/>
        <w:pageBreakBefore w:val="0"/>
        <w:widowControl w:val="0"/>
        <w:kinsoku/>
        <w:wordWrap/>
        <w:overflowPunct/>
        <w:topLinePunct w:val="0"/>
        <w:autoSpaceDE/>
        <w:autoSpaceDN/>
        <w:bidi w:val="0"/>
        <w:adjustRightInd/>
        <w:snapToGrid/>
        <w:spacing w:line="400" w:lineRule="exact"/>
        <w:ind w:firstLine="393" w:firstLineChars="164"/>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11、在合同履行过程中，如乙方可以提供更优的服务解决方案，则以乙方的方案为准。</w:t>
      </w:r>
    </w:p>
    <w:p w14:paraId="015C7943">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12、乙方向甲方缴纳</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lang w:val="en-US" w:eastAsia="zh-CN"/>
          <w14:textFill>
            <w14:solidFill>
              <w14:schemeClr w14:val="tx1"/>
            </w14:solidFill>
          </w14:textFill>
        </w:rPr>
        <w:t>元</w:t>
      </w:r>
      <w:r>
        <w:rPr>
          <w:rFonts w:hint="eastAsia" w:ascii="宋体" w:hAnsi="宋体" w:cs="宋体"/>
          <w:bCs/>
          <w:color w:val="000000" w:themeColor="text1"/>
          <w:sz w:val="24"/>
          <w:highlight w:val="none"/>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履约保证金形式按采甲方要求，在签订合同之前支付。履约保证金在合同履约完毕后退还（但如乙方未能履行合同规定的任何义务，甲方有权从履约保证金中得到补偿）。</w:t>
      </w:r>
    </w:p>
    <w:p w14:paraId="3359FE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Cs/>
          <w:color w:val="000000" w:themeColor="text1"/>
          <w:sz w:val="24"/>
          <w:highlight w:val="none"/>
          <w14:textFill>
            <w14:solidFill>
              <w14:schemeClr w14:val="tx1"/>
            </w14:solidFill>
          </w14:textFill>
        </w:rPr>
        <w:t>货款结算方式：</w:t>
      </w:r>
    </w:p>
    <w:p w14:paraId="27985DF3">
      <w:pPr>
        <w:keepNext w:val="0"/>
        <w:keepLines w:val="0"/>
        <w:pageBreakBefore w:val="0"/>
        <w:widowControl w:val="0"/>
        <w:kinsoku/>
        <w:wordWrap/>
        <w:overflowPunct/>
        <w:topLinePunct w:val="0"/>
        <w:autoSpaceDE/>
        <w:autoSpaceDN/>
        <w:bidi w:val="0"/>
        <w:adjustRightInd/>
        <w:snapToGrid/>
        <w:spacing w:line="400" w:lineRule="exact"/>
        <w:ind w:firstLine="448" w:firstLineChars="18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货款结算方式：</w:t>
      </w:r>
      <w:r>
        <w:rPr>
          <w:rFonts w:hint="eastAsia" w:ascii="宋体" w:hAnsi="宋体" w:cs="宋体"/>
          <w:color w:val="000000" w:themeColor="text1"/>
          <w:sz w:val="24"/>
          <w:highlight w:val="none"/>
          <w14:textFill>
            <w14:solidFill>
              <w14:schemeClr w14:val="tx1"/>
            </w14:solidFill>
          </w14:textFill>
        </w:rPr>
        <w:t>每月结算，次月月底付清上月货款</w:t>
      </w:r>
    </w:p>
    <w:p w14:paraId="6690CF1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未尽事宜，以</w:t>
      </w:r>
      <w:r>
        <w:rPr>
          <w:rFonts w:hint="eastAsia" w:ascii="宋体" w:hAnsi="宋体" w:cs="宋体"/>
          <w:b/>
          <w:bCs/>
          <w:color w:val="000000" w:themeColor="text1"/>
          <w:sz w:val="24"/>
          <w:highlight w:val="none"/>
          <w:u w:val="single"/>
          <w14:textFill>
            <w14:solidFill>
              <w14:schemeClr w14:val="tx1"/>
            </w14:solidFill>
          </w14:textFill>
        </w:rPr>
        <w:t>冻品项目</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招标文件、乙方的投标文件及相关澄清和承诺为准。</w:t>
      </w:r>
    </w:p>
    <w:p w14:paraId="23FFF2F2">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合同经双方法定代表人或授权委托代理人签字并加盖单位公章及乙方缴纳履约保证金后生效。</w:t>
      </w:r>
    </w:p>
    <w:p w14:paraId="2E52F5EE">
      <w:pPr>
        <w:pStyle w:val="20"/>
        <w:snapToGrid w:val="0"/>
        <w:spacing w:line="36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五、本合同正本一式两份，具有同等法律效力，甲乙双方各执一份；副本</w:t>
      </w:r>
      <w:r>
        <w:rPr>
          <w:rFonts w:hint="eastAsia" w:hAnsi="宋体" w:cs="宋体"/>
          <w:b/>
          <w:color w:val="000000" w:themeColor="text1"/>
          <w:sz w:val="24"/>
          <w:highlight w:val="none"/>
          <w14:textFill>
            <w14:solidFill>
              <w14:schemeClr w14:val="tx1"/>
            </w14:solidFill>
          </w14:textFill>
        </w:rPr>
        <w:t xml:space="preserve"> </w:t>
      </w:r>
      <w:r>
        <w:rPr>
          <w:rFonts w:hint="eastAsia" w:hAnsi="宋体" w:cs="宋体"/>
          <w:b/>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份。</w:t>
      </w:r>
    </w:p>
    <w:p w14:paraId="1867D602">
      <w:pPr>
        <w:tabs>
          <w:tab w:val="left" w:pos="0"/>
        </w:tabs>
        <w:spacing w:line="3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              （盖章）   乙方：            （盖章）</w:t>
      </w:r>
    </w:p>
    <w:p w14:paraId="7A53F79F">
      <w:pPr>
        <w:tabs>
          <w:tab w:val="left" w:pos="0"/>
        </w:tabs>
        <w:spacing w:line="3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地址：</w:t>
      </w:r>
    </w:p>
    <w:p w14:paraId="7878CD93">
      <w:pPr>
        <w:tabs>
          <w:tab w:val="left" w:pos="0"/>
        </w:tabs>
        <w:spacing w:line="3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代表：                         代表：</w:t>
      </w:r>
    </w:p>
    <w:p w14:paraId="769635E6">
      <w:pPr>
        <w:tabs>
          <w:tab w:val="left" w:pos="0"/>
        </w:tabs>
        <w:spacing w:line="3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日期：</w:t>
      </w:r>
    </w:p>
    <w:p w14:paraId="3B1A7D65">
      <w:pPr>
        <w:tabs>
          <w:tab w:val="left" w:pos="5103"/>
        </w:tabs>
        <w:adjustRightInd w:val="0"/>
        <w:snapToGrid w:val="0"/>
        <w:spacing w:line="360" w:lineRule="exact"/>
        <w:rPr>
          <w:rFonts w:ascii="宋体" w:hAnsi="宋体" w:cs="宋体"/>
          <w:color w:val="000000" w:themeColor="text1"/>
          <w:sz w:val="24"/>
          <w:highlight w:val="none"/>
          <w14:textFill>
            <w14:solidFill>
              <w14:schemeClr w14:val="tx1"/>
            </w14:solidFill>
          </w14:textFill>
        </w:rPr>
      </w:pPr>
    </w:p>
    <w:p w14:paraId="00F8BC40">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注：本合同作为示范文本，具体以成交供应商与招标人所签定正式合同为准。</w:t>
      </w:r>
    </w:p>
    <w:p w14:paraId="4AD20318">
      <w:pPr>
        <w:pStyle w:val="46"/>
        <w:ind w:firstLine="480"/>
        <w:rPr>
          <w:rFonts w:ascii="宋体" w:hAnsi="宋体" w:cs="宋体"/>
          <w:color w:val="000000" w:themeColor="text1"/>
          <w:sz w:val="24"/>
          <w:szCs w:val="32"/>
          <w:highlight w:val="none"/>
          <w:lang w:val="zh-CN"/>
          <w14:textFill>
            <w14:solidFill>
              <w14:schemeClr w14:val="tx1"/>
            </w14:solidFill>
          </w14:textFill>
        </w:rPr>
      </w:pPr>
    </w:p>
    <w:p w14:paraId="1BACB0AC">
      <w:pPr>
        <w:pStyle w:val="46"/>
        <w:ind w:firstLine="480"/>
        <w:rPr>
          <w:rFonts w:ascii="宋体" w:hAnsi="宋体" w:cs="宋体"/>
          <w:color w:val="000000" w:themeColor="text1"/>
          <w:sz w:val="24"/>
          <w:szCs w:val="32"/>
          <w:highlight w:val="none"/>
          <w:lang w:val="zh-CN"/>
          <w14:textFill>
            <w14:solidFill>
              <w14:schemeClr w14:val="tx1"/>
            </w14:solidFill>
          </w14:textFill>
        </w:rPr>
      </w:pPr>
    </w:p>
    <w:p w14:paraId="16D4EDA3">
      <w:pPr>
        <w:pStyle w:val="46"/>
        <w:ind w:firstLine="480"/>
        <w:rPr>
          <w:rFonts w:ascii="宋体" w:hAnsi="宋体" w:cs="宋体"/>
          <w:color w:val="000000" w:themeColor="text1"/>
          <w:sz w:val="24"/>
          <w:szCs w:val="32"/>
          <w:highlight w:val="none"/>
          <w:lang w:val="zh-CN"/>
          <w14:textFill>
            <w14:solidFill>
              <w14:schemeClr w14:val="tx1"/>
            </w14:solidFill>
          </w14:textFill>
        </w:rPr>
      </w:pPr>
    </w:p>
    <w:p w14:paraId="2B4D9DA0">
      <w:pPr>
        <w:pStyle w:val="46"/>
        <w:ind w:firstLine="480"/>
        <w:rPr>
          <w:rFonts w:ascii="宋体" w:hAnsi="宋体" w:cs="宋体"/>
          <w:color w:val="000000" w:themeColor="text1"/>
          <w:sz w:val="24"/>
          <w:szCs w:val="32"/>
          <w:highlight w:val="none"/>
          <w:lang w:val="zh-CN"/>
          <w14:textFill>
            <w14:solidFill>
              <w14:schemeClr w14:val="tx1"/>
            </w14:solidFill>
          </w14:textFill>
        </w:rPr>
      </w:pPr>
    </w:p>
    <w:p w14:paraId="20B73847">
      <w:pPr>
        <w:pStyle w:val="4"/>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第六章：响应文件格式附件</w:t>
      </w:r>
    </w:p>
    <w:p w14:paraId="028D32F0">
      <w:pPr>
        <w:pStyle w:val="6"/>
        <w:adjustRightInd w:val="0"/>
        <w:snapToGrid w:val="0"/>
        <w:spacing w:line="400" w:lineRule="exac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8"/>
          <w:highlight w:val="none"/>
          <w14:textFill>
            <w14:solidFill>
              <w14:schemeClr w14:val="tx1"/>
            </w14:solidFill>
          </w14:textFill>
        </w:rPr>
        <w:t xml:space="preserve">        </w:t>
      </w:r>
    </w:p>
    <w:p w14:paraId="5787BF85">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冻品采购</w:t>
      </w:r>
    </w:p>
    <w:p w14:paraId="71DF966F">
      <w:pPr>
        <w:spacing w:before="312" w:beforeLines="100" w:line="360" w:lineRule="auto"/>
        <w:ind w:right="-108" w:firstLine="1800" w:firstLineChars="5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411D4CD4">
      <w:pPr>
        <w:spacing w:before="312" w:beforeLines="100" w:line="240" w:lineRule="atLeast"/>
        <w:ind w:right="-108"/>
        <w:jc w:val="center"/>
        <w:rPr>
          <w:rFonts w:ascii="宋体" w:hAnsi="宋体" w:cs="宋体"/>
          <w:color w:val="000000" w:themeColor="text1"/>
          <w:sz w:val="32"/>
          <w:szCs w:val="32"/>
          <w:highlight w:val="none"/>
          <w14:textFill>
            <w14:solidFill>
              <w14:schemeClr w14:val="tx1"/>
            </w14:solidFill>
          </w14:textFill>
        </w:rPr>
      </w:pPr>
    </w:p>
    <w:p w14:paraId="05BADBFF">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磋</w:t>
      </w:r>
    </w:p>
    <w:p w14:paraId="2B158D06">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商</w:t>
      </w:r>
    </w:p>
    <w:p w14:paraId="5C6F9839">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w:t>
      </w:r>
    </w:p>
    <w:p w14:paraId="5A38A625">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应</w:t>
      </w:r>
    </w:p>
    <w:p w14:paraId="030B937E">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文</w:t>
      </w:r>
    </w:p>
    <w:p w14:paraId="2D2EBD95">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件</w:t>
      </w:r>
    </w:p>
    <w:p w14:paraId="2C3C41B3">
      <w:pPr>
        <w:spacing w:line="500" w:lineRule="exact"/>
        <w:ind w:right="532"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42CE06F7">
      <w:pPr>
        <w:wordWrap w:val="0"/>
        <w:spacing w:line="500" w:lineRule="exact"/>
        <w:ind w:right="-108"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342C9D74">
      <w:pPr>
        <w:wordWrap w:val="0"/>
        <w:spacing w:line="500" w:lineRule="exact"/>
        <w:ind w:right="-108" w:firstLine="720"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61E73DDB">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216F894E">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磋商响应文件目录</w:t>
      </w:r>
    </w:p>
    <w:p w14:paraId="13BD3BBB">
      <w:pPr>
        <w:snapToGrid w:val="0"/>
        <w:spacing w:line="36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14:paraId="25569DE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1、磋商声明书（附件2）；</w:t>
      </w:r>
    </w:p>
    <w:p w14:paraId="5D155975">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2、授权委托书（附件3）（如法人参加不需要提供）；</w:t>
      </w:r>
    </w:p>
    <w:p w14:paraId="1A5C51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14:paraId="4926B41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财务状况报告，依法缴纳税收和社会保障资金的相关材料（允许采用承诺函形式）；</w:t>
      </w:r>
    </w:p>
    <w:p w14:paraId="1BA95B2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5、具备履行合同所必需的设备和专业技术能力的证明材料（允许采用承诺函形式）；</w:t>
      </w:r>
    </w:p>
    <w:p w14:paraId="585E326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6、本项目要求的特定资质证书；</w:t>
      </w:r>
    </w:p>
    <w:p w14:paraId="185BA96D">
      <w:pPr>
        <w:snapToGrid w:val="0"/>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14:paraId="0710FF0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14:paraId="4EA6C18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2、项目组织实施方案(附件5、附件6)； </w:t>
      </w:r>
    </w:p>
    <w:p w14:paraId="74459D5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3、商务及技术响应表</w:t>
      </w:r>
      <w:r>
        <w:rPr>
          <w:rFonts w:hint="eastAsia" w:ascii="宋体" w:hAnsi="宋体" w:cs="宋体"/>
          <w:color w:val="000000" w:themeColor="text1"/>
          <w:sz w:val="24"/>
          <w:highlight w:val="none"/>
          <w14:textFill>
            <w14:solidFill>
              <w14:schemeClr w14:val="tx1"/>
            </w14:solidFill>
          </w14:textFill>
        </w:rPr>
        <w:t>（附件7）；</w:t>
      </w:r>
    </w:p>
    <w:p w14:paraId="2DEFDAF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4、证书一览表（附件8）；</w:t>
      </w:r>
    </w:p>
    <w:p w14:paraId="131ED36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（附件9）；</w:t>
      </w:r>
    </w:p>
    <w:p w14:paraId="56F7CC2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（附件10）；</w:t>
      </w:r>
    </w:p>
    <w:p w14:paraId="742E3A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14:paraId="7BD9DC97">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1、首次报价一览表（附件11）；</w:t>
      </w:r>
    </w:p>
    <w:p w14:paraId="6947F39E">
      <w:pPr>
        <w:pStyle w:val="22"/>
        <w:snapToGrid w:val="0"/>
        <w:spacing w:line="360" w:lineRule="auto"/>
        <w:ind w:left="0" w:leftChars="0"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14:paraId="33DF4D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14:paraId="5EFBB7B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1、针对磋商，响应供应商认为其他需要说明的；</w:t>
      </w:r>
    </w:p>
    <w:p w14:paraId="1CF36B8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14:paraId="4C70FB8C">
      <w:pPr>
        <w:spacing w:line="360" w:lineRule="auto"/>
        <w:ind w:left="420"/>
        <w:rPr>
          <w:rFonts w:ascii="宋体" w:hAnsi="宋体" w:cs="宋体"/>
          <w:color w:val="000000" w:themeColor="text1"/>
          <w:szCs w:val="21"/>
          <w:highlight w:val="none"/>
          <w14:textFill>
            <w14:solidFill>
              <w14:schemeClr w14:val="tx1"/>
            </w14:solidFill>
          </w14:textFill>
        </w:rPr>
      </w:pPr>
    </w:p>
    <w:p w14:paraId="71F8D575">
      <w:pPr>
        <w:pStyle w:val="17"/>
        <w:ind w:firstLine="3614" w:firstLineChars="1200"/>
        <w:rPr>
          <w:rFonts w:hint="eastAsia" w:ascii="宋体" w:hAnsi="宋体" w:cs="宋体"/>
          <w:b/>
          <w:color w:val="000000" w:themeColor="text1"/>
          <w:sz w:val="30"/>
          <w:szCs w:val="30"/>
          <w:highlight w:val="none"/>
          <w14:textFill>
            <w14:solidFill>
              <w14:schemeClr w14:val="tx1"/>
            </w14:solidFill>
          </w14:textFill>
        </w:rPr>
      </w:pPr>
    </w:p>
    <w:p w14:paraId="0A984E4F">
      <w:pPr>
        <w:pStyle w:val="17"/>
        <w:ind w:firstLine="3614" w:firstLineChars="1200"/>
        <w:rPr>
          <w:rFonts w:hint="eastAsia" w:ascii="宋体" w:hAnsi="宋体" w:cs="宋体"/>
          <w:b/>
          <w:color w:val="000000" w:themeColor="text1"/>
          <w:sz w:val="30"/>
          <w:szCs w:val="30"/>
          <w:highlight w:val="none"/>
          <w14:textFill>
            <w14:solidFill>
              <w14:schemeClr w14:val="tx1"/>
            </w14:solidFill>
          </w14:textFill>
        </w:rPr>
      </w:pPr>
    </w:p>
    <w:p w14:paraId="51FE5327">
      <w:pPr>
        <w:pStyle w:val="17"/>
        <w:ind w:firstLine="3614" w:firstLineChars="1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目录索引</w:t>
      </w:r>
    </w:p>
    <w:tbl>
      <w:tblPr>
        <w:tblStyle w:val="38"/>
        <w:tblW w:w="10260" w:type="dxa"/>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13"/>
        <w:gridCol w:w="5943"/>
        <w:gridCol w:w="800"/>
        <w:gridCol w:w="800"/>
        <w:gridCol w:w="800"/>
      </w:tblGrid>
      <w:tr w14:paraId="59D6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4" w:type="dxa"/>
            <w:vAlign w:val="center"/>
          </w:tcPr>
          <w:p w14:paraId="5C3FD3AC">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213" w:type="dxa"/>
            <w:vAlign w:val="center"/>
          </w:tcPr>
          <w:p w14:paraId="4558FB75">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评审因素</w:t>
            </w:r>
          </w:p>
        </w:tc>
        <w:tc>
          <w:tcPr>
            <w:tcW w:w="5943" w:type="dxa"/>
            <w:vAlign w:val="center"/>
          </w:tcPr>
          <w:p w14:paraId="6AE40C03">
            <w:pPr>
              <w:adjustRightInd w:val="0"/>
              <w:snapToGrid w:val="0"/>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评分标准</w:t>
            </w:r>
          </w:p>
          <w:p w14:paraId="258569C7">
            <w:pPr>
              <w:adjustRightInd w:val="0"/>
              <w:snapToGrid w:val="0"/>
              <w:spacing w:line="3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（以下要求提供证书、证件、文件资料等可以以电子文件或扫描形式）</w:t>
            </w:r>
          </w:p>
        </w:tc>
        <w:tc>
          <w:tcPr>
            <w:tcW w:w="800" w:type="dxa"/>
            <w:shd w:val="clear" w:color="auto" w:fill="auto"/>
            <w:vAlign w:val="center"/>
          </w:tcPr>
          <w:p w14:paraId="6303C886">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c>
          <w:tcPr>
            <w:tcW w:w="800" w:type="dxa"/>
            <w:shd w:val="clear" w:color="auto" w:fill="auto"/>
            <w:vAlign w:val="center"/>
          </w:tcPr>
          <w:p w14:paraId="3F3805B7">
            <w:pPr>
              <w:adjustRightInd w:val="0"/>
              <w:snapToGrid w:val="0"/>
              <w:spacing w:line="360" w:lineRule="exact"/>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页码</w:t>
            </w:r>
          </w:p>
        </w:tc>
        <w:tc>
          <w:tcPr>
            <w:tcW w:w="800" w:type="dxa"/>
            <w:shd w:val="clear" w:color="auto" w:fill="auto"/>
            <w:vAlign w:val="center"/>
          </w:tcPr>
          <w:p w14:paraId="126EEF6B">
            <w:pPr>
              <w:adjustRightInd w:val="0"/>
              <w:snapToGrid w:val="0"/>
              <w:spacing w:line="360" w:lineRule="exact"/>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自评分</w:t>
            </w:r>
          </w:p>
        </w:tc>
      </w:tr>
      <w:tr w14:paraId="0C61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vAlign w:val="center"/>
          </w:tcPr>
          <w:p w14:paraId="0FFCCA00">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13" w:type="dxa"/>
            <w:vMerge w:val="restart"/>
            <w:vAlign w:val="center"/>
          </w:tcPr>
          <w:p w14:paraId="3C9F30E1">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设施匹配</w:t>
            </w:r>
          </w:p>
        </w:tc>
        <w:tc>
          <w:tcPr>
            <w:tcW w:w="5943" w:type="dxa"/>
            <w:vAlign w:val="center"/>
          </w:tcPr>
          <w:p w14:paraId="79AA4676">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供应商拥有冷库＞</w:t>
            </w:r>
            <w:r>
              <w:rPr>
                <w:rFonts w:hint="eastAsia" w:ascii="宋体" w:hAnsi="宋体" w:cs="宋体"/>
                <w:color w:val="000000" w:themeColor="text1"/>
                <w:sz w:val="24"/>
                <w:highlight w:val="none"/>
                <w:lang w:val="en-US" w:eastAsia="zh-CN"/>
                <w14:textFill>
                  <w14:solidFill>
                    <w14:schemeClr w14:val="tx1"/>
                  </w14:solidFill>
                </w14:textFill>
              </w:rPr>
              <w:t>150</w:t>
            </w:r>
            <w:r>
              <w:rPr>
                <w:rFonts w:hint="eastAsia" w:ascii="宋体" w:hAnsi="宋体" w:cs="宋体"/>
                <w:color w:val="000000" w:themeColor="text1"/>
                <w:sz w:val="24"/>
                <w:highlight w:val="none"/>
                <w14:textFill>
                  <w14:solidFill>
                    <w14:schemeClr w14:val="tx1"/>
                  </w14:solidFill>
                </w14:textFill>
              </w:rPr>
              <w:t>平方得5分；</w:t>
            </w:r>
          </w:p>
          <w:p w14:paraId="6FB58405">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150</w:t>
            </w:r>
            <w:r>
              <w:rPr>
                <w:rFonts w:hint="eastAsia" w:ascii="宋体" w:hAnsi="宋体" w:cs="宋体"/>
                <w:color w:val="000000" w:themeColor="text1"/>
                <w:sz w:val="24"/>
                <w:highlight w:val="none"/>
                <w14:textFill>
                  <w14:solidFill>
                    <w14:schemeClr w14:val="tx1"/>
                  </w14:solidFill>
                </w14:textFill>
              </w:rPr>
              <w:t>平方的得4分；</w:t>
            </w:r>
          </w:p>
          <w:p w14:paraId="447E11E7">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0平方的得3分；</w:t>
            </w:r>
          </w:p>
          <w:p w14:paraId="0B5BC231">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0平方＜冷库面积≤</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0平方的得2分；</w:t>
            </w:r>
          </w:p>
          <w:p w14:paraId="367FEA0C">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冷库面积≤</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0平方的得1分；</w:t>
            </w:r>
          </w:p>
          <w:p w14:paraId="20E098C6">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不提供不得分。</w:t>
            </w:r>
          </w:p>
          <w:p w14:paraId="2B3633EB">
            <w:pPr>
              <w:spacing w:line="360" w:lineRule="exact"/>
              <w:ind w:left="-5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备注：供应商提供冷库产权证或冷库租赁合同（指租赁的）或其他旁证材料，否则不得分。</w:t>
            </w:r>
          </w:p>
        </w:tc>
        <w:tc>
          <w:tcPr>
            <w:tcW w:w="800" w:type="dxa"/>
            <w:shd w:val="clear" w:color="auto" w:fill="auto"/>
            <w:vAlign w:val="center"/>
          </w:tcPr>
          <w:p w14:paraId="745D4123">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5分</w:t>
            </w:r>
          </w:p>
        </w:tc>
        <w:tc>
          <w:tcPr>
            <w:tcW w:w="800" w:type="dxa"/>
            <w:shd w:val="clear" w:color="auto" w:fill="auto"/>
            <w:vAlign w:val="center"/>
          </w:tcPr>
          <w:p w14:paraId="18DFB18A">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252471A1">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3FE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2BE56682">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25850B41">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5943" w:type="dxa"/>
            <w:vAlign w:val="center"/>
          </w:tcPr>
          <w:p w14:paraId="25176CCC">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有库房食品安全防护措施（装有挡鼠板、灭蝇灯）的得2分。备注：提供挡鼠板、灭蝇灯等图片。</w:t>
            </w:r>
          </w:p>
        </w:tc>
        <w:tc>
          <w:tcPr>
            <w:tcW w:w="800" w:type="dxa"/>
            <w:shd w:val="clear" w:color="auto" w:fill="auto"/>
            <w:vAlign w:val="center"/>
          </w:tcPr>
          <w:p w14:paraId="4ED6DB41">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c>
          <w:tcPr>
            <w:tcW w:w="800" w:type="dxa"/>
            <w:shd w:val="clear" w:color="auto" w:fill="auto"/>
            <w:vAlign w:val="center"/>
          </w:tcPr>
          <w:p w14:paraId="4B478730">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12467EEE">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15BF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33C10829">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08028FB7">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5943" w:type="dxa"/>
            <w:vAlign w:val="center"/>
          </w:tcPr>
          <w:p w14:paraId="4BF89579">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库房规范使用食品标签，物品摆放整齐的得2分。</w:t>
            </w:r>
          </w:p>
          <w:p w14:paraId="1B78AFF9">
            <w:pPr>
              <w:pStyle w:val="17"/>
              <w:spacing w:after="0"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备注：提供食品摆放和标签图片。</w:t>
            </w:r>
          </w:p>
        </w:tc>
        <w:tc>
          <w:tcPr>
            <w:tcW w:w="800" w:type="dxa"/>
            <w:shd w:val="clear" w:color="auto" w:fill="auto"/>
            <w:vAlign w:val="center"/>
          </w:tcPr>
          <w:p w14:paraId="0816A283">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c>
          <w:tcPr>
            <w:tcW w:w="800" w:type="dxa"/>
            <w:shd w:val="clear" w:color="auto" w:fill="auto"/>
            <w:vAlign w:val="center"/>
          </w:tcPr>
          <w:p w14:paraId="03D20945">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4E5000C1">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486C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14:paraId="0F1E3356">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1213" w:type="dxa"/>
            <w:vMerge w:val="continue"/>
            <w:vAlign w:val="center"/>
          </w:tcPr>
          <w:p w14:paraId="443FC97F">
            <w:pPr>
              <w:adjustRightInd w:val="0"/>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5943" w:type="dxa"/>
            <w:vAlign w:val="center"/>
          </w:tcPr>
          <w:p w14:paraId="12F7A692">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冷库内设有安装电子监管平台和冷库合适温度得3分。</w:t>
            </w:r>
          </w:p>
          <w:p w14:paraId="5A3F280C">
            <w:pPr>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备注：提供电子监控图片和冷库温度显示图片。</w:t>
            </w:r>
          </w:p>
        </w:tc>
        <w:tc>
          <w:tcPr>
            <w:tcW w:w="800" w:type="dxa"/>
            <w:shd w:val="clear" w:color="auto" w:fill="auto"/>
            <w:vAlign w:val="center"/>
          </w:tcPr>
          <w:p w14:paraId="23A5DD7B">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800" w:type="dxa"/>
            <w:shd w:val="clear" w:color="auto" w:fill="auto"/>
            <w:vAlign w:val="center"/>
          </w:tcPr>
          <w:p w14:paraId="061977FD">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45254A02">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271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4" w:type="dxa"/>
            <w:vAlign w:val="center"/>
          </w:tcPr>
          <w:p w14:paraId="420988CF">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13" w:type="dxa"/>
            <w:vAlign w:val="center"/>
          </w:tcPr>
          <w:p w14:paraId="2C4F42D5">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运输配送能力</w:t>
            </w:r>
          </w:p>
        </w:tc>
        <w:tc>
          <w:tcPr>
            <w:tcW w:w="5943" w:type="dxa"/>
            <w:vAlign w:val="center"/>
          </w:tcPr>
          <w:p w14:paraId="3F20D791">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企业拥有冷藏厢式货车1辆的，得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3EAC59FB">
            <w:pPr>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备注：1、自有或租赁，自有车辆为</w:t>
            </w:r>
            <w:r>
              <w:rPr>
                <w:rFonts w:hint="eastAsia" w:ascii="宋体" w:hAnsi="宋体" w:cs="宋体"/>
                <w:color w:val="000000" w:themeColor="text1"/>
                <w:sz w:val="24"/>
                <w:highlight w:val="none"/>
                <w:lang w:val="zh-CN"/>
                <w14:textFill>
                  <w14:solidFill>
                    <w14:schemeClr w14:val="tx1"/>
                  </w14:solidFill>
                </w14:textFill>
              </w:rPr>
              <w:t>机动车行驶证中的所有人为</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zh-CN"/>
                <w14:textFill>
                  <w14:solidFill>
                    <w14:schemeClr w14:val="tx1"/>
                  </w14:solidFill>
                </w14:textFill>
              </w:rPr>
              <w:t>或法定代表人姓名，</w:t>
            </w:r>
            <w:r>
              <w:rPr>
                <w:rFonts w:hint="eastAsia" w:ascii="宋体" w:hAnsi="宋体" w:cs="宋体"/>
                <w:color w:val="000000" w:themeColor="text1"/>
                <w:sz w:val="24"/>
                <w:highlight w:val="none"/>
                <w14:textFill>
                  <w14:solidFill>
                    <w14:schemeClr w14:val="tx1"/>
                  </w14:solidFill>
                </w14:textFill>
              </w:rPr>
              <w:t>且提供车辆行驶证。租赁车辆须</w:t>
            </w:r>
            <w:r>
              <w:rPr>
                <w:rFonts w:hint="eastAsia" w:ascii="宋体" w:hAnsi="宋体" w:cs="宋体"/>
                <w:color w:val="000000" w:themeColor="text1"/>
                <w:sz w:val="24"/>
                <w:highlight w:val="none"/>
                <w:lang w:val="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租赁协议及车辆</w:t>
            </w:r>
            <w:r>
              <w:rPr>
                <w:rFonts w:hint="eastAsia" w:ascii="宋体" w:hAnsi="宋体" w:cs="宋体"/>
                <w:color w:val="000000" w:themeColor="text1"/>
                <w:sz w:val="24"/>
                <w:highlight w:val="none"/>
                <w:lang w:val="zh-CN"/>
                <w14:textFill>
                  <w14:solidFill>
                    <w14:schemeClr w14:val="tx1"/>
                  </w14:solidFill>
                </w14:textFill>
              </w:rPr>
              <w:t>行驶证，</w:t>
            </w:r>
            <w:r>
              <w:rPr>
                <w:rFonts w:hint="eastAsia" w:ascii="宋体" w:hAnsi="宋体" w:cs="宋体"/>
                <w:color w:val="000000" w:themeColor="text1"/>
                <w:kern w:val="0"/>
                <w:sz w:val="24"/>
                <w:highlight w:val="none"/>
                <w14:textFill>
                  <w14:solidFill>
                    <w14:schemeClr w14:val="tx1"/>
                  </w14:solidFill>
                </w14:textFill>
              </w:rPr>
              <w:t>租赁合同服务期至少一年以上。</w:t>
            </w:r>
          </w:p>
        </w:tc>
        <w:tc>
          <w:tcPr>
            <w:tcW w:w="800" w:type="dxa"/>
            <w:shd w:val="clear" w:color="auto" w:fill="auto"/>
            <w:vAlign w:val="center"/>
          </w:tcPr>
          <w:p w14:paraId="49E6FB5B">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c>
          <w:tcPr>
            <w:tcW w:w="800" w:type="dxa"/>
            <w:shd w:val="clear" w:color="auto" w:fill="auto"/>
            <w:vAlign w:val="center"/>
          </w:tcPr>
          <w:p w14:paraId="70EF88B5">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5A03BCF3">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p>
        </w:tc>
      </w:tr>
      <w:tr w14:paraId="11CB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704" w:type="dxa"/>
            <w:vAlign w:val="center"/>
          </w:tcPr>
          <w:p w14:paraId="68C9B4F2">
            <w:pPr>
              <w:adjustRightInd w:val="0"/>
              <w:snapToGrid w:val="0"/>
              <w:spacing w:line="3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13" w:type="dxa"/>
            <w:vAlign w:val="center"/>
          </w:tcPr>
          <w:p w14:paraId="11F6820C">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安全保障</w:t>
            </w:r>
          </w:p>
        </w:tc>
        <w:tc>
          <w:tcPr>
            <w:tcW w:w="5943" w:type="dxa"/>
            <w:vAlign w:val="center"/>
          </w:tcPr>
          <w:p w14:paraId="2510B4D4">
            <w:pPr>
              <w:numPr>
                <w:ilvl w:val="0"/>
                <w:numId w:val="5"/>
              </w:num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指定配送服务人员持食品健康证（有效期内）的每人次得1分，最高得3分。</w:t>
            </w:r>
          </w:p>
          <w:p w14:paraId="0E89B366">
            <w:pPr>
              <w:numPr>
                <w:ilvl w:val="0"/>
                <w:numId w:val="5"/>
              </w:num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提供有效期内食品安全商业保险：</w:t>
            </w:r>
          </w:p>
          <w:p w14:paraId="211F64E7">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保险单全款≥500万元的得4分；</w:t>
            </w:r>
          </w:p>
          <w:p w14:paraId="663BFF54">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300≤保险单全款＜500万元的得3分；</w:t>
            </w:r>
          </w:p>
          <w:p w14:paraId="6D3EEB54">
            <w:p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100≤保险单全款＜300万元的得2分；</w:t>
            </w:r>
          </w:p>
          <w:p w14:paraId="3527A9FA">
            <w:pPr>
              <w:numPr>
                <w:ilvl w:val="255"/>
                <w:numId w:val="0"/>
              </w:numPr>
              <w:spacing w:line="36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保险单全款＜100万元的得1分；</w:t>
            </w:r>
          </w:p>
          <w:p w14:paraId="17A66ECD">
            <w:p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无此项内容不得分。</w:t>
            </w:r>
          </w:p>
          <w:p w14:paraId="6455ED91">
            <w:pPr>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备注：提供有效期内的保险单等证明材料。</w:t>
            </w:r>
          </w:p>
        </w:tc>
        <w:tc>
          <w:tcPr>
            <w:tcW w:w="800" w:type="dxa"/>
            <w:shd w:val="clear" w:color="auto" w:fill="auto"/>
            <w:vAlign w:val="center"/>
          </w:tcPr>
          <w:p w14:paraId="0F4B0F5A">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7分</w:t>
            </w:r>
          </w:p>
        </w:tc>
        <w:tc>
          <w:tcPr>
            <w:tcW w:w="800" w:type="dxa"/>
            <w:shd w:val="clear" w:color="auto" w:fill="auto"/>
            <w:vAlign w:val="center"/>
          </w:tcPr>
          <w:p w14:paraId="7D4CF053">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2A63D42F">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565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14:paraId="7D426647">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13" w:type="dxa"/>
            <w:vAlign w:val="center"/>
          </w:tcPr>
          <w:p w14:paraId="56C33268">
            <w:pPr>
              <w:adjustRightInd w:val="0"/>
              <w:snapToGrid w:val="0"/>
              <w:spacing w:line="3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临时采购响应能力</w:t>
            </w:r>
          </w:p>
        </w:tc>
        <w:tc>
          <w:tcPr>
            <w:tcW w:w="5943" w:type="dxa"/>
            <w:vAlign w:val="center"/>
          </w:tcPr>
          <w:p w14:paraId="2BA7ABD6">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临时采购需求供应到货在0.5小时内的，得3分，</w:t>
            </w:r>
          </w:p>
          <w:p w14:paraId="3E19A985">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临时采购需求供应到货在1小时内的，得2分，</w:t>
            </w:r>
          </w:p>
          <w:p w14:paraId="1BD31608">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临时采购需求供应到货在2小时到货的，得1分；</w:t>
            </w:r>
          </w:p>
          <w:p w14:paraId="4966FD08">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备注：同时</w:t>
            </w:r>
            <w:r>
              <w:rPr>
                <w:rFonts w:hint="eastAsia" w:ascii="宋体" w:hAnsi="宋体" w:cs="宋体"/>
                <w:color w:val="000000" w:themeColor="text1"/>
                <w:sz w:val="24"/>
                <w:highlight w:val="none"/>
                <w14:textFill>
                  <w14:solidFill>
                    <w14:schemeClr w14:val="tx1"/>
                  </w14:solidFill>
                </w14:textFill>
              </w:rPr>
              <w:t>提供供应商售后服务机构到采购人的导航截图。</w:t>
            </w:r>
          </w:p>
        </w:tc>
        <w:tc>
          <w:tcPr>
            <w:tcW w:w="800" w:type="dxa"/>
            <w:shd w:val="clear" w:color="auto" w:fill="auto"/>
            <w:vAlign w:val="center"/>
          </w:tcPr>
          <w:p w14:paraId="1C6ACCFE">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800" w:type="dxa"/>
            <w:shd w:val="clear" w:color="auto" w:fill="auto"/>
            <w:vAlign w:val="center"/>
          </w:tcPr>
          <w:p w14:paraId="387C5B2D">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12BB0A03">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556B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483E308E">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p>
          <w:p w14:paraId="6C903392">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13" w:type="dxa"/>
            <w:vAlign w:val="center"/>
          </w:tcPr>
          <w:p w14:paraId="7C4262B8">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5943" w:type="dxa"/>
            <w:vAlign w:val="center"/>
          </w:tcPr>
          <w:p w14:paraId="01CC1951">
            <w:pPr>
              <w:numPr>
                <w:ilvl w:val="0"/>
                <w:numId w:val="6"/>
              </w:numPr>
              <w:adjustRightInd w:val="0"/>
              <w:snapToGri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建立进货查验记录制度、食品销售记录、台账制度、冷库卫生管理等制度。附制度上墙和记录图片，评分范围（4、3,2,1,0）。</w:t>
            </w:r>
          </w:p>
        </w:tc>
        <w:tc>
          <w:tcPr>
            <w:tcW w:w="800" w:type="dxa"/>
            <w:shd w:val="clear" w:color="auto" w:fill="auto"/>
            <w:vAlign w:val="center"/>
          </w:tcPr>
          <w:p w14:paraId="7D8DB95A">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800" w:type="dxa"/>
            <w:shd w:val="clear" w:color="auto" w:fill="auto"/>
            <w:vAlign w:val="center"/>
          </w:tcPr>
          <w:p w14:paraId="168F27F8">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72A3E64F">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0972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7DDBFF8B">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1213" w:type="dxa"/>
            <w:vAlign w:val="center"/>
          </w:tcPr>
          <w:p w14:paraId="684546A8">
            <w:pPr>
              <w:spacing w:line="36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应急措施</w:t>
            </w:r>
          </w:p>
        </w:tc>
        <w:tc>
          <w:tcPr>
            <w:tcW w:w="5943" w:type="dxa"/>
            <w:vAlign w:val="center"/>
          </w:tcPr>
          <w:p w14:paraId="5BF8E169">
            <w:pPr>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建立应急措施，根据应急措施的全面性、合理性等进行评分，评分范围（4,3,2,1,0）。</w:t>
            </w:r>
          </w:p>
        </w:tc>
        <w:tc>
          <w:tcPr>
            <w:tcW w:w="800" w:type="dxa"/>
            <w:shd w:val="clear" w:color="auto" w:fill="auto"/>
            <w:vAlign w:val="center"/>
          </w:tcPr>
          <w:p w14:paraId="5AE1F453">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800" w:type="dxa"/>
            <w:shd w:val="clear" w:color="auto" w:fill="auto"/>
            <w:vAlign w:val="center"/>
          </w:tcPr>
          <w:p w14:paraId="56356A0E">
            <w:pPr>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58A4D3A8">
            <w:pPr>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679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4145DAAB">
            <w:pPr>
              <w:pStyle w:val="35"/>
              <w:spacing w:line="360" w:lineRule="exact"/>
              <w:ind w:rightChars="0" w:firstLine="0" w:firstLineChars="0"/>
              <w:jc w:val="center"/>
              <w:rPr>
                <w:rFonts w:hint="eastAsia"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7</w:t>
            </w:r>
          </w:p>
        </w:tc>
        <w:tc>
          <w:tcPr>
            <w:tcW w:w="1213" w:type="dxa"/>
            <w:vAlign w:val="center"/>
          </w:tcPr>
          <w:p w14:paraId="23CAEC8E">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项目组织实施</w:t>
            </w:r>
          </w:p>
        </w:tc>
        <w:tc>
          <w:tcPr>
            <w:tcW w:w="5943" w:type="dxa"/>
            <w:vAlign w:val="center"/>
          </w:tcPr>
          <w:p w14:paraId="3EDD8FA6">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对本次配送服务重点、特点、难点的理解和应对措施的应答进行综合评分（评分依据：供应商对本项目的服务对象、服务宗旨以及如何做好优质服务)，评分范围（4,3,2,1,0）。</w:t>
            </w:r>
          </w:p>
        </w:tc>
        <w:tc>
          <w:tcPr>
            <w:tcW w:w="800" w:type="dxa"/>
            <w:shd w:val="clear" w:color="auto" w:fill="auto"/>
            <w:vAlign w:val="center"/>
          </w:tcPr>
          <w:p w14:paraId="5AA4B62D">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800" w:type="dxa"/>
            <w:shd w:val="clear" w:color="auto" w:fill="auto"/>
            <w:vAlign w:val="center"/>
          </w:tcPr>
          <w:p w14:paraId="5A54D6A6">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142D6898">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461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5F7A5CF3">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213" w:type="dxa"/>
            <w:vAlign w:val="center"/>
          </w:tcPr>
          <w:p w14:paraId="232B7F06">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质量</w:t>
            </w:r>
            <w:r>
              <w:rPr>
                <w:rFonts w:hint="eastAsia" w:ascii="宋体" w:hAnsi="宋体" w:cs="宋体"/>
                <w:color w:val="000000" w:themeColor="text1"/>
                <w:sz w:val="24"/>
                <w:highlight w:val="none"/>
                <w:lang w:val="zh-CN"/>
                <w14:textFill>
                  <w14:solidFill>
                    <w14:schemeClr w14:val="tx1"/>
                  </w14:solidFill>
                </w14:textFill>
              </w:rPr>
              <w:t>保证措施</w:t>
            </w:r>
          </w:p>
        </w:tc>
        <w:tc>
          <w:tcPr>
            <w:tcW w:w="5943" w:type="dxa"/>
          </w:tcPr>
          <w:p w14:paraId="2CBB67CB">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14:textFill>
                  <w14:solidFill>
                    <w14:schemeClr w14:val="tx1"/>
                  </w14:solidFill>
                </w14:textFill>
              </w:rPr>
              <w:t>退、换货保障措施及违约承诺，进行综合评分，评分范围（4,3，2,1,0）。</w:t>
            </w:r>
          </w:p>
        </w:tc>
        <w:tc>
          <w:tcPr>
            <w:tcW w:w="800" w:type="dxa"/>
            <w:shd w:val="clear" w:color="auto" w:fill="auto"/>
            <w:vAlign w:val="center"/>
          </w:tcPr>
          <w:p w14:paraId="2C5E26F7">
            <w:pPr>
              <w:adjustRightInd w:val="0"/>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800" w:type="dxa"/>
            <w:shd w:val="clear" w:color="auto" w:fill="auto"/>
            <w:vAlign w:val="center"/>
          </w:tcPr>
          <w:p w14:paraId="71612DC2">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33E7CA5E">
            <w:pPr>
              <w:adjustRightInd w:val="0"/>
              <w:snapToGrid w:val="0"/>
              <w:spacing w:line="360" w:lineRule="exact"/>
              <w:jc w:val="center"/>
              <w:rPr>
                <w:rFonts w:hint="eastAsia" w:ascii="宋体" w:hAnsi="宋体" w:cs="宋体"/>
                <w:color w:val="000000" w:themeColor="text1"/>
                <w:sz w:val="24"/>
                <w:highlight w:val="none"/>
                <w14:textFill>
                  <w14:solidFill>
                    <w14:schemeClr w14:val="tx1"/>
                  </w14:solidFill>
                </w14:textFill>
              </w:rPr>
            </w:pPr>
          </w:p>
        </w:tc>
      </w:tr>
      <w:tr w14:paraId="4D13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5A5BF51B">
            <w:pPr>
              <w:adjustRightInd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1213" w:type="dxa"/>
            <w:vAlign w:val="center"/>
          </w:tcPr>
          <w:p w14:paraId="79F5572F">
            <w:pPr>
              <w:widowControl/>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w:t>
            </w:r>
          </w:p>
        </w:tc>
        <w:tc>
          <w:tcPr>
            <w:tcW w:w="5943" w:type="dxa"/>
            <w:vAlign w:val="center"/>
          </w:tcPr>
          <w:p w14:paraId="4057C229">
            <w:pPr>
              <w:widowControl/>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取磋商合格供应商的磋商最后报价最低价为基准价。基准价为</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0分。磋商报价得分＝（磋商基准价/最后磋商报价）×</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0%×100（小数点后保留2位小数）。</w:t>
            </w:r>
          </w:p>
        </w:tc>
        <w:tc>
          <w:tcPr>
            <w:tcW w:w="800" w:type="dxa"/>
            <w:shd w:val="clear" w:color="auto" w:fill="auto"/>
            <w:vAlign w:val="center"/>
          </w:tcPr>
          <w:p w14:paraId="7CD179E7">
            <w:pPr>
              <w:widowControl/>
              <w:spacing w:line="360" w:lineRule="exact"/>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0分</w:t>
            </w:r>
          </w:p>
        </w:tc>
        <w:tc>
          <w:tcPr>
            <w:tcW w:w="800" w:type="dxa"/>
            <w:shd w:val="clear" w:color="auto" w:fill="auto"/>
            <w:vAlign w:val="center"/>
          </w:tcPr>
          <w:p w14:paraId="3B313CE2">
            <w:pPr>
              <w:widowControl/>
              <w:spacing w:line="360" w:lineRule="exact"/>
              <w:jc w:val="center"/>
              <w:rPr>
                <w:rFonts w:ascii="宋体" w:hAnsi="宋体" w:cs="宋体"/>
                <w:color w:val="000000" w:themeColor="text1"/>
                <w:sz w:val="24"/>
                <w:highlight w:val="none"/>
                <w14:textFill>
                  <w14:solidFill>
                    <w14:schemeClr w14:val="tx1"/>
                  </w14:solidFill>
                </w14:textFill>
              </w:rPr>
            </w:pPr>
          </w:p>
        </w:tc>
        <w:tc>
          <w:tcPr>
            <w:tcW w:w="800" w:type="dxa"/>
            <w:shd w:val="clear" w:color="auto" w:fill="auto"/>
            <w:vAlign w:val="center"/>
          </w:tcPr>
          <w:p w14:paraId="3C425DCE">
            <w:pPr>
              <w:widowControl/>
              <w:spacing w:line="360" w:lineRule="exact"/>
              <w:jc w:val="center"/>
              <w:rPr>
                <w:rFonts w:ascii="宋体" w:hAnsi="宋体" w:cs="宋体"/>
                <w:color w:val="000000" w:themeColor="text1"/>
                <w:sz w:val="24"/>
                <w:highlight w:val="none"/>
                <w14:textFill>
                  <w14:solidFill>
                    <w14:schemeClr w14:val="tx1"/>
                  </w14:solidFill>
                </w14:textFill>
              </w:rPr>
            </w:pPr>
          </w:p>
        </w:tc>
      </w:tr>
    </w:tbl>
    <w:p w14:paraId="3D75CE6E">
      <w:pPr>
        <w:pStyle w:val="18"/>
        <w:ind w:firstLine="210"/>
        <w:rPr>
          <w:color w:val="000000" w:themeColor="text1"/>
          <w:highlight w:val="none"/>
          <w14:textFill>
            <w14:solidFill>
              <w14:schemeClr w14:val="tx1"/>
            </w14:solidFill>
          </w14:textFill>
        </w:rPr>
      </w:pPr>
    </w:p>
    <w:p w14:paraId="2D4C718E">
      <w:pPr>
        <w:rPr>
          <w:color w:val="000000" w:themeColor="text1"/>
          <w:highlight w:val="none"/>
          <w14:textFill>
            <w14:solidFill>
              <w14:schemeClr w14:val="tx1"/>
            </w14:solidFill>
          </w14:textFill>
        </w:rPr>
      </w:pPr>
    </w:p>
    <w:p w14:paraId="11C18D53">
      <w:pPr>
        <w:rPr>
          <w:color w:val="000000" w:themeColor="text1"/>
          <w:highlight w:val="none"/>
          <w14:textFill>
            <w14:solidFill>
              <w14:schemeClr w14:val="tx1"/>
            </w14:solidFill>
          </w14:textFill>
        </w:rPr>
      </w:pPr>
    </w:p>
    <w:p w14:paraId="59A75ECF">
      <w:pPr>
        <w:rPr>
          <w:color w:val="000000" w:themeColor="text1"/>
          <w:highlight w:val="none"/>
          <w14:textFill>
            <w14:solidFill>
              <w14:schemeClr w14:val="tx1"/>
            </w14:solidFill>
          </w14:textFill>
        </w:rPr>
      </w:pPr>
    </w:p>
    <w:p w14:paraId="6B82BC5C">
      <w:pPr>
        <w:rPr>
          <w:color w:val="000000" w:themeColor="text1"/>
          <w:highlight w:val="none"/>
          <w14:textFill>
            <w14:solidFill>
              <w14:schemeClr w14:val="tx1"/>
            </w14:solidFill>
          </w14:textFill>
        </w:rPr>
      </w:pPr>
    </w:p>
    <w:p w14:paraId="1FA75390">
      <w:pPr>
        <w:rPr>
          <w:color w:val="000000" w:themeColor="text1"/>
          <w:highlight w:val="none"/>
          <w14:textFill>
            <w14:solidFill>
              <w14:schemeClr w14:val="tx1"/>
            </w14:solidFill>
          </w14:textFill>
        </w:rPr>
      </w:pPr>
    </w:p>
    <w:p w14:paraId="223D103B">
      <w:pPr>
        <w:rPr>
          <w:color w:val="000000" w:themeColor="text1"/>
          <w:highlight w:val="none"/>
          <w14:textFill>
            <w14:solidFill>
              <w14:schemeClr w14:val="tx1"/>
            </w14:solidFill>
          </w14:textFill>
        </w:rPr>
      </w:pPr>
    </w:p>
    <w:p w14:paraId="1E35FFD1">
      <w:pPr>
        <w:rPr>
          <w:color w:val="000000" w:themeColor="text1"/>
          <w:highlight w:val="none"/>
          <w14:textFill>
            <w14:solidFill>
              <w14:schemeClr w14:val="tx1"/>
            </w14:solidFill>
          </w14:textFill>
        </w:rPr>
      </w:pPr>
    </w:p>
    <w:p w14:paraId="1EDB76F2">
      <w:pPr>
        <w:pStyle w:val="6"/>
        <w:rPr>
          <w:color w:val="000000" w:themeColor="text1"/>
          <w:highlight w:val="none"/>
          <w14:textFill>
            <w14:solidFill>
              <w14:schemeClr w14:val="tx1"/>
            </w14:solidFill>
          </w14:textFill>
        </w:rPr>
      </w:pPr>
    </w:p>
    <w:p w14:paraId="6E8C253D">
      <w:pPr>
        <w:rPr>
          <w:color w:val="000000" w:themeColor="text1"/>
          <w:highlight w:val="none"/>
          <w14:textFill>
            <w14:solidFill>
              <w14:schemeClr w14:val="tx1"/>
            </w14:solidFill>
          </w14:textFill>
        </w:rPr>
      </w:pPr>
    </w:p>
    <w:p w14:paraId="56D3D908">
      <w:pPr>
        <w:pStyle w:val="6"/>
        <w:rPr>
          <w:color w:val="000000" w:themeColor="text1"/>
          <w:highlight w:val="none"/>
          <w14:textFill>
            <w14:solidFill>
              <w14:schemeClr w14:val="tx1"/>
            </w14:solidFill>
          </w14:textFill>
        </w:rPr>
      </w:pPr>
    </w:p>
    <w:p w14:paraId="72DA779B">
      <w:pPr>
        <w:rPr>
          <w:color w:val="000000" w:themeColor="text1"/>
          <w:highlight w:val="none"/>
          <w14:textFill>
            <w14:solidFill>
              <w14:schemeClr w14:val="tx1"/>
            </w14:solidFill>
          </w14:textFill>
        </w:rPr>
      </w:pPr>
    </w:p>
    <w:p w14:paraId="3E4B6A14">
      <w:pPr>
        <w:pStyle w:val="6"/>
        <w:rPr>
          <w:color w:val="000000" w:themeColor="text1"/>
          <w:highlight w:val="none"/>
          <w14:textFill>
            <w14:solidFill>
              <w14:schemeClr w14:val="tx1"/>
            </w14:solidFill>
          </w14:textFill>
        </w:rPr>
      </w:pPr>
    </w:p>
    <w:p w14:paraId="36A5A473">
      <w:pPr>
        <w:rPr>
          <w:color w:val="000000" w:themeColor="text1"/>
          <w:highlight w:val="none"/>
          <w14:textFill>
            <w14:solidFill>
              <w14:schemeClr w14:val="tx1"/>
            </w14:solidFill>
          </w14:textFill>
        </w:rPr>
      </w:pPr>
    </w:p>
    <w:p w14:paraId="4D0301D1">
      <w:pPr>
        <w:rPr>
          <w:color w:val="000000" w:themeColor="text1"/>
          <w:highlight w:val="none"/>
          <w14:textFill>
            <w14:solidFill>
              <w14:schemeClr w14:val="tx1"/>
            </w14:solidFill>
          </w14:textFill>
        </w:rPr>
      </w:pPr>
    </w:p>
    <w:p w14:paraId="1A0615DE">
      <w:pPr>
        <w:pStyle w:val="6"/>
        <w:jc w:val="center"/>
        <w:rPr>
          <w:rStyle w:val="43"/>
          <w:rFonts w:ascii="宋体" w:hAnsi="宋体" w:cs="宋体"/>
          <w:b w:val="0"/>
          <w:color w:val="000000" w:themeColor="text1"/>
          <w:highlight w:val="none"/>
          <w:u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附件2：</w:t>
      </w:r>
      <w:r>
        <w:rPr>
          <w:rStyle w:val="43"/>
          <w:rFonts w:hint="eastAsia" w:ascii="宋体" w:hAnsi="宋体" w:cs="宋体"/>
          <w:b w:val="0"/>
          <w:color w:val="000000" w:themeColor="text1"/>
          <w:highlight w:val="none"/>
          <w:u w:val="none"/>
          <w14:textFill>
            <w14:solidFill>
              <w14:schemeClr w14:val="tx1"/>
            </w14:solidFill>
          </w14:textFill>
        </w:rPr>
        <w:t>磋商声明书</w:t>
      </w:r>
    </w:p>
    <w:p w14:paraId="77B0408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293F58F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14:paraId="5A5A787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）的法定代表人，我公司自愿参加贵方组织的冻品采购（HQ-YHZFCG-2025-0602）的磋商，为此，我公司就本次磋商有关事项郑重声明如下：</w:t>
      </w:r>
    </w:p>
    <w:p w14:paraId="71941E43">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我公司声明截止磋商时间近三年以来：在参加政府采购活动过程中无任何不良行为记录；无重大违法记录（重大违法记录是指供应商因违法经营受到</w:t>
      </w:r>
      <w:r>
        <w:rPr>
          <w:rFonts w:hint="eastAsia" w:ascii="宋体" w:hAnsi="宋体" w:cs="宋体"/>
          <w:color w:val="000000" w:themeColor="text1"/>
          <w:sz w:val="24"/>
          <w:highlight w:val="none"/>
          <w14:textFill>
            <w14:solidFill>
              <w14:schemeClr w14:val="tx1"/>
            </w14:solidFill>
          </w14:textFill>
        </w:rPr>
        <w:t>刑事处罚或者责令停产停业、吊销许可证或者执照、较大数额罚款等行政处罚）。</w:t>
      </w:r>
    </w:p>
    <w:p w14:paraId="4CB9F6B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AD81D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5828C3E4">
      <w:pPr>
        <w:snapToGrid w:val="0"/>
        <w:spacing w:line="360" w:lineRule="auto"/>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9C031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7FD697C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1F88B215">
      <w:pP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14:paraId="36281E8F">
      <w:pPr>
        <w:adjustRightInd w:val="0"/>
        <w:snapToGrid w:val="0"/>
        <w:spacing w:line="360" w:lineRule="auto"/>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供应商名称(公章)：</w:t>
      </w:r>
    </w:p>
    <w:p w14:paraId="05D3C888">
      <w:pPr>
        <w:adjustRightInd w:val="0"/>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217445F1">
      <w:pPr>
        <w:adjustRightInd w:val="0"/>
        <w:snapToGrid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日期：年  月   日</w:t>
      </w:r>
    </w:p>
    <w:p w14:paraId="22482D3B">
      <w:pPr>
        <w:adjustRightInd w:val="0"/>
        <w:snapToGrid w:val="0"/>
        <w:spacing w:line="360" w:lineRule="auto"/>
        <w:ind w:right="480"/>
        <w:jc w:val="center"/>
        <w:rPr>
          <w:rFonts w:ascii="宋体" w:hAnsi="宋体" w:cs="宋体"/>
          <w:color w:val="000000" w:themeColor="text1"/>
          <w:kern w:val="0"/>
          <w:sz w:val="24"/>
          <w:highlight w:val="none"/>
          <w:lang w:val="zh-CN"/>
          <w14:textFill>
            <w14:solidFill>
              <w14:schemeClr w14:val="tx1"/>
            </w14:solidFill>
          </w14:textFill>
        </w:rPr>
      </w:pPr>
    </w:p>
    <w:p w14:paraId="1B8DA92C">
      <w:pPr>
        <w:pStyle w:val="6"/>
        <w:jc w:val="center"/>
        <w:rPr>
          <w:rFonts w:ascii="宋体" w:hAnsi="宋体" w:cs="宋体"/>
          <w:b w:val="0"/>
          <w:color w:val="000000" w:themeColor="text1"/>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附件3：</w:t>
      </w:r>
      <w:r>
        <w:rPr>
          <w:rFonts w:hint="eastAsia" w:ascii="宋体" w:hAnsi="宋体" w:cs="宋体"/>
          <w:b w:val="0"/>
          <w:color w:val="000000" w:themeColor="text1"/>
          <w:highlight w:val="none"/>
          <w14:textFill>
            <w14:solidFill>
              <w14:schemeClr w14:val="tx1"/>
            </w14:solidFill>
          </w14:textFill>
        </w:rPr>
        <w:t>授权委托书</w:t>
      </w:r>
    </w:p>
    <w:p w14:paraId="21564EE4">
      <w:pPr>
        <w:pStyle w:val="20"/>
        <w:spacing w:line="5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u w:val="single"/>
          <w14:textFill>
            <w14:solidFill>
              <w14:schemeClr w14:val="tx1"/>
            </w14:solidFill>
          </w14:textFill>
        </w:rPr>
        <w:t>杭州华旗招标代理有限公司</w:t>
      </w:r>
      <w:r>
        <w:rPr>
          <w:rFonts w:hint="eastAsia" w:hAnsi="宋体" w:cs="宋体"/>
          <w:b/>
          <w:color w:val="000000" w:themeColor="text1"/>
          <w:sz w:val="24"/>
          <w:highlight w:val="none"/>
          <w14:textFill>
            <w14:solidFill>
              <w14:schemeClr w14:val="tx1"/>
            </w14:solidFill>
          </w14:textFill>
        </w:rPr>
        <w:t>：</w:t>
      </w:r>
    </w:p>
    <w:p w14:paraId="27EDF6D5">
      <w:pPr>
        <w:pStyle w:val="20"/>
        <w:spacing w:line="500" w:lineRule="exact"/>
        <w:ind w:left="240" w:hanging="240" w:hangingChars="1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（供应商全称）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14:paraId="418BED7E">
      <w:pPr>
        <w:pStyle w:val="20"/>
        <w:spacing w:line="500" w:lineRule="exact"/>
        <w:ind w:left="139" w:leftChars="6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594545B9">
      <w:pPr>
        <w:pStyle w:val="20"/>
        <w:spacing w:line="500" w:lineRule="exact"/>
        <w:ind w:left="139" w:leftChars="6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14B0FE5D">
      <w:pPr>
        <w:spacing w:line="360" w:lineRule="auto"/>
        <w:rPr>
          <w:rFonts w:ascii="宋体" w:hAnsi="宋体" w:cs="宋体"/>
          <w:color w:val="000000" w:themeColor="text1"/>
          <w:sz w:val="24"/>
          <w:highlight w:val="none"/>
          <w14:textFill>
            <w14:solidFill>
              <w14:schemeClr w14:val="tx1"/>
            </w14:solidFill>
          </w14:textFill>
        </w:rPr>
      </w:pPr>
    </w:p>
    <w:p w14:paraId="7D41CE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207EA0D9">
      <w:pPr>
        <w:spacing w:line="360" w:lineRule="auto"/>
        <w:rPr>
          <w:rFonts w:ascii="宋体" w:hAnsi="宋体" w:cs="宋体"/>
          <w:color w:val="000000" w:themeColor="text1"/>
          <w:sz w:val="24"/>
          <w:highlight w:val="none"/>
          <w14:textFill>
            <w14:solidFill>
              <w14:schemeClr w14:val="tx1"/>
            </w14:solidFill>
          </w14:textFill>
        </w:rPr>
      </w:pPr>
    </w:p>
    <w:p w14:paraId="4798B4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供应商全称（公章）：                              日期：</w:t>
      </w:r>
    </w:p>
    <w:p w14:paraId="43834B2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57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98791D0">
            <w:pPr>
              <w:spacing w:line="360" w:lineRule="auto"/>
              <w:rPr>
                <w:rFonts w:ascii="宋体" w:hAnsi="宋体" w:cs="宋体"/>
                <w:b/>
                <w:color w:val="000000" w:themeColor="text1"/>
                <w:sz w:val="24"/>
                <w:highlight w:val="none"/>
                <w14:textFill>
                  <w14:solidFill>
                    <w14:schemeClr w14:val="tx1"/>
                  </w14:solidFill>
                </w14:textFill>
              </w:rPr>
            </w:pPr>
          </w:p>
          <w:p w14:paraId="54A1675C">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39A907E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50546D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6498C9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5530C3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0FB73E3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0398482E">
      <w:pPr>
        <w:spacing w:line="360" w:lineRule="auto"/>
        <w:rPr>
          <w:rFonts w:ascii="宋体" w:hAnsi="宋体" w:cs="宋体"/>
          <w:b/>
          <w:color w:val="000000" w:themeColor="text1"/>
          <w:sz w:val="24"/>
          <w:highlight w:val="none"/>
          <w14:textFill>
            <w14:solidFill>
              <w14:schemeClr w14:val="tx1"/>
            </w14:solidFill>
          </w14:textFill>
        </w:rPr>
      </w:pP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8D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4B0E1D0B">
            <w:pPr>
              <w:spacing w:line="360" w:lineRule="auto"/>
              <w:rPr>
                <w:rFonts w:ascii="宋体" w:hAnsi="宋体" w:cs="宋体"/>
                <w:b/>
                <w:color w:val="000000" w:themeColor="text1"/>
                <w:sz w:val="24"/>
                <w:highlight w:val="none"/>
                <w14:textFill>
                  <w14:solidFill>
                    <w14:schemeClr w14:val="tx1"/>
                  </w14:solidFill>
                </w14:textFill>
              </w:rPr>
            </w:pPr>
          </w:p>
          <w:p w14:paraId="1D509F1F">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35B5339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34FF2C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07A1CA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5446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1C5378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46775E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19EB1940">
      <w:pPr>
        <w:pStyle w:val="17"/>
        <w:rPr>
          <w:rFonts w:ascii="宋体" w:hAnsi="宋体" w:cs="宋体"/>
          <w:color w:val="000000" w:themeColor="text1"/>
          <w:sz w:val="24"/>
          <w:highlight w:val="none"/>
          <w14:textFill>
            <w14:solidFill>
              <w14:schemeClr w14:val="tx1"/>
            </w14:solidFill>
          </w14:textFill>
        </w:rPr>
      </w:pPr>
    </w:p>
    <w:p w14:paraId="36908EDC">
      <w:pPr>
        <w:pStyle w:val="27"/>
        <w:rPr>
          <w:rFonts w:ascii="宋体" w:hAnsi="宋体" w:cs="宋体"/>
          <w:color w:val="000000" w:themeColor="text1"/>
          <w:sz w:val="24"/>
          <w:highlight w:val="none"/>
          <w14:textFill>
            <w14:solidFill>
              <w14:schemeClr w14:val="tx1"/>
            </w14:solidFill>
          </w14:textFill>
        </w:rPr>
      </w:pPr>
    </w:p>
    <w:p w14:paraId="7AD51561">
      <w:pPr>
        <w:pStyle w:val="17"/>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38EA55BA">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18974B3B">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A9AE952">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5E2A9F3B">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5A753D8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1897D8E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0EBDA5B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06887686">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27DDFD9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39EC1FDC">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761E1CDF">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1F35B10C">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1BF81F8">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174F907">
      <w:pPr>
        <w:spacing w:line="440" w:lineRule="exact"/>
        <w:rPr>
          <w:rFonts w:ascii="宋体" w:hAnsi="宋体" w:cs="宋体"/>
          <w:color w:val="000000" w:themeColor="text1"/>
          <w:kern w:val="0"/>
          <w:sz w:val="24"/>
          <w:highlight w:val="none"/>
          <w:lang w:val="zh-CN"/>
          <w14:textFill>
            <w14:solidFill>
              <w14:schemeClr w14:val="tx1"/>
            </w14:solidFill>
          </w14:textFill>
        </w:rPr>
      </w:pPr>
    </w:p>
    <w:p w14:paraId="06F509E4">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BA27EE5">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7E951AE4">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7B59A57A">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1961C5B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7182390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93239C2">
      <w:pPr>
        <w:rPr>
          <w:color w:val="000000" w:themeColor="text1"/>
          <w:highlight w:val="none"/>
          <w14:textFill>
            <w14:solidFill>
              <w14:schemeClr w14:val="tx1"/>
            </w14:solidFill>
          </w14:textFill>
        </w:rPr>
      </w:pPr>
    </w:p>
    <w:p w14:paraId="200FBE9F">
      <w:pPr>
        <w:pStyle w:val="17"/>
        <w:rPr>
          <w:color w:val="000000" w:themeColor="text1"/>
          <w:highlight w:val="none"/>
          <w14:textFill>
            <w14:solidFill>
              <w14:schemeClr w14:val="tx1"/>
            </w14:solidFill>
          </w14:textFill>
        </w:rPr>
      </w:pPr>
    </w:p>
    <w:p w14:paraId="49633585">
      <w:pPr>
        <w:pStyle w:val="18"/>
        <w:ind w:firstLine="210"/>
        <w:rPr>
          <w:color w:val="000000" w:themeColor="text1"/>
          <w:highlight w:val="none"/>
          <w14:textFill>
            <w14:solidFill>
              <w14:schemeClr w14:val="tx1"/>
            </w14:solidFill>
          </w14:textFill>
        </w:rPr>
      </w:pPr>
    </w:p>
    <w:p w14:paraId="5BB26FD8">
      <w:pPr>
        <w:pStyle w:val="6"/>
        <w:jc w:val="center"/>
        <w:rPr>
          <w:rFonts w:ascii="宋体" w:hAnsi="宋体" w:cs="宋体"/>
          <w:b w:val="0"/>
          <w:bCs w:val="0"/>
          <w:color w:val="000000" w:themeColor="text1"/>
          <w:spacing w:val="2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附件4：</w:t>
      </w:r>
      <w:r>
        <w:rPr>
          <w:rFonts w:hint="eastAsia" w:ascii="宋体" w:hAnsi="宋体" w:cs="宋体"/>
          <w:b w:val="0"/>
          <w:color w:val="000000" w:themeColor="text1"/>
          <w:highlight w:val="none"/>
          <w14:textFill>
            <w14:solidFill>
              <w14:schemeClr w14:val="tx1"/>
            </w14:solidFill>
          </w14:textFill>
        </w:rPr>
        <w:t>供应商</w:t>
      </w:r>
      <w:r>
        <w:rPr>
          <w:rFonts w:hint="eastAsia" w:ascii="宋体" w:hAnsi="宋体" w:cs="宋体"/>
          <w:b w:val="0"/>
          <w:bCs w:val="0"/>
          <w:color w:val="000000" w:themeColor="text1"/>
          <w:spacing w:val="21"/>
          <w:highlight w:val="none"/>
          <w14:textFill>
            <w14:solidFill>
              <w14:schemeClr w14:val="tx1"/>
            </w14:solidFill>
          </w14:textFill>
        </w:rPr>
        <w:t>基本情况表</w:t>
      </w:r>
    </w:p>
    <w:tbl>
      <w:tblPr>
        <w:tblStyle w:val="3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0A4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7C4F7F67">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11ED1D68">
            <w:pPr>
              <w:pStyle w:val="80"/>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14:paraId="4D0B3ABF">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14:paraId="4189FBC9">
            <w:pPr>
              <w:pStyle w:val="80"/>
              <w:shd w:val="clear" w:color="auto" w:fill="FFFFFF"/>
              <w:spacing w:line="360" w:lineRule="auto"/>
              <w:rPr>
                <w:bCs/>
                <w:color w:val="000000" w:themeColor="text1"/>
                <w:highlight w:val="none"/>
                <w14:textFill>
                  <w14:solidFill>
                    <w14:schemeClr w14:val="tx1"/>
                  </w14:solidFill>
                </w14:textFill>
              </w:rPr>
            </w:pPr>
          </w:p>
        </w:tc>
      </w:tr>
      <w:tr w14:paraId="4869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445C0647">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43D24C3B">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3E4F79C6">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14:paraId="6AB2037B">
            <w:pPr>
              <w:pStyle w:val="80"/>
              <w:shd w:val="clear" w:color="auto" w:fill="FFFFFF"/>
              <w:spacing w:line="360" w:lineRule="auto"/>
              <w:rPr>
                <w:bCs/>
                <w:color w:val="000000" w:themeColor="text1"/>
                <w:spacing w:val="16"/>
                <w:highlight w:val="none"/>
                <w14:textFill>
                  <w14:solidFill>
                    <w14:schemeClr w14:val="tx1"/>
                  </w14:solidFill>
                </w14:textFill>
              </w:rPr>
            </w:pPr>
          </w:p>
        </w:tc>
      </w:tr>
      <w:tr w14:paraId="0F61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2DEFD8C6">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4D1CC1BF">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CA96FD9">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68433009">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06E37C00">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2FD02CC0">
            <w:pPr>
              <w:pStyle w:val="8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14:paraId="4BB3F2D3">
            <w:pPr>
              <w:pStyle w:val="80"/>
              <w:shd w:val="clear" w:color="auto" w:fill="FFFFFF"/>
              <w:spacing w:line="360" w:lineRule="auto"/>
              <w:ind w:left="107"/>
              <w:rPr>
                <w:bCs/>
                <w:color w:val="000000" w:themeColor="text1"/>
                <w:spacing w:val="16"/>
                <w:highlight w:val="none"/>
                <w14:textFill>
                  <w14:solidFill>
                    <w14:schemeClr w14:val="tx1"/>
                  </w14:solidFill>
                </w14:textFill>
              </w:rPr>
            </w:pPr>
          </w:p>
        </w:tc>
      </w:tr>
      <w:tr w14:paraId="3440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6D7BA485">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5073713F">
            <w:pPr>
              <w:pStyle w:val="8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3036AF09">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23C4C7FE">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0A3DE649">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14:paraId="3BAD6BBA">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14:paraId="23C477F2">
            <w:pPr>
              <w:pStyle w:val="80"/>
              <w:shd w:val="clear" w:color="auto" w:fill="FFFFFF"/>
              <w:spacing w:line="360" w:lineRule="auto"/>
              <w:rPr>
                <w:bCs/>
                <w:color w:val="000000" w:themeColor="text1"/>
                <w:spacing w:val="16"/>
                <w:highlight w:val="none"/>
                <w14:textFill>
                  <w14:solidFill>
                    <w14:schemeClr w14:val="tx1"/>
                  </w14:solidFill>
                </w14:textFill>
              </w:rPr>
            </w:pPr>
          </w:p>
        </w:tc>
      </w:tr>
      <w:tr w14:paraId="555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03DBAB0">
            <w:pPr>
              <w:pStyle w:val="80"/>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5ED7A45C">
            <w:pPr>
              <w:pStyle w:val="8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1180BFDB">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1E05889B">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14:paraId="5F25A509">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14:paraId="0CB94AE4">
            <w:pPr>
              <w:pStyle w:val="80"/>
              <w:shd w:val="clear" w:color="auto" w:fill="FFFFFF"/>
              <w:spacing w:line="360" w:lineRule="auto"/>
              <w:rPr>
                <w:bCs/>
                <w:color w:val="000000" w:themeColor="text1"/>
                <w:spacing w:val="16"/>
                <w:highlight w:val="none"/>
                <w14:textFill>
                  <w14:solidFill>
                    <w14:schemeClr w14:val="tx1"/>
                  </w14:solidFill>
                </w14:textFill>
              </w:rPr>
            </w:pPr>
          </w:p>
        </w:tc>
      </w:tr>
      <w:tr w14:paraId="321D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5CE977C3">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1A945B18">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5C346BD0">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1D564516">
            <w:pPr>
              <w:pStyle w:val="80"/>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6C37F580">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14:paraId="199EE7CD">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14:paraId="056E91EA">
            <w:pPr>
              <w:pStyle w:val="80"/>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14:paraId="58C590DD">
            <w:pPr>
              <w:pStyle w:val="8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14:paraId="35759B91">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24FC34C">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FD713FB">
            <w:pPr>
              <w:pStyle w:val="8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14:paraId="2CD6B2DA">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14:paraId="70713BBC">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804D456">
            <w:pPr>
              <w:pStyle w:val="80"/>
              <w:shd w:val="clear" w:color="auto" w:fill="FFFFFF"/>
              <w:spacing w:line="360" w:lineRule="auto"/>
              <w:rPr>
                <w:bCs/>
                <w:color w:val="000000" w:themeColor="text1"/>
                <w:spacing w:val="16"/>
                <w:highlight w:val="none"/>
                <w14:textFill>
                  <w14:solidFill>
                    <w14:schemeClr w14:val="tx1"/>
                  </w14:solidFill>
                </w14:textFill>
              </w:rPr>
            </w:pPr>
          </w:p>
        </w:tc>
      </w:tr>
      <w:tr w14:paraId="3D58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69FB5AD8">
            <w:pPr>
              <w:pStyle w:val="8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37E829F1">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14:paraId="4FE37E45">
            <w:pPr>
              <w:pStyle w:val="80"/>
              <w:shd w:val="clear" w:color="auto" w:fill="FFFFFF"/>
              <w:spacing w:line="360" w:lineRule="auto"/>
              <w:rPr>
                <w:bCs/>
                <w:color w:val="000000" w:themeColor="text1"/>
                <w:highlight w:val="none"/>
                <w14:textFill>
                  <w14:solidFill>
                    <w14:schemeClr w14:val="tx1"/>
                  </w14:solidFill>
                </w14:textFill>
              </w:rPr>
            </w:pPr>
          </w:p>
        </w:tc>
        <w:tc>
          <w:tcPr>
            <w:tcW w:w="1163" w:type="dxa"/>
          </w:tcPr>
          <w:p w14:paraId="6E72D845">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14:paraId="69A5D9F9">
            <w:pPr>
              <w:pStyle w:val="80"/>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14:paraId="2B72A5A5">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14:paraId="2DE775D6">
            <w:pPr>
              <w:pStyle w:val="8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14:paraId="0944C286">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14:paraId="2FE4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1847DF2D">
            <w:pPr>
              <w:pStyle w:val="8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4AE2C55E">
            <w:pPr>
              <w:pStyle w:val="80"/>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708182CF">
            <w:pPr>
              <w:pStyle w:val="80"/>
              <w:shd w:val="clear" w:color="auto" w:fill="FFFFFF"/>
              <w:spacing w:line="360" w:lineRule="auto"/>
              <w:ind w:left="2"/>
              <w:rPr>
                <w:bCs/>
                <w:color w:val="000000" w:themeColor="text1"/>
                <w:highlight w:val="none"/>
                <w14:textFill>
                  <w14:solidFill>
                    <w14:schemeClr w14:val="tx1"/>
                  </w14:solidFill>
                </w14:textFill>
              </w:rPr>
            </w:pPr>
          </w:p>
        </w:tc>
        <w:tc>
          <w:tcPr>
            <w:tcW w:w="1163" w:type="dxa"/>
          </w:tcPr>
          <w:p w14:paraId="5E3F2DA4">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14:paraId="7BAAF3D1">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0AF280FF">
            <w:pPr>
              <w:pStyle w:val="80"/>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14:paraId="76B663D6">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14:paraId="0172100F">
            <w:pPr>
              <w:pStyle w:val="80"/>
              <w:shd w:val="clear" w:color="auto" w:fill="FFFFFF"/>
              <w:spacing w:line="360" w:lineRule="auto"/>
              <w:ind w:left="107"/>
              <w:rPr>
                <w:bCs/>
                <w:color w:val="000000" w:themeColor="text1"/>
                <w:highlight w:val="none"/>
                <w14:textFill>
                  <w14:solidFill>
                    <w14:schemeClr w14:val="tx1"/>
                  </w14:solidFill>
                </w14:textFill>
              </w:rPr>
            </w:pPr>
          </w:p>
        </w:tc>
      </w:tr>
      <w:tr w14:paraId="02DC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5F32C441">
            <w:pPr>
              <w:pStyle w:val="8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36225073">
            <w:pPr>
              <w:pStyle w:val="80"/>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14:paraId="12369151">
            <w:pPr>
              <w:pStyle w:val="80"/>
              <w:shd w:val="clear" w:color="auto" w:fill="FFFFFF"/>
              <w:spacing w:line="360" w:lineRule="auto"/>
              <w:ind w:left="107"/>
              <w:rPr>
                <w:bCs/>
                <w:color w:val="000000" w:themeColor="text1"/>
                <w:highlight w:val="none"/>
                <w14:textFill>
                  <w14:solidFill>
                    <w14:schemeClr w14:val="tx1"/>
                  </w14:solidFill>
                </w14:textFill>
              </w:rPr>
            </w:pPr>
          </w:p>
        </w:tc>
      </w:tr>
      <w:tr w14:paraId="4FB5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27158E6">
            <w:pPr>
              <w:pStyle w:val="80"/>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14:paraId="2D1A84B6">
            <w:pPr>
              <w:pStyle w:val="80"/>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201E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7D89CA62">
            <w:pPr>
              <w:pStyle w:val="8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2844E2A2">
            <w:pPr>
              <w:pStyle w:val="8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5E668C43">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6F6027E6">
            <w:pPr>
              <w:pStyle w:val="80"/>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64DFEB17">
            <w:pPr>
              <w:pStyle w:val="8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14:paraId="62E90BEF">
            <w:pPr>
              <w:pStyle w:val="8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14:paraId="16193B16">
            <w:pPr>
              <w:pStyle w:val="8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14:paraId="4249C86D">
            <w:pPr>
              <w:pStyle w:val="80"/>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5BDD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4EA014AC">
            <w:pPr>
              <w:pStyle w:val="80"/>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14:paraId="4CD837AF">
            <w:pPr>
              <w:pStyle w:val="80"/>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14:paraId="473B888B">
            <w:pPr>
              <w:pStyle w:val="80"/>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14:paraId="16F002DA">
            <w:pPr>
              <w:pStyle w:val="80"/>
              <w:shd w:val="clear" w:color="auto" w:fill="FFFFFF"/>
              <w:spacing w:line="360" w:lineRule="auto"/>
              <w:rPr>
                <w:bCs/>
                <w:color w:val="000000" w:themeColor="text1"/>
                <w:highlight w:val="none"/>
                <w14:textFill>
                  <w14:solidFill>
                    <w14:schemeClr w14:val="tx1"/>
                  </w14:solidFill>
                </w14:textFill>
              </w:rPr>
            </w:pPr>
          </w:p>
        </w:tc>
        <w:tc>
          <w:tcPr>
            <w:tcW w:w="1276" w:type="dxa"/>
          </w:tcPr>
          <w:p w14:paraId="33EB97FA">
            <w:pPr>
              <w:pStyle w:val="80"/>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14:paraId="72C45D41">
            <w:pPr>
              <w:pStyle w:val="80"/>
              <w:shd w:val="clear" w:color="auto" w:fill="FFFFFF"/>
              <w:spacing w:line="360" w:lineRule="auto"/>
              <w:rPr>
                <w:bCs/>
                <w:color w:val="000000" w:themeColor="text1"/>
                <w:highlight w:val="none"/>
                <w14:textFill>
                  <w14:solidFill>
                    <w14:schemeClr w14:val="tx1"/>
                  </w14:solidFill>
                </w14:textFill>
              </w:rPr>
            </w:pPr>
          </w:p>
        </w:tc>
      </w:tr>
      <w:tr w14:paraId="2BB5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6F567ED9">
            <w:pPr>
              <w:pStyle w:val="80"/>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14:paraId="37FF4E41">
            <w:pPr>
              <w:pStyle w:val="80"/>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14:paraId="51A7C6A8">
            <w:pPr>
              <w:pStyle w:val="80"/>
              <w:shd w:val="clear" w:color="auto" w:fill="FFFFFF"/>
              <w:spacing w:line="360" w:lineRule="auto"/>
              <w:rPr>
                <w:bCs/>
                <w:color w:val="000000" w:themeColor="text1"/>
                <w:spacing w:val="16"/>
                <w:highlight w:val="none"/>
                <w14:textFill>
                  <w14:solidFill>
                    <w14:schemeClr w14:val="tx1"/>
                  </w14:solidFill>
                </w14:textFill>
              </w:rPr>
            </w:pPr>
          </w:p>
        </w:tc>
      </w:tr>
      <w:tr w14:paraId="63AB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6CC4F053">
            <w:pPr>
              <w:pStyle w:val="80"/>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14:paraId="6E448674">
            <w:pPr>
              <w:pStyle w:val="8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14:paraId="1D4FBD48">
            <w:pPr>
              <w:pStyle w:val="80"/>
              <w:shd w:val="clear" w:color="auto" w:fill="FFFFFF"/>
              <w:spacing w:line="360" w:lineRule="auto"/>
              <w:rPr>
                <w:bCs/>
                <w:color w:val="000000" w:themeColor="text1"/>
                <w:spacing w:val="16"/>
                <w:highlight w:val="none"/>
                <w14:textFill>
                  <w14:solidFill>
                    <w14:schemeClr w14:val="tx1"/>
                  </w14:solidFill>
                </w14:textFill>
              </w:rPr>
            </w:pPr>
          </w:p>
        </w:tc>
      </w:tr>
    </w:tbl>
    <w:p w14:paraId="7126C2F9">
      <w:pPr>
        <w:pStyle w:val="80"/>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02F358D3">
      <w:pPr>
        <w:pStyle w:val="80"/>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54F7A04F">
      <w:pPr>
        <w:pStyle w:val="80"/>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1.姓名栏必须将所有股东都统计在内，若非股份公司此行（第三行）无需填写；</w:t>
      </w:r>
    </w:p>
    <w:p w14:paraId="1E263757">
      <w:pPr>
        <w:rPr>
          <w:rFonts w:ascii="宋体" w:hAnsi="宋体" w:cs="宋体"/>
          <w:color w:val="000000" w:themeColor="text1"/>
          <w:sz w:val="24"/>
          <w:highlight w:val="none"/>
          <w14:textFill>
            <w14:solidFill>
              <w14:schemeClr w14:val="tx1"/>
            </w14:solidFill>
          </w14:textFill>
        </w:rPr>
      </w:pPr>
    </w:p>
    <w:p w14:paraId="3A9A29EC">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D64CFBA">
      <w:pPr>
        <w:ind w:left="420"/>
        <w:rPr>
          <w:rFonts w:ascii="宋体" w:hAnsi="宋体" w:cs="宋体"/>
          <w:color w:val="000000" w:themeColor="text1"/>
          <w:sz w:val="24"/>
          <w:highlight w:val="none"/>
          <w14:textFill>
            <w14:solidFill>
              <w14:schemeClr w14:val="tx1"/>
            </w14:solidFill>
          </w14:textFill>
        </w:rPr>
      </w:pPr>
    </w:p>
    <w:p w14:paraId="1E855691">
      <w:pPr>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52F4E5A0">
      <w:pPr>
        <w:ind w:firstLine="435"/>
        <w:rPr>
          <w:rFonts w:ascii="宋体" w:hAnsi="宋体" w:cs="宋体"/>
          <w:color w:val="000000" w:themeColor="text1"/>
          <w:sz w:val="24"/>
          <w:highlight w:val="none"/>
          <w14:textFill>
            <w14:solidFill>
              <w14:schemeClr w14:val="tx1"/>
            </w14:solidFill>
          </w14:textFill>
        </w:rPr>
      </w:pPr>
    </w:p>
    <w:p w14:paraId="27BF3D6A">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41AB1EC">
      <w:pPr>
        <w:rPr>
          <w:rFonts w:ascii="宋体" w:hAnsi="宋体" w:cs="宋体"/>
          <w:color w:val="000000" w:themeColor="text1"/>
          <w:sz w:val="24"/>
          <w:highlight w:val="none"/>
          <w14:textFill>
            <w14:solidFill>
              <w14:schemeClr w14:val="tx1"/>
            </w14:solidFill>
          </w14:textFill>
        </w:rPr>
      </w:pPr>
    </w:p>
    <w:p w14:paraId="509B3084">
      <w:pPr>
        <w:pStyle w:val="80"/>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25A4C9F6">
      <w:pPr>
        <w:pStyle w:val="6"/>
        <w:jc w:val="center"/>
        <w:rPr>
          <w:rFonts w:ascii="宋体" w:hAnsi="宋体" w:cs="宋体"/>
          <w:b w:val="0"/>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附件5：</w:t>
      </w:r>
      <w:r>
        <w:rPr>
          <w:rFonts w:hint="eastAsia" w:ascii="宋体" w:hAnsi="宋体" w:cs="宋体"/>
          <w:b w:val="0"/>
          <w:color w:val="000000" w:themeColor="text1"/>
          <w:highlight w:val="none"/>
          <w14:textFill>
            <w14:solidFill>
              <w14:schemeClr w14:val="tx1"/>
            </w14:solidFill>
          </w14:textFill>
        </w:rPr>
        <w:t>项目实施人员一览表</w:t>
      </w:r>
    </w:p>
    <w:p w14:paraId="78F6589E">
      <w:pPr>
        <w:snapToGrid w:val="0"/>
        <w:spacing w:before="156" w:beforeLines="50" w:after="50" w:line="360" w:lineRule="auto"/>
        <w:ind w:firstLine="2400" w:firstLineChars="1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1F50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E33F741">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A1448BD">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48ABDE0">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E4B08D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D5E49A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7E7067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F8B7BC4">
            <w:pPr>
              <w:snapToGrid w:val="0"/>
              <w:spacing w:before="156"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BAD4165">
            <w:pPr>
              <w:snapToGrid w:val="0"/>
              <w:spacing w:before="156"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4A376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4573B93">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A7CE98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387495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A63CBE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7236FF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7C0AE6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22BB6C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C4E7A3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8421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D03AA38">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5DD716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445BF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741810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9BD394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3E497C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A97F1E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2B0899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E66A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DBCCBFD">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49A0AC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1F28B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E70261E">
            <w:pPr>
              <w:pStyle w:val="22"/>
              <w:snapToGrid w:val="0"/>
              <w:spacing w:before="156" w:beforeLines="50" w:after="50" w:line="360" w:lineRule="auto"/>
              <w:ind w:left="5250"/>
              <w:rPr>
                <w:rFonts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314B7A1">
            <w:pPr>
              <w:pStyle w:val="22"/>
              <w:snapToGrid w:val="0"/>
              <w:spacing w:before="156" w:beforeLines="50" w:after="50" w:line="360" w:lineRule="auto"/>
              <w:ind w:left="5250"/>
              <w:rPr>
                <w:rFonts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0821896">
            <w:pPr>
              <w:pStyle w:val="22"/>
              <w:spacing w:line="360" w:lineRule="auto"/>
              <w:ind w:left="5250"/>
              <w:rPr>
                <w:rFonts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4B85F7D">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BF2629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BB4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C4D291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EF4D12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444B7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5729D4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E0C6B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0BDACF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8453E7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1B67D2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695E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69FB43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6F04AD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F1BAF7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6CCBE5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64F961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A2353B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D5AFFC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08A99E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0778C2C2">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0F2CE0EC">
      <w:pPr>
        <w:spacing w:line="360" w:lineRule="auto"/>
        <w:ind w:left="437"/>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在填写时，如本表格不适合供应商的实际情况，可根据本表格式自行划表填写。</w:t>
      </w:r>
    </w:p>
    <w:p w14:paraId="0FCE21EA">
      <w:pPr>
        <w:pStyle w:val="61"/>
        <w:spacing w:line="360" w:lineRule="auto"/>
        <w:ind w:left="424" w:left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158F8C29">
      <w:pPr>
        <w:pStyle w:val="61"/>
        <w:spacing w:line="360" w:lineRule="auto"/>
        <w:ind w:left="424" w:hanging="424" w:hanging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3.出具上述人员在本单位服务的外部证明，如：磋商截止日之前三个月任一月的代缴个税税单、参加社会保险的《投保单》或《社会保险参保人员证明》等。</w:t>
      </w:r>
    </w:p>
    <w:p w14:paraId="4F7BFDC4">
      <w:pPr>
        <w:snapToGrid w:val="0"/>
        <w:spacing w:before="50" w:after="156" w:afterLines="50" w:line="360" w:lineRule="auto"/>
        <w:jc w:val="left"/>
        <w:rPr>
          <w:rFonts w:ascii="宋体" w:hAnsi="宋体" w:cs="宋体"/>
          <w:color w:val="000000" w:themeColor="text1"/>
          <w:sz w:val="24"/>
          <w:szCs w:val="20"/>
          <w:highlight w:val="none"/>
          <w14:textFill>
            <w14:solidFill>
              <w14:schemeClr w14:val="tx1"/>
            </w14:solidFill>
          </w14:textFill>
        </w:rPr>
      </w:pPr>
    </w:p>
    <w:p w14:paraId="11C9F554">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E3CB55A">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3F059D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6769C9B6">
      <w:pPr>
        <w:spacing w:line="360" w:lineRule="auto"/>
        <w:ind w:firstLine="435"/>
        <w:rPr>
          <w:rFonts w:ascii="宋体" w:hAnsi="宋体" w:cs="宋体"/>
          <w:color w:val="000000" w:themeColor="text1"/>
          <w:sz w:val="24"/>
          <w:highlight w:val="none"/>
          <w14:textFill>
            <w14:solidFill>
              <w14:schemeClr w14:val="tx1"/>
            </w14:solidFill>
          </w14:textFill>
        </w:rPr>
      </w:pPr>
    </w:p>
    <w:p w14:paraId="620DB32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F1B57BE">
      <w:pPr>
        <w:spacing w:line="360" w:lineRule="auto"/>
        <w:ind w:firstLine="435"/>
        <w:rPr>
          <w:rFonts w:ascii="宋体" w:hAnsi="宋体" w:cs="宋体"/>
          <w:color w:val="000000" w:themeColor="text1"/>
          <w:sz w:val="24"/>
          <w:highlight w:val="none"/>
          <w14:textFill>
            <w14:solidFill>
              <w14:schemeClr w14:val="tx1"/>
            </w14:solidFill>
          </w14:textFill>
        </w:rPr>
      </w:pPr>
    </w:p>
    <w:p w14:paraId="3E2B1440">
      <w:pPr>
        <w:spacing w:line="360" w:lineRule="auto"/>
        <w:ind w:firstLine="435"/>
        <w:rPr>
          <w:rFonts w:ascii="宋体" w:hAnsi="宋体" w:cs="宋体"/>
          <w:b/>
          <w:color w:val="000000" w:themeColor="text1"/>
          <w:sz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28F46002">
      <w:pPr>
        <w:pStyle w:val="6"/>
        <w:jc w:val="center"/>
        <w:rPr>
          <w:rFonts w:ascii="宋体" w:hAnsi="宋体" w:cs="宋体"/>
          <w:b w:val="0"/>
          <w:bCs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附件6：</w:t>
      </w:r>
      <w:r>
        <w:rPr>
          <w:rFonts w:hint="eastAsia" w:ascii="宋体" w:hAnsi="宋体" w:cs="宋体"/>
          <w:b w:val="0"/>
          <w:bCs w:val="0"/>
          <w:color w:val="000000" w:themeColor="text1"/>
          <w:highlight w:val="none"/>
          <w14:textFill>
            <w14:solidFill>
              <w14:schemeClr w14:val="tx1"/>
            </w14:solidFill>
          </w14:textFill>
        </w:rPr>
        <w:t>项目负责人资格情况表</w:t>
      </w:r>
    </w:p>
    <w:p w14:paraId="5A144D6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4A4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49544B0">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97E18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6131F9B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4509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821750">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95EB12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8C7280A">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78BCBE3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（供货合同或成交通知书）。</w:t>
            </w:r>
          </w:p>
        </w:tc>
      </w:tr>
      <w:tr w14:paraId="1AA5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64B0F8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B5D237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73A52A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2F3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303252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D263A2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A180AC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311F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019F00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E5AC1A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E5FBF4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4FF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ED47B9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6E7918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AC9D473">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ACC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BCB512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8D6BA24">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1B054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D28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CC0E46">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7EA3FE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37017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2A4C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DD5CD3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10388FC">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461276BD">
      <w:pPr>
        <w:spacing w:line="360" w:lineRule="auto"/>
        <w:ind w:left="420"/>
        <w:rPr>
          <w:rFonts w:ascii="宋体" w:hAnsi="宋体" w:cs="宋体"/>
          <w:color w:val="000000" w:themeColor="text1"/>
          <w:sz w:val="24"/>
          <w:highlight w:val="none"/>
          <w14:textFill>
            <w14:solidFill>
              <w14:schemeClr w14:val="tx1"/>
            </w14:solidFill>
          </w14:textFill>
        </w:rPr>
      </w:pPr>
    </w:p>
    <w:p w14:paraId="38D26790">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88F068E">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EC88672">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C314BF">
      <w:pPr>
        <w:spacing w:line="360" w:lineRule="auto"/>
        <w:ind w:firstLine="435"/>
        <w:rPr>
          <w:rFonts w:ascii="宋体" w:hAnsi="宋体" w:cs="宋体"/>
          <w:color w:val="000000" w:themeColor="text1"/>
          <w:sz w:val="24"/>
          <w:highlight w:val="none"/>
          <w14:textFill>
            <w14:solidFill>
              <w14:schemeClr w14:val="tx1"/>
            </w14:solidFill>
          </w14:textFill>
        </w:rPr>
      </w:pPr>
    </w:p>
    <w:p w14:paraId="577C006A">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BA25895">
      <w:pPr>
        <w:spacing w:line="360" w:lineRule="auto"/>
        <w:ind w:firstLine="435"/>
        <w:rPr>
          <w:rFonts w:ascii="宋体" w:hAnsi="宋体" w:cs="宋体"/>
          <w:color w:val="000000" w:themeColor="text1"/>
          <w:sz w:val="24"/>
          <w:highlight w:val="none"/>
          <w14:textFill>
            <w14:solidFill>
              <w14:schemeClr w14:val="tx1"/>
            </w14:solidFill>
          </w14:textFill>
        </w:rPr>
      </w:pPr>
    </w:p>
    <w:p w14:paraId="07826797">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62F2E899">
      <w:pPr>
        <w:pStyle w:val="6"/>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附件7：</w:t>
      </w:r>
      <w:r>
        <w:rPr>
          <w:rFonts w:hint="eastAsia" w:ascii="宋体" w:hAnsi="宋体" w:cs="宋体"/>
          <w:b w:val="0"/>
          <w:color w:val="000000" w:themeColor="text1"/>
          <w:highlight w:val="none"/>
          <w14:textFill>
            <w14:solidFill>
              <w14:schemeClr w14:val="tx1"/>
            </w14:solidFill>
          </w14:textFill>
        </w:rPr>
        <w:t>商务及技术响应表</w:t>
      </w:r>
    </w:p>
    <w:p w14:paraId="35911E52">
      <w:pPr>
        <w:pStyle w:val="20"/>
        <w:adjustRightInd w:val="0"/>
        <w:snapToGrid w:val="0"/>
        <w:spacing w:line="360" w:lineRule="auto"/>
        <w:jc w:val="left"/>
        <w:rPr>
          <w:rFonts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项目名称及编号：</w:t>
      </w:r>
    </w:p>
    <w:tbl>
      <w:tblPr>
        <w:tblStyle w:val="38"/>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14:paraId="0326012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C30AC23">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97DF9D">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vAlign w:val="center"/>
          </w:tcPr>
          <w:p w14:paraId="5165E273">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148F79D3">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磋商响应文件</w:t>
            </w:r>
          </w:p>
          <w:p w14:paraId="414C589B">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69903D63">
            <w:pPr>
              <w:pStyle w:val="20"/>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288A7E0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24562E37">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48950951">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1C7F1493">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7BF1DFE">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C2F271A">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3629C47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5C890C0">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B467BFF">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53C3A87F">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E58B494">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35415BB">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4720FF5E">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72FBC073">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F9138EA">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1A3A0825">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4338BA1">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9E07F22">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425865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AD34F60">
            <w:pPr>
              <w:pStyle w:val="20"/>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0A9F9DE">
            <w:pPr>
              <w:pStyle w:val="20"/>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vAlign w:val="center"/>
          </w:tcPr>
          <w:p w14:paraId="421484DA">
            <w:pPr>
              <w:pStyle w:val="20"/>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196FEEAA">
            <w:pPr>
              <w:pStyle w:val="20"/>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5CBE46EB">
            <w:pPr>
              <w:pStyle w:val="20"/>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14:paraId="63D6F38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2FE7BC1">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002F88E">
            <w:pPr>
              <w:tabs>
                <w:tab w:val="left" w:pos="8280"/>
              </w:tabs>
              <w:autoSpaceDE w:val="0"/>
              <w:autoSpaceDN w:val="0"/>
              <w:adjustRightInd w:val="0"/>
              <w:spacing w:line="300" w:lineRule="exact"/>
              <w:ind w:right="25"/>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720D5E78">
            <w:pPr>
              <w:pStyle w:val="20"/>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F283B6E">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37A4784">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8882B9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4A830F1B">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A64FA9B">
            <w:pPr>
              <w:tabs>
                <w:tab w:val="left" w:pos="8280"/>
              </w:tabs>
              <w:autoSpaceDE w:val="0"/>
              <w:autoSpaceDN w:val="0"/>
              <w:adjustRightInd w:val="0"/>
              <w:spacing w:line="300" w:lineRule="exact"/>
              <w:ind w:right="25"/>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6CD8F1C3">
            <w:pPr>
              <w:pStyle w:val="20"/>
              <w:adjustRightInd w:val="0"/>
              <w:snapToGrid w:val="0"/>
              <w:spacing w:line="300" w:lineRule="exact"/>
              <w:rPr>
                <w:rFonts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A7F5FE9">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E2BDD1D">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3D68D7C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93BE29E">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D7CE085">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185622C7">
            <w:pPr>
              <w:tabs>
                <w:tab w:val="left" w:pos="8280"/>
              </w:tabs>
              <w:autoSpaceDE w:val="0"/>
              <w:autoSpaceDN w:val="0"/>
              <w:adjustRightInd w:val="0"/>
              <w:spacing w:line="300" w:lineRule="exact"/>
              <w:ind w:right="25"/>
              <w:rPr>
                <w:rFonts w:ascii="宋体"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B590432">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D13643D">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0FA3C9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3025911">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7EED6B1">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31D344C5">
            <w:pPr>
              <w:tabs>
                <w:tab w:val="left" w:pos="8280"/>
              </w:tabs>
              <w:autoSpaceDE w:val="0"/>
              <w:autoSpaceDN w:val="0"/>
              <w:adjustRightInd w:val="0"/>
              <w:spacing w:line="300" w:lineRule="exact"/>
              <w:ind w:right="25"/>
              <w:rPr>
                <w:rFonts w:ascii="宋体"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03FF8B4">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58D7EBD">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4FE0132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E3313B4">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BC4C595">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76B43AC0">
            <w:pPr>
              <w:pStyle w:val="20"/>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D504969">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2AC0815">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6A1B640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B80297C">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2BBA077">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03390251">
            <w:pPr>
              <w:pStyle w:val="20"/>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7A741A3">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DDDC7C9">
            <w:pPr>
              <w:pStyle w:val="20"/>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bl>
    <w:p w14:paraId="046CDC61">
      <w:pPr>
        <w:pStyle w:val="20"/>
        <w:adjustRightInd w:val="0"/>
        <w:snapToGrid w:val="0"/>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备注：供应商在填写其中的“磋商响应文件服务技术响应”内容时，必须对照本磋商文件“服务技术要求”中各指标项逐条说明，写出各磋商服务的具体参数响应内容，不得以“符合”或“满足”等词语作简单回答或者完全复制本项目采购需求中参数内容，否则磋商小组有权视其磋商响应文件未响应磋商文件要求。</w:t>
      </w:r>
    </w:p>
    <w:p w14:paraId="02C6C819">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57E0863">
      <w:pPr>
        <w:ind w:left="420"/>
        <w:rPr>
          <w:rFonts w:ascii="宋体" w:hAnsi="宋体" w:cs="宋体"/>
          <w:color w:val="000000" w:themeColor="text1"/>
          <w:sz w:val="24"/>
          <w:highlight w:val="none"/>
          <w14:textFill>
            <w14:solidFill>
              <w14:schemeClr w14:val="tx1"/>
            </w14:solidFill>
          </w14:textFill>
        </w:rPr>
      </w:pPr>
    </w:p>
    <w:p w14:paraId="14BB1800">
      <w:pPr>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BCB9C91">
      <w:pPr>
        <w:ind w:firstLine="435"/>
        <w:rPr>
          <w:rFonts w:ascii="宋体" w:hAnsi="宋体" w:cs="宋体"/>
          <w:color w:val="000000" w:themeColor="text1"/>
          <w:sz w:val="24"/>
          <w:highlight w:val="none"/>
          <w14:textFill>
            <w14:solidFill>
              <w14:schemeClr w14:val="tx1"/>
            </w14:solidFill>
          </w14:textFill>
        </w:rPr>
      </w:pPr>
    </w:p>
    <w:p w14:paraId="6526AA36">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1B2D245">
      <w:pPr>
        <w:rPr>
          <w:rFonts w:ascii="宋体" w:hAnsi="宋体" w:cs="宋体"/>
          <w:color w:val="000000" w:themeColor="text1"/>
          <w:sz w:val="24"/>
          <w:highlight w:val="none"/>
          <w14:textFill>
            <w14:solidFill>
              <w14:schemeClr w14:val="tx1"/>
            </w14:solidFill>
          </w14:textFill>
        </w:rPr>
      </w:pPr>
    </w:p>
    <w:p w14:paraId="23386EC2">
      <w:pPr>
        <w:pStyle w:val="80"/>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76CB3E0F">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46C49903">
      <w:pPr>
        <w:pStyle w:val="28"/>
        <w:rPr>
          <w:rFonts w:ascii="宋体" w:hAnsi="宋体" w:cs="宋体"/>
          <w:b/>
          <w:color w:val="000000" w:themeColor="text1"/>
          <w:sz w:val="28"/>
          <w:highlight w:val="none"/>
          <w14:textFill>
            <w14:solidFill>
              <w14:schemeClr w14:val="tx1"/>
            </w14:solidFill>
          </w14:textFill>
        </w:rPr>
      </w:pPr>
    </w:p>
    <w:p w14:paraId="586C5BBB">
      <w:pPr>
        <w:rPr>
          <w:rFonts w:ascii="宋体" w:hAnsi="宋体" w:cs="宋体"/>
          <w:b/>
          <w:color w:val="000000" w:themeColor="text1"/>
          <w:sz w:val="28"/>
          <w:highlight w:val="none"/>
          <w14:textFill>
            <w14:solidFill>
              <w14:schemeClr w14:val="tx1"/>
            </w14:solidFill>
          </w14:textFill>
        </w:rPr>
      </w:pPr>
    </w:p>
    <w:p w14:paraId="1385FA14">
      <w:pPr>
        <w:pStyle w:val="6"/>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附件8：</w:t>
      </w:r>
      <w:r>
        <w:rPr>
          <w:rFonts w:hint="eastAsia" w:ascii="宋体" w:hAnsi="宋体" w:cs="宋体"/>
          <w:b w:val="0"/>
          <w:color w:val="000000" w:themeColor="text1"/>
          <w:highlight w:val="none"/>
          <w14:textFill>
            <w14:solidFill>
              <w14:schemeClr w14:val="tx1"/>
            </w14:solidFill>
          </w14:textFill>
        </w:rPr>
        <w:t>证书一览表</w:t>
      </w:r>
    </w:p>
    <w:tbl>
      <w:tblPr>
        <w:tblStyle w:val="3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46B6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4F0A765E">
            <w:pPr>
              <w:pStyle w:val="7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720FEA8E">
            <w:pPr>
              <w:pStyle w:val="7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269B6AA0">
            <w:pPr>
              <w:pStyle w:val="7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47A92C58">
            <w:pPr>
              <w:pStyle w:val="7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58BAC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F8487B7">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0DCD294B">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2E22E566">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34943668">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4CC9C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AA6130">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068C2E67">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096B5F5">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E9D15BC">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2B4A6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1E4C3B">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435DF75B">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37FB9750">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A8315E0">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4CEB1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A105FA7">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42AE9976">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1FCD2ECE">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8AF4405">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4DB0B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0C162E1">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6F10961B">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A919DEA">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22A220E">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3A689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468D70">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67FDBF1E">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663EBB52">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AAE1C1B">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r w14:paraId="59659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323AE79C">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04A8C5AB">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7B683317">
            <w:pPr>
              <w:pStyle w:val="73"/>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08B5F044">
            <w:pPr>
              <w:pStyle w:val="73"/>
              <w:spacing w:line="360" w:lineRule="auto"/>
              <w:jc w:val="center"/>
              <w:rPr>
                <w:rFonts w:ascii="宋体" w:hAnsi="宋体" w:cs="宋体"/>
                <w:color w:val="000000" w:themeColor="text1"/>
                <w:szCs w:val="21"/>
                <w:highlight w:val="none"/>
                <w14:textFill>
                  <w14:solidFill>
                    <w14:schemeClr w14:val="tx1"/>
                  </w14:solidFill>
                </w14:textFill>
              </w:rPr>
            </w:pPr>
          </w:p>
        </w:tc>
      </w:tr>
    </w:tbl>
    <w:p w14:paraId="7C8E6FD2">
      <w:pPr>
        <w:pStyle w:val="73"/>
        <w:tabs>
          <w:tab w:val="left" w:pos="1050"/>
        </w:tabs>
        <w:spacing w:line="360" w:lineRule="auto"/>
        <w:rPr>
          <w:rFonts w:ascii="宋体" w:hAnsi="宋体" w:cs="宋体"/>
          <w:color w:val="000000" w:themeColor="text1"/>
          <w:sz w:val="24"/>
          <w:highlight w:val="none"/>
          <w14:textFill>
            <w14:solidFill>
              <w14:schemeClr w14:val="tx1"/>
            </w14:solidFill>
          </w14:textFill>
        </w:rPr>
      </w:pPr>
    </w:p>
    <w:p w14:paraId="39EE8AE0">
      <w:pPr>
        <w:pStyle w:val="73"/>
        <w:tabs>
          <w:tab w:val="left" w:pos="105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60F17217">
      <w:pPr>
        <w:pStyle w:val="73"/>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1.填写磋商供应商获得资质、认证或企业信誉证书。</w:t>
      </w:r>
    </w:p>
    <w:p w14:paraId="2962EA60">
      <w:pPr>
        <w:pStyle w:val="73"/>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3AD80EBE">
      <w:pPr>
        <w:pStyle w:val="73"/>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p>
    <w:p w14:paraId="5995D1F7">
      <w:pPr>
        <w:pStyle w:val="73"/>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51B7BF44">
      <w:pPr>
        <w:pStyle w:val="73"/>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3D62B958">
      <w:pPr>
        <w:pStyle w:val="73"/>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695B8724">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6E5AE09">
      <w:pPr>
        <w:spacing w:line="360" w:lineRule="auto"/>
        <w:ind w:left="420"/>
        <w:rPr>
          <w:rFonts w:ascii="宋体" w:hAnsi="宋体" w:cs="宋体"/>
          <w:color w:val="000000" w:themeColor="text1"/>
          <w:sz w:val="24"/>
          <w:highlight w:val="none"/>
          <w14:textFill>
            <w14:solidFill>
              <w14:schemeClr w14:val="tx1"/>
            </w14:solidFill>
          </w14:textFill>
        </w:rPr>
      </w:pPr>
    </w:p>
    <w:p w14:paraId="07F0856C">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470B6E9C">
      <w:pPr>
        <w:spacing w:line="360" w:lineRule="auto"/>
        <w:ind w:firstLine="435"/>
        <w:rPr>
          <w:rFonts w:ascii="宋体" w:hAnsi="宋体" w:cs="宋体"/>
          <w:color w:val="000000" w:themeColor="text1"/>
          <w:sz w:val="24"/>
          <w:highlight w:val="none"/>
          <w14:textFill>
            <w14:solidFill>
              <w14:schemeClr w14:val="tx1"/>
            </w14:solidFill>
          </w14:textFill>
        </w:rPr>
      </w:pPr>
    </w:p>
    <w:p w14:paraId="37E95730">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95B33B8">
      <w:pPr>
        <w:spacing w:line="360" w:lineRule="auto"/>
        <w:rPr>
          <w:rFonts w:ascii="宋体" w:hAnsi="宋体" w:cs="宋体"/>
          <w:color w:val="000000" w:themeColor="text1"/>
          <w:sz w:val="24"/>
          <w:highlight w:val="none"/>
          <w14:textFill>
            <w14:solidFill>
              <w14:schemeClr w14:val="tx1"/>
            </w14:solidFill>
          </w14:textFill>
        </w:rPr>
      </w:pPr>
    </w:p>
    <w:p w14:paraId="2344228F">
      <w:pPr>
        <w:pStyle w:val="8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18A1AB0">
      <w:pPr>
        <w:spacing w:line="360" w:lineRule="auto"/>
        <w:rPr>
          <w:rFonts w:ascii="宋体" w:hAnsi="宋体" w:cs="宋体"/>
          <w:b/>
          <w:color w:val="000000" w:themeColor="text1"/>
          <w:sz w:val="28"/>
          <w:highlight w:val="none"/>
          <w14:textFill>
            <w14:solidFill>
              <w14:schemeClr w14:val="tx1"/>
            </w14:solidFill>
          </w14:textFill>
        </w:rPr>
      </w:pPr>
    </w:p>
    <w:p w14:paraId="1A3BF489">
      <w:pPr>
        <w:spacing w:line="360" w:lineRule="auto"/>
        <w:rPr>
          <w:rFonts w:ascii="宋体" w:hAnsi="宋体" w:cs="宋体"/>
          <w:b/>
          <w:color w:val="000000" w:themeColor="text1"/>
          <w:sz w:val="28"/>
          <w:highlight w:val="none"/>
          <w14:textFill>
            <w14:solidFill>
              <w14:schemeClr w14:val="tx1"/>
            </w14:solidFill>
          </w14:textFill>
        </w:rPr>
      </w:pPr>
    </w:p>
    <w:p w14:paraId="000973E3">
      <w:pPr>
        <w:pStyle w:val="6"/>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附件9：</w:t>
      </w:r>
      <w:r>
        <w:rPr>
          <w:rFonts w:hint="eastAsia" w:ascii="宋体" w:hAnsi="宋体" w:cs="宋体"/>
          <w:b w:val="0"/>
          <w:color w:val="000000" w:themeColor="text1"/>
          <w:highlight w:val="none"/>
          <w14:textFill>
            <w14:solidFill>
              <w14:schemeClr w14:val="tx1"/>
            </w14:solidFill>
          </w14:textFill>
        </w:rPr>
        <w:t>类似项目实施情况一览表</w:t>
      </w:r>
    </w:p>
    <w:tbl>
      <w:tblPr>
        <w:tblStyle w:val="3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0F4F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C92E8E4">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730B9FD">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1E9B33B">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9F2C52D">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3E3529D">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4BF5E58">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562F82E">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329DB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C3A4F99">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41ADA5DD">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C313D78">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A0EC912">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FE27120">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DDA3305">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4A55398">
            <w:pPr>
              <w:pStyle w:val="67"/>
              <w:spacing w:line="360" w:lineRule="auto"/>
              <w:rPr>
                <w:rFonts w:ascii="宋体" w:hAnsi="宋体" w:cs="宋体"/>
                <w:color w:val="000000" w:themeColor="text1"/>
                <w:sz w:val="24"/>
                <w:highlight w:val="none"/>
                <w14:textFill>
                  <w14:solidFill>
                    <w14:schemeClr w14:val="tx1"/>
                  </w14:solidFill>
                </w14:textFill>
              </w:rPr>
            </w:pPr>
          </w:p>
        </w:tc>
      </w:tr>
      <w:tr w14:paraId="10678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1D01CB0">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8B875F6">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1BC9B5C">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685380B">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7970558">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797958B">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C2D2971">
            <w:pPr>
              <w:pStyle w:val="67"/>
              <w:spacing w:line="360" w:lineRule="auto"/>
              <w:rPr>
                <w:rFonts w:ascii="宋体" w:hAnsi="宋体" w:cs="宋体"/>
                <w:color w:val="000000" w:themeColor="text1"/>
                <w:sz w:val="24"/>
                <w:highlight w:val="none"/>
                <w14:textFill>
                  <w14:solidFill>
                    <w14:schemeClr w14:val="tx1"/>
                  </w14:solidFill>
                </w14:textFill>
              </w:rPr>
            </w:pPr>
          </w:p>
        </w:tc>
      </w:tr>
      <w:tr w14:paraId="5EB01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5630B55">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206F6FD1">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13E4CD9">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C59D45F">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2AD544F">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C2D307B">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B392358">
            <w:pPr>
              <w:pStyle w:val="67"/>
              <w:spacing w:line="360" w:lineRule="auto"/>
              <w:rPr>
                <w:rFonts w:ascii="宋体" w:hAnsi="宋体" w:cs="宋体"/>
                <w:color w:val="000000" w:themeColor="text1"/>
                <w:sz w:val="24"/>
                <w:highlight w:val="none"/>
                <w14:textFill>
                  <w14:solidFill>
                    <w14:schemeClr w14:val="tx1"/>
                  </w14:solidFill>
                </w14:textFill>
              </w:rPr>
            </w:pPr>
          </w:p>
        </w:tc>
      </w:tr>
      <w:tr w14:paraId="78A38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8A8ED0">
            <w:pPr>
              <w:pStyle w:val="67"/>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1DB016A4">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42E7B86">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7CC38E6">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B20B520">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EB3973F">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1FE7FD1">
            <w:pPr>
              <w:pStyle w:val="67"/>
              <w:spacing w:line="360" w:lineRule="auto"/>
              <w:rPr>
                <w:rFonts w:ascii="宋体" w:hAnsi="宋体" w:cs="宋体"/>
                <w:color w:val="000000" w:themeColor="text1"/>
                <w:sz w:val="24"/>
                <w:highlight w:val="none"/>
                <w14:textFill>
                  <w14:solidFill>
                    <w14:schemeClr w14:val="tx1"/>
                  </w14:solidFill>
                </w14:textFill>
              </w:rPr>
            </w:pPr>
          </w:p>
        </w:tc>
      </w:tr>
      <w:tr w14:paraId="08A7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F9D0F43">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AA0B521">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CCAD6C2">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868C1E4">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52DF908">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FA38DED">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5F62131">
            <w:pPr>
              <w:pStyle w:val="67"/>
              <w:spacing w:line="360" w:lineRule="auto"/>
              <w:rPr>
                <w:rFonts w:ascii="宋体" w:hAnsi="宋体" w:cs="宋体"/>
                <w:color w:val="000000" w:themeColor="text1"/>
                <w:sz w:val="24"/>
                <w:highlight w:val="none"/>
                <w14:textFill>
                  <w14:solidFill>
                    <w14:schemeClr w14:val="tx1"/>
                  </w14:solidFill>
                </w14:textFill>
              </w:rPr>
            </w:pPr>
          </w:p>
        </w:tc>
      </w:tr>
      <w:tr w14:paraId="79B63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C180A1">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25353D8">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D0061E2">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4F663F5">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7014AAF">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F78219E">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13EC97F">
            <w:pPr>
              <w:pStyle w:val="67"/>
              <w:spacing w:line="360" w:lineRule="auto"/>
              <w:rPr>
                <w:rFonts w:ascii="宋体" w:hAnsi="宋体" w:cs="宋体"/>
                <w:color w:val="000000" w:themeColor="text1"/>
                <w:sz w:val="24"/>
                <w:highlight w:val="none"/>
                <w14:textFill>
                  <w14:solidFill>
                    <w14:schemeClr w14:val="tx1"/>
                  </w14:solidFill>
                </w14:textFill>
              </w:rPr>
            </w:pPr>
          </w:p>
        </w:tc>
      </w:tr>
      <w:tr w14:paraId="78E7D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C423888">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B4C6F1C">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602212C">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7B50832">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6DCBC0A">
            <w:pPr>
              <w:pStyle w:val="67"/>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FCEAA91">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6A55D51">
            <w:pPr>
              <w:pStyle w:val="67"/>
              <w:spacing w:line="360" w:lineRule="auto"/>
              <w:rPr>
                <w:rFonts w:ascii="宋体" w:hAnsi="宋体" w:cs="宋体"/>
                <w:color w:val="000000" w:themeColor="text1"/>
                <w:sz w:val="24"/>
                <w:highlight w:val="none"/>
                <w14:textFill>
                  <w14:solidFill>
                    <w14:schemeClr w14:val="tx1"/>
                  </w14:solidFill>
                </w14:textFill>
              </w:rPr>
            </w:pPr>
          </w:p>
        </w:tc>
      </w:tr>
    </w:tbl>
    <w:p w14:paraId="122C218B">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3C125171">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14:paraId="6F78B24C">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2.磋商供应商可按此表格式复制。</w:t>
      </w:r>
    </w:p>
    <w:p w14:paraId="1800EA66">
      <w:pPr>
        <w:spacing w:line="360" w:lineRule="auto"/>
        <w:rPr>
          <w:rFonts w:ascii="宋体" w:hAnsi="宋体" w:cs="宋体"/>
          <w:color w:val="000000" w:themeColor="text1"/>
          <w:sz w:val="22"/>
          <w:szCs w:val="22"/>
          <w:highlight w:val="none"/>
          <w14:textFill>
            <w14:solidFill>
              <w14:schemeClr w14:val="tx1"/>
            </w14:solidFill>
          </w14:textFill>
        </w:rPr>
      </w:pPr>
    </w:p>
    <w:p w14:paraId="147D56DA">
      <w:pPr>
        <w:spacing w:line="360" w:lineRule="auto"/>
        <w:rPr>
          <w:rFonts w:ascii="宋体" w:hAnsi="宋体" w:cs="宋体"/>
          <w:color w:val="000000" w:themeColor="text1"/>
          <w:sz w:val="22"/>
          <w:szCs w:val="22"/>
          <w:highlight w:val="none"/>
          <w14:textFill>
            <w14:solidFill>
              <w14:schemeClr w14:val="tx1"/>
            </w14:solidFill>
          </w14:textFill>
        </w:rPr>
      </w:pPr>
    </w:p>
    <w:p w14:paraId="7DAE7565">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6A980F9">
      <w:pPr>
        <w:spacing w:line="360" w:lineRule="auto"/>
        <w:ind w:left="420"/>
        <w:rPr>
          <w:rFonts w:ascii="宋体" w:hAnsi="宋体" w:cs="宋体"/>
          <w:color w:val="000000" w:themeColor="text1"/>
          <w:sz w:val="24"/>
          <w:highlight w:val="none"/>
          <w14:textFill>
            <w14:solidFill>
              <w14:schemeClr w14:val="tx1"/>
            </w14:solidFill>
          </w14:textFill>
        </w:rPr>
      </w:pPr>
    </w:p>
    <w:p w14:paraId="79B1A0D2">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62B6F473">
      <w:pPr>
        <w:spacing w:line="360" w:lineRule="auto"/>
        <w:ind w:firstLine="435"/>
        <w:rPr>
          <w:rFonts w:ascii="宋体" w:hAnsi="宋体" w:cs="宋体"/>
          <w:color w:val="000000" w:themeColor="text1"/>
          <w:sz w:val="24"/>
          <w:highlight w:val="none"/>
          <w14:textFill>
            <w14:solidFill>
              <w14:schemeClr w14:val="tx1"/>
            </w14:solidFill>
          </w14:textFill>
        </w:rPr>
      </w:pPr>
    </w:p>
    <w:p w14:paraId="47E8F0C7">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33DCD45">
      <w:pPr>
        <w:spacing w:line="360" w:lineRule="auto"/>
        <w:rPr>
          <w:rFonts w:ascii="宋体" w:hAnsi="宋体" w:cs="宋体"/>
          <w:color w:val="000000" w:themeColor="text1"/>
          <w:sz w:val="24"/>
          <w:highlight w:val="none"/>
          <w14:textFill>
            <w14:solidFill>
              <w14:schemeClr w14:val="tx1"/>
            </w14:solidFill>
          </w14:textFill>
        </w:rPr>
      </w:pPr>
    </w:p>
    <w:p w14:paraId="0147C200">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6E46DF99">
      <w:pPr>
        <w:jc w:val="center"/>
        <w:rPr>
          <w:rFonts w:ascii="宋体" w:hAnsi="宋体" w:cs="宋体"/>
          <w:snapToGrid w:val="0"/>
          <w:color w:val="000000" w:themeColor="text1"/>
          <w:kern w:val="0"/>
          <w:sz w:val="24"/>
          <w:highlight w:val="none"/>
          <w14:textFill>
            <w14:solidFill>
              <w14:schemeClr w14:val="tx1"/>
            </w14:solidFill>
          </w14:textFill>
        </w:rPr>
      </w:pPr>
    </w:p>
    <w:p w14:paraId="6117F067">
      <w:pPr>
        <w:pStyle w:val="6"/>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附件10：</w:t>
      </w:r>
      <w:r>
        <w:rPr>
          <w:rFonts w:hint="eastAsia" w:ascii="宋体" w:hAnsi="宋体" w:cs="宋体"/>
          <w:b w:val="0"/>
          <w:color w:val="000000" w:themeColor="text1"/>
          <w:highlight w:val="none"/>
          <w14:textFill>
            <w14:solidFill>
              <w14:schemeClr w14:val="tx1"/>
            </w14:solidFill>
          </w14:textFill>
        </w:rPr>
        <w:t>售后服务情况表</w:t>
      </w:r>
    </w:p>
    <w:tbl>
      <w:tblPr>
        <w:tblStyle w:val="3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4504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996C9AA">
            <w:pPr>
              <w:pStyle w:val="63"/>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37ED01CF">
            <w:pPr>
              <w:pStyle w:val="63"/>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6E81575B">
            <w:pPr>
              <w:pStyle w:val="63"/>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磋商供应商承诺</w:t>
            </w:r>
          </w:p>
        </w:tc>
        <w:tc>
          <w:tcPr>
            <w:tcW w:w="1373" w:type="dxa"/>
            <w:vAlign w:val="center"/>
          </w:tcPr>
          <w:p w14:paraId="11521D9A">
            <w:pPr>
              <w:pStyle w:val="63"/>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5FD98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1CE90DCB">
            <w:pPr>
              <w:pStyle w:val="63"/>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Align w:val="center"/>
          </w:tcPr>
          <w:p w14:paraId="7C9A593C">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Pr>
          <w:p w14:paraId="432252F2">
            <w:pPr>
              <w:pStyle w:val="63"/>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磋商供应商售后服务情况：</w:t>
            </w:r>
          </w:p>
        </w:tc>
        <w:tc>
          <w:tcPr>
            <w:tcW w:w="1373" w:type="dxa"/>
          </w:tcPr>
          <w:p w14:paraId="33472A16">
            <w:pPr>
              <w:pStyle w:val="63"/>
              <w:spacing w:line="360" w:lineRule="auto"/>
              <w:rPr>
                <w:rFonts w:ascii="宋体" w:hAnsi="宋体" w:cs="宋体"/>
                <w:bCs/>
                <w:color w:val="000000" w:themeColor="text1"/>
                <w:sz w:val="24"/>
                <w:highlight w:val="none"/>
                <w14:textFill>
                  <w14:solidFill>
                    <w14:schemeClr w14:val="tx1"/>
                  </w14:solidFill>
                </w14:textFill>
              </w:rPr>
            </w:pPr>
          </w:p>
        </w:tc>
      </w:tr>
      <w:tr w14:paraId="2C9186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661C701">
            <w:pPr>
              <w:pStyle w:val="63"/>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6EAD0E76">
            <w:pPr>
              <w:pStyle w:val="63"/>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服务期后售后服务</w:t>
            </w:r>
          </w:p>
        </w:tc>
        <w:tc>
          <w:tcPr>
            <w:tcW w:w="4061" w:type="dxa"/>
          </w:tcPr>
          <w:p w14:paraId="45B66EEC">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p w14:paraId="3ED69E41">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p w14:paraId="0904D959">
            <w:pPr>
              <w:pStyle w:val="63"/>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2BE2EB19">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p w14:paraId="67862396">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p w14:paraId="68C2D749">
            <w:pPr>
              <w:pStyle w:val="63"/>
              <w:spacing w:line="360" w:lineRule="auto"/>
              <w:rPr>
                <w:rFonts w:ascii="宋体" w:hAnsi="宋体" w:cs="宋体"/>
                <w:bCs/>
                <w:color w:val="000000" w:themeColor="text1"/>
                <w:sz w:val="24"/>
                <w:highlight w:val="none"/>
                <w14:textFill>
                  <w14:solidFill>
                    <w14:schemeClr w14:val="tx1"/>
                  </w14:solidFill>
                </w14:textFill>
              </w:rPr>
            </w:pPr>
          </w:p>
        </w:tc>
      </w:tr>
      <w:tr w14:paraId="0FD92E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8289CF9">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069176CD">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tcPr>
          <w:p w14:paraId="49AC0235">
            <w:pPr>
              <w:pStyle w:val="63"/>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3AF11D9E">
            <w:pPr>
              <w:pStyle w:val="63"/>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0078BF0F">
            <w:pPr>
              <w:pStyle w:val="63"/>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0CBC4CB7">
            <w:pPr>
              <w:pStyle w:val="63"/>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723B7B50">
            <w:pPr>
              <w:pStyle w:val="63"/>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26919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4D9875A5">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135A8DA4">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03B45601">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1D90E16D">
            <w:pPr>
              <w:pStyle w:val="63"/>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2F1221EB">
      <w:pPr>
        <w:spacing w:line="360" w:lineRule="auto"/>
        <w:ind w:left="420"/>
        <w:rPr>
          <w:rFonts w:ascii="宋体" w:hAnsi="宋体" w:cs="宋体"/>
          <w:color w:val="000000" w:themeColor="text1"/>
          <w:sz w:val="24"/>
          <w:highlight w:val="none"/>
          <w14:textFill>
            <w14:solidFill>
              <w14:schemeClr w14:val="tx1"/>
            </w14:solidFill>
          </w14:textFill>
        </w:rPr>
      </w:pPr>
    </w:p>
    <w:p w14:paraId="63376221">
      <w:pPr>
        <w:spacing w:line="360" w:lineRule="auto"/>
        <w:ind w:left="420"/>
        <w:rPr>
          <w:rFonts w:ascii="宋体" w:hAnsi="宋体" w:cs="宋体"/>
          <w:color w:val="000000" w:themeColor="text1"/>
          <w:sz w:val="24"/>
          <w:highlight w:val="none"/>
          <w14:textFill>
            <w14:solidFill>
              <w14:schemeClr w14:val="tx1"/>
            </w14:solidFill>
          </w14:textFill>
        </w:rPr>
      </w:pPr>
    </w:p>
    <w:p w14:paraId="7475039F">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2AC2189">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299846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0A8C85D0">
      <w:pPr>
        <w:spacing w:line="360" w:lineRule="auto"/>
        <w:ind w:firstLine="435"/>
        <w:rPr>
          <w:rFonts w:ascii="宋体" w:hAnsi="宋体" w:cs="宋体"/>
          <w:color w:val="000000" w:themeColor="text1"/>
          <w:sz w:val="24"/>
          <w:highlight w:val="none"/>
          <w14:textFill>
            <w14:solidFill>
              <w14:schemeClr w14:val="tx1"/>
            </w14:solidFill>
          </w14:textFill>
        </w:rPr>
      </w:pPr>
    </w:p>
    <w:p w14:paraId="7DBAF6F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3DBD62CE">
      <w:pPr>
        <w:spacing w:line="360" w:lineRule="auto"/>
        <w:ind w:firstLine="435"/>
        <w:rPr>
          <w:rFonts w:ascii="宋体" w:hAnsi="宋体" w:cs="宋体"/>
          <w:color w:val="000000" w:themeColor="text1"/>
          <w:sz w:val="24"/>
          <w:highlight w:val="none"/>
          <w14:textFill>
            <w14:solidFill>
              <w14:schemeClr w14:val="tx1"/>
            </w14:solidFill>
          </w14:textFill>
        </w:rPr>
      </w:pPr>
    </w:p>
    <w:p w14:paraId="6F0A7DC6">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87DF0B5">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06ABECB3">
      <w:pPr>
        <w:spacing w:line="360" w:lineRule="auto"/>
        <w:rPr>
          <w:rFonts w:ascii="宋体" w:hAnsi="宋体" w:cs="宋体"/>
          <w:b/>
          <w:color w:val="000000" w:themeColor="text1"/>
          <w:sz w:val="28"/>
          <w:highlight w:val="none"/>
          <w14:textFill>
            <w14:solidFill>
              <w14:schemeClr w14:val="tx1"/>
            </w14:solidFill>
          </w14:textFill>
        </w:rPr>
      </w:pPr>
    </w:p>
    <w:p w14:paraId="5AD3DD2D">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5609A02C">
      <w:pPr>
        <w:pStyle w:val="6"/>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附件11：</w:t>
      </w:r>
      <w:r>
        <w:rPr>
          <w:rFonts w:hint="eastAsia" w:ascii="宋体" w:hAnsi="宋体" w:cs="宋体"/>
          <w:b w:val="0"/>
          <w:color w:val="000000" w:themeColor="text1"/>
          <w:highlight w:val="none"/>
          <w14:textFill>
            <w14:solidFill>
              <w14:schemeClr w14:val="tx1"/>
            </w14:solidFill>
          </w14:textFill>
        </w:rPr>
        <w:t>首次报价一览表</w:t>
      </w:r>
    </w:p>
    <w:p w14:paraId="574906CD">
      <w:pPr>
        <w:pStyle w:val="20"/>
        <w:spacing w:line="320" w:lineRule="exact"/>
        <w:rPr>
          <w:rFonts w:hAnsi="宋体" w:cs="宋体"/>
          <w:b/>
          <w:color w:val="000000" w:themeColor="text1"/>
          <w:sz w:val="24"/>
          <w:highlight w:val="none"/>
          <w14:textFill>
            <w14:solidFill>
              <w14:schemeClr w14:val="tx1"/>
            </w14:solidFill>
          </w14:textFill>
        </w:rPr>
      </w:pPr>
    </w:p>
    <w:p w14:paraId="0E2515D5">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14:paraId="2E63F96A">
      <w:pPr>
        <w:spacing w:line="32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项目编号：</w:t>
      </w:r>
      <w:r>
        <w:rPr>
          <w:rFonts w:hint="eastAsia" w:ascii="宋体" w:hAnsi="宋体"/>
          <w:b/>
          <w:color w:val="000000" w:themeColor="text1"/>
          <w:sz w:val="24"/>
          <w:highlight w:val="none"/>
          <w:u w:val="single"/>
          <w14:textFill>
            <w14:solidFill>
              <w14:schemeClr w14:val="tx1"/>
            </w14:solidFill>
          </w14:textFill>
        </w:rPr>
        <w:t xml:space="preserve">               </w:t>
      </w:r>
    </w:p>
    <w:p w14:paraId="3AE3E246">
      <w:pPr>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38"/>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F966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2AE6710F">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投标折扣率（%）</w:t>
            </w:r>
          </w:p>
        </w:tc>
        <w:tc>
          <w:tcPr>
            <w:tcW w:w="1349" w:type="dxa"/>
            <w:vAlign w:val="center"/>
          </w:tcPr>
          <w:p w14:paraId="2F5B8877">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vAlign w:val="center"/>
          </w:tcPr>
          <w:p w14:paraId="7DF18DF9">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14:paraId="1690F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5116207B">
            <w:pPr>
              <w:rPr>
                <w:rFonts w:ascii="宋体" w:hAnsi="宋体"/>
                <w:color w:val="000000" w:themeColor="text1"/>
                <w:sz w:val="24"/>
                <w:highlight w:val="none"/>
                <w14:textFill>
                  <w14:solidFill>
                    <w14:schemeClr w14:val="tx1"/>
                  </w14:solidFill>
                </w14:textFill>
              </w:rPr>
            </w:pPr>
          </w:p>
        </w:tc>
        <w:tc>
          <w:tcPr>
            <w:tcW w:w="1349" w:type="dxa"/>
            <w:vAlign w:val="center"/>
          </w:tcPr>
          <w:p w14:paraId="51DDE5F6">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vAlign w:val="center"/>
          </w:tcPr>
          <w:p w14:paraId="0CA39BF0">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14:paraId="5735FB76">
      <w:pPr>
        <w:spacing w:line="360" w:lineRule="auto"/>
        <w:ind w:left="480"/>
        <w:rPr>
          <w:rFonts w:ascii="宋体" w:hAnsi="宋体"/>
          <w:b/>
          <w:color w:val="000000" w:themeColor="text1"/>
          <w:sz w:val="30"/>
          <w:highlight w:val="none"/>
          <w14:textFill>
            <w14:solidFill>
              <w14:schemeClr w14:val="tx1"/>
            </w14:solidFill>
          </w14:textFill>
        </w:rPr>
      </w:pPr>
    </w:p>
    <w:p w14:paraId="3943CDE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14:paraId="54F9D35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1.总报价是包括货款、包装、运输、装卸、保险、税金、货到就位以及所有风险责任等各项费用及不可预见费等所需的全部费用。</w:t>
      </w:r>
    </w:p>
    <w:p w14:paraId="565864D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2.报价一经涂改，应在涂改处加盖单位公章，或者由法定代表人或全权代表签字或盖章，否则作无效标处理。</w:t>
      </w:r>
    </w:p>
    <w:p w14:paraId="4AEB099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42" w:firstLineChars="200"/>
        <w:textAlignment w:val="auto"/>
        <w:rPr>
          <w:rFonts w:hint="default" w:ascii="宋体" w:hAnsi="宋体" w:eastAsia="宋体"/>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olor w:val="000000" w:themeColor="text1"/>
          <w:kern w:val="0"/>
          <w:sz w:val="22"/>
          <w:szCs w:val="22"/>
          <w:highlight w:val="none"/>
          <w14:textFill>
            <w14:solidFill>
              <w14:schemeClr w14:val="tx1"/>
            </w14:solidFill>
          </w14:textFill>
        </w:rPr>
        <w:t>3.</w:t>
      </w:r>
      <w:r>
        <w:rPr>
          <w:rFonts w:hint="eastAsia" w:ascii="宋体" w:hAnsi="宋体"/>
          <w:bCs/>
          <w:color w:val="000000" w:themeColor="text1"/>
          <w:sz w:val="22"/>
          <w:szCs w:val="22"/>
          <w:highlight w:val="none"/>
          <w14:textFill>
            <w14:solidFill>
              <w14:schemeClr w14:val="tx1"/>
            </w14:solidFill>
          </w14:textFill>
        </w:rPr>
        <w:t>本项目折扣率不得超过</w:t>
      </w:r>
      <w:r>
        <w:rPr>
          <w:rFonts w:hint="eastAsia" w:ascii="宋体" w:hAnsi="宋体"/>
          <w:bCs/>
          <w:color w:val="000000" w:themeColor="text1"/>
          <w:sz w:val="22"/>
          <w:szCs w:val="22"/>
          <w:highlight w:val="none"/>
          <w:lang w:val="en-US" w:eastAsia="zh-CN"/>
          <w14:textFill>
            <w14:solidFill>
              <w14:schemeClr w14:val="tx1"/>
            </w14:solidFill>
          </w14:textFill>
        </w:rPr>
        <w:t>100</w:t>
      </w:r>
      <w:r>
        <w:rPr>
          <w:rFonts w:hint="eastAsia" w:ascii="宋体" w:hAnsi="宋体"/>
          <w:bCs/>
          <w:color w:val="000000" w:themeColor="text1"/>
          <w:sz w:val="22"/>
          <w:szCs w:val="22"/>
          <w:highlight w:val="none"/>
          <w14:textFill>
            <w14:solidFill>
              <w14:schemeClr w14:val="tx1"/>
            </w14:solidFill>
          </w14:textFill>
        </w:rPr>
        <w:t>%，投标折扣率需为1%-</w:t>
      </w:r>
      <w:r>
        <w:rPr>
          <w:rFonts w:hint="eastAsia" w:ascii="宋体" w:hAnsi="宋体"/>
          <w:bCs/>
          <w:color w:val="000000" w:themeColor="text1"/>
          <w:sz w:val="22"/>
          <w:szCs w:val="22"/>
          <w:highlight w:val="none"/>
          <w:lang w:val="en-US" w:eastAsia="zh-CN"/>
          <w14:textFill>
            <w14:solidFill>
              <w14:schemeClr w14:val="tx1"/>
            </w14:solidFill>
          </w14:textFill>
        </w:rPr>
        <w:t>100</w:t>
      </w:r>
      <w:r>
        <w:rPr>
          <w:rFonts w:hint="eastAsia" w:ascii="宋体" w:hAnsi="宋体"/>
          <w:bCs/>
          <w:color w:val="000000" w:themeColor="text1"/>
          <w:sz w:val="22"/>
          <w:szCs w:val="22"/>
          <w:highlight w:val="none"/>
          <w14:textFill>
            <w14:solidFill>
              <w14:schemeClr w14:val="tx1"/>
            </w14:solidFill>
          </w14:textFill>
        </w:rPr>
        <w:t>%之间报价，小数点可保留后一位；</w:t>
      </w:r>
      <w:r>
        <w:rPr>
          <w:rFonts w:hint="eastAsia" w:ascii="宋体" w:hAnsi="宋体"/>
          <w:bCs/>
          <w:color w:val="000000" w:themeColor="text1"/>
          <w:sz w:val="22"/>
          <w:szCs w:val="22"/>
          <w:highlight w:val="none"/>
          <w:lang w:val="en-US" w:eastAsia="zh-CN"/>
          <w14:textFill>
            <w14:solidFill>
              <w14:schemeClr w14:val="tx1"/>
            </w14:solidFill>
          </w14:textFill>
        </w:rPr>
        <w:t>如下浮2%，即折扣率为98%。</w:t>
      </w:r>
    </w:p>
    <w:p w14:paraId="14FEDE1D">
      <w:pPr>
        <w:adjustRightInd w:val="0"/>
        <w:spacing w:line="420" w:lineRule="atLeast"/>
        <w:jc w:val="left"/>
        <w:textAlignment w:val="baseline"/>
        <w:rPr>
          <w:color w:val="000000" w:themeColor="text1"/>
          <w:kern w:val="0"/>
          <w:highlight w:val="none"/>
          <w14:textFill>
            <w14:solidFill>
              <w14:schemeClr w14:val="tx1"/>
            </w14:solidFill>
          </w14:textFill>
        </w:rPr>
      </w:pPr>
    </w:p>
    <w:p w14:paraId="29E665AA">
      <w:pPr>
        <w:spacing w:line="360" w:lineRule="auto"/>
        <w:ind w:left="420"/>
        <w:rPr>
          <w:rFonts w:ascii="宋体" w:hAnsi="宋体"/>
          <w:color w:val="000000" w:themeColor="text1"/>
          <w:sz w:val="24"/>
          <w:highlight w:val="none"/>
          <w14:textFill>
            <w14:solidFill>
              <w14:schemeClr w14:val="tx1"/>
            </w14:solidFill>
          </w14:textFill>
        </w:rPr>
      </w:pPr>
    </w:p>
    <w:p w14:paraId="12D0CA48">
      <w:pPr>
        <w:spacing w:line="320" w:lineRule="exact"/>
        <w:ind w:left="420"/>
        <w:rPr>
          <w:rFonts w:ascii="宋体" w:hAnsi="宋体"/>
          <w:color w:val="000000" w:themeColor="text1"/>
          <w:sz w:val="24"/>
          <w:highlight w:val="none"/>
          <w14:textFill>
            <w14:solidFill>
              <w14:schemeClr w14:val="tx1"/>
            </w14:solidFill>
          </w14:textFill>
        </w:rPr>
      </w:pPr>
    </w:p>
    <w:p w14:paraId="03FDB1FD">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01E1C54B">
      <w:pPr>
        <w:spacing w:line="320" w:lineRule="exact"/>
        <w:ind w:left="420"/>
        <w:rPr>
          <w:rFonts w:ascii="宋体" w:hAnsi="宋体"/>
          <w:color w:val="000000" w:themeColor="text1"/>
          <w:sz w:val="24"/>
          <w:highlight w:val="none"/>
          <w14:textFill>
            <w14:solidFill>
              <w14:schemeClr w14:val="tx1"/>
            </w14:solidFill>
          </w14:textFill>
        </w:rPr>
      </w:pPr>
    </w:p>
    <w:p w14:paraId="423F0073">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3B7AD2FF">
      <w:pPr>
        <w:spacing w:line="320" w:lineRule="exact"/>
        <w:ind w:firstLine="435"/>
        <w:rPr>
          <w:rFonts w:ascii="宋体" w:hAnsi="宋体"/>
          <w:color w:val="000000" w:themeColor="text1"/>
          <w:sz w:val="24"/>
          <w:highlight w:val="none"/>
          <w14:textFill>
            <w14:solidFill>
              <w14:schemeClr w14:val="tx1"/>
            </w14:solidFill>
          </w14:textFill>
        </w:rPr>
      </w:pPr>
    </w:p>
    <w:p w14:paraId="284BE1AA">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41F7204">
      <w:pPr>
        <w:spacing w:line="320" w:lineRule="exact"/>
        <w:ind w:firstLine="435"/>
        <w:rPr>
          <w:rFonts w:ascii="宋体" w:hAnsi="宋体"/>
          <w:color w:val="000000" w:themeColor="text1"/>
          <w:sz w:val="24"/>
          <w:highlight w:val="none"/>
          <w14:textFill>
            <w14:solidFill>
              <w14:schemeClr w14:val="tx1"/>
            </w14:solidFill>
          </w14:textFill>
        </w:rPr>
      </w:pPr>
    </w:p>
    <w:p w14:paraId="150C313C">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57520899">
      <w:pPr>
        <w:adjustRightInd w:val="0"/>
        <w:snapToGrid w:val="0"/>
        <w:spacing w:line="360" w:lineRule="auto"/>
        <w:ind w:right="480"/>
        <w:jc w:val="center"/>
        <w:rPr>
          <w:rFonts w:ascii="宋体" w:hAnsi="宋体" w:cs="宋体"/>
          <w:color w:val="000000" w:themeColor="text1"/>
          <w:kern w:val="0"/>
          <w:sz w:val="24"/>
          <w:highlight w:val="none"/>
          <w:lang w:val="zh-CN"/>
          <w14:textFill>
            <w14:solidFill>
              <w14:schemeClr w14:val="tx1"/>
            </w14:solidFill>
          </w14:textFill>
        </w:rPr>
      </w:pPr>
    </w:p>
    <w:p w14:paraId="76FE0A6B">
      <w:pPr>
        <w:pStyle w:val="6"/>
        <w:spacing w:line="400" w:lineRule="exact"/>
        <w:jc w:val="center"/>
        <w:rPr>
          <w:rFonts w:ascii="宋体" w:hAnsi="宋体"/>
          <w:color w:val="000000" w:themeColor="text1"/>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附件12:</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p>
    <w:p w14:paraId="162332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tbl>
      <w:tblPr>
        <w:tblStyle w:val="39"/>
        <w:tblW w:w="975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00"/>
        <w:gridCol w:w="1390"/>
        <w:gridCol w:w="850"/>
        <w:gridCol w:w="1440"/>
        <w:gridCol w:w="2184"/>
        <w:gridCol w:w="1709"/>
      </w:tblGrid>
      <w:tr w14:paraId="63D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80" w:type="dxa"/>
            <w:vAlign w:val="center"/>
          </w:tcPr>
          <w:p w14:paraId="302118C1">
            <w:pPr>
              <w:widowControl/>
              <w:spacing w:line="400" w:lineRule="exact"/>
              <w:textAlignment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序号</w:t>
            </w:r>
          </w:p>
        </w:tc>
        <w:tc>
          <w:tcPr>
            <w:tcW w:w="1300" w:type="dxa"/>
            <w:vAlign w:val="center"/>
          </w:tcPr>
          <w:p w14:paraId="3EBD65E1">
            <w:pPr>
              <w:widowControl/>
              <w:spacing w:line="400" w:lineRule="exact"/>
              <w:jc w:val="center"/>
              <w:textAlignment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采购内容</w:t>
            </w:r>
          </w:p>
        </w:tc>
        <w:tc>
          <w:tcPr>
            <w:tcW w:w="1390" w:type="dxa"/>
            <w:vAlign w:val="center"/>
          </w:tcPr>
          <w:p w14:paraId="75C775E5">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规格</w:t>
            </w:r>
          </w:p>
        </w:tc>
        <w:tc>
          <w:tcPr>
            <w:tcW w:w="850" w:type="dxa"/>
            <w:vAlign w:val="center"/>
          </w:tcPr>
          <w:p w14:paraId="1DC0F989">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单位</w:t>
            </w:r>
          </w:p>
        </w:tc>
        <w:tc>
          <w:tcPr>
            <w:tcW w:w="1440" w:type="dxa"/>
            <w:vAlign w:val="center"/>
          </w:tcPr>
          <w:p w14:paraId="4EE90D29">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要求</w:t>
            </w:r>
          </w:p>
        </w:tc>
        <w:tc>
          <w:tcPr>
            <w:tcW w:w="2184" w:type="dxa"/>
            <w:vAlign w:val="center"/>
          </w:tcPr>
          <w:p w14:paraId="25B402B4">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品牌</w:t>
            </w:r>
          </w:p>
        </w:tc>
        <w:tc>
          <w:tcPr>
            <w:tcW w:w="1709" w:type="dxa"/>
            <w:vAlign w:val="center"/>
          </w:tcPr>
          <w:p w14:paraId="38C37E25">
            <w:pPr>
              <w:widowControl/>
              <w:spacing w:line="400" w:lineRule="exact"/>
              <w:jc w:val="center"/>
              <w:textAlignment w:val="center"/>
              <w:rPr>
                <w:rFonts w:ascii="宋体" w:hAnsi="宋体" w:cs="宋体"/>
                <w:bCs/>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kern w:val="0"/>
                <w:sz w:val="24"/>
                <w:highlight w:val="none"/>
                <w:lang w:bidi="ar"/>
                <w14:textFill>
                  <w14:solidFill>
                    <w14:schemeClr w14:val="tx1"/>
                  </w14:solidFill>
                </w14:textFill>
              </w:rPr>
              <w:t>折扣率</w:t>
            </w:r>
          </w:p>
        </w:tc>
      </w:tr>
      <w:tr w14:paraId="2B4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04126D5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1300" w:type="dxa"/>
            <w:vAlign w:val="center"/>
          </w:tcPr>
          <w:p w14:paraId="5E292A0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大鸡腿</w:t>
            </w:r>
          </w:p>
        </w:tc>
        <w:tc>
          <w:tcPr>
            <w:tcW w:w="1390" w:type="dxa"/>
            <w:vAlign w:val="center"/>
          </w:tcPr>
          <w:p w14:paraId="3C2881F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5个*10/箱</w:t>
            </w:r>
          </w:p>
        </w:tc>
        <w:tc>
          <w:tcPr>
            <w:tcW w:w="850" w:type="dxa"/>
            <w:vAlign w:val="center"/>
          </w:tcPr>
          <w:p w14:paraId="6C2DA63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24009F4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20A2D7B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众客（或相当于）</w:t>
            </w:r>
          </w:p>
        </w:tc>
        <w:tc>
          <w:tcPr>
            <w:tcW w:w="1709" w:type="dxa"/>
            <w:vMerge w:val="restart"/>
            <w:vAlign w:val="center"/>
          </w:tcPr>
          <w:p w14:paraId="0DF89599">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w:t>
            </w:r>
          </w:p>
        </w:tc>
      </w:tr>
      <w:tr w14:paraId="0DB4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6DACA8A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p>
        </w:tc>
        <w:tc>
          <w:tcPr>
            <w:tcW w:w="1300" w:type="dxa"/>
            <w:vAlign w:val="center"/>
          </w:tcPr>
          <w:p w14:paraId="247394C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大鸡腿</w:t>
            </w:r>
          </w:p>
        </w:tc>
        <w:tc>
          <w:tcPr>
            <w:tcW w:w="1390" w:type="dxa"/>
            <w:shd w:val="clear" w:color="auto" w:fill="auto"/>
            <w:vAlign w:val="center"/>
          </w:tcPr>
          <w:p w14:paraId="676F741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5个*10/箱</w:t>
            </w:r>
          </w:p>
        </w:tc>
        <w:tc>
          <w:tcPr>
            <w:tcW w:w="850" w:type="dxa"/>
            <w:shd w:val="clear" w:color="auto" w:fill="auto"/>
            <w:vAlign w:val="center"/>
          </w:tcPr>
          <w:p w14:paraId="09EDFF3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3750DFA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6A3029B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博大（或相当于）</w:t>
            </w:r>
          </w:p>
        </w:tc>
        <w:tc>
          <w:tcPr>
            <w:tcW w:w="1709" w:type="dxa"/>
            <w:vMerge w:val="continue"/>
            <w:vAlign w:val="center"/>
          </w:tcPr>
          <w:p w14:paraId="414E0C6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6D4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4BE40D5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1300" w:type="dxa"/>
            <w:vAlign w:val="center"/>
          </w:tcPr>
          <w:p w14:paraId="28186F9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小鸡根</w:t>
            </w:r>
          </w:p>
        </w:tc>
        <w:tc>
          <w:tcPr>
            <w:tcW w:w="1390" w:type="dxa"/>
            <w:vAlign w:val="center"/>
          </w:tcPr>
          <w:p w14:paraId="0BA789C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13个/包</w:t>
            </w:r>
          </w:p>
        </w:tc>
        <w:tc>
          <w:tcPr>
            <w:tcW w:w="850" w:type="dxa"/>
            <w:vAlign w:val="center"/>
          </w:tcPr>
          <w:p w14:paraId="10C639C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28BBEC3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34D7061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银泰、铭川、仁泰（或相当于）</w:t>
            </w:r>
          </w:p>
        </w:tc>
        <w:tc>
          <w:tcPr>
            <w:tcW w:w="1709" w:type="dxa"/>
            <w:vMerge w:val="continue"/>
            <w:vAlign w:val="center"/>
          </w:tcPr>
          <w:p w14:paraId="4EF7AC68">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4FC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52DA7D3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1300" w:type="dxa"/>
            <w:vAlign w:val="center"/>
          </w:tcPr>
          <w:p w14:paraId="418A9C5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小鸡根</w:t>
            </w:r>
          </w:p>
        </w:tc>
        <w:tc>
          <w:tcPr>
            <w:tcW w:w="1390" w:type="dxa"/>
            <w:vAlign w:val="center"/>
          </w:tcPr>
          <w:p w14:paraId="7D44427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22个/包</w:t>
            </w:r>
          </w:p>
        </w:tc>
        <w:tc>
          <w:tcPr>
            <w:tcW w:w="850" w:type="dxa"/>
            <w:vAlign w:val="center"/>
          </w:tcPr>
          <w:p w14:paraId="2926DE7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2C503DA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1450AFC6">
            <w:pPr>
              <w:pStyle w:val="6"/>
              <w:spacing w:before="0" w:after="0" w:line="400" w:lineRule="exact"/>
              <w:outlineLvl w:val="1"/>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银泰、铭川、仁泰</w:t>
            </w:r>
            <w:r>
              <w:rPr>
                <w:rFonts w:hint="eastAsia" w:ascii="宋体" w:hAnsi="宋体" w:cs="宋体"/>
                <w:b w:val="0"/>
                <w:color w:val="000000" w:themeColor="text1"/>
                <w:kern w:val="0"/>
                <w:sz w:val="24"/>
                <w:szCs w:val="24"/>
                <w:highlight w:val="none"/>
                <w:lang w:eastAsia="zh-CN"/>
                <w14:textFill>
                  <w14:solidFill>
                    <w14:schemeClr w14:val="tx1"/>
                  </w14:solidFill>
                </w14:textFill>
              </w:rPr>
              <w:t>（或相当于）</w:t>
            </w:r>
          </w:p>
        </w:tc>
        <w:tc>
          <w:tcPr>
            <w:tcW w:w="1709" w:type="dxa"/>
            <w:vMerge w:val="continue"/>
            <w:vAlign w:val="center"/>
          </w:tcPr>
          <w:p w14:paraId="3C05522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FB9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7A51EE0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1300" w:type="dxa"/>
            <w:vAlign w:val="center"/>
          </w:tcPr>
          <w:p w14:paraId="2ED234F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奥尔良中翅</w:t>
            </w:r>
          </w:p>
        </w:tc>
        <w:tc>
          <w:tcPr>
            <w:tcW w:w="1390" w:type="dxa"/>
            <w:vAlign w:val="center"/>
          </w:tcPr>
          <w:p w14:paraId="2D43374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782DC7B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1E4610A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2611C260">
            <w:pPr>
              <w:pStyle w:val="6"/>
              <w:spacing w:before="0" w:after="0" w:line="400" w:lineRule="exact"/>
              <w:outlineLvl w:val="1"/>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珍品厨、新和盛（或相当于）</w:t>
            </w:r>
          </w:p>
        </w:tc>
        <w:tc>
          <w:tcPr>
            <w:tcW w:w="1709" w:type="dxa"/>
            <w:vMerge w:val="continue"/>
            <w:vAlign w:val="center"/>
          </w:tcPr>
          <w:p w14:paraId="47D09EDE">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476C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4ADF57E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w:t>
            </w:r>
          </w:p>
        </w:tc>
        <w:tc>
          <w:tcPr>
            <w:tcW w:w="1300" w:type="dxa"/>
            <w:vAlign w:val="center"/>
          </w:tcPr>
          <w:p w14:paraId="50F6707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奥尔良中翅</w:t>
            </w:r>
          </w:p>
        </w:tc>
        <w:tc>
          <w:tcPr>
            <w:tcW w:w="1390" w:type="dxa"/>
            <w:vAlign w:val="center"/>
          </w:tcPr>
          <w:p w14:paraId="6E9CA86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4761BCF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7E2A0C2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68AB3CE8">
            <w:pPr>
              <w:pStyle w:val="6"/>
              <w:spacing w:before="0" w:after="0" w:line="400" w:lineRule="exact"/>
              <w:outlineLvl w:val="1"/>
              <w:rPr>
                <w:rFonts w:ascii="宋体" w:hAnsi="宋体" w:cs="宋体"/>
                <w:b w:val="0"/>
                <w:color w:val="000000" w:themeColor="text1"/>
                <w:kern w:val="0"/>
                <w:sz w:val="24"/>
                <w:szCs w:val="24"/>
                <w:highlight w:val="none"/>
                <w14:textFill>
                  <w14:solidFill>
                    <w14:schemeClr w14:val="tx1"/>
                  </w14:solidFill>
                </w14:textFill>
              </w:rPr>
            </w:pPr>
            <w:r>
              <w:rPr>
                <w:rFonts w:hint="eastAsia" w:ascii="宋体" w:hAnsi="宋体" w:cs="宋体"/>
                <w:b w:val="0"/>
                <w:color w:val="000000" w:themeColor="text1"/>
                <w:kern w:val="0"/>
                <w:sz w:val="24"/>
                <w:szCs w:val="24"/>
                <w:highlight w:val="none"/>
                <w14:textFill>
                  <w14:solidFill>
                    <w14:schemeClr w14:val="tx1"/>
                  </w14:solidFill>
                </w14:textFill>
              </w:rPr>
              <w:t>瑞发德（或相当于）</w:t>
            </w:r>
          </w:p>
        </w:tc>
        <w:tc>
          <w:tcPr>
            <w:tcW w:w="1709" w:type="dxa"/>
            <w:vMerge w:val="continue"/>
            <w:vAlign w:val="center"/>
          </w:tcPr>
          <w:p w14:paraId="70477EDF">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06A0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3A9CEAB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w:t>
            </w:r>
          </w:p>
        </w:tc>
        <w:tc>
          <w:tcPr>
            <w:tcW w:w="1300" w:type="dxa"/>
            <w:vAlign w:val="center"/>
          </w:tcPr>
          <w:p w14:paraId="2E181F8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烤翅</w:t>
            </w:r>
          </w:p>
        </w:tc>
        <w:tc>
          <w:tcPr>
            <w:tcW w:w="1390" w:type="dxa"/>
            <w:vAlign w:val="center"/>
          </w:tcPr>
          <w:p w14:paraId="7558234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06C06DA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01C3CBD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6848EB87">
            <w:pPr>
              <w:widowControl/>
              <w:spacing w:line="40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正大、</w:t>
            </w:r>
            <w:r>
              <w:rPr>
                <w:rFonts w:hint="eastAsia" w:ascii="宋体" w:hAnsi="宋体" w:cs="宋体"/>
                <w:bCs/>
                <w:color w:val="000000" w:themeColor="text1"/>
                <w:kern w:val="0"/>
                <w:sz w:val="24"/>
                <w:highlight w:val="none"/>
                <w14:textFill>
                  <w14:solidFill>
                    <w14:schemeClr w14:val="tx1"/>
                  </w14:solidFill>
                </w14:textFill>
              </w:rPr>
              <w:t>瑞发德</w:t>
            </w:r>
            <w:r>
              <w:rPr>
                <w:rFonts w:hint="eastAsia" w:ascii="宋体" w:hAnsi="宋体" w:cs="宋体"/>
                <w:bCs/>
                <w:color w:val="000000" w:themeColor="text1"/>
                <w:sz w:val="24"/>
                <w:highlight w:val="none"/>
                <w14:textFill>
                  <w14:solidFill>
                    <w14:schemeClr w14:val="tx1"/>
                  </w14:solidFill>
                </w14:textFill>
              </w:rPr>
              <w:t>（或相当于）</w:t>
            </w:r>
          </w:p>
        </w:tc>
        <w:tc>
          <w:tcPr>
            <w:tcW w:w="1709" w:type="dxa"/>
            <w:vMerge w:val="continue"/>
            <w:vAlign w:val="center"/>
          </w:tcPr>
          <w:p w14:paraId="55281C4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6E3E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3983D1B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w:t>
            </w:r>
          </w:p>
        </w:tc>
        <w:tc>
          <w:tcPr>
            <w:tcW w:w="1300" w:type="dxa"/>
            <w:vAlign w:val="center"/>
          </w:tcPr>
          <w:p w14:paraId="0B8FBD1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鸡排</w:t>
            </w:r>
          </w:p>
        </w:tc>
        <w:tc>
          <w:tcPr>
            <w:tcW w:w="1390" w:type="dxa"/>
            <w:vAlign w:val="center"/>
          </w:tcPr>
          <w:p w14:paraId="4242184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10公斤</w:t>
            </w:r>
          </w:p>
        </w:tc>
        <w:tc>
          <w:tcPr>
            <w:tcW w:w="850" w:type="dxa"/>
            <w:vAlign w:val="center"/>
          </w:tcPr>
          <w:p w14:paraId="04F2CB7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1EF8524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43C3724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瑞发德、六合（或相当于）</w:t>
            </w:r>
          </w:p>
        </w:tc>
        <w:tc>
          <w:tcPr>
            <w:tcW w:w="1709" w:type="dxa"/>
            <w:vMerge w:val="continue"/>
            <w:vAlign w:val="center"/>
          </w:tcPr>
          <w:p w14:paraId="001F2BA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0C2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6007CBD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w:t>
            </w:r>
          </w:p>
        </w:tc>
        <w:tc>
          <w:tcPr>
            <w:tcW w:w="1300" w:type="dxa"/>
            <w:vAlign w:val="center"/>
          </w:tcPr>
          <w:p w14:paraId="102C0B0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鸡脯肉</w:t>
            </w:r>
          </w:p>
        </w:tc>
        <w:tc>
          <w:tcPr>
            <w:tcW w:w="1390" w:type="dxa"/>
            <w:vAlign w:val="center"/>
          </w:tcPr>
          <w:p w14:paraId="6AF1562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10公斤</w:t>
            </w:r>
          </w:p>
        </w:tc>
        <w:tc>
          <w:tcPr>
            <w:tcW w:w="850" w:type="dxa"/>
            <w:vAlign w:val="center"/>
          </w:tcPr>
          <w:p w14:paraId="1FB3D69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61FCB5F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不包冰修剪</w:t>
            </w:r>
          </w:p>
        </w:tc>
        <w:tc>
          <w:tcPr>
            <w:tcW w:w="2184" w:type="dxa"/>
            <w:vAlign w:val="center"/>
          </w:tcPr>
          <w:p w14:paraId="49CDBD1F">
            <w:pPr>
              <w:widowControl/>
              <w:spacing w:line="40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鸿润、</w:t>
            </w:r>
            <w:r>
              <w:rPr>
                <w:rFonts w:hint="eastAsia" w:ascii="宋体" w:hAnsi="宋体" w:cs="宋体"/>
                <w:bCs/>
                <w:color w:val="000000" w:themeColor="text1"/>
                <w:kern w:val="0"/>
                <w:sz w:val="24"/>
                <w:highlight w:val="none"/>
                <w14:textFill>
                  <w14:solidFill>
                    <w14:schemeClr w14:val="tx1"/>
                  </w14:solidFill>
                </w14:textFill>
              </w:rPr>
              <w:t>众客</w:t>
            </w:r>
            <w:r>
              <w:rPr>
                <w:rFonts w:hint="eastAsia" w:ascii="宋体" w:hAnsi="宋体" w:cs="宋体"/>
                <w:bCs/>
                <w:color w:val="000000" w:themeColor="text1"/>
                <w:sz w:val="24"/>
                <w:highlight w:val="none"/>
                <w14:textFill>
                  <w14:solidFill>
                    <w14:schemeClr w14:val="tx1"/>
                  </w14:solidFill>
                </w14:textFill>
              </w:rPr>
              <w:t>（或相当于）</w:t>
            </w:r>
          </w:p>
        </w:tc>
        <w:tc>
          <w:tcPr>
            <w:tcW w:w="1709" w:type="dxa"/>
            <w:vMerge w:val="continue"/>
            <w:vAlign w:val="center"/>
          </w:tcPr>
          <w:p w14:paraId="4EC8FA0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6401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53DEEBF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w:t>
            </w:r>
          </w:p>
        </w:tc>
        <w:tc>
          <w:tcPr>
            <w:tcW w:w="1300" w:type="dxa"/>
            <w:vAlign w:val="center"/>
          </w:tcPr>
          <w:p w14:paraId="0E0A71F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406D542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8.5公斤</w:t>
            </w:r>
          </w:p>
        </w:tc>
        <w:tc>
          <w:tcPr>
            <w:tcW w:w="850" w:type="dxa"/>
            <w:vAlign w:val="center"/>
          </w:tcPr>
          <w:p w14:paraId="6A5A728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0328B07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24D292C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众客、飞佳（或相当于）</w:t>
            </w:r>
          </w:p>
        </w:tc>
        <w:tc>
          <w:tcPr>
            <w:tcW w:w="1709" w:type="dxa"/>
            <w:vMerge w:val="continue"/>
            <w:vAlign w:val="center"/>
          </w:tcPr>
          <w:p w14:paraId="24AC5A8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928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7D2997E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w:t>
            </w:r>
          </w:p>
        </w:tc>
        <w:tc>
          <w:tcPr>
            <w:tcW w:w="1300" w:type="dxa"/>
            <w:vAlign w:val="center"/>
          </w:tcPr>
          <w:p w14:paraId="3A41CCF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79EEA78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5.5公斤</w:t>
            </w:r>
          </w:p>
        </w:tc>
        <w:tc>
          <w:tcPr>
            <w:tcW w:w="850" w:type="dxa"/>
            <w:vAlign w:val="center"/>
          </w:tcPr>
          <w:p w14:paraId="6DF2EC1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50B2B22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266826E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众客（或相当于）</w:t>
            </w:r>
          </w:p>
        </w:tc>
        <w:tc>
          <w:tcPr>
            <w:tcW w:w="1709" w:type="dxa"/>
            <w:vMerge w:val="continue"/>
            <w:vAlign w:val="center"/>
          </w:tcPr>
          <w:p w14:paraId="229F232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93A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14A3FD8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w:t>
            </w:r>
          </w:p>
        </w:tc>
        <w:tc>
          <w:tcPr>
            <w:tcW w:w="1300" w:type="dxa"/>
            <w:vAlign w:val="center"/>
          </w:tcPr>
          <w:p w14:paraId="00611B9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半边鸭</w:t>
            </w:r>
          </w:p>
        </w:tc>
        <w:tc>
          <w:tcPr>
            <w:tcW w:w="1390" w:type="dxa"/>
            <w:vAlign w:val="center"/>
          </w:tcPr>
          <w:p w14:paraId="1A5BD4D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9.5公斤</w:t>
            </w:r>
          </w:p>
        </w:tc>
        <w:tc>
          <w:tcPr>
            <w:tcW w:w="850" w:type="dxa"/>
            <w:vAlign w:val="center"/>
          </w:tcPr>
          <w:p w14:paraId="22EDCDD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2F04F1F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05B400F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华阳（或相当于）</w:t>
            </w:r>
          </w:p>
        </w:tc>
        <w:tc>
          <w:tcPr>
            <w:tcW w:w="1709" w:type="dxa"/>
            <w:vMerge w:val="continue"/>
            <w:vAlign w:val="center"/>
          </w:tcPr>
          <w:p w14:paraId="67BCF7A1">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1BD9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51EB6A9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w:t>
            </w:r>
          </w:p>
        </w:tc>
        <w:tc>
          <w:tcPr>
            <w:tcW w:w="1300" w:type="dxa"/>
            <w:vAlign w:val="center"/>
          </w:tcPr>
          <w:p w14:paraId="19F3090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千夜豆腐</w:t>
            </w:r>
          </w:p>
        </w:tc>
        <w:tc>
          <w:tcPr>
            <w:tcW w:w="1390" w:type="dxa"/>
            <w:vAlign w:val="center"/>
          </w:tcPr>
          <w:p w14:paraId="12C69C1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vAlign w:val="center"/>
          </w:tcPr>
          <w:p w14:paraId="3400CBB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607056C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238729D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安井（或相当于）</w:t>
            </w:r>
          </w:p>
        </w:tc>
        <w:tc>
          <w:tcPr>
            <w:tcW w:w="1709" w:type="dxa"/>
            <w:vMerge w:val="continue"/>
            <w:vAlign w:val="center"/>
          </w:tcPr>
          <w:p w14:paraId="04CAD783">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5EA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6C9771A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w:t>
            </w:r>
          </w:p>
        </w:tc>
        <w:tc>
          <w:tcPr>
            <w:tcW w:w="1300" w:type="dxa"/>
            <w:shd w:val="clear" w:color="auto" w:fill="auto"/>
            <w:vAlign w:val="center"/>
          </w:tcPr>
          <w:p w14:paraId="4749D60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千夜豆腐</w:t>
            </w:r>
          </w:p>
        </w:tc>
        <w:tc>
          <w:tcPr>
            <w:tcW w:w="1390" w:type="dxa"/>
            <w:shd w:val="clear" w:color="auto" w:fill="auto"/>
            <w:vAlign w:val="center"/>
          </w:tcPr>
          <w:p w14:paraId="2103C3B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shd w:val="clear" w:color="auto" w:fill="auto"/>
            <w:vAlign w:val="center"/>
          </w:tcPr>
          <w:p w14:paraId="661EA7A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5969B1E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7E2410BC">
            <w:pPr>
              <w:widowControl/>
              <w:spacing w:line="400" w:lineRule="exact"/>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官胡同</w:t>
            </w:r>
            <w:r>
              <w:rPr>
                <w:rFonts w:hint="eastAsia" w:ascii="宋体" w:hAnsi="宋体" w:cs="宋体"/>
                <w:bCs/>
                <w:color w:val="000000" w:themeColor="text1"/>
                <w:kern w:val="0"/>
                <w:sz w:val="24"/>
                <w:highlight w:val="none"/>
                <w:lang w:eastAsia="zh-CN"/>
                <w14:textFill>
                  <w14:solidFill>
                    <w14:schemeClr w14:val="tx1"/>
                  </w14:solidFill>
                </w14:textFill>
              </w:rPr>
              <w:t>（或相当于）</w:t>
            </w:r>
          </w:p>
        </w:tc>
        <w:tc>
          <w:tcPr>
            <w:tcW w:w="1709" w:type="dxa"/>
            <w:vMerge w:val="continue"/>
            <w:vAlign w:val="center"/>
          </w:tcPr>
          <w:p w14:paraId="6AE1734A">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6D97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73F0683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15</w:t>
            </w:r>
          </w:p>
        </w:tc>
        <w:tc>
          <w:tcPr>
            <w:tcW w:w="1300" w:type="dxa"/>
            <w:shd w:val="clear" w:color="auto" w:fill="auto"/>
            <w:vAlign w:val="center"/>
          </w:tcPr>
          <w:p w14:paraId="6F0ECE3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鱼豆腐</w:t>
            </w:r>
          </w:p>
        </w:tc>
        <w:tc>
          <w:tcPr>
            <w:tcW w:w="1390" w:type="dxa"/>
            <w:shd w:val="clear" w:color="auto" w:fill="auto"/>
            <w:vAlign w:val="center"/>
          </w:tcPr>
          <w:p w14:paraId="17252AD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2公斤</w:t>
            </w:r>
          </w:p>
        </w:tc>
        <w:tc>
          <w:tcPr>
            <w:tcW w:w="850" w:type="dxa"/>
            <w:shd w:val="clear" w:color="auto" w:fill="auto"/>
            <w:vAlign w:val="center"/>
          </w:tcPr>
          <w:p w14:paraId="6AD4735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7DD9F2E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shd w:val="clear" w:color="auto" w:fill="auto"/>
            <w:vAlign w:val="center"/>
          </w:tcPr>
          <w:p w14:paraId="2B1BF85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龙富港A（或相当于）</w:t>
            </w:r>
          </w:p>
        </w:tc>
        <w:tc>
          <w:tcPr>
            <w:tcW w:w="1709" w:type="dxa"/>
            <w:vMerge w:val="continue"/>
            <w:shd w:val="clear" w:color="auto" w:fill="auto"/>
            <w:vAlign w:val="center"/>
          </w:tcPr>
          <w:p w14:paraId="75F44326">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419B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71E3B6D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16</w:t>
            </w:r>
          </w:p>
        </w:tc>
        <w:tc>
          <w:tcPr>
            <w:tcW w:w="1300" w:type="dxa"/>
            <w:shd w:val="clear" w:color="auto" w:fill="auto"/>
            <w:vAlign w:val="center"/>
          </w:tcPr>
          <w:p w14:paraId="3C45640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鱼豆腐</w:t>
            </w:r>
          </w:p>
        </w:tc>
        <w:tc>
          <w:tcPr>
            <w:tcW w:w="1390" w:type="dxa"/>
            <w:shd w:val="clear" w:color="auto" w:fill="auto"/>
            <w:vAlign w:val="center"/>
          </w:tcPr>
          <w:p w14:paraId="2F0F1EC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2公斤</w:t>
            </w:r>
          </w:p>
        </w:tc>
        <w:tc>
          <w:tcPr>
            <w:tcW w:w="850" w:type="dxa"/>
            <w:shd w:val="clear" w:color="auto" w:fill="auto"/>
            <w:vAlign w:val="center"/>
          </w:tcPr>
          <w:p w14:paraId="20626A0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shd w:val="clear" w:color="auto" w:fill="auto"/>
            <w:vAlign w:val="center"/>
          </w:tcPr>
          <w:p w14:paraId="793A539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shd w:val="clear" w:color="auto" w:fill="auto"/>
            <w:vAlign w:val="center"/>
          </w:tcPr>
          <w:p w14:paraId="56C3FED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龙富港B、安井（或相当于）</w:t>
            </w:r>
          </w:p>
        </w:tc>
        <w:tc>
          <w:tcPr>
            <w:tcW w:w="1709" w:type="dxa"/>
            <w:vMerge w:val="continue"/>
            <w:shd w:val="clear" w:color="auto" w:fill="auto"/>
            <w:vAlign w:val="center"/>
          </w:tcPr>
          <w:p w14:paraId="6196B01C">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72F0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3911099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17</w:t>
            </w:r>
          </w:p>
        </w:tc>
        <w:tc>
          <w:tcPr>
            <w:tcW w:w="1300" w:type="dxa"/>
            <w:vAlign w:val="center"/>
          </w:tcPr>
          <w:p w14:paraId="201A229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牛腩</w:t>
            </w:r>
          </w:p>
        </w:tc>
        <w:tc>
          <w:tcPr>
            <w:tcW w:w="1390" w:type="dxa"/>
            <w:vAlign w:val="center"/>
          </w:tcPr>
          <w:p w14:paraId="6D13BB0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1斤</w:t>
            </w:r>
          </w:p>
        </w:tc>
        <w:tc>
          <w:tcPr>
            <w:tcW w:w="850" w:type="dxa"/>
            <w:vAlign w:val="center"/>
          </w:tcPr>
          <w:p w14:paraId="13E4AD3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斤</w:t>
            </w:r>
          </w:p>
        </w:tc>
        <w:tc>
          <w:tcPr>
            <w:tcW w:w="1440" w:type="dxa"/>
            <w:vAlign w:val="center"/>
          </w:tcPr>
          <w:p w14:paraId="2006B1C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184" w:type="dxa"/>
            <w:vAlign w:val="center"/>
          </w:tcPr>
          <w:p w14:paraId="1A52581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徽润食品（或相当于）</w:t>
            </w:r>
          </w:p>
        </w:tc>
        <w:tc>
          <w:tcPr>
            <w:tcW w:w="1709" w:type="dxa"/>
            <w:vMerge w:val="continue"/>
            <w:vAlign w:val="center"/>
          </w:tcPr>
          <w:p w14:paraId="5884CB25">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6DD4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12D6FB6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ascii="宋体" w:hAnsi="宋体" w:cs="宋体"/>
                <w:bCs/>
                <w:color w:val="000000" w:themeColor="text1"/>
                <w:kern w:val="0"/>
                <w:sz w:val="24"/>
                <w:highlight w:val="none"/>
                <w14:textFill>
                  <w14:solidFill>
                    <w14:schemeClr w14:val="tx1"/>
                  </w14:solidFill>
                </w14:textFill>
              </w:rPr>
              <w:t>8</w:t>
            </w:r>
          </w:p>
        </w:tc>
        <w:tc>
          <w:tcPr>
            <w:tcW w:w="1300" w:type="dxa"/>
            <w:vAlign w:val="center"/>
          </w:tcPr>
          <w:p w14:paraId="2FDD711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腊肠</w:t>
            </w:r>
          </w:p>
        </w:tc>
        <w:tc>
          <w:tcPr>
            <w:tcW w:w="1390" w:type="dxa"/>
            <w:vAlign w:val="center"/>
          </w:tcPr>
          <w:p w14:paraId="24EC09B7">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5公斤</w:t>
            </w:r>
          </w:p>
        </w:tc>
        <w:tc>
          <w:tcPr>
            <w:tcW w:w="850" w:type="dxa"/>
            <w:shd w:val="clear" w:color="auto" w:fill="auto"/>
            <w:vAlign w:val="center"/>
          </w:tcPr>
          <w:p w14:paraId="71289BC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21FC5EA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21F81336">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江门（或相当于）</w:t>
            </w:r>
          </w:p>
        </w:tc>
        <w:tc>
          <w:tcPr>
            <w:tcW w:w="1709" w:type="dxa"/>
            <w:vMerge w:val="continue"/>
            <w:vAlign w:val="center"/>
          </w:tcPr>
          <w:p w14:paraId="1262DA7B">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048B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2A5BE87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19</w:t>
            </w:r>
          </w:p>
        </w:tc>
        <w:tc>
          <w:tcPr>
            <w:tcW w:w="1300" w:type="dxa"/>
            <w:vAlign w:val="center"/>
          </w:tcPr>
          <w:p w14:paraId="53E631C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腊肠</w:t>
            </w:r>
          </w:p>
        </w:tc>
        <w:tc>
          <w:tcPr>
            <w:tcW w:w="1390" w:type="dxa"/>
            <w:vAlign w:val="center"/>
          </w:tcPr>
          <w:p w14:paraId="54CA3774">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5公斤</w:t>
            </w:r>
          </w:p>
        </w:tc>
        <w:tc>
          <w:tcPr>
            <w:tcW w:w="850" w:type="dxa"/>
            <w:shd w:val="clear" w:color="auto" w:fill="auto"/>
            <w:vAlign w:val="center"/>
          </w:tcPr>
          <w:p w14:paraId="10919AC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shd w:val="clear" w:color="auto" w:fill="auto"/>
            <w:vAlign w:val="center"/>
          </w:tcPr>
          <w:p w14:paraId="77A8109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622E058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东欧（或相当于）</w:t>
            </w:r>
          </w:p>
        </w:tc>
        <w:tc>
          <w:tcPr>
            <w:tcW w:w="1709" w:type="dxa"/>
            <w:vMerge w:val="continue"/>
            <w:vAlign w:val="center"/>
          </w:tcPr>
          <w:p w14:paraId="573E0FDD">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2B5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1996E81A">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0</w:t>
            </w:r>
          </w:p>
        </w:tc>
        <w:tc>
          <w:tcPr>
            <w:tcW w:w="1300" w:type="dxa"/>
            <w:vAlign w:val="center"/>
          </w:tcPr>
          <w:p w14:paraId="0066384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稻草肉</w:t>
            </w:r>
          </w:p>
        </w:tc>
        <w:tc>
          <w:tcPr>
            <w:tcW w:w="1390" w:type="dxa"/>
            <w:vAlign w:val="center"/>
          </w:tcPr>
          <w:p w14:paraId="5837D2A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7.5公斤</w:t>
            </w:r>
          </w:p>
        </w:tc>
        <w:tc>
          <w:tcPr>
            <w:tcW w:w="850" w:type="dxa"/>
            <w:vAlign w:val="center"/>
          </w:tcPr>
          <w:p w14:paraId="4DE1CD7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箱</w:t>
            </w:r>
          </w:p>
        </w:tc>
        <w:tc>
          <w:tcPr>
            <w:tcW w:w="1440" w:type="dxa"/>
            <w:vAlign w:val="center"/>
          </w:tcPr>
          <w:p w14:paraId="4AA6F618">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5966C1A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高陆尚（或相当于）</w:t>
            </w:r>
          </w:p>
        </w:tc>
        <w:tc>
          <w:tcPr>
            <w:tcW w:w="1709" w:type="dxa"/>
            <w:vMerge w:val="continue"/>
            <w:vAlign w:val="center"/>
          </w:tcPr>
          <w:p w14:paraId="1DEBA1E0">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0034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1AB1214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1</w:t>
            </w:r>
          </w:p>
        </w:tc>
        <w:tc>
          <w:tcPr>
            <w:tcW w:w="1300" w:type="dxa"/>
            <w:vAlign w:val="center"/>
          </w:tcPr>
          <w:p w14:paraId="6B88EC4F">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肉丸</w:t>
            </w:r>
          </w:p>
        </w:tc>
        <w:tc>
          <w:tcPr>
            <w:tcW w:w="1390" w:type="dxa"/>
            <w:vAlign w:val="center"/>
          </w:tcPr>
          <w:p w14:paraId="66BBD023">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2.5公斤</w:t>
            </w:r>
          </w:p>
        </w:tc>
        <w:tc>
          <w:tcPr>
            <w:tcW w:w="850" w:type="dxa"/>
            <w:vAlign w:val="center"/>
          </w:tcPr>
          <w:p w14:paraId="0E3DEA4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3284E07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不包冰</w:t>
            </w:r>
          </w:p>
        </w:tc>
        <w:tc>
          <w:tcPr>
            <w:tcW w:w="2184" w:type="dxa"/>
            <w:vAlign w:val="center"/>
          </w:tcPr>
          <w:p w14:paraId="61FE694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东瓯（或相当于）</w:t>
            </w:r>
          </w:p>
        </w:tc>
        <w:tc>
          <w:tcPr>
            <w:tcW w:w="1709" w:type="dxa"/>
            <w:vMerge w:val="continue"/>
            <w:vAlign w:val="center"/>
          </w:tcPr>
          <w:p w14:paraId="09D35CBF">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5D98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7BBA77A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2</w:t>
            </w:r>
          </w:p>
        </w:tc>
        <w:tc>
          <w:tcPr>
            <w:tcW w:w="1300" w:type="dxa"/>
            <w:vAlign w:val="center"/>
          </w:tcPr>
          <w:p w14:paraId="34F09602">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玉米</w:t>
            </w:r>
          </w:p>
        </w:tc>
        <w:tc>
          <w:tcPr>
            <w:tcW w:w="1390" w:type="dxa"/>
            <w:vAlign w:val="center"/>
          </w:tcPr>
          <w:p w14:paraId="044E9959">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7EDAFEF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38612FE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184" w:type="dxa"/>
            <w:vAlign w:val="center"/>
          </w:tcPr>
          <w:p w14:paraId="5C6F8FEC">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西子大汇、鸿基、天任（或相当于）</w:t>
            </w:r>
          </w:p>
        </w:tc>
        <w:tc>
          <w:tcPr>
            <w:tcW w:w="1709" w:type="dxa"/>
            <w:vMerge w:val="continue"/>
            <w:vAlign w:val="center"/>
          </w:tcPr>
          <w:p w14:paraId="5A0B028D">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r w14:paraId="7182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14:paraId="2088D850">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ascii="宋体" w:hAnsi="宋体" w:cs="宋体"/>
                <w:bCs/>
                <w:color w:val="000000" w:themeColor="text1"/>
                <w:kern w:val="0"/>
                <w:sz w:val="24"/>
                <w:highlight w:val="none"/>
                <w14:textFill>
                  <w14:solidFill>
                    <w14:schemeClr w14:val="tx1"/>
                  </w14:solidFill>
                </w14:textFill>
              </w:rPr>
              <w:t>3</w:t>
            </w:r>
          </w:p>
        </w:tc>
        <w:tc>
          <w:tcPr>
            <w:tcW w:w="1300" w:type="dxa"/>
            <w:vAlign w:val="center"/>
          </w:tcPr>
          <w:p w14:paraId="58BDA14D">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青豆</w:t>
            </w:r>
          </w:p>
        </w:tc>
        <w:tc>
          <w:tcPr>
            <w:tcW w:w="1390" w:type="dxa"/>
            <w:vAlign w:val="center"/>
          </w:tcPr>
          <w:p w14:paraId="1E50426B">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1公斤</w:t>
            </w:r>
          </w:p>
        </w:tc>
        <w:tc>
          <w:tcPr>
            <w:tcW w:w="850" w:type="dxa"/>
            <w:vAlign w:val="center"/>
          </w:tcPr>
          <w:p w14:paraId="5626601E">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包</w:t>
            </w:r>
          </w:p>
        </w:tc>
        <w:tc>
          <w:tcPr>
            <w:tcW w:w="1440" w:type="dxa"/>
            <w:vAlign w:val="center"/>
          </w:tcPr>
          <w:p w14:paraId="26E39661">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p>
        </w:tc>
        <w:tc>
          <w:tcPr>
            <w:tcW w:w="2184" w:type="dxa"/>
            <w:vAlign w:val="center"/>
          </w:tcPr>
          <w:p w14:paraId="5CA06315">
            <w:pPr>
              <w:widowControl/>
              <w:spacing w:line="40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西子大汇、鸿基、天任（或相当于）</w:t>
            </w:r>
          </w:p>
        </w:tc>
        <w:tc>
          <w:tcPr>
            <w:tcW w:w="1709" w:type="dxa"/>
            <w:vMerge w:val="continue"/>
            <w:vAlign w:val="center"/>
          </w:tcPr>
          <w:p w14:paraId="6B9233A8">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r>
    </w:tbl>
    <w:p w14:paraId="5D444F45">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要求：</w:t>
      </w:r>
    </w:p>
    <w:p w14:paraId="32077282">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本表为《开标一览表》的报价明细表，如有缺项、漏项，视为投标报价中已包含相关费用，采购人无需另外支付任何费用。</w:t>
      </w:r>
    </w:p>
    <w:p w14:paraId="643C27E4">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2.“报价明细表”中的报价合计应与“开标一览表”中的投标总报价相一致，不一致时，以开标一览表为准。</w:t>
      </w:r>
    </w:p>
    <w:p w14:paraId="3070C015">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14:paraId="62979ADE">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14:paraId="69B5A1B9">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供应商名称（盖章）：</w:t>
      </w:r>
    </w:p>
    <w:p w14:paraId="142BCC54">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供应商代表签字或盖章：</w:t>
      </w:r>
    </w:p>
    <w:p w14:paraId="31707ED2">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职        务：</w:t>
      </w:r>
    </w:p>
    <w:p w14:paraId="1191C808">
      <w:pPr>
        <w:pStyle w:val="12"/>
        <w:spacing w:line="40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日        期：</w:t>
      </w:r>
    </w:p>
    <w:p w14:paraId="328DB406">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7ADFB65F">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2A587E7A">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1B4C85EE">
      <w:pPr>
        <w:pStyle w:val="6"/>
        <w:rPr>
          <w:color w:val="000000" w:themeColor="text1"/>
          <w:highlight w:val="none"/>
          <w14:textFill>
            <w14:solidFill>
              <w14:schemeClr w14:val="tx1"/>
            </w14:solidFill>
          </w14:textFill>
        </w:rPr>
      </w:pPr>
    </w:p>
    <w:p w14:paraId="50841EF1">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2172954B">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0B208155">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17DEC980">
      <w:pPr>
        <w:snapToGrid w:val="0"/>
        <w:spacing w:before="156" w:beforeLines="50" w:after="50" w:line="360" w:lineRule="auto"/>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p>
    <w:p w14:paraId="606633E0">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货物类</w:t>
      </w:r>
      <w:r>
        <w:rPr>
          <w:rFonts w:hint="eastAsia" w:ascii="宋体" w:hAnsi="宋体" w:cs="宋体"/>
          <w:b/>
          <w:color w:val="000000" w:themeColor="text1"/>
          <w:sz w:val="36"/>
          <w:highlight w:val="none"/>
          <w:lang w:eastAsia="zh-CN"/>
          <w14:textFill>
            <w14:solidFill>
              <w14:schemeClr w14:val="tx1"/>
            </w14:solidFill>
          </w14:textFill>
        </w:rPr>
        <w:t>）</w:t>
      </w:r>
    </w:p>
    <w:p w14:paraId="68059314">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 （联合体）参加（单位名称）的（项目名称）采购活动，提供的货物全部由符合政策要求的中小企业制造。相关企业（含联合体中的中小企业、签订分包意向协议的中小企业）的具体情况如下： </w:t>
      </w:r>
    </w:p>
    <w:p w14:paraId="0706C829">
      <w:pPr>
        <w:spacing w:line="360" w:lineRule="auto"/>
        <w:ind w:left="15"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 ，属于（</w:t>
      </w:r>
      <w:r>
        <w:rPr>
          <w:rFonts w:hint="eastAsia" w:ascii="宋体" w:hAnsi="宋体" w:cs="宋体"/>
          <w:color w:val="000000" w:themeColor="text1"/>
          <w:sz w:val="24"/>
          <w:highlight w:val="none"/>
          <w:u w:val="single"/>
          <w:lang w:val="en-US" w:eastAsia="zh-CN"/>
          <w14:textFill>
            <w14:solidFill>
              <w14:schemeClr w14:val="tx1"/>
            </w14:solidFill>
          </w14:textFill>
        </w:rPr>
        <w:t>工业</w:t>
      </w:r>
      <w:r>
        <w:rPr>
          <w:rFonts w:hint="eastAsia" w:ascii="宋体" w:hAnsi="宋体" w:cs="宋体"/>
          <w:color w:val="000000" w:themeColor="text1"/>
          <w:sz w:val="24"/>
          <w:highlight w:val="none"/>
          <w:u w:val="single"/>
          <w14:textFill>
            <w14:solidFill>
              <w14:schemeClr w14:val="tx1"/>
            </w14:solidFill>
          </w14:textFill>
        </w:rPr>
        <w:t>） 行业； 制造商为（企业名称），从业人员   人，营业收入为   万元，资产总额为   万元 ，属于（中型企业、 小型企业、微型企业）；</w:t>
      </w:r>
    </w:p>
    <w:p w14:paraId="665AB106">
      <w:pPr>
        <w:spacing w:line="360" w:lineRule="auto"/>
        <w:ind w:left="15"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 （标的名称）   ，属于（</w:t>
      </w:r>
      <w:r>
        <w:rPr>
          <w:rFonts w:hint="eastAsia" w:ascii="宋体" w:hAnsi="宋体" w:cs="宋体"/>
          <w:color w:val="000000" w:themeColor="text1"/>
          <w:sz w:val="24"/>
          <w:highlight w:val="none"/>
          <w:u w:val="single"/>
          <w:lang w:val="en-US" w:eastAsia="zh-CN"/>
          <w14:textFill>
            <w14:solidFill>
              <w14:schemeClr w14:val="tx1"/>
            </w14:solidFill>
          </w14:textFill>
        </w:rPr>
        <w:t>工业</w:t>
      </w:r>
      <w:r>
        <w:rPr>
          <w:rFonts w:hint="eastAsia" w:ascii="宋体" w:hAnsi="宋体" w:cs="宋体"/>
          <w:color w:val="000000" w:themeColor="text1"/>
          <w:sz w:val="24"/>
          <w:highlight w:val="none"/>
          <w:u w:val="single"/>
          <w14:textFill>
            <w14:solidFill>
              <w14:schemeClr w14:val="tx1"/>
            </w14:solidFill>
          </w14:textFill>
        </w:rPr>
        <w:t xml:space="preserve">） 行业； 承建（承接）企业为（企业名称），从业人员   人，营业收入为    万元，资产总额为   万元，属于（中型企业、 小型企业、微型企业）； </w:t>
      </w:r>
    </w:p>
    <w:p w14:paraId="75847A0E">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204B07E">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1F9DDB80">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本企业对上述声明内容的真实性负责。如有虚假，将依法承担相应责任。 </w:t>
      </w:r>
    </w:p>
    <w:p w14:paraId="6C220A64">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p>
    <w:p w14:paraId="4883A3D4">
      <w:pPr>
        <w:pStyle w:val="17"/>
        <w:rPr>
          <w:rFonts w:ascii="宋体" w:hAnsi="宋体" w:cs="宋体"/>
          <w:color w:val="000000" w:themeColor="text1"/>
          <w:sz w:val="24"/>
          <w:highlight w:val="none"/>
          <w14:textFill>
            <w14:solidFill>
              <w14:schemeClr w14:val="tx1"/>
            </w14:solidFill>
          </w14:textFill>
        </w:rPr>
      </w:pPr>
    </w:p>
    <w:p w14:paraId="39EBAE91">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26F9AA6E">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985E44B">
      <w:pPr>
        <w:pStyle w:val="84"/>
        <w:spacing w:line="360" w:lineRule="auto"/>
        <w:rPr>
          <w:rFonts w:ascii="宋体" w:hAnsi="宋体" w:cs="宋体"/>
          <w:color w:val="000000" w:themeColor="text1"/>
          <w:sz w:val="24"/>
          <w:highlight w:val="none"/>
          <w14:textFill>
            <w14:solidFill>
              <w14:schemeClr w14:val="tx1"/>
            </w14:solidFill>
          </w14:textFill>
        </w:rPr>
      </w:pPr>
    </w:p>
    <w:p w14:paraId="3896DD56">
      <w:pPr>
        <w:pStyle w:val="84"/>
        <w:spacing w:line="360" w:lineRule="auto"/>
        <w:rPr>
          <w:rFonts w:ascii="宋体" w:hAnsi="宋体" w:cs="宋体"/>
          <w:color w:val="000000" w:themeColor="text1"/>
          <w:sz w:val="24"/>
          <w:highlight w:val="none"/>
          <w14:textFill>
            <w14:solidFill>
              <w14:schemeClr w14:val="tx1"/>
            </w14:solidFill>
          </w14:textFill>
        </w:rPr>
      </w:pPr>
    </w:p>
    <w:p w14:paraId="1B39F9DD">
      <w:pPr>
        <w:pStyle w:val="84"/>
        <w:spacing w:line="360" w:lineRule="auto"/>
        <w:rPr>
          <w:rFonts w:ascii="宋体" w:hAnsi="宋体" w:cs="宋体"/>
          <w:color w:val="000000" w:themeColor="text1"/>
          <w:sz w:val="24"/>
          <w:highlight w:val="none"/>
          <w14:textFill>
            <w14:solidFill>
              <w14:schemeClr w14:val="tx1"/>
            </w14:solidFill>
          </w14:textFill>
        </w:rPr>
      </w:pPr>
    </w:p>
    <w:p w14:paraId="1295BA37">
      <w:pPr>
        <w:pStyle w:val="8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34DBFA52">
      <w:pPr>
        <w:pStyle w:val="20"/>
        <w:spacing w:line="360" w:lineRule="auto"/>
        <w:jc w:val="left"/>
        <w:outlineLvl w:val="1"/>
        <w:rPr>
          <w:rFonts w:hAnsi="宋体" w:cs="宋体"/>
          <w:color w:val="000000" w:themeColor="text1"/>
          <w:sz w:val="24"/>
          <w:highlight w:val="none"/>
          <w:lang w:val="en-GB"/>
          <w14:textFill>
            <w14:solidFill>
              <w14:schemeClr w14:val="tx1"/>
            </w14:solidFill>
          </w14:textFill>
        </w:rPr>
      </w:pPr>
      <w:r>
        <w:rPr>
          <w:rFonts w:hint="eastAsia" w:hAnsi="宋体" w:cs="宋体"/>
          <w:color w:val="000000" w:themeColor="text1"/>
          <w:sz w:val="24"/>
          <w:highlight w:val="none"/>
          <w:lang w:val="en-GB"/>
          <w14:textFill>
            <w14:solidFill>
              <w14:schemeClr w14:val="tx1"/>
            </w14:solidFill>
          </w14:textFill>
        </w:rPr>
        <w:t>填写要求：“标的名称”依据采购文件第四章采购需求采购清单及技术参数要求中的设备名称逐一填写，不得缺漏；</w:t>
      </w:r>
    </w:p>
    <w:p w14:paraId="4848A8DD">
      <w:pPr>
        <w:pStyle w:val="18"/>
        <w:ind w:firstLine="2520" w:firstLineChars="700"/>
        <w:rPr>
          <w:rFonts w:hint="eastAsia" w:ascii="宋体" w:hAnsi="宋体" w:cs="宋体"/>
          <w:color w:val="000000" w:themeColor="text1"/>
          <w:sz w:val="36"/>
          <w:szCs w:val="36"/>
          <w:highlight w:val="none"/>
          <w:lang w:val="en-GB"/>
          <w14:textFill>
            <w14:solidFill>
              <w14:schemeClr w14:val="tx1"/>
            </w14:solidFill>
          </w14:textFill>
        </w:rPr>
      </w:pPr>
    </w:p>
    <w:p w14:paraId="20482AC9">
      <w:pPr>
        <w:pStyle w:val="18"/>
        <w:ind w:firstLine="2520" w:firstLineChars="700"/>
        <w:rPr>
          <w:rFonts w:ascii="宋体" w:hAnsi="宋体" w:cs="宋体"/>
          <w:color w:val="000000" w:themeColor="text1"/>
          <w:sz w:val="36"/>
          <w:szCs w:val="36"/>
          <w:highlight w:val="none"/>
          <w:lang w:val="en-GB"/>
          <w14:textFill>
            <w14:solidFill>
              <w14:schemeClr w14:val="tx1"/>
            </w14:solidFill>
          </w14:textFill>
        </w:rPr>
      </w:pPr>
      <w:r>
        <w:rPr>
          <w:rFonts w:hint="eastAsia" w:ascii="宋体" w:hAnsi="宋体" w:cs="宋体"/>
          <w:color w:val="000000" w:themeColor="text1"/>
          <w:sz w:val="36"/>
          <w:szCs w:val="36"/>
          <w:highlight w:val="none"/>
          <w:lang w:val="en-GB"/>
          <w14:textFill>
            <w14:solidFill>
              <w14:schemeClr w14:val="tx1"/>
            </w14:solidFill>
          </w14:textFill>
        </w:rPr>
        <w:t>中小企业划型标准规定</w:t>
      </w:r>
    </w:p>
    <w:p w14:paraId="4DFE033F">
      <w:pPr>
        <w:pStyle w:val="18"/>
        <w:ind w:firstLine="3000" w:firstLineChars="125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工信部联企业【2011】300 号</w:t>
      </w:r>
    </w:p>
    <w:tbl>
      <w:tblPr>
        <w:tblStyle w:val="38"/>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1196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2F48EC5B">
            <w:pPr>
              <w:pStyle w:val="77"/>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79C75A57">
            <w:pPr>
              <w:pStyle w:val="77"/>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373DC01E">
            <w:pPr>
              <w:pStyle w:val="77"/>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7E146DBB">
            <w:pPr>
              <w:pStyle w:val="77"/>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222C1348">
            <w:pPr>
              <w:pStyle w:val="77"/>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4A2EE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3F66AC68">
            <w:pPr>
              <w:pStyle w:val="77"/>
              <w:spacing w:before="7"/>
              <w:rPr>
                <w:b/>
                <w:color w:val="000000" w:themeColor="text1"/>
                <w:sz w:val="24"/>
                <w:highlight w:val="none"/>
                <w14:textFill>
                  <w14:solidFill>
                    <w14:schemeClr w14:val="tx1"/>
                  </w14:solidFill>
                </w14:textFill>
              </w:rPr>
            </w:pPr>
          </w:p>
          <w:p w14:paraId="192DA7A2">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2B711C58">
            <w:pPr>
              <w:pStyle w:val="77"/>
              <w:spacing w:before="3"/>
              <w:rPr>
                <w:b/>
                <w:color w:val="000000" w:themeColor="text1"/>
                <w:sz w:val="24"/>
                <w:highlight w:val="none"/>
                <w14:textFill>
                  <w14:solidFill>
                    <w14:schemeClr w14:val="tx1"/>
                  </w14:solidFill>
                </w14:textFill>
              </w:rPr>
            </w:pPr>
          </w:p>
          <w:p w14:paraId="22CC44E5">
            <w:pPr>
              <w:pStyle w:val="77"/>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2007FDD1">
            <w:pPr>
              <w:pStyle w:val="77"/>
              <w:spacing w:before="3"/>
              <w:rPr>
                <w:b/>
                <w:color w:val="000000" w:themeColor="text1"/>
                <w:sz w:val="24"/>
                <w:highlight w:val="none"/>
                <w14:textFill>
                  <w14:solidFill>
                    <w14:schemeClr w14:val="tx1"/>
                  </w14:solidFill>
                </w14:textFill>
              </w:rPr>
            </w:pPr>
          </w:p>
          <w:p w14:paraId="5166A97C">
            <w:pPr>
              <w:pStyle w:val="77"/>
              <w:spacing w:before="1" w:line="292" w:lineRule="auto"/>
              <w:ind w:left="15" w:right="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20000 万元以下的为中小微型企业</w:t>
            </w:r>
          </w:p>
        </w:tc>
        <w:tc>
          <w:tcPr>
            <w:tcW w:w="1215" w:type="dxa"/>
            <w:vAlign w:val="center"/>
          </w:tcPr>
          <w:p w14:paraId="48EDC350">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6BA5FA5">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500 万元及以上的</w:t>
            </w:r>
          </w:p>
        </w:tc>
        <w:tc>
          <w:tcPr>
            <w:tcW w:w="1099" w:type="dxa"/>
            <w:vMerge w:val="restart"/>
            <w:vAlign w:val="center"/>
          </w:tcPr>
          <w:p w14:paraId="06BB1873">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7975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55D95D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356E64B">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033741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5D2E05F">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47F5BA4">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万元及以上的</w:t>
            </w:r>
          </w:p>
        </w:tc>
        <w:tc>
          <w:tcPr>
            <w:tcW w:w="1099" w:type="dxa"/>
            <w:vMerge w:val="continue"/>
            <w:vAlign w:val="center"/>
          </w:tcPr>
          <w:p w14:paraId="7F2967C9">
            <w:pPr>
              <w:rPr>
                <w:rFonts w:ascii="宋体" w:hAnsi="宋体" w:cs="宋体"/>
                <w:color w:val="000000" w:themeColor="text1"/>
                <w:sz w:val="24"/>
                <w:highlight w:val="none"/>
                <w14:textFill>
                  <w14:solidFill>
                    <w14:schemeClr w14:val="tx1"/>
                  </w14:solidFill>
                </w14:textFill>
              </w:rPr>
            </w:pPr>
          </w:p>
        </w:tc>
      </w:tr>
      <w:tr w14:paraId="1064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62E94A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D38473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2B1A2D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3F1A2A3">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B79E90D">
            <w:pPr>
              <w:pStyle w:val="7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48BBFEF8">
            <w:pPr>
              <w:rPr>
                <w:rFonts w:ascii="宋体" w:hAnsi="宋体" w:cs="宋体"/>
                <w:color w:val="000000" w:themeColor="text1"/>
                <w:sz w:val="24"/>
                <w:highlight w:val="none"/>
                <w14:textFill>
                  <w14:solidFill>
                    <w14:schemeClr w14:val="tx1"/>
                  </w14:solidFill>
                </w14:textFill>
              </w:rPr>
            </w:pPr>
          </w:p>
        </w:tc>
      </w:tr>
      <w:tr w14:paraId="32FE4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5F1DF75C">
            <w:pPr>
              <w:pStyle w:val="77"/>
              <w:spacing w:before="6"/>
              <w:rPr>
                <w:b/>
                <w:color w:val="000000" w:themeColor="text1"/>
                <w:sz w:val="24"/>
                <w:highlight w:val="none"/>
                <w14:textFill>
                  <w14:solidFill>
                    <w14:schemeClr w14:val="tx1"/>
                  </w14:solidFill>
                </w14:textFill>
              </w:rPr>
            </w:pPr>
          </w:p>
          <w:p w14:paraId="19003D89">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3FB0D337">
            <w:pPr>
              <w:pStyle w:val="77"/>
              <w:spacing w:before="11"/>
              <w:rPr>
                <w:b/>
                <w:color w:val="000000" w:themeColor="text1"/>
                <w:sz w:val="24"/>
                <w:highlight w:val="none"/>
                <w14:textFill>
                  <w14:solidFill>
                    <w14:schemeClr w14:val="tx1"/>
                  </w14:solidFill>
                </w14:textFill>
              </w:rPr>
            </w:pPr>
          </w:p>
          <w:p w14:paraId="3EDC75BA">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17304C6C">
            <w:pPr>
              <w:pStyle w:val="77"/>
              <w:spacing w:before="141"/>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40000 万元以下的为中小微型企业</w:t>
            </w:r>
          </w:p>
        </w:tc>
        <w:tc>
          <w:tcPr>
            <w:tcW w:w="1215" w:type="dxa"/>
            <w:vAlign w:val="center"/>
          </w:tcPr>
          <w:p w14:paraId="22B369CA">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2A425EC">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775EF669">
            <w:pPr>
              <w:pStyle w:val="7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C2F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02A47D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0A702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CAC5DC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9F324E5">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E319EAD">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300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2F3049C6">
            <w:pPr>
              <w:rPr>
                <w:rFonts w:ascii="宋体" w:hAnsi="宋体" w:cs="宋体"/>
                <w:color w:val="000000" w:themeColor="text1"/>
                <w:sz w:val="24"/>
                <w:highlight w:val="none"/>
                <w14:textFill>
                  <w14:solidFill>
                    <w14:schemeClr w14:val="tx1"/>
                  </w14:solidFill>
                </w14:textFill>
              </w:rPr>
            </w:pPr>
          </w:p>
        </w:tc>
      </w:tr>
      <w:tr w14:paraId="2297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E3A7BE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8E349A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495F4B4">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F7628F5">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8EA210C">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300 万元以下的</w:t>
            </w:r>
          </w:p>
        </w:tc>
        <w:tc>
          <w:tcPr>
            <w:tcW w:w="1099" w:type="dxa"/>
            <w:vMerge w:val="continue"/>
            <w:vAlign w:val="center"/>
          </w:tcPr>
          <w:p w14:paraId="06F17629">
            <w:pPr>
              <w:rPr>
                <w:rFonts w:ascii="宋体" w:hAnsi="宋体" w:cs="宋体"/>
                <w:color w:val="000000" w:themeColor="text1"/>
                <w:sz w:val="24"/>
                <w:highlight w:val="none"/>
                <w14:textFill>
                  <w14:solidFill>
                    <w14:schemeClr w14:val="tx1"/>
                  </w14:solidFill>
                </w14:textFill>
              </w:rPr>
            </w:pPr>
          </w:p>
        </w:tc>
      </w:tr>
      <w:tr w14:paraId="3DDE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084B4733">
            <w:pPr>
              <w:pStyle w:val="77"/>
              <w:rPr>
                <w:b/>
                <w:color w:val="000000" w:themeColor="text1"/>
                <w:sz w:val="24"/>
                <w:highlight w:val="none"/>
                <w14:textFill>
                  <w14:solidFill>
                    <w14:schemeClr w14:val="tx1"/>
                  </w14:solidFill>
                </w14:textFill>
              </w:rPr>
            </w:pPr>
          </w:p>
          <w:p w14:paraId="14E02953">
            <w:pPr>
              <w:pStyle w:val="77"/>
              <w:spacing w:before="15"/>
              <w:rPr>
                <w:b/>
                <w:color w:val="000000" w:themeColor="text1"/>
                <w:sz w:val="24"/>
                <w:highlight w:val="none"/>
                <w14:textFill>
                  <w14:solidFill>
                    <w14:schemeClr w14:val="tx1"/>
                  </w14:solidFill>
                </w14:textFill>
              </w:rPr>
            </w:pPr>
          </w:p>
          <w:p w14:paraId="5A9BE706">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3BEA80A1">
            <w:pPr>
              <w:pStyle w:val="77"/>
              <w:rPr>
                <w:b/>
                <w:color w:val="000000" w:themeColor="text1"/>
                <w:sz w:val="24"/>
                <w:highlight w:val="none"/>
                <w14:textFill>
                  <w14:solidFill>
                    <w14:schemeClr w14:val="tx1"/>
                  </w14:solidFill>
                </w14:textFill>
              </w:rPr>
            </w:pPr>
          </w:p>
          <w:p w14:paraId="33C5C47A">
            <w:pPr>
              <w:pStyle w:val="77"/>
              <w:spacing w:before="2"/>
              <w:rPr>
                <w:b/>
                <w:color w:val="000000" w:themeColor="text1"/>
                <w:sz w:val="24"/>
                <w:highlight w:val="none"/>
                <w14:textFill>
                  <w14:solidFill>
                    <w14:schemeClr w14:val="tx1"/>
                  </w14:solidFill>
                </w14:textFill>
              </w:rPr>
            </w:pPr>
          </w:p>
          <w:p w14:paraId="4C8A3034">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4DC0FA96">
            <w:pPr>
              <w:pStyle w:val="77"/>
              <w:ind w:left="15"/>
              <w:rPr>
                <w:b/>
                <w:color w:val="000000" w:themeColor="text1"/>
                <w:sz w:val="24"/>
                <w:highlight w:val="none"/>
                <w14:textFill>
                  <w14:solidFill>
                    <w14:schemeClr w14:val="tx1"/>
                  </w14:solidFill>
                </w14:textFill>
              </w:rPr>
            </w:pPr>
          </w:p>
          <w:p w14:paraId="52519761">
            <w:pPr>
              <w:pStyle w:val="7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vAlign w:val="center"/>
          </w:tcPr>
          <w:p w14:paraId="140D230B">
            <w:pPr>
              <w:pStyle w:val="77"/>
              <w:spacing w:before="2"/>
              <w:rPr>
                <w:b/>
                <w:color w:val="000000" w:themeColor="text1"/>
                <w:sz w:val="24"/>
                <w:highlight w:val="none"/>
                <w14:textFill>
                  <w14:solidFill>
                    <w14:schemeClr w14:val="tx1"/>
                  </w14:solidFill>
                </w14:textFill>
              </w:rPr>
            </w:pPr>
          </w:p>
          <w:p w14:paraId="752C4E3D">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C88BA06">
            <w:pPr>
              <w:pStyle w:val="77"/>
              <w:spacing w:before="49"/>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营业收入 </w:t>
            </w:r>
            <w:r>
              <w:rPr>
                <w:rFonts w:hint="eastAsia"/>
                <w:color w:val="000000" w:themeColor="text1"/>
                <w:sz w:val="24"/>
                <w:highlight w:val="none"/>
                <w14:textFill>
                  <w14:solidFill>
                    <w14:schemeClr w14:val="tx1"/>
                  </w14:solidFill>
                </w14:textFill>
              </w:rPr>
              <w:t>6000</w:t>
            </w:r>
            <w:r>
              <w:rPr>
                <w:rFonts w:hint="eastAsia"/>
                <w:color w:val="000000" w:themeColor="text1"/>
                <w:spacing w:val="-6"/>
                <w:sz w:val="24"/>
                <w:highlight w:val="none"/>
                <w14:textFill>
                  <w14:solidFill>
                    <w14:schemeClr w14:val="tx1"/>
                  </w14:solidFill>
                </w14:textFill>
              </w:rPr>
              <w:t xml:space="preserve"> 万元及以上，且资产总额 </w:t>
            </w:r>
            <w:r>
              <w:rPr>
                <w:rFonts w:hint="eastAsia"/>
                <w:color w:val="000000" w:themeColor="text1"/>
                <w:sz w:val="24"/>
                <w:highlight w:val="none"/>
                <w14:textFill>
                  <w14:solidFill>
                    <w14:schemeClr w14:val="tx1"/>
                  </w14:solidFill>
                </w14:textFill>
              </w:rPr>
              <w:t>5000</w:t>
            </w:r>
            <w:r>
              <w:rPr>
                <w:rFonts w:hint="eastAsia"/>
                <w:color w:val="000000" w:themeColor="text1"/>
                <w:spacing w:val="-8"/>
                <w:sz w:val="24"/>
                <w:highlight w:val="none"/>
                <w14:textFill>
                  <w14:solidFill>
                    <w14:schemeClr w14:val="tx1"/>
                  </w14:solidFill>
                </w14:textFill>
              </w:rPr>
              <w:t xml:space="preserve"> 万元及以</w:t>
            </w:r>
          </w:p>
          <w:p w14:paraId="474DE1CF">
            <w:pPr>
              <w:pStyle w:val="77"/>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1DC30FDB">
            <w:pPr>
              <w:pStyle w:val="77"/>
              <w:spacing w:before="2"/>
              <w:rPr>
                <w:b/>
                <w:color w:val="000000" w:themeColor="text1"/>
                <w:sz w:val="24"/>
                <w:highlight w:val="none"/>
                <w14:textFill>
                  <w14:solidFill>
                    <w14:schemeClr w14:val="tx1"/>
                  </w14:solidFill>
                </w14:textFill>
              </w:rPr>
            </w:pPr>
          </w:p>
          <w:p w14:paraId="0D3F69B4">
            <w:pPr>
              <w:pStyle w:val="77"/>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5D1D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178EF63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FCC6C3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EF9029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BE23BCF">
            <w:pPr>
              <w:pStyle w:val="77"/>
              <w:spacing w:before="16"/>
              <w:rPr>
                <w:b/>
                <w:color w:val="000000" w:themeColor="text1"/>
                <w:sz w:val="24"/>
                <w:highlight w:val="none"/>
                <w14:textFill>
                  <w14:solidFill>
                    <w14:schemeClr w14:val="tx1"/>
                  </w14:solidFill>
                </w14:textFill>
              </w:rPr>
            </w:pPr>
          </w:p>
          <w:p w14:paraId="606EED70">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5903E18">
            <w:pPr>
              <w:pStyle w:val="77"/>
              <w:spacing w:before="45"/>
              <w:ind w:left="15"/>
              <w:rPr>
                <w:color w:val="000000" w:themeColor="text1"/>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 xml:space="preserve">营业收入 </w:t>
            </w:r>
            <w:r>
              <w:rPr>
                <w:rFonts w:hint="eastAsia"/>
                <w:color w:val="000000" w:themeColor="text1"/>
                <w:sz w:val="24"/>
                <w:highlight w:val="none"/>
                <w14:textFill>
                  <w14:solidFill>
                    <w14:schemeClr w14:val="tx1"/>
                  </w14:solidFill>
                </w14:textFill>
              </w:rPr>
              <w:t>300</w:t>
            </w:r>
            <w:r>
              <w:rPr>
                <w:rFonts w:hint="eastAsia"/>
                <w:color w:val="000000" w:themeColor="text1"/>
                <w:spacing w:val="-7"/>
                <w:sz w:val="24"/>
                <w:highlight w:val="none"/>
                <w14:textFill>
                  <w14:solidFill>
                    <w14:schemeClr w14:val="tx1"/>
                  </w14:solidFill>
                </w14:textFill>
              </w:rPr>
              <w:t xml:space="preserve"> 万元及以上，且资产总额 </w:t>
            </w:r>
            <w:r>
              <w:rPr>
                <w:rFonts w:hint="eastAsia"/>
                <w:color w:val="000000" w:themeColor="text1"/>
                <w:sz w:val="24"/>
                <w:highlight w:val="none"/>
                <w14:textFill>
                  <w14:solidFill>
                    <w14:schemeClr w14:val="tx1"/>
                  </w14:solidFill>
                </w14:textFill>
              </w:rPr>
              <w:t>300</w:t>
            </w:r>
            <w:r>
              <w:rPr>
                <w:rFonts w:hint="eastAsia"/>
                <w:color w:val="000000" w:themeColor="text1"/>
                <w:spacing w:val="-8"/>
                <w:sz w:val="24"/>
                <w:highlight w:val="none"/>
                <w14:textFill>
                  <w14:solidFill>
                    <w14:schemeClr w14:val="tx1"/>
                  </w14:solidFill>
                </w14:textFill>
              </w:rPr>
              <w:t xml:space="preserve"> 万元及以上</w:t>
            </w:r>
          </w:p>
          <w:p w14:paraId="11CC4F25">
            <w:pPr>
              <w:pStyle w:val="77"/>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456B6BE8">
            <w:pPr>
              <w:rPr>
                <w:rFonts w:ascii="宋体" w:hAnsi="宋体" w:cs="宋体"/>
                <w:color w:val="000000" w:themeColor="text1"/>
                <w:sz w:val="24"/>
                <w:highlight w:val="none"/>
                <w14:textFill>
                  <w14:solidFill>
                    <w14:schemeClr w14:val="tx1"/>
                  </w14:solidFill>
                </w14:textFill>
              </w:rPr>
            </w:pPr>
          </w:p>
        </w:tc>
      </w:tr>
      <w:tr w14:paraId="6260A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40B0799">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EFB794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19C45C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09CAEA2">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F3654D4">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300 万元以下或资产总额 300 万元以下的</w:t>
            </w:r>
          </w:p>
        </w:tc>
        <w:tc>
          <w:tcPr>
            <w:tcW w:w="1099" w:type="dxa"/>
            <w:vMerge w:val="continue"/>
            <w:vAlign w:val="center"/>
          </w:tcPr>
          <w:p w14:paraId="27191C1F">
            <w:pPr>
              <w:rPr>
                <w:rFonts w:ascii="宋体" w:hAnsi="宋体" w:cs="宋体"/>
                <w:color w:val="000000" w:themeColor="text1"/>
                <w:sz w:val="24"/>
                <w:highlight w:val="none"/>
                <w14:textFill>
                  <w14:solidFill>
                    <w14:schemeClr w14:val="tx1"/>
                  </w14:solidFill>
                </w14:textFill>
              </w:rPr>
            </w:pPr>
          </w:p>
        </w:tc>
      </w:tr>
      <w:tr w14:paraId="71421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47501D6A">
            <w:pPr>
              <w:pStyle w:val="77"/>
              <w:spacing w:before="7"/>
              <w:rPr>
                <w:b/>
                <w:color w:val="000000" w:themeColor="text1"/>
                <w:sz w:val="24"/>
                <w:highlight w:val="none"/>
                <w14:textFill>
                  <w14:solidFill>
                    <w14:schemeClr w14:val="tx1"/>
                  </w14:solidFill>
                </w14:textFill>
              </w:rPr>
            </w:pPr>
          </w:p>
          <w:p w14:paraId="3648B0CB">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3DF5E3EA">
            <w:pPr>
              <w:pStyle w:val="77"/>
              <w:spacing w:before="12"/>
              <w:rPr>
                <w:b/>
                <w:color w:val="000000" w:themeColor="text1"/>
                <w:sz w:val="24"/>
                <w:highlight w:val="none"/>
                <w14:textFill>
                  <w14:solidFill>
                    <w14:schemeClr w14:val="tx1"/>
                  </w14:solidFill>
                </w14:textFill>
              </w:rPr>
            </w:pPr>
          </w:p>
          <w:p w14:paraId="048BA5AC">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5098FCFA">
            <w:pPr>
              <w:pStyle w:val="77"/>
              <w:spacing w:before="142"/>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200 人以下或营业收入 40000 万元以下的为中小微型企业</w:t>
            </w:r>
          </w:p>
        </w:tc>
        <w:tc>
          <w:tcPr>
            <w:tcW w:w="1215" w:type="dxa"/>
            <w:vAlign w:val="center"/>
          </w:tcPr>
          <w:p w14:paraId="381F0D84">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3BA44F5">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5000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1DE671A5">
            <w:pPr>
              <w:pStyle w:val="7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3AC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C36653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88864C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F4126D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144677B">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2B077AF">
            <w:pPr>
              <w:pStyle w:val="77"/>
              <w:spacing w:before="69"/>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5</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7D762CA4">
            <w:pPr>
              <w:rPr>
                <w:rFonts w:ascii="宋体" w:hAnsi="宋体" w:cs="宋体"/>
                <w:color w:val="000000" w:themeColor="text1"/>
                <w:sz w:val="24"/>
                <w:highlight w:val="none"/>
                <w14:textFill>
                  <w14:solidFill>
                    <w14:schemeClr w14:val="tx1"/>
                  </w14:solidFill>
                </w14:textFill>
              </w:rPr>
            </w:pPr>
          </w:p>
        </w:tc>
      </w:tr>
      <w:tr w14:paraId="7980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C38171B">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D7F699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DBA106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CF10944">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23E7852">
            <w:pPr>
              <w:pStyle w:val="7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5 人以下或营业收入 1000 万元以下的</w:t>
            </w:r>
          </w:p>
        </w:tc>
        <w:tc>
          <w:tcPr>
            <w:tcW w:w="1099" w:type="dxa"/>
            <w:vMerge w:val="continue"/>
            <w:vAlign w:val="center"/>
          </w:tcPr>
          <w:p w14:paraId="34C5A246">
            <w:pPr>
              <w:rPr>
                <w:rFonts w:ascii="宋体" w:hAnsi="宋体" w:cs="宋体"/>
                <w:color w:val="000000" w:themeColor="text1"/>
                <w:sz w:val="24"/>
                <w:highlight w:val="none"/>
                <w14:textFill>
                  <w14:solidFill>
                    <w14:schemeClr w14:val="tx1"/>
                  </w14:solidFill>
                </w14:textFill>
              </w:rPr>
            </w:pPr>
          </w:p>
        </w:tc>
      </w:tr>
      <w:tr w14:paraId="583E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11FD99D9">
            <w:pPr>
              <w:pStyle w:val="77"/>
              <w:spacing w:before="6"/>
              <w:rPr>
                <w:b/>
                <w:color w:val="000000" w:themeColor="text1"/>
                <w:sz w:val="24"/>
                <w:highlight w:val="none"/>
                <w14:textFill>
                  <w14:solidFill>
                    <w14:schemeClr w14:val="tx1"/>
                  </w14:solidFill>
                </w14:textFill>
              </w:rPr>
            </w:pPr>
          </w:p>
          <w:p w14:paraId="75A31D97">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0313ED6E">
            <w:pPr>
              <w:pStyle w:val="77"/>
              <w:spacing w:before="11"/>
              <w:rPr>
                <w:b/>
                <w:color w:val="000000" w:themeColor="text1"/>
                <w:sz w:val="24"/>
                <w:highlight w:val="none"/>
                <w14:textFill>
                  <w14:solidFill>
                    <w14:schemeClr w14:val="tx1"/>
                  </w14:solidFill>
                </w14:textFill>
              </w:rPr>
            </w:pPr>
          </w:p>
          <w:p w14:paraId="1A6559B3">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19DA4233">
            <w:pPr>
              <w:pStyle w:val="77"/>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20000 万元以下的为中小微型企业</w:t>
            </w:r>
          </w:p>
        </w:tc>
        <w:tc>
          <w:tcPr>
            <w:tcW w:w="1215" w:type="dxa"/>
            <w:vAlign w:val="center"/>
          </w:tcPr>
          <w:p w14:paraId="7DCBEA75">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1D70FF9">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50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500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0540B83B">
            <w:pPr>
              <w:pStyle w:val="7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236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CA9075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6D36C9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795591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91FA4AF">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877BDFD">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46401798">
            <w:pPr>
              <w:rPr>
                <w:rFonts w:ascii="宋体" w:hAnsi="宋体" w:cs="宋体"/>
                <w:color w:val="000000" w:themeColor="text1"/>
                <w:sz w:val="24"/>
                <w:highlight w:val="none"/>
                <w14:textFill>
                  <w14:solidFill>
                    <w14:schemeClr w14:val="tx1"/>
                  </w14:solidFill>
                </w14:textFill>
              </w:rPr>
            </w:pPr>
          </w:p>
        </w:tc>
      </w:tr>
      <w:tr w14:paraId="5263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6BE54A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C33833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158514">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0D710B4">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4100C14">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59073F44">
            <w:pPr>
              <w:rPr>
                <w:rFonts w:ascii="宋体" w:hAnsi="宋体" w:cs="宋体"/>
                <w:color w:val="000000" w:themeColor="text1"/>
                <w:sz w:val="24"/>
                <w:highlight w:val="none"/>
                <w14:textFill>
                  <w14:solidFill>
                    <w14:schemeClr w14:val="tx1"/>
                  </w14:solidFill>
                </w14:textFill>
              </w:rPr>
            </w:pPr>
          </w:p>
        </w:tc>
      </w:tr>
      <w:tr w14:paraId="72E8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79A8021E">
            <w:pPr>
              <w:pStyle w:val="77"/>
              <w:spacing w:before="7"/>
              <w:rPr>
                <w:b/>
                <w:color w:val="000000" w:themeColor="text1"/>
                <w:sz w:val="24"/>
                <w:highlight w:val="none"/>
                <w14:textFill>
                  <w14:solidFill>
                    <w14:schemeClr w14:val="tx1"/>
                  </w14:solidFill>
                </w14:textFill>
              </w:rPr>
            </w:pPr>
          </w:p>
          <w:p w14:paraId="53F61E0C">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2B14559C">
            <w:pPr>
              <w:pStyle w:val="77"/>
              <w:spacing w:before="3"/>
              <w:rPr>
                <w:b/>
                <w:color w:val="000000" w:themeColor="text1"/>
                <w:sz w:val="24"/>
                <w:highlight w:val="none"/>
                <w14:textFill>
                  <w14:solidFill>
                    <w14:schemeClr w14:val="tx1"/>
                  </w14:solidFill>
                </w14:textFill>
              </w:rPr>
            </w:pPr>
          </w:p>
          <w:p w14:paraId="587F0765">
            <w:pPr>
              <w:pStyle w:val="77"/>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4B4213A7">
            <w:pPr>
              <w:pStyle w:val="77"/>
              <w:spacing w:before="142"/>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30000 万元以下的为中小微型企业</w:t>
            </w:r>
          </w:p>
        </w:tc>
        <w:tc>
          <w:tcPr>
            <w:tcW w:w="1215" w:type="dxa"/>
            <w:vAlign w:val="center"/>
          </w:tcPr>
          <w:p w14:paraId="1B77B315">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769284A">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3000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375E7929">
            <w:pPr>
              <w:pStyle w:val="7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70D8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795CD2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0FA115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0C1964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B44710C">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0A94F7B">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7E574026">
            <w:pPr>
              <w:rPr>
                <w:rFonts w:ascii="宋体" w:hAnsi="宋体" w:cs="宋体"/>
                <w:color w:val="000000" w:themeColor="text1"/>
                <w:sz w:val="24"/>
                <w:highlight w:val="none"/>
                <w14:textFill>
                  <w14:solidFill>
                    <w14:schemeClr w14:val="tx1"/>
                  </w14:solidFill>
                </w14:textFill>
              </w:rPr>
            </w:pPr>
          </w:p>
        </w:tc>
      </w:tr>
      <w:tr w14:paraId="4A865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80BAFB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25B918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E71C92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1777698">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FD75AB0">
            <w:pPr>
              <w:pStyle w:val="7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200 万元以下的</w:t>
            </w:r>
          </w:p>
        </w:tc>
        <w:tc>
          <w:tcPr>
            <w:tcW w:w="1099" w:type="dxa"/>
            <w:vMerge w:val="continue"/>
            <w:vAlign w:val="center"/>
          </w:tcPr>
          <w:p w14:paraId="66D28448">
            <w:pPr>
              <w:rPr>
                <w:rFonts w:ascii="宋体" w:hAnsi="宋体" w:cs="宋体"/>
                <w:color w:val="000000" w:themeColor="text1"/>
                <w:sz w:val="24"/>
                <w:highlight w:val="none"/>
                <w14:textFill>
                  <w14:solidFill>
                    <w14:schemeClr w14:val="tx1"/>
                  </w14:solidFill>
                </w14:textFill>
              </w:rPr>
            </w:pPr>
          </w:p>
        </w:tc>
      </w:tr>
      <w:tr w14:paraId="5575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45DF2EDE">
            <w:pPr>
              <w:pStyle w:val="77"/>
              <w:spacing w:before="6"/>
              <w:rPr>
                <w:b/>
                <w:color w:val="000000" w:themeColor="text1"/>
                <w:sz w:val="24"/>
                <w:highlight w:val="none"/>
                <w14:textFill>
                  <w14:solidFill>
                    <w14:schemeClr w14:val="tx1"/>
                  </w14:solidFill>
                </w14:textFill>
              </w:rPr>
            </w:pPr>
          </w:p>
          <w:p w14:paraId="5D522C8B">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4126687D">
            <w:pPr>
              <w:pStyle w:val="77"/>
              <w:spacing w:before="11"/>
              <w:rPr>
                <w:b/>
                <w:color w:val="000000" w:themeColor="text1"/>
                <w:sz w:val="24"/>
                <w:highlight w:val="none"/>
                <w14:textFill>
                  <w14:solidFill>
                    <w14:schemeClr w14:val="tx1"/>
                  </w14:solidFill>
                </w14:textFill>
              </w:rPr>
            </w:pPr>
          </w:p>
          <w:p w14:paraId="7071B0C0">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32507C78">
            <w:pPr>
              <w:pStyle w:val="77"/>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200 人以下或营业收入 30000 万元以下的为中小微型企业</w:t>
            </w:r>
          </w:p>
        </w:tc>
        <w:tc>
          <w:tcPr>
            <w:tcW w:w="1215" w:type="dxa"/>
            <w:vAlign w:val="center"/>
          </w:tcPr>
          <w:p w14:paraId="16CC3A7D">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6321D79">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1CCC369D">
            <w:pPr>
              <w:pStyle w:val="7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F05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C25686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7F4BC1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46B9EC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D226F14">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EA0A1B7">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411EA20D">
            <w:pPr>
              <w:rPr>
                <w:rFonts w:ascii="宋体" w:hAnsi="宋体" w:cs="宋体"/>
                <w:color w:val="000000" w:themeColor="text1"/>
                <w:sz w:val="24"/>
                <w:highlight w:val="none"/>
                <w14:textFill>
                  <w14:solidFill>
                    <w14:schemeClr w14:val="tx1"/>
                  </w14:solidFill>
                </w14:textFill>
              </w:rPr>
            </w:pPr>
          </w:p>
        </w:tc>
      </w:tr>
      <w:tr w14:paraId="0383D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E83EE9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ED256B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FD4FD4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0A587B6">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24B908E">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100 万元以下的</w:t>
            </w:r>
          </w:p>
        </w:tc>
        <w:tc>
          <w:tcPr>
            <w:tcW w:w="1099" w:type="dxa"/>
            <w:vMerge w:val="continue"/>
            <w:vAlign w:val="center"/>
          </w:tcPr>
          <w:p w14:paraId="745D1817">
            <w:pPr>
              <w:rPr>
                <w:rFonts w:ascii="宋体" w:hAnsi="宋体" w:cs="宋体"/>
                <w:color w:val="000000" w:themeColor="text1"/>
                <w:sz w:val="24"/>
                <w:highlight w:val="none"/>
                <w14:textFill>
                  <w14:solidFill>
                    <w14:schemeClr w14:val="tx1"/>
                  </w14:solidFill>
                </w14:textFill>
              </w:rPr>
            </w:pPr>
          </w:p>
        </w:tc>
      </w:tr>
      <w:tr w14:paraId="0FC7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F4C57F3">
            <w:pPr>
              <w:pStyle w:val="77"/>
              <w:spacing w:before="7"/>
              <w:rPr>
                <w:b/>
                <w:color w:val="000000" w:themeColor="text1"/>
                <w:sz w:val="24"/>
                <w:highlight w:val="none"/>
                <w14:textFill>
                  <w14:solidFill>
                    <w14:schemeClr w14:val="tx1"/>
                  </w14:solidFill>
                </w14:textFill>
              </w:rPr>
            </w:pPr>
          </w:p>
          <w:p w14:paraId="2C227A10">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7D25BCD6">
            <w:pPr>
              <w:pStyle w:val="77"/>
              <w:spacing w:before="12"/>
              <w:rPr>
                <w:b/>
                <w:color w:val="000000" w:themeColor="text1"/>
                <w:sz w:val="24"/>
                <w:highlight w:val="none"/>
                <w14:textFill>
                  <w14:solidFill>
                    <w14:schemeClr w14:val="tx1"/>
                  </w14:solidFill>
                </w14:textFill>
              </w:rPr>
            </w:pPr>
          </w:p>
          <w:p w14:paraId="5A01A7B0">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70B5BC67">
            <w:pPr>
              <w:pStyle w:val="77"/>
              <w:spacing w:before="143"/>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30000 万元以下的为中小微型企业</w:t>
            </w:r>
          </w:p>
        </w:tc>
        <w:tc>
          <w:tcPr>
            <w:tcW w:w="1215" w:type="dxa"/>
            <w:vAlign w:val="center"/>
          </w:tcPr>
          <w:p w14:paraId="1DB0CAB6">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0B1172D">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5DB1C8E3">
            <w:pPr>
              <w:pStyle w:val="7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104E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8CA85C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051549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D851D7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96B7B33">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F3A3B30">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3ADD1EBB">
            <w:pPr>
              <w:rPr>
                <w:rFonts w:ascii="宋体" w:hAnsi="宋体" w:cs="宋体"/>
                <w:color w:val="000000" w:themeColor="text1"/>
                <w:sz w:val="24"/>
                <w:highlight w:val="none"/>
                <w14:textFill>
                  <w14:solidFill>
                    <w14:schemeClr w14:val="tx1"/>
                  </w14:solidFill>
                </w14:textFill>
              </w:rPr>
            </w:pPr>
          </w:p>
        </w:tc>
      </w:tr>
      <w:tr w14:paraId="504F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7CF86F0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796C14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529770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1604AD8">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345384D">
            <w:pPr>
              <w:pStyle w:val="7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100 万元以下的</w:t>
            </w:r>
          </w:p>
        </w:tc>
        <w:tc>
          <w:tcPr>
            <w:tcW w:w="1099" w:type="dxa"/>
            <w:vMerge w:val="continue"/>
            <w:vAlign w:val="center"/>
          </w:tcPr>
          <w:p w14:paraId="6AEB878F">
            <w:pPr>
              <w:rPr>
                <w:rFonts w:ascii="宋体" w:hAnsi="宋体" w:cs="宋体"/>
                <w:color w:val="000000" w:themeColor="text1"/>
                <w:sz w:val="24"/>
                <w:highlight w:val="none"/>
                <w14:textFill>
                  <w14:solidFill>
                    <w14:schemeClr w14:val="tx1"/>
                  </w14:solidFill>
                </w14:textFill>
              </w:rPr>
            </w:pPr>
          </w:p>
        </w:tc>
      </w:tr>
      <w:tr w14:paraId="2C185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7CE00312">
            <w:pPr>
              <w:pStyle w:val="77"/>
              <w:spacing w:before="6"/>
              <w:rPr>
                <w:b/>
                <w:color w:val="000000" w:themeColor="text1"/>
                <w:sz w:val="24"/>
                <w:highlight w:val="none"/>
                <w14:textFill>
                  <w14:solidFill>
                    <w14:schemeClr w14:val="tx1"/>
                  </w14:solidFill>
                </w14:textFill>
              </w:rPr>
            </w:pPr>
          </w:p>
          <w:p w14:paraId="5B37FEF4">
            <w:pPr>
              <w:pStyle w:val="7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266D58F2">
            <w:pPr>
              <w:pStyle w:val="77"/>
              <w:spacing w:before="11"/>
              <w:rPr>
                <w:b/>
                <w:color w:val="000000" w:themeColor="text1"/>
                <w:sz w:val="24"/>
                <w:highlight w:val="none"/>
                <w14:textFill>
                  <w14:solidFill>
                    <w14:schemeClr w14:val="tx1"/>
                  </w14:solidFill>
                </w14:textFill>
              </w:rPr>
            </w:pPr>
          </w:p>
          <w:p w14:paraId="3B923490">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5509E92E">
            <w:pPr>
              <w:pStyle w:val="77"/>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10000 万元以下的为中小微型企业</w:t>
            </w:r>
          </w:p>
        </w:tc>
        <w:tc>
          <w:tcPr>
            <w:tcW w:w="1215" w:type="dxa"/>
            <w:vAlign w:val="center"/>
          </w:tcPr>
          <w:p w14:paraId="6B003B85">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E031763">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79343CEC">
            <w:pPr>
              <w:pStyle w:val="7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C2E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7AE85EF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89255A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DED42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BB94330">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910BBEC">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242624AE">
            <w:pPr>
              <w:rPr>
                <w:rFonts w:ascii="宋体" w:hAnsi="宋体" w:cs="宋体"/>
                <w:color w:val="000000" w:themeColor="text1"/>
                <w:sz w:val="24"/>
                <w:highlight w:val="none"/>
                <w14:textFill>
                  <w14:solidFill>
                    <w14:schemeClr w14:val="tx1"/>
                  </w14:solidFill>
                </w14:textFill>
              </w:rPr>
            </w:pPr>
          </w:p>
        </w:tc>
      </w:tr>
      <w:tr w14:paraId="2A0C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8F9B06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2FEC01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206670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D321CC5">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AAE3F09">
            <w:pPr>
              <w:pStyle w:val="7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68DE0FD1">
            <w:pPr>
              <w:rPr>
                <w:rFonts w:ascii="宋体" w:hAnsi="宋体" w:cs="宋体"/>
                <w:color w:val="000000" w:themeColor="text1"/>
                <w:sz w:val="24"/>
                <w:highlight w:val="none"/>
                <w14:textFill>
                  <w14:solidFill>
                    <w14:schemeClr w14:val="tx1"/>
                  </w14:solidFill>
                </w14:textFill>
              </w:rPr>
            </w:pPr>
          </w:p>
        </w:tc>
      </w:tr>
      <w:tr w14:paraId="3912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7B917C23">
            <w:pPr>
              <w:pStyle w:val="77"/>
              <w:spacing w:before="7"/>
              <w:rPr>
                <w:b/>
                <w:color w:val="000000" w:themeColor="text1"/>
                <w:sz w:val="24"/>
                <w:highlight w:val="none"/>
                <w14:textFill>
                  <w14:solidFill>
                    <w14:schemeClr w14:val="tx1"/>
                  </w14:solidFill>
                </w14:textFill>
              </w:rPr>
            </w:pPr>
          </w:p>
          <w:p w14:paraId="5A2F9860">
            <w:pPr>
              <w:pStyle w:val="77"/>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67D392FE">
            <w:pPr>
              <w:pStyle w:val="77"/>
              <w:spacing w:before="12"/>
              <w:rPr>
                <w:b/>
                <w:color w:val="000000" w:themeColor="text1"/>
                <w:sz w:val="24"/>
                <w:highlight w:val="none"/>
                <w14:textFill>
                  <w14:solidFill>
                    <w14:schemeClr w14:val="tx1"/>
                  </w14:solidFill>
                </w14:textFill>
              </w:rPr>
            </w:pPr>
          </w:p>
          <w:p w14:paraId="10F34FB3">
            <w:pPr>
              <w:pStyle w:val="7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0DEE36D2">
            <w:pPr>
              <w:pStyle w:val="77"/>
              <w:spacing w:before="142"/>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10000 万元以下的为中小微型企业</w:t>
            </w:r>
          </w:p>
        </w:tc>
        <w:tc>
          <w:tcPr>
            <w:tcW w:w="1215" w:type="dxa"/>
            <w:vAlign w:val="center"/>
          </w:tcPr>
          <w:p w14:paraId="2F69B5BB">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CEA4466">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057052A2">
            <w:pPr>
              <w:pStyle w:val="7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1EA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8C8585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6D9F2F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2146C4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DB6355F">
            <w:pPr>
              <w:pStyle w:val="7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B606FD1">
            <w:pPr>
              <w:pStyle w:val="77"/>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5BA11725">
            <w:pPr>
              <w:rPr>
                <w:rFonts w:ascii="宋体" w:hAnsi="宋体" w:cs="宋体"/>
                <w:color w:val="000000" w:themeColor="text1"/>
                <w:sz w:val="24"/>
                <w:highlight w:val="none"/>
                <w14:textFill>
                  <w14:solidFill>
                    <w14:schemeClr w14:val="tx1"/>
                  </w14:solidFill>
                </w14:textFill>
              </w:rPr>
            </w:pPr>
          </w:p>
        </w:tc>
      </w:tr>
      <w:tr w14:paraId="04BDF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51A9ED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1765F3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72DFC90">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A10ADAC">
            <w:pPr>
              <w:pStyle w:val="7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6D38B0E">
            <w:pPr>
              <w:pStyle w:val="7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3EF681C7">
            <w:pPr>
              <w:rPr>
                <w:rFonts w:ascii="宋体" w:hAnsi="宋体" w:cs="宋体"/>
                <w:color w:val="000000" w:themeColor="text1"/>
                <w:sz w:val="24"/>
                <w:highlight w:val="none"/>
                <w14:textFill>
                  <w14:solidFill>
                    <w14:schemeClr w14:val="tx1"/>
                  </w14:solidFill>
                </w14:textFill>
              </w:rPr>
            </w:pPr>
          </w:p>
        </w:tc>
      </w:tr>
      <w:tr w14:paraId="500B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2244173D">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1785A1D4">
            <w:pPr>
              <w:pStyle w:val="77"/>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5EC51D43">
            <w:pPr>
              <w:pStyle w:val="77"/>
              <w:spacing w:before="67"/>
              <w:ind w:left="7"/>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vAlign w:val="center"/>
          </w:tcPr>
          <w:p w14:paraId="43CCBBE1">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4A46939">
            <w:pPr>
              <w:pStyle w:val="77"/>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48AE423D">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36C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EAD60DB">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7574B203">
            <w:pPr>
              <w:pStyle w:val="77"/>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01D94B4A">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6B95B86A">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C5CF7B6">
            <w:pPr>
              <w:pStyle w:val="77"/>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vAlign w:val="center"/>
          </w:tcPr>
          <w:p w14:paraId="463C8CFB">
            <w:pPr>
              <w:pStyle w:val="77"/>
              <w:spacing w:before="67"/>
              <w:ind w:left="15"/>
              <w:rPr>
                <w:color w:val="000000" w:themeColor="text1"/>
                <w:sz w:val="24"/>
                <w:highlight w:val="none"/>
                <w14:textFill>
                  <w14:solidFill>
                    <w14:schemeClr w14:val="tx1"/>
                  </w14:solidFill>
                </w14:textFill>
              </w:rPr>
            </w:pPr>
          </w:p>
        </w:tc>
      </w:tr>
      <w:tr w14:paraId="32BF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723B0A1">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755D2333">
            <w:pPr>
              <w:pStyle w:val="77"/>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4041E29E">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360D6DE4">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90567F9">
            <w:pPr>
              <w:pStyle w:val="77"/>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vAlign w:val="center"/>
          </w:tcPr>
          <w:p w14:paraId="77FDC3D4">
            <w:pPr>
              <w:pStyle w:val="77"/>
              <w:spacing w:before="67"/>
              <w:ind w:left="15"/>
              <w:rPr>
                <w:color w:val="000000" w:themeColor="text1"/>
                <w:sz w:val="24"/>
                <w:highlight w:val="none"/>
                <w14:textFill>
                  <w14:solidFill>
                    <w14:schemeClr w14:val="tx1"/>
                  </w14:solidFill>
                </w14:textFill>
              </w:rPr>
            </w:pPr>
          </w:p>
        </w:tc>
      </w:tr>
      <w:tr w14:paraId="3DCC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0F6C449">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860" w:type="dxa"/>
            <w:vMerge w:val="restart"/>
            <w:vAlign w:val="center"/>
          </w:tcPr>
          <w:p w14:paraId="672EA643">
            <w:pPr>
              <w:pStyle w:val="77"/>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vAlign w:val="center"/>
          </w:tcPr>
          <w:p w14:paraId="191019A1">
            <w:pPr>
              <w:pStyle w:val="77"/>
              <w:spacing w:before="67"/>
              <w:ind w:left="7"/>
              <w:rPr>
                <w:color w:val="000000" w:themeColor="text1"/>
                <w:spacing w:val="-9"/>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vAlign w:val="center"/>
          </w:tcPr>
          <w:p w14:paraId="38389202">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42CEFFD0">
            <w:pPr>
              <w:pStyle w:val="77"/>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vAlign w:val="center"/>
          </w:tcPr>
          <w:p w14:paraId="48647871">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78BF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E81DB8C">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7ABAEC9">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6489A9B9">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1ADEED9B">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86A72CE">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vAlign w:val="center"/>
          </w:tcPr>
          <w:p w14:paraId="62395EE0">
            <w:pPr>
              <w:pStyle w:val="77"/>
              <w:spacing w:before="67"/>
              <w:ind w:left="15"/>
              <w:rPr>
                <w:color w:val="000000" w:themeColor="text1"/>
                <w:sz w:val="24"/>
                <w:highlight w:val="none"/>
                <w14:textFill>
                  <w14:solidFill>
                    <w14:schemeClr w14:val="tx1"/>
                  </w14:solidFill>
                </w14:textFill>
              </w:rPr>
            </w:pPr>
          </w:p>
        </w:tc>
      </w:tr>
      <w:tr w14:paraId="5C7B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0E9EA47">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7702E43">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42442A2">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095ECF4E">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9A54F64">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vAlign w:val="center"/>
          </w:tcPr>
          <w:p w14:paraId="3F169617">
            <w:pPr>
              <w:pStyle w:val="77"/>
              <w:spacing w:before="67"/>
              <w:ind w:left="15"/>
              <w:rPr>
                <w:color w:val="000000" w:themeColor="text1"/>
                <w:sz w:val="24"/>
                <w:highlight w:val="none"/>
                <w14:textFill>
                  <w14:solidFill>
                    <w14:schemeClr w14:val="tx1"/>
                  </w14:solidFill>
                </w14:textFill>
              </w:rPr>
            </w:pPr>
          </w:p>
        </w:tc>
      </w:tr>
      <w:tr w14:paraId="20DE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21979677">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860" w:type="dxa"/>
            <w:vMerge w:val="restart"/>
            <w:vAlign w:val="center"/>
          </w:tcPr>
          <w:p w14:paraId="0936A449">
            <w:pPr>
              <w:pStyle w:val="7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4F5BA107">
            <w:pPr>
              <w:pStyle w:val="77"/>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vAlign w:val="center"/>
          </w:tcPr>
          <w:p w14:paraId="6C610088">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0CCAB76">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vAlign w:val="center"/>
          </w:tcPr>
          <w:p w14:paraId="28E1D651">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DE4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808C300">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FF52A42">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667E48CD">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54A3BDC4">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71723A35">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vAlign w:val="center"/>
          </w:tcPr>
          <w:p w14:paraId="7DFB6A5A">
            <w:pPr>
              <w:pStyle w:val="77"/>
              <w:spacing w:before="67"/>
              <w:ind w:left="15"/>
              <w:rPr>
                <w:color w:val="000000" w:themeColor="text1"/>
                <w:sz w:val="24"/>
                <w:highlight w:val="none"/>
                <w14:textFill>
                  <w14:solidFill>
                    <w14:schemeClr w14:val="tx1"/>
                  </w14:solidFill>
                </w14:textFill>
              </w:rPr>
            </w:pPr>
          </w:p>
        </w:tc>
      </w:tr>
      <w:tr w14:paraId="2107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7F8BB67">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CB479B6">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65916EF2">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571F4DDD">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715362E">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vAlign w:val="center"/>
          </w:tcPr>
          <w:p w14:paraId="15762E5A">
            <w:pPr>
              <w:pStyle w:val="77"/>
              <w:spacing w:before="67"/>
              <w:ind w:left="15"/>
              <w:rPr>
                <w:color w:val="000000" w:themeColor="text1"/>
                <w:sz w:val="24"/>
                <w:highlight w:val="none"/>
                <w14:textFill>
                  <w14:solidFill>
                    <w14:schemeClr w14:val="tx1"/>
                  </w14:solidFill>
                </w14:textFill>
              </w:rPr>
            </w:pPr>
          </w:p>
        </w:tc>
      </w:tr>
      <w:tr w14:paraId="5E75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05C5313">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860" w:type="dxa"/>
            <w:vMerge w:val="restart"/>
            <w:vAlign w:val="center"/>
          </w:tcPr>
          <w:p w14:paraId="692B3A59">
            <w:pPr>
              <w:pStyle w:val="7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43F47C15">
            <w:pPr>
              <w:pStyle w:val="77"/>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vAlign w:val="center"/>
          </w:tcPr>
          <w:p w14:paraId="5DAED37C">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1369285">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vAlign w:val="center"/>
          </w:tcPr>
          <w:p w14:paraId="0F2F0649">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E414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36DD96E3">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51597BF">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9B5D532">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04383351">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7A2C498">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vAlign w:val="center"/>
          </w:tcPr>
          <w:p w14:paraId="3C1B3D98">
            <w:pPr>
              <w:pStyle w:val="77"/>
              <w:spacing w:before="67"/>
              <w:ind w:left="15"/>
              <w:rPr>
                <w:color w:val="000000" w:themeColor="text1"/>
                <w:sz w:val="24"/>
                <w:highlight w:val="none"/>
                <w14:textFill>
                  <w14:solidFill>
                    <w14:schemeClr w14:val="tx1"/>
                  </w14:solidFill>
                </w14:textFill>
              </w:rPr>
            </w:pPr>
          </w:p>
        </w:tc>
      </w:tr>
      <w:tr w14:paraId="508F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711AEC8">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78F011D">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EA8400D">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26556C99">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43FE0B2">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vAlign w:val="center"/>
          </w:tcPr>
          <w:p w14:paraId="6A1F7A46">
            <w:pPr>
              <w:pStyle w:val="77"/>
              <w:spacing w:before="67"/>
              <w:ind w:left="15"/>
              <w:rPr>
                <w:color w:val="000000" w:themeColor="text1"/>
                <w:sz w:val="24"/>
                <w:highlight w:val="none"/>
                <w14:textFill>
                  <w14:solidFill>
                    <w14:schemeClr w14:val="tx1"/>
                  </w14:solidFill>
                </w14:textFill>
              </w:rPr>
            </w:pPr>
          </w:p>
        </w:tc>
      </w:tr>
      <w:tr w14:paraId="337F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2045A363">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860" w:type="dxa"/>
            <w:vMerge w:val="restart"/>
            <w:vAlign w:val="center"/>
          </w:tcPr>
          <w:p w14:paraId="58F07143">
            <w:pPr>
              <w:pStyle w:val="7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22D44FBA">
            <w:pPr>
              <w:pStyle w:val="77"/>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vAlign w:val="center"/>
          </w:tcPr>
          <w:p w14:paraId="04168926">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6CAEA94">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vAlign w:val="center"/>
          </w:tcPr>
          <w:p w14:paraId="3036E538">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E77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B9920DB">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BCF25A0">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19A7785">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6CDA6D12">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06D8928">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vAlign w:val="center"/>
          </w:tcPr>
          <w:p w14:paraId="07AFE93C">
            <w:pPr>
              <w:pStyle w:val="77"/>
              <w:spacing w:before="67"/>
              <w:ind w:left="15"/>
              <w:rPr>
                <w:color w:val="000000" w:themeColor="text1"/>
                <w:sz w:val="24"/>
                <w:highlight w:val="none"/>
                <w14:textFill>
                  <w14:solidFill>
                    <w14:schemeClr w14:val="tx1"/>
                  </w14:solidFill>
                </w14:textFill>
              </w:rPr>
            </w:pPr>
          </w:p>
        </w:tc>
      </w:tr>
      <w:tr w14:paraId="10E2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AC42978">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353E479">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7B23D16">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0AAA30AB">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5BB9B40">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vAlign w:val="center"/>
          </w:tcPr>
          <w:p w14:paraId="792C5BAA">
            <w:pPr>
              <w:pStyle w:val="77"/>
              <w:spacing w:before="67"/>
              <w:ind w:left="15"/>
              <w:rPr>
                <w:color w:val="000000" w:themeColor="text1"/>
                <w:sz w:val="24"/>
                <w:highlight w:val="none"/>
                <w14:textFill>
                  <w14:solidFill>
                    <w14:schemeClr w14:val="tx1"/>
                  </w14:solidFill>
                </w14:textFill>
              </w:rPr>
            </w:pPr>
          </w:p>
        </w:tc>
      </w:tr>
      <w:tr w14:paraId="2479E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0A70455">
            <w:pPr>
              <w:pStyle w:val="7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860" w:type="dxa"/>
            <w:vMerge w:val="restart"/>
            <w:vAlign w:val="center"/>
          </w:tcPr>
          <w:p w14:paraId="1FD36EEC">
            <w:pPr>
              <w:pStyle w:val="7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056A66ED">
            <w:pPr>
              <w:pStyle w:val="77"/>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从业人员300人以下的为中小微型企业。</w:t>
            </w:r>
          </w:p>
        </w:tc>
        <w:tc>
          <w:tcPr>
            <w:tcW w:w="1215" w:type="dxa"/>
            <w:vAlign w:val="center"/>
          </w:tcPr>
          <w:p w14:paraId="631F76EA">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D569BEC">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6BC80C10">
            <w:pPr>
              <w:pStyle w:val="7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F3A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1DE3743">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E8E9215">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4F092A7">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13BDCC5E">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40DA4ED5">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0883C549">
            <w:pPr>
              <w:pStyle w:val="77"/>
              <w:spacing w:before="67"/>
              <w:ind w:left="15"/>
              <w:rPr>
                <w:color w:val="000000" w:themeColor="text1"/>
                <w:sz w:val="24"/>
                <w:highlight w:val="none"/>
                <w14:textFill>
                  <w14:solidFill>
                    <w14:schemeClr w14:val="tx1"/>
                  </w14:solidFill>
                </w14:textFill>
              </w:rPr>
            </w:pPr>
          </w:p>
        </w:tc>
      </w:tr>
      <w:tr w14:paraId="0C21E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B4DE7A7">
            <w:pPr>
              <w:pStyle w:val="7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7FD093FA">
            <w:pPr>
              <w:pStyle w:val="7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9E36771">
            <w:pPr>
              <w:pStyle w:val="77"/>
              <w:spacing w:before="67"/>
              <w:ind w:left="7"/>
              <w:rPr>
                <w:color w:val="000000" w:themeColor="text1"/>
                <w:spacing w:val="-9"/>
                <w:sz w:val="24"/>
                <w:highlight w:val="none"/>
                <w14:textFill>
                  <w14:solidFill>
                    <w14:schemeClr w14:val="tx1"/>
                  </w14:solidFill>
                </w14:textFill>
              </w:rPr>
            </w:pPr>
          </w:p>
        </w:tc>
        <w:tc>
          <w:tcPr>
            <w:tcW w:w="1215" w:type="dxa"/>
            <w:vAlign w:val="center"/>
          </w:tcPr>
          <w:p w14:paraId="6D274A26">
            <w:pPr>
              <w:pStyle w:val="7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06A2ED20">
            <w:pPr>
              <w:pStyle w:val="7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022DD039">
            <w:pPr>
              <w:pStyle w:val="77"/>
              <w:spacing w:before="67"/>
              <w:ind w:left="15"/>
              <w:rPr>
                <w:color w:val="000000" w:themeColor="text1"/>
                <w:sz w:val="24"/>
                <w:highlight w:val="none"/>
                <w14:textFill>
                  <w14:solidFill>
                    <w14:schemeClr w14:val="tx1"/>
                  </w14:solidFill>
                </w14:textFill>
              </w:rPr>
            </w:pPr>
          </w:p>
        </w:tc>
      </w:tr>
    </w:tbl>
    <w:p w14:paraId="2FF45071">
      <w:pPr>
        <w:pStyle w:val="18"/>
        <w:ind w:firstLine="210"/>
        <w:rPr>
          <w:rFonts w:ascii="宋体" w:hAnsi="宋体" w:cs="宋体"/>
          <w:color w:val="000000" w:themeColor="text1"/>
          <w:highlight w:val="none"/>
          <w:lang w:val="en-GB"/>
          <w14:textFill>
            <w14:solidFill>
              <w14:schemeClr w14:val="tx1"/>
            </w14:solidFill>
          </w14:textFill>
        </w:rPr>
      </w:pPr>
    </w:p>
    <w:p w14:paraId="56D0FAC1">
      <w:pPr>
        <w:rPr>
          <w:rFonts w:ascii="宋体" w:hAnsi="宋体" w:cs="宋体"/>
          <w:color w:val="000000" w:themeColor="text1"/>
          <w:highlight w:val="none"/>
          <w:lang w:val="en-GB"/>
          <w14:textFill>
            <w14:solidFill>
              <w14:schemeClr w14:val="tx1"/>
            </w14:solidFill>
          </w14:textFill>
        </w:rPr>
      </w:pPr>
    </w:p>
    <w:p w14:paraId="517BDDF6">
      <w:pPr>
        <w:pStyle w:val="17"/>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lang w:val="en-GB"/>
          <w14:textFill>
            <w14:solidFill>
              <w14:schemeClr w14:val="tx1"/>
            </w14:solidFill>
          </w14:textFill>
        </w:rPr>
        <w:t>该附件可供投标人参考。</w:t>
      </w:r>
    </w:p>
    <w:p w14:paraId="67683321">
      <w:pPr>
        <w:pStyle w:val="18"/>
        <w:ind w:firstLine="210"/>
        <w:rPr>
          <w:rFonts w:ascii="宋体" w:hAnsi="宋体" w:cs="宋体"/>
          <w:color w:val="000000" w:themeColor="text1"/>
          <w:highlight w:val="none"/>
          <w:lang w:val="en-GB"/>
          <w14:textFill>
            <w14:solidFill>
              <w14:schemeClr w14:val="tx1"/>
            </w14:solidFill>
          </w14:textFill>
        </w:rPr>
      </w:pPr>
    </w:p>
    <w:p w14:paraId="2723BE39">
      <w:pPr>
        <w:rPr>
          <w:rFonts w:ascii="宋体" w:hAnsi="宋体" w:cs="宋体"/>
          <w:color w:val="000000" w:themeColor="text1"/>
          <w:highlight w:val="none"/>
          <w:lang w:val="en-GB"/>
          <w14:textFill>
            <w14:solidFill>
              <w14:schemeClr w14:val="tx1"/>
            </w14:solidFill>
          </w14:textFill>
        </w:rPr>
      </w:pPr>
    </w:p>
    <w:p w14:paraId="300D9290">
      <w:pPr>
        <w:pStyle w:val="18"/>
        <w:ind w:firstLine="210"/>
        <w:rPr>
          <w:rFonts w:ascii="宋体" w:hAnsi="宋体" w:cs="宋体"/>
          <w:color w:val="000000" w:themeColor="text1"/>
          <w:highlight w:val="none"/>
          <w:lang w:val="en-GB"/>
          <w14:textFill>
            <w14:solidFill>
              <w14:schemeClr w14:val="tx1"/>
            </w14:solidFill>
          </w14:textFill>
        </w:rPr>
      </w:pPr>
    </w:p>
    <w:p w14:paraId="1ACF151A">
      <w:pPr>
        <w:rPr>
          <w:rFonts w:ascii="宋体" w:hAnsi="宋体" w:cs="宋体"/>
          <w:color w:val="000000" w:themeColor="text1"/>
          <w:highlight w:val="none"/>
          <w:lang w:val="en-GB"/>
          <w14:textFill>
            <w14:solidFill>
              <w14:schemeClr w14:val="tx1"/>
            </w14:solidFill>
          </w14:textFill>
        </w:rPr>
      </w:pPr>
    </w:p>
    <w:p w14:paraId="20822938">
      <w:pPr>
        <w:pStyle w:val="18"/>
        <w:ind w:firstLine="210"/>
        <w:rPr>
          <w:rFonts w:ascii="宋体" w:hAnsi="宋体" w:cs="宋体"/>
          <w:color w:val="000000" w:themeColor="text1"/>
          <w:highlight w:val="none"/>
          <w:lang w:val="en-GB"/>
          <w14:textFill>
            <w14:solidFill>
              <w14:schemeClr w14:val="tx1"/>
            </w14:solidFill>
          </w14:textFill>
        </w:rPr>
      </w:pPr>
    </w:p>
    <w:p w14:paraId="1E8D1EAF">
      <w:pPr>
        <w:rPr>
          <w:rFonts w:ascii="宋体" w:hAnsi="宋体" w:cs="宋体"/>
          <w:color w:val="000000" w:themeColor="text1"/>
          <w:highlight w:val="none"/>
          <w:lang w:val="en-GB"/>
          <w14:textFill>
            <w14:solidFill>
              <w14:schemeClr w14:val="tx1"/>
            </w14:solidFill>
          </w14:textFill>
        </w:rPr>
      </w:pPr>
    </w:p>
    <w:p w14:paraId="04284705">
      <w:pPr>
        <w:pStyle w:val="17"/>
        <w:rPr>
          <w:rFonts w:ascii="宋体" w:hAnsi="宋体" w:cs="宋体"/>
          <w:color w:val="000000" w:themeColor="text1"/>
          <w:highlight w:val="none"/>
          <w:lang w:val="en-GB"/>
          <w14:textFill>
            <w14:solidFill>
              <w14:schemeClr w14:val="tx1"/>
            </w14:solidFill>
          </w14:textFill>
        </w:rPr>
      </w:pPr>
    </w:p>
    <w:p w14:paraId="09519B2F">
      <w:pPr>
        <w:pStyle w:val="18"/>
        <w:ind w:firstLine="210"/>
        <w:rPr>
          <w:rFonts w:ascii="宋体" w:hAnsi="宋体" w:cs="宋体"/>
          <w:color w:val="000000" w:themeColor="text1"/>
          <w:highlight w:val="none"/>
          <w:lang w:val="en-GB"/>
          <w14:textFill>
            <w14:solidFill>
              <w14:schemeClr w14:val="tx1"/>
            </w14:solidFill>
          </w14:textFill>
        </w:rPr>
      </w:pPr>
    </w:p>
    <w:p w14:paraId="5E1214D3">
      <w:pPr>
        <w:rPr>
          <w:rFonts w:ascii="宋体" w:hAnsi="宋体" w:cs="宋体"/>
          <w:color w:val="000000" w:themeColor="text1"/>
          <w:highlight w:val="none"/>
          <w:lang w:val="en-GB"/>
          <w14:textFill>
            <w14:solidFill>
              <w14:schemeClr w14:val="tx1"/>
            </w14:solidFill>
          </w14:textFill>
        </w:rPr>
      </w:pPr>
    </w:p>
    <w:p w14:paraId="39AFA86D">
      <w:pPr>
        <w:pStyle w:val="17"/>
        <w:rPr>
          <w:rFonts w:ascii="宋体" w:hAnsi="宋体" w:cs="宋体"/>
          <w:color w:val="000000" w:themeColor="text1"/>
          <w:highlight w:val="none"/>
          <w:lang w:val="en-GB"/>
          <w14:textFill>
            <w14:solidFill>
              <w14:schemeClr w14:val="tx1"/>
            </w14:solidFill>
          </w14:textFill>
        </w:rPr>
      </w:pPr>
    </w:p>
    <w:p w14:paraId="79DE96EA">
      <w:pPr>
        <w:pStyle w:val="18"/>
        <w:ind w:firstLine="210"/>
        <w:rPr>
          <w:rFonts w:ascii="宋体" w:hAnsi="宋体" w:cs="宋体"/>
          <w:color w:val="000000" w:themeColor="text1"/>
          <w:highlight w:val="none"/>
          <w:lang w:val="en-GB"/>
          <w14:textFill>
            <w14:solidFill>
              <w14:schemeClr w14:val="tx1"/>
            </w14:solidFill>
          </w14:textFill>
        </w:rPr>
      </w:pPr>
    </w:p>
    <w:p w14:paraId="02C4EBD6">
      <w:pPr>
        <w:rPr>
          <w:rFonts w:ascii="宋体" w:hAnsi="宋体" w:cs="宋体"/>
          <w:color w:val="000000" w:themeColor="text1"/>
          <w:highlight w:val="none"/>
          <w:lang w:val="en-GB"/>
          <w14:textFill>
            <w14:solidFill>
              <w14:schemeClr w14:val="tx1"/>
            </w14:solidFill>
          </w14:textFill>
        </w:rPr>
      </w:pPr>
    </w:p>
    <w:p w14:paraId="77514CC0">
      <w:pPr>
        <w:pStyle w:val="20"/>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14:paraId="5670BE12">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BDCE4AB">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3BB4A3EF">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353F7859">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57DBB919">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0640012F">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7AF7D52">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E2667AE">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698D64F">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8ACEAD5">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9BC1EAE">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E030DD4">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58E3937">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E2F2821">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95E4C2E">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2C337AC">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FB696B2">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B69A310">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7A421E4">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B6DCC1A">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C464C7C">
      <w:pPr>
        <w:pStyle w:val="6"/>
        <w:jc w:val="center"/>
        <w:textAlignment w:val="baseline"/>
        <w:rPr>
          <w:rFonts w:ascii="宋体" w:hAnsi="宋体" w:cs="宋体"/>
          <w:color w:val="000000" w:themeColor="text1"/>
          <w:highlight w:val="none"/>
          <w14:textFill>
            <w14:solidFill>
              <w14:schemeClr w14:val="tx1"/>
            </w14:solidFill>
          </w14:textFill>
        </w:rPr>
      </w:pPr>
      <w:bookmarkStart w:id="38" w:name="_Toc5362"/>
      <w:r>
        <w:rPr>
          <w:rFonts w:hint="eastAsia" w:ascii="宋体" w:hAnsi="宋体" w:cs="宋体"/>
          <w:color w:val="000000" w:themeColor="text1"/>
          <w:highlight w:val="none"/>
          <w14:textFill>
            <w14:solidFill>
              <w14:schemeClr w14:val="tx1"/>
            </w14:solidFill>
          </w14:textFill>
        </w:rPr>
        <w:t>附件14：政府采购活动确认声明书</w:t>
      </w:r>
      <w:bookmarkEnd w:id="38"/>
    </w:p>
    <w:p w14:paraId="504A7ABC">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0DF19C9D">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7F0228E2">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0727C34E">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6AFFE934">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440D5321">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6822427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590BA332">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37C5E01F">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30998D6F">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53A00E34">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3BC75D7C">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79B78C1D">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267019A0">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26778AC2">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71C71A61">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260B96BD">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067C3EE7">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2280734D">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2025年  月  日</w:t>
      </w:r>
    </w:p>
    <w:p w14:paraId="2B518793">
      <w:pPr>
        <w:pStyle w:val="65"/>
        <w:rPr>
          <w:rFonts w:ascii="宋体" w:hAnsi="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153997632@qq.com）；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6C0CB0D5">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B0A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30A0AA">
                          <w:pPr>
                            <w:pStyle w:val="2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14:paraId="1230A0AA">
                    <w:pPr>
                      <w:pStyle w:val="2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7066">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94705"/>
    <w:multiLevelType w:val="singleLevel"/>
    <w:tmpl w:val="EB394705"/>
    <w:lvl w:ilvl="0" w:tentative="0">
      <w:start w:val="1"/>
      <w:numFmt w:val="decimal"/>
      <w:suff w:val="nothing"/>
      <w:lvlText w:val="%1、"/>
      <w:lvlJc w:val="left"/>
    </w:lvl>
  </w:abstractNum>
  <w:abstractNum w:abstractNumId="1">
    <w:nsid w:val="F1391CFB"/>
    <w:multiLevelType w:val="singleLevel"/>
    <w:tmpl w:val="F1391CFB"/>
    <w:lvl w:ilvl="0" w:tentative="0">
      <w:start w:val="1"/>
      <w:numFmt w:val="decimal"/>
      <w:pStyle w:val="87"/>
      <w:lvlText w:val="%1."/>
      <w:lvlJc w:val="left"/>
      <w:pPr>
        <w:ind w:left="425" w:hanging="425"/>
      </w:pPr>
      <w:rPr>
        <w:rFonts w:hint="default"/>
      </w:rPr>
    </w:lvl>
  </w:abstractNum>
  <w:abstractNum w:abstractNumId="2">
    <w:nsid w:val="0000000A"/>
    <w:multiLevelType w:val="singleLevel"/>
    <w:tmpl w:val="0000000A"/>
    <w:lvl w:ilvl="0" w:tentative="0">
      <w:start w:val="1"/>
      <w:numFmt w:val="japaneseCounting"/>
      <w:pStyle w:val="11"/>
      <w:lvlText w:val="%1、"/>
      <w:lvlJc w:val="left"/>
      <w:pPr>
        <w:tabs>
          <w:tab w:val="left" w:pos="960"/>
        </w:tabs>
        <w:ind w:left="960" w:hanging="600"/>
      </w:pPr>
      <w:rPr>
        <w:rFonts w:hint="eastAsia"/>
        <w:lang w:val="en-US"/>
      </w:rPr>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3380FA00"/>
    <w:multiLevelType w:val="singleLevel"/>
    <w:tmpl w:val="3380FA00"/>
    <w:lvl w:ilvl="0" w:tentative="0">
      <w:start w:val="1"/>
      <w:numFmt w:val="decimal"/>
      <w:suff w:val="nothing"/>
      <w:lvlText w:val="%1）"/>
      <w:lvlJc w:val="left"/>
    </w:lvl>
  </w:abstractNum>
  <w:abstractNum w:abstractNumId="5">
    <w:nsid w:val="35F68BB7"/>
    <w:multiLevelType w:val="singleLevel"/>
    <w:tmpl w:val="35F68BB7"/>
    <w:lvl w:ilvl="0" w:tentative="0">
      <w:start w:val="1"/>
      <w:numFmt w:val="decimal"/>
      <w:suff w:val="nothing"/>
      <w:lvlText w:val="%1、"/>
      <w:lvlJc w:val="left"/>
    </w:lvl>
  </w:abstractNum>
  <w:abstractNum w:abstractNumId="6">
    <w:nsid w:val="56F1136D"/>
    <w:multiLevelType w:val="singleLevel"/>
    <w:tmpl w:val="56F1136D"/>
    <w:lvl w:ilvl="0" w:tentative="0">
      <w:start w:val="3"/>
      <w:numFmt w:val="chineseCounting"/>
      <w:suff w:val="nothing"/>
      <w:lvlText w:val="%1、"/>
      <w:lvlJc w:val="left"/>
    </w:lvl>
  </w:abstractNum>
  <w:abstractNum w:abstractNumId="7">
    <w:nsid w:val="5AD1659A"/>
    <w:multiLevelType w:val="singleLevel"/>
    <w:tmpl w:val="5AD1659A"/>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jYwNWI4MmViOTcxZWYxYmQ4ODg2MTYxNjE4ZWMifQ=="/>
  </w:docVars>
  <w:rsids>
    <w:rsidRoot w:val="00172A27"/>
    <w:rsid w:val="00042E5A"/>
    <w:rsid w:val="00057246"/>
    <w:rsid w:val="00060AEB"/>
    <w:rsid w:val="00084834"/>
    <w:rsid w:val="00085416"/>
    <w:rsid w:val="00096373"/>
    <w:rsid w:val="000A7C07"/>
    <w:rsid w:val="000E112E"/>
    <w:rsid w:val="000E2DCE"/>
    <w:rsid w:val="000F138C"/>
    <w:rsid w:val="00105464"/>
    <w:rsid w:val="0013617F"/>
    <w:rsid w:val="001576D6"/>
    <w:rsid w:val="00172A27"/>
    <w:rsid w:val="00195C28"/>
    <w:rsid w:val="001B4837"/>
    <w:rsid w:val="001E5780"/>
    <w:rsid w:val="0025429C"/>
    <w:rsid w:val="00257737"/>
    <w:rsid w:val="002823E6"/>
    <w:rsid w:val="002A7177"/>
    <w:rsid w:val="002B470D"/>
    <w:rsid w:val="002B542A"/>
    <w:rsid w:val="002B76E5"/>
    <w:rsid w:val="002C25E0"/>
    <w:rsid w:val="00311AE9"/>
    <w:rsid w:val="003513A2"/>
    <w:rsid w:val="00363147"/>
    <w:rsid w:val="003B064B"/>
    <w:rsid w:val="003C3598"/>
    <w:rsid w:val="003E124B"/>
    <w:rsid w:val="003F70BD"/>
    <w:rsid w:val="00412CB2"/>
    <w:rsid w:val="0042047A"/>
    <w:rsid w:val="00450B23"/>
    <w:rsid w:val="004B6BC8"/>
    <w:rsid w:val="004D1412"/>
    <w:rsid w:val="004E4EA0"/>
    <w:rsid w:val="00501645"/>
    <w:rsid w:val="00506F8B"/>
    <w:rsid w:val="00510ED9"/>
    <w:rsid w:val="00521D20"/>
    <w:rsid w:val="0052569A"/>
    <w:rsid w:val="005639F4"/>
    <w:rsid w:val="00567DC9"/>
    <w:rsid w:val="00574551"/>
    <w:rsid w:val="00585FD0"/>
    <w:rsid w:val="005866B0"/>
    <w:rsid w:val="005875C1"/>
    <w:rsid w:val="005E752D"/>
    <w:rsid w:val="00602421"/>
    <w:rsid w:val="006209C4"/>
    <w:rsid w:val="0062748D"/>
    <w:rsid w:val="00636698"/>
    <w:rsid w:val="00643DA5"/>
    <w:rsid w:val="00645E9C"/>
    <w:rsid w:val="00657460"/>
    <w:rsid w:val="006778C1"/>
    <w:rsid w:val="00695B46"/>
    <w:rsid w:val="006A5D94"/>
    <w:rsid w:val="006A7E1B"/>
    <w:rsid w:val="006B2CA3"/>
    <w:rsid w:val="00701582"/>
    <w:rsid w:val="00707A34"/>
    <w:rsid w:val="00714CC4"/>
    <w:rsid w:val="007501B4"/>
    <w:rsid w:val="007742E7"/>
    <w:rsid w:val="007B3F33"/>
    <w:rsid w:val="007D6511"/>
    <w:rsid w:val="0084086F"/>
    <w:rsid w:val="00844C22"/>
    <w:rsid w:val="00862569"/>
    <w:rsid w:val="008A17CB"/>
    <w:rsid w:val="008D3C82"/>
    <w:rsid w:val="008D5038"/>
    <w:rsid w:val="008D786D"/>
    <w:rsid w:val="008E3D5A"/>
    <w:rsid w:val="009075C4"/>
    <w:rsid w:val="00913FE0"/>
    <w:rsid w:val="00936533"/>
    <w:rsid w:val="00944ED7"/>
    <w:rsid w:val="009D6C60"/>
    <w:rsid w:val="009E0CB5"/>
    <w:rsid w:val="009F4598"/>
    <w:rsid w:val="00A422F5"/>
    <w:rsid w:val="00A47903"/>
    <w:rsid w:val="00A91D72"/>
    <w:rsid w:val="00A92440"/>
    <w:rsid w:val="00AC2004"/>
    <w:rsid w:val="00AD3AE0"/>
    <w:rsid w:val="00AF1C6B"/>
    <w:rsid w:val="00AF1D2E"/>
    <w:rsid w:val="00BA0984"/>
    <w:rsid w:val="00BA0FCD"/>
    <w:rsid w:val="00BE5EBB"/>
    <w:rsid w:val="00C020AE"/>
    <w:rsid w:val="00C17D88"/>
    <w:rsid w:val="00C74CD7"/>
    <w:rsid w:val="00C77233"/>
    <w:rsid w:val="00C8020B"/>
    <w:rsid w:val="00C93DB2"/>
    <w:rsid w:val="00CC3574"/>
    <w:rsid w:val="00CC5B2E"/>
    <w:rsid w:val="00CD215B"/>
    <w:rsid w:val="00D27EC2"/>
    <w:rsid w:val="00D32F3E"/>
    <w:rsid w:val="00D415AD"/>
    <w:rsid w:val="00D773F9"/>
    <w:rsid w:val="00D77AF6"/>
    <w:rsid w:val="00DB7942"/>
    <w:rsid w:val="00E17442"/>
    <w:rsid w:val="00E63783"/>
    <w:rsid w:val="00E64EEB"/>
    <w:rsid w:val="00E762C1"/>
    <w:rsid w:val="00E77F2D"/>
    <w:rsid w:val="00EA5EF6"/>
    <w:rsid w:val="00ED1AC3"/>
    <w:rsid w:val="00ED1E59"/>
    <w:rsid w:val="00ED2E9C"/>
    <w:rsid w:val="00EF2362"/>
    <w:rsid w:val="00EF7B67"/>
    <w:rsid w:val="00F6654D"/>
    <w:rsid w:val="00FD1985"/>
    <w:rsid w:val="015A1305"/>
    <w:rsid w:val="01713E00"/>
    <w:rsid w:val="01731F7D"/>
    <w:rsid w:val="01DF7235"/>
    <w:rsid w:val="02397517"/>
    <w:rsid w:val="04257D03"/>
    <w:rsid w:val="04436EBB"/>
    <w:rsid w:val="04C70F47"/>
    <w:rsid w:val="05787054"/>
    <w:rsid w:val="05E31CF0"/>
    <w:rsid w:val="060D7519"/>
    <w:rsid w:val="064552D9"/>
    <w:rsid w:val="06B33F18"/>
    <w:rsid w:val="084E7538"/>
    <w:rsid w:val="084F0D25"/>
    <w:rsid w:val="09356CE4"/>
    <w:rsid w:val="097E3F6A"/>
    <w:rsid w:val="09BE263C"/>
    <w:rsid w:val="0B67366E"/>
    <w:rsid w:val="0C0546C8"/>
    <w:rsid w:val="0C7F345E"/>
    <w:rsid w:val="0D307C59"/>
    <w:rsid w:val="0D717F69"/>
    <w:rsid w:val="0D827134"/>
    <w:rsid w:val="0DB01C13"/>
    <w:rsid w:val="0EB43BBF"/>
    <w:rsid w:val="0F16254C"/>
    <w:rsid w:val="0F282F85"/>
    <w:rsid w:val="0F3A152F"/>
    <w:rsid w:val="0F8A231E"/>
    <w:rsid w:val="12AC6286"/>
    <w:rsid w:val="12BA5174"/>
    <w:rsid w:val="151C2CD4"/>
    <w:rsid w:val="154E1005"/>
    <w:rsid w:val="15BD53F5"/>
    <w:rsid w:val="16B4369B"/>
    <w:rsid w:val="16F917B8"/>
    <w:rsid w:val="17433165"/>
    <w:rsid w:val="17912B3F"/>
    <w:rsid w:val="190E75A1"/>
    <w:rsid w:val="193C43E5"/>
    <w:rsid w:val="19CB5539"/>
    <w:rsid w:val="1A7750CB"/>
    <w:rsid w:val="1A8644BD"/>
    <w:rsid w:val="1BFB6CD4"/>
    <w:rsid w:val="1C79754F"/>
    <w:rsid w:val="1D5C16B6"/>
    <w:rsid w:val="1D5C4831"/>
    <w:rsid w:val="1DA869BB"/>
    <w:rsid w:val="1E9F5FDB"/>
    <w:rsid w:val="1EE052A5"/>
    <w:rsid w:val="1F011FD3"/>
    <w:rsid w:val="1F6E6FF9"/>
    <w:rsid w:val="1FAF4D67"/>
    <w:rsid w:val="1FDF000F"/>
    <w:rsid w:val="20446136"/>
    <w:rsid w:val="20EC1032"/>
    <w:rsid w:val="20F83415"/>
    <w:rsid w:val="21D4251F"/>
    <w:rsid w:val="224B504B"/>
    <w:rsid w:val="22D56919"/>
    <w:rsid w:val="23BE4E88"/>
    <w:rsid w:val="251C41B3"/>
    <w:rsid w:val="252871B3"/>
    <w:rsid w:val="256D3777"/>
    <w:rsid w:val="25822815"/>
    <w:rsid w:val="25DF1234"/>
    <w:rsid w:val="260E4367"/>
    <w:rsid w:val="26454CFF"/>
    <w:rsid w:val="275E3AAA"/>
    <w:rsid w:val="277A5C23"/>
    <w:rsid w:val="27AA07AE"/>
    <w:rsid w:val="27DD2520"/>
    <w:rsid w:val="281738F2"/>
    <w:rsid w:val="2899474C"/>
    <w:rsid w:val="28E23EB1"/>
    <w:rsid w:val="29476B08"/>
    <w:rsid w:val="2AB867FD"/>
    <w:rsid w:val="2B353990"/>
    <w:rsid w:val="2C3418A2"/>
    <w:rsid w:val="2E655F96"/>
    <w:rsid w:val="2E6A7D67"/>
    <w:rsid w:val="2F0837F4"/>
    <w:rsid w:val="2F345C8E"/>
    <w:rsid w:val="2F3659E5"/>
    <w:rsid w:val="2F4D31F2"/>
    <w:rsid w:val="301E65B8"/>
    <w:rsid w:val="305D7B83"/>
    <w:rsid w:val="30AC16BA"/>
    <w:rsid w:val="318678C1"/>
    <w:rsid w:val="32453068"/>
    <w:rsid w:val="33BA1B1D"/>
    <w:rsid w:val="347A0CC1"/>
    <w:rsid w:val="347A36B8"/>
    <w:rsid w:val="351778F5"/>
    <w:rsid w:val="35981373"/>
    <w:rsid w:val="36373CE2"/>
    <w:rsid w:val="36DD68E2"/>
    <w:rsid w:val="376F60FD"/>
    <w:rsid w:val="378F345B"/>
    <w:rsid w:val="387713A7"/>
    <w:rsid w:val="390F59E9"/>
    <w:rsid w:val="3961324C"/>
    <w:rsid w:val="39A45613"/>
    <w:rsid w:val="3A8943B7"/>
    <w:rsid w:val="3AD93B32"/>
    <w:rsid w:val="3BCB75C0"/>
    <w:rsid w:val="3BF62510"/>
    <w:rsid w:val="3CDE7D02"/>
    <w:rsid w:val="3D396A5F"/>
    <w:rsid w:val="3D6457A9"/>
    <w:rsid w:val="3E0F6F86"/>
    <w:rsid w:val="3E51357F"/>
    <w:rsid w:val="3E8455B2"/>
    <w:rsid w:val="3F1D59BF"/>
    <w:rsid w:val="3F5B598E"/>
    <w:rsid w:val="3FC63D24"/>
    <w:rsid w:val="3FEB40FC"/>
    <w:rsid w:val="40490E05"/>
    <w:rsid w:val="40A05A46"/>
    <w:rsid w:val="40F33077"/>
    <w:rsid w:val="414E4A8F"/>
    <w:rsid w:val="419F78C7"/>
    <w:rsid w:val="41D7007F"/>
    <w:rsid w:val="42D710BF"/>
    <w:rsid w:val="43FE2FD4"/>
    <w:rsid w:val="446D254A"/>
    <w:rsid w:val="44E207F3"/>
    <w:rsid w:val="45112884"/>
    <w:rsid w:val="45424B5B"/>
    <w:rsid w:val="46E26868"/>
    <w:rsid w:val="46F20DA7"/>
    <w:rsid w:val="48091F41"/>
    <w:rsid w:val="48FD4805"/>
    <w:rsid w:val="4A6022F2"/>
    <w:rsid w:val="4A7004F0"/>
    <w:rsid w:val="4AD267A4"/>
    <w:rsid w:val="4AE702C8"/>
    <w:rsid w:val="4AF0232E"/>
    <w:rsid w:val="4AF5558E"/>
    <w:rsid w:val="4B07665D"/>
    <w:rsid w:val="4BB31BAF"/>
    <w:rsid w:val="4C027E79"/>
    <w:rsid w:val="4C681A14"/>
    <w:rsid w:val="4CE06828"/>
    <w:rsid w:val="4D3120B0"/>
    <w:rsid w:val="4E452571"/>
    <w:rsid w:val="4FDF2071"/>
    <w:rsid w:val="5026588C"/>
    <w:rsid w:val="504B57F2"/>
    <w:rsid w:val="50643C23"/>
    <w:rsid w:val="50F825B3"/>
    <w:rsid w:val="518C3E45"/>
    <w:rsid w:val="52994455"/>
    <w:rsid w:val="5338513F"/>
    <w:rsid w:val="53A20B3D"/>
    <w:rsid w:val="53F1698C"/>
    <w:rsid w:val="54770D63"/>
    <w:rsid w:val="54862B3B"/>
    <w:rsid w:val="55260C43"/>
    <w:rsid w:val="56323AF5"/>
    <w:rsid w:val="574F3BDC"/>
    <w:rsid w:val="57640856"/>
    <w:rsid w:val="576B7CB8"/>
    <w:rsid w:val="580A5AE5"/>
    <w:rsid w:val="597C1372"/>
    <w:rsid w:val="59C75EEA"/>
    <w:rsid w:val="59F223CD"/>
    <w:rsid w:val="5A3C40AB"/>
    <w:rsid w:val="5B466488"/>
    <w:rsid w:val="5BE91D34"/>
    <w:rsid w:val="5BF77A5B"/>
    <w:rsid w:val="5C123859"/>
    <w:rsid w:val="5D083396"/>
    <w:rsid w:val="5D1E7B08"/>
    <w:rsid w:val="5D5E0B25"/>
    <w:rsid w:val="5E660166"/>
    <w:rsid w:val="5ECC3001"/>
    <w:rsid w:val="5F471947"/>
    <w:rsid w:val="5FFE3A25"/>
    <w:rsid w:val="60F65CA8"/>
    <w:rsid w:val="619F174B"/>
    <w:rsid w:val="61E30428"/>
    <w:rsid w:val="620E11E1"/>
    <w:rsid w:val="62374D51"/>
    <w:rsid w:val="62F12229"/>
    <w:rsid w:val="630411B6"/>
    <w:rsid w:val="644F08FF"/>
    <w:rsid w:val="64CA4642"/>
    <w:rsid w:val="64E1270B"/>
    <w:rsid w:val="652A70DC"/>
    <w:rsid w:val="653B79AE"/>
    <w:rsid w:val="65B322CE"/>
    <w:rsid w:val="666F0EF8"/>
    <w:rsid w:val="669D42E6"/>
    <w:rsid w:val="67034B7C"/>
    <w:rsid w:val="67167495"/>
    <w:rsid w:val="67206500"/>
    <w:rsid w:val="67B760A5"/>
    <w:rsid w:val="67D424D9"/>
    <w:rsid w:val="689A152D"/>
    <w:rsid w:val="68E00D76"/>
    <w:rsid w:val="6994390F"/>
    <w:rsid w:val="6996494C"/>
    <w:rsid w:val="6A1062DF"/>
    <w:rsid w:val="6A900633"/>
    <w:rsid w:val="6AD13942"/>
    <w:rsid w:val="6AE356DD"/>
    <w:rsid w:val="6AFE23F0"/>
    <w:rsid w:val="6B380995"/>
    <w:rsid w:val="6B6F63E1"/>
    <w:rsid w:val="6C240F7A"/>
    <w:rsid w:val="6C3D3BAD"/>
    <w:rsid w:val="6C6F7C07"/>
    <w:rsid w:val="6DF14553"/>
    <w:rsid w:val="6F2D1DD7"/>
    <w:rsid w:val="6F5757FD"/>
    <w:rsid w:val="6FB22D40"/>
    <w:rsid w:val="6FE97908"/>
    <w:rsid w:val="7006529C"/>
    <w:rsid w:val="70761FC8"/>
    <w:rsid w:val="70FF3231"/>
    <w:rsid w:val="71C4485D"/>
    <w:rsid w:val="726667E0"/>
    <w:rsid w:val="72843211"/>
    <w:rsid w:val="72916144"/>
    <w:rsid w:val="72DF33FB"/>
    <w:rsid w:val="750F1A33"/>
    <w:rsid w:val="75190CEB"/>
    <w:rsid w:val="75472989"/>
    <w:rsid w:val="75837D1F"/>
    <w:rsid w:val="75DA7ADF"/>
    <w:rsid w:val="76362718"/>
    <w:rsid w:val="7665792F"/>
    <w:rsid w:val="76BB6B3C"/>
    <w:rsid w:val="76EE37DD"/>
    <w:rsid w:val="778B2EAC"/>
    <w:rsid w:val="77C7602D"/>
    <w:rsid w:val="78CC7DE6"/>
    <w:rsid w:val="7A0929CB"/>
    <w:rsid w:val="7A71322E"/>
    <w:rsid w:val="7A87290A"/>
    <w:rsid w:val="7AA565F7"/>
    <w:rsid w:val="7AD75C27"/>
    <w:rsid w:val="7CBA671B"/>
    <w:rsid w:val="7D23590C"/>
    <w:rsid w:val="7F5117E4"/>
    <w:rsid w:val="7FC2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47"/>
    <w:qFormat/>
    <w:uiPriority w:val="0"/>
    <w:pPr>
      <w:keepNext/>
      <w:keepLines/>
      <w:pageBreakBefore/>
      <w:spacing w:before="340" w:after="330" w:line="576" w:lineRule="auto"/>
      <w:outlineLvl w:val="0"/>
    </w:pPr>
    <w:rPr>
      <w:b/>
      <w:bCs/>
      <w:kern w:val="44"/>
      <w:sz w:val="44"/>
      <w:szCs w:val="44"/>
    </w:rPr>
  </w:style>
  <w:style w:type="paragraph" w:styleId="6">
    <w:name w:val="heading 2"/>
    <w:basedOn w:val="1"/>
    <w:next w:val="1"/>
    <w:link w:val="48"/>
    <w:qFormat/>
    <w:uiPriority w:val="0"/>
    <w:pPr>
      <w:keepNext/>
      <w:keepLines/>
      <w:spacing w:before="260" w:after="260" w:line="413"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Next/>
      <w:keepLines/>
      <w:spacing w:before="280" w:after="290" w:line="372" w:lineRule="auto"/>
      <w:outlineLvl w:val="3"/>
    </w:pPr>
    <w:rPr>
      <w:rFonts w:ascii="Cambria" w:hAnsi="Cambria"/>
      <w:b/>
      <w:bCs/>
      <w:szCs w:val="28"/>
    </w:rPr>
  </w:style>
  <w:style w:type="paragraph" w:styleId="9">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customStyle="1" w:styleId="5">
    <w:name w:val="sf正文"/>
    <w:basedOn w:val="1"/>
    <w:qFormat/>
    <w:uiPriority w:val="0"/>
    <w:pPr>
      <w:adjustRightInd w:val="0"/>
      <w:snapToGrid w:val="0"/>
      <w:ind w:firstLine="200" w:firstLineChars="200"/>
    </w:pPr>
    <w:rPr>
      <w:rFonts w:ascii="Arial" w:hAnsi="Arial" w:eastAsia="仿宋"/>
      <w:sz w:val="30"/>
    </w:rPr>
  </w:style>
  <w:style w:type="paragraph" w:styleId="10">
    <w:name w:val="table of authorities"/>
    <w:basedOn w:val="1"/>
    <w:next w:val="1"/>
    <w:qFormat/>
    <w:uiPriority w:val="0"/>
    <w:pPr>
      <w:ind w:left="420" w:leftChars="200"/>
    </w:pPr>
    <w:rPr>
      <w:rFonts w:ascii="Calibri" w:hAnsi="Calibri"/>
      <w:sz w:val="24"/>
      <w:szCs w:val="22"/>
    </w:rPr>
  </w:style>
  <w:style w:type="paragraph" w:styleId="11">
    <w:name w:val="List Number"/>
    <w:basedOn w:val="1"/>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2">
    <w:name w:val="Normal Indent"/>
    <w:basedOn w:val="1"/>
    <w:next w:val="13"/>
    <w:qFormat/>
    <w:uiPriority w:val="0"/>
    <w:pPr>
      <w:ind w:firstLine="420"/>
    </w:pPr>
    <w:rPr>
      <w:szCs w:val="20"/>
    </w:rPr>
  </w:style>
  <w:style w:type="paragraph" w:styleId="13">
    <w:name w:val="Body Text Indent"/>
    <w:basedOn w:val="1"/>
    <w:next w:val="1"/>
    <w:link w:val="4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50"/>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next w:val="18"/>
    <w:qFormat/>
    <w:uiPriority w:val="0"/>
    <w:pPr>
      <w:spacing w:after="120"/>
    </w:pPr>
  </w:style>
  <w:style w:type="paragraph" w:styleId="18">
    <w:name w:val="Body Text First Indent"/>
    <w:basedOn w:val="17"/>
    <w:next w:val="1"/>
    <w:qFormat/>
    <w:uiPriority w:val="0"/>
    <w:pPr>
      <w:autoSpaceDE w:val="0"/>
      <w:autoSpaceDN w:val="0"/>
      <w:adjustRightInd w:val="0"/>
      <w:spacing w:line="360" w:lineRule="auto"/>
      <w:ind w:firstLine="420" w:firstLineChars="100"/>
    </w:pPr>
  </w:style>
  <w:style w:type="paragraph" w:styleId="19">
    <w:name w:val="List 2"/>
    <w:basedOn w:val="1"/>
    <w:qFormat/>
    <w:uiPriority w:val="0"/>
    <w:pPr>
      <w:ind w:left="100" w:leftChars="200" w:hanging="200" w:hangingChars="200"/>
    </w:pPr>
  </w:style>
  <w:style w:type="paragraph" w:styleId="20">
    <w:name w:val="Plain Text"/>
    <w:basedOn w:val="1"/>
    <w:next w:val="21"/>
    <w:link w:val="51"/>
    <w:qFormat/>
    <w:uiPriority w:val="0"/>
    <w:rPr>
      <w:rFonts w:ascii="宋体" w:hAnsi="Courier New"/>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52"/>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99"/>
    <w:pPr>
      <w:widowControl/>
      <w:ind w:left="1000"/>
      <w:jc w:val="left"/>
    </w:pPr>
    <w:rPr>
      <w:kern w:val="0"/>
      <w:sz w:val="18"/>
      <w:szCs w:val="20"/>
    </w:rPr>
  </w:style>
  <w:style w:type="paragraph" w:styleId="31">
    <w:name w:val="Body Text Indent 3"/>
    <w:basedOn w:val="1"/>
    <w:qFormat/>
    <w:uiPriority w:val="0"/>
    <w:pPr>
      <w:spacing w:line="500" w:lineRule="exact"/>
      <w:ind w:left="511" w:hanging="511" w:hangingChars="213"/>
    </w:pPr>
    <w:rPr>
      <w:sz w:val="24"/>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3">
    <w:name w:val="Title"/>
    <w:basedOn w:val="1"/>
    <w:next w:val="1"/>
    <w:qFormat/>
    <w:uiPriority w:val="0"/>
    <w:pPr>
      <w:spacing w:before="240" w:after="60"/>
      <w:jc w:val="center"/>
      <w:outlineLvl w:val="0"/>
    </w:pPr>
    <w:rPr>
      <w:rFonts w:ascii="Arial" w:hAnsi="Arial" w:cs="Arial"/>
      <w:sz w:val="32"/>
      <w:szCs w:val="32"/>
    </w:rPr>
  </w:style>
  <w:style w:type="paragraph" w:styleId="34">
    <w:name w:val="annotation subject"/>
    <w:basedOn w:val="15"/>
    <w:next w:val="15"/>
    <w:link w:val="55"/>
    <w:qFormat/>
    <w:uiPriority w:val="0"/>
  </w:style>
  <w:style w:type="paragraph" w:styleId="35">
    <w:name w:val="Body Text First Indent 2"/>
    <w:basedOn w:val="13"/>
    <w:next w:val="36"/>
    <w:qFormat/>
    <w:uiPriority w:val="99"/>
    <w:pPr>
      <w:spacing w:line="200" w:lineRule="atLeast"/>
      <w:ind w:firstLine="420"/>
    </w:pPr>
    <w:rPr>
      <w:rFonts w:hAnsi="Courier New"/>
      <w:spacing w:val="-4"/>
      <w:sz w:val="18"/>
    </w:rPr>
  </w:style>
  <w:style w:type="paragraph" w:customStyle="1" w:styleId="36">
    <w:name w:val="xl53"/>
    <w:basedOn w:val="37"/>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7">
    <w:name w:val="正文（四号）"/>
    <w:basedOn w:val="1"/>
    <w:qFormat/>
    <w:uiPriority w:val="0"/>
    <w:pPr>
      <w:snapToGrid w:val="0"/>
      <w:ind w:firstLine="200"/>
    </w:pPr>
    <w:rPr>
      <w:rFonts w:cs="宋体"/>
      <w:sz w:val="28"/>
      <w:szCs w:val="28"/>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qFormat/>
    <w:uiPriority w:val="0"/>
  </w:style>
  <w:style w:type="character" w:styleId="42">
    <w:name w:val="Emphasis"/>
    <w:qFormat/>
    <w:uiPriority w:val="0"/>
    <w:rPr>
      <w:rFonts w:ascii="宋体" w:hAnsi="宋体" w:eastAsia="宋体"/>
      <w:i/>
      <w:kern w:val="2"/>
      <w:sz w:val="18"/>
      <w:szCs w:val="18"/>
      <w:lang w:val="en-GB" w:eastAsia="zh-CN" w:bidi="ar-SA"/>
    </w:rPr>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paragraph" w:customStyle="1" w:styleId="45">
    <w:name w:val="正文1"/>
    <w:basedOn w:val="1"/>
    <w:qFormat/>
    <w:uiPriority w:val="0"/>
    <w:pPr>
      <w:ind w:firstLine="600" w:firstLineChars="200"/>
      <w:jc w:val="left"/>
    </w:pPr>
    <w:rPr>
      <w:rFonts w:eastAsia="仿宋_GB2312"/>
      <w:sz w:val="30"/>
      <w:szCs w:val="30"/>
    </w:rPr>
  </w:style>
  <w:style w:type="paragraph" w:customStyle="1" w:styleId="46">
    <w:name w:val="正文（首行缩进2字符）"/>
    <w:basedOn w:val="1"/>
    <w:qFormat/>
    <w:uiPriority w:val="0"/>
    <w:pPr>
      <w:spacing w:line="360" w:lineRule="auto"/>
      <w:ind w:firstLine="420" w:firstLineChars="200"/>
    </w:pPr>
    <w:rPr>
      <w:szCs w:val="21"/>
    </w:rPr>
  </w:style>
  <w:style w:type="character" w:customStyle="1" w:styleId="47">
    <w:name w:val="标题 1 字符"/>
    <w:link w:val="4"/>
    <w:qFormat/>
    <w:uiPriority w:val="0"/>
    <w:rPr>
      <w:b/>
      <w:bCs/>
      <w:kern w:val="44"/>
      <w:sz w:val="44"/>
      <w:szCs w:val="44"/>
    </w:rPr>
  </w:style>
  <w:style w:type="character" w:customStyle="1" w:styleId="48">
    <w:name w:val="标题 2 字符"/>
    <w:link w:val="6"/>
    <w:qFormat/>
    <w:uiPriority w:val="0"/>
    <w:rPr>
      <w:rFonts w:ascii="Cambria" w:hAnsi="Cambria"/>
      <w:b/>
      <w:bCs/>
      <w:kern w:val="2"/>
      <w:sz w:val="32"/>
      <w:szCs w:val="32"/>
    </w:rPr>
  </w:style>
  <w:style w:type="character" w:customStyle="1" w:styleId="49">
    <w:name w:val="正文文本缩进 字符"/>
    <w:link w:val="13"/>
    <w:qFormat/>
    <w:uiPriority w:val="0"/>
    <w:rPr>
      <w:rFonts w:ascii="宋体"/>
      <w:color w:val="000000"/>
      <w:sz w:val="24"/>
    </w:rPr>
  </w:style>
  <w:style w:type="character" w:customStyle="1" w:styleId="50">
    <w:name w:val="批注文字 字符"/>
    <w:link w:val="15"/>
    <w:qFormat/>
    <w:uiPriority w:val="0"/>
    <w:rPr>
      <w:kern w:val="2"/>
      <w:sz w:val="21"/>
      <w:szCs w:val="24"/>
    </w:rPr>
  </w:style>
  <w:style w:type="character" w:customStyle="1" w:styleId="51">
    <w:name w:val="纯文本 字符"/>
    <w:link w:val="20"/>
    <w:qFormat/>
    <w:uiPriority w:val="0"/>
    <w:rPr>
      <w:rFonts w:ascii="宋体" w:hAnsi="Courier New" w:eastAsia="宋体"/>
      <w:kern w:val="2"/>
      <w:sz w:val="21"/>
      <w:szCs w:val="24"/>
      <w:lang w:val="en-US" w:eastAsia="zh-CN" w:bidi="ar-SA"/>
    </w:rPr>
  </w:style>
  <w:style w:type="character" w:customStyle="1" w:styleId="52">
    <w:name w:val="批注框文本 字符"/>
    <w:link w:val="24"/>
    <w:qFormat/>
    <w:uiPriority w:val="0"/>
    <w:rPr>
      <w:kern w:val="2"/>
      <w:sz w:val="18"/>
      <w:szCs w:val="18"/>
    </w:rPr>
  </w:style>
  <w:style w:type="character" w:customStyle="1" w:styleId="53">
    <w:name w:val="页脚 字符"/>
    <w:link w:val="25"/>
    <w:qFormat/>
    <w:uiPriority w:val="0"/>
    <w:rPr>
      <w:kern w:val="2"/>
      <w:sz w:val="18"/>
      <w:szCs w:val="18"/>
    </w:rPr>
  </w:style>
  <w:style w:type="character" w:customStyle="1" w:styleId="54">
    <w:name w:val="页眉 字符"/>
    <w:link w:val="26"/>
    <w:qFormat/>
    <w:uiPriority w:val="0"/>
    <w:rPr>
      <w:kern w:val="2"/>
      <w:sz w:val="18"/>
      <w:szCs w:val="18"/>
    </w:rPr>
  </w:style>
  <w:style w:type="character" w:customStyle="1" w:styleId="55">
    <w:name w:val="批注主题 字符"/>
    <w:link w:val="34"/>
    <w:qFormat/>
    <w:uiPriority w:val="0"/>
  </w:style>
  <w:style w:type="paragraph" w:customStyle="1" w:styleId="56">
    <w:name w:val="正文首行缩进 21"/>
    <w:basedOn w:val="13"/>
    <w:next w:val="36"/>
    <w:link w:val="57"/>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sz w:val="21"/>
    </w:rPr>
  </w:style>
  <w:style w:type="character" w:customStyle="1" w:styleId="57">
    <w:name w:val="正文文本首行缩进 2 字符"/>
    <w:link w:val="56"/>
    <w:qFormat/>
    <w:uiPriority w:val="0"/>
    <w:rPr>
      <w:rFonts w:ascii="宋体"/>
      <w:color w:val="000000"/>
      <w:kern w:val="2"/>
      <w:sz w:val="21"/>
      <w:szCs w:val="24"/>
    </w:rPr>
  </w:style>
  <w:style w:type="character" w:customStyle="1" w:styleId="58">
    <w:name w:val="font61"/>
    <w:basedOn w:val="40"/>
    <w:qFormat/>
    <w:uiPriority w:val="0"/>
    <w:rPr>
      <w:rFonts w:hint="eastAsia" w:ascii="宋体" w:hAnsi="宋体" w:eastAsia="宋体"/>
      <w:b/>
      <w:bCs/>
      <w:color w:val="000000"/>
      <w:sz w:val="21"/>
      <w:szCs w:val="21"/>
      <w:u w:val="none"/>
    </w:rPr>
  </w:style>
  <w:style w:type="paragraph" w:customStyle="1" w:styleId="59">
    <w:name w:val="样式 标题 3 + (中文) 黑体 小四 非加粗 段前: 7.8 磅 段后: 0 磅 行距: 固定值 20 磅"/>
    <w:basedOn w:val="7"/>
    <w:qFormat/>
    <w:uiPriority w:val="0"/>
    <w:pPr>
      <w:spacing w:line="400" w:lineRule="exact"/>
    </w:pPr>
    <w:rPr>
      <w:rFonts w:eastAsia="黑体" w:cs="宋体"/>
      <w:b w:val="0"/>
      <w:bCs w:val="0"/>
    </w:rPr>
  </w:style>
  <w:style w:type="paragraph" w:customStyle="1" w:styleId="6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
    <w:basedOn w:val="1"/>
    <w:qFormat/>
    <w:uiPriority w:val="0"/>
  </w:style>
  <w:style w:type="paragraph" w:customStyle="1" w:styleId="6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5">
    <w:name w:val="Fließtext"/>
    <w:basedOn w:val="1"/>
    <w:qFormat/>
    <w:uiPriority w:val="0"/>
    <w:pPr>
      <w:overflowPunct w:val="0"/>
      <w:autoSpaceDE w:val="0"/>
      <w:autoSpaceDN w:val="0"/>
      <w:adjustRightInd w:val="0"/>
      <w:textAlignment w:val="baseline"/>
    </w:pPr>
    <w:rPr>
      <w:kern w:val="28"/>
      <w:szCs w:val="20"/>
    </w:rPr>
  </w:style>
  <w:style w:type="paragraph" w:customStyle="1" w:styleId="66">
    <w:name w:val="表格文字"/>
    <w:basedOn w:val="13"/>
    <w:next w:val="17"/>
    <w:qFormat/>
    <w:uiPriority w:val="0"/>
    <w:pPr>
      <w:spacing w:line="420" w:lineRule="atLeast"/>
      <w:textAlignment w:val="baseline"/>
    </w:pPr>
    <w:rPr>
      <w:rFonts w:ascii="Times New Roman"/>
      <w:kern w:val="0"/>
    </w:rPr>
  </w:style>
  <w:style w:type="paragraph" w:customStyle="1" w:styleId="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列出段落21"/>
    <w:basedOn w:val="1"/>
    <w:qFormat/>
    <w:uiPriority w:val="0"/>
    <w:pPr>
      <w:ind w:firstLine="420" w:firstLineChars="200"/>
    </w:pPr>
    <w:rPr>
      <w:rFonts w:ascii="Calibri" w:hAnsi="Calibri" w:cs="黑体"/>
      <w:szCs w:val="22"/>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正文_14"/>
    <w:qFormat/>
    <w:uiPriority w:val="0"/>
    <w:rPr>
      <w:rFonts w:ascii="Times New Roman" w:hAnsi="Times New Roman" w:eastAsia="宋体" w:cs="Times New Roman"/>
      <w:sz w:val="21"/>
      <w:lang w:val="en-US" w:eastAsia="zh-CN" w:bidi="ar-SA"/>
    </w:rPr>
  </w:style>
  <w:style w:type="paragraph" w:customStyle="1" w:styleId="71">
    <w:name w:val="p0"/>
    <w:basedOn w:val="1"/>
    <w:qFormat/>
    <w:uiPriority w:val="0"/>
    <w:pPr>
      <w:widowControl/>
    </w:pPr>
    <w:rPr>
      <w:rFonts w:ascii="仿宋_GB2312" w:hAnsi="宋体" w:eastAsia="仿宋_GB2312" w:cs="宋体"/>
      <w:b/>
      <w:bCs/>
      <w:color w:val="000000"/>
      <w:kern w:val="0"/>
      <w:szCs w:val="21"/>
    </w:rPr>
  </w:style>
  <w:style w:type="paragraph" w:customStyle="1" w:styleId="72">
    <w:name w:val="默认段落字体 Para Char Char Char Char Char Char Char Char Char1 Char Char Char Char"/>
    <w:basedOn w:val="1"/>
    <w:qFormat/>
    <w:uiPriority w:val="0"/>
    <w:rPr>
      <w:rFonts w:ascii="Tahoma" w:hAnsi="Tahoma"/>
      <w:sz w:val="24"/>
      <w:szCs w:val="20"/>
    </w:rPr>
  </w:style>
  <w:style w:type="paragraph" w:customStyle="1" w:styleId="7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Char1"/>
    <w:basedOn w:val="1"/>
    <w:qFormat/>
    <w:uiPriority w:val="0"/>
  </w:style>
  <w:style w:type="paragraph" w:customStyle="1" w:styleId="75">
    <w:name w:val="正文文本缩进1"/>
    <w:basedOn w:val="1"/>
    <w:qFormat/>
    <w:uiPriority w:val="0"/>
    <w:pPr>
      <w:spacing w:line="360" w:lineRule="auto"/>
      <w:ind w:firstLine="435"/>
    </w:pPr>
    <w:rPr>
      <w:sz w:val="28"/>
    </w:rPr>
  </w:style>
  <w:style w:type="paragraph" w:customStyle="1" w:styleId="76">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77">
    <w:name w:val="Table Paragraph"/>
    <w:basedOn w:val="1"/>
    <w:qFormat/>
    <w:uiPriority w:val="1"/>
    <w:rPr>
      <w:rFonts w:ascii="宋体" w:hAnsi="宋体" w:cs="宋体"/>
      <w:lang w:val="zh-CN" w:bidi="zh-CN"/>
    </w:rPr>
  </w:style>
  <w:style w:type="paragraph" w:customStyle="1" w:styleId="7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列出段落1"/>
    <w:basedOn w:val="1"/>
    <w:qFormat/>
    <w:uiPriority w:val="0"/>
    <w:pPr>
      <w:ind w:firstLine="420" w:firstLineChars="200"/>
    </w:pPr>
    <w:rPr>
      <w:rFonts w:ascii="Calibri" w:hAnsi="Calibri"/>
      <w:kern w:val="0"/>
      <w:szCs w:val="20"/>
    </w:rPr>
  </w:style>
  <w:style w:type="paragraph" w:customStyle="1" w:styleId="82">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3">
    <w:name w:val="列出段落3"/>
    <w:basedOn w:val="1"/>
    <w:qFormat/>
    <w:uiPriority w:val="0"/>
    <w:pPr>
      <w:ind w:firstLine="420" w:firstLineChars="200"/>
    </w:pPr>
    <w:rPr>
      <w:rFonts w:ascii="Calibri" w:hAnsi="Calibri"/>
    </w:rPr>
  </w:style>
  <w:style w:type="paragraph" w:customStyle="1" w:styleId="8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文章正文"/>
    <w:basedOn w:val="1"/>
    <w:qFormat/>
    <w:uiPriority w:val="0"/>
    <w:pPr>
      <w:spacing w:line="360" w:lineRule="auto"/>
      <w:ind w:firstLine="560" w:firstLineChars="200"/>
    </w:pPr>
    <w:rPr>
      <w:rFonts w:eastAsia="仿宋_GB2312"/>
      <w:kern w:val="0"/>
      <w:sz w:val="28"/>
    </w:rPr>
  </w:style>
  <w:style w:type="paragraph" w:customStyle="1" w:styleId="87">
    <w:name w:val="样式3"/>
    <w:basedOn w:val="1"/>
    <w:qFormat/>
    <w:uiPriority w:val="0"/>
    <w:pPr>
      <w:widowControl/>
      <w:numPr>
        <w:ilvl w:val="0"/>
        <w:numId w:val="2"/>
      </w:numPr>
      <w:jc w:val="center"/>
      <w:textAlignment w:val="center"/>
    </w:pPr>
    <w:rPr>
      <w:rFonts w:hint="eastAsia" w:ascii="宋体" w:hAnsi="宋体"/>
      <w:kern w:val="0"/>
      <w:szCs w:val="21"/>
    </w:rPr>
  </w:style>
  <w:style w:type="paragraph" w:customStyle="1" w:styleId="88">
    <w:name w:val="DAS正文"/>
    <w:basedOn w:val="1"/>
    <w:qFormat/>
    <w:uiPriority w:val="0"/>
    <w:pPr>
      <w:spacing w:line="360" w:lineRule="auto"/>
      <w:ind w:right="181" w:firstLine="480" w:firstLineChars="200"/>
    </w:pPr>
    <w:rPr>
      <w:rFonts w:ascii="Verdana" w:hAnsi="Verdana"/>
    </w:rPr>
  </w:style>
  <w:style w:type="paragraph" w:customStyle="1" w:styleId="89">
    <w:name w:val="一级标题"/>
    <w:basedOn w:val="1"/>
    <w:next w:val="17"/>
    <w:qFormat/>
    <w:uiPriority w:val="0"/>
    <w:pPr>
      <w:outlineLvl w:val="0"/>
    </w:pPr>
    <w:rPr>
      <w:b/>
      <w:bCs/>
      <w:sz w:val="32"/>
    </w:rPr>
  </w:style>
  <w:style w:type="paragraph" w:customStyle="1" w:styleId="90">
    <w:name w:val="Other|1"/>
    <w:basedOn w:val="1"/>
    <w:qFormat/>
    <w:uiPriority w:val="0"/>
    <w:rPr>
      <w:sz w:val="10"/>
      <w:szCs w:val="10"/>
      <w:lang w:val="zh-TW" w:eastAsia="zh-TW" w:bidi="zh-TW"/>
    </w:rPr>
  </w:style>
  <w:style w:type="paragraph" w:customStyle="1" w:styleId="91">
    <w:name w:val="sf表格标题"/>
    <w:basedOn w:val="1"/>
    <w:next w:val="1"/>
    <w:qFormat/>
    <w:uiPriority w:val="0"/>
    <w:pPr>
      <w:adjustRightInd w:val="0"/>
      <w:snapToGrid w:val="0"/>
      <w:jc w:val="center"/>
    </w:pPr>
    <w:rPr>
      <w:rFonts w:ascii="Arial" w:hAnsi="Arial" w:eastAsia="仿宋"/>
      <w:sz w:val="28"/>
    </w:rPr>
  </w:style>
  <w:style w:type="character" w:customStyle="1" w:styleId="92">
    <w:name w:val="font71"/>
    <w:basedOn w:val="40"/>
    <w:qFormat/>
    <w:uiPriority w:val="0"/>
    <w:rPr>
      <w:rFonts w:hint="eastAsia" w:ascii="宋体" w:hAnsi="宋体" w:eastAsia="宋体" w:cs="宋体"/>
      <w:b/>
      <w:bCs/>
      <w:color w:val="000000"/>
      <w:sz w:val="21"/>
      <w:szCs w:val="21"/>
      <w:u w:val="none"/>
    </w:rPr>
  </w:style>
  <w:style w:type="character" w:customStyle="1" w:styleId="93">
    <w:name w:val="font11"/>
    <w:basedOn w:val="40"/>
    <w:qFormat/>
    <w:uiPriority w:val="0"/>
    <w:rPr>
      <w:rFonts w:hint="eastAsia" w:ascii="宋体" w:hAnsi="宋体" w:eastAsia="宋体" w:cs="宋体"/>
      <w:color w:val="000000"/>
      <w:sz w:val="21"/>
      <w:szCs w:val="21"/>
      <w:u w:val="none"/>
    </w:rPr>
  </w:style>
  <w:style w:type="character" w:customStyle="1" w:styleId="94">
    <w:name w:val="font31"/>
    <w:basedOn w:val="40"/>
    <w:qFormat/>
    <w:uiPriority w:val="0"/>
    <w:rPr>
      <w:rFonts w:hint="eastAsia" w:ascii="宋体" w:hAnsi="宋体" w:eastAsia="宋体" w:cs="宋体"/>
      <w:b/>
      <w:bCs/>
      <w:color w:val="000000"/>
      <w:sz w:val="21"/>
      <w:szCs w:val="21"/>
      <w:u w:val="none"/>
    </w:rPr>
  </w:style>
  <w:style w:type="character" w:customStyle="1" w:styleId="95">
    <w:name w:val="font01"/>
    <w:basedOn w:val="40"/>
    <w:qFormat/>
    <w:uiPriority w:val="0"/>
    <w:rPr>
      <w:rFonts w:hint="eastAsia" w:ascii="宋体" w:hAnsi="宋体" w:eastAsia="宋体" w:cs="宋体"/>
      <w:b/>
      <w:bCs/>
      <w:color w:val="000000"/>
      <w:sz w:val="21"/>
      <w:szCs w:val="21"/>
      <w:u w:val="none"/>
    </w:rPr>
  </w:style>
  <w:style w:type="paragraph" w:customStyle="1" w:styleId="96">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51</Pages>
  <Words>16701</Words>
  <Characters>17592</Characters>
  <Lines>214</Lines>
  <Paragraphs>60</Paragraphs>
  <TotalTime>5</TotalTime>
  <ScaleCrop>false</ScaleCrop>
  <LinksUpToDate>false</LinksUpToDate>
  <CharactersWithSpaces>17770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LF</cp:lastModifiedBy>
  <cp:lastPrinted>2021-11-30T02:20:00Z</cp:lastPrinted>
  <dcterms:modified xsi:type="dcterms:W3CDTF">2025-07-02T08:46:16Z</dcterms:modified>
  <dc:title>玉环市政府采购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7CE3FE6F8BD44E83BA5AF4A2854B1947_13</vt:lpwstr>
  </property>
  <property fmtid="{D5CDD505-2E9C-101B-9397-08002B2CF9AE}" pid="4" name="KSOTemplateDocerSaveRecord">
    <vt:lpwstr>eyJoZGlkIjoiY2I3YWE1ODRmMjhhYjQwODY2ZDAzMzU0MTAzNzkyZmEiLCJ1c2VySWQiOiI1Mjc5NzkxOTUifQ==</vt:lpwstr>
  </property>
</Properties>
</file>