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69"/>
        </w:tabs>
        <w:jc w:val="center"/>
        <w:rPr>
          <w:rFonts w:ascii="宋体" w:hAnsi="宋体" w:cs="宋体"/>
          <w:b/>
          <w:bCs/>
          <w:color w:val="auto"/>
          <w:spacing w:val="100"/>
          <w:sz w:val="72"/>
          <w:szCs w:val="72"/>
        </w:rPr>
      </w:pPr>
      <w:bookmarkStart w:id="138" w:name="_GoBack"/>
      <w:bookmarkEnd w:id="138"/>
    </w:p>
    <w:p>
      <w:pPr>
        <w:tabs>
          <w:tab w:val="left" w:pos="1069"/>
        </w:tabs>
        <w:jc w:val="center"/>
        <w:rPr>
          <w:rFonts w:ascii="宋体" w:hAnsi="宋体" w:cs="宋体"/>
          <w:b/>
          <w:bCs/>
          <w:color w:val="auto"/>
          <w:spacing w:val="100"/>
          <w:sz w:val="72"/>
          <w:szCs w:val="72"/>
        </w:rPr>
      </w:pPr>
      <w:r>
        <w:rPr>
          <w:rFonts w:hint="eastAsia" w:ascii="宋体" w:hAnsi="宋体" w:cs="宋体"/>
          <w:b/>
          <w:bCs/>
          <w:color w:val="auto"/>
          <w:spacing w:val="100"/>
          <w:sz w:val="72"/>
          <w:szCs w:val="72"/>
        </w:rPr>
        <w:t>泰顺县政府采购</w:t>
      </w:r>
    </w:p>
    <w:p>
      <w:pPr>
        <w:tabs>
          <w:tab w:val="left" w:pos="1069"/>
        </w:tabs>
        <w:jc w:val="center"/>
        <w:rPr>
          <w:rFonts w:ascii="宋体" w:hAnsi="宋体" w:cs="宋体"/>
          <w:b/>
          <w:bCs/>
          <w:color w:val="auto"/>
          <w:kern w:val="0"/>
          <w:szCs w:val="24"/>
        </w:rPr>
      </w:pPr>
    </w:p>
    <w:p>
      <w:pPr>
        <w:pStyle w:val="41"/>
        <w:tabs>
          <w:tab w:val="left" w:pos="1069"/>
        </w:tabs>
        <w:rPr>
          <w:rFonts w:ascii="宋体" w:hAnsi="宋体" w:cs="宋体"/>
          <w:color w:val="auto"/>
        </w:rPr>
      </w:pPr>
    </w:p>
    <w:p>
      <w:pPr>
        <w:tabs>
          <w:tab w:val="left" w:pos="1069"/>
        </w:tabs>
        <w:jc w:val="center"/>
        <w:rPr>
          <w:rFonts w:ascii="宋体" w:hAnsi="宋体" w:cs="宋体"/>
          <w:b/>
          <w:bCs/>
          <w:color w:val="auto"/>
          <w:kern w:val="0"/>
          <w:szCs w:val="24"/>
        </w:rPr>
      </w:pPr>
    </w:p>
    <w:p>
      <w:pPr>
        <w:tabs>
          <w:tab w:val="left" w:pos="1069"/>
        </w:tabs>
        <w:jc w:val="center"/>
        <w:rPr>
          <w:rFonts w:ascii="宋体" w:hAnsi="宋体" w:cs="宋体"/>
          <w:b/>
          <w:bCs/>
          <w:color w:val="auto"/>
          <w:kern w:val="0"/>
          <w:szCs w:val="24"/>
        </w:rPr>
      </w:pPr>
    </w:p>
    <w:p>
      <w:pPr>
        <w:pStyle w:val="2"/>
        <w:tabs>
          <w:tab w:val="left" w:pos="1069"/>
        </w:tabs>
        <w:rPr>
          <w:rFonts w:ascii="宋体" w:hAnsi="宋体" w:cs="宋体"/>
          <w:color w:val="auto"/>
          <w:szCs w:val="24"/>
        </w:rPr>
      </w:pPr>
    </w:p>
    <w:p>
      <w:pPr>
        <w:pStyle w:val="2"/>
        <w:tabs>
          <w:tab w:val="left" w:pos="1069"/>
        </w:tabs>
        <w:rPr>
          <w:rFonts w:ascii="宋体" w:hAnsi="宋体" w:cs="宋体"/>
          <w:color w:val="auto"/>
          <w:szCs w:val="24"/>
        </w:rPr>
      </w:pPr>
    </w:p>
    <w:p>
      <w:pPr>
        <w:tabs>
          <w:tab w:val="left" w:pos="1069"/>
        </w:tabs>
        <w:spacing w:line="900" w:lineRule="exact"/>
        <w:jc w:val="center"/>
        <w:rPr>
          <w:rFonts w:ascii="宋体" w:hAnsi="宋体" w:cs="宋体"/>
          <w:b/>
          <w:bCs/>
          <w:color w:val="auto"/>
          <w:spacing w:val="140"/>
          <w:sz w:val="72"/>
          <w:szCs w:val="72"/>
        </w:rPr>
      </w:pPr>
      <w:r>
        <w:rPr>
          <w:rFonts w:hint="eastAsia" w:ascii="宋体" w:hAnsi="宋体" w:cs="宋体"/>
          <w:b/>
          <w:bCs/>
          <w:color w:val="auto"/>
          <w:spacing w:val="140"/>
          <w:sz w:val="72"/>
          <w:szCs w:val="72"/>
        </w:rPr>
        <w:t>竞争性磋商文件</w:t>
      </w:r>
    </w:p>
    <w:p>
      <w:pPr>
        <w:tabs>
          <w:tab w:val="left" w:pos="1069"/>
        </w:tabs>
        <w:jc w:val="center"/>
        <w:rPr>
          <w:rFonts w:ascii="宋体" w:hAnsi="宋体" w:cs="宋体"/>
          <w:b/>
          <w:color w:val="auto"/>
          <w:sz w:val="36"/>
          <w:szCs w:val="36"/>
        </w:rPr>
      </w:pPr>
    </w:p>
    <w:p>
      <w:pPr>
        <w:tabs>
          <w:tab w:val="left" w:pos="1069"/>
        </w:tabs>
        <w:jc w:val="center"/>
        <w:rPr>
          <w:rFonts w:ascii="宋体" w:hAnsi="宋体" w:cs="宋体"/>
          <w:b/>
          <w:color w:val="auto"/>
          <w:sz w:val="36"/>
          <w:szCs w:val="36"/>
        </w:rPr>
      </w:pPr>
      <w:r>
        <w:rPr>
          <w:rFonts w:hint="eastAsia" w:ascii="宋体" w:hAnsi="宋体" w:cs="宋体"/>
          <w:b/>
          <w:color w:val="auto"/>
          <w:sz w:val="36"/>
          <w:szCs w:val="36"/>
        </w:rPr>
        <w:t>（线上电子招投标）</w:t>
      </w:r>
    </w:p>
    <w:p>
      <w:pPr>
        <w:pStyle w:val="22"/>
        <w:ind w:left="856" w:hanging="428"/>
        <w:rPr>
          <w:color w:val="auto"/>
        </w:rPr>
      </w:pPr>
    </w:p>
    <w:tbl>
      <w:tblPr>
        <w:tblStyle w:val="28"/>
        <w:tblpPr w:leftFromText="180" w:rightFromText="180" w:vertAnchor="text" w:tblpXSpec="right" w:tblpY="1"/>
        <w:tblOverlap w:val="never"/>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590"/>
        <w:gridCol w:w="6574"/>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s>
              <w:rPr>
                <w:rFonts w:ascii="宋体" w:hAnsi="宋体" w:cs="宋体"/>
                <w:b/>
                <w:color w:val="auto"/>
                <w:sz w:val="30"/>
                <w:szCs w:val="30"/>
              </w:rPr>
            </w:pPr>
            <w:r>
              <w:rPr>
                <w:rFonts w:hint="eastAsia" w:ascii="宋体" w:hAnsi="宋体" w:cs="宋体"/>
                <w:b/>
                <w:color w:val="auto"/>
                <w:sz w:val="30"/>
                <w:szCs w:val="30"/>
              </w:rPr>
              <w:t>采购编号</w:t>
            </w:r>
          </w:p>
        </w:tc>
        <w:tc>
          <w:tcPr>
            <w:tcW w:w="6574" w:type="dxa"/>
            <w:vAlign w:val="center"/>
          </w:tcPr>
          <w:p>
            <w:pPr>
              <w:tabs>
                <w:tab w:val="left" w:pos="1069"/>
              </w:tabs>
              <w:rPr>
                <w:rFonts w:hint="eastAsia" w:ascii="宋体" w:hAnsi="宋体" w:eastAsia="宋体" w:cs="宋体"/>
                <w:b/>
                <w:color w:val="auto"/>
                <w:sz w:val="30"/>
                <w:szCs w:val="30"/>
                <w:lang w:eastAsia="zh-CN"/>
              </w:rPr>
            </w:pPr>
            <w:r>
              <w:rPr>
                <w:rFonts w:hint="eastAsia" w:ascii="宋体" w:hAnsi="宋体" w:cs="宋体"/>
                <w:b/>
                <w:color w:val="auto"/>
                <w:sz w:val="30"/>
                <w:szCs w:val="30"/>
                <w:lang w:eastAsia="zh-CN"/>
              </w:rPr>
              <w:t>TSCG202209017</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s>
              <w:rPr>
                <w:rFonts w:ascii="宋体" w:hAnsi="宋体" w:cs="宋体"/>
                <w:b/>
                <w:color w:val="auto"/>
                <w:sz w:val="30"/>
                <w:szCs w:val="30"/>
              </w:rPr>
            </w:pPr>
            <w:r>
              <w:rPr>
                <w:rFonts w:hint="eastAsia" w:ascii="宋体" w:hAnsi="宋体" w:cs="宋体"/>
                <w:b/>
                <w:color w:val="auto"/>
                <w:sz w:val="30"/>
                <w:szCs w:val="30"/>
              </w:rPr>
              <w:t>项目名称</w:t>
            </w:r>
          </w:p>
        </w:tc>
        <w:tc>
          <w:tcPr>
            <w:tcW w:w="6574" w:type="dxa"/>
            <w:vAlign w:val="center"/>
          </w:tcPr>
          <w:p>
            <w:pPr>
              <w:tabs>
                <w:tab w:val="left" w:pos="1069"/>
              </w:tabs>
              <w:rPr>
                <w:rFonts w:ascii="宋体" w:hAnsi="宋体" w:cs="宋体"/>
                <w:b/>
                <w:color w:val="auto"/>
                <w:sz w:val="30"/>
                <w:szCs w:val="30"/>
              </w:rPr>
            </w:pPr>
            <w:r>
              <w:rPr>
                <w:rFonts w:hint="eastAsia" w:ascii="宋体" w:hAnsi="宋体" w:cs="宋体"/>
                <w:b/>
                <w:bCs/>
                <w:color w:val="auto"/>
                <w:sz w:val="30"/>
                <w:szCs w:val="30"/>
              </w:rPr>
              <w:t>泰顺县2022年森林质量精准提升工程之森林抚育项目</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s>
              <w:rPr>
                <w:rFonts w:ascii="宋体" w:hAnsi="宋体" w:cs="宋体"/>
                <w:b/>
                <w:color w:val="auto"/>
                <w:sz w:val="30"/>
                <w:szCs w:val="30"/>
              </w:rPr>
            </w:pPr>
            <w:r>
              <w:rPr>
                <w:rFonts w:hint="eastAsia" w:ascii="宋体" w:hAnsi="宋体" w:cs="宋体"/>
                <w:b/>
                <w:color w:val="auto"/>
                <w:sz w:val="30"/>
                <w:szCs w:val="30"/>
              </w:rPr>
              <w:t>采购方式</w:t>
            </w:r>
          </w:p>
        </w:tc>
        <w:tc>
          <w:tcPr>
            <w:tcW w:w="6574" w:type="dxa"/>
            <w:vAlign w:val="center"/>
          </w:tcPr>
          <w:p>
            <w:pPr>
              <w:tabs>
                <w:tab w:val="left" w:pos="1069"/>
              </w:tabs>
              <w:rPr>
                <w:rFonts w:ascii="宋体" w:hAnsi="宋体" w:cs="宋体"/>
                <w:b/>
                <w:color w:val="auto"/>
                <w:sz w:val="30"/>
                <w:szCs w:val="30"/>
              </w:rPr>
            </w:pPr>
            <w:r>
              <w:rPr>
                <w:rFonts w:hint="eastAsia" w:ascii="宋体" w:hAnsi="宋体" w:cs="宋体"/>
                <w:b/>
                <w:color w:val="auto"/>
                <w:sz w:val="30"/>
                <w:szCs w:val="30"/>
              </w:rPr>
              <w:t>竞争性磋商</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s>
              <w:rPr>
                <w:rFonts w:ascii="宋体" w:hAnsi="宋体" w:cs="宋体"/>
                <w:b/>
                <w:color w:val="auto"/>
                <w:sz w:val="30"/>
                <w:szCs w:val="30"/>
              </w:rPr>
            </w:pPr>
            <w:r>
              <w:rPr>
                <w:rFonts w:hint="eastAsia" w:ascii="宋体" w:hAnsi="宋体" w:cs="宋体"/>
                <w:b/>
                <w:color w:val="auto"/>
                <w:sz w:val="30"/>
                <w:szCs w:val="30"/>
              </w:rPr>
              <w:t>采购单位</w:t>
            </w:r>
          </w:p>
        </w:tc>
        <w:tc>
          <w:tcPr>
            <w:tcW w:w="6574" w:type="dxa"/>
            <w:vAlign w:val="center"/>
          </w:tcPr>
          <w:p>
            <w:pPr>
              <w:tabs>
                <w:tab w:val="left" w:pos="1069"/>
              </w:tabs>
              <w:snapToGrid w:val="0"/>
              <w:spacing w:line="500" w:lineRule="atLeast"/>
              <w:rPr>
                <w:rFonts w:ascii="宋体" w:hAnsi="宋体" w:cs="宋体"/>
                <w:b/>
                <w:color w:val="auto"/>
                <w:sz w:val="30"/>
                <w:szCs w:val="30"/>
              </w:rPr>
            </w:pPr>
            <w:r>
              <w:rPr>
                <w:rFonts w:hint="eastAsia" w:ascii="宋体" w:hAnsi="宋体" w:cs="宋体"/>
                <w:b/>
                <w:color w:val="auto"/>
                <w:sz w:val="30"/>
                <w:szCs w:val="30"/>
              </w:rPr>
              <w:t>泰顺县自然资源和规划局</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s>
              <w:rPr>
                <w:rFonts w:ascii="宋体" w:hAnsi="宋体" w:cs="宋体"/>
                <w:b/>
                <w:color w:val="auto"/>
                <w:sz w:val="30"/>
                <w:szCs w:val="30"/>
              </w:rPr>
            </w:pPr>
            <w:r>
              <w:rPr>
                <w:rFonts w:hint="eastAsia" w:ascii="宋体" w:hAnsi="宋体" w:cs="宋体"/>
                <w:b/>
                <w:color w:val="auto"/>
                <w:sz w:val="30"/>
                <w:szCs w:val="30"/>
              </w:rPr>
              <w:t>招标代理机构</w:t>
            </w:r>
          </w:p>
        </w:tc>
        <w:tc>
          <w:tcPr>
            <w:tcW w:w="6574" w:type="dxa"/>
            <w:vAlign w:val="center"/>
          </w:tcPr>
          <w:p>
            <w:pPr>
              <w:tabs>
                <w:tab w:val="left" w:pos="1069"/>
              </w:tabs>
              <w:rPr>
                <w:rFonts w:ascii="宋体" w:hAnsi="宋体" w:cs="宋体"/>
                <w:b/>
                <w:color w:val="auto"/>
                <w:sz w:val="30"/>
                <w:szCs w:val="30"/>
              </w:rPr>
            </w:pPr>
            <w:r>
              <w:rPr>
                <w:rFonts w:hint="eastAsia" w:ascii="宋体" w:hAnsi="宋体" w:cs="宋体"/>
                <w:b/>
                <w:color w:val="auto"/>
                <w:sz w:val="30"/>
                <w:szCs w:val="30"/>
              </w:rPr>
              <w:t>杭州华旗招标代理有限公司</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s>
              <w:rPr>
                <w:rFonts w:ascii="宋体" w:hAnsi="宋体" w:cs="宋体"/>
                <w:b/>
                <w:bCs/>
                <w:color w:val="auto"/>
                <w:sz w:val="28"/>
                <w:szCs w:val="28"/>
              </w:rPr>
            </w:pPr>
            <w:r>
              <w:rPr>
                <w:rFonts w:hint="eastAsia" w:ascii="宋体" w:hAnsi="宋体" w:cs="宋体"/>
                <w:b/>
                <w:color w:val="auto"/>
                <w:sz w:val="30"/>
                <w:szCs w:val="30"/>
              </w:rPr>
              <w:t>监督及备案机构</w:t>
            </w:r>
          </w:p>
        </w:tc>
        <w:tc>
          <w:tcPr>
            <w:tcW w:w="6574" w:type="dxa"/>
            <w:vAlign w:val="center"/>
          </w:tcPr>
          <w:p>
            <w:pPr>
              <w:tabs>
                <w:tab w:val="left" w:pos="1069"/>
              </w:tabs>
              <w:rPr>
                <w:rFonts w:ascii="宋体" w:hAnsi="宋体" w:cs="宋体"/>
                <w:b/>
                <w:bCs/>
                <w:color w:val="auto"/>
                <w:sz w:val="28"/>
                <w:szCs w:val="28"/>
              </w:rPr>
            </w:pPr>
            <w:bookmarkStart w:id="0" w:name="B20_同级政府采购监督管理部门"/>
            <w:r>
              <w:rPr>
                <w:rFonts w:hint="eastAsia" w:ascii="宋体" w:hAnsi="宋体" w:cs="宋体"/>
                <w:b/>
                <w:color w:val="auto"/>
                <w:sz w:val="30"/>
                <w:szCs w:val="30"/>
              </w:rPr>
              <w:t>泰顺县</w:t>
            </w:r>
            <w:bookmarkEnd w:id="0"/>
            <w:r>
              <w:rPr>
                <w:rFonts w:hint="eastAsia" w:ascii="宋体" w:hAnsi="宋体" w:cs="宋体"/>
                <w:b/>
                <w:color w:val="auto"/>
                <w:sz w:val="30"/>
                <w:szCs w:val="30"/>
              </w:rPr>
              <w:t>财政局</w:t>
            </w:r>
          </w:p>
        </w:tc>
      </w:tr>
    </w:tbl>
    <w:p>
      <w:pPr>
        <w:tabs>
          <w:tab w:val="left" w:pos="1069"/>
        </w:tabs>
        <w:autoSpaceDE w:val="0"/>
        <w:autoSpaceDN w:val="0"/>
        <w:adjustRightInd w:val="0"/>
        <w:spacing w:line="440" w:lineRule="atLeast"/>
        <w:jc w:val="center"/>
        <w:rPr>
          <w:rFonts w:ascii="宋体" w:hAnsi="宋体" w:cs="宋体"/>
          <w:b/>
          <w:color w:val="auto"/>
          <w:sz w:val="30"/>
          <w:szCs w:val="30"/>
        </w:rPr>
      </w:pPr>
    </w:p>
    <w:p>
      <w:pPr>
        <w:tabs>
          <w:tab w:val="left" w:pos="1069"/>
        </w:tabs>
        <w:autoSpaceDE w:val="0"/>
        <w:autoSpaceDN w:val="0"/>
        <w:adjustRightInd w:val="0"/>
        <w:spacing w:line="440" w:lineRule="atLeast"/>
        <w:jc w:val="center"/>
        <w:rPr>
          <w:rFonts w:ascii="宋体" w:hAnsi="宋体" w:cs="宋体"/>
          <w:b/>
          <w:color w:val="auto"/>
          <w:sz w:val="30"/>
          <w:szCs w:val="30"/>
        </w:rPr>
      </w:pPr>
      <w:r>
        <w:rPr>
          <w:rFonts w:hint="eastAsia" w:ascii="宋体" w:hAnsi="宋体" w:cs="宋体"/>
          <w:b/>
          <w:color w:val="auto"/>
          <w:sz w:val="30"/>
          <w:szCs w:val="30"/>
        </w:rPr>
        <w:t>二○二二年九月</w:t>
      </w:r>
    </w:p>
    <w:p>
      <w:pPr>
        <w:tabs>
          <w:tab w:val="left" w:pos="1069"/>
        </w:tabs>
        <w:autoSpaceDE w:val="0"/>
        <w:autoSpaceDN w:val="0"/>
        <w:adjustRightInd w:val="0"/>
        <w:spacing w:line="1180" w:lineRule="exact"/>
        <w:rPr>
          <w:rFonts w:ascii="宋体" w:hAnsi="宋体" w:cs="宋体"/>
          <w:color w:val="auto"/>
        </w:rPr>
        <w:sectPr>
          <w:headerReference r:id="rId4" w:type="first"/>
          <w:headerReference r:id="rId3" w:type="default"/>
          <w:pgSz w:w="11906" w:h="16838"/>
          <w:pgMar w:top="1440" w:right="1247" w:bottom="1440" w:left="1247" w:header="851" w:footer="992" w:gutter="0"/>
          <w:pgNumType w:fmt="numberInDash"/>
          <w:cols w:space="720" w:num="1"/>
          <w:titlePg/>
          <w:docGrid w:type="linesAndChars" w:linePitch="317" w:charSpace="800"/>
        </w:sectPr>
      </w:pPr>
    </w:p>
    <w:p>
      <w:pPr>
        <w:tabs>
          <w:tab w:val="left" w:pos="1069"/>
        </w:tabs>
        <w:jc w:val="center"/>
        <w:rPr>
          <w:rFonts w:ascii="宋体" w:hAnsi="宋体" w:cs="宋体"/>
          <w:b/>
          <w:bCs/>
          <w:color w:val="auto"/>
          <w:sz w:val="32"/>
          <w:szCs w:val="32"/>
        </w:rPr>
      </w:pPr>
      <w:bookmarkStart w:id="1" w:name="_Toc14929_WPSOffice_Type3"/>
    </w:p>
    <w:p>
      <w:pPr>
        <w:pStyle w:val="2"/>
        <w:tabs>
          <w:tab w:val="left" w:pos="1069"/>
        </w:tabs>
        <w:rPr>
          <w:rFonts w:ascii="宋体" w:hAnsi="宋体" w:cs="宋体"/>
          <w:color w:val="auto"/>
        </w:rPr>
      </w:pPr>
    </w:p>
    <w:p>
      <w:pPr>
        <w:tabs>
          <w:tab w:val="left" w:pos="1069"/>
        </w:tabs>
        <w:spacing w:line="440" w:lineRule="exact"/>
        <w:jc w:val="center"/>
        <w:rPr>
          <w:rFonts w:ascii="宋体" w:hAnsi="宋体" w:cs="宋体"/>
          <w:b/>
          <w:bCs/>
          <w:color w:val="auto"/>
          <w:sz w:val="36"/>
          <w:szCs w:val="36"/>
        </w:rPr>
      </w:pPr>
    </w:p>
    <w:p>
      <w:pPr>
        <w:tabs>
          <w:tab w:val="left" w:pos="1069"/>
        </w:tabs>
        <w:spacing w:line="440" w:lineRule="exact"/>
        <w:jc w:val="center"/>
        <w:rPr>
          <w:rFonts w:ascii="宋体" w:hAnsi="宋体" w:cs="宋体"/>
          <w:b/>
          <w:bCs/>
          <w:color w:val="auto"/>
          <w:sz w:val="36"/>
          <w:szCs w:val="36"/>
        </w:rPr>
      </w:pPr>
      <w:r>
        <w:rPr>
          <w:rFonts w:hint="eastAsia" w:ascii="宋体" w:hAnsi="宋体" w:cs="宋体"/>
          <w:b/>
          <w:bCs/>
          <w:color w:val="auto"/>
          <w:sz w:val="36"/>
          <w:szCs w:val="36"/>
        </w:rPr>
        <w:t>竞争性磋商文件目录</w:t>
      </w:r>
    </w:p>
    <w:p>
      <w:pPr>
        <w:pStyle w:val="66"/>
        <w:tabs>
          <w:tab w:val="left" w:pos="1069"/>
          <w:tab w:val="right" w:leader="dot" w:pos="9450"/>
        </w:tabs>
        <w:spacing w:line="800" w:lineRule="exact"/>
        <w:ind w:firstLine="600" w:firstLineChars="300"/>
        <w:rPr>
          <w:rFonts w:ascii="宋体" w:hAnsi="宋体" w:cs="宋体"/>
          <w:color w:val="auto"/>
        </w:rPr>
      </w:pPr>
    </w:p>
    <w:p>
      <w:pPr>
        <w:pStyle w:val="66"/>
        <w:tabs>
          <w:tab w:val="left" w:pos="1069"/>
          <w:tab w:val="right" w:leader="dot" w:pos="9450"/>
        </w:tabs>
        <w:spacing w:line="800" w:lineRule="exact"/>
        <w:rPr>
          <w:rFonts w:ascii="宋体" w:hAnsi="宋体" w:cs="宋体"/>
          <w:color w:val="auto"/>
          <w:sz w:val="28"/>
          <w:szCs w:val="28"/>
        </w:rPr>
      </w:pPr>
      <w:r>
        <w:rPr>
          <w:color w:val="auto"/>
        </w:rPr>
        <w:fldChar w:fldCharType="begin"/>
      </w:r>
      <w:r>
        <w:rPr>
          <w:color w:val="auto"/>
        </w:rPr>
        <w:instrText xml:space="preserve"> HYPERLINK \l "_Toc8345_WPSOffice_Level1" </w:instrText>
      </w:r>
      <w:r>
        <w:rPr>
          <w:color w:val="auto"/>
        </w:rPr>
        <w:fldChar w:fldCharType="separate"/>
      </w:r>
      <w:r>
        <w:rPr>
          <w:rFonts w:hint="eastAsia" w:ascii="宋体" w:hAnsi="宋体" w:cs="宋体"/>
          <w:color w:val="auto"/>
          <w:sz w:val="28"/>
          <w:szCs w:val="28"/>
        </w:rPr>
        <w:t>第一部分、投标邀请函（投标须知前附表）</w:t>
      </w:r>
      <w:r>
        <w:rPr>
          <w:rFonts w:hint="eastAsia" w:ascii="宋体" w:hAnsi="宋体" w:cs="宋体"/>
          <w:color w:val="auto"/>
          <w:sz w:val="28"/>
          <w:szCs w:val="28"/>
        </w:rPr>
        <w:tab/>
      </w:r>
      <w:r>
        <w:rPr>
          <w:rFonts w:hint="eastAsia" w:ascii="宋体" w:hAnsi="宋体" w:cs="宋体"/>
          <w:color w:val="auto"/>
          <w:sz w:val="28"/>
          <w:szCs w:val="28"/>
        </w:rPr>
        <w:fldChar w:fldCharType="end"/>
      </w:r>
      <w:r>
        <w:rPr>
          <w:rFonts w:hint="eastAsia" w:ascii="宋体" w:hAnsi="宋体" w:cs="宋体"/>
          <w:color w:val="auto"/>
          <w:sz w:val="28"/>
          <w:szCs w:val="28"/>
        </w:rPr>
        <w:t>2</w:t>
      </w:r>
    </w:p>
    <w:p>
      <w:pPr>
        <w:pStyle w:val="66"/>
        <w:tabs>
          <w:tab w:val="left" w:pos="1069"/>
          <w:tab w:val="right" w:leader="dot" w:pos="9450"/>
        </w:tabs>
        <w:spacing w:line="800" w:lineRule="exact"/>
        <w:rPr>
          <w:rFonts w:ascii="宋体" w:hAnsi="宋体" w:cs="宋体"/>
          <w:color w:val="auto"/>
          <w:sz w:val="28"/>
          <w:szCs w:val="28"/>
        </w:rPr>
      </w:pPr>
      <w:r>
        <w:rPr>
          <w:color w:val="auto"/>
        </w:rPr>
        <w:fldChar w:fldCharType="begin"/>
      </w:r>
      <w:r>
        <w:rPr>
          <w:color w:val="auto"/>
        </w:rPr>
        <w:instrText xml:space="preserve"> HYPERLINK \l "_Toc3864_WPSOffice_Level1" </w:instrText>
      </w:r>
      <w:r>
        <w:rPr>
          <w:color w:val="auto"/>
        </w:rPr>
        <w:fldChar w:fldCharType="separate"/>
      </w:r>
      <w:r>
        <w:rPr>
          <w:rFonts w:hint="eastAsia" w:ascii="宋体" w:hAnsi="宋体" w:cs="宋体"/>
          <w:color w:val="auto"/>
          <w:sz w:val="28"/>
          <w:szCs w:val="28"/>
        </w:rPr>
        <w:t>第二部分、采购内容及要求</w:t>
      </w:r>
      <w:r>
        <w:rPr>
          <w:rFonts w:hint="eastAsia" w:ascii="宋体" w:hAnsi="宋体" w:cs="宋体"/>
          <w:color w:val="auto"/>
          <w:sz w:val="28"/>
          <w:szCs w:val="28"/>
        </w:rPr>
        <w:tab/>
      </w:r>
      <w:r>
        <w:rPr>
          <w:rFonts w:hint="eastAsia" w:ascii="宋体" w:hAnsi="宋体" w:cs="宋体"/>
          <w:color w:val="auto"/>
          <w:sz w:val="28"/>
          <w:szCs w:val="28"/>
        </w:rPr>
        <w:fldChar w:fldCharType="end"/>
      </w:r>
      <w:r>
        <w:rPr>
          <w:rFonts w:hint="eastAsia" w:ascii="宋体" w:hAnsi="宋体" w:cs="宋体"/>
          <w:color w:val="auto"/>
          <w:sz w:val="28"/>
          <w:szCs w:val="28"/>
        </w:rPr>
        <w:t>6</w:t>
      </w:r>
    </w:p>
    <w:p>
      <w:pPr>
        <w:pStyle w:val="66"/>
        <w:tabs>
          <w:tab w:val="left" w:pos="1069"/>
          <w:tab w:val="right" w:leader="dot" w:pos="9450"/>
        </w:tabs>
        <w:spacing w:line="800" w:lineRule="exact"/>
        <w:rPr>
          <w:rFonts w:ascii="宋体" w:hAnsi="宋体" w:cs="宋体"/>
          <w:color w:val="auto"/>
          <w:sz w:val="28"/>
          <w:szCs w:val="28"/>
        </w:rPr>
      </w:pPr>
      <w:r>
        <w:rPr>
          <w:color w:val="auto"/>
        </w:rPr>
        <w:fldChar w:fldCharType="begin"/>
      </w:r>
      <w:r>
        <w:rPr>
          <w:color w:val="auto"/>
        </w:rPr>
        <w:instrText xml:space="preserve"> HYPERLINK \l "_Toc15931_WPSOffice_Level1" </w:instrText>
      </w:r>
      <w:r>
        <w:rPr>
          <w:color w:val="auto"/>
        </w:rPr>
        <w:fldChar w:fldCharType="separate"/>
      </w:r>
      <w:r>
        <w:rPr>
          <w:rFonts w:hint="eastAsia" w:ascii="宋体" w:hAnsi="宋体" w:cs="宋体"/>
          <w:color w:val="auto"/>
          <w:sz w:val="28"/>
          <w:szCs w:val="28"/>
        </w:rPr>
        <w:t>第三部分、供应商须知</w:t>
      </w:r>
      <w:r>
        <w:rPr>
          <w:rFonts w:hint="eastAsia" w:ascii="宋体" w:hAnsi="宋体" w:cs="宋体"/>
          <w:color w:val="auto"/>
          <w:sz w:val="28"/>
          <w:szCs w:val="28"/>
        </w:rPr>
        <w:tab/>
      </w:r>
      <w:r>
        <w:rPr>
          <w:rFonts w:hint="eastAsia" w:ascii="宋体" w:hAnsi="宋体" w:cs="宋体"/>
          <w:color w:val="auto"/>
          <w:sz w:val="28"/>
          <w:szCs w:val="28"/>
        </w:rPr>
        <w:fldChar w:fldCharType="end"/>
      </w:r>
      <w:r>
        <w:rPr>
          <w:rFonts w:hint="eastAsia" w:ascii="宋体" w:hAnsi="宋体" w:cs="宋体"/>
          <w:color w:val="auto"/>
          <w:sz w:val="28"/>
          <w:szCs w:val="28"/>
        </w:rPr>
        <w:t>20</w:t>
      </w:r>
    </w:p>
    <w:p>
      <w:pPr>
        <w:pStyle w:val="66"/>
        <w:tabs>
          <w:tab w:val="left" w:pos="1069"/>
          <w:tab w:val="right" w:leader="dot" w:pos="9450"/>
        </w:tabs>
        <w:spacing w:line="800" w:lineRule="exact"/>
        <w:rPr>
          <w:rFonts w:ascii="宋体" w:hAnsi="宋体" w:cs="宋体"/>
          <w:color w:val="auto"/>
          <w:sz w:val="28"/>
          <w:szCs w:val="28"/>
        </w:rPr>
      </w:pPr>
      <w:r>
        <w:rPr>
          <w:color w:val="auto"/>
        </w:rPr>
        <w:fldChar w:fldCharType="begin"/>
      </w:r>
      <w:r>
        <w:rPr>
          <w:color w:val="auto"/>
        </w:rPr>
        <w:instrText xml:space="preserve"> HYPERLINK \l "_Toc11939_WPSOffice_Level1" </w:instrText>
      </w:r>
      <w:r>
        <w:rPr>
          <w:color w:val="auto"/>
        </w:rPr>
        <w:fldChar w:fldCharType="separate"/>
      </w:r>
      <w:r>
        <w:rPr>
          <w:rFonts w:hint="eastAsia" w:ascii="宋体" w:hAnsi="宋体" w:cs="宋体"/>
          <w:color w:val="auto"/>
          <w:sz w:val="28"/>
          <w:szCs w:val="28"/>
        </w:rPr>
        <w:t>第四部分、政府采购政策功能相关说明</w:t>
      </w:r>
      <w:r>
        <w:rPr>
          <w:rFonts w:hint="eastAsia" w:ascii="宋体" w:hAnsi="宋体" w:cs="宋体"/>
          <w:color w:val="auto"/>
          <w:sz w:val="28"/>
          <w:szCs w:val="28"/>
        </w:rPr>
        <w:tab/>
      </w:r>
      <w:r>
        <w:rPr>
          <w:rFonts w:hint="eastAsia" w:ascii="宋体" w:hAnsi="宋体" w:cs="宋体"/>
          <w:color w:val="auto"/>
          <w:sz w:val="28"/>
          <w:szCs w:val="28"/>
        </w:rPr>
        <w:fldChar w:fldCharType="end"/>
      </w:r>
      <w:r>
        <w:rPr>
          <w:rFonts w:hint="eastAsia" w:ascii="宋体" w:hAnsi="宋体" w:cs="宋体"/>
          <w:color w:val="auto"/>
          <w:sz w:val="28"/>
          <w:szCs w:val="28"/>
        </w:rPr>
        <w:t>29</w:t>
      </w:r>
    </w:p>
    <w:p>
      <w:pPr>
        <w:pStyle w:val="66"/>
        <w:tabs>
          <w:tab w:val="left" w:pos="1069"/>
          <w:tab w:val="right" w:leader="dot" w:pos="9450"/>
        </w:tabs>
        <w:spacing w:line="800" w:lineRule="exact"/>
        <w:rPr>
          <w:rFonts w:ascii="宋体" w:hAnsi="宋体" w:cs="宋体"/>
          <w:color w:val="auto"/>
          <w:sz w:val="28"/>
          <w:szCs w:val="28"/>
        </w:rPr>
      </w:pPr>
      <w:r>
        <w:rPr>
          <w:color w:val="auto"/>
        </w:rPr>
        <w:fldChar w:fldCharType="begin"/>
      </w:r>
      <w:r>
        <w:rPr>
          <w:color w:val="auto"/>
        </w:rPr>
        <w:instrText xml:space="preserve"> HYPERLINK \l "_Toc23271_WPSOffice_Level1" </w:instrText>
      </w:r>
      <w:r>
        <w:rPr>
          <w:color w:val="auto"/>
        </w:rPr>
        <w:fldChar w:fldCharType="separate"/>
      </w:r>
      <w:r>
        <w:rPr>
          <w:rFonts w:hint="eastAsia" w:ascii="宋体" w:hAnsi="宋体" w:cs="宋体"/>
          <w:color w:val="auto"/>
          <w:sz w:val="28"/>
          <w:szCs w:val="28"/>
        </w:rPr>
        <w:t>第五部分、合同格式</w:t>
      </w:r>
      <w:r>
        <w:rPr>
          <w:rFonts w:hint="eastAsia" w:ascii="宋体" w:hAnsi="宋体" w:cs="宋体"/>
          <w:color w:val="auto"/>
          <w:sz w:val="28"/>
          <w:szCs w:val="28"/>
        </w:rPr>
        <w:tab/>
      </w:r>
      <w:r>
        <w:rPr>
          <w:rFonts w:hint="eastAsia" w:ascii="宋体" w:hAnsi="宋体" w:cs="宋体"/>
          <w:color w:val="auto"/>
          <w:sz w:val="28"/>
          <w:szCs w:val="28"/>
        </w:rPr>
        <w:fldChar w:fldCharType="end"/>
      </w:r>
      <w:r>
        <w:rPr>
          <w:rFonts w:hint="eastAsia" w:ascii="宋体" w:hAnsi="宋体" w:cs="宋体"/>
          <w:color w:val="auto"/>
          <w:sz w:val="28"/>
          <w:szCs w:val="28"/>
        </w:rPr>
        <w:t>35</w:t>
      </w:r>
    </w:p>
    <w:p>
      <w:pPr>
        <w:pStyle w:val="66"/>
        <w:tabs>
          <w:tab w:val="left" w:pos="1069"/>
          <w:tab w:val="right" w:leader="dot" w:pos="9450"/>
        </w:tabs>
        <w:spacing w:line="800" w:lineRule="exact"/>
        <w:rPr>
          <w:rFonts w:ascii="宋体" w:hAnsi="宋体" w:cs="宋体"/>
          <w:color w:val="auto"/>
          <w:sz w:val="28"/>
          <w:szCs w:val="28"/>
        </w:rPr>
      </w:pPr>
      <w:r>
        <w:rPr>
          <w:color w:val="auto"/>
        </w:rPr>
        <w:fldChar w:fldCharType="begin"/>
      </w:r>
      <w:r>
        <w:rPr>
          <w:color w:val="auto"/>
        </w:rPr>
        <w:instrText xml:space="preserve"> HYPERLINK \l "_Toc14547_WPSOffice_Level1" </w:instrText>
      </w:r>
      <w:r>
        <w:rPr>
          <w:color w:val="auto"/>
        </w:rPr>
        <w:fldChar w:fldCharType="separate"/>
      </w:r>
      <w:r>
        <w:rPr>
          <w:rFonts w:hint="eastAsia" w:ascii="宋体" w:hAnsi="宋体" w:cs="宋体"/>
          <w:color w:val="auto"/>
          <w:sz w:val="28"/>
          <w:szCs w:val="28"/>
        </w:rPr>
        <w:t>第六部分、投标（响应）文件格式</w:t>
      </w:r>
      <w:r>
        <w:rPr>
          <w:rFonts w:hint="eastAsia" w:ascii="宋体" w:hAnsi="宋体" w:cs="宋体"/>
          <w:color w:val="auto"/>
          <w:sz w:val="28"/>
          <w:szCs w:val="28"/>
        </w:rPr>
        <w:tab/>
      </w:r>
      <w:r>
        <w:rPr>
          <w:rFonts w:hint="eastAsia" w:ascii="宋体" w:hAnsi="宋体" w:cs="宋体"/>
          <w:color w:val="auto"/>
          <w:sz w:val="28"/>
          <w:szCs w:val="28"/>
        </w:rPr>
        <w:fldChar w:fldCharType="end"/>
      </w:r>
      <w:r>
        <w:rPr>
          <w:rFonts w:hint="eastAsia" w:ascii="宋体" w:hAnsi="宋体" w:cs="宋体"/>
          <w:color w:val="auto"/>
          <w:sz w:val="28"/>
          <w:szCs w:val="28"/>
        </w:rPr>
        <w:t>39</w:t>
      </w:r>
    </w:p>
    <w:p>
      <w:pPr>
        <w:pStyle w:val="66"/>
        <w:tabs>
          <w:tab w:val="left" w:pos="1069"/>
          <w:tab w:val="right" w:leader="dot" w:pos="9450"/>
        </w:tabs>
        <w:spacing w:line="800" w:lineRule="exact"/>
        <w:rPr>
          <w:rFonts w:ascii="宋体" w:hAnsi="宋体" w:cs="宋体"/>
          <w:color w:val="auto"/>
          <w:sz w:val="28"/>
          <w:szCs w:val="28"/>
        </w:rPr>
      </w:pPr>
      <w:r>
        <w:rPr>
          <w:color w:val="auto"/>
        </w:rPr>
        <w:fldChar w:fldCharType="begin"/>
      </w:r>
      <w:r>
        <w:rPr>
          <w:color w:val="auto"/>
        </w:rPr>
        <w:instrText xml:space="preserve"> HYPERLINK \l "_Toc9556_WPSOffice_Level1" </w:instrText>
      </w:r>
      <w:r>
        <w:rPr>
          <w:color w:val="auto"/>
        </w:rPr>
        <w:fldChar w:fldCharType="separate"/>
      </w:r>
      <w:r>
        <w:rPr>
          <w:rFonts w:hint="eastAsia" w:ascii="宋体" w:hAnsi="宋体" w:cs="宋体"/>
          <w:color w:val="auto"/>
          <w:sz w:val="28"/>
          <w:szCs w:val="28"/>
        </w:rPr>
        <w:t>第七部分、评标办法</w:t>
      </w:r>
      <w:r>
        <w:rPr>
          <w:rFonts w:hint="eastAsia" w:ascii="宋体" w:hAnsi="宋体" w:cs="宋体"/>
          <w:color w:val="auto"/>
          <w:sz w:val="28"/>
          <w:szCs w:val="28"/>
        </w:rPr>
        <w:tab/>
      </w:r>
      <w:r>
        <w:rPr>
          <w:rFonts w:hint="eastAsia" w:ascii="宋体" w:hAnsi="宋体" w:cs="宋体"/>
          <w:color w:val="auto"/>
          <w:sz w:val="28"/>
          <w:szCs w:val="28"/>
        </w:rPr>
        <w:fldChar w:fldCharType="end"/>
      </w:r>
      <w:r>
        <w:rPr>
          <w:rFonts w:hint="eastAsia" w:ascii="宋体" w:hAnsi="宋体" w:cs="宋体"/>
          <w:color w:val="auto"/>
          <w:sz w:val="28"/>
          <w:szCs w:val="28"/>
        </w:rPr>
        <w:t>53</w:t>
      </w:r>
    </w:p>
    <w:p>
      <w:pPr>
        <w:pStyle w:val="66"/>
        <w:tabs>
          <w:tab w:val="left" w:pos="1069"/>
          <w:tab w:val="right" w:leader="dot" w:pos="9450"/>
        </w:tabs>
        <w:spacing w:line="800" w:lineRule="exact"/>
        <w:rPr>
          <w:rFonts w:ascii="宋体" w:hAnsi="宋体" w:cs="宋体"/>
          <w:color w:val="auto"/>
          <w:sz w:val="28"/>
          <w:szCs w:val="28"/>
        </w:rPr>
      </w:pPr>
    </w:p>
    <w:p>
      <w:pPr>
        <w:tabs>
          <w:tab w:val="left" w:pos="1069"/>
        </w:tabs>
        <w:snapToGrid w:val="0"/>
        <w:spacing w:line="440" w:lineRule="exact"/>
        <w:ind w:firstLine="482" w:firstLineChars="200"/>
        <w:rPr>
          <w:rFonts w:ascii="宋体" w:hAnsi="宋体" w:cs="宋体"/>
          <w:b/>
          <w:bCs/>
          <w:color w:val="auto"/>
          <w:sz w:val="22"/>
          <w:u w:val="single"/>
        </w:rPr>
      </w:pPr>
      <w:r>
        <w:rPr>
          <w:rFonts w:hint="eastAsia" w:ascii="宋体" w:hAnsi="宋体" w:cs="宋体"/>
          <w:b/>
          <w:bCs/>
          <w:color w:val="auto"/>
          <w:sz w:val="24"/>
          <w:szCs w:val="24"/>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pPr>
        <w:tabs>
          <w:tab w:val="left" w:pos="1069"/>
        </w:tabs>
        <w:snapToGrid w:val="0"/>
        <w:spacing w:line="440" w:lineRule="exact"/>
        <w:ind w:firstLine="442" w:firstLineChars="200"/>
        <w:rPr>
          <w:rFonts w:ascii="宋体" w:hAnsi="宋体" w:cs="宋体"/>
          <w:b/>
          <w:bCs/>
          <w:color w:val="auto"/>
          <w:sz w:val="22"/>
        </w:rPr>
      </w:pPr>
    </w:p>
    <w:bookmarkEnd w:id="1"/>
    <w:p>
      <w:pPr>
        <w:tabs>
          <w:tab w:val="left" w:pos="1069"/>
        </w:tabs>
        <w:snapToGrid w:val="0"/>
        <w:spacing w:line="400" w:lineRule="exact"/>
        <w:jc w:val="center"/>
        <w:rPr>
          <w:rFonts w:ascii="宋体" w:hAnsi="宋体" w:cs="宋体"/>
          <w:b/>
          <w:bCs/>
          <w:color w:val="auto"/>
          <w:sz w:val="30"/>
          <w:szCs w:val="30"/>
        </w:rPr>
      </w:pPr>
      <w:bookmarkStart w:id="2" w:name="_Toc19097_WPSOffice_Level1"/>
    </w:p>
    <w:p>
      <w:pPr>
        <w:pStyle w:val="9"/>
        <w:tabs>
          <w:tab w:val="left" w:pos="1069"/>
        </w:tabs>
        <w:rPr>
          <w:rFonts w:ascii="宋体" w:hAnsi="宋体" w:cs="宋体"/>
          <w:b/>
          <w:bCs/>
          <w:color w:val="auto"/>
          <w:sz w:val="30"/>
          <w:szCs w:val="30"/>
        </w:rPr>
      </w:pPr>
    </w:p>
    <w:p>
      <w:pPr>
        <w:pStyle w:val="9"/>
        <w:tabs>
          <w:tab w:val="left" w:pos="1069"/>
        </w:tabs>
        <w:rPr>
          <w:rFonts w:ascii="宋体" w:hAnsi="宋体" w:cs="宋体"/>
          <w:b/>
          <w:bCs/>
          <w:color w:val="auto"/>
          <w:sz w:val="30"/>
          <w:szCs w:val="30"/>
        </w:rPr>
      </w:pPr>
    </w:p>
    <w:p>
      <w:pPr>
        <w:pStyle w:val="9"/>
        <w:tabs>
          <w:tab w:val="left" w:pos="1069"/>
        </w:tabs>
        <w:rPr>
          <w:rFonts w:ascii="宋体" w:hAnsi="宋体" w:cs="宋体"/>
          <w:b/>
          <w:bCs/>
          <w:color w:val="auto"/>
          <w:sz w:val="30"/>
          <w:szCs w:val="30"/>
        </w:rPr>
      </w:pPr>
    </w:p>
    <w:bookmarkEnd w:id="2"/>
    <w:p>
      <w:pPr>
        <w:tabs>
          <w:tab w:val="left" w:pos="1069"/>
          <w:tab w:val="left" w:pos="1080"/>
        </w:tabs>
        <w:autoSpaceDE w:val="0"/>
        <w:autoSpaceDN w:val="0"/>
        <w:adjustRightInd w:val="0"/>
        <w:spacing w:line="500" w:lineRule="atLeast"/>
        <w:jc w:val="center"/>
        <w:textAlignment w:val="baseline"/>
        <w:rPr>
          <w:rFonts w:ascii="宋体" w:hAnsi="宋体" w:cs="宋体"/>
          <w:b/>
          <w:bCs/>
          <w:color w:val="auto"/>
          <w:sz w:val="32"/>
          <w:szCs w:val="32"/>
          <w:lang w:val="zh-CN"/>
        </w:rPr>
      </w:pPr>
      <w:bookmarkStart w:id="3" w:name="_Toc6035_WPSOffice_Level1"/>
      <w:r>
        <w:rPr>
          <w:rFonts w:hint="eastAsia" w:ascii="宋体" w:hAnsi="宋体" w:cs="宋体"/>
          <w:b/>
          <w:bCs/>
          <w:color w:val="auto"/>
          <w:sz w:val="32"/>
          <w:szCs w:val="32"/>
          <w:lang w:val="zh-CN"/>
        </w:rPr>
        <w:t>第一部分、投标邀请函（投标须知前附表）</w:t>
      </w:r>
      <w:bookmarkEnd w:id="3"/>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952" w:type="dxa"/>
            <w:tcBorders>
              <w:top w:val="single" w:color="auto" w:sz="12" w:space="0"/>
            </w:tcBorders>
            <w:vAlign w:val="center"/>
          </w:tcPr>
          <w:p>
            <w:pPr>
              <w:tabs>
                <w:tab w:val="left" w:pos="1069"/>
              </w:tabs>
              <w:spacing w:line="400" w:lineRule="atLeast"/>
              <w:jc w:val="right"/>
              <w:rPr>
                <w:rFonts w:ascii="宋体" w:hAnsi="宋体" w:cs="宋体"/>
                <w:color w:val="auto"/>
                <w:sz w:val="22"/>
              </w:rPr>
            </w:pPr>
            <w:r>
              <w:rPr>
                <w:rFonts w:hint="eastAsia" w:ascii="宋体" w:hAnsi="宋体" w:cs="宋体"/>
                <w:color w:val="auto"/>
                <w:sz w:val="22"/>
              </w:rPr>
              <w:t>项号</w:t>
            </w:r>
          </w:p>
        </w:tc>
        <w:tc>
          <w:tcPr>
            <w:tcW w:w="1600" w:type="dxa"/>
            <w:tcBorders>
              <w:top w:val="single" w:color="auto" w:sz="12" w:space="0"/>
            </w:tcBorders>
            <w:vAlign w:val="center"/>
          </w:tcPr>
          <w:p>
            <w:pPr>
              <w:tabs>
                <w:tab w:val="left" w:pos="1069"/>
              </w:tabs>
              <w:spacing w:line="400" w:lineRule="atLeast"/>
              <w:jc w:val="center"/>
              <w:rPr>
                <w:rFonts w:ascii="宋体" w:hAnsi="宋体" w:cs="宋体"/>
                <w:color w:val="auto"/>
                <w:sz w:val="22"/>
              </w:rPr>
            </w:pPr>
            <w:r>
              <w:rPr>
                <w:rFonts w:hint="eastAsia" w:ascii="宋体" w:hAnsi="宋体" w:cs="宋体"/>
                <w:color w:val="auto"/>
                <w:sz w:val="22"/>
              </w:rPr>
              <w:t>内容</w:t>
            </w:r>
          </w:p>
        </w:tc>
        <w:tc>
          <w:tcPr>
            <w:tcW w:w="7619" w:type="dxa"/>
            <w:tcBorders>
              <w:top w:val="single" w:color="auto" w:sz="12" w:space="0"/>
            </w:tcBorders>
            <w:vAlign w:val="center"/>
          </w:tcPr>
          <w:p>
            <w:pPr>
              <w:tabs>
                <w:tab w:val="left" w:pos="1069"/>
              </w:tabs>
              <w:spacing w:line="400" w:lineRule="atLeast"/>
              <w:jc w:val="center"/>
              <w:rPr>
                <w:rFonts w:ascii="宋体" w:hAnsi="宋体" w:cs="宋体"/>
                <w:color w:val="auto"/>
                <w:sz w:val="22"/>
              </w:rPr>
            </w:pPr>
            <w:r>
              <w:rPr>
                <w:rFonts w:hint="eastAsia" w:ascii="宋体" w:hAnsi="宋体" w:cs="宋体"/>
                <w:color w:val="auto"/>
                <w:sz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项目名称</w:t>
            </w:r>
          </w:p>
        </w:tc>
        <w:tc>
          <w:tcPr>
            <w:tcW w:w="7619" w:type="dxa"/>
            <w:vAlign w:val="center"/>
          </w:tcPr>
          <w:p>
            <w:pPr>
              <w:tabs>
                <w:tab w:val="left" w:pos="1069"/>
              </w:tabs>
              <w:rPr>
                <w:rFonts w:ascii="宋体" w:hAnsi="宋体" w:cs="宋体"/>
                <w:color w:val="auto"/>
                <w:sz w:val="22"/>
              </w:rPr>
            </w:pPr>
            <w:r>
              <w:rPr>
                <w:rFonts w:hint="eastAsia" w:ascii="宋体" w:hAnsi="宋体" w:cs="宋体"/>
                <w:bCs/>
                <w:color w:val="auto"/>
                <w:sz w:val="22"/>
              </w:rPr>
              <w:t>泰顺县2022年森林质量精准提升工程之森林抚育项目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项目编号</w:t>
            </w:r>
          </w:p>
        </w:tc>
        <w:tc>
          <w:tcPr>
            <w:tcW w:w="7619" w:type="dxa"/>
            <w:vAlign w:val="center"/>
          </w:tcPr>
          <w:p>
            <w:pPr>
              <w:tabs>
                <w:tab w:val="left" w:pos="1069"/>
              </w:tabs>
              <w:rPr>
                <w:rFonts w:hint="eastAsia" w:ascii="宋体" w:hAnsi="宋体" w:eastAsia="宋体" w:cs="宋体"/>
                <w:color w:val="auto"/>
                <w:sz w:val="22"/>
                <w:lang w:eastAsia="zh-CN"/>
              </w:rPr>
            </w:pPr>
            <w:r>
              <w:rPr>
                <w:rFonts w:hint="eastAsia" w:ascii="宋体" w:hAnsi="宋体" w:cs="宋体"/>
                <w:color w:val="auto"/>
                <w:sz w:val="22"/>
                <w:lang w:eastAsia="zh-CN"/>
              </w:rPr>
              <w:t>TSCG202209017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资金来源</w:t>
            </w:r>
          </w:p>
        </w:tc>
        <w:tc>
          <w:tcPr>
            <w:tcW w:w="7619" w:type="dxa"/>
            <w:vAlign w:val="center"/>
          </w:tcPr>
          <w:p>
            <w:pPr>
              <w:tabs>
                <w:tab w:val="left" w:pos="1069"/>
              </w:tabs>
              <w:rPr>
                <w:rFonts w:ascii="宋体" w:hAnsi="宋体" w:cs="宋体"/>
                <w:color w:val="auto"/>
                <w:sz w:val="22"/>
              </w:rPr>
            </w:pPr>
            <w:r>
              <w:rPr>
                <w:rFonts w:hint="eastAsia" w:ascii="宋体" w:hAnsi="宋体" w:cs="宋体"/>
                <w:color w:val="auto"/>
                <w:sz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采购方式</w:t>
            </w:r>
          </w:p>
        </w:tc>
        <w:tc>
          <w:tcPr>
            <w:tcW w:w="7619" w:type="dxa"/>
            <w:vAlign w:val="center"/>
          </w:tcPr>
          <w:p>
            <w:pPr>
              <w:tabs>
                <w:tab w:val="left" w:pos="1069"/>
              </w:tabs>
              <w:rPr>
                <w:rFonts w:ascii="宋体" w:hAnsi="宋体" w:cs="宋体"/>
                <w:color w:val="auto"/>
                <w:sz w:val="22"/>
              </w:rPr>
            </w:pPr>
            <w:r>
              <w:rPr>
                <w:rFonts w:hint="eastAsia" w:ascii="宋体" w:hAnsi="宋体" w:cs="宋体"/>
                <w:color w:val="auto"/>
                <w:sz w:val="22"/>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采购预算</w:t>
            </w:r>
          </w:p>
        </w:tc>
        <w:tc>
          <w:tcPr>
            <w:tcW w:w="7619" w:type="dxa"/>
            <w:vAlign w:val="center"/>
          </w:tcPr>
          <w:p>
            <w:pPr>
              <w:tabs>
                <w:tab w:val="left" w:pos="1069"/>
              </w:tabs>
              <w:rPr>
                <w:rFonts w:ascii="宋体" w:hAnsi="宋体" w:cs="宋体"/>
                <w:color w:val="auto"/>
                <w:sz w:val="22"/>
              </w:rPr>
            </w:pPr>
            <w:r>
              <w:rPr>
                <w:rFonts w:hint="eastAsia" w:ascii="宋体" w:hAnsi="宋体" w:cs="宋体"/>
                <w:bCs/>
                <w:color w:val="auto"/>
                <w:sz w:val="22"/>
                <w:lang w:eastAsia="zh-CN"/>
              </w:rPr>
              <w:t>2998151</w:t>
            </w:r>
            <w:r>
              <w:rPr>
                <w:rFonts w:hint="eastAsia" w:ascii="宋体" w:hAnsi="宋体" w:cs="宋体"/>
                <w:bCs/>
                <w:color w:val="auto"/>
                <w:sz w:val="22"/>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adjustRightInd w:val="0"/>
              <w:jc w:val="center"/>
              <w:rPr>
                <w:rFonts w:ascii="宋体" w:hAnsi="宋体" w:cs="宋体"/>
                <w:color w:val="auto"/>
                <w:sz w:val="22"/>
              </w:rPr>
            </w:pPr>
            <w:r>
              <w:rPr>
                <w:rFonts w:hint="eastAsia" w:ascii="宋体" w:hAnsi="宋体" w:cs="宋体"/>
                <w:color w:val="auto"/>
                <w:sz w:val="22"/>
              </w:rPr>
              <w:t>采购人</w:t>
            </w:r>
          </w:p>
        </w:tc>
        <w:tc>
          <w:tcPr>
            <w:tcW w:w="7619" w:type="dxa"/>
            <w:vAlign w:val="center"/>
          </w:tcPr>
          <w:p>
            <w:pPr>
              <w:tabs>
                <w:tab w:val="left" w:pos="1069"/>
              </w:tabs>
              <w:adjustRightInd w:val="0"/>
              <w:jc w:val="left"/>
              <w:rPr>
                <w:rFonts w:ascii="宋体" w:hAnsi="宋体" w:cs="宋体"/>
                <w:color w:val="auto"/>
                <w:sz w:val="22"/>
              </w:rPr>
            </w:pPr>
            <w:r>
              <w:rPr>
                <w:rFonts w:hint="eastAsia" w:ascii="宋体" w:hAnsi="宋体" w:cs="宋体"/>
                <w:color w:val="auto"/>
                <w:sz w:val="22"/>
              </w:rPr>
              <w:t>名称：泰顺县自然资源和规划局 </w:t>
            </w:r>
          </w:p>
          <w:p>
            <w:pPr>
              <w:tabs>
                <w:tab w:val="left" w:pos="1069"/>
              </w:tabs>
              <w:adjustRightInd w:val="0"/>
              <w:jc w:val="left"/>
              <w:rPr>
                <w:rFonts w:ascii="宋体" w:hAnsi="宋体" w:cs="宋体"/>
                <w:color w:val="auto"/>
                <w:sz w:val="22"/>
              </w:rPr>
            </w:pPr>
            <w:r>
              <w:rPr>
                <w:rFonts w:hint="eastAsia" w:ascii="宋体" w:hAnsi="宋体" w:cs="宋体"/>
                <w:color w:val="auto"/>
                <w:sz w:val="22"/>
              </w:rPr>
              <w:t>地址：温州市泰顺县罗阳镇常青路25号 </w:t>
            </w:r>
          </w:p>
          <w:p>
            <w:pPr>
              <w:tabs>
                <w:tab w:val="left" w:pos="1069"/>
              </w:tabs>
              <w:adjustRightInd w:val="0"/>
              <w:jc w:val="left"/>
              <w:rPr>
                <w:rFonts w:ascii="宋体" w:hAnsi="宋体" w:cs="宋体"/>
                <w:color w:val="auto"/>
                <w:sz w:val="22"/>
              </w:rPr>
            </w:pPr>
            <w:r>
              <w:rPr>
                <w:rFonts w:hint="eastAsia" w:ascii="宋体" w:hAnsi="宋体" w:cs="宋体"/>
                <w:color w:val="auto"/>
                <w:sz w:val="22"/>
              </w:rPr>
              <w:t>传真：/  </w:t>
            </w:r>
          </w:p>
          <w:p>
            <w:pPr>
              <w:tabs>
                <w:tab w:val="left" w:pos="1069"/>
              </w:tabs>
              <w:adjustRightInd w:val="0"/>
              <w:jc w:val="left"/>
              <w:rPr>
                <w:rFonts w:ascii="宋体" w:hAnsi="宋体" w:cs="宋体"/>
                <w:color w:val="auto"/>
                <w:sz w:val="22"/>
              </w:rPr>
            </w:pPr>
            <w:r>
              <w:rPr>
                <w:rFonts w:hint="eastAsia" w:ascii="宋体" w:hAnsi="宋体" w:cs="宋体"/>
                <w:color w:val="auto"/>
                <w:sz w:val="22"/>
              </w:rPr>
              <w:t>项目联系人（询问）：林海霞  </w:t>
            </w:r>
          </w:p>
          <w:p>
            <w:pPr>
              <w:tabs>
                <w:tab w:val="left" w:pos="1069"/>
              </w:tabs>
              <w:adjustRightInd w:val="0"/>
              <w:jc w:val="left"/>
              <w:rPr>
                <w:rFonts w:ascii="宋体" w:hAnsi="宋体" w:cs="宋体"/>
                <w:color w:val="auto"/>
                <w:sz w:val="22"/>
              </w:rPr>
            </w:pPr>
            <w:r>
              <w:rPr>
                <w:rFonts w:hint="eastAsia" w:ascii="宋体" w:hAnsi="宋体" w:cs="宋体"/>
                <w:color w:val="auto"/>
                <w:sz w:val="22"/>
              </w:rPr>
              <w:t>项目联系方式（询问）：18066333596 </w:t>
            </w:r>
          </w:p>
          <w:p>
            <w:pPr>
              <w:tabs>
                <w:tab w:val="left" w:pos="1069"/>
              </w:tabs>
              <w:adjustRightInd w:val="0"/>
              <w:jc w:val="left"/>
              <w:rPr>
                <w:rFonts w:ascii="宋体" w:hAnsi="宋体" w:cs="宋体"/>
                <w:color w:val="auto"/>
                <w:sz w:val="22"/>
              </w:rPr>
            </w:pPr>
            <w:r>
              <w:rPr>
                <w:rFonts w:hint="eastAsia" w:ascii="宋体" w:hAnsi="宋体" w:cs="宋体"/>
                <w:color w:val="auto"/>
                <w:sz w:val="22"/>
              </w:rPr>
              <w:t>质疑联系人：吴鹤波   </w:t>
            </w:r>
          </w:p>
          <w:p>
            <w:pPr>
              <w:tabs>
                <w:tab w:val="left" w:pos="1069"/>
              </w:tabs>
              <w:adjustRightInd w:val="0"/>
              <w:jc w:val="left"/>
              <w:rPr>
                <w:rFonts w:ascii="宋体" w:hAnsi="宋体" w:cs="宋体"/>
                <w:color w:val="auto"/>
                <w:sz w:val="22"/>
              </w:rPr>
            </w:pPr>
            <w:r>
              <w:rPr>
                <w:rFonts w:hint="eastAsia" w:ascii="宋体" w:hAnsi="宋体" w:cs="宋体"/>
                <w:color w:val="auto"/>
                <w:sz w:val="22"/>
              </w:rPr>
              <w:t>质疑联系方式：0577-67594532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clear" w:pos="720"/>
              </w:tabs>
              <w:ind w:left="420" w:right="105"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招标代理机构</w:t>
            </w:r>
          </w:p>
        </w:tc>
        <w:tc>
          <w:tcPr>
            <w:tcW w:w="7619" w:type="dxa"/>
            <w:vAlign w:val="center"/>
          </w:tcPr>
          <w:p>
            <w:pPr>
              <w:tabs>
                <w:tab w:val="left" w:pos="1069"/>
              </w:tabs>
              <w:adjustRightInd w:val="0"/>
              <w:jc w:val="left"/>
              <w:rPr>
                <w:rFonts w:ascii="宋体" w:hAnsi="宋体" w:cs="宋体"/>
                <w:color w:val="auto"/>
                <w:sz w:val="22"/>
              </w:rPr>
            </w:pPr>
            <w:r>
              <w:rPr>
                <w:rFonts w:hint="eastAsia" w:ascii="宋体" w:hAnsi="宋体" w:cs="宋体"/>
                <w:color w:val="auto"/>
                <w:sz w:val="22"/>
              </w:rPr>
              <w:t>名称：杭州华旗招标代理有限公司             </w:t>
            </w:r>
          </w:p>
          <w:p>
            <w:pPr>
              <w:tabs>
                <w:tab w:val="left" w:pos="1069"/>
              </w:tabs>
              <w:adjustRightInd w:val="0"/>
              <w:jc w:val="left"/>
              <w:rPr>
                <w:rFonts w:ascii="宋体" w:hAnsi="宋体" w:cs="宋体"/>
                <w:color w:val="auto"/>
                <w:sz w:val="22"/>
              </w:rPr>
            </w:pPr>
            <w:r>
              <w:rPr>
                <w:rFonts w:hint="eastAsia" w:ascii="宋体" w:hAnsi="宋体" w:cs="宋体"/>
                <w:color w:val="auto"/>
                <w:sz w:val="22"/>
              </w:rPr>
              <w:t>地址：温州市泰顺县罗阳镇湖滨花苑B8幢401             </w:t>
            </w:r>
          </w:p>
          <w:p>
            <w:pPr>
              <w:tabs>
                <w:tab w:val="left" w:pos="1069"/>
              </w:tabs>
              <w:adjustRightInd w:val="0"/>
              <w:jc w:val="left"/>
              <w:rPr>
                <w:rFonts w:ascii="宋体" w:hAnsi="宋体" w:cs="宋体"/>
                <w:color w:val="auto"/>
                <w:sz w:val="22"/>
              </w:rPr>
            </w:pPr>
            <w:r>
              <w:rPr>
                <w:rFonts w:hint="eastAsia" w:ascii="宋体" w:hAnsi="宋体" w:cs="宋体"/>
                <w:color w:val="auto"/>
                <w:sz w:val="22"/>
              </w:rPr>
              <w:t>传真：/             </w:t>
            </w:r>
          </w:p>
          <w:p>
            <w:pPr>
              <w:tabs>
                <w:tab w:val="left" w:pos="1069"/>
              </w:tabs>
              <w:adjustRightInd w:val="0"/>
              <w:jc w:val="left"/>
              <w:rPr>
                <w:rFonts w:ascii="宋体" w:hAnsi="宋体" w:cs="宋体"/>
                <w:color w:val="auto"/>
                <w:sz w:val="22"/>
              </w:rPr>
            </w:pPr>
            <w:r>
              <w:rPr>
                <w:rFonts w:hint="eastAsia" w:ascii="宋体" w:hAnsi="宋体" w:cs="宋体"/>
                <w:color w:val="auto"/>
                <w:sz w:val="22"/>
              </w:rPr>
              <w:t>项目联系人（询问）：翁爱霜              </w:t>
            </w:r>
          </w:p>
          <w:p>
            <w:pPr>
              <w:tabs>
                <w:tab w:val="left" w:pos="1069"/>
              </w:tabs>
              <w:adjustRightInd w:val="0"/>
              <w:jc w:val="left"/>
              <w:rPr>
                <w:rFonts w:ascii="宋体" w:hAnsi="宋体" w:cs="宋体"/>
                <w:color w:val="auto"/>
                <w:sz w:val="22"/>
              </w:rPr>
            </w:pPr>
            <w:r>
              <w:rPr>
                <w:rFonts w:hint="eastAsia" w:ascii="宋体" w:hAnsi="宋体" w:cs="宋体"/>
                <w:color w:val="auto"/>
                <w:sz w:val="22"/>
              </w:rPr>
              <w:t>项目联系方式（询问）：17858065131 </w:t>
            </w:r>
          </w:p>
          <w:p>
            <w:pPr>
              <w:tabs>
                <w:tab w:val="left" w:pos="1069"/>
              </w:tabs>
              <w:adjustRightInd w:val="0"/>
              <w:jc w:val="left"/>
              <w:rPr>
                <w:rFonts w:ascii="宋体" w:hAnsi="宋体" w:cs="宋体"/>
                <w:color w:val="auto"/>
                <w:sz w:val="22"/>
              </w:rPr>
            </w:pPr>
            <w:r>
              <w:rPr>
                <w:rFonts w:hint="eastAsia" w:ascii="宋体" w:hAnsi="宋体" w:cs="宋体"/>
                <w:color w:val="auto"/>
                <w:sz w:val="22"/>
              </w:rPr>
              <w:t>质疑联系人：苏红             </w:t>
            </w:r>
          </w:p>
          <w:p>
            <w:pPr>
              <w:tabs>
                <w:tab w:val="left" w:pos="1069"/>
              </w:tabs>
              <w:adjustRightInd w:val="0"/>
              <w:jc w:val="left"/>
              <w:rPr>
                <w:rFonts w:ascii="宋体" w:hAnsi="宋体" w:cs="宋体"/>
                <w:color w:val="auto"/>
                <w:sz w:val="22"/>
              </w:rPr>
            </w:pPr>
            <w:r>
              <w:rPr>
                <w:rFonts w:hint="eastAsia" w:ascii="宋体" w:hAnsi="宋体" w:cs="宋体"/>
                <w:color w:val="auto"/>
                <w:sz w:val="22"/>
              </w:rPr>
              <w:t>质疑联系方式：0571-88107579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clear" w:pos="720"/>
              </w:tabs>
              <w:ind w:left="420" w:right="105"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评标办法</w:t>
            </w:r>
          </w:p>
        </w:tc>
        <w:tc>
          <w:tcPr>
            <w:tcW w:w="7619" w:type="dxa"/>
            <w:vAlign w:val="center"/>
          </w:tcPr>
          <w:p>
            <w:pPr>
              <w:tabs>
                <w:tab w:val="left" w:pos="1069"/>
              </w:tabs>
              <w:adjustRightInd w:val="0"/>
              <w:rPr>
                <w:rFonts w:ascii="宋体" w:hAnsi="宋体" w:cs="宋体"/>
                <w:color w:val="auto"/>
                <w:sz w:val="22"/>
              </w:rPr>
            </w:pPr>
            <w:r>
              <w:rPr>
                <w:rFonts w:hint="eastAsia" w:ascii="宋体" w:hAnsi="宋体" w:cs="宋体"/>
                <w:color w:val="auto"/>
                <w:sz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招标内容</w:t>
            </w:r>
          </w:p>
        </w:tc>
        <w:tc>
          <w:tcPr>
            <w:tcW w:w="7619" w:type="dxa"/>
            <w:vAlign w:val="center"/>
          </w:tcPr>
          <w:p>
            <w:pPr>
              <w:tabs>
                <w:tab w:val="left" w:pos="1069"/>
              </w:tabs>
              <w:adjustRightInd w:val="0"/>
              <w:rPr>
                <w:rFonts w:ascii="宋体" w:hAnsi="宋体" w:cs="宋体"/>
                <w:color w:val="auto"/>
                <w:sz w:val="22"/>
              </w:rPr>
            </w:pPr>
            <w:r>
              <w:rPr>
                <w:rFonts w:hint="eastAsia" w:ascii="宋体" w:hAnsi="宋体" w:cs="宋体"/>
                <w:color w:val="auto"/>
                <w:sz w:val="22"/>
              </w:rPr>
              <w:t>具体内容见竞争性磋商文件。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投标供应商</w:t>
            </w:r>
          </w:p>
          <w:p>
            <w:pPr>
              <w:tabs>
                <w:tab w:val="left" w:pos="1069"/>
              </w:tabs>
              <w:jc w:val="center"/>
              <w:rPr>
                <w:rFonts w:ascii="宋体" w:hAnsi="宋体" w:cs="宋体"/>
                <w:color w:val="auto"/>
                <w:sz w:val="22"/>
              </w:rPr>
            </w:pPr>
            <w:r>
              <w:rPr>
                <w:rFonts w:hint="eastAsia" w:ascii="宋体" w:hAnsi="宋体" w:cs="宋体"/>
                <w:color w:val="auto"/>
                <w:sz w:val="22"/>
              </w:rPr>
              <w:t>资格要求</w:t>
            </w:r>
          </w:p>
        </w:tc>
        <w:tc>
          <w:tcPr>
            <w:tcW w:w="7619" w:type="dxa"/>
            <w:vAlign w:val="center"/>
          </w:tcPr>
          <w:p>
            <w:pPr>
              <w:tabs>
                <w:tab w:val="left" w:pos="1069"/>
              </w:tabs>
              <w:rPr>
                <w:rFonts w:ascii="宋体" w:hAnsi="宋体" w:cs="宋体"/>
                <w:color w:val="auto"/>
                <w:sz w:val="22"/>
              </w:rPr>
            </w:pPr>
            <w:r>
              <w:rPr>
                <w:rFonts w:hint="eastAsia" w:ascii="宋体" w:hAnsi="宋体" w:cs="宋体"/>
                <w:color w:val="auto"/>
                <w:sz w:val="22"/>
              </w:rPr>
              <w:t>（一）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tabs>
                <w:tab w:val="left" w:pos="1069"/>
              </w:tabs>
              <w:rPr>
                <w:rFonts w:ascii="宋体" w:hAnsi="宋体" w:cs="宋体"/>
                <w:color w:val="auto"/>
                <w:sz w:val="22"/>
              </w:rPr>
            </w:pPr>
            <w:r>
              <w:rPr>
                <w:rFonts w:hint="eastAsia" w:ascii="宋体" w:hAnsi="宋体" w:cs="宋体"/>
                <w:color w:val="auto"/>
                <w:sz w:val="22"/>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tabs>
                <w:tab w:val="left" w:pos="1069"/>
              </w:tabs>
              <w:rPr>
                <w:rFonts w:ascii="宋体" w:hAnsi="宋体" w:cs="宋体"/>
                <w:color w:val="auto"/>
                <w:sz w:val="22"/>
              </w:rPr>
            </w:pPr>
            <w:r>
              <w:rPr>
                <w:rFonts w:hint="eastAsia" w:ascii="宋体" w:hAnsi="宋体" w:cs="宋体"/>
                <w:color w:val="auto"/>
                <w:sz w:val="22"/>
              </w:rPr>
              <w:t>（三）落实政府采购政策需满足的资格要求：本项目专门面向中小企业采购</w:t>
            </w:r>
            <w:r>
              <w:rPr>
                <w:rFonts w:hint="eastAsia" w:ascii="宋体"/>
                <w:color w:val="auto"/>
                <w:sz w:val="22"/>
              </w:rPr>
              <w:t>。</w:t>
            </w:r>
          </w:p>
          <w:p>
            <w:pPr>
              <w:tabs>
                <w:tab w:val="left" w:pos="1069"/>
              </w:tabs>
              <w:rPr>
                <w:rFonts w:ascii="宋体" w:hAnsi="宋体" w:cs="宋体"/>
                <w:color w:val="auto"/>
                <w:sz w:val="22"/>
              </w:rPr>
            </w:pPr>
            <w:r>
              <w:rPr>
                <w:rFonts w:hint="eastAsia" w:ascii="宋体" w:hAnsi="宋体" w:cs="宋体"/>
                <w:color w:val="auto"/>
                <w:sz w:val="22"/>
              </w:rPr>
              <w:t>（四）本项目不允许联合体投标。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adjustRightInd w:val="0"/>
              <w:jc w:val="center"/>
              <w:rPr>
                <w:rFonts w:ascii="宋体" w:hAnsi="宋体" w:cs="宋体"/>
                <w:color w:val="auto"/>
                <w:sz w:val="22"/>
              </w:rPr>
            </w:pPr>
            <w:r>
              <w:rPr>
                <w:rFonts w:hint="eastAsia" w:ascii="宋体" w:hAnsi="宋体" w:cs="宋体"/>
                <w:color w:val="auto"/>
                <w:sz w:val="22"/>
              </w:rPr>
              <w:t>踏勘现场</w:t>
            </w:r>
          </w:p>
        </w:tc>
        <w:tc>
          <w:tcPr>
            <w:tcW w:w="7619" w:type="dxa"/>
            <w:vAlign w:val="center"/>
          </w:tcPr>
          <w:p>
            <w:pPr>
              <w:tabs>
                <w:tab w:val="left" w:pos="1069"/>
              </w:tabs>
              <w:rPr>
                <w:rFonts w:ascii="宋体" w:hAnsi="宋体" w:cs="宋体"/>
                <w:color w:val="auto"/>
                <w:sz w:val="22"/>
              </w:rPr>
            </w:pPr>
            <w:r>
              <w:rPr>
                <w:rFonts w:hint="eastAsia" w:ascii="宋体" w:hAnsi="宋体" w:cs="宋体"/>
                <w:color w:val="auto"/>
                <w:sz w:val="22"/>
              </w:rPr>
              <w:fldChar w:fldCharType="begin"/>
            </w:r>
            <w:r>
              <w:rPr>
                <w:rFonts w:hint="eastAsia" w:ascii="宋体" w:hAnsi="宋体" w:cs="宋体"/>
                <w:color w:val="auto"/>
                <w:sz w:val="22"/>
              </w:rPr>
              <w:instrText xml:space="preserve"> eq \o\ac(□,</w:instrText>
            </w:r>
            <w:r>
              <w:rPr>
                <w:rFonts w:hint="eastAsia" w:ascii="宋体" w:hAnsi="宋体" w:cs="宋体"/>
                <w:color w:val="auto"/>
                <w:position w:val="2"/>
                <w:sz w:val="15"/>
              </w:rPr>
              <w:instrText xml:space="preserve">√</w:instrText>
            </w:r>
            <w:r>
              <w:rPr>
                <w:rFonts w:hint="eastAsia" w:ascii="宋体" w:hAnsi="宋体" w:cs="宋体"/>
                <w:color w:val="auto"/>
                <w:sz w:val="22"/>
              </w:rPr>
              <w:instrText xml:space="preserve">)</w:instrText>
            </w:r>
            <w:r>
              <w:rPr>
                <w:rFonts w:hint="eastAsia" w:ascii="宋体" w:hAnsi="宋体" w:cs="宋体"/>
                <w:color w:val="auto"/>
                <w:sz w:val="22"/>
              </w:rPr>
              <w:fldChar w:fldCharType="end"/>
            </w:r>
            <w:r>
              <w:rPr>
                <w:rFonts w:hint="eastAsia" w:ascii="宋体" w:hAnsi="宋体" w:cs="宋体"/>
                <w:color w:val="auto"/>
                <w:sz w:val="22"/>
              </w:rPr>
              <w:t>不组织</w:t>
            </w:r>
          </w:p>
          <w:p>
            <w:pPr>
              <w:tabs>
                <w:tab w:val="left" w:pos="1069"/>
              </w:tabs>
              <w:rPr>
                <w:rFonts w:ascii="宋体" w:hAnsi="宋体" w:cs="宋体"/>
                <w:color w:val="auto"/>
                <w:sz w:val="22"/>
              </w:rPr>
            </w:pPr>
            <w:r>
              <w:rPr>
                <w:rFonts w:hint="eastAsia" w:ascii="宋体" w:hAnsi="宋体" w:cs="宋体"/>
                <w:color w:val="auto"/>
                <w:sz w:val="22"/>
              </w:rPr>
              <w:fldChar w:fldCharType="begin"/>
            </w:r>
            <w:r>
              <w:rPr>
                <w:rFonts w:hint="eastAsia" w:ascii="宋体" w:hAnsi="宋体" w:cs="宋体"/>
                <w:color w:val="auto"/>
                <w:sz w:val="22"/>
              </w:rPr>
              <w:instrText xml:space="preserve"> eq \o\ac(□)</w:instrText>
            </w:r>
            <w:r>
              <w:rPr>
                <w:rFonts w:hint="eastAsia" w:ascii="宋体" w:hAnsi="宋体" w:cs="宋体"/>
                <w:color w:val="auto"/>
                <w:sz w:val="22"/>
              </w:rPr>
              <w:fldChar w:fldCharType="end"/>
            </w:r>
            <w:r>
              <w:rPr>
                <w:rFonts w:hint="eastAsia" w:ascii="宋体" w:hAnsi="宋体" w:cs="宋体"/>
                <w:color w:val="auto"/>
                <w:sz w:val="22"/>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adjustRightInd w:val="0"/>
              <w:jc w:val="center"/>
              <w:rPr>
                <w:rFonts w:ascii="宋体" w:hAnsi="宋体" w:cs="宋体"/>
                <w:color w:val="auto"/>
                <w:sz w:val="22"/>
              </w:rPr>
            </w:pPr>
            <w:r>
              <w:rPr>
                <w:rFonts w:hint="eastAsia" w:ascii="宋体" w:hAnsi="宋体" w:cs="宋体"/>
                <w:color w:val="auto"/>
                <w:sz w:val="22"/>
              </w:rPr>
              <w:t>是否允许递交备选投标方案</w:t>
            </w:r>
          </w:p>
        </w:tc>
        <w:tc>
          <w:tcPr>
            <w:tcW w:w="7619" w:type="dxa"/>
            <w:vAlign w:val="center"/>
          </w:tcPr>
          <w:p>
            <w:pPr>
              <w:tabs>
                <w:tab w:val="left" w:pos="1069"/>
              </w:tabs>
              <w:rPr>
                <w:rFonts w:ascii="宋体" w:hAnsi="宋体" w:cs="宋体"/>
                <w:color w:val="auto"/>
                <w:sz w:val="22"/>
              </w:rPr>
            </w:pPr>
            <w:r>
              <w:rPr>
                <w:rFonts w:hint="eastAsia" w:ascii="宋体" w:hAnsi="宋体" w:cs="宋体"/>
                <w:color w:val="auto"/>
                <w:sz w:val="22"/>
              </w:rPr>
              <w:fldChar w:fldCharType="begin"/>
            </w:r>
            <w:r>
              <w:rPr>
                <w:rFonts w:hint="eastAsia" w:ascii="宋体" w:hAnsi="宋体" w:cs="宋体"/>
                <w:color w:val="auto"/>
                <w:sz w:val="22"/>
              </w:rPr>
              <w:instrText xml:space="preserve"> eq \o\ac(□,√)</w:instrText>
            </w:r>
            <w:r>
              <w:rPr>
                <w:rFonts w:hint="eastAsia" w:ascii="宋体" w:hAnsi="宋体" w:cs="宋体"/>
                <w:color w:val="auto"/>
                <w:sz w:val="22"/>
              </w:rPr>
              <w:fldChar w:fldCharType="end"/>
            </w:r>
            <w:r>
              <w:rPr>
                <w:rFonts w:hint="eastAsia" w:ascii="宋体" w:hAnsi="宋体" w:cs="宋体"/>
                <w:color w:val="auto"/>
                <w:sz w:val="22"/>
              </w:rPr>
              <w:t>不允许</w:t>
            </w:r>
          </w:p>
          <w:p>
            <w:pPr>
              <w:tabs>
                <w:tab w:val="left" w:pos="1069"/>
              </w:tabs>
              <w:rPr>
                <w:rFonts w:ascii="宋体" w:hAnsi="宋体" w:cs="宋体"/>
                <w:color w:val="auto"/>
                <w:sz w:val="22"/>
              </w:rPr>
            </w:pPr>
            <w:r>
              <w:rPr>
                <w:rFonts w:hint="eastAsia" w:ascii="宋体" w:hAnsi="宋体" w:cs="宋体"/>
                <w:color w:val="auto"/>
                <w:sz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adjustRightInd w:val="0"/>
              <w:jc w:val="center"/>
              <w:rPr>
                <w:rFonts w:ascii="宋体" w:hAnsi="宋体" w:cs="宋体"/>
                <w:color w:val="auto"/>
                <w:sz w:val="22"/>
              </w:rPr>
            </w:pPr>
            <w:r>
              <w:rPr>
                <w:rFonts w:hint="eastAsia" w:ascii="宋体" w:hAnsi="宋体" w:cs="宋体"/>
                <w:color w:val="auto"/>
                <w:sz w:val="22"/>
              </w:rPr>
              <w:t>投标货币</w:t>
            </w:r>
          </w:p>
        </w:tc>
        <w:tc>
          <w:tcPr>
            <w:tcW w:w="7619" w:type="dxa"/>
            <w:vAlign w:val="center"/>
          </w:tcPr>
          <w:p>
            <w:pPr>
              <w:tabs>
                <w:tab w:val="left" w:pos="1069"/>
              </w:tabs>
              <w:adjustRightInd w:val="0"/>
              <w:rPr>
                <w:rFonts w:ascii="宋体" w:hAnsi="宋体" w:cs="宋体"/>
                <w:color w:val="auto"/>
                <w:sz w:val="22"/>
              </w:rPr>
            </w:pPr>
            <w:r>
              <w:rPr>
                <w:rFonts w:hint="eastAsia" w:ascii="宋体" w:hAnsi="宋体" w:cs="宋体"/>
                <w:color w:val="auto"/>
                <w:sz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adjustRightInd w:val="0"/>
              <w:jc w:val="center"/>
              <w:rPr>
                <w:rFonts w:ascii="宋体" w:hAnsi="宋体" w:cs="宋体"/>
                <w:color w:val="auto"/>
                <w:sz w:val="22"/>
              </w:rPr>
            </w:pPr>
            <w:r>
              <w:rPr>
                <w:rFonts w:hint="eastAsia" w:ascii="宋体" w:hAnsi="宋体" w:cs="宋体"/>
                <w:color w:val="auto"/>
                <w:sz w:val="22"/>
              </w:rPr>
              <w:t>投标语言</w:t>
            </w:r>
          </w:p>
        </w:tc>
        <w:tc>
          <w:tcPr>
            <w:tcW w:w="7619" w:type="dxa"/>
            <w:vAlign w:val="center"/>
          </w:tcPr>
          <w:p>
            <w:pPr>
              <w:tabs>
                <w:tab w:val="left" w:pos="1069"/>
              </w:tabs>
              <w:adjustRightInd w:val="0"/>
              <w:rPr>
                <w:rFonts w:ascii="宋体" w:hAnsi="宋体" w:cs="宋体"/>
                <w:color w:val="auto"/>
                <w:sz w:val="22"/>
              </w:rPr>
            </w:pPr>
            <w:r>
              <w:rPr>
                <w:rFonts w:hint="eastAsia" w:ascii="宋体" w:hAnsi="宋体" w:cs="宋体"/>
                <w:color w:val="auto"/>
                <w:sz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lang w:val="zh-CN"/>
              </w:rPr>
              <w:t>投标文件</w:t>
            </w:r>
            <w:r>
              <w:rPr>
                <w:rFonts w:hint="eastAsia" w:ascii="宋体" w:hAnsi="宋体" w:cs="宋体"/>
                <w:color w:val="auto"/>
                <w:sz w:val="22"/>
              </w:rPr>
              <w:t>说明</w:t>
            </w:r>
          </w:p>
        </w:tc>
        <w:tc>
          <w:tcPr>
            <w:tcW w:w="7619" w:type="dxa"/>
            <w:vAlign w:val="center"/>
          </w:tcPr>
          <w:p>
            <w:pPr>
              <w:tabs>
                <w:tab w:val="left" w:pos="1069"/>
              </w:tabs>
              <w:autoSpaceDE w:val="0"/>
              <w:autoSpaceDN w:val="0"/>
              <w:adjustRightInd w:val="0"/>
              <w:jc w:val="left"/>
              <w:rPr>
                <w:rFonts w:ascii="宋体" w:hAnsi="宋体" w:cs="宋体"/>
                <w:color w:val="auto"/>
                <w:sz w:val="22"/>
                <w:lang w:val="zh-CN"/>
              </w:rPr>
            </w:pPr>
            <w:r>
              <w:rPr>
                <w:rFonts w:hint="eastAsia" w:ascii="宋体" w:hAnsi="宋体" w:cs="宋体"/>
                <w:color w:val="auto"/>
                <w:sz w:val="22"/>
                <w:lang w:val="zh-CN"/>
              </w:rPr>
              <w:t>1、</w:t>
            </w:r>
            <w:r>
              <w:rPr>
                <w:rFonts w:hint="eastAsia" w:ascii="宋体" w:hAnsi="宋体" w:cs="宋体"/>
                <w:b/>
                <w:bCs/>
                <w:color w:val="auto"/>
                <w:sz w:val="22"/>
                <w:lang w:val="zh-CN"/>
              </w:rPr>
              <w:t>投标文件组成：</w:t>
            </w:r>
            <w:r>
              <w:rPr>
                <w:rFonts w:hint="eastAsia" w:ascii="宋体" w:hAnsi="宋体" w:cs="宋体"/>
                <w:color w:val="auto"/>
                <w:sz w:val="22"/>
                <w:lang w:val="zh-CN"/>
              </w:rPr>
              <w:t>《资格文件》及《商务技术文件》和《报价文件》。</w:t>
            </w:r>
          </w:p>
          <w:p>
            <w:pPr>
              <w:tabs>
                <w:tab w:val="left" w:pos="1069"/>
              </w:tabs>
              <w:rPr>
                <w:rFonts w:ascii="宋体" w:hAnsi="宋体" w:cs="宋体"/>
                <w:color w:val="auto"/>
                <w:sz w:val="22"/>
              </w:rPr>
            </w:pPr>
            <w:r>
              <w:rPr>
                <w:rFonts w:hint="eastAsia" w:ascii="宋体" w:hAnsi="宋体" w:cs="宋体"/>
                <w:color w:val="auto"/>
                <w:sz w:val="22"/>
              </w:rPr>
              <w:t>2、</w:t>
            </w:r>
            <w:r>
              <w:rPr>
                <w:rFonts w:hint="eastAsia" w:ascii="宋体" w:hAnsi="宋体" w:cs="宋体"/>
                <w:b/>
                <w:bCs/>
                <w:color w:val="auto"/>
                <w:sz w:val="22"/>
              </w:rPr>
              <w:t>投标文件编制：</w:t>
            </w:r>
            <w:r>
              <w:rPr>
                <w:rFonts w:hint="eastAsia" w:ascii="宋体" w:hAnsi="宋体" w:cs="宋体"/>
                <w:color w:val="auto"/>
                <w:sz w:val="22"/>
              </w:rPr>
              <w:t>供应商应先安装“政采云电子交易客户端”，并按照本采购文件和“政府采购云平台”的要求，通过“政采云电子交易客户端”编制并加密投标文件。</w:t>
            </w:r>
          </w:p>
          <w:p>
            <w:pPr>
              <w:tabs>
                <w:tab w:val="left" w:pos="1069"/>
              </w:tabs>
              <w:rPr>
                <w:rFonts w:ascii="宋体" w:hAnsi="宋体" w:cs="宋体"/>
                <w:color w:val="auto"/>
                <w:sz w:val="22"/>
              </w:rPr>
            </w:pPr>
            <w:r>
              <w:rPr>
                <w:rFonts w:hint="eastAsia" w:ascii="宋体" w:hAnsi="宋体" w:cs="宋体"/>
                <w:color w:val="auto"/>
                <w:sz w:val="22"/>
              </w:rPr>
              <w:t>3、</w:t>
            </w:r>
            <w:r>
              <w:rPr>
                <w:rFonts w:hint="eastAsia" w:ascii="宋体" w:hAnsi="宋体" w:cs="宋体"/>
                <w:b/>
                <w:bCs/>
                <w:color w:val="auto"/>
                <w:sz w:val="22"/>
              </w:rPr>
              <w:t>投标文件的签章：</w:t>
            </w:r>
            <w:r>
              <w:rPr>
                <w:rFonts w:hint="eastAsia" w:ascii="宋体" w:hAnsi="宋体" w:cs="宋体"/>
                <w:color w:val="auto"/>
                <w:sz w:val="22"/>
              </w:rPr>
              <w:t>电子签章。</w:t>
            </w:r>
          </w:p>
          <w:p>
            <w:pPr>
              <w:tabs>
                <w:tab w:val="left" w:pos="1069"/>
              </w:tabs>
              <w:rPr>
                <w:rFonts w:ascii="宋体" w:hAnsi="宋体" w:cs="宋体"/>
                <w:color w:val="auto"/>
                <w:sz w:val="22"/>
                <w:lang w:bidi="ar"/>
              </w:rPr>
            </w:pPr>
            <w:r>
              <w:rPr>
                <w:rFonts w:hint="eastAsia" w:ascii="宋体" w:hAnsi="宋体" w:cs="宋体"/>
                <w:color w:val="auto"/>
                <w:sz w:val="22"/>
              </w:rPr>
              <w:t>4、</w:t>
            </w:r>
            <w:r>
              <w:rPr>
                <w:rFonts w:hint="eastAsia" w:ascii="宋体" w:hAnsi="宋体" w:cs="宋体"/>
                <w:b/>
                <w:bCs/>
                <w:color w:val="auto"/>
                <w:sz w:val="22"/>
              </w:rPr>
              <w:t>投标文件的形式：</w:t>
            </w:r>
            <w:r>
              <w:rPr>
                <w:rFonts w:hint="eastAsia" w:ascii="宋体" w:hAnsi="宋体" w:cs="宋体"/>
                <w:color w:val="auto"/>
                <w:sz w:val="22"/>
              </w:rPr>
              <w:t>☑电子投标文件（“</w:t>
            </w:r>
            <w:r>
              <w:rPr>
                <w:rFonts w:hint="eastAsia" w:ascii="宋体" w:hAnsi="宋体" w:cs="宋体"/>
                <w:color w:val="auto"/>
                <w:sz w:val="22"/>
                <w:lang w:bidi="ar"/>
              </w:rPr>
              <w:t>电子加密投标文件”，在投标文件编制完成后生成）；</w:t>
            </w:r>
          </w:p>
          <w:p>
            <w:pPr>
              <w:tabs>
                <w:tab w:val="left" w:pos="1069"/>
              </w:tabs>
              <w:rPr>
                <w:rFonts w:ascii="宋体" w:hAnsi="宋体" w:cs="宋体"/>
                <w:color w:val="auto"/>
                <w:sz w:val="22"/>
                <w:lang w:bidi="ar"/>
              </w:rPr>
            </w:pPr>
            <w:r>
              <w:rPr>
                <w:rFonts w:hint="eastAsia" w:ascii="宋体" w:hAnsi="宋体" w:cs="宋体"/>
                <w:color w:val="auto"/>
                <w:sz w:val="22"/>
                <w:lang w:bidi="ar"/>
              </w:rPr>
              <w:t>“电子加密投标文件”是指通过“政采云电子交易客户端”完成投标文件编制后生成并加密的数据电文形式的投标文件。</w:t>
            </w:r>
          </w:p>
          <w:p>
            <w:pPr>
              <w:tabs>
                <w:tab w:val="left" w:pos="1069"/>
              </w:tabs>
              <w:autoSpaceDE w:val="0"/>
              <w:autoSpaceDN w:val="0"/>
              <w:adjustRightInd w:val="0"/>
              <w:jc w:val="left"/>
              <w:rPr>
                <w:rFonts w:ascii="宋体" w:hAnsi="宋体" w:cs="宋体"/>
                <w:color w:val="auto"/>
                <w:sz w:val="22"/>
                <w:lang w:bidi="ar"/>
              </w:rPr>
            </w:pPr>
            <w:r>
              <w:rPr>
                <w:rFonts w:hint="eastAsia" w:ascii="宋体" w:hAnsi="宋体" w:cs="宋体"/>
                <w:b/>
                <w:bCs/>
                <w:color w:val="auto"/>
                <w:sz w:val="22"/>
                <w:lang w:bidi="ar"/>
              </w:rPr>
              <w:t>5、投标文件份数：</w:t>
            </w:r>
            <w:r>
              <w:rPr>
                <w:rFonts w:hint="eastAsia" w:ascii="宋体" w:hAnsi="宋体" w:cs="宋体"/>
                <w:color w:val="auto"/>
                <w:sz w:val="22"/>
                <w:lang w:bidi="ar"/>
              </w:rPr>
              <w:t>“电子加密投标文件”：在线上传递交。</w:t>
            </w:r>
          </w:p>
          <w:p>
            <w:pPr>
              <w:tabs>
                <w:tab w:val="left" w:pos="1069"/>
              </w:tabs>
              <w:rPr>
                <w:rFonts w:ascii="宋体" w:hAnsi="宋体" w:cs="宋体"/>
                <w:b/>
                <w:bCs/>
                <w:color w:val="auto"/>
                <w:sz w:val="22"/>
                <w:lang w:bidi="ar"/>
              </w:rPr>
            </w:pPr>
            <w:r>
              <w:rPr>
                <w:rFonts w:hint="eastAsia" w:ascii="宋体" w:hAnsi="宋体" w:cs="宋体"/>
                <w:color w:val="auto"/>
                <w:sz w:val="22"/>
                <w:lang w:bidi="ar"/>
              </w:rPr>
              <w:t>6、</w:t>
            </w:r>
            <w:r>
              <w:rPr>
                <w:rFonts w:hint="eastAsia" w:ascii="宋体" w:hAnsi="宋体" w:cs="宋体"/>
                <w:b/>
                <w:bCs/>
                <w:color w:val="auto"/>
                <w:sz w:val="22"/>
                <w:lang w:bidi="ar"/>
              </w:rPr>
              <w:t>投标文件的上传和递交：</w:t>
            </w:r>
          </w:p>
          <w:p>
            <w:pPr>
              <w:tabs>
                <w:tab w:val="left" w:pos="1069"/>
              </w:tabs>
              <w:rPr>
                <w:rFonts w:ascii="宋体" w:hAnsi="宋体" w:cs="宋体"/>
                <w:color w:val="auto"/>
                <w:sz w:val="22"/>
                <w:lang w:bidi="ar"/>
              </w:rPr>
            </w:pPr>
            <w:r>
              <w:rPr>
                <w:rFonts w:hint="eastAsia" w:ascii="宋体" w:hAnsi="宋体" w:cs="宋体"/>
                <w:color w:val="auto"/>
                <w:sz w:val="22"/>
                <w:lang w:bidi="ar"/>
              </w:rPr>
              <w:t>“电子加密投标文件”的上传、递交：</w:t>
            </w:r>
          </w:p>
          <w:p>
            <w:pPr>
              <w:tabs>
                <w:tab w:val="left" w:pos="1069"/>
              </w:tabs>
              <w:rPr>
                <w:rFonts w:ascii="宋体" w:hAnsi="宋体" w:cs="宋体"/>
                <w:color w:val="auto"/>
                <w:sz w:val="22"/>
                <w:lang w:bidi="ar"/>
              </w:rPr>
            </w:pPr>
            <w:r>
              <w:rPr>
                <w:rFonts w:hint="eastAsia" w:ascii="宋体" w:hAnsi="宋体" w:cs="宋体"/>
                <w:color w:val="auto"/>
                <w:sz w:val="22"/>
                <w:lang w:bidi="ar"/>
              </w:rPr>
              <w:t>a.供应商应在投标截止时间前将“电子加密投标文件”成功上传递交至“政府采购云平台”，否则投标无效。</w:t>
            </w:r>
          </w:p>
          <w:p>
            <w:pPr>
              <w:tabs>
                <w:tab w:val="left" w:pos="1069"/>
              </w:tabs>
              <w:rPr>
                <w:rFonts w:ascii="宋体" w:hAnsi="宋体" w:cs="宋体"/>
                <w:color w:val="auto"/>
                <w:sz w:val="22"/>
                <w:lang w:bidi="ar"/>
              </w:rPr>
            </w:pPr>
            <w:r>
              <w:rPr>
                <w:rFonts w:hint="eastAsia" w:ascii="宋体" w:hAnsi="宋体" w:cs="宋体"/>
                <w:color w:val="auto"/>
                <w:sz w:val="22"/>
                <w:lang w:bidi="ar"/>
              </w:rPr>
              <w:t>b.“电子加密投标文件”成功上传递交后，供应商可自行打印投标文件接收回执。</w:t>
            </w:r>
          </w:p>
          <w:p>
            <w:pPr>
              <w:tabs>
                <w:tab w:val="left" w:pos="1069"/>
              </w:tabs>
              <w:rPr>
                <w:rFonts w:ascii="宋体" w:hAnsi="宋体" w:cs="宋体"/>
                <w:b/>
                <w:bCs/>
                <w:color w:val="auto"/>
                <w:sz w:val="22"/>
                <w:lang w:bidi="ar"/>
              </w:rPr>
            </w:pPr>
            <w:r>
              <w:rPr>
                <w:rFonts w:hint="eastAsia" w:ascii="宋体" w:hAnsi="宋体" w:cs="宋体"/>
                <w:b/>
                <w:bCs/>
                <w:color w:val="auto"/>
                <w:sz w:val="22"/>
                <w:lang w:bidi="ar"/>
              </w:rPr>
              <w:t>7、电子加密投标文件的解密和异常情况处理：</w:t>
            </w:r>
          </w:p>
          <w:p>
            <w:pPr>
              <w:tabs>
                <w:tab w:val="left" w:pos="1069"/>
              </w:tabs>
              <w:autoSpaceDE w:val="0"/>
              <w:autoSpaceDN w:val="0"/>
              <w:adjustRightInd w:val="0"/>
              <w:jc w:val="left"/>
              <w:rPr>
                <w:rFonts w:ascii="宋体" w:hAnsi="宋体" w:cs="宋体"/>
                <w:color w:val="auto"/>
                <w:sz w:val="22"/>
                <w:lang w:bidi="ar"/>
              </w:rPr>
            </w:pPr>
            <w:r>
              <w:rPr>
                <w:rFonts w:hint="eastAsia" w:ascii="宋体" w:hAnsi="宋体" w:cs="宋体"/>
                <w:color w:val="auto"/>
                <w:sz w:val="22"/>
                <w:lang w:bidi="ar"/>
              </w:rPr>
              <w:t>（1）开标后，采购组织机构将向各供应商发出“电子加密投标文件”的解密通知，各供应商代表应当在接到解密通知后30分钟内自行完成“电子加密投标文件”的在线解密。</w:t>
            </w:r>
          </w:p>
          <w:p>
            <w:pPr>
              <w:tabs>
                <w:tab w:val="left" w:pos="1069"/>
              </w:tabs>
              <w:autoSpaceDE w:val="0"/>
              <w:autoSpaceDN w:val="0"/>
              <w:adjustRightInd w:val="0"/>
              <w:jc w:val="left"/>
              <w:rPr>
                <w:rFonts w:ascii="宋体" w:hAnsi="宋体" w:cs="宋体"/>
                <w:color w:val="auto"/>
                <w:sz w:val="22"/>
                <w:lang w:bidi="ar"/>
              </w:rPr>
            </w:pPr>
            <w:r>
              <w:rPr>
                <w:rFonts w:hint="eastAsia" w:ascii="宋体" w:hAnsi="宋体" w:cs="宋体"/>
                <w:color w:val="auto"/>
                <w:sz w:val="22"/>
                <w:lang w:bidi="ar"/>
              </w:rPr>
              <w:t>（2）</w:t>
            </w:r>
            <w:r>
              <w:rPr>
                <w:rStyle w:val="31"/>
                <w:rFonts w:hint="eastAsia" w:ascii="宋体" w:hAnsi="宋体" w:cs="宋体"/>
                <w:b w:val="0"/>
                <w:color w:val="auto"/>
                <w:sz w:val="22"/>
              </w:rPr>
              <w:t>通过“政府采购云平台”上传递交的“电子加密投标文件”无法按时解密的，其投标无效。</w:t>
            </w:r>
          </w:p>
          <w:p>
            <w:pPr>
              <w:tabs>
                <w:tab w:val="left" w:pos="1069"/>
              </w:tabs>
              <w:snapToGrid w:val="0"/>
              <w:rPr>
                <w:rFonts w:ascii="宋体" w:hAnsi="宋体" w:cs="宋体"/>
                <w:color w:val="auto"/>
                <w:sz w:val="22"/>
                <w:lang w:bidi="ar"/>
              </w:rPr>
            </w:pPr>
            <w:r>
              <w:rPr>
                <w:rFonts w:hint="eastAsia" w:ascii="宋体" w:hAnsi="宋体" w:cs="宋体"/>
                <w:b/>
                <w:bCs/>
                <w:color w:val="auto"/>
                <w:sz w:val="22"/>
                <w:lang w:bidi="ar"/>
              </w:rPr>
              <w:t>8、</w:t>
            </w:r>
            <w:r>
              <w:rPr>
                <w:rFonts w:hint="eastAsia" w:ascii="宋体" w:hAnsi="宋体" w:cs="宋体"/>
                <w:color w:val="auto"/>
                <w:sz w:val="22"/>
                <w:lang w:bidi="ar"/>
              </w:rPr>
              <w:t>投标截止后，在投标有效期内，供应商不能撤销投标文件。</w:t>
            </w:r>
          </w:p>
          <w:p>
            <w:pPr>
              <w:tabs>
                <w:tab w:val="left" w:pos="1069"/>
              </w:tabs>
              <w:snapToGrid w:val="0"/>
              <w:rPr>
                <w:rFonts w:ascii="宋体" w:hAnsi="宋体" w:cs="宋体"/>
                <w:color w:val="auto"/>
                <w:sz w:val="22"/>
                <w:lang w:bidi="ar"/>
              </w:rPr>
            </w:pPr>
            <w:r>
              <w:rPr>
                <w:rFonts w:hint="eastAsia" w:ascii="宋体" w:hAnsi="宋体" w:cs="宋体"/>
                <w:color w:val="auto"/>
                <w:sz w:val="22"/>
                <w:lang w:bidi="ar"/>
              </w:rPr>
              <w:t>9、存在下列行为的，招标代理机构将其失信行为上报政府采购主管部门，由主管部门按有关规定对其违法失信行为记录进行公开：</w:t>
            </w:r>
          </w:p>
          <w:p>
            <w:pPr>
              <w:tabs>
                <w:tab w:val="left" w:pos="1069"/>
              </w:tabs>
              <w:snapToGrid w:val="0"/>
              <w:rPr>
                <w:rFonts w:ascii="宋体" w:hAnsi="宋体" w:cs="宋体"/>
                <w:color w:val="auto"/>
                <w:sz w:val="22"/>
                <w:lang w:bidi="ar"/>
              </w:rPr>
            </w:pPr>
            <w:r>
              <w:rPr>
                <w:rFonts w:hint="eastAsia" w:ascii="宋体" w:hAnsi="宋体" w:cs="宋体"/>
                <w:color w:val="auto"/>
                <w:sz w:val="22"/>
                <w:lang w:bidi="ar"/>
              </w:rPr>
              <w:t>（1）中标或者成交后，拒绝签订政府采购合同的；</w:t>
            </w:r>
          </w:p>
          <w:p>
            <w:pPr>
              <w:tabs>
                <w:tab w:val="left" w:pos="1069"/>
              </w:tabs>
              <w:rPr>
                <w:rFonts w:ascii="宋体" w:hAnsi="宋体" w:cs="宋体"/>
                <w:color w:val="auto"/>
                <w:sz w:val="22"/>
                <w:lang w:bidi="ar"/>
              </w:rPr>
            </w:pPr>
            <w:r>
              <w:rPr>
                <w:rFonts w:hint="eastAsia" w:ascii="宋体" w:hAnsi="宋体" w:cs="宋体"/>
                <w:color w:val="auto"/>
                <w:sz w:val="22"/>
                <w:lang w:bidi="ar"/>
              </w:rPr>
              <w:t>（2）投标有效期内撤销投标文件的。</w:t>
            </w:r>
          </w:p>
          <w:p>
            <w:pPr>
              <w:tabs>
                <w:tab w:val="left" w:pos="1069"/>
              </w:tabs>
              <w:rPr>
                <w:rFonts w:ascii="宋体" w:hAnsi="宋体" w:cs="宋体"/>
                <w:color w:val="auto"/>
                <w:sz w:val="22"/>
              </w:rPr>
            </w:pPr>
            <w:r>
              <w:rPr>
                <w:rFonts w:hint="eastAsia" w:ascii="宋体" w:hAnsi="宋体" w:cs="宋体"/>
                <w:color w:val="auto"/>
                <w:sz w:val="22"/>
                <w:lang w:bidi="ar"/>
              </w:rPr>
              <w:t>10、</w:t>
            </w:r>
            <w:r>
              <w:rPr>
                <w:rFonts w:hint="eastAsia" w:ascii="宋体" w:hAnsi="宋体" w:cs="宋体"/>
                <w:b/>
                <w:bCs/>
                <w:color w:val="auto"/>
                <w:sz w:val="22"/>
                <w:u w:val="single"/>
                <w:lang w:bidi="ar"/>
              </w:rPr>
              <w:t>中标后，中标（成交）供应商须提供4份纸质投标文件至招标代理机构处作为纸质存档。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adjustRightInd w:val="0"/>
              <w:jc w:val="center"/>
              <w:rPr>
                <w:rFonts w:ascii="宋体" w:hAnsi="宋体" w:cs="宋体"/>
                <w:color w:val="auto"/>
                <w:sz w:val="22"/>
              </w:rPr>
            </w:pPr>
            <w:r>
              <w:rPr>
                <w:rFonts w:hint="eastAsia" w:ascii="宋体" w:hAnsi="宋体" w:cs="宋体"/>
                <w:color w:val="auto"/>
                <w:sz w:val="22"/>
              </w:rPr>
              <w:t>投标样品</w:t>
            </w:r>
          </w:p>
        </w:tc>
        <w:tc>
          <w:tcPr>
            <w:tcW w:w="7619" w:type="dxa"/>
            <w:vAlign w:val="center"/>
          </w:tcPr>
          <w:p>
            <w:pPr>
              <w:tabs>
                <w:tab w:val="left" w:pos="1069"/>
              </w:tabs>
              <w:adjustRightInd w:val="0"/>
              <w:snapToGrid w:val="0"/>
              <w:rPr>
                <w:rFonts w:ascii="宋体" w:hAnsi="宋体" w:cs="宋体"/>
                <w:color w:val="auto"/>
                <w:kern w:val="0"/>
                <w:sz w:val="22"/>
              </w:rPr>
            </w:pPr>
            <w:r>
              <w:rPr>
                <w:rFonts w:hint="eastAsia" w:ascii="宋体" w:hAnsi="宋体" w:cs="宋体"/>
                <w:b/>
                <w:bCs/>
                <w:color w:val="auto"/>
                <w:kern w:val="0"/>
                <w:sz w:val="22"/>
              </w:rPr>
              <w:fldChar w:fldCharType="begin"/>
            </w:r>
            <w:r>
              <w:rPr>
                <w:rFonts w:hint="eastAsia" w:ascii="宋体" w:hAnsi="宋体" w:cs="宋体"/>
                <w:b/>
                <w:bCs/>
                <w:color w:val="auto"/>
                <w:kern w:val="0"/>
                <w:sz w:val="22"/>
              </w:rPr>
              <w:instrText xml:space="preserve"> eq \o\ac(□,</w:instrText>
            </w:r>
            <w:r>
              <w:rPr>
                <w:rFonts w:hint="eastAsia" w:ascii="宋体" w:hAnsi="宋体" w:cs="宋体"/>
                <w:b/>
                <w:bCs/>
                <w:color w:val="auto"/>
                <w:kern w:val="0"/>
                <w:position w:val="2"/>
                <w:sz w:val="15"/>
              </w:rPr>
              <w:instrText xml:space="preserve">√</w:instrText>
            </w:r>
            <w:r>
              <w:rPr>
                <w:rFonts w:hint="eastAsia" w:ascii="宋体" w:hAnsi="宋体" w:cs="宋体"/>
                <w:b/>
                <w:bCs/>
                <w:color w:val="auto"/>
                <w:kern w:val="0"/>
                <w:sz w:val="22"/>
              </w:rPr>
              <w:instrText xml:space="preserve">)</w:instrText>
            </w:r>
            <w:r>
              <w:rPr>
                <w:rFonts w:hint="eastAsia" w:ascii="宋体" w:hAnsi="宋体" w:cs="宋体"/>
                <w:b/>
                <w:bCs/>
                <w:color w:val="auto"/>
                <w:kern w:val="0"/>
                <w:sz w:val="22"/>
              </w:rPr>
              <w:fldChar w:fldCharType="end"/>
            </w:r>
            <w:r>
              <w:rPr>
                <w:rFonts w:hint="eastAsia" w:ascii="宋体" w:hAnsi="宋体" w:cs="宋体"/>
                <w:color w:val="auto"/>
                <w:kern w:val="0"/>
                <w:sz w:val="22"/>
              </w:rPr>
              <w:t>不需要</w:t>
            </w:r>
          </w:p>
          <w:p>
            <w:pPr>
              <w:tabs>
                <w:tab w:val="left" w:pos="1069"/>
              </w:tabs>
              <w:adjustRightInd w:val="0"/>
              <w:snapToGrid w:val="0"/>
              <w:rPr>
                <w:rFonts w:ascii="宋体" w:hAnsi="宋体" w:cs="宋体"/>
                <w:color w:val="auto"/>
                <w:sz w:val="22"/>
              </w:rPr>
            </w:pPr>
            <w:r>
              <w:rPr>
                <w:rFonts w:hint="eastAsia" w:ascii="宋体" w:hAnsi="宋体" w:cs="宋体"/>
                <w:color w:val="auto"/>
                <w:kern w:val="0"/>
                <w:sz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投标保证金</w:t>
            </w:r>
          </w:p>
        </w:tc>
        <w:tc>
          <w:tcPr>
            <w:tcW w:w="7619" w:type="dxa"/>
            <w:vAlign w:val="center"/>
          </w:tcPr>
          <w:p>
            <w:pPr>
              <w:tabs>
                <w:tab w:val="left" w:pos="1069"/>
              </w:tabs>
              <w:adjustRightInd w:val="0"/>
              <w:snapToGrid w:val="0"/>
              <w:rPr>
                <w:rFonts w:ascii="宋体" w:hAnsi="宋体" w:cs="宋体"/>
                <w:color w:val="auto"/>
                <w:kern w:val="0"/>
                <w:sz w:val="22"/>
              </w:rPr>
            </w:pPr>
            <w:r>
              <w:rPr>
                <w:rFonts w:hint="eastAsia" w:ascii="宋体" w:hAnsi="宋体" w:cs="宋体"/>
                <w:b/>
                <w:bCs/>
                <w:color w:val="auto"/>
                <w:kern w:val="0"/>
                <w:sz w:val="22"/>
              </w:rPr>
              <w:fldChar w:fldCharType="begin"/>
            </w:r>
            <w:r>
              <w:rPr>
                <w:rFonts w:hint="eastAsia" w:ascii="宋体" w:hAnsi="宋体" w:cs="宋体"/>
                <w:b/>
                <w:bCs/>
                <w:color w:val="auto"/>
                <w:kern w:val="0"/>
                <w:sz w:val="22"/>
              </w:rPr>
              <w:instrText xml:space="preserve"> eq \o\ac(□,√)</w:instrText>
            </w:r>
            <w:r>
              <w:rPr>
                <w:rFonts w:hint="eastAsia" w:ascii="宋体" w:hAnsi="宋体" w:cs="宋体"/>
                <w:b/>
                <w:bCs/>
                <w:color w:val="auto"/>
                <w:kern w:val="0"/>
                <w:sz w:val="22"/>
              </w:rPr>
              <w:fldChar w:fldCharType="end"/>
            </w:r>
            <w:r>
              <w:rPr>
                <w:rFonts w:hint="eastAsia" w:ascii="宋体" w:hAnsi="宋体" w:cs="宋体"/>
                <w:color w:val="auto"/>
                <w:kern w:val="0"/>
                <w:sz w:val="22"/>
              </w:rPr>
              <w:t>不需要</w:t>
            </w:r>
          </w:p>
          <w:p>
            <w:pPr>
              <w:widowControl/>
              <w:tabs>
                <w:tab w:val="left" w:pos="1069"/>
              </w:tabs>
              <w:ind w:left="440" w:hanging="440" w:hangingChars="200"/>
              <w:jc w:val="left"/>
              <w:rPr>
                <w:rFonts w:ascii="宋体" w:hAnsi="宋体" w:cs="宋体"/>
                <w:color w:val="auto"/>
                <w:sz w:val="22"/>
              </w:rPr>
            </w:pPr>
            <w:r>
              <w:rPr>
                <w:rFonts w:hint="eastAsia" w:ascii="宋体" w:hAnsi="宋体" w:cs="宋体"/>
                <w:color w:val="auto"/>
                <w:kern w:val="0"/>
                <w:sz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adjustRightInd w:val="0"/>
              <w:jc w:val="center"/>
              <w:rPr>
                <w:rFonts w:ascii="宋体" w:hAnsi="宋体" w:cs="宋体"/>
                <w:color w:val="auto"/>
                <w:sz w:val="22"/>
              </w:rPr>
            </w:pPr>
            <w:r>
              <w:rPr>
                <w:rFonts w:hint="eastAsia" w:ascii="宋体" w:hAnsi="宋体" w:cs="宋体"/>
                <w:color w:val="auto"/>
                <w:sz w:val="22"/>
              </w:rPr>
              <w:t>履约担保</w:t>
            </w:r>
          </w:p>
        </w:tc>
        <w:tc>
          <w:tcPr>
            <w:tcW w:w="7619" w:type="dxa"/>
            <w:vAlign w:val="center"/>
          </w:tcPr>
          <w:p>
            <w:pPr>
              <w:tabs>
                <w:tab w:val="left" w:pos="1069"/>
              </w:tabs>
              <w:rPr>
                <w:rFonts w:ascii="宋体" w:hAnsi="宋体" w:cs="宋体"/>
                <w:color w:val="auto"/>
                <w:sz w:val="22"/>
              </w:rPr>
            </w:pPr>
            <w:r>
              <w:rPr>
                <w:rFonts w:hint="eastAsia" w:ascii="宋体" w:hAnsi="宋体" w:cs="宋体"/>
                <w:b/>
                <w:bCs/>
                <w:color w:val="auto"/>
                <w:kern w:val="0"/>
                <w:sz w:val="22"/>
              </w:rPr>
              <w:fldChar w:fldCharType="begin"/>
            </w:r>
            <w:r>
              <w:rPr>
                <w:rFonts w:hint="eastAsia" w:ascii="宋体" w:hAnsi="宋体" w:cs="宋体"/>
                <w:b/>
                <w:bCs/>
                <w:color w:val="auto"/>
                <w:kern w:val="0"/>
                <w:sz w:val="22"/>
              </w:rPr>
              <w:instrText xml:space="preserve"> eq \o\ac(□)</w:instrText>
            </w:r>
            <w:r>
              <w:rPr>
                <w:rFonts w:hint="eastAsia" w:ascii="宋体" w:hAnsi="宋体" w:cs="宋体"/>
                <w:b/>
                <w:bCs/>
                <w:color w:val="auto"/>
                <w:kern w:val="0"/>
                <w:sz w:val="22"/>
              </w:rPr>
              <w:fldChar w:fldCharType="end"/>
            </w:r>
            <w:r>
              <w:rPr>
                <w:rFonts w:hint="eastAsia" w:ascii="宋体" w:hAnsi="宋体" w:cs="宋体"/>
                <w:color w:val="auto"/>
                <w:sz w:val="22"/>
              </w:rPr>
              <w:t>不需要</w:t>
            </w:r>
          </w:p>
          <w:p>
            <w:pPr>
              <w:tabs>
                <w:tab w:val="left" w:pos="1069"/>
              </w:tabs>
              <w:rPr>
                <w:rFonts w:ascii="宋体" w:hAnsi="宋体" w:cs="宋体"/>
                <w:color w:val="auto"/>
                <w:sz w:val="22"/>
              </w:rPr>
            </w:pPr>
            <w:r>
              <w:rPr>
                <w:rFonts w:hint="eastAsia" w:ascii="宋体" w:hAnsi="宋体" w:cs="宋体"/>
                <w:b/>
                <w:bCs/>
                <w:color w:val="auto"/>
                <w:kern w:val="0"/>
                <w:sz w:val="22"/>
              </w:rPr>
              <w:fldChar w:fldCharType="begin"/>
            </w:r>
            <w:r>
              <w:rPr>
                <w:rFonts w:hint="eastAsia" w:ascii="宋体" w:hAnsi="宋体" w:cs="宋体"/>
                <w:b/>
                <w:bCs/>
                <w:color w:val="auto"/>
                <w:kern w:val="0"/>
                <w:sz w:val="22"/>
              </w:rPr>
              <w:instrText xml:space="preserve"> eq \o\ac(□,</w:instrText>
            </w:r>
            <w:r>
              <w:rPr>
                <w:rFonts w:hint="eastAsia" w:ascii="宋体" w:hAnsi="宋体" w:cs="宋体"/>
                <w:b/>
                <w:bCs/>
                <w:color w:val="auto"/>
                <w:kern w:val="0"/>
                <w:position w:val="2"/>
                <w:sz w:val="15"/>
              </w:rPr>
              <w:instrText xml:space="preserve">√</w:instrText>
            </w:r>
            <w:r>
              <w:rPr>
                <w:rFonts w:hint="eastAsia" w:ascii="宋体" w:hAnsi="宋体" w:cs="宋体"/>
                <w:b/>
                <w:bCs/>
                <w:color w:val="auto"/>
                <w:kern w:val="0"/>
                <w:sz w:val="22"/>
              </w:rPr>
              <w:instrText xml:space="preserve">)</w:instrText>
            </w:r>
            <w:r>
              <w:rPr>
                <w:rFonts w:hint="eastAsia" w:ascii="宋体" w:hAnsi="宋体" w:cs="宋体"/>
                <w:b/>
                <w:bCs/>
                <w:color w:val="auto"/>
                <w:kern w:val="0"/>
                <w:sz w:val="22"/>
              </w:rPr>
              <w:fldChar w:fldCharType="end"/>
            </w:r>
            <w:r>
              <w:rPr>
                <w:rFonts w:hint="eastAsia" w:ascii="宋体" w:hAnsi="宋体" w:cs="宋体"/>
                <w:color w:val="auto"/>
                <w:kern w:val="0"/>
                <w:sz w:val="22"/>
              </w:rPr>
              <w:t>需要：</w:t>
            </w:r>
            <w:r>
              <w:rPr>
                <w:rFonts w:hint="eastAsia" w:hAnsi="宋体" w:cs="宋体"/>
                <w:color w:val="auto"/>
                <w:sz w:val="22"/>
                <w:lang w:val="zh-CN"/>
              </w:rPr>
              <w:t>合同签订前，中标（成交）供应商应向采购人提供合同总金额</w:t>
            </w:r>
            <w:r>
              <w:rPr>
                <w:rFonts w:hint="eastAsia" w:hAnsi="宋体" w:cs="宋体"/>
                <w:color w:val="auto"/>
                <w:sz w:val="22"/>
              </w:rPr>
              <w:t>1%</w:t>
            </w:r>
            <w:r>
              <w:rPr>
                <w:rFonts w:hint="eastAsia" w:hAnsi="宋体" w:cs="宋体"/>
                <w:color w:val="auto"/>
                <w:sz w:val="22"/>
                <w:lang w:val="zh-CN"/>
              </w:rPr>
              <w:t>的履约保证金</w:t>
            </w:r>
            <w:r>
              <w:rPr>
                <w:rFonts w:hint="eastAsia" w:ascii="宋体" w:hAnsi="宋体" w:cs="宋体"/>
                <w:color w:val="auto"/>
                <w:sz w:val="22"/>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竞争性磋商文件发售时间及获取方式</w:t>
            </w:r>
          </w:p>
        </w:tc>
        <w:tc>
          <w:tcPr>
            <w:tcW w:w="7619" w:type="dxa"/>
            <w:vAlign w:val="center"/>
          </w:tcPr>
          <w:p>
            <w:pPr>
              <w:tabs>
                <w:tab w:val="left" w:pos="1069"/>
              </w:tabs>
              <w:jc w:val="left"/>
              <w:rPr>
                <w:rFonts w:ascii="宋体" w:hAnsi="宋体" w:cs="宋体"/>
                <w:color w:val="auto"/>
                <w:sz w:val="22"/>
                <w:lang w:bidi="ar"/>
              </w:rPr>
            </w:pPr>
            <w:r>
              <w:rPr>
                <w:rFonts w:hint="eastAsia" w:ascii="宋体" w:hAnsi="宋体" w:cs="宋体"/>
                <w:color w:val="auto"/>
                <w:sz w:val="22"/>
                <w:lang w:bidi="ar"/>
              </w:rPr>
              <w:t>登录浙江省政府采购网（网址：</w:t>
            </w:r>
            <w:r>
              <w:rPr>
                <w:rFonts w:hint="eastAsia"/>
                <w:color w:val="auto"/>
              </w:rPr>
              <w:fldChar w:fldCharType="begin"/>
            </w:r>
            <w:r>
              <w:rPr>
                <w:color w:val="auto"/>
              </w:rPr>
              <w:instrText xml:space="preserve"> HYPERLINK "http://www.zjzfcg.gov.cn）查找本项目并获取采购文件，获取采购文件时应填写正确的电子邮箱。" </w:instrText>
            </w:r>
            <w:r>
              <w:rPr>
                <w:rFonts w:hint="eastAsia"/>
                <w:color w:val="auto"/>
              </w:rPr>
              <w:fldChar w:fldCharType="separate"/>
            </w:r>
            <w:r>
              <w:rPr>
                <w:rFonts w:hint="eastAsia" w:ascii="宋体" w:hAnsi="宋体" w:cs="宋体"/>
                <w:color w:val="auto"/>
                <w:sz w:val="22"/>
                <w:lang w:bidi="ar"/>
              </w:rPr>
              <w:t>http://zfcg.czt.zj.gov.cn/）查找本项目并获取采购文件，获取采购文件时应填写正确的电子邮箱（开标时若有文件传输均发至此邮箱）。</w:t>
            </w:r>
          </w:p>
          <w:p>
            <w:pPr>
              <w:tabs>
                <w:tab w:val="left" w:pos="1069"/>
              </w:tabs>
              <w:jc w:val="left"/>
              <w:rPr>
                <w:rFonts w:ascii="宋体" w:hAnsi="宋体" w:cs="宋体"/>
                <w:color w:val="auto"/>
                <w:sz w:val="22"/>
              </w:rPr>
            </w:pPr>
            <w:r>
              <w:rPr>
                <w:rFonts w:hint="eastAsia" w:ascii="宋体" w:hAnsi="宋体" w:cs="宋体"/>
                <w:color w:val="auto"/>
                <w:sz w:val="22"/>
                <w:lang w:bidi="ar"/>
              </w:rPr>
              <w:fldChar w:fldCharType="end"/>
            </w:r>
            <w:r>
              <w:rPr>
                <w:rFonts w:hint="eastAsia" w:ascii="宋体" w:hAnsi="宋体" w:cs="宋体"/>
                <w:color w:val="auto"/>
                <w:sz w:val="22"/>
                <w:lang w:bidi="ar"/>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投标文件递交截止时间及地点</w:t>
            </w:r>
          </w:p>
        </w:tc>
        <w:tc>
          <w:tcPr>
            <w:tcW w:w="7619" w:type="dxa"/>
            <w:vAlign w:val="center"/>
          </w:tcPr>
          <w:p>
            <w:pPr>
              <w:tabs>
                <w:tab w:val="left" w:pos="1069"/>
              </w:tabs>
              <w:rPr>
                <w:rFonts w:ascii="宋体" w:hAnsi="宋体" w:cs="宋体"/>
                <w:color w:val="auto"/>
                <w:sz w:val="22"/>
              </w:rPr>
            </w:pPr>
            <w:r>
              <w:rPr>
                <w:rFonts w:hint="eastAsia" w:ascii="宋体" w:hAnsi="宋体" w:cs="宋体"/>
                <w:color w:val="auto"/>
                <w:sz w:val="22"/>
              </w:rPr>
              <w:t>2022年9月</w:t>
            </w:r>
            <w:r>
              <w:rPr>
                <w:rFonts w:hint="eastAsia" w:ascii="宋体" w:hAnsi="宋体" w:cs="宋体"/>
                <w:color w:val="auto"/>
                <w:sz w:val="22"/>
                <w:lang w:val="en-US" w:eastAsia="zh-CN"/>
              </w:rPr>
              <w:t>30</w:t>
            </w:r>
            <w:r>
              <w:rPr>
                <w:rFonts w:hint="eastAsia" w:ascii="宋体" w:hAnsi="宋体" w:cs="宋体"/>
                <w:color w:val="auto"/>
                <w:sz w:val="22"/>
              </w:rPr>
              <w:t>日15点00分；</w:t>
            </w:r>
          </w:p>
          <w:p>
            <w:pPr>
              <w:tabs>
                <w:tab w:val="left" w:pos="1069"/>
              </w:tabs>
              <w:rPr>
                <w:rFonts w:ascii="宋体" w:hAnsi="宋体" w:cs="宋体"/>
                <w:color w:val="auto"/>
                <w:sz w:val="22"/>
              </w:rPr>
            </w:pPr>
            <w:r>
              <w:rPr>
                <w:rFonts w:hint="eastAsia" w:ascii="宋体" w:hAnsi="宋体" w:cs="宋体"/>
                <w:bCs/>
                <w:color w:val="auto"/>
                <w:sz w:val="22"/>
              </w:rPr>
              <w:t>投标文件递交地点：</w:t>
            </w:r>
            <w:r>
              <w:rPr>
                <w:rFonts w:hint="eastAsia" w:ascii="宋体" w:hAnsi="宋体" w:cs="宋体"/>
                <w:color w:val="auto"/>
                <w:sz w:val="22"/>
              </w:rPr>
              <w:t>“政府采购云平台（http://zfcg.czt.zj.gov.cn/）”在线递交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开标时间</w:t>
            </w:r>
          </w:p>
          <w:p>
            <w:pPr>
              <w:tabs>
                <w:tab w:val="left" w:pos="1069"/>
              </w:tabs>
              <w:jc w:val="center"/>
              <w:rPr>
                <w:rFonts w:ascii="宋体" w:hAnsi="宋体" w:cs="宋体"/>
                <w:color w:val="auto"/>
                <w:sz w:val="22"/>
              </w:rPr>
            </w:pPr>
            <w:r>
              <w:rPr>
                <w:rFonts w:hint="eastAsia" w:ascii="宋体" w:hAnsi="宋体" w:cs="宋体"/>
                <w:color w:val="auto"/>
                <w:sz w:val="22"/>
              </w:rPr>
              <w:t>开标地点</w:t>
            </w:r>
          </w:p>
        </w:tc>
        <w:tc>
          <w:tcPr>
            <w:tcW w:w="7619" w:type="dxa"/>
            <w:vAlign w:val="center"/>
          </w:tcPr>
          <w:p>
            <w:pPr>
              <w:tabs>
                <w:tab w:val="left" w:pos="1069"/>
              </w:tabs>
              <w:rPr>
                <w:rFonts w:ascii="宋体" w:hAnsi="宋体" w:cs="宋体"/>
                <w:color w:val="auto"/>
                <w:sz w:val="22"/>
              </w:rPr>
            </w:pPr>
            <w:r>
              <w:rPr>
                <w:rFonts w:hint="eastAsia" w:ascii="宋体" w:hAnsi="宋体" w:cs="宋体"/>
                <w:color w:val="auto"/>
                <w:sz w:val="22"/>
              </w:rPr>
              <w:t>开标时间：2022年9月</w:t>
            </w:r>
            <w:r>
              <w:rPr>
                <w:rFonts w:hint="eastAsia" w:ascii="宋体" w:hAnsi="宋体" w:cs="宋体"/>
                <w:color w:val="auto"/>
                <w:sz w:val="22"/>
                <w:lang w:val="en-US" w:eastAsia="zh-CN"/>
              </w:rPr>
              <w:t>30</w:t>
            </w:r>
            <w:r>
              <w:rPr>
                <w:rFonts w:hint="eastAsia" w:ascii="宋体" w:hAnsi="宋体" w:cs="宋体"/>
                <w:color w:val="auto"/>
                <w:sz w:val="22"/>
              </w:rPr>
              <w:t>日15点00分 (北京时间)</w:t>
            </w:r>
          </w:p>
          <w:p>
            <w:pPr>
              <w:tabs>
                <w:tab w:val="left" w:pos="1069"/>
              </w:tabs>
              <w:rPr>
                <w:rFonts w:ascii="宋体" w:hAnsi="宋体" w:cs="宋体"/>
                <w:color w:val="auto"/>
                <w:sz w:val="22"/>
              </w:rPr>
            </w:pPr>
            <w:r>
              <w:rPr>
                <w:rFonts w:hint="eastAsia" w:ascii="宋体" w:hAnsi="宋体" w:cs="宋体"/>
                <w:color w:val="auto"/>
                <w:sz w:val="22"/>
              </w:rPr>
              <w:t>开标地点：“政府采购云平台（http://zfcg.czt.zj.gov.cn/）”在线开标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评审地点</w:t>
            </w:r>
          </w:p>
        </w:tc>
        <w:tc>
          <w:tcPr>
            <w:tcW w:w="7619" w:type="dxa"/>
            <w:vAlign w:val="center"/>
          </w:tcPr>
          <w:p>
            <w:pPr>
              <w:tabs>
                <w:tab w:val="left" w:pos="1069"/>
              </w:tabs>
              <w:jc w:val="left"/>
              <w:rPr>
                <w:rFonts w:ascii="宋体" w:hAnsi="宋体" w:cs="宋体"/>
                <w:color w:val="auto"/>
                <w:sz w:val="22"/>
              </w:rPr>
            </w:pPr>
            <w:r>
              <w:rPr>
                <w:rFonts w:hint="eastAsia" w:ascii="宋体" w:hAnsi="宋体" w:cs="宋体"/>
                <w:color w:val="auto"/>
                <w:sz w:val="22"/>
              </w:rPr>
              <w:t>泰顺县公共资源交易中心</w:t>
            </w:r>
            <w:r>
              <w:rPr>
                <w:rFonts w:hint="eastAsia" w:ascii="宋体" w:hAnsi="宋体" w:cs="宋体"/>
                <w:color w:val="auto"/>
                <w:sz w:val="22"/>
                <w:lang w:val="en-US" w:eastAsia="zh-CN"/>
              </w:rPr>
              <w:t>5</w:t>
            </w:r>
            <w:r>
              <w:rPr>
                <w:rFonts w:hint="eastAsia" w:ascii="宋体" w:hAnsi="宋体" w:cs="宋体"/>
                <w:color w:val="auto"/>
                <w:sz w:val="22"/>
              </w:rPr>
              <w:t>楼评标室</w:t>
            </w:r>
            <w:r>
              <w:rPr>
                <w:rFonts w:hint="eastAsia" w:ascii="宋体" w:hAnsi="宋体" w:cs="宋体"/>
                <w:color w:val="auto"/>
                <w:sz w:val="22"/>
                <w:lang w:val="en-US" w:eastAsia="zh-CN"/>
              </w:rPr>
              <w:t>1</w:t>
            </w:r>
            <w:r>
              <w:rPr>
                <w:rFonts w:hint="eastAsia" w:ascii="宋体" w:hAnsi="宋体" w:cs="宋体"/>
                <w:color w:val="auto"/>
                <w:sz w:val="22"/>
              </w:rPr>
              <w:t>（温州市泰顺县罗阳镇新城大道</w:t>
            </w:r>
            <w:r>
              <w:rPr>
                <w:rFonts w:hint="eastAsia" w:ascii="宋体" w:hAnsi="宋体" w:cs="宋体"/>
                <w:color w:val="auto"/>
                <w:sz w:val="22"/>
                <w:lang w:val="en-US" w:eastAsia="zh-CN"/>
              </w:rPr>
              <w:t>123</w:t>
            </w:r>
            <w:r>
              <w:rPr>
                <w:rFonts w:hint="eastAsia" w:ascii="宋体" w:hAnsi="宋体" w:cs="宋体"/>
                <w:color w:val="auto"/>
                <w:sz w:val="22"/>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开标程序</w:t>
            </w:r>
          </w:p>
        </w:tc>
        <w:tc>
          <w:tcPr>
            <w:tcW w:w="7619" w:type="dxa"/>
            <w:vAlign w:val="center"/>
          </w:tcPr>
          <w:p>
            <w:pPr>
              <w:tabs>
                <w:tab w:val="left" w:pos="1069"/>
              </w:tabs>
              <w:rPr>
                <w:rFonts w:ascii="宋体" w:hAnsi="宋体" w:cs="宋体"/>
                <w:color w:val="auto"/>
                <w:sz w:val="22"/>
              </w:rPr>
            </w:pPr>
            <w:r>
              <w:rPr>
                <w:rFonts w:hint="eastAsia" w:ascii="宋体" w:hAnsi="宋体" w:cs="宋体"/>
                <w:color w:val="auto"/>
                <w:sz w:val="22"/>
              </w:rPr>
              <w:t>（一）开标准备</w:t>
            </w:r>
          </w:p>
          <w:p>
            <w:pPr>
              <w:tabs>
                <w:tab w:val="left" w:pos="1069"/>
              </w:tabs>
              <w:rPr>
                <w:rFonts w:ascii="宋体" w:hAnsi="宋体" w:cs="宋体"/>
                <w:color w:val="auto"/>
                <w:sz w:val="22"/>
              </w:rPr>
            </w:pPr>
            <w:r>
              <w:rPr>
                <w:rFonts w:hint="eastAsia" w:ascii="宋体" w:hAnsi="宋体" w:cs="宋体"/>
                <w:color w:val="auto"/>
                <w:sz w:val="22"/>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tabs>
                <w:tab w:val="left" w:pos="1069"/>
              </w:tabs>
              <w:rPr>
                <w:rFonts w:ascii="宋体" w:hAnsi="宋体" w:cs="宋体"/>
                <w:color w:val="auto"/>
                <w:sz w:val="22"/>
              </w:rPr>
            </w:pPr>
            <w:r>
              <w:rPr>
                <w:rFonts w:hint="eastAsia" w:ascii="宋体" w:hAnsi="宋体" w:cs="宋体"/>
                <w:color w:val="auto"/>
                <w:sz w:val="22"/>
              </w:rPr>
              <w:t>2.若磋商供应商在规定时间内无法解密或解密失败的，其投标无效。</w:t>
            </w:r>
          </w:p>
          <w:p>
            <w:pPr>
              <w:tabs>
                <w:tab w:val="left" w:pos="1069"/>
              </w:tabs>
              <w:rPr>
                <w:rFonts w:ascii="宋体" w:hAnsi="宋体" w:cs="宋体"/>
                <w:color w:val="auto"/>
                <w:sz w:val="22"/>
              </w:rPr>
            </w:pPr>
            <w:r>
              <w:rPr>
                <w:rFonts w:hint="eastAsia" w:ascii="宋体" w:hAnsi="宋体" w:cs="宋体"/>
                <w:color w:val="auto"/>
                <w:sz w:val="22"/>
              </w:rPr>
              <w:t>3.所有二次报价询标流程，均在线上完成，请各供应商务必不要离开电脑太久，并留意手机短信。（请提前检查“政采云”内，关于‘项目采购’的岗位权限是否已勾选上。如有问题，请致电400-881-7190）。</w:t>
            </w:r>
          </w:p>
          <w:p>
            <w:pPr>
              <w:tabs>
                <w:tab w:val="left" w:pos="1069"/>
              </w:tabs>
              <w:rPr>
                <w:rFonts w:ascii="宋体" w:hAnsi="宋体" w:cs="宋体"/>
                <w:color w:val="auto"/>
                <w:sz w:val="22"/>
              </w:rPr>
            </w:pPr>
            <w:r>
              <w:rPr>
                <w:rFonts w:hint="eastAsia" w:ascii="宋体" w:hAnsi="宋体" w:cs="宋体"/>
                <w:color w:val="auto"/>
                <w:sz w:val="22"/>
              </w:rPr>
              <w:t>（二）电子招投标开标及评审程序</w:t>
            </w:r>
          </w:p>
          <w:p>
            <w:pPr>
              <w:tabs>
                <w:tab w:val="left" w:pos="1069"/>
              </w:tabs>
              <w:rPr>
                <w:rFonts w:ascii="宋体" w:hAnsi="宋体" w:cs="宋体"/>
                <w:color w:val="auto"/>
                <w:sz w:val="22"/>
              </w:rPr>
            </w:pPr>
            <w:r>
              <w:rPr>
                <w:rFonts w:hint="eastAsia" w:ascii="宋体" w:hAnsi="宋体" w:cs="宋体"/>
                <w:color w:val="auto"/>
                <w:sz w:val="22"/>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tabs>
                <w:tab w:val="left" w:pos="1069"/>
              </w:tabs>
              <w:rPr>
                <w:rFonts w:ascii="宋体" w:hAnsi="宋体" w:cs="宋体"/>
                <w:color w:val="auto"/>
                <w:sz w:val="22"/>
              </w:rPr>
            </w:pPr>
            <w:r>
              <w:rPr>
                <w:rFonts w:hint="eastAsia" w:ascii="宋体" w:hAnsi="宋体" w:cs="宋体"/>
                <w:color w:val="auto"/>
                <w:sz w:val="22"/>
              </w:rPr>
              <w:t>2.投标文件解密结束，开启响应文件，磋商小组对资格和商务技术响应文件进行评审；</w:t>
            </w:r>
          </w:p>
          <w:p>
            <w:pPr>
              <w:tabs>
                <w:tab w:val="left" w:pos="1069"/>
              </w:tabs>
              <w:rPr>
                <w:rFonts w:ascii="宋体" w:hAnsi="宋体" w:cs="宋体"/>
                <w:color w:val="auto"/>
                <w:sz w:val="22"/>
              </w:rPr>
            </w:pPr>
            <w:r>
              <w:rPr>
                <w:rFonts w:hint="eastAsia" w:ascii="宋体" w:hAnsi="宋体" w:cs="宋体"/>
                <w:color w:val="auto"/>
                <w:sz w:val="22"/>
              </w:rPr>
              <w:t>3.供应商按签到的前后顺序决定磋商的顺序，就价格、服务等认为需要磋商的内容进行磋商，供应商逐家回答磋商小组的提问，响应人作出最终承诺和最终报价。</w:t>
            </w:r>
          </w:p>
          <w:p>
            <w:pPr>
              <w:tabs>
                <w:tab w:val="left" w:pos="1069"/>
              </w:tabs>
              <w:rPr>
                <w:rFonts w:ascii="宋体" w:hAnsi="宋体" w:cs="宋体"/>
                <w:color w:val="auto"/>
                <w:sz w:val="22"/>
              </w:rPr>
            </w:pPr>
            <w:r>
              <w:rPr>
                <w:rFonts w:hint="eastAsia" w:ascii="宋体" w:hAnsi="宋体" w:cs="宋体"/>
                <w:color w:val="auto"/>
                <w:sz w:val="22"/>
              </w:rPr>
              <w:t>5.在系统上公开资格和技术商务资信评分评审结果；</w:t>
            </w:r>
          </w:p>
          <w:p>
            <w:pPr>
              <w:tabs>
                <w:tab w:val="left" w:pos="1069"/>
              </w:tabs>
              <w:rPr>
                <w:rFonts w:ascii="宋体" w:hAnsi="宋体" w:cs="宋体"/>
                <w:color w:val="auto"/>
                <w:sz w:val="22"/>
              </w:rPr>
            </w:pPr>
            <w:r>
              <w:rPr>
                <w:rFonts w:hint="eastAsia" w:ascii="宋体" w:hAnsi="宋体" w:cs="宋体"/>
                <w:color w:val="auto"/>
                <w:sz w:val="22"/>
              </w:rPr>
              <w:t>6.在系统上录入最终报价情况；</w:t>
            </w:r>
          </w:p>
          <w:p>
            <w:pPr>
              <w:tabs>
                <w:tab w:val="left" w:pos="1069"/>
              </w:tabs>
              <w:rPr>
                <w:rFonts w:ascii="宋体" w:hAnsi="宋体" w:cs="宋体"/>
                <w:color w:val="auto"/>
                <w:sz w:val="22"/>
              </w:rPr>
            </w:pPr>
            <w:r>
              <w:rPr>
                <w:rFonts w:hint="eastAsia" w:ascii="宋体" w:hAnsi="宋体" w:cs="宋体"/>
                <w:color w:val="auto"/>
                <w:sz w:val="22"/>
              </w:rPr>
              <w:t>7.磋商小组对报价情况进行评审；</w:t>
            </w:r>
          </w:p>
          <w:p>
            <w:pPr>
              <w:tabs>
                <w:tab w:val="left" w:pos="1069"/>
              </w:tabs>
              <w:rPr>
                <w:rFonts w:ascii="宋体" w:hAnsi="宋体" w:cs="宋体"/>
                <w:color w:val="auto"/>
                <w:sz w:val="22"/>
              </w:rPr>
            </w:pPr>
            <w:r>
              <w:rPr>
                <w:rFonts w:hint="eastAsia" w:ascii="宋体" w:hAnsi="宋体" w:cs="宋体"/>
                <w:color w:val="auto"/>
                <w:sz w:val="22"/>
              </w:rPr>
              <w:t>8.在系统上公布评审结果。</w:t>
            </w:r>
          </w:p>
          <w:p>
            <w:pPr>
              <w:tabs>
                <w:tab w:val="left" w:pos="1069"/>
              </w:tabs>
              <w:rPr>
                <w:rFonts w:ascii="宋体" w:hAnsi="宋体" w:cs="宋体"/>
                <w:color w:val="auto"/>
                <w:sz w:val="22"/>
              </w:rPr>
            </w:pPr>
            <w:r>
              <w:rPr>
                <w:rFonts w:hint="eastAsia" w:ascii="宋体" w:hAnsi="宋体" w:cs="宋体"/>
                <w:color w:val="auto"/>
                <w:sz w:val="22"/>
              </w:rPr>
              <w:t>特别说明：政采云公司如对电子化开标及评审程序有调整的，按调整后的程序操作。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评审小组的</w:t>
            </w:r>
          </w:p>
          <w:p>
            <w:pPr>
              <w:tabs>
                <w:tab w:val="left" w:pos="1069"/>
              </w:tabs>
              <w:jc w:val="center"/>
              <w:rPr>
                <w:rFonts w:ascii="宋体" w:hAnsi="宋体" w:cs="宋体"/>
                <w:color w:val="auto"/>
                <w:sz w:val="22"/>
              </w:rPr>
            </w:pPr>
            <w:r>
              <w:rPr>
                <w:rFonts w:hint="eastAsia" w:ascii="宋体" w:hAnsi="宋体" w:cs="宋体"/>
                <w:color w:val="auto"/>
                <w:sz w:val="22"/>
              </w:rPr>
              <w:t>组建</w:t>
            </w:r>
          </w:p>
        </w:tc>
        <w:tc>
          <w:tcPr>
            <w:tcW w:w="7619" w:type="dxa"/>
            <w:vAlign w:val="center"/>
          </w:tcPr>
          <w:p>
            <w:pPr>
              <w:tabs>
                <w:tab w:val="left" w:pos="1069"/>
              </w:tabs>
              <w:rPr>
                <w:rFonts w:ascii="宋体" w:hAnsi="宋体" w:cs="宋体"/>
                <w:color w:val="auto"/>
                <w:sz w:val="22"/>
              </w:rPr>
            </w:pPr>
            <w:r>
              <w:rPr>
                <w:rFonts w:hint="eastAsia" w:ascii="宋体" w:hAnsi="宋体" w:cs="宋体"/>
                <w:color w:val="auto"/>
                <w:sz w:val="22"/>
              </w:rPr>
              <w:t>评审小组构成：由采购人代表以及有关技术、经济等方面的专家组成，成员为3人及以上单数，其中技术、经济类专家不得少于总人数的2/3；评标专家确定方式：按相关规定从专家库中抽取。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adjustRightInd w:val="0"/>
              <w:jc w:val="center"/>
              <w:rPr>
                <w:rFonts w:ascii="宋体" w:hAnsi="宋体" w:cs="宋体"/>
                <w:color w:val="auto"/>
                <w:sz w:val="22"/>
              </w:rPr>
            </w:pPr>
            <w:r>
              <w:rPr>
                <w:rFonts w:hint="eastAsia" w:ascii="宋体" w:hAnsi="宋体" w:cs="宋体"/>
                <w:color w:val="auto"/>
                <w:sz w:val="22"/>
              </w:rPr>
              <w:t>政府采购</w:t>
            </w:r>
          </w:p>
          <w:p>
            <w:pPr>
              <w:tabs>
                <w:tab w:val="left" w:pos="1069"/>
              </w:tabs>
              <w:adjustRightInd w:val="0"/>
              <w:jc w:val="center"/>
              <w:rPr>
                <w:rFonts w:ascii="宋体" w:hAnsi="宋体" w:cs="宋体"/>
                <w:color w:val="auto"/>
                <w:sz w:val="22"/>
              </w:rPr>
            </w:pPr>
            <w:r>
              <w:rPr>
                <w:rFonts w:hint="eastAsia" w:ascii="宋体" w:hAnsi="宋体" w:cs="宋体"/>
                <w:color w:val="auto"/>
                <w:sz w:val="22"/>
              </w:rPr>
              <w:t>扶持政策</w:t>
            </w:r>
          </w:p>
        </w:tc>
        <w:tc>
          <w:tcPr>
            <w:tcW w:w="7619" w:type="dxa"/>
            <w:vAlign w:val="center"/>
          </w:tcPr>
          <w:p>
            <w:pPr>
              <w:rPr>
                <w:rFonts w:ascii="宋体" w:hAnsi="宋体" w:cs="宋体"/>
                <w:color w:val="auto"/>
                <w:sz w:val="22"/>
              </w:rPr>
            </w:pPr>
            <w:r>
              <w:rPr>
                <w:rFonts w:hint="eastAsia" w:ascii="宋体" w:hAnsi="宋体" w:cs="宋体"/>
                <w:color w:val="auto"/>
                <w:sz w:val="22"/>
              </w:rPr>
              <w:t>1、本项目</w:t>
            </w:r>
            <w:r>
              <w:rPr>
                <w:rFonts w:hint="eastAsia" w:ascii="宋体"/>
                <w:color w:val="auto"/>
                <w:sz w:val="22"/>
              </w:rPr>
              <w:t>对符合财政扶持政策的小微企业（或监狱企业、或残疾人福利性单位）给予评标价格折扣。供应商企业属于以上多种性质的，不重复享受扶持政策。</w:t>
            </w:r>
          </w:p>
          <w:p>
            <w:pPr>
              <w:rPr>
                <w:rFonts w:ascii="宋体" w:hAnsi="宋体" w:cs="宋体"/>
                <w:color w:val="auto"/>
                <w:sz w:val="22"/>
              </w:rPr>
            </w:pPr>
            <w:r>
              <w:rPr>
                <w:rFonts w:hint="eastAsia" w:ascii="宋体" w:hAnsi="宋体" w:cs="宋体"/>
                <w:color w:val="auto"/>
                <w:sz w:val="22"/>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rPr>
                <w:rFonts w:ascii="宋体" w:hAnsi="宋体" w:cs="宋体"/>
                <w:color w:val="auto"/>
                <w:sz w:val="22"/>
              </w:rPr>
            </w:pPr>
            <w:r>
              <w:rPr>
                <w:rFonts w:hint="eastAsia" w:ascii="宋体" w:hAnsi="宋体" w:cs="宋体"/>
                <w:color w:val="auto"/>
                <w:sz w:val="22"/>
              </w:rPr>
              <w:t>供应商信用查询</w:t>
            </w:r>
          </w:p>
        </w:tc>
        <w:tc>
          <w:tcPr>
            <w:tcW w:w="7619" w:type="dxa"/>
            <w:vAlign w:val="center"/>
          </w:tcPr>
          <w:p>
            <w:pPr>
              <w:tabs>
                <w:tab w:val="left" w:pos="1069"/>
              </w:tabs>
              <w:rPr>
                <w:rFonts w:ascii="宋体" w:hAnsi="宋体" w:cs="宋体"/>
                <w:color w:val="auto"/>
                <w:sz w:val="22"/>
              </w:rPr>
            </w:pPr>
            <w:r>
              <w:rPr>
                <w:rFonts w:hint="eastAsia" w:ascii="宋体" w:hAnsi="宋体" w:cs="宋体"/>
                <w:color w:val="auto"/>
                <w:sz w:val="22"/>
              </w:rPr>
              <w:t>1、投标供应商信用信息查询的查询渠道：“信用中国”(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 w:val="22"/>
              </w:rPr>
              <w:t>www.creditchina.gov.cn</w:t>
            </w:r>
            <w:r>
              <w:rPr>
                <w:rFonts w:hint="eastAsia" w:ascii="宋体" w:hAnsi="宋体" w:cs="宋体"/>
                <w:color w:val="auto"/>
                <w:sz w:val="22"/>
              </w:rPr>
              <w:fldChar w:fldCharType="end"/>
            </w:r>
            <w:r>
              <w:rPr>
                <w:rFonts w:hint="eastAsia" w:ascii="宋体" w:hAnsi="宋体" w:cs="宋体"/>
                <w:color w:val="auto"/>
                <w:sz w:val="22"/>
              </w:rPr>
              <w:t>)；“中国政府采购网”（http://www.ccgp.gov.cn/）；</w:t>
            </w:r>
          </w:p>
          <w:p>
            <w:pPr>
              <w:tabs>
                <w:tab w:val="left" w:pos="1069"/>
              </w:tabs>
              <w:rPr>
                <w:rFonts w:ascii="宋体" w:hAnsi="宋体" w:cs="宋体"/>
                <w:color w:val="auto"/>
                <w:sz w:val="22"/>
              </w:rPr>
            </w:pPr>
            <w:r>
              <w:rPr>
                <w:rFonts w:hint="eastAsia" w:ascii="宋体" w:hAnsi="宋体" w:cs="宋体"/>
                <w:color w:val="auto"/>
                <w:sz w:val="22"/>
              </w:rPr>
              <w:t>2、投标供应商信用信息查询截止时点：本项目投标截止时间前。</w:t>
            </w:r>
          </w:p>
          <w:p>
            <w:pPr>
              <w:tabs>
                <w:tab w:val="left" w:pos="1069"/>
              </w:tabs>
              <w:rPr>
                <w:rFonts w:ascii="宋体" w:hAnsi="宋体" w:cs="宋体"/>
                <w:color w:val="auto"/>
                <w:sz w:val="22"/>
              </w:rPr>
            </w:pPr>
            <w:r>
              <w:rPr>
                <w:rFonts w:hint="eastAsia" w:ascii="宋体" w:hAnsi="宋体" w:cs="宋体"/>
                <w:color w:val="auto"/>
                <w:sz w:val="22"/>
              </w:rPr>
              <w:t>3、投标供应商信用信息查询记录和证据留存的具体方式：网页截图打印；</w:t>
            </w:r>
          </w:p>
          <w:p>
            <w:pPr>
              <w:tabs>
                <w:tab w:val="left" w:pos="1069"/>
              </w:tabs>
              <w:rPr>
                <w:rFonts w:ascii="宋体" w:hAnsi="宋体" w:cs="宋体"/>
                <w:color w:val="auto"/>
                <w:sz w:val="22"/>
              </w:rPr>
            </w:pPr>
            <w:r>
              <w:rPr>
                <w:rFonts w:hint="eastAsia" w:ascii="宋体" w:hAnsi="宋体" w:cs="宋体"/>
                <w:color w:val="auto"/>
                <w:sz w:val="22"/>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合同备案</w:t>
            </w:r>
          </w:p>
        </w:tc>
        <w:tc>
          <w:tcPr>
            <w:tcW w:w="7619" w:type="dxa"/>
            <w:vAlign w:val="center"/>
          </w:tcPr>
          <w:p>
            <w:pPr>
              <w:numPr>
                <w:ilvl w:val="0"/>
                <w:numId w:val="3"/>
              </w:numPr>
              <w:tabs>
                <w:tab w:val="left" w:pos="1069"/>
              </w:tabs>
              <w:jc w:val="center"/>
              <w:rPr>
                <w:rFonts w:ascii="宋体" w:hAnsi="宋体" w:cs="宋体"/>
                <w:color w:val="auto"/>
                <w:sz w:val="22"/>
              </w:rPr>
            </w:pPr>
            <w:r>
              <w:rPr>
                <w:rFonts w:hint="eastAsia" w:ascii="宋体" w:hAnsi="宋体" w:cs="宋体"/>
                <w:color w:val="auto"/>
                <w:sz w:val="22"/>
              </w:rPr>
              <w:t>中标（成交）供应商须在发出中标（成交）通知书之日起30日历天内与</w:t>
            </w:r>
          </w:p>
          <w:p>
            <w:pPr>
              <w:tabs>
                <w:tab w:val="left" w:pos="1069"/>
              </w:tabs>
              <w:rPr>
                <w:rFonts w:ascii="宋体" w:hAnsi="宋体" w:cs="宋体"/>
                <w:color w:val="auto"/>
                <w:sz w:val="22"/>
              </w:rPr>
            </w:pPr>
            <w:r>
              <w:rPr>
                <w:rFonts w:hint="eastAsia" w:ascii="宋体" w:hAnsi="宋体" w:cs="宋体"/>
                <w:color w:val="auto"/>
                <w:sz w:val="22"/>
              </w:rPr>
              <w:t>采购人签订合同。</w:t>
            </w:r>
          </w:p>
          <w:p>
            <w:pPr>
              <w:tabs>
                <w:tab w:val="left" w:pos="1069"/>
              </w:tabs>
              <w:rPr>
                <w:rFonts w:ascii="宋体" w:hAnsi="宋体" w:cs="宋体"/>
                <w:color w:val="auto"/>
                <w:sz w:val="22"/>
              </w:rPr>
            </w:pPr>
            <w:r>
              <w:rPr>
                <w:rFonts w:hint="eastAsia" w:ascii="宋体" w:hAnsi="宋体" w:cs="宋体"/>
                <w:color w:val="auto"/>
                <w:sz w:val="22"/>
              </w:rPr>
              <w:t>2、中标（成交）供应商与采购人签订合同后，2日历天内将合同原件交招标代理机构备案。</w:t>
            </w:r>
          </w:p>
          <w:p>
            <w:pPr>
              <w:numPr>
                <w:ilvl w:val="0"/>
                <w:numId w:val="4"/>
              </w:numPr>
              <w:tabs>
                <w:tab w:val="left" w:pos="1069"/>
              </w:tabs>
              <w:rPr>
                <w:rFonts w:ascii="宋体" w:hAnsi="宋体" w:cs="宋体"/>
                <w:color w:val="auto"/>
                <w:sz w:val="22"/>
              </w:rPr>
            </w:pPr>
            <w:r>
              <w:rPr>
                <w:rFonts w:hint="eastAsia" w:ascii="宋体" w:hAnsi="宋体" w:cs="宋体"/>
                <w:color w:val="auto"/>
                <w:sz w:val="22"/>
              </w:rPr>
              <w:t>本项目政府采购合同按规定在浙江政府采购网（http://zfcg.czt.zj.gov.cn/）予以公告。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合同履约管理</w:t>
            </w:r>
          </w:p>
        </w:tc>
        <w:tc>
          <w:tcPr>
            <w:tcW w:w="7619" w:type="dxa"/>
            <w:vAlign w:val="center"/>
          </w:tcPr>
          <w:p>
            <w:pPr>
              <w:tabs>
                <w:tab w:val="left" w:pos="1069"/>
              </w:tabs>
              <w:rPr>
                <w:rFonts w:ascii="宋体" w:hAnsi="宋体" w:cs="宋体"/>
                <w:color w:val="auto"/>
                <w:sz w:val="22"/>
              </w:rPr>
            </w:pPr>
            <w:r>
              <w:rPr>
                <w:rFonts w:hint="eastAsia" w:ascii="宋体" w:hAnsi="宋体" w:cs="宋体"/>
                <w:color w:val="auto"/>
                <w:sz w:val="22"/>
              </w:rPr>
              <w:t>合同签订后，采购人依法加强对合同履约进行管理，并在成交单位供货、项目验收等重要关节，如实填写《合同验收报告》（表附合同条款中），并及时向同级财政部门报告验收过程中遇到的问题。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免责声明</w:t>
            </w:r>
          </w:p>
        </w:tc>
        <w:tc>
          <w:tcPr>
            <w:tcW w:w="7619" w:type="dxa"/>
            <w:vAlign w:val="center"/>
          </w:tcPr>
          <w:p>
            <w:pPr>
              <w:tabs>
                <w:tab w:val="left" w:pos="1069"/>
              </w:tabs>
              <w:rPr>
                <w:rFonts w:ascii="宋体" w:hAnsi="宋体" w:cs="宋体"/>
                <w:color w:val="auto"/>
                <w:sz w:val="22"/>
              </w:rPr>
            </w:pPr>
            <w:r>
              <w:rPr>
                <w:rFonts w:hint="eastAsia" w:ascii="宋体" w:hAnsi="宋体" w:cs="宋体"/>
                <w:color w:val="auto"/>
                <w:sz w:val="22"/>
              </w:rPr>
              <w:t>1、投标供应商自行承担投标过程中产生的费用。无论何种因素导致采购项目延期开标、废标（流标）、投标供应商未成交、项目终止采购的，采购人与代理机构均不承担供应商投标费用。</w:t>
            </w:r>
          </w:p>
          <w:p>
            <w:pPr>
              <w:tabs>
                <w:tab w:val="left" w:pos="1069"/>
              </w:tabs>
              <w:rPr>
                <w:rFonts w:ascii="宋体" w:hAnsi="宋体" w:cs="宋体"/>
                <w:color w:val="auto"/>
                <w:sz w:val="22"/>
              </w:rPr>
            </w:pPr>
            <w:r>
              <w:rPr>
                <w:rFonts w:hint="eastAsia" w:ascii="宋体" w:hAnsi="宋体" w:cs="宋体"/>
                <w:color w:val="auto"/>
                <w:sz w:val="22"/>
              </w:rPr>
              <w:t>2、投标供应商在投标、合同履行过程中必须做好安全保障工作，不因项目实施而危及自身及第三方人员、财产安全。若发生任何安全事故，由中标（成交）供应商自行承担一切责任并赔偿损失。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2"/>
              </w:numPr>
              <w:tabs>
                <w:tab w:val="left" w:pos="420"/>
                <w:tab w:val="left" w:pos="1069"/>
                <w:tab w:val="clear" w:pos="720"/>
              </w:tabs>
              <w:ind w:left="420" w:hanging="420"/>
              <w:jc w:val="right"/>
              <w:rPr>
                <w:rFonts w:ascii="宋体" w:hAnsi="宋体" w:cs="宋体"/>
                <w:color w:val="auto"/>
                <w:sz w:val="22"/>
              </w:rPr>
            </w:pPr>
          </w:p>
        </w:tc>
        <w:tc>
          <w:tcPr>
            <w:tcW w:w="1600" w:type="dxa"/>
            <w:vAlign w:val="center"/>
          </w:tcPr>
          <w:p>
            <w:pPr>
              <w:tabs>
                <w:tab w:val="left" w:pos="1069"/>
              </w:tabs>
              <w:jc w:val="center"/>
              <w:rPr>
                <w:rFonts w:ascii="宋体" w:hAnsi="宋体" w:cs="宋体"/>
                <w:color w:val="auto"/>
                <w:sz w:val="22"/>
              </w:rPr>
            </w:pPr>
            <w:r>
              <w:rPr>
                <w:rFonts w:hint="eastAsia" w:ascii="宋体" w:hAnsi="宋体" w:cs="宋体"/>
                <w:color w:val="auto"/>
                <w:sz w:val="22"/>
              </w:rPr>
              <w:t>解释权</w:t>
            </w:r>
          </w:p>
        </w:tc>
        <w:tc>
          <w:tcPr>
            <w:tcW w:w="7619" w:type="dxa"/>
            <w:vAlign w:val="center"/>
          </w:tcPr>
          <w:p>
            <w:pPr>
              <w:tabs>
                <w:tab w:val="left" w:pos="1069"/>
              </w:tabs>
              <w:rPr>
                <w:rFonts w:ascii="宋体" w:hAnsi="宋体" w:cs="宋体"/>
                <w:color w:val="auto"/>
                <w:sz w:val="22"/>
              </w:rPr>
            </w:pPr>
            <w:r>
              <w:rPr>
                <w:rFonts w:hint="eastAsia" w:ascii="宋体" w:hAnsi="宋体" w:cs="宋体"/>
                <w:color w:val="auto"/>
                <w:sz w:val="22"/>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响应）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bl>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pPr>
      <w:bookmarkStart w:id="4" w:name="_Toc758_WPSOffice_Level1"/>
    </w:p>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pPr>
    </w:p>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pPr>
    </w:p>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pPr>
    </w:p>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pPr>
    </w:p>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pPr>
    </w:p>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pPr>
    </w:p>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pPr>
    </w:p>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pPr>
    </w:p>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pPr>
    </w:p>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pPr>
    </w:p>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sectPr>
          <w:footerReference r:id="rId5" w:type="default"/>
          <w:pgSz w:w="11906" w:h="16838"/>
          <w:pgMar w:top="1440" w:right="1286" w:bottom="1440" w:left="1380" w:header="851" w:footer="992" w:gutter="0"/>
          <w:pgNumType w:start="1"/>
          <w:cols w:space="720" w:num="1"/>
          <w:docGrid w:type="lines" w:linePitch="312" w:charSpace="0"/>
        </w:sectPr>
      </w:pPr>
    </w:p>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pPr>
      <w:r>
        <w:rPr>
          <w:rFonts w:hint="eastAsia" w:ascii="宋体" w:hAnsi="宋体" w:cs="宋体"/>
          <w:b/>
          <w:color w:val="auto"/>
          <w:sz w:val="32"/>
          <w:szCs w:val="32"/>
          <w:lang w:val="zh-CN"/>
        </w:rPr>
        <w:t>第二部分、采购内容</w:t>
      </w:r>
    </w:p>
    <w:p>
      <w:pPr>
        <w:snapToGrid w:val="0"/>
        <w:spacing w:line="400" w:lineRule="exact"/>
        <w:ind w:firstLine="442" w:firstLineChars="200"/>
        <w:rPr>
          <w:rFonts w:ascii="宋体" w:hAnsi="宋体" w:cs="宋体"/>
          <w:b/>
          <w:bCs/>
          <w:color w:val="auto"/>
          <w:sz w:val="22"/>
          <w:lang w:val="zh-CN"/>
        </w:rPr>
      </w:pPr>
      <w:bookmarkStart w:id="5" w:name="_Toc14044"/>
      <w:r>
        <w:rPr>
          <w:rFonts w:hint="eastAsia" w:ascii="宋体" w:hAnsi="宋体" w:cs="宋体"/>
          <w:b/>
          <w:bCs/>
          <w:color w:val="auto"/>
          <w:sz w:val="22"/>
          <w:lang w:val="zh-CN"/>
        </w:rPr>
        <w:t>一、</w:t>
      </w:r>
      <w:bookmarkEnd w:id="5"/>
      <w:bookmarkStart w:id="6" w:name="_Toc25214"/>
      <w:r>
        <w:rPr>
          <w:rFonts w:hint="eastAsia" w:ascii="宋体" w:hAnsi="宋体" w:cs="宋体"/>
          <w:b/>
          <w:bCs/>
          <w:color w:val="auto"/>
          <w:sz w:val="22"/>
          <w:lang w:val="zh-CN"/>
        </w:rPr>
        <w:t>采购内容及技术要求</w:t>
      </w:r>
      <w:bookmarkEnd w:id="6"/>
    </w:p>
    <w:p>
      <w:pPr>
        <w:snapToGrid w:val="0"/>
        <w:spacing w:line="400" w:lineRule="exact"/>
        <w:ind w:firstLine="442" w:firstLineChars="200"/>
        <w:rPr>
          <w:rFonts w:ascii="宋体" w:hAnsi="宋体" w:cs="宋体"/>
          <w:b/>
          <w:bCs/>
          <w:color w:val="auto"/>
          <w:sz w:val="22"/>
        </w:rPr>
      </w:pPr>
      <w:bookmarkStart w:id="7" w:name="_Toc21071"/>
      <w:r>
        <w:rPr>
          <w:rFonts w:hint="eastAsia" w:ascii="宋体" w:hAnsi="宋体" w:cs="宋体"/>
          <w:b/>
          <w:bCs/>
          <w:color w:val="auto"/>
          <w:sz w:val="22"/>
        </w:rPr>
        <w:t>1.建设内容与规模</w:t>
      </w:r>
    </w:p>
    <w:p>
      <w:pPr>
        <w:snapToGrid w:val="0"/>
        <w:spacing w:line="400" w:lineRule="exact"/>
        <w:ind w:firstLine="440" w:firstLineChars="200"/>
        <w:rPr>
          <w:rFonts w:ascii="宋体" w:hAnsi="宋体" w:cs="宋体"/>
          <w:color w:val="auto"/>
          <w:sz w:val="22"/>
        </w:rPr>
      </w:pPr>
      <w:r>
        <w:rPr>
          <w:rFonts w:hint="eastAsia" w:ascii="宋体" w:hAnsi="宋体" w:cs="宋体"/>
          <w:color w:val="auto"/>
          <w:sz w:val="22"/>
        </w:rPr>
        <w:t>根据《浙江省林业局关于科学做好2022年国土绿化工作的通知》及《泰顺县森林质量精准提升工程实施方案（2021-2025年）》，省林业局下达泰顺县2022年森林质量精准提升工程之森林抚育（战略储备林建设）面积任务量为8500亩。本工程设计实施森林抚育地块面积总计8501亩，其中：中幼林抚育实施地块面积5317 亩，珍贵树种培育实施地块面积3184 亩。主要通过割灌除草、补植、松土施肥等综合技术措施提升中幼林质量，培育珍贵树种。</w:t>
      </w:r>
    </w:p>
    <w:p>
      <w:pPr>
        <w:snapToGrid w:val="0"/>
        <w:spacing w:line="400" w:lineRule="exact"/>
        <w:ind w:firstLine="440" w:firstLineChars="200"/>
        <w:rPr>
          <w:rFonts w:ascii="宋体" w:hAnsi="宋体" w:cs="宋体"/>
          <w:color w:val="auto"/>
          <w:sz w:val="22"/>
        </w:rPr>
      </w:pPr>
      <w:r>
        <w:rPr>
          <w:rFonts w:hint="eastAsia" w:ascii="宋体" w:hAnsi="宋体" w:cs="宋体"/>
          <w:color w:val="auto"/>
          <w:sz w:val="22"/>
        </w:rPr>
        <w:t>作业施工表见附表1《泰顺县2022年森林质量精准提升工程</w:t>
      </w:r>
      <w:bookmarkStart w:id="8" w:name="_Hlk114395518"/>
      <w:r>
        <w:rPr>
          <w:rFonts w:hint="eastAsia" w:ascii="宋体" w:hAnsi="宋体" w:cs="宋体"/>
          <w:color w:val="auto"/>
          <w:sz w:val="22"/>
        </w:rPr>
        <w:t>之森林抚育项目</w:t>
      </w:r>
      <w:bookmarkEnd w:id="8"/>
      <w:r>
        <w:rPr>
          <w:rFonts w:hint="eastAsia" w:ascii="宋体" w:hAnsi="宋体" w:cs="宋体"/>
          <w:color w:val="auto"/>
          <w:sz w:val="22"/>
        </w:rPr>
        <w:t>分措施类型设计汇总表》和附表2-1《泰顺县2022年森林质量精准提升工程之森林抚育项目（中幼林抚育）作业设计一览表》、附表2-2《泰顺县2022年森林质量精准提升工程之森林抚育项目（珍贵树种培育）作业设计一览表》，工程量</w:t>
      </w:r>
      <w:r>
        <w:rPr>
          <w:rFonts w:hint="eastAsia" w:ascii="宋体" w:hAnsi="宋体" w:cs="宋体"/>
          <w:color w:val="auto"/>
          <w:sz w:val="22"/>
          <w:lang w:eastAsia="zh-CN"/>
        </w:rPr>
        <w:t>、招标控制价详</w:t>
      </w:r>
      <w:r>
        <w:rPr>
          <w:rFonts w:hint="eastAsia" w:ascii="宋体" w:hAnsi="宋体" w:cs="宋体"/>
          <w:color w:val="auto"/>
          <w:sz w:val="22"/>
        </w:rPr>
        <w:t>见</w:t>
      </w:r>
      <w:r>
        <w:rPr>
          <w:rFonts w:hint="eastAsia" w:ascii="宋体" w:hAnsi="宋体" w:cs="宋体"/>
          <w:color w:val="auto"/>
          <w:sz w:val="22"/>
          <w:lang w:eastAsia="zh-CN"/>
        </w:rPr>
        <w:t>本公告附件</w:t>
      </w:r>
      <w:r>
        <w:rPr>
          <w:rFonts w:hint="eastAsia" w:ascii="宋体" w:hAnsi="宋体" w:cs="宋体"/>
          <w:color w:val="auto"/>
          <w:sz w:val="22"/>
        </w:rPr>
        <w:t>《泰顺县2022年森林质量精准提升工程之森林抚育项目工程量清单》。</w:t>
      </w:r>
    </w:p>
    <w:p>
      <w:pPr>
        <w:snapToGrid w:val="0"/>
        <w:spacing w:line="400" w:lineRule="exact"/>
        <w:ind w:firstLine="440" w:firstLineChars="200"/>
        <w:rPr>
          <w:rFonts w:ascii="宋体" w:hAnsi="宋体" w:cs="宋体"/>
          <w:color w:val="auto"/>
          <w:sz w:val="22"/>
        </w:rPr>
      </w:pPr>
      <w:bookmarkStart w:id="9" w:name="_Toc6933"/>
      <w:bookmarkStart w:id="10" w:name="_Toc418501571"/>
      <w:r>
        <w:rPr>
          <w:rFonts w:hint="eastAsia" w:ascii="宋体" w:hAnsi="宋体" w:cs="宋体"/>
          <w:color w:val="auto"/>
          <w:sz w:val="22"/>
        </w:rPr>
        <w:t>2.建设地点</w:t>
      </w:r>
      <w:bookmarkEnd w:id="9"/>
      <w:bookmarkEnd w:id="10"/>
    </w:p>
    <w:p>
      <w:pPr>
        <w:snapToGrid w:val="0"/>
        <w:spacing w:line="400" w:lineRule="exact"/>
        <w:ind w:firstLine="440" w:firstLineChars="200"/>
        <w:rPr>
          <w:rFonts w:ascii="宋体" w:hAnsi="宋体" w:cs="宋体"/>
          <w:color w:val="auto"/>
          <w:sz w:val="22"/>
          <w:lang w:val="zh-CN"/>
        </w:rPr>
        <w:sectPr>
          <w:pgSz w:w="11906" w:h="16838"/>
          <w:pgMar w:top="1440" w:right="1286" w:bottom="1440" w:left="1380" w:header="851" w:footer="992" w:gutter="0"/>
          <w:cols w:space="720" w:num="1"/>
          <w:docGrid w:type="lines" w:linePitch="312" w:charSpace="0"/>
        </w:sectPr>
      </w:pPr>
      <w:r>
        <w:rPr>
          <w:rFonts w:hint="eastAsia" w:ascii="宋体" w:hAnsi="宋体" w:cs="宋体"/>
          <w:color w:val="auto"/>
          <w:sz w:val="22"/>
        </w:rPr>
        <w:t>中幼林抚育建设地点为：罗阳镇、三魁镇、仕阳镇、雅阳镇、生态林场罗阳分场和上佛洋分场；珍贵树种培育建设地点为：罗阳镇、龟湖镇、三魁镇、仕阳镇、泗溪镇、雅阳镇、生态林场罗阳分场和上佛洋分场。</w:t>
      </w:r>
      <w:bookmarkEnd w:id="7"/>
    </w:p>
    <w:bookmarkEnd w:id="4"/>
    <w:p>
      <w:pPr>
        <w:pStyle w:val="6"/>
        <w:numPr>
          <w:ilvl w:val="0"/>
          <w:numId w:val="0"/>
        </w:numPr>
        <w:jc w:val="center"/>
        <w:rPr>
          <w:rFonts w:ascii="Arial Unicode MS" w:hAnsi="Arial Unicode MS" w:cs="宋体"/>
          <w:color w:val="auto"/>
          <w:kern w:val="0"/>
          <w:sz w:val="28"/>
          <w:szCs w:val="28"/>
        </w:rPr>
      </w:pPr>
      <w:bookmarkStart w:id="11" w:name="_Toc4079"/>
      <w:bookmarkStart w:id="12" w:name="_Toc28531"/>
      <w:bookmarkStart w:id="13" w:name="_Toc25476"/>
      <w:bookmarkStart w:id="14" w:name="_Toc474761105"/>
      <w:bookmarkStart w:id="15" w:name="_Toc5493_WPSOffice_Level1"/>
      <w:r>
        <w:rPr>
          <w:rFonts w:hint="eastAsia" w:ascii="宋体" w:hAnsi="宋体" w:cs="宋体"/>
          <w:color w:val="auto"/>
          <w:kern w:val="0"/>
          <w:sz w:val="28"/>
          <w:szCs w:val="28"/>
        </w:rPr>
        <w:t>附表1 泰顺县2022年森林质量精准提升工程</w:t>
      </w:r>
      <w:bookmarkStart w:id="16" w:name="_Hlk114395490"/>
      <w:r>
        <w:rPr>
          <w:rFonts w:hint="eastAsia" w:ascii="宋体" w:hAnsi="宋体" w:cs="宋体"/>
          <w:color w:val="auto"/>
          <w:kern w:val="0"/>
          <w:sz w:val="28"/>
          <w:szCs w:val="28"/>
        </w:rPr>
        <w:t>之森林抚育项目</w:t>
      </w:r>
      <w:bookmarkEnd w:id="16"/>
      <w:r>
        <w:rPr>
          <w:rFonts w:hint="eastAsia" w:ascii="宋体" w:hAnsi="宋体" w:cs="宋体"/>
          <w:color w:val="auto"/>
          <w:sz w:val="28"/>
          <w:szCs w:val="28"/>
        </w:rPr>
        <w:t>分措施类型设计</w:t>
      </w:r>
      <w:r>
        <w:rPr>
          <w:rFonts w:hint="eastAsia" w:ascii="宋体" w:hAnsi="宋体" w:cs="宋体"/>
          <w:color w:val="auto"/>
          <w:kern w:val="0"/>
          <w:sz w:val="28"/>
          <w:szCs w:val="28"/>
        </w:rPr>
        <w:t>汇总表</w:t>
      </w:r>
      <w:bookmarkEnd w:id="11"/>
      <w:bookmarkEnd w:id="12"/>
    </w:p>
    <w:p>
      <w:pPr>
        <w:pStyle w:val="9"/>
        <w:jc w:val="center"/>
        <w:rPr>
          <w:rFonts w:ascii="宋体" w:hAnsi="宋体" w:cs="宋体"/>
          <w:color w:val="auto"/>
        </w:rPr>
      </w:pPr>
      <w:r>
        <w:rPr>
          <w:rFonts w:hint="eastAsia" w:ascii="宋体" w:hAnsi="宋体" w:cs="宋体"/>
          <w:color w:val="auto"/>
        </w:rPr>
        <w:t xml:space="preserve">                  单位：亩</w:t>
      </w:r>
    </w:p>
    <w:tbl>
      <w:tblPr>
        <w:tblStyle w:val="28"/>
        <w:tblW w:w="4245" w:type="pct"/>
        <w:jc w:val="center"/>
        <w:tblLayout w:type="fixed"/>
        <w:tblCellMar>
          <w:top w:w="0" w:type="dxa"/>
          <w:left w:w="0" w:type="dxa"/>
          <w:bottom w:w="0" w:type="dxa"/>
          <w:right w:w="0" w:type="dxa"/>
        </w:tblCellMar>
      </w:tblPr>
      <w:tblGrid>
        <w:gridCol w:w="1430"/>
        <w:gridCol w:w="1670"/>
        <w:gridCol w:w="4644"/>
        <w:gridCol w:w="4646"/>
      </w:tblGrid>
      <w:tr>
        <w:tblPrEx>
          <w:tblCellMar>
            <w:top w:w="0" w:type="dxa"/>
            <w:left w:w="0" w:type="dxa"/>
            <w:bottom w:w="0" w:type="dxa"/>
            <w:right w:w="0" w:type="dxa"/>
          </w:tblCellMar>
        </w:tblPrEx>
        <w:trPr>
          <w:trHeight w:val="454" w:hRule="atLeast"/>
          <w:tblHeader/>
          <w:jc w:val="center"/>
        </w:trPr>
        <w:tc>
          <w:tcPr>
            <w:tcW w:w="57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 w:val="22"/>
              </w:rPr>
            </w:pPr>
            <w:r>
              <w:rPr>
                <w:rFonts w:hint="eastAsia" w:ascii="宋体" w:hAnsi="宋体" w:cs="宋体"/>
                <w:b/>
                <w:color w:val="auto"/>
                <w:kern w:val="0"/>
                <w:sz w:val="22"/>
                <w:lang w:bidi="ar"/>
              </w:rPr>
              <w:t>统计单位</w:t>
            </w:r>
          </w:p>
        </w:tc>
        <w:tc>
          <w:tcPr>
            <w:tcW w:w="67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 w:val="22"/>
              </w:rPr>
            </w:pPr>
            <w:r>
              <w:rPr>
                <w:rFonts w:hint="eastAsia" w:ascii="宋体" w:hAnsi="宋体" w:cs="宋体"/>
                <w:b/>
                <w:color w:val="auto"/>
                <w:kern w:val="0"/>
                <w:sz w:val="22"/>
                <w:lang w:bidi="ar"/>
              </w:rPr>
              <w:t>合计</w:t>
            </w:r>
          </w:p>
        </w:tc>
        <w:tc>
          <w:tcPr>
            <w:tcW w:w="3747"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kern w:val="0"/>
                <w:sz w:val="22"/>
                <w:lang w:bidi="ar"/>
              </w:rPr>
            </w:pPr>
            <w:r>
              <w:rPr>
                <w:rFonts w:hint="eastAsia" w:ascii="宋体" w:hAnsi="宋体" w:cs="宋体"/>
                <w:b/>
                <w:color w:val="auto"/>
                <w:kern w:val="0"/>
                <w:sz w:val="22"/>
                <w:lang w:bidi="ar"/>
              </w:rPr>
              <w:t>战略储备林</w:t>
            </w:r>
          </w:p>
        </w:tc>
      </w:tr>
      <w:tr>
        <w:tblPrEx>
          <w:tblCellMar>
            <w:top w:w="0" w:type="dxa"/>
            <w:left w:w="0" w:type="dxa"/>
            <w:bottom w:w="0" w:type="dxa"/>
            <w:right w:w="0" w:type="dxa"/>
          </w:tblCellMar>
        </w:tblPrEx>
        <w:trPr>
          <w:trHeight w:val="454" w:hRule="atLeast"/>
          <w:tblHeader/>
          <w:jc w:val="center"/>
        </w:trPr>
        <w:tc>
          <w:tcPr>
            <w:tcW w:w="5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b/>
                <w:color w:val="auto"/>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b/>
                <w:color w:val="auto"/>
                <w:sz w:val="22"/>
              </w:rPr>
            </w:pPr>
          </w:p>
        </w:tc>
        <w:tc>
          <w:tcPr>
            <w:tcW w:w="1873"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rPr>
                <w:rFonts w:ascii="宋体" w:hAnsi="宋体" w:cs="宋体"/>
                <w:b/>
                <w:color w:val="auto"/>
                <w:sz w:val="22"/>
              </w:rPr>
            </w:pPr>
            <w:r>
              <w:rPr>
                <w:rFonts w:hint="eastAsia" w:ascii="宋体" w:hAnsi="宋体" w:cs="宋体"/>
                <w:b/>
                <w:bCs/>
                <w:color w:val="auto"/>
                <w:kern w:val="0"/>
                <w:sz w:val="22"/>
                <w:lang w:bidi="ar"/>
              </w:rPr>
              <w:t>中幼林抚育</w:t>
            </w:r>
          </w:p>
        </w:tc>
        <w:tc>
          <w:tcPr>
            <w:tcW w:w="187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rPr>
                <w:rFonts w:ascii="宋体" w:hAnsi="宋体" w:cs="宋体"/>
                <w:b/>
                <w:color w:val="auto"/>
                <w:sz w:val="22"/>
              </w:rPr>
            </w:pPr>
            <w:r>
              <w:rPr>
                <w:rFonts w:hint="eastAsia" w:ascii="宋体" w:hAnsi="宋体" w:cs="宋体"/>
                <w:b/>
                <w:bCs/>
                <w:color w:val="auto"/>
                <w:kern w:val="0"/>
                <w:sz w:val="22"/>
                <w:lang w:bidi="ar"/>
              </w:rPr>
              <w:t>珍贵树种培育</w:t>
            </w:r>
          </w:p>
        </w:tc>
      </w:tr>
      <w:tr>
        <w:tblPrEx>
          <w:tblCellMar>
            <w:top w:w="0" w:type="dxa"/>
            <w:left w:w="0" w:type="dxa"/>
            <w:bottom w:w="0" w:type="dxa"/>
            <w:right w:w="0" w:type="dxa"/>
          </w:tblCellMar>
        </w:tblPrEx>
        <w:trPr>
          <w:trHeight w:val="454" w:hRule="atLeast"/>
          <w:tblHeader/>
          <w:jc w:val="center"/>
        </w:trPr>
        <w:tc>
          <w:tcPr>
            <w:tcW w:w="57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b/>
                <w:color w:val="auto"/>
                <w:sz w:val="22"/>
              </w:rPr>
            </w:pPr>
          </w:p>
        </w:tc>
        <w:tc>
          <w:tcPr>
            <w:tcW w:w="674"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b/>
                <w:color w:val="auto"/>
                <w:sz w:val="22"/>
              </w:rPr>
            </w:pPr>
          </w:p>
        </w:tc>
        <w:tc>
          <w:tcPr>
            <w:tcW w:w="4644" w:type="dxa"/>
            <w:tcBorders>
              <w:top w:val="single" w:color="auto"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b/>
                <w:color w:val="auto"/>
                <w:sz w:val="22"/>
              </w:rPr>
            </w:pPr>
            <w:r>
              <w:rPr>
                <w:rFonts w:hint="eastAsia" w:ascii="宋体" w:hAnsi="宋体" w:cs="宋体"/>
                <w:b/>
                <w:color w:val="auto"/>
                <w:kern w:val="0"/>
                <w:sz w:val="24"/>
                <w:lang w:bidi="ar"/>
              </w:rPr>
              <w:t>割灌除草+补植+施基肥+施追肥</w:t>
            </w:r>
          </w:p>
        </w:tc>
        <w:tc>
          <w:tcPr>
            <w:tcW w:w="4646" w:type="dxa"/>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 w:val="22"/>
              </w:rPr>
            </w:pPr>
            <w:r>
              <w:rPr>
                <w:rFonts w:hint="eastAsia" w:ascii="宋体" w:hAnsi="宋体" w:cs="宋体"/>
                <w:b/>
                <w:color w:val="auto"/>
                <w:kern w:val="0"/>
                <w:sz w:val="24"/>
                <w:lang w:bidi="ar"/>
              </w:rPr>
              <w:t>割灌除草+补植+施基肥</w:t>
            </w:r>
          </w:p>
        </w:tc>
      </w:tr>
      <w:tr>
        <w:tblPrEx>
          <w:tblCellMar>
            <w:top w:w="0" w:type="dxa"/>
            <w:left w:w="0" w:type="dxa"/>
            <w:bottom w:w="0" w:type="dxa"/>
            <w:right w:w="0" w:type="dxa"/>
          </w:tblCellMar>
        </w:tblPrEx>
        <w:trPr>
          <w:trHeight w:val="454"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 w:val="22"/>
              </w:rPr>
            </w:pPr>
            <w:r>
              <w:rPr>
                <w:rFonts w:hint="eastAsia" w:ascii="宋体" w:hAnsi="宋体" w:cs="宋体"/>
                <w:b/>
                <w:color w:val="auto"/>
                <w:kern w:val="0"/>
                <w:sz w:val="24"/>
                <w:lang w:bidi="ar"/>
              </w:rPr>
              <w:t>合计</w:t>
            </w:r>
          </w:p>
        </w:tc>
        <w:tc>
          <w:tcPr>
            <w:tcW w:w="16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 w:val="22"/>
              </w:rPr>
            </w:pPr>
            <w:r>
              <w:rPr>
                <w:rFonts w:hint="eastAsia" w:ascii="宋体" w:hAnsi="宋体" w:cs="宋体"/>
                <w:b/>
                <w:bCs/>
                <w:color w:val="auto"/>
                <w:kern w:val="0"/>
                <w:sz w:val="24"/>
                <w:lang w:bidi="ar"/>
              </w:rPr>
              <w:t>8501</w:t>
            </w:r>
          </w:p>
        </w:tc>
        <w:tc>
          <w:tcPr>
            <w:tcW w:w="464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b/>
                <w:color w:val="auto"/>
                <w:sz w:val="22"/>
              </w:rPr>
            </w:pPr>
            <w:r>
              <w:rPr>
                <w:rFonts w:hint="eastAsia" w:ascii="宋体" w:hAnsi="宋体" w:cs="宋体"/>
                <w:b/>
                <w:bCs/>
                <w:color w:val="auto"/>
                <w:kern w:val="0"/>
                <w:sz w:val="24"/>
                <w:lang w:bidi="ar"/>
              </w:rPr>
              <w:t>5317</w:t>
            </w:r>
          </w:p>
        </w:tc>
        <w:tc>
          <w:tcPr>
            <w:tcW w:w="4646"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 w:val="22"/>
              </w:rPr>
            </w:pPr>
            <w:r>
              <w:rPr>
                <w:rFonts w:hint="eastAsia" w:ascii="宋体" w:hAnsi="宋体" w:cs="宋体"/>
                <w:b/>
                <w:bCs/>
                <w:color w:val="auto"/>
                <w:kern w:val="0"/>
                <w:sz w:val="24"/>
                <w:lang w:bidi="ar"/>
              </w:rPr>
              <w:t>3184</w:t>
            </w:r>
          </w:p>
        </w:tc>
      </w:tr>
      <w:tr>
        <w:tblPrEx>
          <w:tblCellMar>
            <w:top w:w="0" w:type="dxa"/>
            <w:left w:w="0" w:type="dxa"/>
            <w:bottom w:w="0" w:type="dxa"/>
            <w:right w:w="0" w:type="dxa"/>
          </w:tblCellMar>
        </w:tblPrEx>
        <w:trPr>
          <w:trHeight w:val="454"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Cs/>
                <w:color w:val="auto"/>
                <w:kern w:val="0"/>
                <w:sz w:val="24"/>
                <w:lang w:bidi="ar"/>
              </w:rPr>
              <w:t>罗阳镇</w:t>
            </w:r>
          </w:p>
        </w:tc>
        <w:tc>
          <w:tcPr>
            <w:tcW w:w="16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
                <w:bCs/>
                <w:color w:val="auto"/>
                <w:kern w:val="0"/>
                <w:sz w:val="24"/>
                <w:lang w:bidi="ar"/>
              </w:rPr>
              <w:t>668</w:t>
            </w:r>
          </w:p>
        </w:tc>
        <w:tc>
          <w:tcPr>
            <w:tcW w:w="464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228</w:t>
            </w:r>
          </w:p>
        </w:tc>
        <w:tc>
          <w:tcPr>
            <w:tcW w:w="4646"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440</w:t>
            </w:r>
          </w:p>
        </w:tc>
      </w:tr>
      <w:tr>
        <w:tblPrEx>
          <w:tblCellMar>
            <w:top w:w="0" w:type="dxa"/>
            <w:left w:w="0" w:type="dxa"/>
            <w:bottom w:w="0" w:type="dxa"/>
            <w:right w:w="0" w:type="dxa"/>
          </w:tblCellMar>
        </w:tblPrEx>
        <w:trPr>
          <w:trHeight w:val="454"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Cs/>
                <w:color w:val="auto"/>
                <w:kern w:val="0"/>
                <w:sz w:val="24"/>
                <w:lang w:bidi="ar"/>
              </w:rPr>
              <w:t>龟湖镇</w:t>
            </w:r>
          </w:p>
        </w:tc>
        <w:tc>
          <w:tcPr>
            <w:tcW w:w="16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
                <w:bCs/>
                <w:color w:val="auto"/>
                <w:kern w:val="0"/>
                <w:sz w:val="24"/>
                <w:lang w:bidi="ar"/>
              </w:rPr>
              <w:t>550</w:t>
            </w:r>
          </w:p>
        </w:tc>
        <w:tc>
          <w:tcPr>
            <w:tcW w:w="464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jc w:val="center"/>
              <w:rPr>
                <w:rFonts w:ascii="宋体" w:hAnsi="宋体" w:cs="宋体"/>
                <w:bCs/>
                <w:color w:val="auto"/>
                <w:sz w:val="22"/>
              </w:rPr>
            </w:pPr>
          </w:p>
        </w:tc>
        <w:tc>
          <w:tcPr>
            <w:tcW w:w="4646"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550</w:t>
            </w:r>
          </w:p>
        </w:tc>
      </w:tr>
      <w:tr>
        <w:tblPrEx>
          <w:tblCellMar>
            <w:top w:w="0" w:type="dxa"/>
            <w:left w:w="0" w:type="dxa"/>
            <w:bottom w:w="0" w:type="dxa"/>
            <w:right w:w="0" w:type="dxa"/>
          </w:tblCellMar>
        </w:tblPrEx>
        <w:trPr>
          <w:trHeight w:val="454"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Cs/>
                <w:color w:val="auto"/>
                <w:kern w:val="0"/>
                <w:sz w:val="24"/>
                <w:lang w:bidi="ar"/>
              </w:rPr>
              <w:t>三魁镇</w:t>
            </w:r>
          </w:p>
        </w:tc>
        <w:tc>
          <w:tcPr>
            <w:tcW w:w="16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
                <w:bCs/>
                <w:color w:val="auto"/>
                <w:kern w:val="0"/>
                <w:sz w:val="24"/>
                <w:lang w:bidi="ar"/>
              </w:rPr>
              <w:t>562</w:t>
            </w:r>
          </w:p>
        </w:tc>
        <w:tc>
          <w:tcPr>
            <w:tcW w:w="464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184</w:t>
            </w:r>
          </w:p>
        </w:tc>
        <w:tc>
          <w:tcPr>
            <w:tcW w:w="4646"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378</w:t>
            </w:r>
          </w:p>
        </w:tc>
      </w:tr>
      <w:tr>
        <w:tblPrEx>
          <w:tblCellMar>
            <w:top w:w="0" w:type="dxa"/>
            <w:left w:w="0" w:type="dxa"/>
            <w:bottom w:w="0" w:type="dxa"/>
            <w:right w:w="0" w:type="dxa"/>
          </w:tblCellMar>
        </w:tblPrEx>
        <w:trPr>
          <w:trHeight w:val="454"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Cs/>
                <w:color w:val="auto"/>
                <w:kern w:val="0"/>
                <w:sz w:val="24"/>
                <w:lang w:bidi="ar"/>
              </w:rPr>
              <w:t>仕阳镇</w:t>
            </w:r>
          </w:p>
        </w:tc>
        <w:tc>
          <w:tcPr>
            <w:tcW w:w="16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
                <w:bCs/>
                <w:color w:val="auto"/>
                <w:kern w:val="0"/>
                <w:sz w:val="24"/>
                <w:lang w:bidi="ar"/>
              </w:rPr>
              <w:t>575</w:t>
            </w:r>
          </w:p>
        </w:tc>
        <w:tc>
          <w:tcPr>
            <w:tcW w:w="464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102</w:t>
            </w:r>
          </w:p>
        </w:tc>
        <w:tc>
          <w:tcPr>
            <w:tcW w:w="4646"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473</w:t>
            </w:r>
          </w:p>
        </w:tc>
      </w:tr>
      <w:tr>
        <w:tblPrEx>
          <w:tblCellMar>
            <w:top w:w="0" w:type="dxa"/>
            <w:left w:w="0" w:type="dxa"/>
            <w:bottom w:w="0" w:type="dxa"/>
            <w:right w:w="0" w:type="dxa"/>
          </w:tblCellMar>
        </w:tblPrEx>
        <w:trPr>
          <w:trHeight w:val="454"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Cs/>
                <w:color w:val="auto"/>
                <w:kern w:val="0"/>
                <w:sz w:val="24"/>
                <w:lang w:bidi="ar"/>
              </w:rPr>
              <w:t>泗溪镇</w:t>
            </w:r>
          </w:p>
        </w:tc>
        <w:tc>
          <w:tcPr>
            <w:tcW w:w="16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
                <w:bCs/>
                <w:color w:val="auto"/>
                <w:kern w:val="0"/>
                <w:sz w:val="24"/>
                <w:lang w:bidi="ar"/>
              </w:rPr>
              <w:t>169</w:t>
            </w:r>
          </w:p>
        </w:tc>
        <w:tc>
          <w:tcPr>
            <w:tcW w:w="464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jc w:val="center"/>
              <w:rPr>
                <w:rFonts w:ascii="宋体" w:hAnsi="宋体" w:cs="宋体"/>
                <w:bCs/>
                <w:color w:val="auto"/>
                <w:sz w:val="22"/>
              </w:rPr>
            </w:pPr>
          </w:p>
        </w:tc>
        <w:tc>
          <w:tcPr>
            <w:tcW w:w="4646"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169</w:t>
            </w:r>
          </w:p>
        </w:tc>
      </w:tr>
      <w:tr>
        <w:tblPrEx>
          <w:tblCellMar>
            <w:top w:w="0" w:type="dxa"/>
            <w:left w:w="0" w:type="dxa"/>
            <w:bottom w:w="0" w:type="dxa"/>
            <w:right w:w="0" w:type="dxa"/>
          </w:tblCellMar>
        </w:tblPrEx>
        <w:trPr>
          <w:trHeight w:val="454"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Cs/>
                <w:color w:val="auto"/>
                <w:kern w:val="0"/>
                <w:sz w:val="24"/>
                <w:lang w:bidi="ar"/>
              </w:rPr>
              <w:t>雅阳镇</w:t>
            </w:r>
          </w:p>
        </w:tc>
        <w:tc>
          <w:tcPr>
            <w:tcW w:w="16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
                <w:bCs/>
                <w:color w:val="auto"/>
                <w:kern w:val="0"/>
                <w:sz w:val="24"/>
                <w:lang w:bidi="ar"/>
              </w:rPr>
              <w:t>982</w:t>
            </w:r>
          </w:p>
        </w:tc>
        <w:tc>
          <w:tcPr>
            <w:tcW w:w="464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680</w:t>
            </w:r>
          </w:p>
        </w:tc>
        <w:tc>
          <w:tcPr>
            <w:tcW w:w="4646"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302</w:t>
            </w:r>
          </w:p>
        </w:tc>
      </w:tr>
      <w:tr>
        <w:tblPrEx>
          <w:tblCellMar>
            <w:top w:w="0" w:type="dxa"/>
            <w:left w:w="0" w:type="dxa"/>
            <w:bottom w:w="0" w:type="dxa"/>
            <w:right w:w="0" w:type="dxa"/>
          </w:tblCellMar>
        </w:tblPrEx>
        <w:trPr>
          <w:trHeight w:val="454"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Cs/>
                <w:color w:val="auto"/>
                <w:kern w:val="0"/>
                <w:sz w:val="24"/>
                <w:lang w:bidi="ar"/>
              </w:rPr>
              <w:t>罗阳林场</w:t>
            </w:r>
          </w:p>
        </w:tc>
        <w:tc>
          <w:tcPr>
            <w:tcW w:w="16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
                <w:bCs/>
                <w:color w:val="auto"/>
                <w:kern w:val="0"/>
                <w:sz w:val="24"/>
                <w:lang w:bidi="ar"/>
              </w:rPr>
              <w:t>2598</w:t>
            </w:r>
          </w:p>
        </w:tc>
        <w:tc>
          <w:tcPr>
            <w:tcW w:w="464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1901</w:t>
            </w:r>
          </w:p>
        </w:tc>
        <w:tc>
          <w:tcPr>
            <w:tcW w:w="4646"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697</w:t>
            </w:r>
          </w:p>
        </w:tc>
      </w:tr>
      <w:tr>
        <w:tblPrEx>
          <w:tblCellMar>
            <w:top w:w="0" w:type="dxa"/>
            <w:left w:w="0" w:type="dxa"/>
            <w:bottom w:w="0" w:type="dxa"/>
            <w:right w:w="0" w:type="dxa"/>
          </w:tblCellMar>
        </w:tblPrEx>
        <w:trPr>
          <w:trHeight w:val="454" w:hRule="atLeast"/>
          <w:jc w:val="center"/>
        </w:trPr>
        <w:tc>
          <w:tcPr>
            <w:tcW w:w="14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Cs/>
                <w:color w:val="auto"/>
                <w:kern w:val="0"/>
                <w:sz w:val="24"/>
                <w:lang w:bidi="ar"/>
              </w:rPr>
              <w:t>上佛洋林场</w:t>
            </w:r>
          </w:p>
        </w:tc>
        <w:tc>
          <w:tcPr>
            <w:tcW w:w="16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b/>
                <w:bCs/>
                <w:color w:val="auto"/>
                <w:kern w:val="0"/>
                <w:sz w:val="24"/>
                <w:lang w:bidi="ar"/>
              </w:rPr>
              <w:t>2397</w:t>
            </w:r>
          </w:p>
        </w:tc>
        <w:tc>
          <w:tcPr>
            <w:tcW w:w="464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2222</w:t>
            </w:r>
          </w:p>
        </w:tc>
        <w:tc>
          <w:tcPr>
            <w:tcW w:w="4646"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Cs/>
                <w:color w:val="auto"/>
                <w:sz w:val="22"/>
              </w:rPr>
            </w:pPr>
            <w:r>
              <w:rPr>
                <w:rFonts w:hint="eastAsia" w:ascii="宋体" w:hAnsi="宋体" w:cs="宋体"/>
                <w:color w:val="auto"/>
                <w:kern w:val="0"/>
                <w:sz w:val="24"/>
                <w:lang w:bidi="ar"/>
              </w:rPr>
              <w:t>175</w:t>
            </w:r>
          </w:p>
        </w:tc>
      </w:tr>
    </w:tbl>
    <w:p>
      <w:pPr>
        <w:spacing w:line="360" w:lineRule="auto"/>
        <w:jc w:val="center"/>
        <w:rPr>
          <w:color w:val="auto"/>
        </w:rPr>
        <w:sectPr>
          <w:headerReference r:id="rId6" w:type="default"/>
          <w:footerReference r:id="rId7" w:type="default"/>
          <w:pgSz w:w="16838" w:h="11906" w:orient="landscape"/>
          <w:pgMar w:top="1134" w:right="1134" w:bottom="1134" w:left="1134" w:header="851" w:footer="992" w:gutter="0"/>
          <w:cols w:space="720" w:num="1"/>
          <w:docGrid w:type="linesAndChars" w:linePitch="312" w:charSpace="0"/>
        </w:sectPr>
      </w:pPr>
    </w:p>
    <w:p>
      <w:pPr>
        <w:pStyle w:val="6"/>
        <w:numPr>
          <w:ilvl w:val="0"/>
          <w:numId w:val="0"/>
        </w:numPr>
        <w:jc w:val="center"/>
        <w:rPr>
          <w:rFonts w:ascii="宋体" w:hAnsi="宋体" w:cs="宋体"/>
          <w:color w:val="auto"/>
          <w:sz w:val="28"/>
          <w:szCs w:val="28"/>
        </w:rPr>
      </w:pPr>
      <w:bookmarkStart w:id="17" w:name="_Toc26652"/>
      <w:bookmarkStart w:id="18" w:name="_Toc27858"/>
      <w:bookmarkStart w:id="19" w:name="_Toc2446"/>
      <w:r>
        <w:rPr>
          <w:rFonts w:hint="eastAsia" w:ascii="宋体" w:hAnsi="宋体" w:cs="宋体"/>
          <w:color w:val="auto"/>
          <w:sz w:val="28"/>
          <w:szCs w:val="28"/>
        </w:rPr>
        <w:t>附表2-1 泰顺县2022年森林质量精准提升工程</w:t>
      </w:r>
      <w:r>
        <w:rPr>
          <w:rFonts w:hint="eastAsia" w:ascii="宋体" w:hAnsi="宋体" w:cs="宋体"/>
          <w:color w:val="auto"/>
          <w:kern w:val="0"/>
          <w:sz w:val="28"/>
          <w:szCs w:val="28"/>
        </w:rPr>
        <w:t>之森林抚育项目</w:t>
      </w:r>
      <w:r>
        <w:rPr>
          <w:rFonts w:hint="eastAsia" w:ascii="宋体" w:hAnsi="宋体" w:cs="宋体"/>
          <w:color w:val="auto"/>
          <w:sz w:val="28"/>
          <w:szCs w:val="28"/>
        </w:rPr>
        <w:t>（中幼林抚育）作业设计一览表</w:t>
      </w:r>
      <w:bookmarkEnd w:id="17"/>
      <w:bookmarkEnd w:id="18"/>
      <w:bookmarkEnd w:id="19"/>
    </w:p>
    <w:p>
      <w:pPr>
        <w:overflowPunct w:val="0"/>
        <w:topLinePunct/>
        <w:jc w:val="right"/>
        <w:rPr>
          <w:rFonts w:ascii="宋体" w:hAnsi="宋体" w:cs="宋体"/>
          <w:color w:val="auto"/>
        </w:rPr>
      </w:pPr>
      <w:r>
        <w:rPr>
          <w:rFonts w:hint="eastAsia" w:ascii="宋体" w:hAnsi="宋体" w:cs="宋体"/>
          <w:color w:val="auto"/>
          <w:szCs w:val="21"/>
        </w:rPr>
        <w:t>单位：亩、米、%、株、立方米、公斤、工日、元</w:t>
      </w:r>
    </w:p>
    <w:tbl>
      <w:tblPr>
        <w:tblStyle w:val="28"/>
        <w:tblW w:w="4994" w:type="pct"/>
        <w:tblInd w:w="0" w:type="dxa"/>
        <w:tblLayout w:type="autofit"/>
        <w:tblCellMar>
          <w:top w:w="0" w:type="dxa"/>
          <w:left w:w="0" w:type="dxa"/>
          <w:bottom w:w="0" w:type="dxa"/>
          <w:right w:w="0" w:type="dxa"/>
        </w:tblCellMar>
      </w:tblPr>
      <w:tblGrid>
        <w:gridCol w:w="590"/>
        <w:gridCol w:w="1044"/>
        <w:gridCol w:w="840"/>
        <w:gridCol w:w="590"/>
        <w:gridCol w:w="587"/>
        <w:gridCol w:w="587"/>
        <w:gridCol w:w="840"/>
        <w:gridCol w:w="992"/>
        <w:gridCol w:w="636"/>
        <w:gridCol w:w="587"/>
        <w:gridCol w:w="587"/>
        <w:gridCol w:w="598"/>
        <w:gridCol w:w="587"/>
        <w:gridCol w:w="587"/>
        <w:gridCol w:w="598"/>
        <w:gridCol w:w="587"/>
        <w:gridCol w:w="587"/>
        <w:gridCol w:w="976"/>
        <w:gridCol w:w="977"/>
        <w:gridCol w:w="588"/>
      </w:tblGrid>
      <w:tr>
        <w:tblPrEx>
          <w:tblCellMar>
            <w:top w:w="0" w:type="dxa"/>
            <w:left w:w="0" w:type="dxa"/>
            <w:bottom w:w="0" w:type="dxa"/>
            <w:right w:w="0" w:type="dxa"/>
          </w:tblCellMar>
        </w:tblPrEx>
        <w:trPr>
          <w:trHeight w:val="288" w:hRule="atLeast"/>
          <w:tblHeader/>
        </w:trPr>
        <w:tc>
          <w:tcPr>
            <w:tcW w:w="217"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序号</w:t>
            </w:r>
          </w:p>
        </w:tc>
        <w:tc>
          <w:tcPr>
            <w:tcW w:w="351"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乡镇（林场）</w:t>
            </w:r>
          </w:p>
        </w:tc>
        <w:tc>
          <w:tcPr>
            <w:tcW w:w="28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村（林班）</w:t>
            </w:r>
          </w:p>
        </w:tc>
        <w:tc>
          <w:tcPr>
            <w:tcW w:w="217"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kern w:val="0"/>
                <w:sz w:val="20"/>
                <w:szCs w:val="20"/>
                <w:lang w:bidi="ar"/>
              </w:rPr>
            </w:pPr>
            <w:r>
              <w:rPr>
                <w:rFonts w:hint="eastAsia" w:ascii="宋体" w:hAnsi="宋体" w:cs="宋体"/>
                <w:b/>
                <w:bCs/>
                <w:color w:val="auto"/>
                <w:kern w:val="0"/>
                <w:sz w:val="20"/>
                <w:szCs w:val="20"/>
                <w:lang w:bidi="ar"/>
              </w:rPr>
              <w:t>作业</w:t>
            </w:r>
          </w:p>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小班号</w:t>
            </w:r>
          </w:p>
        </w:tc>
        <w:tc>
          <w:tcPr>
            <w:tcW w:w="216"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作业小班面积</w:t>
            </w:r>
          </w:p>
        </w:tc>
        <w:tc>
          <w:tcPr>
            <w:tcW w:w="216"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起源</w:t>
            </w:r>
          </w:p>
        </w:tc>
        <w:tc>
          <w:tcPr>
            <w:tcW w:w="28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kern w:val="0"/>
                <w:sz w:val="20"/>
                <w:szCs w:val="20"/>
                <w:lang w:bidi="ar"/>
              </w:rPr>
            </w:pPr>
            <w:r>
              <w:rPr>
                <w:rFonts w:hint="eastAsia" w:ascii="宋体" w:hAnsi="宋体" w:cs="宋体"/>
                <w:b/>
                <w:bCs/>
                <w:color w:val="auto"/>
                <w:kern w:val="0"/>
                <w:sz w:val="20"/>
                <w:szCs w:val="20"/>
                <w:lang w:bidi="ar"/>
              </w:rPr>
              <w:t>抚育</w:t>
            </w:r>
          </w:p>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方式</w:t>
            </w:r>
          </w:p>
        </w:tc>
        <w:tc>
          <w:tcPr>
            <w:tcW w:w="334"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目的树种</w:t>
            </w:r>
          </w:p>
        </w:tc>
        <w:tc>
          <w:tcPr>
            <w:tcW w:w="217"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林种</w:t>
            </w:r>
          </w:p>
        </w:tc>
        <w:tc>
          <w:tcPr>
            <w:tcW w:w="652"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植被</w:t>
            </w:r>
          </w:p>
        </w:tc>
        <w:tc>
          <w:tcPr>
            <w:tcW w:w="652"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补植</w:t>
            </w:r>
          </w:p>
        </w:tc>
        <w:tc>
          <w:tcPr>
            <w:tcW w:w="216"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割灌除草方式</w:t>
            </w:r>
          </w:p>
        </w:tc>
        <w:tc>
          <w:tcPr>
            <w:tcW w:w="216"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割灌除草面积</w:t>
            </w:r>
          </w:p>
        </w:tc>
        <w:tc>
          <w:tcPr>
            <w:tcW w:w="355"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施基肥量</w:t>
            </w:r>
          </w:p>
        </w:tc>
        <w:tc>
          <w:tcPr>
            <w:tcW w:w="355"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用工量</w:t>
            </w:r>
          </w:p>
        </w:tc>
        <w:tc>
          <w:tcPr>
            <w:tcW w:w="216"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备注</w:t>
            </w:r>
          </w:p>
        </w:tc>
      </w:tr>
      <w:tr>
        <w:tblPrEx>
          <w:tblCellMar>
            <w:top w:w="0" w:type="dxa"/>
            <w:left w:w="0" w:type="dxa"/>
            <w:bottom w:w="0" w:type="dxa"/>
            <w:right w:w="0" w:type="dxa"/>
          </w:tblCellMar>
        </w:tblPrEx>
        <w:trPr>
          <w:trHeight w:val="480" w:hRule="atLeast"/>
          <w:tblHeader/>
        </w:trPr>
        <w:tc>
          <w:tcPr>
            <w:tcW w:w="217"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b/>
                <w:bCs/>
                <w:color w:val="auto"/>
                <w:sz w:val="20"/>
                <w:szCs w:val="20"/>
              </w:rPr>
            </w:pPr>
          </w:p>
        </w:tc>
        <w:tc>
          <w:tcPr>
            <w:tcW w:w="351"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8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7"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6"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6"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8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7"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种类</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高度</w:t>
            </w:r>
          </w:p>
        </w:tc>
        <w:tc>
          <w:tcPr>
            <w:tcW w:w="2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覆盖度</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树种</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每亩补植株数</w:t>
            </w:r>
          </w:p>
        </w:tc>
        <w:tc>
          <w:tcPr>
            <w:tcW w:w="2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补植总株数</w:t>
            </w:r>
          </w:p>
        </w:tc>
        <w:tc>
          <w:tcPr>
            <w:tcW w:w="216"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6"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355" w:type="pct"/>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p>
        </w:tc>
        <w:tc>
          <w:tcPr>
            <w:tcW w:w="355" w:type="pct"/>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p>
        </w:tc>
        <w:tc>
          <w:tcPr>
            <w:tcW w:w="216"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b/>
                <w:bCs/>
                <w:color w:val="auto"/>
                <w:sz w:val="20"/>
                <w:szCs w:val="20"/>
              </w:rPr>
            </w:pPr>
          </w:p>
        </w:tc>
        <w:tc>
          <w:tcPr>
            <w:tcW w:w="850"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r>
              <w:rPr>
                <w:rFonts w:hint="eastAsia" w:ascii="宋体" w:hAnsi="宋体" w:cs="宋体"/>
                <w:b/>
                <w:bCs/>
                <w:color w:val="auto"/>
                <w:sz w:val="20"/>
                <w:szCs w:val="20"/>
              </w:rPr>
              <w:t>合计</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5317</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33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2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25848</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5317</w:t>
            </w:r>
          </w:p>
        </w:tc>
        <w:tc>
          <w:tcPr>
            <w:tcW w:w="35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 xml:space="preserve">2584.80 </w:t>
            </w:r>
          </w:p>
        </w:tc>
        <w:tc>
          <w:tcPr>
            <w:tcW w:w="35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 xml:space="preserve">6881.89 </w:t>
            </w:r>
          </w:p>
        </w:tc>
        <w:tc>
          <w:tcPr>
            <w:tcW w:w="2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00091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2.70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3.80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00094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270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27.00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38.02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00110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5.70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8.03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00111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17.40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24.50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00118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61</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18.30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25.77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6栎类4杉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237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79</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23.70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33.37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8栎类2杉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89</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26.70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37.60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6栎类4杉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76</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22.80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99.75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00141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5栎类5杉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14.40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20.28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00142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73</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21.90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95.81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00144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13.50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59.06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00145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87</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26.10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114.18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00147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8栎类2杉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67</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20.10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87.93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00148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51</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15.30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66.93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2.70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11.81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00151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46</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13.80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60.37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00153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6.60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28.87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00154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82</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24.60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107.62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00157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53</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15.90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69.56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00159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17.40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76.12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00163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4.20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18.37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00170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870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87.00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115.66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00171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76</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22.80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99.75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00172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430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43</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43.00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73.54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00173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83</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24.90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108.93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00177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68</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20.40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89.25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27</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00181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83</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24.90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108.93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28</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00190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57</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17.10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74.81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29</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00192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17.40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76.12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00196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6杉4栎类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282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94</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28.20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123.37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00197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72</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21.60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94.50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00204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4.22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00207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63</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18.90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82.68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上庄村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00108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85</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85.00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69.71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上庄村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00117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水保林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570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57</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57.00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46.75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洲滨村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00009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水保林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1.20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1.69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37</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洲滨村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00027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水涵林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13.50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19.01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38</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洲滨村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00045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水涵林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37</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11.10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15.63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39</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三魁镇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戬州村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00239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护路林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30.00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51.30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三魁镇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戬州村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00280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护路林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0.9</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290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29</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29.00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49.59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三魁镇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戬州村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00285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护路林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25.00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42.75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三魁镇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戬州村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00261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护路林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100.00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171.01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00001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6杉4栎类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5.70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24.94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00002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6杉4栎类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153</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45.90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200.80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00003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55</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16.50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72.18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00006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9杉1阔</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83</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24.90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108.93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47</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00013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8栎类2杉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51</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15.30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66.93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00014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8栎类2杉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0.7</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411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137</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41.10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179.80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49</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00022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9杉1阔</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372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124</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37.20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162.74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00029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74</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22.20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97.12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00030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9杉阔</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273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91</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27.30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119.43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00033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140</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42.00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183.74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00066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7砾类3杉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68</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20.40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89.25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00074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6.60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28.87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00079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9杉1砾</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49</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14.70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64.31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00088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0.7</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7.80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34.12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57</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00089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69</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20.70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90.56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00102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234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78</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23.40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102.37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59</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00113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8栎类2杉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81</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24.30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106.31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00115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27</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8.10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35.44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13.12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9砾1杉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169</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50.70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221.80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2.10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9.19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4.50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19.69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2.10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9.19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108</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32.40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141.74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67</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00133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8栎类2杉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270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27.00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118.12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68</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00135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0.7</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1100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44</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110.00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112.74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69</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00139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9.90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43.31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00142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0.7</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36</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90.00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92.24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00143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0.7</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1175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47</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117.50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120.43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00145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0.7</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1400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56</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140.00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143.49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00153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5栎类5杉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471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157</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47.10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206.05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00167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9栎类1杉</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6.56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00173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273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91</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27.30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119.43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仕阳镇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溪东村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00161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水保林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510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102</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51.00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145.46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77</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雅阳镇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新联村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00003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水保林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515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103</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51.50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146.88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78</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雅阳镇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新联村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00008</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护路林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1120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112</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112.00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191.53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79</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雅阳镇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新联村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00012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19.00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32.49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雅阳镇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新联村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00015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护路林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515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103</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51.50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146.88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雅阳镇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新联村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00016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护路林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980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49</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98.00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68.02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雅阳镇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新联村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00175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113</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护路林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565</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113</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56.50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161.14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雅阳镇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雅阳坪村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00106</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67</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护路林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201</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67</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20.10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87.93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雅阳镇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雅阳坪村</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00109</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114</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护路林</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342</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114</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34.20 </w:t>
            </w:r>
          </w:p>
        </w:tc>
        <w:tc>
          <w:tcPr>
            <w:tcW w:w="35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149.62 </w:t>
            </w:r>
          </w:p>
        </w:tc>
        <w:tc>
          <w:tcPr>
            <w:tcW w:w="21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bl>
    <w:p>
      <w:pPr>
        <w:pStyle w:val="6"/>
        <w:numPr>
          <w:ilvl w:val="0"/>
          <w:numId w:val="0"/>
        </w:numPr>
        <w:jc w:val="center"/>
        <w:rPr>
          <w:rFonts w:ascii="宋体" w:hAnsi="宋体" w:cs="宋体"/>
          <w:color w:val="auto"/>
          <w:sz w:val="28"/>
          <w:szCs w:val="28"/>
        </w:rPr>
      </w:pPr>
      <w:bookmarkStart w:id="20" w:name="_Toc19429"/>
      <w:bookmarkStart w:id="21" w:name="_Toc31990"/>
      <w:r>
        <w:rPr>
          <w:rFonts w:hint="eastAsia" w:ascii="宋体" w:hAnsi="宋体" w:cs="宋体"/>
          <w:color w:val="auto"/>
          <w:sz w:val="28"/>
          <w:szCs w:val="28"/>
        </w:rPr>
        <w:t>附表2-2 泰顺县2022年森林质量精准提升工程</w:t>
      </w:r>
      <w:r>
        <w:rPr>
          <w:rFonts w:hint="eastAsia" w:ascii="宋体" w:hAnsi="宋体" w:cs="宋体"/>
          <w:color w:val="auto"/>
          <w:kern w:val="0"/>
          <w:sz w:val="28"/>
          <w:szCs w:val="28"/>
        </w:rPr>
        <w:t>之森林抚育项目</w:t>
      </w:r>
      <w:r>
        <w:rPr>
          <w:rFonts w:hint="eastAsia" w:ascii="宋体" w:hAnsi="宋体" w:cs="宋体"/>
          <w:color w:val="auto"/>
          <w:sz w:val="28"/>
          <w:szCs w:val="28"/>
        </w:rPr>
        <w:t>（珍贵树种培育）作业设计一览表</w:t>
      </w:r>
      <w:bookmarkEnd w:id="20"/>
      <w:bookmarkEnd w:id="21"/>
    </w:p>
    <w:p>
      <w:pPr>
        <w:overflowPunct w:val="0"/>
        <w:topLinePunct/>
        <w:jc w:val="right"/>
        <w:rPr>
          <w:rFonts w:ascii="宋体" w:hAnsi="宋体" w:cs="宋体"/>
          <w:color w:val="auto"/>
        </w:rPr>
      </w:pPr>
      <w:r>
        <w:rPr>
          <w:rFonts w:hint="eastAsia" w:ascii="宋体" w:hAnsi="宋体" w:cs="宋体"/>
          <w:color w:val="auto"/>
          <w:szCs w:val="21"/>
        </w:rPr>
        <w:t>单位：亩、米、%、株、立方米、公斤、工日、元</w:t>
      </w:r>
    </w:p>
    <w:tbl>
      <w:tblPr>
        <w:tblStyle w:val="28"/>
        <w:tblW w:w="4995" w:type="pct"/>
        <w:tblInd w:w="0" w:type="dxa"/>
        <w:tblLayout w:type="autofit"/>
        <w:tblCellMar>
          <w:top w:w="0" w:type="dxa"/>
          <w:left w:w="0" w:type="dxa"/>
          <w:bottom w:w="0" w:type="dxa"/>
          <w:right w:w="0" w:type="dxa"/>
        </w:tblCellMar>
      </w:tblPr>
      <w:tblGrid>
        <w:gridCol w:w="460"/>
        <w:gridCol w:w="1044"/>
        <w:gridCol w:w="840"/>
        <w:gridCol w:w="534"/>
        <w:gridCol w:w="441"/>
        <w:gridCol w:w="443"/>
        <w:gridCol w:w="840"/>
        <w:gridCol w:w="1400"/>
        <w:gridCol w:w="636"/>
        <w:gridCol w:w="446"/>
        <w:gridCol w:w="443"/>
        <w:gridCol w:w="446"/>
        <w:gridCol w:w="446"/>
        <w:gridCol w:w="441"/>
        <w:gridCol w:w="538"/>
        <w:gridCol w:w="446"/>
        <w:gridCol w:w="446"/>
        <w:gridCol w:w="846"/>
        <w:gridCol w:w="744"/>
        <w:gridCol w:w="846"/>
        <w:gridCol w:w="800"/>
        <w:gridCol w:w="442"/>
      </w:tblGrid>
      <w:tr>
        <w:tblPrEx>
          <w:tblCellMar>
            <w:top w:w="0" w:type="dxa"/>
            <w:left w:w="0" w:type="dxa"/>
            <w:bottom w:w="0" w:type="dxa"/>
            <w:right w:w="0" w:type="dxa"/>
          </w:tblCellMar>
        </w:tblPrEx>
        <w:trPr>
          <w:trHeight w:val="312" w:hRule="atLeast"/>
          <w:tblHeader/>
        </w:trPr>
        <w:tc>
          <w:tcPr>
            <w:tcW w:w="182"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序号</w:t>
            </w:r>
          </w:p>
        </w:tc>
        <w:tc>
          <w:tcPr>
            <w:tcW w:w="351"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乡镇（林场）</w:t>
            </w:r>
          </w:p>
        </w:tc>
        <w:tc>
          <w:tcPr>
            <w:tcW w:w="28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村（林班）</w:t>
            </w:r>
          </w:p>
        </w:tc>
        <w:tc>
          <w:tcPr>
            <w:tcW w:w="179"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kern w:val="0"/>
                <w:sz w:val="20"/>
                <w:szCs w:val="20"/>
                <w:lang w:bidi="ar"/>
              </w:rPr>
            </w:pPr>
            <w:r>
              <w:rPr>
                <w:rFonts w:hint="eastAsia" w:ascii="宋体" w:hAnsi="宋体" w:cs="宋体"/>
                <w:b/>
                <w:bCs/>
                <w:color w:val="auto"/>
                <w:kern w:val="0"/>
                <w:sz w:val="20"/>
                <w:szCs w:val="20"/>
                <w:lang w:bidi="ar"/>
              </w:rPr>
              <w:t>作业</w:t>
            </w:r>
          </w:p>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小班号</w:t>
            </w:r>
          </w:p>
        </w:tc>
        <w:tc>
          <w:tcPr>
            <w:tcW w:w="175"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作业小班面积</w:t>
            </w:r>
          </w:p>
        </w:tc>
        <w:tc>
          <w:tcPr>
            <w:tcW w:w="176"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起源</w:t>
            </w:r>
          </w:p>
        </w:tc>
        <w:tc>
          <w:tcPr>
            <w:tcW w:w="28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kern w:val="0"/>
                <w:sz w:val="20"/>
                <w:szCs w:val="20"/>
                <w:lang w:bidi="ar"/>
              </w:rPr>
            </w:pPr>
            <w:r>
              <w:rPr>
                <w:rFonts w:hint="eastAsia" w:ascii="宋体" w:hAnsi="宋体" w:cs="宋体"/>
                <w:b/>
                <w:bCs/>
                <w:color w:val="auto"/>
                <w:kern w:val="0"/>
                <w:sz w:val="20"/>
                <w:szCs w:val="20"/>
                <w:lang w:bidi="ar"/>
              </w:rPr>
              <w:t>抚育</w:t>
            </w:r>
          </w:p>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方式</w:t>
            </w:r>
          </w:p>
        </w:tc>
        <w:tc>
          <w:tcPr>
            <w:tcW w:w="471"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目的树种</w:t>
            </w:r>
          </w:p>
        </w:tc>
        <w:tc>
          <w:tcPr>
            <w:tcW w:w="213"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林种</w:t>
            </w:r>
          </w:p>
        </w:tc>
        <w:tc>
          <w:tcPr>
            <w:tcW w:w="530" w:type="pct"/>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植被</w:t>
            </w:r>
          </w:p>
        </w:tc>
        <w:tc>
          <w:tcPr>
            <w:tcW w:w="533" w:type="pct"/>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补植</w:t>
            </w:r>
          </w:p>
        </w:tc>
        <w:tc>
          <w:tcPr>
            <w:tcW w:w="177"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割灌除草方式</w:t>
            </w:r>
          </w:p>
        </w:tc>
        <w:tc>
          <w:tcPr>
            <w:tcW w:w="177"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割灌除草面积</w:t>
            </w:r>
          </w:p>
        </w:tc>
        <w:tc>
          <w:tcPr>
            <w:tcW w:w="814" w:type="pct"/>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施肥量</w:t>
            </w:r>
          </w:p>
        </w:tc>
        <w:tc>
          <w:tcPr>
            <w:tcW w:w="274"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kern w:val="0"/>
                <w:sz w:val="20"/>
                <w:szCs w:val="20"/>
                <w:lang w:bidi="ar"/>
              </w:rPr>
            </w:pPr>
            <w:r>
              <w:rPr>
                <w:rFonts w:hint="eastAsia" w:ascii="宋体" w:hAnsi="宋体" w:cs="宋体"/>
                <w:b/>
                <w:bCs/>
                <w:color w:val="auto"/>
                <w:kern w:val="0"/>
                <w:sz w:val="20"/>
                <w:szCs w:val="20"/>
                <w:lang w:bidi="ar"/>
              </w:rPr>
              <w:t>用工量</w:t>
            </w:r>
          </w:p>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小计</w:t>
            </w:r>
          </w:p>
        </w:tc>
        <w:tc>
          <w:tcPr>
            <w:tcW w:w="175"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备注</w:t>
            </w:r>
          </w:p>
        </w:tc>
      </w:tr>
      <w:tr>
        <w:tblPrEx>
          <w:tblCellMar>
            <w:top w:w="0" w:type="dxa"/>
            <w:left w:w="0" w:type="dxa"/>
            <w:bottom w:w="0" w:type="dxa"/>
            <w:right w:w="0" w:type="dxa"/>
          </w:tblCellMar>
        </w:tblPrEx>
        <w:trPr>
          <w:trHeight w:val="480" w:hRule="atLeast"/>
          <w:tblHeader/>
        </w:trPr>
        <w:tc>
          <w:tcPr>
            <w:tcW w:w="182"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b/>
                <w:bCs/>
                <w:color w:val="auto"/>
                <w:sz w:val="20"/>
                <w:szCs w:val="20"/>
              </w:rPr>
            </w:pPr>
          </w:p>
        </w:tc>
        <w:tc>
          <w:tcPr>
            <w:tcW w:w="351"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8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179"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176"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8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471"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3"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17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种类</w:t>
            </w:r>
          </w:p>
        </w:tc>
        <w:tc>
          <w:tcPr>
            <w:tcW w:w="17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高度</w:t>
            </w:r>
          </w:p>
        </w:tc>
        <w:tc>
          <w:tcPr>
            <w:tcW w:w="17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覆盖度</w:t>
            </w:r>
          </w:p>
        </w:tc>
        <w:tc>
          <w:tcPr>
            <w:tcW w:w="17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树种</w:t>
            </w:r>
          </w:p>
        </w:tc>
        <w:tc>
          <w:tcPr>
            <w:tcW w:w="1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每亩补植株数</w:t>
            </w:r>
          </w:p>
        </w:tc>
        <w:tc>
          <w:tcPr>
            <w:tcW w:w="18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补植总株数</w:t>
            </w:r>
          </w:p>
        </w:tc>
        <w:tc>
          <w:tcPr>
            <w:tcW w:w="177"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177"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小计</w:t>
            </w:r>
          </w:p>
        </w:tc>
        <w:tc>
          <w:tcPr>
            <w:tcW w:w="24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施基肥</w:t>
            </w:r>
          </w:p>
        </w:tc>
        <w:tc>
          <w:tcPr>
            <w:tcW w:w="2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施追肥</w:t>
            </w:r>
          </w:p>
        </w:tc>
        <w:tc>
          <w:tcPr>
            <w:tcW w:w="274"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p>
        </w:tc>
        <w:tc>
          <w:tcPr>
            <w:tcW w:w="17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b/>
                <w:bCs/>
                <w:color w:val="auto"/>
                <w:sz w:val="20"/>
                <w:szCs w:val="20"/>
              </w:rPr>
            </w:pPr>
          </w:p>
        </w:tc>
        <w:tc>
          <w:tcPr>
            <w:tcW w:w="813"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r>
              <w:rPr>
                <w:rFonts w:hint="eastAsia" w:ascii="宋体" w:hAnsi="宋体" w:cs="宋体"/>
                <w:b/>
                <w:bCs/>
                <w:color w:val="auto"/>
                <w:sz w:val="20"/>
                <w:szCs w:val="20"/>
              </w:rPr>
              <w:t>合计</w:t>
            </w:r>
          </w:p>
        </w:tc>
        <w:tc>
          <w:tcPr>
            <w:tcW w:w="1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3184</w:t>
            </w:r>
          </w:p>
        </w:tc>
        <w:tc>
          <w:tcPr>
            <w:tcW w:w="17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4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21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17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17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17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17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1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18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28160</w:t>
            </w:r>
          </w:p>
        </w:tc>
        <w:tc>
          <w:tcPr>
            <w:tcW w:w="17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c>
          <w:tcPr>
            <w:tcW w:w="17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3184</w:t>
            </w:r>
          </w:p>
        </w:tc>
        <w:tc>
          <w:tcPr>
            <w:tcW w:w="2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 xml:space="preserve">15552.00 </w:t>
            </w:r>
          </w:p>
        </w:tc>
        <w:tc>
          <w:tcPr>
            <w:tcW w:w="24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 xml:space="preserve">2816.00 </w:t>
            </w:r>
          </w:p>
        </w:tc>
        <w:tc>
          <w:tcPr>
            <w:tcW w:w="28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 xml:space="preserve">12736.00 </w:t>
            </w:r>
          </w:p>
        </w:tc>
        <w:tc>
          <w:tcPr>
            <w:tcW w:w="27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 xml:space="preserve">4574.02 </w:t>
            </w:r>
          </w:p>
        </w:tc>
        <w:tc>
          <w:tcPr>
            <w:tcW w:w="17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00116</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水涵林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40.00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20.08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00131</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82</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水涵林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820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82</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410.00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82.00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328.00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164.65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00184</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17.00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68.00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34.13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00119</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130.00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26.00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104.00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29.06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00105</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172</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1720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172</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860.00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172.00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688.00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192.28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新湖村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00048</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66</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66</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330.00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66.00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264.00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132.52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新湖村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00049</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28</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280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28</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28.00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112.00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56.22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新湖村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00050</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39</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390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39</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195.00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39.00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156.00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78.31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新湖村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00051</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44.00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22.09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新湖村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00063</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82</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820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82</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410.00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82.00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328.00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164.65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龟湖镇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新湖村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00161</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17.00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68.00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34.13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00087</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105</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7砾类3楠木</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105</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525.00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105.00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420.00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117.38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00090</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450.00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90.00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360.00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100.61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00098</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139</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417</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139</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597.70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41.70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556.00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100.11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00099</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53</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530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53</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265.00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53.00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212.00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59.25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00104</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8栎类2木荷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240.00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48.00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192.00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53.66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00113</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73</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7栎类3楠木</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365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73</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328.50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36.50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292.00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60.87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00125</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54</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8栎类2木荷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270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54</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243.00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27.00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216.00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45.03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00126</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27.00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24.00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5.00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00127</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天然</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13.50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12.00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2.50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00233</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83</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8栎类2木荷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249</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83</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356.90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24.90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332.00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59.78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00239</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38</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114</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38</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163.40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11.40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152.00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27.37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柯洋林区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00243</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8栎类2木荷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自保林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21.50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20.00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3.60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东外</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00033</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40</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400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40</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200.00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40.00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160.00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44.72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东外</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00039</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130.00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26.00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104.00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29.06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三坪</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00109</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19.00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76.00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38.15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27</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三坪</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00119</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13.00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52.00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26.10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28</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三坪</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00125</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20.00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80.00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40.16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29</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三坪</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00126</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41</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0.4</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410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41</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205.00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41.00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164.00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45.83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三坪</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00131</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34</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340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34</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170.00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34.00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136.00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38.01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三坪</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00135</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36.00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18.07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三坪</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00146</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39</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55.90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3.90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52.00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20.93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三坪</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00149</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19.00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76.00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38.15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三坪</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00150</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12.00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6.02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三坪</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00152</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28.00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14.06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罗阳镇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三坪</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00153</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196</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5楠木5木荷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0.7</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196</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980.00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196.00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784.00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393.55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37</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三魁镇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曲尺潭</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00052</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104</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0.7</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1040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104</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520.00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104.00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416.00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116.26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38</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三魁镇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曲尺潭</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00082</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52</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520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52</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260.00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52.00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208.00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104.41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39</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三魁镇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曲尺潭</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00125</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60.00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30.12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三魁镇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戬州村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00257</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64</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640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64</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320.00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64.00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256.00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128.50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三魁镇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戬州村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00266</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49</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护路林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490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49</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245.00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49.00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196.00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98.39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三魁镇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戬州村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00282</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55</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栎类</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护路林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55</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275.00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55.00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220.00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110.43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三魁镇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戬州村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00379</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39</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7栎类3木荷</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390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39</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195.00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39.00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156.00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78.31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00059</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97</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6木荷4金钱松</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970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97</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485.00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97.00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388.00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194.76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上佛洋分场</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分场</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00065</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78</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6木荷5金钱松</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风景林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0.8</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780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78</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390.00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78.00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312.00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156.61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仕阳镇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林垟村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00014</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6木荷4楠木</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12.00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48.00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13.41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47</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仕阳镇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林垟村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00018</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198</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6木荷4楠木</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1980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198</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990.00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198.00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792.00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221.34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仕阳镇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林垟村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00019</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35</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6木荷4楠木</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35</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175.00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35.00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140.00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39.13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49</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仕阳镇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林垟村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00024</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6木荷4楠木</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16.00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64.00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17.89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仕阳镇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溪东村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00261</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212</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5木荷5楠木</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0.6</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3180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212</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1166.00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318.00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848.00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297.21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51</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泗溪镇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白粉墙</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00002</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64</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6木荷4楠木</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640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64</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320.00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64.00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256.00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128.50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52</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泗溪镇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白粉墙</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00004</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6木荷4楠木</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290.00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58.00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232.00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116.46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53</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泗溪镇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下桥村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00103</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47</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6木荷4楠木</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470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47</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235.00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47.00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188.00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94.37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54</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雅阳镇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00005</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196</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6木荷4楠木</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狼衣</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588</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机械</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196</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842.80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58.80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784.00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141.16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雅阳镇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00006</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35</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6木荷4楠木</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35</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150.50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10.50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140.00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56.36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288" w:hRule="atLeast"/>
        </w:trPr>
        <w:tc>
          <w:tcPr>
            <w:tcW w:w="1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56</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雅阳镇</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上村</w:t>
            </w:r>
          </w:p>
        </w:tc>
        <w:tc>
          <w:tcPr>
            <w:tcW w:w="1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00010</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71</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综合抚育</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6木荷4楠木</w:t>
            </w:r>
          </w:p>
        </w:tc>
        <w:tc>
          <w:tcPr>
            <w:tcW w:w="2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用材林</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草灌</w:t>
            </w:r>
          </w:p>
        </w:tc>
        <w:tc>
          <w:tcPr>
            <w:tcW w:w="1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0.5</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r>
              <w:rPr>
                <w:rFonts w:hint="eastAsia" w:ascii="宋体" w:hAnsi="宋体" w:cs="宋体"/>
                <w:color w:val="auto"/>
                <w:kern w:val="0"/>
                <w:sz w:val="20"/>
                <w:szCs w:val="20"/>
                <w:lang w:bidi="ar"/>
              </w:rPr>
              <w:t>木荷</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213</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人工</w:t>
            </w:r>
          </w:p>
        </w:tc>
        <w:tc>
          <w:tcPr>
            <w:tcW w:w="17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71</w:t>
            </w:r>
          </w:p>
        </w:tc>
        <w:tc>
          <w:tcPr>
            <w:tcW w:w="28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305.30 </w:t>
            </w:r>
          </w:p>
        </w:tc>
        <w:tc>
          <w:tcPr>
            <w:tcW w:w="2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21.30 </w:t>
            </w:r>
          </w:p>
        </w:tc>
        <w:tc>
          <w:tcPr>
            <w:tcW w:w="28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284.00 </w:t>
            </w:r>
          </w:p>
        </w:tc>
        <w:tc>
          <w:tcPr>
            <w:tcW w:w="7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0"/>
                <w:szCs w:val="20"/>
                <w:lang w:bidi="ar"/>
              </w:rPr>
              <w:t xml:space="preserve">114.32 </w:t>
            </w:r>
          </w:p>
        </w:tc>
        <w:tc>
          <w:tcPr>
            <w:tcW w:w="1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sz w:val="20"/>
                <w:szCs w:val="20"/>
              </w:rPr>
            </w:pPr>
          </w:p>
        </w:tc>
      </w:tr>
    </w:tbl>
    <w:p>
      <w:pPr>
        <w:spacing w:line="1" w:lineRule="exact"/>
        <w:rPr>
          <w:color w:val="auto"/>
          <w:sz w:val="2"/>
          <w:szCs w:val="2"/>
        </w:rPr>
      </w:pPr>
      <w:r>
        <w:rPr>
          <w:color w:val="auto"/>
        </w:rPr>
        <w:br w:type="page"/>
      </w:r>
    </w:p>
    <w:p>
      <w:pPr>
        <w:spacing w:line="360" w:lineRule="auto"/>
        <w:rPr>
          <w:rFonts w:ascii="华文仿宋" w:hAnsi="华文仿宋" w:eastAsia="华文仿宋" w:cs="华文仿宋"/>
          <w:color w:val="auto"/>
          <w:sz w:val="24"/>
        </w:rPr>
        <w:sectPr>
          <w:headerReference r:id="rId8" w:type="default"/>
          <w:footerReference r:id="rId9" w:type="default"/>
          <w:pgSz w:w="16838" w:h="11906" w:orient="landscape"/>
          <w:pgMar w:top="1180" w:right="1440" w:bottom="1800" w:left="1440" w:header="851" w:footer="992" w:gutter="0"/>
          <w:cols w:space="720" w:num="1"/>
          <w:docGrid w:type="lines" w:linePitch="312" w:charSpace="0"/>
        </w:sectPr>
      </w:pPr>
    </w:p>
    <w:p>
      <w:pPr>
        <w:snapToGrid w:val="0"/>
        <w:spacing w:line="400" w:lineRule="exact"/>
        <w:ind w:firstLine="442" w:firstLineChars="200"/>
        <w:rPr>
          <w:rFonts w:ascii="宋体" w:hAnsi="宋体" w:cs="宋体"/>
          <w:b/>
          <w:bCs/>
          <w:color w:val="auto"/>
          <w:sz w:val="22"/>
        </w:rPr>
      </w:pPr>
      <w:r>
        <w:rPr>
          <w:rFonts w:hint="eastAsia" w:ascii="宋体" w:hAnsi="宋体" w:cs="宋体"/>
          <w:b/>
          <w:bCs/>
          <w:color w:val="auto"/>
          <w:sz w:val="22"/>
        </w:rPr>
        <w:t>3.技术规范</w:t>
      </w:r>
    </w:p>
    <w:p>
      <w:pPr>
        <w:spacing w:line="360" w:lineRule="auto"/>
        <w:ind w:firstLine="440" w:firstLineChars="200"/>
        <w:rPr>
          <w:rFonts w:ascii="仿宋_GB2312" w:hAnsi="宋体"/>
          <w:color w:val="auto"/>
          <w:sz w:val="22"/>
        </w:rPr>
      </w:pPr>
      <w:r>
        <w:rPr>
          <w:rFonts w:hint="eastAsia" w:ascii="宋体" w:hAnsi="宋体" w:cs="宋体"/>
          <w:color w:val="auto"/>
          <w:sz w:val="22"/>
        </w:rPr>
        <w:t>（1）</w:t>
      </w:r>
      <w:r>
        <w:rPr>
          <w:rFonts w:hint="eastAsia" w:ascii="宋体" w:hAnsi="宋体"/>
          <w:color w:val="auto"/>
          <w:sz w:val="22"/>
        </w:rPr>
        <w:t>《造林技术规程》（GB/T15776－2016）；</w:t>
      </w:r>
    </w:p>
    <w:p>
      <w:pPr>
        <w:spacing w:line="360" w:lineRule="auto"/>
        <w:ind w:firstLine="440" w:firstLineChars="200"/>
        <w:rPr>
          <w:rFonts w:ascii="仿宋_GB2312" w:hAnsi="宋体"/>
          <w:color w:val="auto"/>
          <w:sz w:val="22"/>
        </w:rPr>
      </w:pPr>
      <w:r>
        <w:rPr>
          <w:rFonts w:hint="eastAsia" w:ascii="宋体" w:hAnsi="宋体" w:cs="宋体"/>
          <w:color w:val="auto"/>
          <w:sz w:val="22"/>
        </w:rPr>
        <w:t>（2）</w:t>
      </w:r>
      <w:r>
        <w:rPr>
          <w:rFonts w:hint="eastAsia" w:ascii="宋体" w:hAnsi="宋体"/>
          <w:color w:val="auto"/>
          <w:sz w:val="22"/>
        </w:rPr>
        <w:t>《森林抚育规程》（GB/T15781－2015）；</w:t>
      </w:r>
    </w:p>
    <w:p>
      <w:pPr>
        <w:spacing w:line="360" w:lineRule="auto"/>
        <w:ind w:firstLine="440" w:firstLineChars="200"/>
        <w:rPr>
          <w:rFonts w:ascii="仿宋_GB2312" w:hAnsi="宋体"/>
          <w:color w:val="auto"/>
          <w:sz w:val="22"/>
        </w:rPr>
      </w:pPr>
      <w:r>
        <w:rPr>
          <w:rFonts w:hint="eastAsia" w:ascii="宋体" w:hAnsi="宋体" w:cs="宋体"/>
          <w:color w:val="auto"/>
          <w:sz w:val="22"/>
        </w:rPr>
        <w:t>（3）</w:t>
      </w:r>
      <w:r>
        <w:rPr>
          <w:rFonts w:hint="eastAsia" w:ascii="宋体" w:hAnsi="宋体"/>
          <w:color w:val="auto"/>
          <w:sz w:val="22"/>
        </w:rPr>
        <w:t>《森林资源规划设计调查技术规程》（DB23/T1250－2008）；</w:t>
      </w:r>
    </w:p>
    <w:p>
      <w:pPr>
        <w:spacing w:line="360" w:lineRule="auto"/>
        <w:ind w:firstLine="440" w:firstLineChars="200"/>
        <w:rPr>
          <w:rFonts w:ascii="仿宋_GB2312" w:hAnsi="宋体"/>
          <w:color w:val="auto"/>
          <w:sz w:val="22"/>
        </w:rPr>
      </w:pPr>
      <w:r>
        <w:rPr>
          <w:rFonts w:hint="eastAsia" w:ascii="宋体" w:hAnsi="宋体" w:cs="宋体"/>
          <w:color w:val="auto"/>
          <w:sz w:val="22"/>
        </w:rPr>
        <w:t>（4）</w:t>
      </w:r>
      <w:r>
        <w:rPr>
          <w:rFonts w:hint="eastAsia" w:ascii="宋体" w:hAnsi="宋体"/>
          <w:color w:val="auto"/>
          <w:sz w:val="22"/>
        </w:rPr>
        <w:t>《生态公益林建设技术规程》（GB/T18337.3－2001）；</w:t>
      </w:r>
    </w:p>
    <w:p>
      <w:pPr>
        <w:spacing w:line="360" w:lineRule="auto"/>
        <w:ind w:firstLine="440" w:firstLineChars="200"/>
        <w:rPr>
          <w:rFonts w:ascii="仿宋_GB2312" w:hAnsi="宋体"/>
          <w:color w:val="auto"/>
          <w:sz w:val="22"/>
        </w:rPr>
      </w:pPr>
      <w:r>
        <w:rPr>
          <w:rFonts w:hint="eastAsia" w:ascii="宋体" w:hAnsi="宋体" w:cs="宋体"/>
          <w:color w:val="auto"/>
          <w:sz w:val="22"/>
        </w:rPr>
        <w:t>（5）</w:t>
      </w:r>
      <w:r>
        <w:rPr>
          <w:rFonts w:hint="eastAsia" w:ascii="宋体" w:hAnsi="宋体"/>
          <w:color w:val="auto"/>
          <w:sz w:val="22"/>
        </w:rPr>
        <w:t>《森林采伐作业规程》（LY/T1646－2005）；</w:t>
      </w:r>
    </w:p>
    <w:p>
      <w:pPr>
        <w:spacing w:line="360" w:lineRule="auto"/>
        <w:ind w:firstLine="440" w:firstLineChars="200"/>
        <w:rPr>
          <w:rFonts w:ascii="宋体" w:hAnsi="宋体"/>
          <w:color w:val="auto"/>
          <w:sz w:val="22"/>
        </w:rPr>
      </w:pPr>
      <w:r>
        <w:rPr>
          <w:rFonts w:hint="eastAsia" w:ascii="宋体" w:hAnsi="宋体" w:cs="宋体"/>
          <w:color w:val="auto"/>
          <w:sz w:val="22"/>
        </w:rPr>
        <w:t>（6）</w:t>
      </w:r>
      <w:r>
        <w:rPr>
          <w:rFonts w:hint="eastAsia" w:ascii="宋体" w:hAnsi="宋体"/>
          <w:color w:val="auto"/>
          <w:sz w:val="22"/>
        </w:rPr>
        <w:t>《低产林改造技术规程》（LY/T1690－2007）；</w:t>
      </w:r>
    </w:p>
    <w:p>
      <w:pPr>
        <w:pStyle w:val="9"/>
        <w:rPr>
          <w:rFonts w:ascii="宋体" w:hAnsi="宋体"/>
          <w:color w:val="auto"/>
          <w:sz w:val="22"/>
          <w:szCs w:val="22"/>
        </w:rPr>
      </w:pPr>
      <w:r>
        <w:rPr>
          <w:rFonts w:hint="eastAsia" w:ascii="宋体" w:hAnsi="宋体"/>
          <w:color w:val="auto"/>
          <w:sz w:val="22"/>
          <w:szCs w:val="22"/>
        </w:rPr>
        <w:t>（7）国务院办公厅《关于科学绿化的指导意见》（国办发〔2021〕19号）；</w:t>
      </w:r>
    </w:p>
    <w:p>
      <w:pPr>
        <w:pStyle w:val="9"/>
        <w:ind w:firstLine="440" w:firstLineChars="200"/>
        <w:rPr>
          <w:rFonts w:ascii="宋体" w:hAnsi="宋体"/>
          <w:color w:val="auto"/>
          <w:sz w:val="22"/>
          <w:szCs w:val="22"/>
        </w:rPr>
      </w:pPr>
      <w:r>
        <w:rPr>
          <w:rFonts w:hint="eastAsia" w:ascii="宋体" w:hAnsi="宋体"/>
          <w:color w:val="auto"/>
          <w:sz w:val="22"/>
          <w:szCs w:val="22"/>
        </w:rPr>
        <w:t>（8）中共中央办公厅国务院办公厅印发《关于全面推进林长制的意见》（厅字〔2020〕34号）；</w:t>
      </w:r>
    </w:p>
    <w:p>
      <w:pPr>
        <w:pStyle w:val="9"/>
        <w:ind w:firstLine="440" w:firstLineChars="200"/>
        <w:rPr>
          <w:rFonts w:ascii="宋体" w:hAnsi="宋体"/>
          <w:color w:val="auto"/>
          <w:sz w:val="22"/>
          <w:szCs w:val="22"/>
        </w:rPr>
      </w:pPr>
      <w:r>
        <w:rPr>
          <w:rFonts w:hint="eastAsia" w:ascii="宋体" w:hAnsi="宋体"/>
          <w:color w:val="auto"/>
          <w:sz w:val="22"/>
          <w:szCs w:val="22"/>
        </w:rPr>
        <w:t>（9）国务院办公厅《关于坚决制止耕地“非农化”行为的通知》（国办发明电〔2020〕24号）；</w:t>
      </w:r>
    </w:p>
    <w:p>
      <w:pPr>
        <w:pStyle w:val="9"/>
        <w:rPr>
          <w:rFonts w:ascii="宋体" w:hAnsi="宋体"/>
          <w:color w:val="auto"/>
          <w:sz w:val="22"/>
          <w:szCs w:val="22"/>
        </w:rPr>
      </w:pPr>
      <w:r>
        <w:rPr>
          <w:rFonts w:hint="eastAsia" w:ascii="宋体" w:hAnsi="宋体"/>
          <w:color w:val="auto"/>
          <w:sz w:val="22"/>
          <w:szCs w:val="22"/>
        </w:rPr>
        <w:t>（10）国家林草局《关于科学防控松材线虫病疫情的指导意见》（林生发〔2021〕30号）；</w:t>
      </w:r>
    </w:p>
    <w:p>
      <w:pPr>
        <w:spacing w:line="360" w:lineRule="auto"/>
        <w:ind w:left="860" w:leftChars="200" w:hanging="440" w:hangingChars="200"/>
        <w:rPr>
          <w:rFonts w:ascii="宋体" w:hAnsi="宋体"/>
          <w:color w:val="auto"/>
          <w:sz w:val="22"/>
        </w:rPr>
      </w:pPr>
      <w:r>
        <w:rPr>
          <w:rFonts w:hint="eastAsia" w:ascii="宋体" w:hAnsi="宋体" w:cs="宋体"/>
          <w:color w:val="auto"/>
          <w:sz w:val="22"/>
        </w:rPr>
        <w:t>（11）</w:t>
      </w:r>
      <w:r>
        <w:rPr>
          <w:rFonts w:hint="eastAsia" w:ascii="宋体" w:hAnsi="宋体"/>
          <w:color w:val="auto"/>
          <w:sz w:val="22"/>
        </w:rPr>
        <w:t>国家林业局关于印发《森林抚育作业设计规定》和《森林抚育检查验收办法》的通知（林造发［2014］140号）；</w:t>
      </w:r>
    </w:p>
    <w:p>
      <w:pPr>
        <w:spacing w:line="360" w:lineRule="auto"/>
        <w:ind w:firstLine="440" w:firstLineChars="200"/>
        <w:rPr>
          <w:rFonts w:ascii="宋体" w:hAnsi="宋体" w:cs="宋体"/>
          <w:color w:val="auto"/>
          <w:sz w:val="22"/>
        </w:rPr>
      </w:pPr>
      <w:r>
        <w:rPr>
          <w:rFonts w:hint="eastAsia" w:ascii="宋体" w:hAnsi="宋体" w:cs="宋体"/>
          <w:color w:val="auto"/>
          <w:sz w:val="22"/>
        </w:rPr>
        <w:t>（12）《浙江省公益林和森林公园条例》（2018年）；</w:t>
      </w:r>
    </w:p>
    <w:p>
      <w:pPr>
        <w:pStyle w:val="9"/>
        <w:ind w:firstLine="440" w:firstLineChars="200"/>
        <w:rPr>
          <w:rFonts w:ascii="宋体" w:hAnsi="宋体" w:cs="宋体"/>
          <w:color w:val="auto"/>
          <w:sz w:val="22"/>
          <w:szCs w:val="22"/>
        </w:rPr>
      </w:pPr>
      <w:r>
        <w:rPr>
          <w:rFonts w:hint="eastAsia" w:ascii="宋体" w:hAnsi="宋体" w:cs="宋体"/>
          <w:color w:val="auto"/>
          <w:sz w:val="22"/>
          <w:szCs w:val="22"/>
        </w:rPr>
        <w:t>（13）《浙江省松材线虫病防治条例》（2017年修订）；</w:t>
      </w:r>
    </w:p>
    <w:p>
      <w:pPr>
        <w:spacing w:line="360" w:lineRule="auto"/>
        <w:ind w:firstLine="440" w:firstLineChars="200"/>
        <w:rPr>
          <w:rFonts w:ascii="仿宋_GB2312" w:hAnsi="宋体"/>
          <w:color w:val="auto"/>
          <w:sz w:val="22"/>
        </w:rPr>
      </w:pPr>
      <w:r>
        <w:rPr>
          <w:rFonts w:hint="eastAsia" w:ascii="宋体" w:hAnsi="宋体" w:cs="宋体"/>
          <w:color w:val="auto"/>
          <w:sz w:val="22"/>
        </w:rPr>
        <w:t>（14）</w:t>
      </w:r>
      <w:r>
        <w:rPr>
          <w:rFonts w:hint="eastAsia" w:ascii="宋体" w:hAnsi="宋体"/>
          <w:color w:val="auto"/>
          <w:sz w:val="22"/>
        </w:rPr>
        <w:t>浙江省财政厅、林业厅《关于印发浙江省财政林业补贴资金与项目管理办法的通知》（浙财农〔2013〕216号）；</w:t>
      </w:r>
    </w:p>
    <w:p>
      <w:pPr>
        <w:spacing w:line="360" w:lineRule="auto"/>
        <w:ind w:firstLine="440" w:firstLineChars="200"/>
        <w:rPr>
          <w:rFonts w:ascii="仿宋_GB2312" w:hAnsi="宋体"/>
          <w:color w:val="auto"/>
          <w:sz w:val="22"/>
        </w:rPr>
      </w:pPr>
      <w:r>
        <w:rPr>
          <w:rFonts w:hint="eastAsia" w:ascii="宋体" w:hAnsi="宋体" w:cs="宋体"/>
          <w:color w:val="auto"/>
          <w:sz w:val="22"/>
        </w:rPr>
        <w:t>（15）</w:t>
      </w:r>
      <w:r>
        <w:rPr>
          <w:rFonts w:hint="eastAsia" w:ascii="宋体" w:hAnsi="宋体"/>
          <w:color w:val="auto"/>
          <w:sz w:val="22"/>
        </w:rPr>
        <w:t>《浙江省彩色健康森林建设总体规划（2015-2020）》；</w:t>
      </w:r>
    </w:p>
    <w:p>
      <w:pPr>
        <w:spacing w:line="360" w:lineRule="auto"/>
        <w:ind w:firstLine="440" w:firstLineChars="200"/>
        <w:rPr>
          <w:rFonts w:ascii="宋体" w:hAnsi="宋体"/>
          <w:color w:val="auto"/>
          <w:sz w:val="22"/>
        </w:rPr>
      </w:pPr>
      <w:r>
        <w:rPr>
          <w:rFonts w:hint="eastAsia" w:ascii="宋体" w:hAnsi="宋体" w:cs="宋体"/>
          <w:color w:val="auto"/>
          <w:sz w:val="22"/>
        </w:rPr>
        <w:t>（16）</w:t>
      </w:r>
      <w:r>
        <w:rPr>
          <w:rFonts w:hint="eastAsia" w:ascii="宋体" w:hAnsi="宋体"/>
          <w:color w:val="auto"/>
          <w:sz w:val="22"/>
        </w:rPr>
        <w:t>《浙江省林业局关于印发浙江省松材线虫病疫情防控五年攻坚行动计划（2021-2025年）的通知》（浙林绿〔2021〕77号）；</w:t>
      </w:r>
    </w:p>
    <w:p>
      <w:pPr>
        <w:spacing w:line="360" w:lineRule="auto"/>
        <w:ind w:firstLine="440" w:firstLineChars="200"/>
        <w:rPr>
          <w:rFonts w:ascii="宋体" w:hAnsi="宋体"/>
          <w:color w:val="auto"/>
          <w:sz w:val="22"/>
        </w:rPr>
      </w:pPr>
      <w:r>
        <w:rPr>
          <w:rFonts w:hint="eastAsia" w:ascii="宋体" w:hAnsi="宋体" w:cs="宋体"/>
          <w:color w:val="auto"/>
          <w:sz w:val="22"/>
        </w:rPr>
        <w:t>（17）</w:t>
      </w:r>
      <w:r>
        <w:rPr>
          <w:rFonts w:hint="eastAsia" w:ascii="宋体" w:hAnsi="宋体"/>
          <w:color w:val="auto"/>
          <w:sz w:val="22"/>
        </w:rPr>
        <w:t>《浙江省林业局关于科学做好2022年国土绿化工作的通知》（浙林绿〔2022〕31号）；</w:t>
      </w:r>
    </w:p>
    <w:p>
      <w:pPr>
        <w:spacing w:line="360" w:lineRule="auto"/>
        <w:ind w:firstLine="440" w:firstLineChars="200"/>
        <w:rPr>
          <w:rFonts w:ascii="宋体" w:hAnsi="宋体"/>
          <w:color w:val="auto"/>
          <w:sz w:val="22"/>
        </w:rPr>
      </w:pPr>
      <w:r>
        <w:rPr>
          <w:rFonts w:hint="eastAsia" w:ascii="宋体" w:hAnsi="宋体" w:cs="宋体"/>
          <w:color w:val="auto"/>
          <w:sz w:val="22"/>
        </w:rPr>
        <w:t>（18）</w:t>
      </w:r>
      <w:r>
        <w:rPr>
          <w:rFonts w:hint="eastAsia" w:ascii="宋体" w:hAnsi="宋体"/>
          <w:color w:val="auto"/>
          <w:sz w:val="22"/>
        </w:rPr>
        <w:t>浙江省林业局关于印发《浙江省</w:t>
      </w:r>
      <w:r>
        <w:rPr>
          <w:rFonts w:hint="eastAsia" w:ascii="宋体" w:hAnsi="宋体" w:cs="楷体"/>
          <w:color w:val="auto"/>
          <w:sz w:val="22"/>
        </w:rPr>
        <w:t>千万亩森林质量精准提升工程方案</w:t>
      </w:r>
      <w:r>
        <w:rPr>
          <w:rFonts w:hint="eastAsia" w:ascii="宋体" w:hAnsi="宋体"/>
          <w:color w:val="auto"/>
          <w:sz w:val="22"/>
        </w:rPr>
        <w:t>（2021-2025年）》的通知（浙林绿［2021］30号文件)；</w:t>
      </w:r>
    </w:p>
    <w:p>
      <w:pPr>
        <w:pStyle w:val="9"/>
        <w:ind w:firstLine="440" w:firstLineChars="200"/>
        <w:rPr>
          <w:rFonts w:ascii="宋体" w:hAnsi="宋体"/>
          <w:color w:val="auto"/>
          <w:sz w:val="22"/>
          <w:szCs w:val="22"/>
        </w:rPr>
      </w:pPr>
      <w:r>
        <w:rPr>
          <w:rFonts w:hint="eastAsia" w:ascii="宋体" w:hAnsi="宋体"/>
          <w:color w:val="auto"/>
          <w:sz w:val="22"/>
          <w:szCs w:val="22"/>
        </w:rPr>
        <w:t>（19）浙江省林业局《&lt;浙江省千万亩森林质量精准提升工程县级五年实施方案编制提纲&gt;及相关技术指导意见的通知》（浙林绿〔2021〕51号）；</w:t>
      </w:r>
    </w:p>
    <w:p>
      <w:pPr>
        <w:pStyle w:val="9"/>
        <w:rPr>
          <w:rFonts w:ascii="宋体" w:hAnsi="宋体"/>
          <w:color w:val="auto"/>
          <w:sz w:val="22"/>
          <w:szCs w:val="22"/>
        </w:rPr>
      </w:pPr>
      <w:r>
        <w:rPr>
          <w:rFonts w:hint="eastAsia" w:ascii="宋体" w:hAnsi="宋体"/>
          <w:color w:val="auto"/>
          <w:sz w:val="22"/>
          <w:szCs w:val="22"/>
        </w:rPr>
        <w:t>（20）《泰顺县松材线虫病疫情防控五年攻坚行动计划（2021-2025）》；</w:t>
      </w:r>
    </w:p>
    <w:p>
      <w:pPr>
        <w:spacing w:line="360" w:lineRule="auto"/>
        <w:ind w:firstLine="440" w:firstLineChars="200"/>
        <w:rPr>
          <w:rFonts w:ascii="宋体" w:hAnsi="宋体" w:cs="宋体"/>
          <w:color w:val="auto"/>
          <w:kern w:val="32"/>
          <w:sz w:val="22"/>
        </w:rPr>
      </w:pPr>
      <w:r>
        <w:rPr>
          <w:rFonts w:hint="eastAsia" w:ascii="宋体" w:hAnsi="宋体" w:cs="宋体"/>
          <w:color w:val="auto"/>
          <w:kern w:val="32"/>
          <w:sz w:val="22"/>
        </w:rPr>
        <w:t>（21）《浙江省主要造林树种苗木等级》（DB33/T177-2014）；</w:t>
      </w:r>
    </w:p>
    <w:p>
      <w:pPr>
        <w:spacing w:line="360" w:lineRule="auto"/>
        <w:ind w:firstLine="440" w:firstLineChars="200"/>
        <w:rPr>
          <w:rFonts w:ascii="宋体" w:hAnsi="宋体" w:cs="宋体"/>
          <w:color w:val="auto"/>
          <w:kern w:val="32"/>
          <w:sz w:val="22"/>
          <w:vertAlign w:val="superscript"/>
        </w:rPr>
      </w:pPr>
      <w:r>
        <w:rPr>
          <w:rFonts w:hint="eastAsia" w:ascii="宋体" w:hAnsi="宋体" w:cs="宋体"/>
          <w:color w:val="auto"/>
          <w:sz w:val="22"/>
        </w:rPr>
        <w:t>（22）</w:t>
      </w:r>
      <w:r>
        <w:rPr>
          <w:rFonts w:hint="eastAsia" w:ascii="宋体" w:hAnsi="宋体" w:cs="宋体"/>
          <w:color w:val="auto"/>
          <w:kern w:val="32"/>
          <w:sz w:val="22"/>
        </w:rPr>
        <w:t>《浙江省营造林工程预算定额》</w:t>
      </w:r>
      <w:r>
        <w:rPr>
          <w:rFonts w:ascii="宋体" w:hAnsi="宋体" w:cs="宋体"/>
          <w:color w:val="auto"/>
          <w:kern w:val="32"/>
          <w:sz w:val="22"/>
        </w:rPr>
        <w:t>（201</w:t>
      </w:r>
      <w:r>
        <w:rPr>
          <w:rFonts w:hint="eastAsia" w:ascii="宋体" w:hAnsi="宋体" w:cs="宋体"/>
          <w:color w:val="auto"/>
          <w:kern w:val="32"/>
          <w:sz w:val="22"/>
        </w:rPr>
        <w:t>9</w:t>
      </w:r>
      <w:r>
        <w:rPr>
          <w:rFonts w:ascii="宋体" w:hAnsi="宋体" w:cs="宋体"/>
          <w:color w:val="auto"/>
          <w:kern w:val="32"/>
          <w:sz w:val="22"/>
        </w:rPr>
        <w:t>试行版）</w:t>
      </w:r>
      <w:r>
        <w:rPr>
          <w:rFonts w:hint="eastAsia" w:ascii="宋体" w:hAnsi="宋体" w:cs="宋体"/>
          <w:color w:val="auto"/>
          <w:kern w:val="32"/>
          <w:sz w:val="22"/>
        </w:rPr>
        <w:t>；</w:t>
      </w:r>
    </w:p>
    <w:p>
      <w:pPr>
        <w:spacing w:line="360" w:lineRule="auto"/>
        <w:ind w:firstLine="440" w:firstLineChars="200"/>
        <w:rPr>
          <w:rFonts w:ascii="宋体" w:hAnsi="宋体" w:cs="宋体"/>
          <w:color w:val="auto"/>
          <w:kern w:val="32"/>
          <w:sz w:val="22"/>
        </w:rPr>
      </w:pPr>
      <w:r>
        <w:rPr>
          <w:rFonts w:hint="eastAsia" w:ascii="宋体" w:hAnsi="宋体" w:cs="Calibri"/>
          <w:color w:val="auto"/>
          <w:kern w:val="32"/>
          <w:sz w:val="22"/>
        </w:rPr>
        <w:t>（23）</w:t>
      </w:r>
      <w:r>
        <w:rPr>
          <w:rFonts w:hint="eastAsia" w:ascii="宋体" w:hAnsi="宋体" w:cs="宋体"/>
          <w:color w:val="auto"/>
          <w:kern w:val="32"/>
          <w:sz w:val="22"/>
        </w:rPr>
        <w:t>《浙江省营造林建设工程造价编制规范》</w:t>
      </w:r>
      <w:r>
        <w:rPr>
          <w:rFonts w:ascii="宋体" w:hAnsi="宋体" w:cs="宋体"/>
          <w:color w:val="auto"/>
          <w:kern w:val="32"/>
          <w:sz w:val="22"/>
        </w:rPr>
        <w:t>（201</w:t>
      </w:r>
      <w:r>
        <w:rPr>
          <w:rFonts w:hint="eastAsia" w:ascii="宋体" w:hAnsi="宋体" w:cs="宋体"/>
          <w:color w:val="auto"/>
          <w:kern w:val="32"/>
          <w:sz w:val="22"/>
        </w:rPr>
        <w:t>9</w:t>
      </w:r>
      <w:r>
        <w:rPr>
          <w:rFonts w:ascii="宋体" w:hAnsi="宋体" w:cs="宋体"/>
          <w:color w:val="auto"/>
          <w:kern w:val="32"/>
          <w:sz w:val="22"/>
        </w:rPr>
        <w:t>版）</w:t>
      </w:r>
      <w:r>
        <w:rPr>
          <w:rFonts w:hint="eastAsia" w:ascii="宋体" w:hAnsi="宋体" w:cs="宋体"/>
          <w:color w:val="auto"/>
          <w:kern w:val="32"/>
          <w:sz w:val="22"/>
        </w:rPr>
        <w:t>；</w:t>
      </w:r>
    </w:p>
    <w:p>
      <w:pPr>
        <w:pStyle w:val="9"/>
        <w:ind w:firstLine="440" w:firstLineChars="200"/>
        <w:rPr>
          <w:rFonts w:ascii="宋体" w:hAnsi="宋体" w:cs="宋体"/>
          <w:color w:val="auto"/>
          <w:kern w:val="32"/>
          <w:sz w:val="22"/>
          <w:szCs w:val="22"/>
        </w:rPr>
      </w:pPr>
      <w:r>
        <w:rPr>
          <w:rFonts w:hint="eastAsia" w:ascii="宋体" w:hAnsi="宋体" w:cs="宋体"/>
          <w:color w:val="auto"/>
          <w:kern w:val="32"/>
          <w:sz w:val="22"/>
          <w:szCs w:val="22"/>
        </w:rPr>
        <w:t>（24）浙江省财政厅 浙江省林业局关于印发《浙江省中央林业草原生态保护恢复资金管理实施办法和浙江省中央林业改革发展资金管理实施办法的通知》（浙财建〔2020〕61号）。</w:t>
      </w:r>
    </w:p>
    <w:p>
      <w:pPr>
        <w:autoSpaceDE w:val="0"/>
        <w:autoSpaceDN w:val="0"/>
        <w:snapToGrid w:val="0"/>
        <w:spacing w:line="400" w:lineRule="exact"/>
        <w:ind w:firstLine="442" w:firstLineChars="200"/>
        <w:rPr>
          <w:rFonts w:ascii="宋体" w:hAnsi="宋体" w:cs="宋体"/>
          <w:b/>
          <w:bCs/>
          <w:color w:val="auto"/>
          <w:sz w:val="22"/>
        </w:rPr>
      </w:pPr>
      <w:r>
        <w:rPr>
          <w:rFonts w:hint="eastAsia" w:ascii="宋体" w:hAnsi="宋体" w:cs="宋体"/>
          <w:b/>
          <w:bCs/>
          <w:color w:val="auto"/>
          <w:sz w:val="22"/>
        </w:rPr>
        <w:t>4.</w:t>
      </w:r>
      <w:bookmarkEnd w:id="13"/>
      <w:bookmarkStart w:id="22" w:name="_Toc31265"/>
      <w:bookmarkStart w:id="23" w:name="OLE_LINK12"/>
      <w:r>
        <w:rPr>
          <w:rFonts w:hint="eastAsia" w:ascii="宋体" w:hAnsi="宋体" w:cs="宋体"/>
          <w:b/>
          <w:bCs/>
          <w:color w:val="auto"/>
          <w:sz w:val="22"/>
        </w:rPr>
        <w:t>技术措施要求</w:t>
      </w:r>
    </w:p>
    <w:p>
      <w:pPr>
        <w:autoSpaceDE w:val="0"/>
        <w:autoSpaceDN w:val="0"/>
        <w:snapToGrid w:val="0"/>
        <w:spacing w:line="400" w:lineRule="exact"/>
        <w:ind w:firstLine="440" w:firstLineChars="200"/>
        <w:rPr>
          <w:rFonts w:ascii="宋体" w:hAnsi="宋体" w:cs="宋体"/>
          <w:color w:val="auto"/>
          <w:sz w:val="22"/>
        </w:rPr>
      </w:pPr>
      <w:r>
        <w:rPr>
          <w:rFonts w:hint="eastAsia" w:ascii="宋体" w:hAnsi="宋体" w:cs="宋体"/>
          <w:color w:val="auto"/>
          <w:sz w:val="22"/>
        </w:rPr>
        <w:t>中幼林抚育和珍贵树种培育主要采取割灌除草、补植、松土施肥等两项以上综合抚育技术措施。具体措施如下：</w:t>
      </w:r>
    </w:p>
    <w:p>
      <w:pPr>
        <w:autoSpaceDE w:val="0"/>
        <w:autoSpaceDN w:val="0"/>
        <w:snapToGrid w:val="0"/>
        <w:spacing w:line="400" w:lineRule="exact"/>
        <w:ind w:firstLine="440" w:firstLineChars="200"/>
        <w:rPr>
          <w:rFonts w:ascii="宋体" w:hAnsi="宋体" w:cs="宋体"/>
          <w:color w:val="auto"/>
          <w:sz w:val="22"/>
        </w:rPr>
      </w:pPr>
      <w:r>
        <w:rPr>
          <w:rFonts w:hint="eastAsia" w:ascii="宋体" w:hAnsi="宋体" w:cs="宋体"/>
          <w:color w:val="auto"/>
          <w:sz w:val="22"/>
        </w:rPr>
        <w:t>（1）割灌除草</w:t>
      </w:r>
    </w:p>
    <w:p>
      <w:pPr>
        <w:autoSpaceDE w:val="0"/>
        <w:autoSpaceDN w:val="0"/>
        <w:snapToGrid w:val="0"/>
        <w:spacing w:line="400" w:lineRule="exact"/>
        <w:ind w:firstLine="440" w:firstLineChars="200"/>
        <w:rPr>
          <w:rFonts w:ascii="宋体" w:hAnsi="宋体" w:cs="宋体"/>
          <w:color w:val="auto"/>
          <w:sz w:val="22"/>
        </w:rPr>
      </w:pPr>
      <w:r>
        <w:rPr>
          <w:rFonts w:hint="eastAsia" w:ascii="宋体" w:hAnsi="宋体" w:cs="宋体"/>
          <w:color w:val="auto"/>
          <w:sz w:val="22"/>
        </w:rPr>
        <w:t>在各抚育小班内进行全面割灌除草，事先认清目标树种和珍贵乡土树种后，再进行劈割、劈除非目的杂灌、草本、藤本植物，留茬高度小于10厘米，割灌除草作业后将剩余物就地归集两侧。其中，采取人工割灌除草面积5952亩；机械割灌除草面积2549亩。</w:t>
      </w:r>
    </w:p>
    <w:p>
      <w:pPr>
        <w:autoSpaceDE w:val="0"/>
        <w:autoSpaceDN w:val="0"/>
        <w:snapToGrid w:val="0"/>
        <w:spacing w:line="400" w:lineRule="exact"/>
        <w:ind w:firstLine="440" w:firstLineChars="200"/>
        <w:rPr>
          <w:rFonts w:ascii="宋体" w:hAnsi="宋体" w:cs="宋体"/>
          <w:color w:val="auto"/>
          <w:sz w:val="22"/>
        </w:rPr>
      </w:pPr>
      <w:r>
        <w:rPr>
          <w:rFonts w:hint="eastAsia" w:ascii="宋体" w:hAnsi="宋体" w:cs="宋体"/>
          <w:color w:val="auto"/>
          <w:sz w:val="22"/>
        </w:rPr>
        <w:t>割灌除草要保留对目的树生长没有影响的较大灌木及其他小幼树，对丛状乔木树种留取1-2株健壮植株，伐去其余细弱萌蘖枝条，改善林内通风、透光条件，促进林木生长，提高林地生态效益。作业时要严格按照《森林抚育规程》（GB/T 15781-2015）进行，注重保护珍稀濒危树木，以及有生长潜力的其他幼树、幼苗，以有利于调整林分密度和结构，保护生物多样性。</w:t>
      </w:r>
    </w:p>
    <w:p>
      <w:pPr>
        <w:autoSpaceDE w:val="0"/>
        <w:autoSpaceDN w:val="0"/>
        <w:snapToGrid w:val="0"/>
        <w:spacing w:line="400" w:lineRule="exact"/>
        <w:ind w:firstLine="440" w:firstLineChars="200"/>
        <w:rPr>
          <w:rFonts w:ascii="宋体" w:hAnsi="宋体" w:cs="宋体"/>
          <w:color w:val="auto"/>
          <w:sz w:val="22"/>
        </w:rPr>
      </w:pPr>
      <w:r>
        <w:rPr>
          <w:rFonts w:hint="eastAsia" w:ascii="宋体" w:hAnsi="宋体" w:cs="宋体"/>
          <w:color w:val="auto"/>
          <w:sz w:val="22"/>
        </w:rPr>
        <w:t>（2）补植</w:t>
      </w:r>
    </w:p>
    <w:p>
      <w:pPr>
        <w:autoSpaceDE w:val="0"/>
        <w:autoSpaceDN w:val="0"/>
        <w:snapToGrid w:val="0"/>
        <w:spacing w:line="400" w:lineRule="exact"/>
        <w:ind w:firstLine="440" w:firstLineChars="200"/>
        <w:rPr>
          <w:rFonts w:ascii="宋体" w:hAnsi="宋体" w:cs="宋体"/>
          <w:color w:val="auto"/>
          <w:sz w:val="22"/>
        </w:rPr>
      </w:pPr>
      <w:r>
        <w:rPr>
          <w:rFonts w:hint="eastAsia" w:ascii="宋体" w:hAnsi="宋体" w:cs="宋体"/>
          <w:color w:val="auto"/>
          <w:sz w:val="22"/>
        </w:rPr>
        <w:t>对林分现状郁闭度低于0.5的或林中空地等处，补植适应性强的乡土树种，当年补植造林成活率达到90%以上。中幼林抚育、珍贵树种培育的补植树种为木荷。木荷为</w:t>
      </w:r>
      <w:r>
        <w:rPr>
          <w:color w:val="auto"/>
        </w:rPr>
        <w:fldChar w:fldCharType="begin"/>
      </w:r>
      <w:r>
        <w:rPr>
          <w:color w:val="auto"/>
        </w:rPr>
        <w:instrText xml:space="preserve"> HYPERLINK "http://baike.baidu.com/view/61859.htm" \t "_blank" </w:instrText>
      </w:r>
      <w:r>
        <w:rPr>
          <w:color w:val="auto"/>
        </w:rPr>
        <w:fldChar w:fldCharType="separate"/>
      </w:r>
      <w:r>
        <w:rPr>
          <w:rFonts w:hint="eastAsia" w:ascii="宋体" w:hAnsi="宋体" w:cs="宋体"/>
          <w:color w:val="auto"/>
          <w:sz w:val="22"/>
        </w:rPr>
        <w:t>山茶科</w:t>
      </w:r>
      <w:r>
        <w:rPr>
          <w:rFonts w:hint="eastAsia" w:ascii="宋体" w:hAnsi="宋体" w:cs="宋体"/>
          <w:color w:val="auto"/>
          <w:sz w:val="22"/>
        </w:rPr>
        <w:fldChar w:fldCharType="end"/>
      </w:r>
      <w:r>
        <w:rPr>
          <w:rFonts w:hint="eastAsia" w:ascii="宋体" w:hAnsi="宋体" w:cs="宋体"/>
          <w:color w:val="auto"/>
          <w:sz w:val="22"/>
        </w:rPr>
        <w:t>，</w:t>
      </w:r>
      <w:r>
        <w:rPr>
          <w:color w:val="auto"/>
        </w:rPr>
        <w:fldChar w:fldCharType="begin"/>
      </w:r>
      <w:r>
        <w:rPr>
          <w:color w:val="auto"/>
        </w:rPr>
        <w:instrText xml:space="preserve"> HYPERLINK "http://baike.baidu.com/view/879733.htm" \t "_blank" </w:instrText>
      </w:r>
      <w:r>
        <w:rPr>
          <w:color w:val="auto"/>
        </w:rPr>
        <w:fldChar w:fldCharType="separate"/>
      </w:r>
      <w:r>
        <w:rPr>
          <w:rFonts w:hint="eastAsia" w:ascii="宋体" w:hAnsi="宋体" w:cs="宋体"/>
          <w:color w:val="auto"/>
          <w:sz w:val="22"/>
        </w:rPr>
        <w:t>木荷属</w:t>
      </w:r>
      <w:r>
        <w:rPr>
          <w:rFonts w:hint="eastAsia" w:ascii="宋体" w:hAnsi="宋体" w:cs="宋体"/>
          <w:color w:val="auto"/>
          <w:sz w:val="22"/>
        </w:rPr>
        <w:fldChar w:fldCharType="end"/>
      </w:r>
      <w:r>
        <w:rPr>
          <w:rFonts w:hint="eastAsia" w:ascii="宋体" w:hAnsi="宋体" w:cs="宋体"/>
          <w:color w:val="auto"/>
          <w:sz w:val="22"/>
        </w:rPr>
        <w:t>；</w:t>
      </w:r>
      <w:r>
        <w:rPr>
          <w:color w:val="auto"/>
        </w:rPr>
        <w:fldChar w:fldCharType="begin"/>
      </w:r>
      <w:r>
        <w:rPr>
          <w:color w:val="auto"/>
        </w:rPr>
        <w:instrText xml:space="preserve"> HYPERLINK "http://baike.baidu.com/view/4983738.htm" \t "_blank" </w:instrText>
      </w:r>
      <w:r>
        <w:rPr>
          <w:color w:val="auto"/>
        </w:rPr>
        <w:fldChar w:fldCharType="separate"/>
      </w:r>
      <w:r>
        <w:rPr>
          <w:rFonts w:hint="eastAsia" w:ascii="宋体" w:hAnsi="宋体" w:cs="宋体"/>
          <w:color w:val="auto"/>
          <w:sz w:val="22"/>
        </w:rPr>
        <w:t>常绿</w:t>
      </w:r>
      <w:r>
        <w:rPr>
          <w:rFonts w:hint="eastAsia" w:ascii="宋体" w:hAnsi="宋体" w:cs="宋体"/>
          <w:color w:val="auto"/>
          <w:sz w:val="22"/>
        </w:rPr>
        <w:fldChar w:fldCharType="end"/>
      </w:r>
      <w:r>
        <w:rPr>
          <w:rFonts w:hint="eastAsia" w:ascii="宋体" w:hAnsi="宋体" w:cs="宋体"/>
          <w:color w:val="auto"/>
          <w:sz w:val="22"/>
        </w:rPr>
        <w:t>大乔木，耐瘠薄、抗火源，是一种优良的山地绿化先锋树种，又是一种较好的耐火、抗火、难燃的防火树种，为我国珍贵的用材树种。</w:t>
      </w:r>
    </w:p>
    <w:p>
      <w:pPr>
        <w:autoSpaceDE w:val="0"/>
        <w:autoSpaceDN w:val="0"/>
        <w:snapToGrid w:val="0"/>
        <w:spacing w:line="400" w:lineRule="exact"/>
        <w:ind w:firstLine="440" w:firstLineChars="200"/>
        <w:rPr>
          <w:rFonts w:ascii="宋体" w:hAnsi="宋体" w:cs="宋体"/>
          <w:color w:val="auto"/>
          <w:sz w:val="22"/>
        </w:rPr>
      </w:pPr>
      <w:r>
        <w:rPr>
          <w:rFonts w:hint="eastAsia" w:ascii="宋体" w:hAnsi="宋体" w:cs="宋体"/>
          <w:color w:val="auto"/>
          <w:sz w:val="22"/>
        </w:rPr>
        <w:t>经林地清理(即割灌除草)后，挖种植穴规格40×40×30厘米，栽植木荷两年生容器苗；苗木规格两年生容器苗D≥0.7㎝、H≥70㎝，容器规格直径14㎝×18㎝以上。中幼林抚育每亩补植株数3-25株，珍贵树种培育每亩补植3-15株。经测算，本设计共需木荷两年生容器苗54008株，其中中幼林抚育补植25848株、珍贵树种培育补植28160株。苗木补植主要是对抚育小班内的林中空地、疏林地、林隙、林窗中进行补植，补植株行距一般为2×3米，补植密度视现有林木疏密分布情况而定，以调整树种结构和林分密度，提高林地生产力和生态功能。</w:t>
      </w:r>
    </w:p>
    <w:p>
      <w:pPr>
        <w:autoSpaceDE w:val="0"/>
        <w:autoSpaceDN w:val="0"/>
        <w:snapToGrid w:val="0"/>
        <w:spacing w:line="400" w:lineRule="exact"/>
        <w:ind w:firstLine="440" w:firstLineChars="200"/>
        <w:rPr>
          <w:rFonts w:ascii="宋体" w:hAnsi="宋体" w:cs="宋体"/>
          <w:color w:val="auto"/>
          <w:sz w:val="22"/>
        </w:rPr>
      </w:pPr>
      <w:r>
        <w:rPr>
          <w:rFonts w:hint="eastAsia" w:ascii="宋体" w:hAnsi="宋体" w:cs="宋体"/>
          <w:color w:val="auto"/>
          <w:sz w:val="22"/>
        </w:rPr>
        <w:t>（3）松土施肥</w:t>
      </w:r>
    </w:p>
    <w:p>
      <w:pPr>
        <w:autoSpaceDE w:val="0"/>
        <w:autoSpaceDN w:val="0"/>
        <w:snapToGrid w:val="0"/>
        <w:spacing w:line="400" w:lineRule="exact"/>
        <w:ind w:firstLine="440" w:firstLineChars="200"/>
        <w:rPr>
          <w:rFonts w:ascii="宋体" w:hAnsi="宋体" w:cs="宋体"/>
          <w:color w:val="auto"/>
          <w:sz w:val="22"/>
        </w:rPr>
      </w:pPr>
      <w:r>
        <w:rPr>
          <w:rFonts w:hint="eastAsia" w:ascii="宋体" w:hAnsi="宋体" w:cs="宋体"/>
          <w:color w:val="auto"/>
          <w:sz w:val="22"/>
        </w:rPr>
        <w:t>针对中幼林和珍贵树种培育作业小班，选择部分目标树种进行挖穴施肥，肥料采用45%含量硫基复合肥</w:t>
      </w:r>
      <w:bookmarkStart w:id="24" w:name="_Hlk114389611"/>
      <w:r>
        <w:rPr>
          <w:rFonts w:hint="eastAsia" w:ascii="宋体" w:hAnsi="宋体" w:cs="宋体"/>
          <w:color w:val="auto"/>
          <w:sz w:val="22"/>
        </w:rPr>
        <w:t>（氮、磷、钾含量各15%）</w:t>
      </w:r>
      <w:bookmarkEnd w:id="24"/>
      <w:r>
        <w:rPr>
          <w:rFonts w:hint="eastAsia" w:ascii="宋体" w:hAnsi="宋体" w:cs="宋体"/>
          <w:color w:val="auto"/>
          <w:sz w:val="22"/>
        </w:rPr>
        <w:t>。应施于林木根系集中分布区，不超过树冠覆盖范围。中幼林抚育对新植苗木进行施基肥，</w:t>
      </w:r>
      <w:bookmarkStart w:id="25" w:name="_Hlk114389013"/>
      <w:r>
        <w:rPr>
          <w:rFonts w:hint="eastAsia" w:ascii="宋体" w:hAnsi="宋体" w:cs="宋体"/>
          <w:color w:val="auto"/>
          <w:sz w:val="22"/>
        </w:rPr>
        <w:t>每株施复合肥0.1公斤</w:t>
      </w:r>
      <w:bookmarkEnd w:id="25"/>
      <w:r>
        <w:rPr>
          <w:rFonts w:hint="eastAsia" w:ascii="宋体" w:hAnsi="宋体" w:cs="宋体"/>
          <w:color w:val="auto"/>
          <w:sz w:val="22"/>
        </w:rPr>
        <w:t>；珍贵树种培育除对新植苗施基肥（每株施复合肥0.1公斤）外，对原有珍贵幼树每亩进行松土抚育和施追肥40株（块状松土：以苗木为中心，半径0.5m，铲山里深外浅，深度5-10cm，抚育时结合间苗、扶苗、除萌除蘖、培土，每株施复合肥0.1公斤）。经测算，本工程设计共施用复合肥18136.80公斤，其中中幼林抚育小班施肥2584.80公斤、珍贵树种培育小班施肥15552.00公斤。</w:t>
      </w:r>
    </w:p>
    <w:p>
      <w:pPr>
        <w:autoSpaceDE w:val="0"/>
        <w:autoSpaceDN w:val="0"/>
        <w:snapToGrid w:val="0"/>
        <w:spacing w:line="400" w:lineRule="exact"/>
        <w:ind w:firstLine="442" w:firstLineChars="200"/>
        <w:rPr>
          <w:rFonts w:ascii="宋体" w:hAnsi="宋体" w:cs="宋体"/>
          <w:b/>
          <w:bCs/>
          <w:color w:val="auto"/>
          <w:sz w:val="22"/>
        </w:rPr>
      </w:pPr>
      <w:r>
        <w:rPr>
          <w:rFonts w:hint="eastAsia" w:ascii="宋体" w:hAnsi="宋体" w:cs="宋体"/>
          <w:b/>
          <w:bCs/>
          <w:color w:val="auto"/>
          <w:sz w:val="22"/>
        </w:rPr>
        <w:br w:type="page"/>
      </w:r>
    </w:p>
    <w:bookmarkEnd w:id="22"/>
    <w:bookmarkEnd w:id="23"/>
    <w:p>
      <w:pPr>
        <w:spacing w:line="400" w:lineRule="exact"/>
        <w:ind w:firstLine="442" w:firstLineChars="200"/>
        <w:outlineLvl w:val="1"/>
        <w:rPr>
          <w:rFonts w:ascii="宋体" w:hAnsi="宋体" w:cs="宋体"/>
          <w:b/>
          <w:bCs/>
          <w:color w:val="auto"/>
          <w:sz w:val="22"/>
          <w:lang w:val="zh-CN"/>
        </w:rPr>
      </w:pPr>
      <w:bookmarkStart w:id="26" w:name="_Toc17824"/>
      <w:r>
        <w:rPr>
          <w:rFonts w:hint="eastAsia" w:ascii="宋体" w:hAnsi="宋体" w:cs="宋体"/>
          <w:b/>
          <w:bCs/>
          <w:color w:val="auto"/>
          <w:sz w:val="22"/>
        </w:rPr>
        <w:t>三、</w:t>
      </w:r>
      <w:bookmarkEnd w:id="26"/>
      <w:r>
        <w:rPr>
          <w:rFonts w:hint="eastAsia" w:ascii="宋体" w:hAnsi="宋体" w:cs="宋体"/>
          <w:b/>
          <w:bCs/>
          <w:color w:val="auto"/>
          <w:sz w:val="22"/>
        </w:rPr>
        <w:t>工期</w:t>
      </w:r>
    </w:p>
    <w:p>
      <w:pPr>
        <w:autoSpaceDE w:val="0"/>
        <w:autoSpaceDN w:val="0"/>
        <w:snapToGrid w:val="0"/>
        <w:spacing w:line="400" w:lineRule="exact"/>
        <w:ind w:firstLine="442" w:firstLineChars="200"/>
        <w:rPr>
          <w:rFonts w:ascii="宋体" w:hAnsi="宋体" w:cs="宋体"/>
          <w:b/>
          <w:bCs/>
          <w:color w:val="auto"/>
          <w:sz w:val="22"/>
          <w:u w:val="single"/>
        </w:rPr>
      </w:pPr>
      <w:r>
        <w:rPr>
          <w:rFonts w:hint="eastAsia" w:ascii="宋体" w:hAnsi="宋体" w:cs="宋体"/>
          <w:b/>
          <w:bCs/>
          <w:color w:val="auto"/>
          <w:sz w:val="22"/>
          <w:u w:val="single"/>
        </w:rPr>
        <w:t>自合同签订之日起60个日历天。</w:t>
      </w:r>
    </w:p>
    <w:p>
      <w:pPr>
        <w:autoSpaceDE w:val="0"/>
        <w:autoSpaceDN w:val="0"/>
        <w:snapToGrid w:val="0"/>
        <w:spacing w:line="400" w:lineRule="exact"/>
        <w:ind w:firstLine="442" w:firstLineChars="200"/>
        <w:rPr>
          <w:rFonts w:ascii="宋体" w:hAnsi="宋体" w:cs="宋体"/>
          <w:color w:val="auto"/>
          <w:sz w:val="22"/>
        </w:rPr>
      </w:pPr>
      <w:bookmarkStart w:id="27" w:name="_Toc4473"/>
      <w:r>
        <w:rPr>
          <w:rFonts w:hint="eastAsia" w:ascii="宋体" w:hAnsi="宋体" w:cs="宋体"/>
          <w:b/>
          <w:bCs/>
          <w:color w:val="auto"/>
          <w:sz w:val="22"/>
        </w:rPr>
        <w:t>四、检查验收结算</w:t>
      </w:r>
      <w:r>
        <w:rPr>
          <w:rFonts w:hint="eastAsia" w:ascii="宋体" w:hAnsi="宋体" w:cs="宋体"/>
          <w:color w:val="auto"/>
          <w:sz w:val="22"/>
        </w:rPr>
        <w:t xml:space="preserve"> </w:t>
      </w:r>
    </w:p>
    <w:p>
      <w:pPr>
        <w:autoSpaceDE w:val="0"/>
        <w:autoSpaceDN w:val="0"/>
        <w:snapToGrid w:val="0"/>
        <w:spacing w:line="400" w:lineRule="exact"/>
        <w:ind w:firstLine="440" w:firstLineChars="200"/>
        <w:rPr>
          <w:rFonts w:ascii="宋体" w:hAnsi="宋体" w:cs="宋体"/>
          <w:color w:val="auto"/>
          <w:sz w:val="22"/>
        </w:rPr>
      </w:pPr>
      <w:r>
        <w:rPr>
          <w:rFonts w:hint="eastAsia" w:ascii="宋体" w:hAnsi="宋体" w:cs="宋体"/>
          <w:color w:val="auto"/>
          <w:sz w:val="22"/>
        </w:rPr>
        <w:t xml:space="preserve">1.采购人将定期与不定期组织有关人员对各片施工地进行抽查，抽查面积不低于10%，发现质量问题立即整改，项目施工结束，采购人适时组织相关技术人员参照相关技术规范进行验收。 </w:t>
      </w:r>
    </w:p>
    <w:p>
      <w:pPr>
        <w:autoSpaceDE w:val="0"/>
        <w:autoSpaceDN w:val="0"/>
        <w:snapToGrid w:val="0"/>
        <w:spacing w:line="400" w:lineRule="exact"/>
        <w:ind w:firstLine="440" w:firstLineChars="200"/>
        <w:rPr>
          <w:rFonts w:ascii="宋体" w:hAnsi="宋体" w:cs="宋体"/>
          <w:color w:val="auto"/>
          <w:sz w:val="22"/>
        </w:rPr>
      </w:pPr>
      <w:r>
        <w:rPr>
          <w:rFonts w:hint="eastAsia" w:ascii="宋体" w:hAnsi="宋体" w:cs="宋体"/>
          <w:color w:val="auto"/>
          <w:sz w:val="22"/>
        </w:rPr>
        <w:t xml:space="preserve">2.竣工验收质量：合格。 </w:t>
      </w:r>
    </w:p>
    <w:p>
      <w:pPr>
        <w:autoSpaceDE w:val="0"/>
        <w:autoSpaceDN w:val="0"/>
        <w:snapToGrid w:val="0"/>
        <w:spacing w:line="400" w:lineRule="exact"/>
        <w:rPr>
          <w:rFonts w:ascii="宋体" w:hAnsi="宋体" w:cs="宋体"/>
          <w:color w:val="auto"/>
          <w:sz w:val="22"/>
        </w:rPr>
      </w:pPr>
      <w:r>
        <w:rPr>
          <w:rFonts w:hint="eastAsia" w:ascii="宋体" w:hAnsi="宋体" w:cs="宋体"/>
          <w:color w:val="auto"/>
          <w:sz w:val="22"/>
        </w:rPr>
        <w:t xml:space="preserve">    3.竣工结算：工程验收后进行结算，补植造林成活率达到90%以上的，质量为合格的，不扣除成活率在10%以下已完成的补植造林面积和株数的工程款。 </w:t>
      </w:r>
    </w:p>
    <w:p>
      <w:pPr>
        <w:spacing w:line="400" w:lineRule="exact"/>
        <w:ind w:firstLine="221" w:firstLineChars="100"/>
        <w:outlineLvl w:val="1"/>
        <w:rPr>
          <w:rFonts w:ascii="宋体" w:hAnsi="宋体" w:cs="宋体"/>
          <w:b/>
          <w:bCs/>
          <w:color w:val="auto"/>
          <w:sz w:val="22"/>
        </w:rPr>
      </w:pPr>
      <w:r>
        <w:rPr>
          <w:rFonts w:hint="eastAsia" w:ascii="宋体" w:hAnsi="宋体" w:cs="宋体"/>
          <w:b/>
          <w:bCs/>
          <w:color w:val="auto"/>
          <w:sz w:val="22"/>
        </w:rPr>
        <w:t>五、商务条款</w:t>
      </w:r>
      <w:bookmarkEnd w:id="27"/>
    </w:p>
    <w:p>
      <w:pPr>
        <w:autoSpaceDE w:val="0"/>
        <w:autoSpaceDN w:val="0"/>
        <w:adjustRightInd w:val="0"/>
        <w:spacing w:line="400" w:lineRule="exact"/>
        <w:ind w:firstLine="331" w:firstLineChars="150"/>
        <w:textAlignment w:val="bottom"/>
        <w:rPr>
          <w:rFonts w:ascii="宋体" w:hAnsi="宋体" w:cs="宋体"/>
          <w:b/>
          <w:color w:val="auto"/>
          <w:sz w:val="22"/>
        </w:rPr>
      </w:pPr>
      <w:r>
        <w:rPr>
          <w:rFonts w:hint="eastAsia" w:ascii="宋体" w:hAnsi="宋体" w:cs="宋体"/>
          <w:b/>
          <w:color w:val="auto"/>
          <w:kern w:val="0"/>
          <w:sz w:val="22"/>
          <w:lang w:bidi="ar"/>
        </w:rPr>
        <w:t>1、</w:t>
      </w:r>
      <w:r>
        <w:rPr>
          <w:rFonts w:hint="eastAsia" w:ascii="宋体" w:hAnsi="宋体" w:cs="宋体"/>
          <w:color w:val="auto"/>
          <w:kern w:val="0"/>
          <w:sz w:val="22"/>
          <w:lang w:bidi="ar"/>
        </w:rPr>
        <w:t>▲</w:t>
      </w:r>
      <w:r>
        <w:rPr>
          <w:rFonts w:hint="eastAsia" w:ascii="宋体" w:hAnsi="宋体" w:cs="宋体"/>
          <w:b/>
          <w:color w:val="auto"/>
          <w:kern w:val="0"/>
          <w:sz w:val="22"/>
          <w:lang w:bidi="ar"/>
        </w:rPr>
        <w:t>付款方式</w:t>
      </w:r>
    </w:p>
    <w:p>
      <w:pPr>
        <w:widowControl/>
        <w:autoSpaceDE w:val="0"/>
        <w:autoSpaceDN w:val="0"/>
        <w:spacing w:line="400" w:lineRule="exact"/>
        <w:ind w:firstLine="431" w:firstLineChars="196"/>
        <w:textAlignment w:val="bottom"/>
        <w:rPr>
          <w:rFonts w:ascii="宋体" w:hAnsi="宋体" w:cs="宋体"/>
          <w:color w:val="auto"/>
          <w:kern w:val="0"/>
          <w:sz w:val="22"/>
          <w:lang w:bidi="ar"/>
        </w:rPr>
      </w:pPr>
      <w:r>
        <w:rPr>
          <w:rFonts w:hint="eastAsia" w:hAnsi="宋体" w:cs="宋体"/>
          <w:color w:val="auto"/>
          <w:sz w:val="22"/>
          <w:lang w:val="zh-CN"/>
        </w:rPr>
        <w:t>合同签订前，中标（成交）供应商应向采购人提供合同总金额</w:t>
      </w:r>
      <w:r>
        <w:rPr>
          <w:rFonts w:hint="eastAsia" w:hAnsi="宋体" w:cs="宋体"/>
          <w:color w:val="auto"/>
          <w:sz w:val="22"/>
        </w:rPr>
        <w:t>1%</w:t>
      </w:r>
      <w:r>
        <w:rPr>
          <w:rFonts w:hint="eastAsia" w:hAnsi="宋体" w:cs="宋体"/>
          <w:color w:val="auto"/>
          <w:sz w:val="22"/>
          <w:lang w:val="zh-CN"/>
        </w:rPr>
        <w:t>的履约保证金</w:t>
      </w:r>
      <w:r>
        <w:rPr>
          <w:rFonts w:hint="eastAsia" w:ascii="宋体" w:hAnsi="宋体" w:cs="宋体"/>
          <w:color w:val="auto"/>
          <w:kern w:val="0"/>
          <w:sz w:val="22"/>
          <w:lang w:bidi="ar"/>
        </w:rPr>
        <w:t>；</w:t>
      </w:r>
    </w:p>
    <w:p>
      <w:pPr>
        <w:widowControl/>
        <w:autoSpaceDE w:val="0"/>
        <w:autoSpaceDN w:val="0"/>
        <w:spacing w:line="400" w:lineRule="exact"/>
        <w:ind w:firstLine="431" w:firstLineChars="196"/>
        <w:textAlignment w:val="bottom"/>
        <w:rPr>
          <w:rFonts w:ascii="宋体" w:hAnsi="宋体" w:cs="宋体"/>
          <w:color w:val="auto"/>
          <w:kern w:val="0"/>
          <w:sz w:val="22"/>
          <w:lang w:bidi="ar"/>
        </w:rPr>
      </w:pPr>
      <w:bookmarkStart w:id="28" w:name="_Hlk114236182"/>
      <w:r>
        <w:rPr>
          <w:rFonts w:hint="eastAsia" w:ascii="宋体" w:hAnsi="宋体" w:cs="宋体"/>
          <w:color w:val="auto"/>
          <w:kern w:val="0"/>
          <w:sz w:val="22"/>
          <w:lang w:bidi="ar"/>
        </w:rPr>
        <w:t>在合同签订且具备施工条件和支付条件后，采购人向中标供应商支付合同金额40%的预付款（预付款担保要求：中标供应商须提交银行、保险公司等金融机构出具的预付款保函或其他担保措施）；根据施工进度和质量支付进度款，进度款最多支付到合同价的90%；竣工验收、审核结算后支付尾款。</w:t>
      </w:r>
    </w:p>
    <w:bookmarkEnd w:id="28"/>
    <w:p>
      <w:pPr>
        <w:widowControl/>
        <w:autoSpaceDE w:val="0"/>
        <w:autoSpaceDN w:val="0"/>
        <w:spacing w:line="400" w:lineRule="exact"/>
        <w:ind w:firstLine="433" w:firstLineChars="196"/>
        <w:textAlignment w:val="bottom"/>
        <w:rPr>
          <w:rFonts w:ascii="宋体" w:hAnsi="宋体" w:cs="宋体"/>
          <w:b/>
          <w:bCs/>
          <w:color w:val="auto"/>
          <w:sz w:val="22"/>
          <w:lang w:bidi="ar"/>
        </w:rPr>
      </w:pPr>
      <w:r>
        <w:rPr>
          <w:rFonts w:hint="eastAsia" w:ascii="宋体" w:hAnsi="宋体" w:cs="宋体"/>
          <w:b/>
          <w:bCs/>
          <w:color w:val="auto"/>
          <w:sz w:val="22"/>
          <w:lang w:bidi="ar"/>
        </w:rPr>
        <w:t>2、供应商报价包含完成上述范围工作任务所发生的一切费用（（包含人员工资、设备或工具购置、苗木购置费、种植费、抚育费、肥料费、措施费、场内外运输、临时设施、测量、勘察、保险、管理费、税费等）。</w:t>
      </w:r>
    </w:p>
    <w:p>
      <w:pPr>
        <w:spacing w:line="400" w:lineRule="exact"/>
        <w:ind w:firstLine="221" w:firstLineChars="100"/>
        <w:outlineLvl w:val="1"/>
        <w:rPr>
          <w:rFonts w:ascii="宋体" w:hAnsi="宋体" w:cs="宋体"/>
          <w:b/>
          <w:bCs/>
          <w:color w:val="auto"/>
          <w:sz w:val="22"/>
        </w:rPr>
      </w:pPr>
      <w:bookmarkStart w:id="29" w:name="_Toc12397"/>
      <w:r>
        <w:rPr>
          <w:rFonts w:hint="eastAsia" w:ascii="宋体" w:hAnsi="宋体" w:cs="宋体"/>
          <w:b/>
          <w:bCs/>
          <w:color w:val="auto"/>
          <w:sz w:val="22"/>
        </w:rPr>
        <w:t>六、施工注意事项</w:t>
      </w:r>
      <w:bookmarkEnd w:id="29"/>
    </w:p>
    <w:p>
      <w:pPr>
        <w:widowControl/>
        <w:autoSpaceDE w:val="0"/>
        <w:autoSpaceDN w:val="0"/>
        <w:spacing w:line="400" w:lineRule="exact"/>
        <w:ind w:firstLine="221" w:firstLineChars="100"/>
        <w:textAlignment w:val="bottom"/>
        <w:outlineLvl w:val="2"/>
        <w:rPr>
          <w:rFonts w:ascii="宋体" w:hAnsi="宋体" w:cs="宋体"/>
          <w:b/>
          <w:color w:val="auto"/>
          <w:sz w:val="22"/>
        </w:rPr>
      </w:pPr>
      <w:bookmarkStart w:id="30" w:name="_Toc712"/>
      <w:r>
        <w:rPr>
          <w:rFonts w:hint="eastAsia" w:ascii="宋体" w:hAnsi="宋体" w:cs="宋体"/>
          <w:b/>
          <w:color w:val="auto"/>
          <w:kern w:val="0"/>
          <w:sz w:val="22"/>
          <w:lang w:bidi="ar"/>
        </w:rPr>
        <w:t>（一）森林防火</w:t>
      </w:r>
      <w:bookmarkEnd w:id="30"/>
    </w:p>
    <w:p>
      <w:pPr>
        <w:widowControl/>
        <w:autoSpaceDE w:val="0"/>
        <w:autoSpaceDN w:val="0"/>
        <w:spacing w:line="400" w:lineRule="exact"/>
        <w:ind w:firstLine="431" w:firstLineChars="196"/>
        <w:textAlignment w:val="bottom"/>
        <w:rPr>
          <w:rFonts w:ascii="宋体" w:hAnsi="宋体" w:cs="宋体"/>
          <w:color w:val="auto"/>
          <w:sz w:val="22"/>
          <w:lang w:bidi="ar"/>
        </w:rPr>
      </w:pPr>
      <w:r>
        <w:rPr>
          <w:rFonts w:hint="eastAsia" w:ascii="宋体" w:hAnsi="宋体" w:cs="宋体"/>
          <w:color w:val="auto"/>
          <w:sz w:val="22"/>
          <w:lang w:bidi="ar"/>
        </w:rPr>
        <w:t>建立森林防火组织体系，划定防火责任区，签订护林防火责任状，将工程护林防火纳入当地政府的护林防火组织指挥系统；制订森林防火计划，做好森林防火的监测和预报工作；在防火季节实行野外护林防火巡逻制度，严禁携带火种上山。</w:t>
      </w:r>
    </w:p>
    <w:p>
      <w:pPr>
        <w:widowControl/>
        <w:autoSpaceDE w:val="0"/>
        <w:autoSpaceDN w:val="0"/>
        <w:spacing w:line="400" w:lineRule="exact"/>
        <w:ind w:firstLine="433" w:firstLineChars="196"/>
        <w:textAlignment w:val="bottom"/>
        <w:rPr>
          <w:rFonts w:ascii="宋体" w:hAnsi="宋体" w:cs="宋体"/>
          <w:b/>
          <w:bCs/>
          <w:color w:val="auto"/>
          <w:sz w:val="22"/>
          <w:lang w:bidi="ar"/>
        </w:rPr>
      </w:pPr>
      <w:bookmarkStart w:id="31" w:name="_Toc466835468"/>
      <w:bookmarkEnd w:id="31"/>
      <w:bookmarkStart w:id="32" w:name="_Toc6659"/>
      <w:r>
        <w:rPr>
          <w:rFonts w:hint="eastAsia" w:ascii="宋体" w:hAnsi="宋体" w:cs="宋体"/>
          <w:b/>
          <w:bCs/>
          <w:color w:val="auto"/>
          <w:sz w:val="22"/>
          <w:lang w:bidi="ar"/>
        </w:rPr>
        <w:t>（二）森林病虫害防控</w:t>
      </w:r>
      <w:bookmarkEnd w:id="32"/>
    </w:p>
    <w:p>
      <w:pPr>
        <w:widowControl/>
        <w:autoSpaceDE w:val="0"/>
        <w:autoSpaceDN w:val="0"/>
        <w:spacing w:line="400" w:lineRule="exact"/>
        <w:ind w:firstLine="431" w:firstLineChars="196"/>
        <w:textAlignment w:val="bottom"/>
        <w:rPr>
          <w:rFonts w:ascii="宋体" w:hAnsi="宋体" w:cs="宋体"/>
          <w:color w:val="auto"/>
          <w:sz w:val="22"/>
          <w:lang w:bidi="ar"/>
        </w:rPr>
      </w:pPr>
      <w:bookmarkStart w:id="33" w:name="_Toc466835469"/>
      <w:bookmarkEnd w:id="33"/>
      <w:r>
        <w:rPr>
          <w:rFonts w:hint="eastAsia" w:ascii="宋体" w:hAnsi="宋体" w:cs="宋体"/>
          <w:color w:val="auto"/>
          <w:sz w:val="22"/>
          <w:lang w:bidi="ar"/>
        </w:rPr>
        <w:t>按照</w:t>
      </w:r>
      <w:r>
        <w:rPr>
          <w:rFonts w:hint="eastAsia" w:ascii="宋体" w:hAnsi="宋体" w:cs="宋体"/>
          <w:color w:val="auto"/>
          <w:sz w:val="22"/>
        </w:rPr>
        <w:t>国家林业局关于印发《森林抚育作业设计规定》和《森林抚育检查验收办法》的通知（林造发［2014］140号）</w:t>
      </w:r>
      <w:r>
        <w:rPr>
          <w:rFonts w:hint="eastAsia" w:ascii="宋体" w:hAnsi="宋体" w:cs="宋体"/>
          <w:color w:val="auto"/>
          <w:sz w:val="22"/>
          <w:lang w:bidi="ar"/>
        </w:rPr>
        <w:t>、森林抚育技术规程(GB/个15781-2015)、森林采伐作业规程(LY/T1646-2005)等要求，施工作业实行合同制管理，中标人按作业设计组织施工，采购人加强作业质量管理，实行专业技术人员跟班作业，依事定责，事前指导，事中检查，事后验收的全过程质量管理。</w:t>
      </w:r>
    </w:p>
    <w:p>
      <w:pPr>
        <w:widowControl/>
        <w:autoSpaceDE w:val="0"/>
        <w:autoSpaceDN w:val="0"/>
        <w:spacing w:line="400" w:lineRule="exact"/>
        <w:ind w:firstLine="433" w:firstLineChars="196"/>
        <w:textAlignment w:val="bottom"/>
        <w:rPr>
          <w:rFonts w:ascii="宋体" w:hAnsi="宋体" w:cs="宋体"/>
          <w:color w:val="auto"/>
          <w:sz w:val="22"/>
        </w:rPr>
      </w:pPr>
      <w:r>
        <w:rPr>
          <w:rFonts w:hint="eastAsia" w:ascii="宋体" w:hAnsi="宋体" w:cs="宋体"/>
          <w:b/>
          <w:bCs/>
          <w:color w:val="auto"/>
          <w:sz w:val="22"/>
          <w:lang w:bidi="ar"/>
        </w:rPr>
        <w:t>（三）</w:t>
      </w:r>
      <w:r>
        <w:rPr>
          <w:rFonts w:hint="eastAsia" w:ascii="宋体" w:hAnsi="宋体" w:cs="宋体"/>
          <w:color w:val="auto"/>
          <w:sz w:val="22"/>
          <w:lang w:bidi="ar"/>
        </w:rPr>
        <w:t>中标人按有关规定，采取严格的安全防护措施。施工至验收整个过程均由中标方自行</w:t>
      </w:r>
      <w:r>
        <w:rPr>
          <w:rFonts w:hint="eastAsia" w:ascii="宋体" w:hAnsi="宋体" w:cs="宋体"/>
          <w:color w:val="auto"/>
          <w:sz w:val="22"/>
        </w:rPr>
        <w:t>负责（包括但不限于施工安全、上下班途中安全、运输过程安全等），甲方不承担任何责任和费用。项目开工前由中标人为本项目所有施工人员、管理人员缴纳工伤等保险，施工中必须坚持“安全第一、预防为主”的方针，建立安全生产责任制，明确各自的岗位责任，严格贯穿执行各项安全组织措施和技术措施，安全员负责各项安全工作的落实，做到有计划、有组织的预测，预防事故的发生。</w:t>
      </w:r>
    </w:p>
    <w:p>
      <w:pPr>
        <w:widowControl/>
        <w:autoSpaceDE w:val="0"/>
        <w:autoSpaceDN w:val="0"/>
        <w:spacing w:line="400" w:lineRule="exact"/>
        <w:ind w:firstLine="431" w:firstLineChars="196"/>
        <w:textAlignment w:val="bottom"/>
        <w:rPr>
          <w:rFonts w:ascii="宋体" w:hAnsi="宋体" w:cs="宋体"/>
          <w:b/>
          <w:bCs/>
          <w:color w:val="auto"/>
          <w:sz w:val="22"/>
        </w:rPr>
      </w:pPr>
      <w:r>
        <w:rPr>
          <w:rFonts w:hint="eastAsia" w:ascii="宋体" w:hAnsi="宋体" w:cs="宋体"/>
          <w:color w:val="auto"/>
          <w:sz w:val="22"/>
        </w:rPr>
        <w:t xml:space="preserve">   </w:t>
      </w:r>
      <w:r>
        <w:rPr>
          <w:rFonts w:hint="eastAsia" w:ascii="宋体" w:hAnsi="宋体" w:cs="宋体"/>
          <w:b/>
          <w:bCs/>
          <w:color w:val="auto"/>
          <w:sz w:val="22"/>
        </w:rPr>
        <w:t xml:space="preserve">七、现场踏勘 </w:t>
      </w:r>
    </w:p>
    <w:p>
      <w:pPr>
        <w:widowControl/>
        <w:autoSpaceDE w:val="0"/>
        <w:autoSpaceDN w:val="0"/>
        <w:spacing w:line="400" w:lineRule="exact"/>
        <w:ind w:firstLine="431" w:firstLineChars="196"/>
        <w:textAlignment w:val="bottom"/>
        <w:rPr>
          <w:rFonts w:ascii="宋体" w:hAnsi="宋体" w:cs="宋体"/>
          <w:color w:val="auto"/>
          <w:sz w:val="22"/>
        </w:rPr>
      </w:pPr>
      <w:r>
        <w:rPr>
          <w:rFonts w:hint="eastAsia" w:ascii="宋体" w:hAnsi="宋体" w:cs="宋体"/>
          <w:color w:val="auto"/>
          <w:sz w:val="22"/>
        </w:rPr>
        <w:t xml:space="preserve">1、投标前，采购人不组织现场踏勘。为确保投标的准确性和措施的可行性，投标人可自行对工程现场及周围环境进行踏勘，以便投标人获取有关编制投标文件和签署合同所需的所有资料。采购人对投标人做出的推论、理解和结论概不负责。 </w:t>
      </w:r>
    </w:p>
    <w:p>
      <w:pPr>
        <w:widowControl/>
        <w:autoSpaceDE w:val="0"/>
        <w:autoSpaceDN w:val="0"/>
        <w:spacing w:line="400" w:lineRule="exact"/>
        <w:ind w:firstLine="431" w:firstLineChars="196"/>
        <w:textAlignment w:val="bottom"/>
        <w:rPr>
          <w:rFonts w:ascii="宋体" w:hAnsi="宋体" w:cs="宋体"/>
          <w:color w:val="auto"/>
          <w:sz w:val="22"/>
        </w:rPr>
      </w:pPr>
      <w:r>
        <w:rPr>
          <w:rFonts w:hint="eastAsia" w:ascii="宋体" w:hAnsi="宋体" w:cs="宋体"/>
          <w:color w:val="auto"/>
          <w:sz w:val="22"/>
        </w:rPr>
        <w:t xml:space="preserve">2、投标人在现场勘察过程中，投标人应注意自身安全，如发生意外、财物或其他损失，不论任何原因所造成，采购人均不负责。 </w:t>
      </w:r>
    </w:p>
    <w:p>
      <w:pPr>
        <w:widowControl/>
        <w:autoSpaceDE w:val="0"/>
        <w:autoSpaceDN w:val="0"/>
        <w:spacing w:line="400" w:lineRule="exact"/>
        <w:ind w:firstLine="431" w:firstLineChars="196"/>
        <w:textAlignment w:val="bottom"/>
        <w:rPr>
          <w:rFonts w:ascii="宋体" w:hAnsi="宋体" w:cs="宋体"/>
          <w:color w:val="auto"/>
          <w:sz w:val="22"/>
        </w:rPr>
      </w:pPr>
      <w:r>
        <w:rPr>
          <w:rFonts w:hint="eastAsia" w:ascii="宋体" w:hAnsi="宋体" w:cs="宋体"/>
          <w:color w:val="auto"/>
          <w:sz w:val="22"/>
        </w:rPr>
        <w:t>3、现场勘察期间的交通、食宿由投标人自行安排，费用自理。</w:t>
      </w:r>
    </w:p>
    <w:p>
      <w:pPr>
        <w:widowControl/>
        <w:autoSpaceDE w:val="0"/>
        <w:autoSpaceDN w:val="0"/>
        <w:spacing w:line="400" w:lineRule="exact"/>
        <w:ind w:firstLine="440" w:firstLineChars="200"/>
        <w:textAlignment w:val="bottom"/>
        <w:rPr>
          <w:rFonts w:ascii="宋体" w:hAnsi="宋体" w:cs="宋体"/>
          <w:color w:val="auto"/>
          <w:sz w:val="22"/>
          <w:lang w:bidi="ar"/>
        </w:rPr>
      </w:pPr>
    </w:p>
    <w:p>
      <w:pPr>
        <w:rPr>
          <w:color w:val="auto"/>
        </w:rPr>
      </w:pPr>
    </w:p>
    <w:p>
      <w:pPr>
        <w:widowControl/>
        <w:spacing w:line="400" w:lineRule="exact"/>
        <w:rPr>
          <w:rFonts w:ascii="宋体" w:hAnsi="宋体" w:cs="宋体"/>
          <w:color w:val="auto"/>
          <w:sz w:val="22"/>
        </w:rPr>
        <w:sectPr>
          <w:pgSz w:w="11906" w:h="16838"/>
          <w:pgMar w:top="1440" w:right="1286" w:bottom="1440" w:left="1380" w:header="851" w:footer="992" w:gutter="0"/>
          <w:cols w:space="720" w:num="1"/>
          <w:docGrid w:type="lines" w:linePitch="312" w:charSpace="0"/>
        </w:sectPr>
      </w:pPr>
    </w:p>
    <w:bookmarkEnd w:id="14"/>
    <w:p>
      <w:pPr>
        <w:tabs>
          <w:tab w:val="left" w:pos="1069"/>
        </w:tabs>
        <w:autoSpaceDE w:val="0"/>
        <w:autoSpaceDN w:val="0"/>
        <w:adjustRightInd w:val="0"/>
        <w:snapToGrid w:val="0"/>
        <w:spacing w:line="400" w:lineRule="exact"/>
        <w:jc w:val="center"/>
        <w:rPr>
          <w:rFonts w:ascii="宋体" w:hAnsi="宋体" w:cs="宋体"/>
          <w:b/>
          <w:color w:val="auto"/>
          <w:sz w:val="32"/>
          <w:szCs w:val="32"/>
          <w:lang w:val="zh-CN"/>
        </w:rPr>
      </w:pPr>
      <w:r>
        <w:rPr>
          <w:rFonts w:hint="eastAsia" w:ascii="宋体" w:hAnsi="宋体" w:cs="宋体"/>
          <w:b/>
          <w:color w:val="auto"/>
          <w:sz w:val="32"/>
          <w:szCs w:val="32"/>
        </w:rPr>
        <w:t>第</w:t>
      </w:r>
      <w:r>
        <w:rPr>
          <w:rFonts w:hint="eastAsia" w:ascii="宋体" w:hAnsi="宋体" w:cs="宋体"/>
          <w:b/>
          <w:color w:val="auto"/>
          <w:sz w:val="32"/>
          <w:szCs w:val="32"/>
          <w:lang w:val="zh-CN"/>
        </w:rPr>
        <w:t>三部分</w:t>
      </w:r>
      <w:r>
        <w:rPr>
          <w:rFonts w:hint="eastAsia" w:ascii="宋体" w:hAnsi="宋体" w:cs="宋体"/>
          <w:b/>
          <w:color w:val="auto"/>
          <w:sz w:val="32"/>
          <w:szCs w:val="32"/>
        </w:rPr>
        <w:t>、</w:t>
      </w:r>
      <w:r>
        <w:rPr>
          <w:rFonts w:hint="eastAsia" w:ascii="宋体" w:hAnsi="宋体" w:cs="宋体"/>
          <w:b/>
          <w:color w:val="auto"/>
          <w:sz w:val="32"/>
          <w:szCs w:val="32"/>
          <w:lang w:val="zh-CN"/>
        </w:rPr>
        <w:t>供应商须知</w:t>
      </w:r>
      <w:bookmarkEnd w:id="15"/>
    </w:p>
    <w:p>
      <w:pPr>
        <w:tabs>
          <w:tab w:val="left" w:pos="1069"/>
        </w:tabs>
        <w:autoSpaceDE w:val="0"/>
        <w:autoSpaceDN w:val="0"/>
        <w:adjustRightInd w:val="0"/>
        <w:spacing w:line="450" w:lineRule="atLeast"/>
        <w:ind w:firstLine="446" w:firstLineChars="200"/>
        <w:rPr>
          <w:rFonts w:ascii="宋体" w:hAnsi="宋体" w:cs="宋体"/>
          <w:b/>
          <w:color w:val="auto"/>
          <w:sz w:val="22"/>
          <w:lang w:val="zh-CN"/>
        </w:rPr>
      </w:pPr>
      <w:bookmarkStart w:id="34" w:name="_Toc9317_WPSOffice_Level2"/>
      <w:r>
        <w:rPr>
          <w:rFonts w:hint="eastAsia" w:ascii="宋体" w:hAnsi="宋体" w:cs="宋体"/>
          <w:b/>
          <w:color w:val="auto"/>
          <w:sz w:val="22"/>
          <w:lang w:val="zh-CN"/>
        </w:rPr>
        <w:t>一、说明</w:t>
      </w:r>
      <w:bookmarkEnd w:id="34"/>
    </w:p>
    <w:p>
      <w:pPr>
        <w:tabs>
          <w:tab w:val="left" w:pos="1069"/>
        </w:tabs>
        <w:adjustRightInd w:val="0"/>
        <w:spacing w:line="400" w:lineRule="atLeast"/>
        <w:ind w:firstLine="436" w:firstLineChars="196"/>
        <w:rPr>
          <w:rFonts w:ascii="宋体" w:hAnsi="宋体" w:cs="宋体"/>
          <w:color w:val="auto"/>
          <w:sz w:val="22"/>
          <w:lang w:val="zh-CN"/>
        </w:rPr>
      </w:pPr>
      <w:r>
        <w:rPr>
          <w:rFonts w:hint="eastAsia" w:ascii="宋体" w:hAnsi="宋体" w:cs="宋体"/>
          <w:color w:val="auto"/>
          <w:sz w:val="22"/>
        </w:rPr>
        <w:t>1.</w:t>
      </w:r>
      <w:r>
        <w:rPr>
          <w:rFonts w:hint="eastAsia" w:ascii="宋体" w:hAnsi="宋体" w:cs="宋体"/>
          <w:color w:val="auto"/>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pPr>
        <w:tabs>
          <w:tab w:val="left" w:pos="1069"/>
        </w:tabs>
        <w:adjustRightInd w:val="0"/>
        <w:spacing w:line="400" w:lineRule="atLeast"/>
        <w:ind w:firstLine="436" w:firstLineChars="196"/>
        <w:rPr>
          <w:rFonts w:ascii="宋体" w:hAnsi="宋体" w:cs="宋体"/>
          <w:color w:val="auto"/>
          <w:sz w:val="22"/>
        </w:rPr>
      </w:pPr>
      <w:r>
        <w:rPr>
          <w:rFonts w:hint="eastAsia" w:ascii="宋体" w:hAnsi="宋体" w:cs="宋体"/>
          <w:color w:val="auto"/>
          <w:sz w:val="22"/>
        </w:rPr>
        <w:t>2.</w:t>
      </w:r>
      <w:r>
        <w:rPr>
          <w:rFonts w:hint="eastAsia" w:ascii="宋体" w:hAnsi="宋体" w:cs="宋体"/>
          <w:bCs/>
          <w:color w:val="auto"/>
          <w:sz w:val="22"/>
        </w:rPr>
        <w:t>供应商必须对所投标项全部内容进行报价</w:t>
      </w:r>
      <w:r>
        <w:rPr>
          <w:rFonts w:hint="eastAsia" w:ascii="宋体" w:hAnsi="宋体" w:cs="宋体"/>
          <w:color w:val="auto"/>
          <w:sz w:val="22"/>
        </w:rPr>
        <w:t>，只对部分内容进行报价的供应商将按无效投标处理。</w:t>
      </w:r>
    </w:p>
    <w:p>
      <w:pPr>
        <w:tabs>
          <w:tab w:val="left" w:pos="1069"/>
        </w:tabs>
        <w:adjustRightInd w:val="0"/>
        <w:spacing w:line="400" w:lineRule="atLeast"/>
        <w:ind w:firstLine="436" w:firstLineChars="196"/>
        <w:rPr>
          <w:rFonts w:ascii="宋体" w:hAnsi="宋体" w:cs="宋体"/>
          <w:color w:val="auto"/>
          <w:sz w:val="22"/>
        </w:rPr>
      </w:pPr>
      <w:r>
        <w:rPr>
          <w:rFonts w:hint="eastAsia" w:ascii="宋体" w:hAnsi="宋体" w:cs="宋体"/>
          <w:color w:val="auto"/>
          <w:sz w:val="22"/>
        </w:rPr>
        <w:t>3.无论投标过程中的作法和结果如何，供应商自行承担投标活动中所发生的全部费用；采购人有权选择供应商的供货和服务范围。</w:t>
      </w:r>
    </w:p>
    <w:p>
      <w:pPr>
        <w:tabs>
          <w:tab w:val="left" w:pos="1069"/>
        </w:tabs>
        <w:adjustRightInd w:val="0"/>
        <w:spacing w:line="400" w:lineRule="atLeast"/>
        <w:ind w:firstLine="436" w:firstLineChars="196"/>
        <w:rPr>
          <w:rFonts w:ascii="宋体" w:hAnsi="宋体" w:cs="宋体"/>
          <w:color w:val="auto"/>
          <w:sz w:val="22"/>
        </w:rPr>
      </w:pPr>
      <w:r>
        <w:rPr>
          <w:rFonts w:hint="eastAsia" w:ascii="宋体" w:hAnsi="宋体" w:cs="宋体"/>
          <w:color w:val="auto"/>
          <w:sz w:val="22"/>
        </w:rPr>
        <w:t>4.安全管理</w:t>
      </w:r>
    </w:p>
    <w:p>
      <w:pPr>
        <w:tabs>
          <w:tab w:val="left" w:pos="1069"/>
        </w:tabs>
        <w:adjustRightInd w:val="0"/>
        <w:spacing w:line="400" w:lineRule="atLeast"/>
        <w:ind w:firstLine="436" w:firstLineChars="196"/>
        <w:rPr>
          <w:rFonts w:ascii="宋体" w:hAnsi="宋体" w:cs="宋体"/>
          <w:color w:val="auto"/>
          <w:sz w:val="22"/>
        </w:rPr>
      </w:pPr>
      <w:r>
        <w:rPr>
          <w:rFonts w:hint="eastAsia" w:ascii="宋体" w:hAnsi="宋体" w:cs="宋体"/>
          <w:color w:val="auto"/>
          <w:sz w:val="22"/>
        </w:rPr>
        <w:t>在招标及合同执行过程中，供应商应承担由于其行为所造成的人身伤害、财产损失或损坏的责任，无论何种原因所造成，采购人均不负责。</w:t>
      </w:r>
    </w:p>
    <w:p>
      <w:pPr>
        <w:tabs>
          <w:tab w:val="left" w:pos="1069"/>
        </w:tabs>
        <w:adjustRightInd w:val="0"/>
        <w:spacing w:line="400" w:lineRule="atLeast"/>
        <w:ind w:firstLine="436" w:firstLineChars="196"/>
        <w:rPr>
          <w:rFonts w:ascii="宋体" w:hAnsi="宋体" w:cs="宋体"/>
          <w:color w:val="auto"/>
          <w:sz w:val="22"/>
        </w:rPr>
      </w:pPr>
      <w:r>
        <w:rPr>
          <w:rFonts w:hint="eastAsia" w:ascii="宋体" w:hAnsi="宋体" w:cs="宋体"/>
          <w:color w:val="auto"/>
          <w:sz w:val="22"/>
        </w:rPr>
        <w:t>5.知识产权</w:t>
      </w:r>
    </w:p>
    <w:p>
      <w:pPr>
        <w:tabs>
          <w:tab w:val="left" w:pos="1069"/>
        </w:tabs>
        <w:adjustRightInd w:val="0"/>
        <w:spacing w:line="400" w:lineRule="atLeast"/>
        <w:ind w:firstLine="436" w:firstLineChars="196"/>
        <w:rPr>
          <w:rFonts w:ascii="宋体" w:hAnsi="宋体" w:cs="宋体"/>
          <w:color w:val="auto"/>
          <w:sz w:val="22"/>
        </w:rPr>
      </w:pPr>
      <w:r>
        <w:rPr>
          <w:rFonts w:hint="eastAsia" w:ascii="宋体" w:hAnsi="宋体" w:cs="宋体"/>
          <w:color w:val="auto"/>
          <w:sz w:val="22"/>
        </w:rPr>
        <w:t>5.1供应商应保证，采购人在中华人民共和国使用货物或服务的任何一部分时，免受第三方提出侵犯其专利权、商标权或其它知识产权的起诉。</w:t>
      </w:r>
    </w:p>
    <w:p>
      <w:pPr>
        <w:tabs>
          <w:tab w:val="left" w:pos="1069"/>
        </w:tabs>
        <w:adjustRightInd w:val="0"/>
        <w:spacing w:line="400" w:lineRule="atLeast"/>
        <w:ind w:firstLine="436" w:firstLineChars="196"/>
        <w:rPr>
          <w:rFonts w:ascii="宋体" w:hAnsi="宋体" w:cs="宋体"/>
          <w:color w:val="auto"/>
          <w:sz w:val="22"/>
        </w:rPr>
      </w:pPr>
      <w:r>
        <w:rPr>
          <w:rFonts w:hint="eastAsia" w:ascii="宋体" w:hAnsi="宋体" w:cs="宋体"/>
          <w:color w:val="auto"/>
          <w:sz w:val="22"/>
        </w:rPr>
        <w:t>5.2投标人应对采购人在使用该服务时所涉及到的专利权负责，不损害采购人的利益。</w:t>
      </w:r>
    </w:p>
    <w:p>
      <w:pPr>
        <w:tabs>
          <w:tab w:val="left" w:pos="1069"/>
        </w:tabs>
        <w:adjustRightInd w:val="0"/>
        <w:spacing w:line="400" w:lineRule="atLeast"/>
        <w:ind w:firstLine="436" w:firstLineChars="196"/>
        <w:rPr>
          <w:rFonts w:ascii="宋体" w:hAnsi="宋体" w:cs="宋体"/>
          <w:color w:val="auto"/>
          <w:sz w:val="22"/>
        </w:rPr>
      </w:pPr>
      <w:r>
        <w:rPr>
          <w:rFonts w:hint="eastAsia" w:ascii="宋体" w:hAnsi="宋体" w:cs="宋体"/>
          <w:color w:val="auto"/>
          <w:sz w:val="22"/>
        </w:rPr>
        <w:t>5.3报价应包括所有应支付的对专利权和版权、设计或其他知识产权而需要向其他方支付的版税。</w:t>
      </w:r>
    </w:p>
    <w:p>
      <w:pPr>
        <w:tabs>
          <w:tab w:val="left" w:pos="1069"/>
        </w:tabs>
        <w:adjustRightInd w:val="0"/>
        <w:spacing w:line="400" w:lineRule="atLeast"/>
        <w:ind w:firstLine="436" w:firstLineChars="196"/>
        <w:rPr>
          <w:rFonts w:ascii="宋体" w:hAnsi="宋体" w:cs="宋体"/>
          <w:color w:val="auto"/>
          <w:sz w:val="22"/>
        </w:rPr>
      </w:pPr>
      <w:r>
        <w:rPr>
          <w:rFonts w:hint="eastAsia" w:ascii="宋体" w:hAnsi="宋体" w:cs="宋体"/>
          <w:color w:val="auto"/>
          <w:sz w:val="22"/>
        </w:rPr>
        <w:t>5.4投标人提供的服务中如使用其他公司的相关专利，应在标书中出示相关授权，如未出示但使用了其他公司的专利，导致供应商中标(成交)而引起相关诉讼，由投标人承担。</w:t>
      </w:r>
    </w:p>
    <w:p>
      <w:pPr>
        <w:tabs>
          <w:tab w:val="left" w:pos="1069"/>
        </w:tabs>
        <w:adjustRightInd w:val="0"/>
        <w:spacing w:line="400" w:lineRule="atLeast"/>
        <w:ind w:firstLine="436" w:firstLineChars="196"/>
        <w:rPr>
          <w:rFonts w:ascii="宋体" w:hAnsi="宋体" w:cs="宋体"/>
          <w:color w:val="auto"/>
          <w:sz w:val="22"/>
          <w:lang w:val="zh-CN"/>
        </w:rPr>
      </w:pPr>
      <w:r>
        <w:rPr>
          <w:rFonts w:hint="eastAsia" w:ascii="宋体" w:hAnsi="宋体" w:cs="宋体"/>
          <w:color w:val="auto"/>
          <w:sz w:val="22"/>
        </w:rPr>
        <w:t>6.</w:t>
      </w:r>
      <w:r>
        <w:rPr>
          <w:rFonts w:hint="eastAsia" w:ascii="宋体" w:hAnsi="宋体" w:cs="宋体"/>
          <w:color w:val="auto"/>
          <w:sz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pPr>
        <w:tabs>
          <w:tab w:val="left" w:pos="1069"/>
        </w:tabs>
        <w:adjustRightInd w:val="0"/>
        <w:spacing w:line="400" w:lineRule="atLeast"/>
        <w:ind w:firstLine="436" w:firstLineChars="196"/>
        <w:rPr>
          <w:rFonts w:ascii="宋体" w:hAnsi="宋体" w:cs="宋体"/>
          <w:color w:val="auto"/>
          <w:sz w:val="22"/>
          <w:lang w:val="zh-CN"/>
        </w:rPr>
      </w:pPr>
      <w:r>
        <w:rPr>
          <w:rFonts w:hint="eastAsia" w:ascii="宋体" w:hAnsi="宋体" w:cs="宋体"/>
          <w:color w:val="auto"/>
          <w:sz w:val="22"/>
        </w:rPr>
        <w:t>7.</w:t>
      </w:r>
      <w:r>
        <w:rPr>
          <w:rFonts w:hint="eastAsia" w:ascii="宋体" w:hAnsi="宋体" w:cs="宋体"/>
          <w:color w:val="auto"/>
          <w:sz w:val="22"/>
          <w:lang w:val="zh-CN"/>
        </w:rPr>
        <w:t>为采购项目提供整体设计、规范编制或者项目管理、监理、检测等服务的供应商，不得再参加该采购项目的其他采购活动。</w:t>
      </w:r>
    </w:p>
    <w:p>
      <w:pPr>
        <w:tabs>
          <w:tab w:val="left" w:pos="1069"/>
        </w:tabs>
        <w:autoSpaceDE w:val="0"/>
        <w:autoSpaceDN w:val="0"/>
        <w:adjustRightInd w:val="0"/>
        <w:spacing w:line="400" w:lineRule="atLeast"/>
        <w:ind w:firstLine="446" w:firstLineChars="200"/>
        <w:textAlignment w:val="bottom"/>
        <w:rPr>
          <w:rFonts w:ascii="宋体" w:hAnsi="宋体" w:cs="宋体"/>
          <w:b/>
          <w:color w:val="auto"/>
          <w:sz w:val="22"/>
        </w:rPr>
      </w:pPr>
      <w:r>
        <w:rPr>
          <w:rFonts w:hint="eastAsia" w:ascii="宋体" w:hAnsi="宋体" w:cs="宋体"/>
          <w:color w:val="auto"/>
          <w:sz w:val="22"/>
        </w:rPr>
        <w:t>8</w:t>
      </w:r>
      <w:r>
        <w:rPr>
          <w:rFonts w:hint="eastAsia" w:ascii="宋体" w:hAnsi="宋体" w:cs="宋体"/>
          <w:color w:val="auto"/>
          <w:sz w:val="22"/>
          <w:lang w:val="zh-CN"/>
        </w:rPr>
        <w:t>.</w:t>
      </w:r>
      <w:r>
        <w:rPr>
          <w:rFonts w:hint="eastAsia" w:ascii="宋体" w:hAnsi="宋体" w:cs="宋体"/>
          <w:b/>
          <w:color w:val="auto"/>
          <w:sz w:val="22"/>
        </w:rPr>
        <w:t>▲供应商须具有良好的商业信誉：</w:t>
      </w:r>
    </w:p>
    <w:p>
      <w:pPr>
        <w:autoSpaceDE w:val="0"/>
        <w:autoSpaceDN w:val="0"/>
        <w:adjustRightInd w:val="0"/>
        <w:spacing w:line="400" w:lineRule="atLeast"/>
        <w:ind w:firstLine="446" w:firstLineChars="200"/>
        <w:textAlignment w:val="bottom"/>
        <w:rPr>
          <w:rFonts w:ascii="宋体"/>
          <w:b/>
          <w:color w:val="auto"/>
          <w:sz w:val="22"/>
          <w:u w:val="single"/>
        </w:rPr>
      </w:pPr>
      <w:r>
        <w:rPr>
          <w:rFonts w:ascii="宋体" w:hAnsi="宋体"/>
          <w:b/>
          <w:color w:val="auto"/>
          <w:sz w:val="22"/>
          <w:u w:val="single"/>
        </w:rPr>
        <w:t>1</w:t>
      </w:r>
      <w:r>
        <w:rPr>
          <w:rFonts w:hint="eastAsia" w:ascii="宋体" w:hAnsi="宋体"/>
          <w:b/>
          <w:color w:val="auto"/>
          <w:sz w:val="22"/>
          <w:u w:val="single"/>
        </w:rPr>
        <w:t>）供应商在国家企业信用信息公示系统网：（http://www.gsxt.gov.cn/index.html）无严重违法企业记录。</w:t>
      </w:r>
    </w:p>
    <w:p>
      <w:pPr>
        <w:autoSpaceDE w:val="0"/>
        <w:autoSpaceDN w:val="0"/>
        <w:adjustRightInd w:val="0"/>
        <w:spacing w:line="400" w:lineRule="atLeast"/>
        <w:ind w:firstLine="446" w:firstLineChars="200"/>
        <w:textAlignment w:val="bottom"/>
        <w:rPr>
          <w:rFonts w:ascii="宋体"/>
          <w:b/>
          <w:color w:val="auto"/>
          <w:sz w:val="22"/>
          <w:u w:val="single"/>
        </w:rPr>
      </w:pPr>
      <w:r>
        <w:rPr>
          <w:rFonts w:ascii="宋体" w:hAnsi="宋体"/>
          <w:b/>
          <w:color w:val="auto"/>
          <w:sz w:val="22"/>
          <w:u w:val="single"/>
        </w:rPr>
        <w:t>2</w:t>
      </w:r>
      <w:r>
        <w:rPr>
          <w:rFonts w:hint="eastAsia" w:ascii="宋体" w:hAnsi="宋体"/>
          <w:b/>
          <w:color w:val="auto"/>
          <w:sz w:val="22"/>
          <w:u w:val="single"/>
        </w:rPr>
        <w:t>）供应商在中国执行信息公开网（http://zxgk.court.gov.cn/）无失信信息记录。</w:t>
      </w:r>
    </w:p>
    <w:p>
      <w:pPr>
        <w:tabs>
          <w:tab w:val="left" w:pos="1069"/>
        </w:tabs>
        <w:autoSpaceDE w:val="0"/>
        <w:autoSpaceDN w:val="0"/>
        <w:adjustRightInd w:val="0"/>
        <w:spacing w:line="400" w:lineRule="atLeast"/>
        <w:ind w:firstLine="446" w:firstLineChars="200"/>
        <w:textAlignment w:val="bottom"/>
        <w:rPr>
          <w:rFonts w:ascii="宋体" w:hAnsi="宋体" w:cs="宋体"/>
          <w:b/>
          <w:color w:val="auto"/>
          <w:sz w:val="22"/>
          <w:u w:val="single"/>
        </w:rPr>
      </w:pPr>
      <w:r>
        <w:rPr>
          <w:rFonts w:ascii="宋体" w:hAnsi="宋体"/>
          <w:b/>
          <w:color w:val="auto"/>
          <w:sz w:val="22"/>
          <w:u w:val="single"/>
        </w:rPr>
        <w:t>3</w:t>
      </w:r>
      <w:r>
        <w:rPr>
          <w:rFonts w:hint="eastAsia" w:ascii="宋体" w:hAnsi="宋体"/>
          <w:b/>
          <w:color w:val="auto"/>
          <w:sz w:val="22"/>
          <w:u w:val="single"/>
        </w:rPr>
        <w:t>）供应商在中国政府采购网（</w:t>
      </w:r>
      <w:r>
        <w:rPr>
          <w:rFonts w:ascii="宋体" w:hAnsi="宋体"/>
          <w:b/>
          <w:color w:val="auto"/>
          <w:sz w:val="22"/>
          <w:u w:val="single"/>
        </w:rPr>
        <w:t>http://www.ccgp.gov.cn/cr/list</w:t>
      </w:r>
      <w:r>
        <w:rPr>
          <w:rFonts w:hint="eastAsia" w:ascii="宋体" w:hAnsi="宋体"/>
          <w:b/>
          <w:color w:val="auto"/>
          <w:sz w:val="22"/>
          <w:u w:val="single"/>
        </w:rPr>
        <w:t>）无严重违法行为记录</w:t>
      </w:r>
      <w:r>
        <w:rPr>
          <w:rFonts w:hint="eastAsia" w:ascii="宋体" w:hAnsi="宋体" w:cs="宋体"/>
          <w:b/>
          <w:color w:val="auto"/>
          <w:sz w:val="22"/>
          <w:u w:val="single"/>
        </w:rPr>
        <w:t>。</w:t>
      </w:r>
    </w:p>
    <w:p>
      <w:pPr>
        <w:widowControl/>
        <w:tabs>
          <w:tab w:val="left" w:pos="1069"/>
        </w:tabs>
        <w:snapToGrid w:val="0"/>
        <w:spacing w:line="400" w:lineRule="atLeast"/>
        <w:ind w:firstLine="446" w:firstLineChars="200"/>
        <w:jc w:val="left"/>
        <w:rPr>
          <w:rFonts w:ascii="宋体" w:hAnsi="宋体" w:cs="宋体"/>
          <w:b/>
          <w:color w:val="auto"/>
          <w:sz w:val="22"/>
          <w:u w:val="single"/>
        </w:rPr>
      </w:pPr>
      <w:r>
        <w:rPr>
          <w:rFonts w:hint="eastAsia" w:ascii="宋体" w:hAnsi="宋体" w:cs="宋体"/>
          <w:b/>
          <w:color w:val="auto"/>
          <w:sz w:val="22"/>
          <w:u w:val="single"/>
        </w:rPr>
        <w:t>4）未被各级财政部门列入政府采购黑名单或被各级财政部门禁止参加政府采购项目投标。</w:t>
      </w:r>
      <w:r>
        <w:rPr>
          <w:rFonts w:hint="eastAsia" w:ascii="宋体" w:hAnsi="宋体" w:cs="宋体"/>
          <w:color w:val="auto"/>
          <w:sz w:val="22"/>
        </w:rPr>
        <w:t>▲</w:t>
      </w:r>
      <w:r>
        <w:rPr>
          <w:rFonts w:hint="eastAsia" w:ascii="宋体" w:hAnsi="宋体" w:cs="宋体"/>
          <w:b/>
          <w:color w:val="auto"/>
          <w:sz w:val="22"/>
          <w:u w:val="single"/>
        </w:rPr>
        <w:t>如供应商有上述情形并参与本项目投标的，一经查实，其投标做无效投标处理。</w:t>
      </w:r>
    </w:p>
    <w:p>
      <w:pPr>
        <w:widowControl/>
        <w:tabs>
          <w:tab w:val="left" w:pos="1069"/>
        </w:tabs>
        <w:snapToGrid w:val="0"/>
        <w:spacing w:line="380" w:lineRule="exact"/>
        <w:ind w:firstLine="446" w:firstLineChars="200"/>
        <w:rPr>
          <w:rFonts w:ascii="宋体" w:hAnsi="宋体" w:cs="宋体"/>
          <w:color w:val="auto"/>
          <w:sz w:val="22"/>
          <w:u w:val="single"/>
        </w:rPr>
      </w:pPr>
      <w:r>
        <w:rPr>
          <w:rFonts w:hint="eastAsia" w:ascii="宋体" w:hAnsi="宋体" w:cs="宋体"/>
          <w:b/>
          <w:color w:val="auto"/>
          <w:sz w:val="22"/>
        </w:rPr>
        <w:t>9.</w:t>
      </w:r>
      <w:r>
        <w:rPr>
          <w:rFonts w:hint="eastAsia" w:ascii="宋体" w:hAnsi="宋体" w:cs="宋体"/>
          <w:color w:val="auto"/>
          <w:sz w:val="22"/>
          <w:u w:val="single"/>
        </w:rPr>
        <w:t>本项目采用资格后审，符合资格要求的供应商均可在本公告附件下载竞争性磋商文件，并按竞争性磋商文件规定的时间、地点递交投标（响应）文件（竞争性磋商文件下载网址：浙江政府采购网（http://zfcg.czt.zj.gov.cn/）,竞争性磋商文件如有补充更正均见浙江政府采购网http://zfcg.czt.zj.gov.cn//。供应商须在投标截止前自行查看是否有补充、更正文件，并按补充、更正文件要求投标，否则责任自负。</w:t>
      </w:r>
    </w:p>
    <w:p>
      <w:pPr>
        <w:tabs>
          <w:tab w:val="left" w:pos="1069"/>
        </w:tabs>
        <w:autoSpaceDE w:val="0"/>
        <w:autoSpaceDN w:val="0"/>
        <w:adjustRightInd w:val="0"/>
        <w:spacing w:line="400" w:lineRule="atLeast"/>
        <w:ind w:firstLine="446" w:firstLineChars="200"/>
        <w:rPr>
          <w:rFonts w:ascii="宋体" w:hAnsi="宋体" w:cs="宋体"/>
          <w:color w:val="auto"/>
          <w:sz w:val="22"/>
          <w:lang w:val="zh-CN"/>
        </w:rPr>
      </w:pPr>
      <w:r>
        <w:rPr>
          <w:rFonts w:hint="eastAsia" w:ascii="宋体" w:hAnsi="宋体" w:cs="宋体"/>
          <w:color w:val="auto"/>
          <w:sz w:val="22"/>
        </w:rPr>
        <w:t>10</w:t>
      </w:r>
      <w:r>
        <w:rPr>
          <w:rFonts w:hint="eastAsia" w:ascii="宋体" w:hAnsi="宋体" w:cs="宋体"/>
          <w:color w:val="auto"/>
          <w:sz w:val="22"/>
          <w:lang w:val="zh-CN"/>
        </w:rPr>
        <w:t>.▲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pPr>
        <w:tabs>
          <w:tab w:val="left" w:pos="1069"/>
        </w:tabs>
        <w:autoSpaceDE w:val="0"/>
        <w:autoSpaceDN w:val="0"/>
        <w:adjustRightInd w:val="0"/>
        <w:spacing w:line="400" w:lineRule="atLeast"/>
        <w:ind w:firstLine="446" w:firstLineChars="200"/>
        <w:rPr>
          <w:rFonts w:ascii="宋体" w:hAnsi="宋体" w:cs="宋体"/>
          <w:b/>
          <w:color w:val="auto"/>
          <w:sz w:val="22"/>
          <w:lang w:val="zh-CN"/>
        </w:rPr>
      </w:pPr>
      <w:bookmarkStart w:id="35" w:name="_Toc6226_WPSOffice_Level2"/>
      <w:r>
        <w:rPr>
          <w:rFonts w:hint="eastAsia" w:ascii="宋体" w:hAnsi="宋体" w:cs="宋体"/>
          <w:b/>
          <w:color w:val="auto"/>
          <w:sz w:val="22"/>
        </w:rPr>
        <w:t>二</w:t>
      </w:r>
      <w:r>
        <w:rPr>
          <w:rFonts w:hint="eastAsia" w:ascii="宋体" w:hAnsi="宋体" w:cs="宋体"/>
          <w:b/>
          <w:color w:val="auto"/>
          <w:sz w:val="22"/>
          <w:lang w:val="zh-CN"/>
        </w:rPr>
        <w:t>、竞争性磋商文件</w:t>
      </w:r>
      <w:bookmarkEnd w:id="35"/>
    </w:p>
    <w:p>
      <w:pPr>
        <w:tabs>
          <w:tab w:val="left" w:pos="1069"/>
        </w:tabs>
        <w:spacing w:line="400" w:lineRule="atLeast"/>
        <w:ind w:firstLine="446" w:firstLineChars="200"/>
        <w:rPr>
          <w:rFonts w:ascii="宋体" w:hAnsi="宋体" w:cs="宋体"/>
          <w:color w:val="auto"/>
          <w:sz w:val="22"/>
        </w:rPr>
      </w:pPr>
      <w:bookmarkStart w:id="36" w:name="_Toc24610_WPSOffice_Level3"/>
      <w:r>
        <w:rPr>
          <w:rFonts w:hint="eastAsia" w:ascii="宋体" w:hAnsi="宋体" w:cs="宋体"/>
          <w:color w:val="auto"/>
          <w:sz w:val="22"/>
          <w:lang w:val="zh-CN"/>
        </w:rPr>
        <w:t>1.竞争性磋商文件</w:t>
      </w:r>
      <w:bookmarkEnd w:id="36"/>
    </w:p>
    <w:p>
      <w:pPr>
        <w:tabs>
          <w:tab w:val="left" w:pos="1069"/>
        </w:tabs>
        <w:autoSpaceDE w:val="0"/>
        <w:autoSpaceDN w:val="0"/>
        <w:adjustRightInd w:val="0"/>
        <w:spacing w:line="400" w:lineRule="atLeast"/>
        <w:ind w:firstLine="446" w:firstLineChars="200"/>
        <w:rPr>
          <w:rFonts w:ascii="宋体" w:hAnsi="宋体" w:cs="宋体"/>
          <w:color w:val="auto"/>
          <w:sz w:val="22"/>
          <w:lang w:val="zh-CN"/>
        </w:rPr>
      </w:pPr>
      <w:r>
        <w:rPr>
          <w:rFonts w:hint="eastAsia" w:ascii="宋体" w:hAnsi="宋体" w:cs="宋体"/>
          <w:color w:val="auto"/>
          <w:sz w:val="22"/>
          <w:lang w:val="zh-CN"/>
        </w:rPr>
        <w:t>1.1</w:t>
      </w:r>
      <w:r>
        <w:rPr>
          <w:rFonts w:hint="eastAsia" w:ascii="宋体" w:hAnsi="宋体" w:cs="宋体"/>
          <w:color w:val="auto"/>
          <w:sz w:val="22"/>
        </w:rPr>
        <w:t xml:space="preserve"> </w:t>
      </w:r>
      <w:r>
        <w:rPr>
          <w:rFonts w:hint="eastAsia" w:ascii="宋体" w:hAnsi="宋体" w:cs="宋体"/>
          <w:color w:val="auto"/>
          <w:sz w:val="22"/>
          <w:lang w:val="zh-CN"/>
        </w:rPr>
        <w:t>竞争性磋商文件的发放</w:t>
      </w:r>
    </w:p>
    <w:p>
      <w:pPr>
        <w:tabs>
          <w:tab w:val="left" w:pos="1069"/>
        </w:tabs>
        <w:autoSpaceDE w:val="0"/>
        <w:autoSpaceDN w:val="0"/>
        <w:adjustRightInd w:val="0"/>
        <w:spacing w:line="400" w:lineRule="atLeast"/>
        <w:ind w:firstLine="446" w:firstLineChars="200"/>
        <w:rPr>
          <w:rFonts w:ascii="宋体" w:hAnsi="宋体" w:cs="宋体"/>
          <w:color w:val="auto"/>
          <w:sz w:val="22"/>
          <w:lang w:val="zh-CN"/>
        </w:rPr>
      </w:pPr>
      <w:r>
        <w:rPr>
          <w:rFonts w:hint="eastAsia" w:ascii="宋体" w:hAnsi="宋体" w:cs="宋体"/>
          <w:color w:val="auto"/>
          <w:sz w:val="22"/>
          <w:lang w:val="zh-CN"/>
        </w:rPr>
        <w:t>本项目投标供应商直接</w:t>
      </w:r>
      <w:r>
        <w:rPr>
          <w:rFonts w:hint="eastAsia" w:ascii="宋体" w:hAnsi="宋体" w:cs="宋体"/>
          <w:color w:val="auto"/>
          <w:sz w:val="22"/>
        </w:rPr>
        <w:t>在</w:t>
      </w:r>
      <w:r>
        <w:rPr>
          <w:rFonts w:hint="eastAsia" w:ascii="宋体" w:hAnsi="宋体" w:cs="宋体"/>
          <w:color w:val="auto"/>
          <w:sz w:val="22"/>
          <w:lang w:val="zh-CN"/>
        </w:rPr>
        <w:t>网上</w:t>
      </w:r>
      <w:r>
        <w:rPr>
          <w:rFonts w:hint="eastAsia" w:ascii="宋体" w:hAnsi="宋体" w:cs="宋体"/>
          <w:color w:val="auto"/>
          <w:sz w:val="22"/>
        </w:rPr>
        <w:t>下载</w:t>
      </w:r>
      <w:r>
        <w:rPr>
          <w:rFonts w:hint="eastAsia" w:ascii="宋体" w:hAnsi="宋体" w:cs="宋体"/>
          <w:color w:val="auto"/>
          <w:sz w:val="22"/>
          <w:lang w:val="zh-CN"/>
        </w:rPr>
        <w:t>竞争性磋商文件。</w:t>
      </w:r>
    </w:p>
    <w:p>
      <w:pPr>
        <w:tabs>
          <w:tab w:val="left" w:pos="1069"/>
        </w:tabs>
        <w:autoSpaceDE w:val="0"/>
        <w:autoSpaceDN w:val="0"/>
        <w:adjustRightInd w:val="0"/>
        <w:spacing w:line="400" w:lineRule="atLeast"/>
        <w:ind w:firstLine="446" w:firstLineChars="200"/>
        <w:textAlignment w:val="bottom"/>
        <w:outlineLvl w:val="1"/>
        <w:rPr>
          <w:rFonts w:ascii="宋体" w:hAnsi="宋体" w:cs="宋体"/>
          <w:color w:val="auto"/>
          <w:sz w:val="22"/>
        </w:rPr>
      </w:pPr>
      <w:r>
        <w:rPr>
          <w:rFonts w:hint="eastAsia" w:ascii="宋体" w:hAnsi="宋体" w:cs="宋体"/>
          <w:color w:val="auto"/>
          <w:sz w:val="22"/>
          <w:lang w:val="zh-CN"/>
        </w:rPr>
        <w:t>1.2</w:t>
      </w:r>
      <w:r>
        <w:rPr>
          <w:rFonts w:hint="eastAsia" w:ascii="宋体" w:hAnsi="宋体" w:cs="宋体"/>
          <w:color w:val="auto"/>
          <w:sz w:val="22"/>
        </w:rPr>
        <w:t xml:space="preserve"> 竞争性磋商文件约束力</w:t>
      </w:r>
    </w:p>
    <w:p>
      <w:pPr>
        <w:tabs>
          <w:tab w:val="left" w:pos="1069"/>
        </w:tabs>
        <w:autoSpaceDE w:val="0"/>
        <w:autoSpaceDN w:val="0"/>
        <w:adjustRightInd w:val="0"/>
        <w:spacing w:line="400" w:lineRule="atLeast"/>
        <w:ind w:firstLine="446" w:firstLineChars="200"/>
        <w:rPr>
          <w:rFonts w:ascii="宋体" w:hAnsi="宋体" w:cs="宋体"/>
          <w:b/>
          <w:color w:val="auto"/>
          <w:sz w:val="22"/>
          <w:u w:val="single"/>
          <w:lang w:val="zh-CN"/>
        </w:rPr>
      </w:pPr>
      <w:r>
        <w:rPr>
          <w:rFonts w:hint="eastAsia" w:ascii="宋体" w:hAnsi="宋体" w:cs="宋体"/>
          <w:b/>
          <w:color w:val="auto"/>
          <w:sz w:val="22"/>
          <w:u w:val="single"/>
          <w:lang w:val="zh-CN"/>
        </w:rPr>
        <w:t>供应商</w:t>
      </w:r>
      <w:r>
        <w:rPr>
          <w:rFonts w:hint="eastAsia" w:ascii="宋体" w:hAnsi="宋体" w:cs="宋体"/>
          <w:b/>
          <w:color w:val="auto"/>
          <w:sz w:val="22"/>
          <w:u w:val="single"/>
        </w:rPr>
        <w:t>一旦获取了本项目竞争性磋商文件，在质疑期内未提出质疑，并参加投标，即被认为接受了本竞争性磋商文件中所有条款和规定。</w:t>
      </w:r>
    </w:p>
    <w:p>
      <w:pPr>
        <w:tabs>
          <w:tab w:val="left" w:pos="1069"/>
        </w:tabs>
        <w:autoSpaceDE w:val="0"/>
        <w:autoSpaceDN w:val="0"/>
        <w:adjustRightInd w:val="0"/>
        <w:spacing w:line="400" w:lineRule="atLeast"/>
        <w:ind w:firstLine="669" w:firstLineChars="300"/>
        <w:rPr>
          <w:rFonts w:ascii="宋体" w:hAnsi="宋体" w:cs="宋体"/>
          <w:color w:val="auto"/>
          <w:sz w:val="22"/>
          <w:lang w:val="zh-CN"/>
        </w:rPr>
      </w:pPr>
      <w:bookmarkStart w:id="37" w:name="_Toc9317_WPSOffice_Level3"/>
      <w:r>
        <w:rPr>
          <w:rFonts w:hint="eastAsia" w:ascii="宋体" w:hAnsi="宋体" w:cs="宋体"/>
          <w:color w:val="auto"/>
          <w:sz w:val="22"/>
          <w:lang w:val="zh-CN"/>
        </w:rPr>
        <w:t>2.竞争性磋商文件的澄清</w:t>
      </w:r>
      <w:bookmarkEnd w:id="37"/>
    </w:p>
    <w:p>
      <w:pPr>
        <w:tabs>
          <w:tab w:val="left" w:pos="1069"/>
        </w:tabs>
        <w:autoSpaceDE w:val="0"/>
        <w:autoSpaceDN w:val="0"/>
        <w:adjustRightInd w:val="0"/>
        <w:spacing w:line="400" w:lineRule="atLeast"/>
        <w:ind w:firstLine="446" w:firstLineChars="200"/>
        <w:rPr>
          <w:rFonts w:ascii="宋体" w:hAnsi="宋体" w:cs="宋体"/>
          <w:color w:val="auto"/>
          <w:sz w:val="22"/>
          <w:lang w:val="zh-CN"/>
        </w:rPr>
      </w:pPr>
      <w:r>
        <w:rPr>
          <w:rFonts w:hint="eastAsia" w:ascii="宋体" w:hAnsi="宋体" w:cs="宋体"/>
          <w:color w:val="auto"/>
          <w:sz w:val="22"/>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pPr>
        <w:tabs>
          <w:tab w:val="left" w:pos="1069"/>
        </w:tabs>
        <w:autoSpaceDE w:val="0"/>
        <w:autoSpaceDN w:val="0"/>
        <w:adjustRightInd w:val="0"/>
        <w:spacing w:line="400" w:lineRule="atLeast"/>
        <w:ind w:firstLine="446" w:firstLineChars="200"/>
        <w:rPr>
          <w:rFonts w:ascii="宋体" w:hAnsi="宋体" w:cs="宋体"/>
          <w:color w:val="auto"/>
          <w:sz w:val="22"/>
          <w:lang w:val="zh-CN"/>
        </w:rPr>
      </w:pPr>
      <w:bookmarkStart w:id="38" w:name="_Toc6226_WPSOffice_Level3"/>
      <w:r>
        <w:rPr>
          <w:rFonts w:hint="eastAsia" w:ascii="宋体" w:hAnsi="宋体" w:cs="宋体"/>
          <w:color w:val="auto"/>
          <w:sz w:val="22"/>
          <w:lang w:val="zh-CN"/>
        </w:rPr>
        <w:t>3.竞争性磋商文件的修改</w:t>
      </w:r>
      <w:bookmarkEnd w:id="38"/>
    </w:p>
    <w:p>
      <w:pPr>
        <w:tabs>
          <w:tab w:val="left" w:pos="1069"/>
        </w:tabs>
        <w:autoSpaceDE w:val="0"/>
        <w:autoSpaceDN w:val="0"/>
        <w:adjustRightInd w:val="0"/>
        <w:spacing w:line="400" w:lineRule="atLeast"/>
        <w:ind w:firstLine="446" w:firstLineChars="200"/>
        <w:rPr>
          <w:rFonts w:ascii="宋体" w:hAnsi="宋体" w:cs="宋体"/>
          <w:color w:val="auto"/>
          <w:sz w:val="22"/>
          <w:lang w:val="zh-CN"/>
        </w:rPr>
      </w:pPr>
      <w:r>
        <w:rPr>
          <w:rFonts w:hint="eastAsia" w:ascii="宋体" w:hAnsi="宋体" w:cs="宋体"/>
          <w:color w:val="auto"/>
          <w:sz w:val="22"/>
          <w:lang w:val="zh-CN"/>
        </w:rPr>
        <w:t>3.1</w:t>
      </w:r>
      <w:r>
        <w:rPr>
          <w:rFonts w:hint="eastAsia" w:ascii="宋体" w:hAnsi="宋体" w:cs="宋体"/>
          <w:color w:val="auto"/>
          <w:sz w:val="22"/>
        </w:rPr>
        <w:t xml:space="preserve"> </w:t>
      </w:r>
      <w:r>
        <w:rPr>
          <w:rFonts w:hint="eastAsia" w:ascii="宋体" w:hAnsi="宋体" w:cs="宋体"/>
          <w:color w:val="auto"/>
          <w:sz w:val="22"/>
          <w:lang w:val="zh-CN"/>
        </w:rPr>
        <w:t>在投标截止时间前，采购人或采购机构有权修改竞争性磋商文件，并通知供应商。补充文件作为竞争性磋商文件的补充和组成部分，对所有供应商均有约束力。</w:t>
      </w:r>
    </w:p>
    <w:p>
      <w:pPr>
        <w:tabs>
          <w:tab w:val="left" w:pos="1069"/>
        </w:tabs>
        <w:autoSpaceDE w:val="0"/>
        <w:autoSpaceDN w:val="0"/>
        <w:adjustRightInd w:val="0"/>
        <w:spacing w:line="400" w:lineRule="atLeast"/>
        <w:ind w:firstLine="446" w:firstLineChars="200"/>
        <w:rPr>
          <w:rFonts w:ascii="宋体" w:hAnsi="宋体" w:cs="宋体"/>
          <w:b/>
          <w:color w:val="auto"/>
          <w:sz w:val="22"/>
          <w:lang w:val="zh-CN"/>
        </w:rPr>
      </w:pPr>
      <w:r>
        <w:rPr>
          <w:rFonts w:hint="eastAsia" w:ascii="宋体" w:hAnsi="宋体" w:cs="宋体"/>
          <w:color w:val="auto"/>
          <w:sz w:val="22"/>
          <w:lang w:val="zh-CN"/>
        </w:rPr>
        <w:t>3.2</w:t>
      </w:r>
      <w:r>
        <w:rPr>
          <w:rFonts w:hint="eastAsia" w:ascii="宋体" w:hAnsi="宋体" w:cs="宋体"/>
          <w:color w:val="auto"/>
          <w:sz w:val="22"/>
        </w:rPr>
        <w:t xml:space="preserve"> </w:t>
      </w:r>
      <w:r>
        <w:rPr>
          <w:rFonts w:hint="eastAsia" w:ascii="宋体" w:hAnsi="宋体" w:cs="宋体"/>
          <w:color w:val="auto"/>
          <w:sz w:val="22"/>
          <w:lang w:val="zh-CN"/>
        </w:rPr>
        <w:t>为使供应商有足够的时间按竞争性磋商文件要求修正投标（响应）文件，采购人按相关规定推迟投标截止时间和开标时间，并将此变更通知放至相关网站公示。</w:t>
      </w:r>
    </w:p>
    <w:p>
      <w:pPr>
        <w:tabs>
          <w:tab w:val="left" w:pos="1069"/>
        </w:tabs>
        <w:autoSpaceDE w:val="0"/>
        <w:autoSpaceDN w:val="0"/>
        <w:adjustRightInd w:val="0"/>
        <w:spacing w:line="400" w:lineRule="atLeast"/>
        <w:ind w:firstLine="446" w:firstLineChars="200"/>
        <w:rPr>
          <w:rFonts w:ascii="宋体" w:hAnsi="宋体" w:cs="宋体"/>
          <w:b/>
          <w:color w:val="auto"/>
          <w:sz w:val="22"/>
          <w:lang w:val="zh-CN"/>
        </w:rPr>
      </w:pPr>
      <w:bookmarkStart w:id="39" w:name="_Toc4378_WPSOffice_Level2"/>
      <w:r>
        <w:rPr>
          <w:rFonts w:hint="eastAsia" w:ascii="宋体" w:hAnsi="宋体" w:cs="宋体"/>
          <w:b/>
          <w:color w:val="auto"/>
          <w:sz w:val="22"/>
        </w:rPr>
        <w:t>三</w:t>
      </w:r>
      <w:r>
        <w:rPr>
          <w:rFonts w:hint="eastAsia" w:ascii="宋体" w:hAnsi="宋体" w:cs="宋体"/>
          <w:b/>
          <w:color w:val="auto"/>
          <w:sz w:val="22"/>
          <w:lang w:val="zh-CN"/>
        </w:rPr>
        <w:t>、</w:t>
      </w:r>
      <w:bookmarkEnd w:id="39"/>
      <w:r>
        <w:rPr>
          <w:rFonts w:hint="eastAsia" w:ascii="宋体" w:hAnsi="宋体" w:cs="宋体"/>
          <w:b/>
          <w:color w:val="auto"/>
          <w:sz w:val="22"/>
          <w:lang w:val="zh-CN"/>
        </w:rPr>
        <w:t>投标（响应）文件</w:t>
      </w:r>
    </w:p>
    <w:p>
      <w:pPr>
        <w:tabs>
          <w:tab w:val="left" w:pos="1069"/>
        </w:tabs>
        <w:autoSpaceDE w:val="0"/>
        <w:autoSpaceDN w:val="0"/>
        <w:adjustRightInd w:val="0"/>
        <w:spacing w:line="400" w:lineRule="atLeast"/>
        <w:ind w:firstLine="446" w:firstLineChars="200"/>
        <w:rPr>
          <w:rFonts w:ascii="宋体" w:hAnsi="宋体" w:cs="宋体"/>
          <w:color w:val="auto"/>
          <w:sz w:val="22"/>
          <w:lang w:val="zh-CN"/>
        </w:rPr>
      </w:pPr>
      <w:r>
        <w:rPr>
          <w:rFonts w:hint="eastAsia" w:ascii="宋体" w:hAnsi="宋体" w:cs="宋体"/>
          <w:color w:val="auto"/>
          <w:sz w:val="22"/>
          <w:lang w:val="zh-CN"/>
        </w:rPr>
        <w:t>1.投标（响应）文件</w:t>
      </w:r>
    </w:p>
    <w:p>
      <w:pPr>
        <w:tabs>
          <w:tab w:val="left" w:pos="1069"/>
        </w:tabs>
        <w:autoSpaceDE w:val="0"/>
        <w:autoSpaceDN w:val="0"/>
        <w:adjustRightInd w:val="0"/>
        <w:spacing w:line="400" w:lineRule="atLeast"/>
        <w:ind w:firstLine="446" w:firstLineChars="200"/>
        <w:textAlignment w:val="bottom"/>
        <w:rPr>
          <w:rFonts w:ascii="宋体" w:hAnsi="宋体" w:cs="宋体"/>
          <w:color w:val="auto"/>
          <w:sz w:val="22"/>
        </w:rPr>
      </w:pPr>
      <w:r>
        <w:rPr>
          <w:rFonts w:hint="eastAsia" w:ascii="宋体" w:hAnsi="宋体" w:cs="宋体"/>
          <w:color w:val="auto"/>
          <w:sz w:val="22"/>
          <w:lang w:val="zh-CN"/>
        </w:rPr>
        <w:t>1.1</w:t>
      </w:r>
      <w:r>
        <w:rPr>
          <w:rFonts w:hint="eastAsia" w:ascii="宋体" w:hAnsi="宋体" w:cs="宋体"/>
          <w:color w:val="auto"/>
          <w:sz w:val="22"/>
        </w:rPr>
        <w:t xml:space="preserve">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pPr>
        <w:tabs>
          <w:tab w:val="left" w:pos="1069"/>
        </w:tabs>
        <w:autoSpaceDE w:val="0"/>
        <w:autoSpaceDN w:val="0"/>
        <w:adjustRightInd w:val="0"/>
        <w:spacing w:line="400" w:lineRule="atLeast"/>
        <w:ind w:firstLine="446" w:firstLineChars="200"/>
        <w:textAlignment w:val="bottom"/>
        <w:rPr>
          <w:rFonts w:ascii="宋体" w:hAnsi="宋体" w:cs="宋体"/>
          <w:color w:val="auto"/>
          <w:sz w:val="22"/>
        </w:rPr>
      </w:pPr>
      <w:r>
        <w:rPr>
          <w:rFonts w:hint="eastAsia" w:ascii="宋体" w:hAnsi="宋体" w:cs="宋体"/>
          <w:color w:val="auto"/>
          <w:sz w:val="22"/>
          <w:lang w:val="zh-CN"/>
        </w:rPr>
        <w:t>1.2</w:t>
      </w:r>
      <w:r>
        <w:rPr>
          <w:rFonts w:hint="eastAsia" w:ascii="宋体" w:hAnsi="宋体" w:cs="宋体"/>
          <w:color w:val="auto"/>
          <w:sz w:val="22"/>
        </w:rPr>
        <w:t xml:space="preserve">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pPr>
        <w:tabs>
          <w:tab w:val="left" w:pos="1069"/>
        </w:tabs>
        <w:autoSpaceDE w:val="0"/>
        <w:autoSpaceDN w:val="0"/>
        <w:adjustRightInd w:val="0"/>
        <w:spacing w:line="400" w:lineRule="atLeast"/>
        <w:ind w:firstLine="446" w:firstLineChars="200"/>
        <w:rPr>
          <w:rFonts w:ascii="宋体" w:hAnsi="宋体" w:cs="宋体"/>
          <w:color w:val="auto"/>
          <w:sz w:val="22"/>
          <w:lang w:val="zh-CN"/>
        </w:rPr>
      </w:pPr>
      <w:r>
        <w:rPr>
          <w:rFonts w:hint="eastAsia" w:ascii="宋体" w:hAnsi="宋体" w:cs="宋体"/>
          <w:color w:val="auto"/>
          <w:sz w:val="22"/>
          <w:lang w:val="zh-CN"/>
        </w:rPr>
        <w:t>1.3</w:t>
      </w:r>
      <w:r>
        <w:rPr>
          <w:rFonts w:hint="eastAsia" w:ascii="宋体" w:hAnsi="宋体" w:cs="宋体"/>
          <w:color w:val="auto"/>
          <w:sz w:val="22"/>
        </w:rPr>
        <w:t xml:space="preserve"> </w:t>
      </w:r>
      <w:r>
        <w:rPr>
          <w:rFonts w:hint="eastAsia" w:ascii="宋体" w:hAnsi="宋体" w:cs="宋体"/>
          <w:color w:val="auto"/>
          <w:sz w:val="22"/>
          <w:lang w:val="zh-CN"/>
        </w:rPr>
        <w:t>供应商应仔细阅读竞争性磋商文件中的所有内容，按照竞争性磋商文件要求，详细编制投标（响应）文件，所有文件资料必须是针对本次投标。不按竞争性磋商文件的要求提供的投标（响应）文件可能导致被拒绝。</w:t>
      </w:r>
    </w:p>
    <w:p>
      <w:pPr>
        <w:tabs>
          <w:tab w:val="left" w:pos="1069"/>
        </w:tabs>
        <w:autoSpaceDE w:val="0"/>
        <w:autoSpaceDN w:val="0"/>
        <w:adjustRightInd w:val="0"/>
        <w:snapToGrid w:val="0"/>
        <w:spacing w:line="400" w:lineRule="atLeast"/>
        <w:ind w:firstLine="446" w:firstLineChars="200"/>
        <w:rPr>
          <w:rFonts w:ascii="宋体" w:hAnsi="宋体" w:cs="宋体"/>
          <w:color w:val="auto"/>
          <w:sz w:val="22"/>
          <w:lang w:val="zh-CN"/>
        </w:rPr>
      </w:pPr>
      <w:r>
        <w:rPr>
          <w:rFonts w:hint="eastAsia" w:ascii="宋体" w:hAnsi="宋体" w:cs="宋体"/>
          <w:color w:val="auto"/>
          <w:sz w:val="22"/>
          <w:lang w:val="zh-CN"/>
        </w:rPr>
        <w:t>2.投标（响应）文件的组成</w:t>
      </w:r>
    </w:p>
    <w:p>
      <w:pPr>
        <w:tabs>
          <w:tab w:val="left" w:pos="1069"/>
        </w:tabs>
        <w:autoSpaceDE w:val="0"/>
        <w:autoSpaceDN w:val="0"/>
        <w:adjustRightInd w:val="0"/>
        <w:snapToGrid w:val="0"/>
        <w:spacing w:line="400" w:lineRule="atLeast"/>
        <w:ind w:firstLine="446" w:firstLineChars="200"/>
        <w:rPr>
          <w:rFonts w:ascii="宋体" w:hAnsi="宋体" w:cs="宋体"/>
          <w:b/>
          <w:bCs/>
          <w:color w:val="auto"/>
          <w:sz w:val="22"/>
          <w:u w:val="single"/>
          <w:lang w:val="zh-CN"/>
        </w:rPr>
      </w:pPr>
      <w:r>
        <w:rPr>
          <w:rFonts w:hint="eastAsia" w:ascii="宋体" w:hAnsi="宋体" w:cs="宋体"/>
          <w:b/>
          <w:bCs/>
          <w:color w:val="auto"/>
          <w:sz w:val="22"/>
          <w:u w:val="single"/>
        </w:rPr>
        <w:t>投标文件由《资格文件》《商务技术文件》《报价文件》三部分组成。</w:t>
      </w:r>
    </w:p>
    <w:p>
      <w:pPr>
        <w:tabs>
          <w:tab w:val="left" w:pos="1069"/>
        </w:tabs>
        <w:autoSpaceDE w:val="0"/>
        <w:autoSpaceDN w:val="0"/>
        <w:adjustRightInd w:val="0"/>
        <w:snapToGrid w:val="0"/>
        <w:spacing w:line="400" w:lineRule="atLeast"/>
        <w:ind w:firstLine="446" w:firstLineChars="200"/>
        <w:rPr>
          <w:rFonts w:ascii="宋体" w:hAnsi="宋体" w:cs="宋体"/>
          <w:b/>
          <w:color w:val="auto"/>
          <w:sz w:val="22"/>
          <w:lang w:val="zh-CN"/>
        </w:rPr>
      </w:pPr>
      <w:r>
        <w:rPr>
          <w:rFonts w:hint="eastAsia" w:ascii="宋体" w:hAnsi="宋体" w:cs="宋体"/>
          <w:color w:val="auto"/>
          <w:sz w:val="22"/>
          <w:lang w:val="zh-CN"/>
        </w:rPr>
        <w:t>2.1</w:t>
      </w:r>
      <w:r>
        <w:rPr>
          <w:rFonts w:hint="eastAsia" w:ascii="宋体" w:hAnsi="宋体" w:cs="宋体"/>
          <w:color w:val="auto"/>
          <w:sz w:val="22"/>
        </w:rPr>
        <w:t xml:space="preserve"> </w:t>
      </w:r>
      <w:r>
        <w:rPr>
          <w:rFonts w:hint="eastAsia" w:ascii="宋体" w:hAnsi="宋体" w:cs="宋体"/>
          <w:b/>
          <w:bCs/>
          <w:color w:val="auto"/>
          <w:sz w:val="22"/>
        </w:rPr>
        <w:t>《报价文件》</w:t>
      </w:r>
      <w:r>
        <w:rPr>
          <w:rFonts w:hint="eastAsia" w:ascii="宋体" w:hAnsi="宋体" w:cs="宋体"/>
          <w:b/>
          <w:bCs/>
          <w:color w:val="auto"/>
          <w:sz w:val="22"/>
          <w:lang w:val="zh-CN"/>
        </w:rPr>
        <w:t>组成</w:t>
      </w:r>
    </w:p>
    <w:tbl>
      <w:tblPr>
        <w:tblStyle w:val="28"/>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pPr>
              <w:tabs>
                <w:tab w:val="left" w:pos="1069"/>
              </w:tabs>
              <w:autoSpaceDE w:val="0"/>
              <w:autoSpaceDN w:val="0"/>
              <w:adjustRightInd w:val="0"/>
              <w:snapToGrid w:val="0"/>
              <w:spacing w:line="430" w:lineRule="atLeast"/>
              <w:rPr>
                <w:rFonts w:ascii="宋体" w:hAnsi="宋体" w:cs="宋体"/>
                <w:color w:val="auto"/>
                <w:sz w:val="22"/>
                <w:lang w:val="zh-CN"/>
              </w:rPr>
            </w:pPr>
            <w:bookmarkStart w:id="40" w:name="_Toc132122113"/>
            <w:bookmarkStart w:id="41" w:name="_Toc132122410"/>
            <w:r>
              <w:rPr>
                <w:rFonts w:hint="eastAsia" w:ascii="宋体" w:hAnsi="宋体" w:cs="宋体"/>
                <w:color w:val="auto"/>
                <w:sz w:val="22"/>
                <w:lang w:val="zh-CN"/>
              </w:rPr>
              <w:t>序号</w:t>
            </w:r>
          </w:p>
        </w:tc>
        <w:tc>
          <w:tcPr>
            <w:tcW w:w="8736" w:type="dxa"/>
          </w:tcPr>
          <w:p>
            <w:pPr>
              <w:tabs>
                <w:tab w:val="left" w:pos="1069"/>
              </w:tabs>
              <w:autoSpaceDE w:val="0"/>
              <w:autoSpaceDN w:val="0"/>
              <w:adjustRightInd w:val="0"/>
              <w:snapToGrid w:val="0"/>
              <w:spacing w:line="430" w:lineRule="atLeast"/>
              <w:rPr>
                <w:rFonts w:ascii="宋体" w:hAnsi="宋体" w:cs="宋体"/>
                <w:color w:val="auto"/>
                <w:sz w:val="22"/>
                <w:lang w:val="zh-CN"/>
              </w:rPr>
            </w:pPr>
            <w:r>
              <w:rPr>
                <w:rFonts w:hint="eastAsia" w:ascii="宋体" w:hAnsi="宋体" w:cs="宋体"/>
                <w:color w:val="auto"/>
                <w:sz w:val="22"/>
                <w:lang w:val="zh-CN"/>
              </w:rPr>
              <w:t>内容（▲序号</w:t>
            </w:r>
            <w:r>
              <w:rPr>
                <w:rFonts w:hint="eastAsia" w:ascii="宋体" w:hAnsi="宋体" w:cs="宋体"/>
                <w:color w:val="auto"/>
                <w:sz w:val="22"/>
              </w:rPr>
              <w:t>1</w:t>
            </w:r>
            <w:r>
              <w:rPr>
                <w:rFonts w:hint="eastAsia" w:ascii="宋体" w:hAnsi="宋体" w:cs="宋体"/>
                <w:color w:val="auto"/>
                <w:sz w:val="22"/>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5"/>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36" w:type="dxa"/>
          </w:tcPr>
          <w:p>
            <w:pPr>
              <w:tabs>
                <w:tab w:val="left" w:pos="1069"/>
              </w:tabs>
              <w:autoSpaceDE w:val="0"/>
              <w:autoSpaceDN w:val="0"/>
              <w:adjustRightInd w:val="0"/>
              <w:spacing w:line="430" w:lineRule="atLeast"/>
              <w:textAlignment w:val="bottom"/>
              <w:rPr>
                <w:rFonts w:ascii="宋体" w:hAnsi="宋体" w:cs="宋体"/>
                <w:color w:val="auto"/>
                <w:sz w:val="22"/>
              </w:rPr>
            </w:pPr>
            <w:r>
              <w:rPr>
                <w:rFonts w:hint="eastAsia" w:ascii="宋体" w:hAnsi="宋体" w:cs="宋体"/>
                <w:color w:val="auto"/>
                <w:sz w:val="22"/>
              </w:rPr>
              <w:t>开标（报价）一览表（附件一）</w:t>
            </w:r>
          </w:p>
        </w:tc>
      </w:tr>
      <w:bookmarkEnd w:id="40"/>
      <w:bookmarkEnd w:id="41"/>
    </w:tbl>
    <w:p>
      <w:pPr>
        <w:tabs>
          <w:tab w:val="left" w:pos="1069"/>
        </w:tabs>
        <w:autoSpaceDE w:val="0"/>
        <w:autoSpaceDN w:val="0"/>
        <w:adjustRightInd w:val="0"/>
        <w:snapToGrid w:val="0"/>
        <w:spacing w:line="430" w:lineRule="atLeast"/>
        <w:ind w:firstLine="446" w:firstLineChars="200"/>
        <w:textAlignment w:val="bottom"/>
        <w:rPr>
          <w:rFonts w:ascii="宋体" w:hAnsi="宋体" w:cs="宋体"/>
          <w:color w:val="auto"/>
          <w:sz w:val="22"/>
        </w:rPr>
      </w:pPr>
      <w:r>
        <w:rPr>
          <w:rFonts w:hint="eastAsia" w:ascii="宋体" w:hAnsi="宋体" w:cs="宋体"/>
          <w:color w:val="auto"/>
          <w:sz w:val="22"/>
        </w:rPr>
        <w:t xml:space="preserve">2.2 </w:t>
      </w:r>
      <w:r>
        <w:rPr>
          <w:rFonts w:hint="eastAsia" w:ascii="宋体" w:hAnsi="宋体" w:cs="宋体"/>
          <w:b/>
          <w:bCs/>
          <w:color w:val="auto"/>
          <w:sz w:val="22"/>
        </w:rPr>
        <w:t>《资格文件》组成</w:t>
      </w:r>
    </w:p>
    <w:tbl>
      <w:tblPr>
        <w:tblStyle w:val="28"/>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tabs>
                <w:tab w:val="left" w:pos="1069"/>
              </w:tabs>
              <w:autoSpaceDE w:val="0"/>
              <w:autoSpaceDN w:val="0"/>
              <w:adjustRightInd w:val="0"/>
              <w:snapToGrid w:val="0"/>
              <w:spacing w:line="430" w:lineRule="atLeast"/>
              <w:rPr>
                <w:rFonts w:ascii="宋体" w:hAnsi="宋体" w:cs="宋体"/>
                <w:color w:val="auto"/>
                <w:sz w:val="22"/>
                <w:lang w:val="zh-CN"/>
              </w:rPr>
            </w:pPr>
            <w:r>
              <w:rPr>
                <w:rFonts w:hint="eastAsia" w:ascii="宋体" w:hAnsi="宋体" w:cs="宋体"/>
                <w:color w:val="auto"/>
                <w:sz w:val="22"/>
                <w:lang w:val="zh-CN"/>
              </w:rPr>
              <w:t>序号</w:t>
            </w:r>
          </w:p>
        </w:tc>
        <w:tc>
          <w:tcPr>
            <w:tcW w:w="8747" w:type="dxa"/>
          </w:tcPr>
          <w:p>
            <w:pPr>
              <w:tabs>
                <w:tab w:val="left" w:pos="1069"/>
              </w:tabs>
              <w:autoSpaceDE w:val="0"/>
              <w:autoSpaceDN w:val="0"/>
              <w:adjustRightInd w:val="0"/>
              <w:snapToGrid w:val="0"/>
              <w:spacing w:line="430" w:lineRule="atLeast"/>
              <w:rPr>
                <w:rFonts w:ascii="宋体" w:hAnsi="宋体" w:cs="宋体"/>
                <w:color w:val="auto"/>
                <w:sz w:val="22"/>
                <w:lang w:val="zh-CN"/>
              </w:rPr>
            </w:pPr>
            <w:r>
              <w:rPr>
                <w:rFonts w:hint="eastAsia" w:ascii="宋体" w:hAnsi="宋体" w:cs="宋体"/>
                <w:color w:val="auto"/>
                <w:sz w:val="22"/>
                <w:lang w:val="zh-CN"/>
              </w:rPr>
              <w:t>内容（▲</w:t>
            </w:r>
            <w:r>
              <w:rPr>
                <w:rFonts w:hint="eastAsia" w:ascii="宋体" w:hAnsi="宋体" w:cs="宋体"/>
                <w:color w:val="auto"/>
                <w:sz w:val="22"/>
              </w:rPr>
              <w:t>下列项</w:t>
            </w:r>
            <w:r>
              <w:rPr>
                <w:rFonts w:hint="eastAsia" w:ascii="宋体" w:hAnsi="宋体" w:cs="宋体"/>
                <w:color w:val="auto"/>
                <w:sz w:val="22"/>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6"/>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color w:val="auto"/>
                <w:sz w:val="22"/>
                <w:lang w:val="zh-CN"/>
              </w:rPr>
            </w:pPr>
            <w:r>
              <w:rPr>
                <w:rFonts w:hint="eastAsia" w:ascii="宋体" w:hAnsi="宋体" w:cs="宋体"/>
                <w:color w:val="auto"/>
                <w:sz w:val="22"/>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具有履行合同所必需的设备和专业技术能力的承诺函（附件二）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依法缴纳税收和社会保障资金的材料：纳税证明、社保缴纳证明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参加政府采购活动前3年内在经营活动中没有重大违法记录的声明函（附件三）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6"/>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vAlign w:val="center"/>
          </w:tcPr>
          <w:p>
            <w:pPr>
              <w:tabs>
                <w:tab w:val="left" w:pos="1069"/>
              </w:tabs>
              <w:autoSpaceDE w:val="0"/>
              <w:autoSpaceDN w:val="0"/>
              <w:adjustRightInd w:val="0"/>
              <w:spacing w:line="260" w:lineRule="exact"/>
              <w:textAlignment w:val="bottom"/>
              <w:rPr>
                <w:rFonts w:ascii="宋体" w:hAnsi="宋体" w:cs="宋体"/>
                <w:color w:val="auto"/>
                <w:sz w:val="22"/>
              </w:rPr>
            </w:pPr>
            <w:r>
              <w:rPr>
                <w:rFonts w:hint="eastAsia" w:ascii="宋体" w:hAnsi="宋体" w:cs="宋体"/>
                <w:color w:val="auto"/>
                <w:sz w:val="22"/>
              </w:rPr>
              <w:t>供应商“信用中国”(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 w:val="22"/>
              </w:rPr>
              <w:t>www.creditchina.gov.cn</w:t>
            </w:r>
            <w:r>
              <w:rPr>
                <w:rFonts w:hint="eastAsia" w:ascii="宋体" w:hAnsi="宋体" w:cs="宋体"/>
                <w:color w:val="auto"/>
                <w:sz w:val="22"/>
              </w:rPr>
              <w:fldChar w:fldCharType="end"/>
            </w:r>
            <w:r>
              <w:rPr>
                <w:rFonts w:hint="eastAsia" w:ascii="宋体" w:hAnsi="宋体" w:cs="宋体"/>
                <w:color w:val="auto"/>
                <w:sz w:val="22"/>
              </w:rPr>
              <w:t>)；“中国政府采购网”（http://www.ccgp.gov.cn/）信用记录网页截图（招标公告发布之日至投标截止时间前均可）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6"/>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vAlign w:val="center"/>
          </w:tcPr>
          <w:p>
            <w:pPr>
              <w:tabs>
                <w:tab w:val="left" w:pos="1069"/>
              </w:tabs>
              <w:autoSpaceDE w:val="0"/>
              <w:autoSpaceDN w:val="0"/>
              <w:adjustRightInd w:val="0"/>
              <w:spacing w:line="260" w:lineRule="exact"/>
              <w:textAlignment w:val="bottom"/>
              <w:rPr>
                <w:rFonts w:ascii="宋体" w:hAnsi="宋体" w:cs="宋体"/>
                <w:color w:val="auto"/>
                <w:sz w:val="22"/>
              </w:rPr>
            </w:pPr>
            <w:r>
              <w:rPr>
                <w:rFonts w:hint="eastAsia" w:ascii="宋体" w:hAnsi="宋体" w:cs="宋体"/>
                <w:color w:val="auto"/>
                <w:sz w:val="22"/>
              </w:rPr>
              <w:t>法定代表人授权书（附件四）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6"/>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vAlign w:val="center"/>
          </w:tcPr>
          <w:p>
            <w:pPr>
              <w:tabs>
                <w:tab w:val="left" w:pos="1069"/>
              </w:tabs>
              <w:autoSpaceDE w:val="0"/>
              <w:autoSpaceDN w:val="0"/>
              <w:adjustRightInd w:val="0"/>
              <w:spacing w:line="260" w:lineRule="exact"/>
              <w:textAlignment w:val="bottom"/>
              <w:rPr>
                <w:rFonts w:ascii="宋体" w:hAnsi="宋体" w:cs="宋体"/>
                <w:color w:val="auto"/>
                <w:sz w:val="22"/>
              </w:rPr>
            </w:pPr>
            <w:r>
              <w:rPr>
                <w:rFonts w:hint="eastAsia" w:ascii="宋体" w:hAnsi="宋体" w:cs="宋体"/>
                <w:color w:val="auto"/>
                <w:sz w:val="22"/>
              </w:rPr>
              <w:t>中小企业提供以下相关的证明材料：</w:t>
            </w:r>
          </w:p>
          <w:p>
            <w:pPr>
              <w:tabs>
                <w:tab w:val="left" w:pos="1069"/>
              </w:tabs>
              <w:autoSpaceDE w:val="0"/>
              <w:autoSpaceDN w:val="0"/>
              <w:adjustRightInd w:val="0"/>
              <w:spacing w:line="260" w:lineRule="exact"/>
              <w:textAlignment w:val="bottom"/>
              <w:rPr>
                <w:rFonts w:ascii="宋体" w:hAnsi="宋体" w:cs="宋体"/>
                <w:color w:val="auto"/>
                <w:sz w:val="22"/>
              </w:rPr>
            </w:pPr>
            <w:r>
              <w:rPr>
                <w:rFonts w:hint="eastAsia" w:ascii="宋体" w:hAnsi="宋体" w:cs="宋体"/>
                <w:color w:val="auto"/>
                <w:sz w:val="22"/>
              </w:rPr>
              <w:t>中小企业声明函（原件，加盖供应商公章，格式见竞争性磋商文件第四部分附件1）</w:t>
            </w:r>
          </w:p>
        </w:tc>
      </w:tr>
    </w:tbl>
    <w:p>
      <w:pPr>
        <w:tabs>
          <w:tab w:val="left" w:pos="1069"/>
        </w:tabs>
        <w:autoSpaceDE w:val="0"/>
        <w:autoSpaceDN w:val="0"/>
        <w:adjustRightInd w:val="0"/>
        <w:snapToGrid w:val="0"/>
        <w:spacing w:line="430" w:lineRule="atLeast"/>
        <w:ind w:firstLine="446" w:firstLineChars="200"/>
        <w:textAlignment w:val="bottom"/>
        <w:rPr>
          <w:rFonts w:ascii="宋体" w:hAnsi="宋体" w:cs="宋体"/>
          <w:color w:val="auto"/>
          <w:sz w:val="22"/>
        </w:rPr>
      </w:pPr>
      <w:r>
        <w:rPr>
          <w:rFonts w:hint="eastAsia" w:ascii="宋体" w:hAnsi="宋体" w:cs="宋体"/>
          <w:color w:val="auto"/>
          <w:sz w:val="22"/>
        </w:rPr>
        <w:t xml:space="preserve">2.3 </w:t>
      </w:r>
      <w:r>
        <w:rPr>
          <w:rFonts w:hint="eastAsia" w:ascii="宋体" w:hAnsi="宋体" w:cs="宋体"/>
          <w:b/>
          <w:bCs/>
          <w:color w:val="auto"/>
          <w:sz w:val="22"/>
        </w:rPr>
        <w:t>《商务技术文件》组成</w:t>
      </w:r>
    </w:p>
    <w:tbl>
      <w:tblPr>
        <w:tblStyle w:val="28"/>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tabs>
                <w:tab w:val="left" w:pos="1069"/>
              </w:tabs>
              <w:autoSpaceDE w:val="0"/>
              <w:autoSpaceDN w:val="0"/>
              <w:adjustRightInd w:val="0"/>
              <w:snapToGrid w:val="0"/>
              <w:spacing w:line="430" w:lineRule="atLeast"/>
              <w:rPr>
                <w:rFonts w:ascii="宋体" w:hAnsi="宋体" w:cs="宋体"/>
                <w:color w:val="auto"/>
                <w:sz w:val="22"/>
                <w:lang w:val="zh-CN"/>
              </w:rPr>
            </w:pPr>
            <w:r>
              <w:rPr>
                <w:rFonts w:hint="eastAsia" w:ascii="宋体" w:hAnsi="宋体" w:cs="宋体"/>
                <w:color w:val="auto"/>
                <w:sz w:val="22"/>
                <w:lang w:val="zh-CN"/>
              </w:rPr>
              <w:t>序号</w:t>
            </w:r>
          </w:p>
        </w:tc>
        <w:tc>
          <w:tcPr>
            <w:tcW w:w="8747" w:type="dxa"/>
          </w:tcPr>
          <w:p>
            <w:pPr>
              <w:tabs>
                <w:tab w:val="left" w:pos="1069"/>
              </w:tabs>
              <w:autoSpaceDE w:val="0"/>
              <w:autoSpaceDN w:val="0"/>
              <w:adjustRightInd w:val="0"/>
              <w:snapToGrid w:val="0"/>
              <w:spacing w:line="430" w:lineRule="atLeast"/>
              <w:rPr>
                <w:rFonts w:ascii="宋体" w:hAnsi="宋体" w:cs="宋体"/>
                <w:color w:val="auto"/>
                <w:sz w:val="22"/>
                <w:lang w:val="zh-CN"/>
              </w:rPr>
            </w:pPr>
            <w:r>
              <w:rPr>
                <w:rFonts w:hint="eastAsia" w:ascii="宋体" w:hAnsi="宋体" w:cs="宋体"/>
                <w:color w:val="auto"/>
                <w:sz w:val="22"/>
                <w:lang w:val="zh-CN"/>
              </w:rPr>
              <w:t>内容（▲序号1</w:t>
            </w:r>
            <w:r>
              <w:rPr>
                <w:rFonts w:hint="eastAsia" w:ascii="宋体" w:hAnsi="宋体" w:cs="宋体"/>
                <w:color w:val="auto"/>
                <w:sz w:val="22"/>
              </w:rPr>
              <w:t>-9</w:t>
            </w:r>
            <w:r>
              <w:rPr>
                <w:rFonts w:hint="eastAsia" w:ascii="宋体" w:hAnsi="宋体" w:cs="宋体"/>
                <w:color w:val="auto"/>
                <w:sz w:val="22"/>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b/>
                <w:bCs/>
                <w:color w:val="auto"/>
                <w:sz w:val="22"/>
                <w:lang w:val="zh-CN"/>
              </w:rPr>
            </w:pPr>
            <w:r>
              <w:rPr>
                <w:rFonts w:hint="eastAsia" w:ascii="宋体" w:hAnsi="宋体" w:cs="宋体"/>
                <w:b/>
                <w:bCs/>
                <w:color w:val="auto"/>
                <w:sz w:val="22"/>
              </w:rPr>
              <w:t>报价函（附件五）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b/>
                <w:bCs/>
                <w:color w:val="auto"/>
                <w:sz w:val="22"/>
                <w:lang w:val="zh-CN"/>
              </w:rPr>
            </w:pPr>
            <w:r>
              <w:rPr>
                <w:rFonts w:hint="eastAsia" w:ascii="宋体" w:hAnsi="宋体" w:cs="宋体"/>
                <w:b/>
                <w:bCs/>
                <w:color w:val="auto"/>
                <w:sz w:val="22"/>
              </w:rPr>
              <w:t>供应商参与政府采购活动投标资格声明（附件六）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b/>
                <w:bCs/>
                <w:color w:val="auto"/>
                <w:sz w:val="22"/>
              </w:rPr>
            </w:pPr>
            <w:r>
              <w:rPr>
                <w:rFonts w:hint="eastAsia" w:ascii="宋体" w:hAnsi="宋体" w:cs="宋体"/>
                <w:b/>
                <w:bCs/>
                <w:color w:val="auto"/>
                <w:sz w:val="22"/>
              </w:rPr>
              <w:t>法定代表人诚信投标承诺书（附件七）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b/>
                <w:bCs/>
                <w:color w:val="auto"/>
                <w:sz w:val="22"/>
              </w:rPr>
            </w:pPr>
            <w:r>
              <w:rPr>
                <w:rFonts w:hint="eastAsia" w:ascii="宋体" w:hAnsi="宋体" w:cs="宋体"/>
                <w:b/>
                <w:bCs/>
                <w:color w:val="auto"/>
                <w:sz w:val="22"/>
              </w:rPr>
              <w:t>商务偏离表（附件八（一））、技术偏离表（附件八（二））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b/>
                <w:bCs/>
                <w:color w:val="auto"/>
                <w:sz w:val="22"/>
              </w:rPr>
            </w:pPr>
            <w:r>
              <w:rPr>
                <w:rFonts w:hint="eastAsia" w:ascii="宋体" w:hAnsi="宋体" w:cs="宋体"/>
                <w:b/>
                <w:bCs/>
                <w:color w:val="auto"/>
                <w:sz w:val="22"/>
              </w:rPr>
              <w:t>作业技术方案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b/>
                <w:bCs/>
                <w:color w:val="auto"/>
                <w:sz w:val="22"/>
              </w:rPr>
            </w:pPr>
            <w:r>
              <w:rPr>
                <w:rFonts w:hint="eastAsia" w:ascii="宋体" w:hAnsi="宋体" w:cs="宋体"/>
                <w:b/>
                <w:bCs/>
                <w:color w:val="auto"/>
                <w:sz w:val="22"/>
              </w:rPr>
              <w:t>施工进度方案及保证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b/>
                <w:bCs/>
                <w:color w:val="auto"/>
                <w:sz w:val="22"/>
              </w:rPr>
            </w:pPr>
            <w:r>
              <w:rPr>
                <w:rFonts w:hint="eastAsia" w:ascii="宋体" w:hAnsi="宋体" w:cs="宋体"/>
                <w:b/>
                <w:bCs/>
                <w:color w:val="auto"/>
                <w:sz w:val="22"/>
              </w:rPr>
              <w:t>苗木来源及运输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vAlign w:val="center"/>
          </w:tcPr>
          <w:p>
            <w:pPr>
              <w:tabs>
                <w:tab w:val="left" w:pos="1069"/>
              </w:tabs>
              <w:autoSpaceDE w:val="0"/>
              <w:autoSpaceDN w:val="0"/>
              <w:adjustRightInd w:val="0"/>
              <w:snapToGrid w:val="0"/>
              <w:spacing w:line="430" w:lineRule="atLeast"/>
              <w:rPr>
                <w:rFonts w:ascii="宋体" w:hAnsi="宋体" w:cs="宋体"/>
                <w:b/>
                <w:bCs/>
                <w:color w:val="auto"/>
                <w:sz w:val="22"/>
              </w:rPr>
            </w:pPr>
            <w:r>
              <w:rPr>
                <w:rFonts w:hint="eastAsia" w:ascii="宋体" w:hAnsi="宋体" w:cs="宋体"/>
                <w:b/>
                <w:bCs/>
                <w:color w:val="auto"/>
                <w:sz w:val="22"/>
              </w:rPr>
              <w:t>对本项目的施工安全管理以及针对恶劣天气、突发事故等安全保障措施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vAlign w:val="center"/>
          </w:tcPr>
          <w:p>
            <w:pPr>
              <w:tabs>
                <w:tab w:val="left" w:pos="1069"/>
              </w:tabs>
              <w:autoSpaceDE w:val="0"/>
              <w:autoSpaceDN w:val="0"/>
              <w:adjustRightInd w:val="0"/>
              <w:snapToGrid w:val="0"/>
              <w:spacing w:line="430" w:lineRule="atLeast"/>
              <w:rPr>
                <w:rFonts w:ascii="宋体" w:hAnsi="宋体" w:cs="宋体"/>
                <w:b/>
                <w:bCs/>
                <w:color w:val="auto"/>
                <w:sz w:val="22"/>
              </w:rPr>
            </w:pPr>
            <w:r>
              <w:rPr>
                <w:rFonts w:hint="eastAsia" w:ascii="宋体" w:hAnsi="宋体" w:cs="宋体"/>
                <w:b/>
                <w:bCs/>
                <w:color w:val="auto"/>
                <w:sz w:val="22"/>
              </w:rPr>
              <w:t>供应商项目服务人员汇总表（附件九）；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距离采购人最近的服务机构的详细介绍、服务机构总负责人，电话，地址，技术力量配置等；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供应商质量体系认证证书、供应商环境体系认证证书、供应商职业健康体系认证证书（（如有则提供）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vAlign w:val="center"/>
          </w:tcPr>
          <w:p>
            <w:pPr>
              <w:tabs>
                <w:tab w:val="left" w:pos="1069"/>
              </w:tabs>
              <w:autoSpaceDE w:val="0"/>
              <w:autoSpaceDN w:val="0"/>
              <w:adjustRightInd w:val="0"/>
              <w:snapToGrid w:val="0"/>
              <w:spacing w:line="430" w:lineRule="atLeast"/>
              <w:jc w:val="left"/>
              <w:rPr>
                <w:rFonts w:ascii="宋体" w:hAnsi="宋体" w:cs="宋体"/>
                <w:color w:val="auto"/>
                <w:sz w:val="22"/>
              </w:rPr>
            </w:pPr>
            <w:r>
              <w:rPr>
                <w:rFonts w:hint="eastAsia" w:ascii="宋体" w:hAnsi="宋体" w:cs="宋体"/>
                <w:color w:val="auto"/>
                <w:sz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vAlign w:val="center"/>
          </w:tcPr>
          <w:p>
            <w:pPr>
              <w:tabs>
                <w:tab w:val="left" w:pos="1069"/>
              </w:tabs>
              <w:autoSpaceDE w:val="0"/>
              <w:autoSpaceDN w:val="0"/>
              <w:adjustRightInd w:val="0"/>
              <w:snapToGrid w:val="0"/>
              <w:spacing w:line="430" w:lineRule="atLeast"/>
              <w:jc w:val="left"/>
              <w:rPr>
                <w:rFonts w:ascii="宋体" w:hAnsi="宋体" w:cs="宋体"/>
                <w:color w:val="auto"/>
                <w:sz w:val="22"/>
              </w:rPr>
            </w:pPr>
            <w:r>
              <w:rPr>
                <w:rFonts w:hint="eastAsia" w:ascii="宋体" w:hAnsi="宋体" w:cs="宋体"/>
                <w:color w:val="auto"/>
                <w:sz w:val="22"/>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vAlign w:val="center"/>
          </w:tcPr>
          <w:p>
            <w:pPr>
              <w:tabs>
                <w:tab w:val="left" w:pos="1069"/>
              </w:tabs>
              <w:autoSpaceDE w:val="0"/>
              <w:autoSpaceDN w:val="0"/>
              <w:adjustRightInd w:val="0"/>
              <w:snapToGrid w:val="0"/>
              <w:spacing w:line="430" w:lineRule="atLeast"/>
              <w:jc w:val="left"/>
              <w:rPr>
                <w:rFonts w:ascii="宋体" w:hAnsi="宋体" w:cs="宋体"/>
                <w:color w:val="auto"/>
                <w:sz w:val="22"/>
              </w:rPr>
            </w:pPr>
            <w:r>
              <w:rPr>
                <w:rFonts w:hint="eastAsia" w:ascii="宋体" w:hAnsi="宋体" w:cs="宋体"/>
                <w:color w:val="auto"/>
                <w:sz w:val="22"/>
              </w:rPr>
              <w:t>供应商项目业绩清单，如有（附件十）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vAlign w:val="center"/>
          </w:tcPr>
          <w:p>
            <w:pPr>
              <w:tabs>
                <w:tab w:val="left" w:pos="1069"/>
              </w:tabs>
              <w:autoSpaceDE w:val="0"/>
              <w:autoSpaceDN w:val="0"/>
              <w:adjustRightInd w:val="0"/>
              <w:snapToGrid w:val="0"/>
              <w:spacing w:line="430" w:lineRule="atLeast"/>
              <w:jc w:val="left"/>
              <w:rPr>
                <w:rFonts w:ascii="宋体" w:hAnsi="宋体" w:cs="宋体"/>
                <w:color w:val="auto"/>
                <w:sz w:val="22"/>
              </w:rPr>
            </w:pPr>
            <w:r>
              <w:rPr>
                <w:rFonts w:hint="eastAsia" w:ascii="宋体" w:hAnsi="宋体" w:cs="宋体"/>
                <w:color w:val="auto"/>
                <w:sz w:val="22"/>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根据竞争性磋商文件中的采购内容与技术要求、评标细则，需要提供的其它文件和资料。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供应商应编制目录索引，注明项目所在投标文件页码。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s>
              <w:autoSpaceDE w:val="0"/>
              <w:autoSpaceDN w:val="0"/>
              <w:adjustRightInd w:val="0"/>
              <w:snapToGrid w:val="0"/>
              <w:spacing w:line="430" w:lineRule="atLeast"/>
              <w:rPr>
                <w:rFonts w:ascii="宋体" w:hAnsi="宋体" w:cs="宋体"/>
                <w:color w:val="auto"/>
                <w:sz w:val="22"/>
                <w:lang w:val="zh-CN"/>
              </w:rPr>
            </w:pPr>
          </w:p>
        </w:tc>
        <w:tc>
          <w:tcPr>
            <w:tcW w:w="8747" w:type="dxa"/>
          </w:tcPr>
          <w:p>
            <w:pPr>
              <w:tabs>
                <w:tab w:val="left" w:pos="1069"/>
              </w:tabs>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政府采购活动现场确认声明书（附件十一）</w:t>
            </w:r>
          </w:p>
        </w:tc>
      </w:tr>
    </w:tbl>
    <w:p>
      <w:pPr>
        <w:tabs>
          <w:tab w:val="left" w:pos="1069"/>
        </w:tabs>
        <w:rPr>
          <w:rFonts w:ascii="宋体" w:hAnsi="宋体" w:cs="宋体"/>
          <w:color w:val="auto"/>
        </w:rPr>
      </w:pPr>
    </w:p>
    <w:p>
      <w:pPr>
        <w:tabs>
          <w:tab w:val="left" w:pos="1069"/>
        </w:tabs>
        <w:rPr>
          <w:rFonts w:ascii="宋体" w:hAnsi="宋体" w:cs="宋体"/>
          <w:color w:val="auto"/>
        </w:rPr>
      </w:pPr>
    </w:p>
    <w:p>
      <w:pPr>
        <w:tabs>
          <w:tab w:val="left" w:pos="1069"/>
        </w:tabs>
        <w:autoSpaceDE w:val="0"/>
        <w:autoSpaceDN w:val="0"/>
        <w:adjustRightInd w:val="0"/>
        <w:snapToGrid w:val="0"/>
        <w:spacing w:line="400" w:lineRule="exact"/>
        <w:textAlignment w:val="bottom"/>
        <w:rPr>
          <w:rFonts w:ascii="宋体" w:hAnsi="宋体" w:cs="宋体"/>
          <w:color w:val="auto"/>
          <w:sz w:val="22"/>
        </w:rPr>
      </w:pPr>
      <w:r>
        <w:rPr>
          <w:rFonts w:hint="eastAsia" w:ascii="宋体" w:hAnsi="宋体" w:cs="宋体"/>
          <w:color w:val="auto"/>
          <w:sz w:val="22"/>
        </w:rPr>
        <w:t>3.投标内容填写说明</w:t>
      </w:r>
    </w:p>
    <w:p>
      <w:pPr>
        <w:tabs>
          <w:tab w:val="left" w:pos="1069"/>
        </w:tabs>
        <w:autoSpaceDE w:val="0"/>
        <w:autoSpaceDN w:val="0"/>
        <w:adjustRightInd w:val="0"/>
        <w:spacing w:line="400" w:lineRule="exact"/>
        <w:ind w:firstLine="446" w:firstLineChars="200"/>
        <w:textAlignment w:val="bottom"/>
        <w:rPr>
          <w:rFonts w:ascii="宋体" w:hAnsi="宋体" w:cs="宋体"/>
          <w:color w:val="auto"/>
          <w:sz w:val="22"/>
        </w:rPr>
      </w:pPr>
      <w:r>
        <w:rPr>
          <w:rFonts w:hint="eastAsia" w:ascii="宋体" w:hAnsi="宋体" w:cs="宋体"/>
          <w:color w:val="auto"/>
          <w:sz w:val="22"/>
        </w:rPr>
        <w:t>供应商应按照（上表）所列出的内容及格式组成投标文件。</w:t>
      </w:r>
    </w:p>
    <w:p>
      <w:pPr>
        <w:tabs>
          <w:tab w:val="left" w:pos="1069"/>
        </w:tabs>
        <w:autoSpaceDE w:val="0"/>
        <w:autoSpaceDN w:val="0"/>
        <w:adjustRightInd w:val="0"/>
        <w:snapToGrid w:val="0"/>
        <w:spacing w:line="400" w:lineRule="exact"/>
        <w:textAlignment w:val="bottom"/>
        <w:rPr>
          <w:rFonts w:ascii="宋体" w:hAnsi="宋体" w:cs="宋体"/>
          <w:color w:val="auto"/>
          <w:sz w:val="22"/>
        </w:rPr>
      </w:pPr>
      <w:bookmarkStart w:id="42" w:name="_Toc132122412"/>
      <w:bookmarkStart w:id="43" w:name="_Toc132122115"/>
      <w:r>
        <w:rPr>
          <w:rFonts w:hint="eastAsia" w:ascii="宋体" w:hAnsi="宋体" w:cs="宋体"/>
          <w:color w:val="auto"/>
          <w:sz w:val="22"/>
        </w:rPr>
        <w:t>4.投标报价</w:t>
      </w:r>
      <w:bookmarkEnd w:id="42"/>
      <w:bookmarkEnd w:id="43"/>
    </w:p>
    <w:p>
      <w:pPr>
        <w:tabs>
          <w:tab w:val="left" w:pos="1069"/>
        </w:tabs>
        <w:autoSpaceDE w:val="0"/>
        <w:autoSpaceDN w:val="0"/>
        <w:adjustRightInd w:val="0"/>
        <w:spacing w:line="400" w:lineRule="exact"/>
        <w:ind w:firstLine="446" w:firstLineChars="200"/>
        <w:textAlignment w:val="bottom"/>
        <w:rPr>
          <w:rFonts w:ascii="宋体" w:hAnsi="宋体" w:cs="宋体"/>
          <w:color w:val="auto"/>
          <w:sz w:val="22"/>
        </w:rPr>
      </w:pPr>
      <w:r>
        <w:rPr>
          <w:rFonts w:hint="eastAsia" w:ascii="宋体" w:hAnsi="宋体" w:cs="宋体"/>
          <w:color w:val="auto"/>
          <w:sz w:val="22"/>
        </w:rPr>
        <w:t>4.1 供应商应按竞争性磋商文件中《开标（报价）一览表》填写投标报价。</w:t>
      </w:r>
    </w:p>
    <w:p>
      <w:pPr>
        <w:tabs>
          <w:tab w:val="left" w:pos="1069"/>
        </w:tabs>
        <w:autoSpaceDE w:val="0"/>
        <w:autoSpaceDN w:val="0"/>
        <w:adjustRightInd w:val="0"/>
        <w:spacing w:line="400" w:lineRule="exact"/>
        <w:ind w:firstLine="446" w:firstLineChars="200"/>
        <w:textAlignment w:val="bottom"/>
        <w:rPr>
          <w:rFonts w:ascii="宋体" w:hAnsi="宋体" w:cs="宋体"/>
          <w:color w:val="auto"/>
          <w:sz w:val="22"/>
          <w:u w:val="single"/>
        </w:rPr>
      </w:pPr>
      <w:r>
        <w:rPr>
          <w:rFonts w:hint="eastAsia" w:ascii="宋体" w:hAnsi="宋体" w:cs="宋体"/>
          <w:color w:val="auto"/>
          <w:sz w:val="22"/>
        </w:rPr>
        <w:t>4.2 供应商应在各自技术和商务占优势的基础上并充分考虑本项目的重要性，提供对采购人最优惠的报价。</w:t>
      </w:r>
    </w:p>
    <w:p>
      <w:pPr>
        <w:tabs>
          <w:tab w:val="left" w:pos="1069"/>
        </w:tabs>
        <w:autoSpaceDE w:val="0"/>
        <w:autoSpaceDN w:val="0"/>
        <w:adjustRightInd w:val="0"/>
        <w:spacing w:line="400" w:lineRule="exact"/>
        <w:ind w:firstLine="446" w:firstLineChars="200"/>
        <w:textAlignment w:val="bottom"/>
        <w:rPr>
          <w:rFonts w:ascii="宋体" w:hAnsi="宋体" w:cs="宋体"/>
          <w:color w:val="auto"/>
          <w:sz w:val="22"/>
        </w:rPr>
      </w:pPr>
      <w:r>
        <w:rPr>
          <w:rFonts w:hint="eastAsia" w:ascii="宋体" w:hAnsi="宋体" w:cs="宋体"/>
          <w:color w:val="auto"/>
          <w:sz w:val="22"/>
        </w:rPr>
        <w:t>5.采购人要求分类报价是为了方便评标，但在任何情况下不限制采购人以其认为最合适的条款签订合同的权利。</w:t>
      </w:r>
    </w:p>
    <w:p>
      <w:pPr>
        <w:tabs>
          <w:tab w:val="left" w:pos="1069"/>
        </w:tabs>
        <w:autoSpaceDE w:val="0"/>
        <w:autoSpaceDN w:val="0"/>
        <w:adjustRightInd w:val="0"/>
        <w:spacing w:line="400" w:lineRule="exact"/>
        <w:ind w:firstLine="446" w:firstLineChars="200"/>
        <w:textAlignment w:val="bottom"/>
        <w:rPr>
          <w:rFonts w:ascii="宋体" w:hAnsi="宋体" w:cs="宋体"/>
          <w:color w:val="auto"/>
          <w:sz w:val="22"/>
        </w:rPr>
      </w:pPr>
      <w:bookmarkStart w:id="44" w:name="_Toc132122117"/>
      <w:bookmarkStart w:id="45" w:name="_Toc132122414"/>
      <w:r>
        <w:rPr>
          <w:rFonts w:hint="eastAsia" w:ascii="宋体" w:hAnsi="宋体" w:cs="宋体"/>
          <w:color w:val="auto"/>
          <w:sz w:val="22"/>
        </w:rPr>
        <w:t>6.投标（响应）文件的有效期</w:t>
      </w:r>
      <w:bookmarkEnd w:id="44"/>
      <w:bookmarkEnd w:id="45"/>
    </w:p>
    <w:p>
      <w:pPr>
        <w:tabs>
          <w:tab w:val="left" w:pos="1069"/>
        </w:tabs>
        <w:autoSpaceDE w:val="0"/>
        <w:autoSpaceDN w:val="0"/>
        <w:adjustRightInd w:val="0"/>
        <w:spacing w:line="400" w:lineRule="exact"/>
        <w:ind w:firstLine="446" w:firstLineChars="200"/>
        <w:textAlignment w:val="bottom"/>
        <w:rPr>
          <w:rFonts w:ascii="宋体" w:hAnsi="宋体" w:cs="宋体"/>
          <w:color w:val="auto"/>
          <w:sz w:val="22"/>
        </w:rPr>
      </w:pPr>
      <w:r>
        <w:rPr>
          <w:rFonts w:hint="eastAsia" w:ascii="宋体" w:hAnsi="宋体" w:cs="宋体"/>
          <w:color w:val="auto"/>
          <w:sz w:val="22"/>
        </w:rPr>
        <w:t>6.1 自报价截止时间起90天内，投标（响应）文件应保持有效。有效期短于这个规定期限的报价将被拒绝。</w:t>
      </w:r>
    </w:p>
    <w:p>
      <w:pPr>
        <w:tabs>
          <w:tab w:val="left" w:pos="1069"/>
        </w:tabs>
        <w:autoSpaceDE w:val="0"/>
        <w:autoSpaceDN w:val="0"/>
        <w:adjustRightInd w:val="0"/>
        <w:spacing w:line="400" w:lineRule="exact"/>
        <w:ind w:firstLine="446" w:firstLineChars="200"/>
        <w:textAlignment w:val="bottom"/>
        <w:rPr>
          <w:rFonts w:ascii="宋体" w:hAnsi="宋体" w:cs="宋体"/>
          <w:color w:val="auto"/>
          <w:sz w:val="22"/>
        </w:rPr>
      </w:pPr>
      <w:r>
        <w:rPr>
          <w:rFonts w:hint="eastAsia" w:ascii="宋体" w:hAnsi="宋体" w:cs="宋体"/>
          <w:color w:val="auto"/>
          <w:sz w:val="22"/>
        </w:rPr>
        <w:t>6.2 在特殊情况下，采购人可与供应商协商延长投标（响应）文件的有效期，这种要求和答复均应以书面形式进行。</w:t>
      </w:r>
    </w:p>
    <w:p>
      <w:pPr>
        <w:tabs>
          <w:tab w:val="left" w:pos="1069"/>
        </w:tabs>
        <w:autoSpaceDE w:val="0"/>
        <w:autoSpaceDN w:val="0"/>
        <w:adjustRightInd w:val="0"/>
        <w:spacing w:line="400" w:lineRule="exact"/>
        <w:ind w:firstLine="446" w:firstLineChars="200"/>
        <w:textAlignment w:val="bottom"/>
        <w:rPr>
          <w:rFonts w:ascii="宋体" w:hAnsi="宋体" w:cs="宋体"/>
          <w:color w:val="auto"/>
          <w:sz w:val="22"/>
        </w:rPr>
      </w:pPr>
      <w:r>
        <w:rPr>
          <w:rFonts w:hint="eastAsia" w:ascii="宋体" w:hAnsi="宋体" w:cs="宋体"/>
          <w:color w:val="auto"/>
          <w:sz w:val="22"/>
        </w:rPr>
        <w:t>6.3 供应商可拒绝接受延期要求，同意延长有效期的供应商不能修改投标（响应）文件。</w:t>
      </w:r>
    </w:p>
    <w:p>
      <w:pPr>
        <w:pStyle w:val="65"/>
        <w:tabs>
          <w:tab w:val="left" w:pos="1069"/>
        </w:tabs>
        <w:adjustRightInd w:val="0"/>
        <w:snapToGrid w:val="0"/>
        <w:spacing w:line="400" w:lineRule="atLeast"/>
        <w:outlineLvl w:val="0"/>
        <w:rPr>
          <w:rFonts w:hAnsi="宋体" w:cs="宋体"/>
          <w:b/>
          <w:bCs/>
          <w:color w:val="auto"/>
          <w:sz w:val="22"/>
          <w:szCs w:val="22"/>
        </w:rPr>
      </w:pPr>
      <w:bookmarkStart w:id="46" w:name="_Toc132126155"/>
      <w:bookmarkStart w:id="47" w:name="_Toc132123635"/>
      <w:bookmarkStart w:id="48" w:name="_Toc132122417"/>
      <w:bookmarkStart w:id="49" w:name="_Toc132123882"/>
      <w:bookmarkStart w:id="50" w:name="_Toc132125152"/>
      <w:bookmarkStart w:id="51" w:name="_Toc132655777"/>
      <w:bookmarkStart w:id="52" w:name="_Toc132123548"/>
      <w:bookmarkStart w:id="53" w:name="_Toc132122120"/>
      <w:bookmarkStart w:id="54" w:name="_Toc132125984"/>
      <w:bookmarkStart w:id="55" w:name="_Toc132123440"/>
      <w:bookmarkStart w:id="56" w:name="_Toc132123839"/>
      <w:bookmarkStart w:id="57" w:name="_Toc132125096"/>
      <w:bookmarkStart w:id="58" w:name="_Toc132125575"/>
      <w:bookmarkStart w:id="59" w:name="_Toc132125038"/>
      <w:bookmarkStart w:id="60" w:name="_Toc132124595"/>
      <w:r>
        <w:rPr>
          <w:rFonts w:hint="eastAsia" w:hAnsi="宋体" w:cs="宋体"/>
          <w:b/>
          <w:bCs/>
          <w:color w:val="auto"/>
          <w:sz w:val="22"/>
        </w:rPr>
        <w:t>四、</w:t>
      </w:r>
      <w:r>
        <w:rPr>
          <w:rFonts w:hint="eastAsia" w:hAnsi="宋体" w:cs="宋体"/>
          <w:b/>
          <w:bCs/>
          <w:color w:val="auto"/>
          <w:sz w:val="22"/>
          <w:szCs w:val="22"/>
        </w:rPr>
        <w:t>投标文件</w:t>
      </w:r>
    </w:p>
    <w:p>
      <w:pPr>
        <w:pStyle w:val="65"/>
        <w:tabs>
          <w:tab w:val="left" w:pos="1069"/>
        </w:tabs>
        <w:adjustRightInd w:val="0"/>
        <w:snapToGrid w:val="0"/>
        <w:spacing w:line="400" w:lineRule="atLeast"/>
        <w:ind w:firstLine="436" w:firstLineChars="196"/>
        <w:rPr>
          <w:rFonts w:hAnsi="宋体" w:cs="宋体"/>
          <w:color w:val="auto"/>
          <w:sz w:val="22"/>
          <w:szCs w:val="22"/>
        </w:rPr>
      </w:pPr>
      <w:r>
        <w:rPr>
          <w:rFonts w:hint="eastAsia" w:hAnsi="宋体" w:cs="宋体"/>
          <w:color w:val="auto"/>
          <w:sz w:val="22"/>
          <w:szCs w:val="22"/>
        </w:rPr>
        <w:t>1. 投标文件的上传、递交：见《投标邀请函（投标须知前附表）》。</w:t>
      </w:r>
    </w:p>
    <w:p>
      <w:pPr>
        <w:pStyle w:val="65"/>
        <w:tabs>
          <w:tab w:val="left" w:pos="1069"/>
        </w:tabs>
        <w:adjustRightInd w:val="0"/>
        <w:snapToGrid w:val="0"/>
        <w:spacing w:line="400" w:lineRule="atLeast"/>
        <w:ind w:firstLine="436" w:firstLineChars="196"/>
        <w:rPr>
          <w:rFonts w:hAnsi="宋体" w:cs="宋体"/>
          <w:color w:val="auto"/>
          <w:sz w:val="22"/>
          <w:szCs w:val="22"/>
        </w:rPr>
      </w:pPr>
      <w:r>
        <w:rPr>
          <w:rFonts w:hint="eastAsia" w:hAnsi="宋体" w:cs="宋体"/>
          <w:color w:val="auto"/>
          <w:sz w:val="22"/>
          <w:szCs w:val="22"/>
        </w:rPr>
        <w:t>2.“电子加密投标文件”解密和异常情况处理：见《投标邀请函（投标须知前附表）》。</w:t>
      </w:r>
    </w:p>
    <w:p>
      <w:pPr>
        <w:pStyle w:val="65"/>
        <w:tabs>
          <w:tab w:val="left" w:pos="1069"/>
        </w:tabs>
        <w:adjustRightInd w:val="0"/>
        <w:snapToGrid w:val="0"/>
        <w:spacing w:line="400" w:lineRule="atLeast"/>
        <w:ind w:firstLine="436" w:firstLineChars="196"/>
        <w:rPr>
          <w:rFonts w:hAnsi="宋体" w:cs="宋体"/>
          <w:color w:val="auto"/>
          <w:sz w:val="22"/>
          <w:szCs w:val="22"/>
        </w:rPr>
      </w:pPr>
      <w:r>
        <w:rPr>
          <w:rFonts w:hint="eastAsia" w:hAnsi="宋体" w:cs="宋体"/>
          <w:color w:val="auto"/>
          <w:sz w:val="22"/>
          <w:szCs w:val="22"/>
        </w:rPr>
        <w:t>3.投标文件的补充、修改或撤回</w:t>
      </w:r>
    </w:p>
    <w:p>
      <w:pPr>
        <w:pStyle w:val="65"/>
        <w:tabs>
          <w:tab w:val="left" w:pos="1069"/>
        </w:tabs>
        <w:adjustRightInd w:val="0"/>
        <w:snapToGrid w:val="0"/>
        <w:spacing w:line="400" w:lineRule="atLeast"/>
        <w:ind w:firstLine="436" w:firstLineChars="196"/>
        <w:rPr>
          <w:rFonts w:hAnsi="宋体" w:cs="宋体"/>
          <w:color w:val="auto"/>
          <w:sz w:val="22"/>
          <w:szCs w:val="22"/>
        </w:rPr>
      </w:pPr>
      <w:r>
        <w:rPr>
          <w:rFonts w:hint="eastAsia" w:hAnsi="宋体" w:cs="宋体"/>
          <w:color w:val="auto"/>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5"/>
        <w:tabs>
          <w:tab w:val="left" w:pos="1069"/>
        </w:tabs>
        <w:adjustRightInd w:val="0"/>
        <w:snapToGrid w:val="0"/>
        <w:spacing w:line="400" w:lineRule="atLeast"/>
        <w:ind w:firstLine="436" w:firstLineChars="196"/>
        <w:rPr>
          <w:rFonts w:hAnsi="宋体" w:cs="宋体"/>
          <w:color w:val="auto"/>
          <w:sz w:val="22"/>
          <w:szCs w:val="22"/>
        </w:rPr>
      </w:pPr>
      <w:r>
        <w:rPr>
          <w:rFonts w:hint="eastAsia" w:hAnsi="宋体" w:cs="宋体"/>
          <w:color w:val="auto"/>
          <w:sz w:val="22"/>
          <w:szCs w:val="22"/>
        </w:rPr>
        <w:t>3.2投标截止时间后，供应商不得撤回、修改《投标文件》。</w:t>
      </w:r>
    </w:p>
    <w:p>
      <w:pPr>
        <w:pStyle w:val="65"/>
        <w:tabs>
          <w:tab w:val="left" w:pos="1069"/>
        </w:tabs>
        <w:adjustRightInd w:val="0"/>
        <w:snapToGrid w:val="0"/>
        <w:spacing w:line="400" w:lineRule="atLeast"/>
        <w:ind w:firstLine="436" w:firstLineChars="196"/>
        <w:rPr>
          <w:rFonts w:hAnsi="宋体" w:cs="宋体"/>
          <w:color w:val="auto"/>
          <w:sz w:val="22"/>
          <w:szCs w:val="22"/>
        </w:rPr>
      </w:pPr>
      <w:r>
        <w:rPr>
          <w:rFonts w:hint="eastAsia" w:hAnsi="宋体" w:cs="宋体"/>
          <w:color w:val="auto"/>
          <w:sz w:val="22"/>
          <w:szCs w:val="22"/>
        </w:rPr>
        <w:t>4.投标文件的备选方案</w:t>
      </w:r>
    </w:p>
    <w:p>
      <w:pPr>
        <w:pStyle w:val="65"/>
        <w:tabs>
          <w:tab w:val="left" w:pos="1069"/>
        </w:tabs>
        <w:adjustRightInd w:val="0"/>
        <w:snapToGrid w:val="0"/>
        <w:spacing w:line="400" w:lineRule="atLeast"/>
        <w:ind w:firstLine="436" w:firstLineChars="196"/>
        <w:rPr>
          <w:rFonts w:hAnsi="宋体" w:cs="宋体"/>
          <w:color w:val="auto"/>
          <w:sz w:val="22"/>
          <w:szCs w:val="22"/>
        </w:rPr>
      </w:pPr>
      <w:r>
        <w:rPr>
          <w:rFonts w:hint="eastAsia" w:hAnsi="宋体" w:cs="宋体"/>
          <w:color w:val="auto"/>
          <w:sz w:val="22"/>
          <w:szCs w:val="22"/>
        </w:rPr>
        <w:t>4.1供应商不得递交任何的投标备选（替代）方案，否则其投标文件将作无效标处理。</w:t>
      </w:r>
    </w:p>
    <w:p>
      <w:pPr>
        <w:pStyle w:val="65"/>
        <w:tabs>
          <w:tab w:val="left" w:pos="1069"/>
        </w:tabs>
        <w:adjustRightInd w:val="0"/>
        <w:snapToGrid w:val="0"/>
        <w:spacing w:line="400" w:lineRule="atLeast"/>
        <w:ind w:firstLine="436" w:firstLineChars="196"/>
        <w:rPr>
          <w:rFonts w:hAnsi="宋体" w:cs="宋体"/>
          <w:color w:val="auto"/>
          <w:sz w:val="22"/>
          <w:szCs w:val="22"/>
        </w:rPr>
      </w:pPr>
      <w:r>
        <w:rPr>
          <w:rFonts w:hint="eastAsia" w:hAnsi="宋体" w:cs="宋体"/>
          <w:color w:val="auto"/>
          <w:sz w:val="22"/>
          <w:szCs w:val="22"/>
        </w:rPr>
        <w:t>5. 投标截止期</w:t>
      </w:r>
    </w:p>
    <w:p>
      <w:pPr>
        <w:pStyle w:val="65"/>
        <w:tabs>
          <w:tab w:val="left" w:pos="1069"/>
        </w:tabs>
        <w:adjustRightInd w:val="0"/>
        <w:snapToGrid w:val="0"/>
        <w:spacing w:line="400" w:lineRule="atLeast"/>
        <w:ind w:firstLine="436" w:firstLineChars="196"/>
        <w:rPr>
          <w:rFonts w:hAnsi="宋体" w:cs="宋体"/>
          <w:color w:val="auto"/>
          <w:sz w:val="22"/>
          <w:szCs w:val="22"/>
        </w:rPr>
      </w:pPr>
      <w:r>
        <w:rPr>
          <w:rFonts w:hint="eastAsia" w:hAnsi="宋体" w:cs="宋体"/>
          <w:color w:val="auto"/>
          <w:sz w:val="22"/>
          <w:szCs w:val="22"/>
        </w:rPr>
        <w:t>5.1供应商应按前附表中规定的时间、地点将投标文件递交给采购人，采购人将拒绝接受逾期送达的投标文件。</w:t>
      </w:r>
    </w:p>
    <w:p>
      <w:pPr>
        <w:pStyle w:val="14"/>
        <w:tabs>
          <w:tab w:val="left" w:pos="1069"/>
        </w:tabs>
        <w:adjustRightInd w:val="0"/>
        <w:spacing w:line="400" w:lineRule="exact"/>
        <w:ind w:firstLine="446" w:firstLineChars="200"/>
        <w:rPr>
          <w:rFonts w:hAnsi="宋体" w:cs="宋体"/>
          <w:b/>
          <w:bCs/>
          <w:color w:val="auto"/>
          <w:sz w:val="22"/>
        </w:rPr>
      </w:pPr>
      <w:r>
        <w:rPr>
          <w:rFonts w:hint="eastAsia" w:hAnsi="宋体" w:cs="宋体"/>
          <w:color w:val="auto"/>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pPr>
        <w:pStyle w:val="14"/>
        <w:tabs>
          <w:tab w:val="left" w:pos="1069"/>
        </w:tabs>
        <w:adjustRightInd w:val="0"/>
        <w:snapToGrid w:val="0"/>
        <w:spacing w:line="400" w:lineRule="exact"/>
        <w:ind w:firstLine="480"/>
        <w:outlineLvl w:val="0"/>
        <w:rPr>
          <w:rFonts w:hAnsi="宋体" w:cs="宋体"/>
          <w:b/>
          <w:bCs/>
          <w:color w:val="auto"/>
          <w:sz w:val="22"/>
        </w:rPr>
      </w:pPr>
      <w:bookmarkStart w:id="61" w:name="_Toc15003_WPSOffice_Level2"/>
      <w:bookmarkStart w:id="62" w:name="_Toc493530207"/>
      <w:r>
        <w:rPr>
          <w:rFonts w:hint="eastAsia" w:hAnsi="宋体" w:cs="宋体"/>
          <w:b/>
          <w:bCs/>
          <w:color w:val="auto"/>
          <w:sz w:val="22"/>
        </w:rPr>
        <w:t>五、开标和评标</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pStyle w:val="14"/>
        <w:tabs>
          <w:tab w:val="left" w:pos="1069"/>
        </w:tabs>
        <w:snapToGrid w:val="0"/>
        <w:spacing w:line="440" w:lineRule="exact"/>
        <w:ind w:firstLine="436" w:firstLineChars="196"/>
        <w:rPr>
          <w:rFonts w:hAnsi="宋体" w:cs="宋体"/>
          <w:color w:val="auto"/>
          <w:sz w:val="22"/>
          <w:szCs w:val="22"/>
        </w:rPr>
      </w:pPr>
      <w:r>
        <w:rPr>
          <w:rFonts w:hint="eastAsia" w:hAnsi="宋体" w:cs="宋体"/>
          <w:color w:val="auto"/>
          <w:sz w:val="22"/>
          <w:szCs w:val="22"/>
        </w:rPr>
        <w:t>（一）开标准备</w:t>
      </w:r>
    </w:p>
    <w:p>
      <w:pPr>
        <w:tabs>
          <w:tab w:val="left" w:pos="1069"/>
        </w:tabs>
        <w:snapToGrid w:val="0"/>
        <w:spacing w:line="440" w:lineRule="exact"/>
        <w:ind w:firstLine="446" w:firstLineChars="200"/>
        <w:jc w:val="left"/>
        <w:rPr>
          <w:rFonts w:ascii="宋体" w:hAnsi="宋体" w:cs="宋体"/>
          <w:b/>
          <w:color w:val="auto"/>
          <w:kern w:val="0"/>
          <w:sz w:val="22"/>
        </w:rPr>
      </w:pPr>
      <w:r>
        <w:rPr>
          <w:rFonts w:hint="eastAsia" w:ascii="宋体" w:hAnsi="宋体" w:cs="宋体"/>
          <w:b/>
          <w:color w:val="auto"/>
          <w:sz w:val="22"/>
        </w:rPr>
        <w:t>1.采购组织机构原则上采用电子评标，按照响应文件规定的时间通过“政府采购云平台”组织开标、开启响应文件，所有供应商均应当准时在线参加。</w:t>
      </w:r>
      <w:r>
        <w:rPr>
          <w:rFonts w:hint="eastAsia" w:ascii="宋体" w:hAnsi="宋体" w:cs="宋体"/>
          <w:b/>
          <w:color w:val="auto"/>
          <w:kern w:val="0"/>
          <w:sz w:val="22"/>
        </w:rPr>
        <w:t>供应商如不参加磋商大会的，视同认可磋商结果，事后不得对采购相关人员、磋商过程和磋商结果提出异议，同时供应商因未在线参加磋商而导致响应文件无法按时解密等一切后果由供应商自己承担。</w:t>
      </w:r>
    </w:p>
    <w:p>
      <w:pPr>
        <w:pStyle w:val="62"/>
        <w:tabs>
          <w:tab w:val="left" w:pos="1069"/>
        </w:tabs>
        <w:spacing w:before="0" w:line="440" w:lineRule="exact"/>
        <w:ind w:left="0" w:firstLine="446" w:firstLineChars="200"/>
        <w:contextualSpacing/>
        <w:rPr>
          <w:rFonts w:ascii="宋体" w:hAnsi="宋体" w:cs="宋体"/>
          <w:color w:val="auto"/>
          <w:sz w:val="22"/>
          <w:szCs w:val="22"/>
        </w:rPr>
      </w:pPr>
      <w:r>
        <w:rPr>
          <w:rFonts w:hint="eastAsia" w:ascii="宋体" w:hAnsi="宋体" w:cs="宋体"/>
          <w:color w:val="auto"/>
          <w:sz w:val="22"/>
          <w:szCs w:val="22"/>
        </w:rPr>
        <w:t>2.若磋商供应商在规定时间内无法解密或解密失败的，其投标无效。</w:t>
      </w:r>
    </w:p>
    <w:p>
      <w:pPr>
        <w:tabs>
          <w:tab w:val="left" w:pos="1069"/>
        </w:tabs>
        <w:snapToGrid w:val="0"/>
        <w:spacing w:line="440" w:lineRule="exact"/>
        <w:ind w:firstLine="446" w:firstLineChars="200"/>
        <w:jc w:val="left"/>
        <w:rPr>
          <w:rFonts w:ascii="宋体" w:hAnsi="宋体" w:cs="宋体"/>
          <w:b/>
          <w:bCs/>
          <w:color w:val="auto"/>
          <w:sz w:val="22"/>
        </w:rPr>
      </w:pPr>
      <w:r>
        <w:rPr>
          <w:rFonts w:hint="eastAsia" w:ascii="宋体" w:hAnsi="宋体" w:cs="宋体"/>
          <w:b/>
          <w:bCs/>
          <w:color w:val="auto"/>
          <w:sz w:val="22"/>
          <w:shd w:val="clear" w:color="auto" w:fill="FFFFFF"/>
        </w:rPr>
        <w:t>3.所有二次报价询标流程，均在线上完成，请各供应商务必不要离开电脑太久，并留意手机短信。（请提前检查“政采云”内，关于‘项目采购’的岗位权限是否已勾选上。如有问题，请致电400-881-7190）</w:t>
      </w:r>
    </w:p>
    <w:p>
      <w:pPr>
        <w:tabs>
          <w:tab w:val="left" w:pos="1069"/>
        </w:tabs>
        <w:snapToGrid w:val="0"/>
        <w:spacing w:line="440" w:lineRule="exact"/>
        <w:ind w:firstLine="446" w:firstLineChars="200"/>
        <w:jc w:val="left"/>
        <w:rPr>
          <w:rFonts w:ascii="宋体" w:hAnsi="宋体" w:cs="宋体"/>
          <w:bCs/>
          <w:color w:val="auto"/>
          <w:sz w:val="22"/>
        </w:rPr>
      </w:pPr>
      <w:r>
        <w:rPr>
          <w:rFonts w:hint="eastAsia" w:ascii="宋体" w:hAnsi="宋体" w:cs="宋体"/>
          <w:bCs/>
          <w:color w:val="auto"/>
          <w:sz w:val="22"/>
        </w:rPr>
        <w:t>（二）电子招投标开标及评审程序</w:t>
      </w:r>
    </w:p>
    <w:p>
      <w:pPr>
        <w:tabs>
          <w:tab w:val="left" w:pos="1069"/>
        </w:tabs>
        <w:spacing w:line="440" w:lineRule="exact"/>
        <w:ind w:firstLine="446" w:firstLineChars="200"/>
        <w:rPr>
          <w:rFonts w:ascii="宋体" w:hAnsi="宋体" w:cs="宋体"/>
          <w:color w:val="auto"/>
          <w:sz w:val="22"/>
        </w:rPr>
      </w:pPr>
      <w:r>
        <w:rPr>
          <w:rFonts w:hint="eastAsia" w:ascii="宋体" w:hAnsi="宋体" w:cs="宋体"/>
          <w:bCs/>
          <w:color w:val="auto"/>
          <w:sz w:val="22"/>
        </w:rPr>
        <w:t>1.磋商会由采购代理机构主持，磋商响应截止时间后，供应商登录政采云平台，用“项目采购-开标评标”功能对电子响应文件进行在线解密，</w:t>
      </w:r>
      <w:r>
        <w:rPr>
          <w:rFonts w:hint="eastAsia" w:ascii="宋体" w:hAnsi="宋体" w:cs="宋体"/>
          <w:color w:val="auto"/>
          <w:sz w:val="22"/>
        </w:rPr>
        <w:t>各供应商代表在收到解密通知后30分钟内自行完成“电子加密投标文件”的在线解密。</w:t>
      </w:r>
    </w:p>
    <w:p>
      <w:pPr>
        <w:tabs>
          <w:tab w:val="left" w:pos="1069"/>
        </w:tabs>
        <w:spacing w:line="440" w:lineRule="exact"/>
        <w:ind w:firstLine="446" w:firstLineChars="200"/>
        <w:jc w:val="left"/>
        <w:rPr>
          <w:rFonts w:ascii="宋体" w:hAnsi="宋体" w:cs="宋体"/>
          <w:bCs/>
          <w:color w:val="auto"/>
          <w:sz w:val="22"/>
        </w:rPr>
      </w:pPr>
      <w:r>
        <w:rPr>
          <w:rFonts w:hint="eastAsia" w:ascii="宋体" w:hAnsi="宋体" w:cs="宋体"/>
          <w:color w:val="auto"/>
          <w:kern w:val="0"/>
          <w:sz w:val="22"/>
        </w:rPr>
        <w:t>2.投标文件解密结束，</w:t>
      </w:r>
      <w:r>
        <w:rPr>
          <w:rFonts w:hint="eastAsia" w:ascii="宋体" w:hAnsi="宋体" w:cs="宋体"/>
          <w:bCs/>
          <w:color w:val="auto"/>
          <w:sz w:val="22"/>
        </w:rPr>
        <w:t>开启响应文件，磋商小组对资格和商务技术响应文件进行评审；</w:t>
      </w:r>
    </w:p>
    <w:p>
      <w:pPr>
        <w:tabs>
          <w:tab w:val="left" w:pos="1069"/>
        </w:tabs>
        <w:spacing w:line="440" w:lineRule="exact"/>
        <w:ind w:firstLine="446" w:firstLineChars="200"/>
        <w:rPr>
          <w:rFonts w:ascii="宋体" w:hAnsi="宋体" w:cs="宋体"/>
          <w:bCs/>
          <w:color w:val="auto"/>
          <w:sz w:val="22"/>
        </w:rPr>
      </w:pPr>
      <w:r>
        <w:rPr>
          <w:rFonts w:hint="eastAsia" w:ascii="宋体" w:hAnsi="宋体" w:cs="宋体"/>
          <w:bCs/>
          <w:color w:val="auto"/>
          <w:sz w:val="22"/>
        </w:rPr>
        <w:t>3.供应商按签到的前后顺序决定磋商的顺序，就价格、服务等认为需要磋商的内容进行磋商，</w:t>
      </w:r>
      <w:r>
        <w:rPr>
          <w:rFonts w:hint="eastAsia" w:ascii="宋体" w:hAnsi="宋体" w:cs="宋体"/>
          <w:color w:val="auto"/>
          <w:sz w:val="22"/>
        </w:rPr>
        <w:t>供应商逐家回答磋商小组的提问，</w:t>
      </w:r>
      <w:r>
        <w:rPr>
          <w:rFonts w:hint="eastAsia" w:ascii="宋体" w:hAnsi="宋体" w:cs="宋体"/>
          <w:bCs/>
          <w:color w:val="auto"/>
          <w:sz w:val="22"/>
        </w:rPr>
        <w:t>响应人作出最终承诺和最终报价（</w:t>
      </w:r>
      <w:r>
        <w:rPr>
          <w:rFonts w:hint="eastAsia" w:ascii="宋体" w:hAnsi="宋体" w:cs="宋体"/>
          <w:b/>
          <w:color w:val="auto"/>
          <w:sz w:val="22"/>
          <w:u w:val="single"/>
        </w:rPr>
        <w:t>超过时间未递交最终报价的，以首次报价为准</w:t>
      </w:r>
      <w:r>
        <w:rPr>
          <w:rFonts w:hint="eastAsia" w:ascii="宋体" w:hAnsi="宋体" w:cs="宋体"/>
          <w:bCs/>
          <w:color w:val="auto"/>
          <w:sz w:val="22"/>
        </w:rPr>
        <w:t>）。</w:t>
      </w:r>
    </w:p>
    <w:p>
      <w:pPr>
        <w:tabs>
          <w:tab w:val="left" w:pos="1069"/>
        </w:tabs>
        <w:snapToGrid w:val="0"/>
        <w:spacing w:line="440" w:lineRule="exact"/>
        <w:ind w:firstLine="446" w:firstLineChars="200"/>
        <w:jc w:val="left"/>
        <w:rPr>
          <w:rFonts w:ascii="宋体" w:hAnsi="宋体" w:cs="宋体"/>
          <w:bCs/>
          <w:color w:val="auto"/>
          <w:sz w:val="22"/>
        </w:rPr>
      </w:pPr>
      <w:r>
        <w:rPr>
          <w:rFonts w:ascii="宋体" w:hAnsi="宋体" w:cs="宋体"/>
          <w:bCs/>
          <w:color w:val="auto"/>
          <w:sz w:val="22"/>
        </w:rPr>
        <w:t>4</w:t>
      </w:r>
      <w:r>
        <w:rPr>
          <w:rFonts w:hint="eastAsia" w:ascii="宋体" w:hAnsi="宋体" w:cs="宋体"/>
          <w:bCs/>
          <w:color w:val="auto"/>
          <w:sz w:val="22"/>
        </w:rPr>
        <w:t>.在系统上公开资格和商务技术评审结果；</w:t>
      </w:r>
    </w:p>
    <w:p>
      <w:pPr>
        <w:tabs>
          <w:tab w:val="left" w:pos="1069"/>
        </w:tabs>
        <w:snapToGrid w:val="0"/>
        <w:spacing w:line="440" w:lineRule="exact"/>
        <w:ind w:firstLine="446" w:firstLineChars="200"/>
        <w:jc w:val="left"/>
        <w:rPr>
          <w:rFonts w:ascii="宋体" w:hAnsi="宋体" w:cs="宋体"/>
          <w:bCs/>
          <w:color w:val="auto"/>
          <w:sz w:val="22"/>
        </w:rPr>
      </w:pPr>
      <w:r>
        <w:rPr>
          <w:rFonts w:ascii="宋体" w:hAnsi="宋体" w:cs="宋体"/>
          <w:bCs/>
          <w:color w:val="auto"/>
          <w:sz w:val="22"/>
        </w:rPr>
        <w:t>5</w:t>
      </w:r>
      <w:r>
        <w:rPr>
          <w:rFonts w:hint="eastAsia" w:ascii="宋体" w:hAnsi="宋体" w:cs="宋体"/>
          <w:bCs/>
          <w:color w:val="auto"/>
          <w:sz w:val="22"/>
        </w:rPr>
        <w:t>.在系统上录入最终报价情况；</w:t>
      </w:r>
    </w:p>
    <w:p>
      <w:pPr>
        <w:tabs>
          <w:tab w:val="left" w:pos="1069"/>
        </w:tabs>
        <w:snapToGrid w:val="0"/>
        <w:spacing w:line="440" w:lineRule="exact"/>
        <w:ind w:firstLine="446" w:firstLineChars="200"/>
        <w:jc w:val="left"/>
        <w:rPr>
          <w:rFonts w:ascii="宋体" w:hAnsi="宋体" w:cs="宋体"/>
          <w:bCs/>
          <w:color w:val="auto"/>
          <w:sz w:val="22"/>
        </w:rPr>
      </w:pPr>
      <w:r>
        <w:rPr>
          <w:rFonts w:ascii="宋体" w:hAnsi="宋体" w:cs="宋体"/>
          <w:bCs/>
          <w:color w:val="auto"/>
          <w:sz w:val="22"/>
        </w:rPr>
        <w:t>6</w:t>
      </w:r>
      <w:r>
        <w:rPr>
          <w:rFonts w:hint="eastAsia" w:ascii="宋体" w:hAnsi="宋体" w:cs="宋体"/>
          <w:bCs/>
          <w:color w:val="auto"/>
          <w:sz w:val="22"/>
        </w:rPr>
        <w:t>.磋商小组对报价情况进行评审；</w:t>
      </w:r>
    </w:p>
    <w:p>
      <w:pPr>
        <w:tabs>
          <w:tab w:val="left" w:pos="1069"/>
        </w:tabs>
        <w:snapToGrid w:val="0"/>
        <w:spacing w:line="440" w:lineRule="exact"/>
        <w:ind w:firstLine="446" w:firstLineChars="200"/>
        <w:jc w:val="left"/>
        <w:rPr>
          <w:rFonts w:ascii="宋体" w:hAnsi="宋体" w:cs="宋体"/>
          <w:color w:val="auto"/>
          <w:sz w:val="22"/>
        </w:rPr>
      </w:pPr>
      <w:r>
        <w:rPr>
          <w:rFonts w:ascii="宋体" w:hAnsi="宋体" w:cs="宋体"/>
          <w:bCs/>
          <w:color w:val="auto"/>
          <w:sz w:val="22"/>
        </w:rPr>
        <w:t>7</w:t>
      </w:r>
      <w:r>
        <w:rPr>
          <w:rFonts w:hint="eastAsia" w:ascii="宋体" w:hAnsi="宋体" w:cs="宋体"/>
          <w:bCs/>
          <w:color w:val="auto"/>
          <w:sz w:val="22"/>
        </w:rPr>
        <w:t>.在系统上公布评审结果。</w:t>
      </w:r>
    </w:p>
    <w:p>
      <w:pPr>
        <w:pStyle w:val="14"/>
        <w:tabs>
          <w:tab w:val="left" w:pos="1069"/>
        </w:tabs>
        <w:adjustRightInd w:val="0"/>
        <w:spacing w:line="400" w:lineRule="exact"/>
        <w:ind w:firstLine="446" w:firstLineChars="200"/>
        <w:rPr>
          <w:rFonts w:hAnsi="宋体" w:cs="宋体"/>
          <w:b/>
          <w:bCs/>
          <w:color w:val="auto"/>
          <w:sz w:val="22"/>
          <w:szCs w:val="22"/>
        </w:rPr>
      </w:pPr>
      <w:r>
        <w:rPr>
          <w:rFonts w:hint="eastAsia" w:hAnsi="宋体" w:cs="宋体"/>
          <w:b/>
          <w:bCs/>
          <w:color w:val="auto"/>
          <w:sz w:val="22"/>
          <w:szCs w:val="22"/>
        </w:rPr>
        <w:t>特别说明：政采云公司如对电子化开标及评审程序有调整的，按调整后的程序操作。</w:t>
      </w:r>
    </w:p>
    <w:p>
      <w:pPr>
        <w:tabs>
          <w:tab w:val="left" w:pos="1069"/>
        </w:tabs>
        <w:adjustRightInd w:val="0"/>
        <w:snapToGrid w:val="0"/>
        <w:spacing w:line="400" w:lineRule="atLeast"/>
        <w:ind w:firstLine="438" w:firstLineChars="197"/>
        <w:rPr>
          <w:rFonts w:ascii="宋体" w:hAnsi="宋体" w:cs="宋体"/>
          <w:color w:val="auto"/>
        </w:rPr>
      </w:pPr>
      <w:r>
        <w:rPr>
          <w:rFonts w:hint="eastAsia" w:ascii="宋体" w:hAnsi="宋体" w:cs="宋体"/>
          <w:color w:val="auto"/>
          <w:sz w:val="22"/>
        </w:rPr>
        <w:t>▲</w:t>
      </w:r>
      <w:r>
        <w:rPr>
          <w:rFonts w:hint="eastAsia" w:ascii="宋体" w:hAnsi="宋体" w:cs="宋体"/>
          <w:b/>
          <w:bCs/>
          <w:color w:val="auto"/>
          <w:sz w:val="22"/>
        </w:rPr>
        <w:t>供应商政采云系统填写报价和电子投标文件（开标（报价）一览表）中填写不一致的，以电子投标文件（开标（报价）一览表）为准，如果不接受调整价格的做废标处理。</w:t>
      </w:r>
    </w:p>
    <w:p>
      <w:pPr>
        <w:pStyle w:val="14"/>
        <w:tabs>
          <w:tab w:val="left" w:pos="1069"/>
        </w:tabs>
        <w:adjustRightInd w:val="0"/>
        <w:spacing w:line="400" w:lineRule="exact"/>
        <w:ind w:firstLine="446" w:firstLineChars="200"/>
        <w:rPr>
          <w:rFonts w:hAnsi="宋体" w:cs="宋体"/>
          <w:b/>
          <w:bCs/>
          <w:color w:val="auto"/>
          <w:sz w:val="22"/>
          <w:szCs w:val="22"/>
        </w:rPr>
      </w:pPr>
    </w:p>
    <w:p>
      <w:pPr>
        <w:pStyle w:val="14"/>
        <w:tabs>
          <w:tab w:val="left" w:pos="1069"/>
        </w:tabs>
        <w:adjustRightInd w:val="0"/>
        <w:spacing w:line="400" w:lineRule="exact"/>
        <w:ind w:firstLine="446" w:firstLineChars="200"/>
        <w:rPr>
          <w:rFonts w:hAnsi="宋体" w:cs="宋体"/>
          <w:b/>
          <w:bCs/>
          <w:color w:val="auto"/>
          <w:sz w:val="22"/>
        </w:rPr>
      </w:pPr>
      <w:r>
        <w:rPr>
          <w:rFonts w:hint="eastAsia" w:hAnsi="宋体" w:cs="宋体"/>
          <w:color w:val="auto"/>
          <w:sz w:val="22"/>
        </w:rPr>
        <w:t>2.评标</w:t>
      </w:r>
    </w:p>
    <w:p>
      <w:pPr>
        <w:pStyle w:val="14"/>
        <w:tabs>
          <w:tab w:val="left" w:pos="1069"/>
        </w:tabs>
        <w:adjustRightInd w:val="0"/>
        <w:spacing w:line="400" w:lineRule="exact"/>
        <w:ind w:firstLine="446" w:firstLineChars="200"/>
        <w:rPr>
          <w:rFonts w:hAnsi="宋体" w:cs="宋体"/>
          <w:b/>
          <w:bCs/>
          <w:color w:val="auto"/>
          <w:sz w:val="22"/>
        </w:rPr>
      </w:pPr>
      <w:r>
        <w:rPr>
          <w:rFonts w:hint="eastAsia" w:hAnsi="宋体" w:cs="宋体"/>
          <w:color w:val="auto"/>
          <w:sz w:val="22"/>
        </w:rPr>
        <w:t>2.1 评标由采购人依法组建的评审小组负责，并独立履行下列职责：</w:t>
      </w:r>
    </w:p>
    <w:p>
      <w:pPr>
        <w:tabs>
          <w:tab w:val="left" w:pos="1069"/>
        </w:tabs>
        <w:spacing w:line="400" w:lineRule="exact"/>
        <w:ind w:firstLine="436" w:firstLineChars="196"/>
        <w:rPr>
          <w:rFonts w:ascii="宋体" w:hAnsi="宋体" w:cs="宋体"/>
          <w:color w:val="auto"/>
          <w:sz w:val="22"/>
        </w:rPr>
      </w:pPr>
      <w:bookmarkStart w:id="63" w:name="_Toc2500_WPSOffice_Level3"/>
      <w:r>
        <w:rPr>
          <w:rFonts w:hint="eastAsia" w:ascii="宋体" w:hAnsi="宋体" w:cs="宋体"/>
          <w:color w:val="auto"/>
          <w:sz w:val="22"/>
        </w:rPr>
        <w:t>1）审查投标（响应）文件是否符合竞争性磋商文件要求，并作出评价；</w:t>
      </w:r>
      <w:bookmarkEnd w:id="63"/>
    </w:p>
    <w:p>
      <w:pPr>
        <w:tabs>
          <w:tab w:val="left" w:pos="1069"/>
        </w:tabs>
        <w:spacing w:line="400" w:lineRule="exact"/>
        <w:ind w:firstLine="446" w:firstLineChars="200"/>
        <w:rPr>
          <w:rFonts w:ascii="宋体" w:hAnsi="宋体" w:cs="宋体"/>
          <w:color w:val="auto"/>
          <w:sz w:val="22"/>
        </w:rPr>
      </w:pPr>
      <w:bookmarkStart w:id="64" w:name="_Toc20806_WPSOffice_Level3"/>
      <w:r>
        <w:rPr>
          <w:rFonts w:hint="eastAsia" w:ascii="宋体" w:hAnsi="宋体" w:cs="宋体"/>
          <w:color w:val="auto"/>
          <w:sz w:val="22"/>
        </w:rPr>
        <w:t>2）要求供应商对投标（响应）文件有关事项作出解释或者澄清；</w:t>
      </w:r>
      <w:bookmarkEnd w:id="64"/>
    </w:p>
    <w:p>
      <w:pPr>
        <w:tabs>
          <w:tab w:val="left" w:pos="1069"/>
        </w:tabs>
        <w:spacing w:line="400" w:lineRule="exact"/>
        <w:ind w:firstLine="446" w:firstLineChars="200"/>
        <w:rPr>
          <w:rFonts w:ascii="宋体" w:hAnsi="宋体" w:cs="宋体"/>
          <w:color w:val="auto"/>
          <w:sz w:val="22"/>
        </w:rPr>
      </w:pPr>
      <w:bookmarkStart w:id="65" w:name="_Toc12689_WPSOffice_Level3"/>
      <w:r>
        <w:rPr>
          <w:rFonts w:hint="eastAsia" w:ascii="宋体" w:hAnsi="宋体" w:cs="宋体"/>
          <w:color w:val="auto"/>
          <w:sz w:val="22"/>
        </w:rPr>
        <w:t>3）按照竞争性磋商文件确定的评标办法直接确定中标（成交）供应商；</w:t>
      </w:r>
      <w:bookmarkEnd w:id="65"/>
    </w:p>
    <w:p>
      <w:pPr>
        <w:pStyle w:val="14"/>
        <w:tabs>
          <w:tab w:val="left" w:pos="1069"/>
        </w:tabs>
        <w:adjustRightInd w:val="0"/>
        <w:spacing w:line="400" w:lineRule="exact"/>
        <w:ind w:firstLine="436" w:firstLineChars="196"/>
        <w:rPr>
          <w:rFonts w:hAnsi="宋体" w:cs="宋体"/>
          <w:b/>
          <w:bCs/>
          <w:color w:val="auto"/>
          <w:sz w:val="22"/>
        </w:rPr>
      </w:pPr>
      <w:bookmarkStart w:id="66" w:name="_Toc20017_WPSOffice_Level3"/>
      <w:r>
        <w:rPr>
          <w:rFonts w:hint="eastAsia" w:hAnsi="宋体" w:cs="宋体"/>
          <w:color w:val="auto"/>
          <w:sz w:val="22"/>
        </w:rPr>
        <w:t>4）向采购人或者有关部门报告非法干预评标工作的行为。</w:t>
      </w:r>
      <w:bookmarkEnd w:id="66"/>
    </w:p>
    <w:p>
      <w:pPr>
        <w:tabs>
          <w:tab w:val="left" w:pos="1069"/>
        </w:tabs>
        <w:spacing w:line="400" w:lineRule="exact"/>
        <w:ind w:firstLine="436" w:firstLineChars="196"/>
        <w:rPr>
          <w:rFonts w:ascii="宋体" w:hAnsi="宋体" w:cs="宋体"/>
          <w:color w:val="auto"/>
          <w:sz w:val="22"/>
        </w:rPr>
      </w:pPr>
      <w:r>
        <w:rPr>
          <w:rFonts w:hint="eastAsia" w:ascii="宋体" w:hAnsi="宋体" w:cs="宋体"/>
          <w:color w:val="auto"/>
          <w:sz w:val="22"/>
        </w:rPr>
        <w:t>2.2 评标应当遵循下列工作程序：</w:t>
      </w:r>
    </w:p>
    <w:p>
      <w:pPr>
        <w:tabs>
          <w:tab w:val="left" w:pos="1069"/>
        </w:tabs>
        <w:spacing w:line="400" w:lineRule="exact"/>
        <w:rPr>
          <w:rFonts w:ascii="宋体" w:hAnsi="宋体" w:cs="宋体"/>
          <w:color w:val="auto"/>
          <w:sz w:val="22"/>
        </w:rPr>
      </w:pPr>
      <w:r>
        <w:rPr>
          <w:rFonts w:hint="eastAsia" w:ascii="宋体" w:hAnsi="宋体" w:cs="宋体"/>
          <w:color w:val="auto"/>
          <w:sz w:val="22"/>
        </w:rPr>
        <w:t xml:space="preserve">    1）投标（响应）文件初审。初审分为资格性检查和符合性检查。</w:t>
      </w:r>
    </w:p>
    <w:p>
      <w:pPr>
        <w:tabs>
          <w:tab w:val="left" w:pos="1069"/>
        </w:tabs>
        <w:spacing w:line="400" w:lineRule="exact"/>
        <w:ind w:firstLine="446" w:firstLineChars="200"/>
        <w:rPr>
          <w:rFonts w:ascii="宋体" w:hAnsi="宋体" w:cs="宋体"/>
          <w:color w:val="auto"/>
          <w:sz w:val="22"/>
        </w:rPr>
      </w:pPr>
      <w:r>
        <w:rPr>
          <w:rFonts w:hint="eastAsia" w:ascii="宋体" w:hAnsi="宋体" w:cs="宋体"/>
          <w:color w:val="auto"/>
          <w:sz w:val="22"/>
        </w:rPr>
        <w:t>（1)资格性检查。由采购人代表或招标代理机构对供应商资格进行审查。依据法律法规和竞争性磋商文件的规定，对投标（响应）文件中的资格证明文件等进行审查，以确定供应商是否具备投标资格。</w:t>
      </w:r>
    </w:p>
    <w:p>
      <w:pPr>
        <w:tabs>
          <w:tab w:val="left" w:pos="1069"/>
        </w:tabs>
        <w:spacing w:line="400" w:lineRule="exact"/>
        <w:ind w:firstLine="446" w:firstLineChars="200"/>
        <w:rPr>
          <w:rFonts w:ascii="宋体" w:hAnsi="宋体" w:cs="宋体"/>
          <w:color w:val="auto"/>
          <w:sz w:val="22"/>
        </w:rPr>
      </w:pPr>
      <w:r>
        <w:rPr>
          <w:rFonts w:hint="eastAsia" w:ascii="宋体" w:hAnsi="宋体" w:cs="宋体"/>
          <w:color w:val="auto"/>
          <w:sz w:val="22"/>
        </w:rPr>
        <w:t>（2)符合性检查。评审小组依据竞争性磋商文件的规定，从投标（响应）文件的有效性、完整性和对竞争性磋商文件的响应程度进行审查，以确定是否对竞争性磋商文件的实质性要求作出响应。</w:t>
      </w:r>
    </w:p>
    <w:p>
      <w:pPr>
        <w:tabs>
          <w:tab w:val="left" w:pos="1069"/>
        </w:tabs>
        <w:spacing w:line="400" w:lineRule="exact"/>
        <w:ind w:firstLine="440"/>
        <w:rPr>
          <w:rFonts w:ascii="宋体" w:hAnsi="宋体" w:cs="宋体"/>
          <w:color w:val="auto"/>
          <w:sz w:val="22"/>
        </w:rPr>
      </w:pPr>
      <w:r>
        <w:rPr>
          <w:rFonts w:hint="eastAsia" w:ascii="宋体" w:hAnsi="宋体" w:cs="宋体"/>
          <w:color w:val="auto"/>
          <w:sz w:val="22"/>
        </w:rPr>
        <w:t>2）评审小组可以根据供应商投标（响应）文件情况，经采购人确认，调整竞争性磋商文件及采购方案，在统一采购要求的基础上，要求所有有效供应商重新修正投标（响应）文件及进行多轮次报价。</w:t>
      </w:r>
    </w:p>
    <w:p>
      <w:pPr>
        <w:tabs>
          <w:tab w:val="left" w:pos="1069"/>
        </w:tabs>
        <w:spacing w:line="400" w:lineRule="exact"/>
        <w:ind w:firstLine="440"/>
        <w:rPr>
          <w:rFonts w:ascii="宋体" w:hAnsi="宋体" w:cs="宋体"/>
          <w:color w:val="auto"/>
          <w:sz w:val="22"/>
        </w:rPr>
      </w:pPr>
      <w:r>
        <w:rPr>
          <w:rFonts w:hint="eastAsia" w:ascii="宋体" w:hAnsi="宋体" w:cs="宋体"/>
          <w:color w:val="auto"/>
          <w:sz w:val="22"/>
        </w:rPr>
        <w:t>3）评价。按竞争性磋商文件中规定的评标方法和标准，对资格性检查和符合性检查合格的投标（响应）文件进行商务和技术评估，综合评价。</w:t>
      </w:r>
    </w:p>
    <w:p>
      <w:pPr>
        <w:tabs>
          <w:tab w:val="left" w:pos="1069"/>
        </w:tabs>
        <w:spacing w:line="400" w:lineRule="exact"/>
        <w:ind w:firstLine="440"/>
        <w:rPr>
          <w:rFonts w:ascii="宋体" w:hAnsi="宋体" w:cs="宋体"/>
          <w:color w:val="auto"/>
          <w:sz w:val="22"/>
        </w:rPr>
      </w:pPr>
      <w:r>
        <w:rPr>
          <w:rFonts w:hint="eastAsia" w:ascii="宋体" w:hAnsi="宋体" w:cs="宋体"/>
          <w:color w:val="auto"/>
          <w:sz w:val="22"/>
        </w:rPr>
        <w:t>4）推荐中标（成交）供应商候选人名单，并根据采购人的授权确定中标（成交）供应商。</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rPr>
        <w:t xml:space="preserve">2.3 </w:t>
      </w:r>
      <w:r>
        <w:rPr>
          <w:rFonts w:hint="eastAsia" w:hAnsi="宋体" w:cs="宋体"/>
          <w:color w:val="auto"/>
          <w:sz w:val="22"/>
          <w:u w:val="single"/>
        </w:rPr>
        <w:t>▲供应商存在下列情况之一的，报价无效:</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u w:val="single"/>
        </w:rPr>
        <w:t>1）投标（响应）文件未按竞争性磋商文件要求签署、盖章的；</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u w:val="single"/>
        </w:rPr>
        <w:t>2）不具备竞争性磋商文件中规定的资格要求的；</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u w:val="single"/>
        </w:rPr>
        <w:t>3）最终报价超过竞争性磋商文件中规定的预算金额或者最高限价的；</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u w:val="single"/>
        </w:rPr>
        <w:t>4）投标（响应）文件含有采购人不能接受的附加条件的（包括竞争性磋商文件中明确要求不得偏离的招标要求，存在负偏离的）;</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u w:val="single"/>
        </w:rPr>
        <w:t>5）对关键条文的偏离、保留或反对，例如关于付款方式、完工期（服务期）、免费质保期、适用法律法规、标准、税费等其他内容；</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u w:val="single"/>
        </w:rPr>
        <w:t>6）存在串标、抬标或弄虚作假情况的；</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u w:val="single"/>
        </w:rPr>
        <w:t>7）法律、法规和竞争性磋商文件规定的其他无效情形（或出现重大偏差）。</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rPr>
        <w:t xml:space="preserve">2.4 </w:t>
      </w:r>
      <w:r>
        <w:rPr>
          <w:rFonts w:hint="eastAsia" w:hAnsi="宋体" w:cs="宋体"/>
          <w:color w:val="auto"/>
          <w:sz w:val="22"/>
          <w:u w:val="single"/>
        </w:rPr>
        <w:t>▲评审小组发现投标（响应）文件有下列情形之一的属于重大偏差(评审小组按少数服从多数原则认定),按照无效投标处理：</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u w:val="single"/>
        </w:rPr>
        <w:t>1）未按竞争性磋商文件要求编制或字迹模糊、辨认不清的投标（响应）文件；</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u w:val="single"/>
        </w:rPr>
        <w:t>2）除2.3条款以外，出现其它明显不符合采购要求的投标（响应）文件；</w:t>
      </w:r>
    </w:p>
    <w:p>
      <w:pPr>
        <w:pStyle w:val="14"/>
        <w:tabs>
          <w:tab w:val="left" w:pos="1069"/>
        </w:tabs>
        <w:adjustRightInd w:val="0"/>
        <w:snapToGrid w:val="0"/>
        <w:spacing w:line="400" w:lineRule="exact"/>
        <w:ind w:firstLine="438" w:firstLineChars="197"/>
        <w:rPr>
          <w:rFonts w:hAnsi="宋体" w:cs="宋体"/>
          <w:b/>
          <w:bCs/>
          <w:color w:val="auto"/>
          <w:sz w:val="22"/>
        </w:rPr>
      </w:pPr>
      <w:r>
        <w:rPr>
          <w:rFonts w:hint="eastAsia" w:hAnsi="宋体" w:cs="宋体"/>
          <w:color w:val="auto"/>
          <w:sz w:val="22"/>
          <w:u w:val="single"/>
        </w:rPr>
        <w:t>3）除2.3条款以外，出现其它不符合竞争性磋商文件中规定的实质性要求的投标（响应）文件，是否为偏离实质性要求由评审小组认定。</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rPr>
        <w:t>2.5</w:t>
      </w:r>
      <w:r>
        <w:rPr>
          <w:rFonts w:hint="eastAsia" w:hAnsi="宋体" w:cs="宋体"/>
          <w:color w:val="auto"/>
          <w:sz w:val="22"/>
          <w:u w:val="single"/>
        </w:rPr>
        <w:t>▲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pPr>
        <w:pStyle w:val="14"/>
        <w:tabs>
          <w:tab w:val="left" w:pos="1069"/>
        </w:tabs>
        <w:adjustRightInd w:val="0"/>
        <w:snapToGrid w:val="0"/>
        <w:spacing w:line="400" w:lineRule="exact"/>
        <w:ind w:firstLine="438" w:firstLineChars="197"/>
        <w:rPr>
          <w:rFonts w:hAnsi="宋体" w:cs="宋体"/>
          <w:b/>
          <w:bCs/>
          <w:color w:val="auto"/>
          <w:sz w:val="22"/>
        </w:rPr>
      </w:pPr>
      <w:r>
        <w:rPr>
          <w:rFonts w:hint="eastAsia" w:hAnsi="宋体" w:cs="宋体"/>
          <w:color w:val="auto"/>
          <w:sz w:val="22"/>
        </w:rPr>
        <w:t>2.6 评审小组在评标中，不得改变竞争性磋商文件中规定的评标标准、方法和中标(成交)条件。</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u w:val="single"/>
        </w:rPr>
        <w:t>2.7 评标时如遇到竞争性磋商文件未规定的特殊情况，由评审小组按少数服从多数原则集体决定处理。</w:t>
      </w:r>
    </w:p>
    <w:p>
      <w:pPr>
        <w:pStyle w:val="14"/>
        <w:tabs>
          <w:tab w:val="left" w:pos="1069"/>
        </w:tabs>
        <w:adjustRightInd w:val="0"/>
        <w:snapToGrid w:val="0"/>
        <w:spacing w:line="400" w:lineRule="exact"/>
        <w:ind w:firstLine="438" w:firstLineChars="197"/>
        <w:rPr>
          <w:rFonts w:hAnsi="宋体" w:cs="宋体"/>
          <w:b/>
          <w:bCs/>
          <w:color w:val="auto"/>
          <w:sz w:val="22"/>
          <w:u w:val="single"/>
        </w:rPr>
      </w:pPr>
      <w:r>
        <w:rPr>
          <w:rFonts w:hint="eastAsia" w:hAnsi="宋体" w:cs="宋体"/>
          <w:color w:val="auto"/>
          <w:sz w:val="22"/>
          <w:u w:val="single"/>
        </w:rPr>
        <w:t>2.8评审小组对未中标(成交)的供应商不作解释。同时根据政府采购法实施条例第四十条规定，本项目不对供应商公布详细的评审情况，不公布具体评标细则中小项得分。</w:t>
      </w:r>
    </w:p>
    <w:p>
      <w:pPr>
        <w:pStyle w:val="14"/>
        <w:tabs>
          <w:tab w:val="left" w:pos="1069"/>
        </w:tabs>
        <w:adjustRightInd w:val="0"/>
        <w:spacing w:line="380" w:lineRule="exact"/>
        <w:ind w:firstLine="446" w:firstLineChars="200"/>
        <w:rPr>
          <w:rFonts w:hAnsi="宋体" w:cs="宋体"/>
          <w:b/>
          <w:bCs/>
          <w:color w:val="auto"/>
          <w:sz w:val="22"/>
        </w:rPr>
      </w:pPr>
      <w:r>
        <w:rPr>
          <w:rFonts w:hint="eastAsia" w:hAnsi="宋体" w:cs="宋体"/>
          <w:b/>
          <w:bCs/>
          <w:color w:val="auto"/>
          <w:sz w:val="22"/>
        </w:rPr>
        <w:t>2.9如本项目投标截止时，投标供应商不足三家的不予开标或评标。</w:t>
      </w:r>
    </w:p>
    <w:p>
      <w:pPr>
        <w:pStyle w:val="14"/>
        <w:tabs>
          <w:tab w:val="left" w:pos="1069"/>
        </w:tabs>
        <w:adjustRightInd w:val="0"/>
        <w:snapToGrid w:val="0"/>
        <w:spacing w:line="400" w:lineRule="exact"/>
        <w:ind w:firstLine="438" w:firstLineChars="197"/>
        <w:rPr>
          <w:rFonts w:hAnsi="宋体" w:cs="宋体"/>
          <w:b/>
          <w:bCs/>
          <w:color w:val="auto"/>
          <w:sz w:val="22"/>
        </w:rPr>
      </w:pPr>
      <w:r>
        <w:rPr>
          <w:rFonts w:hint="eastAsia" w:hAnsi="宋体" w:cs="宋体"/>
          <w:color w:val="auto"/>
          <w:sz w:val="22"/>
        </w:rPr>
        <w:t>3.投标（响应）文件的澄清</w:t>
      </w:r>
    </w:p>
    <w:p>
      <w:pPr>
        <w:tabs>
          <w:tab w:val="left" w:pos="1069"/>
        </w:tabs>
        <w:adjustRightInd w:val="0"/>
        <w:snapToGrid w:val="0"/>
        <w:spacing w:line="400" w:lineRule="exact"/>
        <w:ind w:firstLine="438" w:firstLineChars="197"/>
        <w:rPr>
          <w:rFonts w:ascii="宋体" w:hAnsi="宋体" w:cs="宋体"/>
          <w:color w:val="auto"/>
          <w:sz w:val="22"/>
        </w:rPr>
      </w:pPr>
      <w:r>
        <w:rPr>
          <w:rFonts w:hint="eastAsia" w:ascii="宋体" w:hAnsi="宋体" w:cs="宋体"/>
          <w:color w:val="auto"/>
          <w:sz w:val="22"/>
        </w:rPr>
        <w:t>为有利于对投标（响应）文件的评议，必要时采购人及评审小组可要求供应商对投标（响应）文件及合同条款进行澄清，并做出答复。答复须有授权代表签字并作为报价内容的一部分。</w:t>
      </w:r>
    </w:p>
    <w:p>
      <w:pPr>
        <w:pStyle w:val="14"/>
        <w:tabs>
          <w:tab w:val="left" w:pos="1069"/>
        </w:tabs>
        <w:adjustRightInd w:val="0"/>
        <w:spacing w:line="400" w:lineRule="exact"/>
        <w:ind w:left="443" w:leftChars="208"/>
        <w:rPr>
          <w:rFonts w:hAnsi="宋体" w:cs="宋体"/>
          <w:color w:val="auto"/>
          <w:sz w:val="22"/>
        </w:rPr>
      </w:pPr>
      <w:r>
        <w:rPr>
          <w:rFonts w:hint="eastAsia" w:hAnsi="宋体" w:cs="宋体"/>
          <w:color w:val="auto"/>
          <w:sz w:val="22"/>
        </w:rPr>
        <w:t>4.有下列情形之一的，视为供应商相互串通投标：</w:t>
      </w:r>
    </w:p>
    <w:p>
      <w:pPr>
        <w:pStyle w:val="14"/>
        <w:tabs>
          <w:tab w:val="left" w:pos="1069"/>
        </w:tabs>
        <w:adjustRightInd w:val="0"/>
        <w:spacing w:line="400" w:lineRule="exact"/>
        <w:ind w:left="443" w:leftChars="208"/>
        <w:rPr>
          <w:rFonts w:hAnsi="宋体" w:cs="宋体"/>
          <w:color w:val="auto"/>
          <w:sz w:val="22"/>
        </w:rPr>
      </w:pPr>
      <w:r>
        <w:rPr>
          <w:rFonts w:hint="eastAsia" w:hAnsi="宋体" w:cs="宋体"/>
          <w:color w:val="auto"/>
          <w:sz w:val="22"/>
        </w:rPr>
        <w:t>4.1不同供应商的投标（响应）文件由同一单位或者个人编制；</w:t>
      </w:r>
    </w:p>
    <w:p>
      <w:pPr>
        <w:pStyle w:val="14"/>
        <w:tabs>
          <w:tab w:val="left" w:pos="1069"/>
        </w:tabs>
        <w:adjustRightInd w:val="0"/>
        <w:spacing w:line="400" w:lineRule="exact"/>
        <w:ind w:left="443" w:leftChars="208"/>
        <w:rPr>
          <w:rFonts w:hAnsi="宋体" w:cs="宋体"/>
          <w:color w:val="auto"/>
          <w:sz w:val="22"/>
        </w:rPr>
      </w:pPr>
      <w:r>
        <w:rPr>
          <w:rFonts w:hint="eastAsia" w:hAnsi="宋体" w:cs="宋体"/>
          <w:color w:val="auto"/>
          <w:sz w:val="22"/>
        </w:rPr>
        <w:t>4.2不同供应商委托同一单位或者个人办理投标事宜；</w:t>
      </w:r>
    </w:p>
    <w:p>
      <w:pPr>
        <w:pStyle w:val="14"/>
        <w:tabs>
          <w:tab w:val="left" w:pos="1069"/>
        </w:tabs>
        <w:adjustRightInd w:val="0"/>
        <w:spacing w:line="400" w:lineRule="exact"/>
        <w:ind w:left="443" w:leftChars="208"/>
        <w:rPr>
          <w:rFonts w:hAnsi="宋体" w:cs="宋体"/>
          <w:color w:val="auto"/>
          <w:sz w:val="22"/>
        </w:rPr>
      </w:pPr>
      <w:r>
        <w:rPr>
          <w:rFonts w:hint="eastAsia" w:hAnsi="宋体" w:cs="宋体"/>
          <w:color w:val="auto"/>
          <w:sz w:val="22"/>
        </w:rPr>
        <w:t>4.3不同供应商的投标（响应）文件载明的项目管理成员为同一人；</w:t>
      </w:r>
    </w:p>
    <w:p>
      <w:pPr>
        <w:pStyle w:val="14"/>
        <w:tabs>
          <w:tab w:val="left" w:pos="1069"/>
        </w:tabs>
        <w:adjustRightInd w:val="0"/>
        <w:spacing w:line="400" w:lineRule="exact"/>
        <w:ind w:left="443" w:leftChars="208"/>
        <w:rPr>
          <w:rFonts w:hAnsi="宋体" w:cs="宋体"/>
          <w:color w:val="auto"/>
          <w:sz w:val="22"/>
        </w:rPr>
      </w:pPr>
      <w:r>
        <w:rPr>
          <w:rFonts w:hint="eastAsia" w:hAnsi="宋体" w:cs="宋体"/>
          <w:color w:val="auto"/>
          <w:sz w:val="22"/>
        </w:rPr>
        <w:t>4.4不同供应商的投标（响应）文件异常一致或者投标报价呈规律性差异；</w:t>
      </w:r>
    </w:p>
    <w:p>
      <w:pPr>
        <w:pStyle w:val="14"/>
        <w:tabs>
          <w:tab w:val="left" w:pos="1069"/>
        </w:tabs>
        <w:adjustRightInd w:val="0"/>
        <w:spacing w:line="400" w:lineRule="exact"/>
        <w:ind w:left="443" w:leftChars="208"/>
        <w:rPr>
          <w:rFonts w:hAnsi="宋体" w:cs="宋体"/>
          <w:color w:val="auto"/>
          <w:sz w:val="22"/>
        </w:rPr>
      </w:pPr>
      <w:r>
        <w:rPr>
          <w:rFonts w:hint="eastAsia" w:hAnsi="宋体" w:cs="宋体"/>
          <w:color w:val="auto"/>
          <w:sz w:val="22"/>
        </w:rPr>
        <w:t>4.5不同供应商的投标（响应）文件相互混装；</w:t>
      </w:r>
    </w:p>
    <w:p>
      <w:pPr>
        <w:pStyle w:val="14"/>
        <w:tabs>
          <w:tab w:val="left" w:pos="1069"/>
        </w:tabs>
        <w:adjustRightInd w:val="0"/>
        <w:spacing w:line="400" w:lineRule="exact"/>
        <w:ind w:left="443" w:leftChars="208"/>
        <w:rPr>
          <w:rFonts w:hAnsi="宋体" w:cs="宋体"/>
          <w:b/>
          <w:bCs/>
          <w:color w:val="auto"/>
          <w:sz w:val="22"/>
        </w:rPr>
      </w:pPr>
      <w:r>
        <w:rPr>
          <w:rFonts w:hint="eastAsia" w:hAnsi="宋体" w:cs="宋体"/>
          <w:color w:val="auto"/>
          <w:sz w:val="22"/>
        </w:rPr>
        <w:t>4.6经评审小组认定供应商进行串通投标的，评审小组可以对相关供应商做出无效报价处理，并上报政府采购管理部门进行进一步处理。</w:t>
      </w:r>
    </w:p>
    <w:p>
      <w:pPr>
        <w:pStyle w:val="14"/>
        <w:tabs>
          <w:tab w:val="left" w:pos="1069"/>
        </w:tabs>
        <w:adjustRightInd w:val="0"/>
        <w:snapToGrid w:val="0"/>
        <w:spacing w:line="400" w:lineRule="exact"/>
        <w:ind w:firstLine="438" w:firstLineChars="197"/>
        <w:rPr>
          <w:rFonts w:hAnsi="宋体" w:cs="宋体"/>
          <w:b/>
          <w:bCs/>
          <w:color w:val="auto"/>
          <w:sz w:val="22"/>
        </w:rPr>
      </w:pPr>
      <w:r>
        <w:rPr>
          <w:rFonts w:hint="eastAsia" w:hAnsi="宋体" w:cs="宋体"/>
          <w:color w:val="auto"/>
          <w:sz w:val="22"/>
        </w:rPr>
        <w:t>5.评标原则</w:t>
      </w:r>
    </w:p>
    <w:p>
      <w:pPr>
        <w:pStyle w:val="14"/>
        <w:tabs>
          <w:tab w:val="left" w:pos="1069"/>
        </w:tabs>
        <w:adjustRightInd w:val="0"/>
        <w:spacing w:line="400" w:lineRule="exact"/>
        <w:ind w:firstLine="446" w:firstLineChars="200"/>
        <w:rPr>
          <w:rFonts w:hAnsi="宋体" w:cs="宋体"/>
          <w:b/>
          <w:bCs/>
          <w:color w:val="auto"/>
          <w:sz w:val="22"/>
        </w:rPr>
      </w:pPr>
      <w:r>
        <w:rPr>
          <w:rFonts w:hint="eastAsia" w:hAnsi="宋体" w:cs="宋体"/>
          <w:color w:val="auto"/>
          <w:sz w:val="22"/>
        </w:rPr>
        <w:t>评标办法具体见本竞争性磋商文件第七部分。</w:t>
      </w:r>
    </w:p>
    <w:p>
      <w:pPr>
        <w:pStyle w:val="14"/>
        <w:tabs>
          <w:tab w:val="left" w:pos="1069"/>
        </w:tabs>
        <w:adjustRightInd w:val="0"/>
        <w:snapToGrid w:val="0"/>
        <w:spacing w:line="400" w:lineRule="exact"/>
        <w:ind w:firstLine="480"/>
        <w:outlineLvl w:val="0"/>
        <w:rPr>
          <w:rFonts w:hAnsi="宋体" w:cs="宋体"/>
          <w:b/>
          <w:bCs/>
          <w:color w:val="auto"/>
          <w:sz w:val="22"/>
        </w:rPr>
      </w:pPr>
      <w:bookmarkStart w:id="67" w:name="_Toc132123840"/>
      <w:bookmarkStart w:id="68" w:name="_Toc132125097"/>
      <w:bookmarkStart w:id="69" w:name="_Toc132123441"/>
      <w:bookmarkStart w:id="70" w:name="_Toc132124596"/>
      <w:bookmarkStart w:id="71" w:name="_Toc132125985"/>
      <w:bookmarkStart w:id="72" w:name="_Toc132125039"/>
      <w:bookmarkStart w:id="73" w:name="_Toc132655778"/>
      <w:bookmarkStart w:id="74" w:name="_Toc132123883"/>
      <w:bookmarkStart w:id="75" w:name="_Toc132125576"/>
      <w:bookmarkStart w:id="76" w:name="_Toc24884_WPSOffice_Level2"/>
      <w:bookmarkStart w:id="77" w:name="_Toc132123636"/>
      <w:bookmarkStart w:id="78" w:name="_Toc132123549"/>
      <w:bookmarkStart w:id="79" w:name="_Toc132125153"/>
      <w:bookmarkStart w:id="80" w:name="_Toc132122418"/>
      <w:bookmarkStart w:id="81" w:name="_Toc132126156"/>
      <w:bookmarkStart w:id="82" w:name="_Toc132122121"/>
      <w:bookmarkStart w:id="83" w:name="_Toc493530208"/>
      <w:r>
        <w:rPr>
          <w:rFonts w:hint="eastAsia" w:hAnsi="宋体" w:cs="宋体"/>
          <w:b/>
          <w:bCs/>
          <w:color w:val="auto"/>
          <w:sz w:val="22"/>
        </w:rPr>
        <w:t>六、授予合同</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pStyle w:val="14"/>
        <w:tabs>
          <w:tab w:val="left" w:pos="1069"/>
        </w:tabs>
        <w:adjustRightInd w:val="0"/>
        <w:snapToGrid w:val="0"/>
        <w:spacing w:line="400" w:lineRule="exact"/>
        <w:ind w:firstLine="438" w:firstLineChars="197"/>
        <w:rPr>
          <w:rFonts w:hAnsi="宋体" w:cs="宋体"/>
          <w:b/>
          <w:bCs/>
          <w:color w:val="auto"/>
          <w:sz w:val="22"/>
        </w:rPr>
      </w:pPr>
      <w:bookmarkStart w:id="84" w:name="_Toc23038_WPSOffice_Level3"/>
      <w:r>
        <w:rPr>
          <w:rFonts w:hint="eastAsia" w:hAnsi="宋体" w:cs="宋体"/>
          <w:color w:val="auto"/>
          <w:sz w:val="22"/>
        </w:rPr>
        <w:t>1.决标</w:t>
      </w:r>
      <w:bookmarkEnd w:id="84"/>
    </w:p>
    <w:p>
      <w:pPr>
        <w:pStyle w:val="14"/>
        <w:tabs>
          <w:tab w:val="left" w:pos="1069"/>
        </w:tabs>
        <w:adjustRightInd w:val="0"/>
        <w:snapToGrid w:val="0"/>
        <w:spacing w:line="400" w:lineRule="exact"/>
        <w:ind w:firstLine="438" w:firstLineChars="197"/>
        <w:rPr>
          <w:rFonts w:hAnsi="宋体" w:cs="宋体"/>
          <w:b/>
          <w:bCs/>
          <w:color w:val="auto"/>
          <w:sz w:val="22"/>
        </w:rPr>
      </w:pPr>
      <w:r>
        <w:rPr>
          <w:rFonts w:hint="eastAsia" w:hAnsi="宋体" w:cs="宋体"/>
          <w:color w:val="auto"/>
          <w:sz w:val="22"/>
        </w:rPr>
        <w:t>评标结束后，评审小组按照竞争性磋商文件确定的评标办法推荐中标（成交）供应商。</w:t>
      </w:r>
    </w:p>
    <w:p>
      <w:pPr>
        <w:pStyle w:val="14"/>
        <w:tabs>
          <w:tab w:val="left" w:pos="1069"/>
        </w:tabs>
        <w:adjustRightInd w:val="0"/>
        <w:snapToGrid w:val="0"/>
        <w:spacing w:line="400" w:lineRule="exact"/>
        <w:ind w:firstLine="438" w:firstLineChars="197"/>
        <w:rPr>
          <w:rFonts w:hAnsi="宋体" w:cs="宋体"/>
          <w:b/>
          <w:bCs/>
          <w:color w:val="auto"/>
          <w:sz w:val="22"/>
        </w:rPr>
      </w:pPr>
      <w:bookmarkStart w:id="85" w:name="_Toc764_WPSOffice_Level3"/>
      <w:r>
        <w:rPr>
          <w:rFonts w:hint="eastAsia" w:hAnsi="宋体" w:cs="宋体"/>
          <w:color w:val="auto"/>
          <w:sz w:val="22"/>
        </w:rPr>
        <w:t>2.</w:t>
      </w:r>
      <w:bookmarkEnd w:id="85"/>
      <w:r>
        <w:rPr>
          <w:rFonts w:hint="eastAsia" w:hAnsi="宋体" w:cs="宋体"/>
          <w:color w:val="auto"/>
          <w:sz w:val="22"/>
        </w:rPr>
        <w:t>中标（成交）通知书</w:t>
      </w:r>
    </w:p>
    <w:p>
      <w:pPr>
        <w:tabs>
          <w:tab w:val="left" w:pos="1069"/>
        </w:tabs>
        <w:spacing w:line="400" w:lineRule="exact"/>
        <w:ind w:firstLine="438" w:firstLineChars="197"/>
        <w:rPr>
          <w:rFonts w:ascii="宋体" w:hAnsi="宋体" w:cs="宋体"/>
          <w:color w:val="auto"/>
          <w:sz w:val="22"/>
        </w:rPr>
      </w:pPr>
      <w:r>
        <w:rPr>
          <w:rFonts w:hint="eastAsia" w:ascii="宋体" w:hAnsi="宋体" w:cs="宋体"/>
          <w:color w:val="auto"/>
          <w:sz w:val="22"/>
        </w:rPr>
        <w:t>2.1采购人依法确认中标（成交）供应商后，代理机构在浙江省政府采购网上公示中标（成交）供应商名单，公示期限为1个工作日。同时向中标（成交）供应商发出中标（成交）通知书。</w:t>
      </w:r>
    </w:p>
    <w:p>
      <w:pPr>
        <w:tabs>
          <w:tab w:val="left" w:pos="1069"/>
        </w:tabs>
        <w:adjustRightInd w:val="0"/>
        <w:snapToGrid w:val="0"/>
        <w:spacing w:line="400" w:lineRule="exact"/>
        <w:ind w:firstLine="438" w:firstLineChars="197"/>
        <w:rPr>
          <w:rFonts w:ascii="宋体" w:hAnsi="宋体" w:cs="宋体"/>
          <w:color w:val="auto"/>
          <w:sz w:val="22"/>
        </w:rPr>
      </w:pPr>
      <w:r>
        <w:rPr>
          <w:rFonts w:hint="eastAsia" w:ascii="宋体" w:hAnsi="宋体" w:cs="宋体"/>
          <w:color w:val="auto"/>
          <w:sz w:val="22"/>
        </w:rPr>
        <w:t>2.2中标（成交）通知书对采购人和中标（成交）供应商具有法律约束力。中标（成交）通知书发出后，采购人改变中标结果或者中标（成交）供应商放弃中标的，应当承担法律责任。</w:t>
      </w:r>
    </w:p>
    <w:p>
      <w:pPr>
        <w:tabs>
          <w:tab w:val="left" w:pos="1069"/>
        </w:tabs>
        <w:adjustRightInd w:val="0"/>
        <w:snapToGrid w:val="0"/>
        <w:spacing w:line="400" w:lineRule="exact"/>
        <w:ind w:firstLine="438" w:firstLineChars="197"/>
        <w:rPr>
          <w:rFonts w:ascii="宋体" w:hAnsi="宋体" w:cs="宋体"/>
          <w:color w:val="auto"/>
          <w:sz w:val="22"/>
        </w:rPr>
      </w:pPr>
      <w:r>
        <w:rPr>
          <w:rFonts w:hint="eastAsia" w:ascii="宋体" w:hAnsi="宋体" w:cs="宋体"/>
          <w:color w:val="auto"/>
          <w:sz w:val="22"/>
        </w:rPr>
        <w:t>3.中标（成交）无效</w:t>
      </w:r>
    </w:p>
    <w:p>
      <w:pPr>
        <w:tabs>
          <w:tab w:val="left" w:pos="1069"/>
        </w:tabs>
        <w:adjustRightInd w:val="0"/>
        <w:snapToGrid w:val="0"/>
        <w:spacing w:line="400" w:lineRule="exact"/>
        <w:ind w:firstLine="438" w:firstLineChars="197"/>
        <w:rPr>
          <w:rFonts w:ascii="宋体" w:hAnsi="宋体" w:cs="宋体"/>
          <w:color w:val="auto"/>
          <w:sz w:val="22"/>
        </w:rPr>
      </w:pPr>
      <w:r>
        <w:rPr>
          <w:rFonts w:hint="eastAsia" w:ascii="宋体" w:hAnsi="宋体" w:cs="宋体"/>
          <w:color w:val="auto"/>
          <w:sz w:val="22"/>
        </w:rPr>
        <w:t>1）发现中标（成交）供应商资格无效或中标（成交）供应商放弃成交或拒绝与采购人签订合同的,按相关法律法规执行，原则上重新开展政府采购活动。</w:t>
      </w:r>
    </w:p>
    <w:p>
      <w:pPr>
        <w:tabs>
          <w:tab w:val="left" w:pos="1069"/>
        </w:tabs>
        <w:adjustRightInd w:val="0"/>
        <w:snapToGrid w:val="0"/>
        <w:spacing w:line="400" w:lineRule="exact"/>
        <w:ind w:firstLine="438" w:firstLineChars="197"/>
        <w:rPr>
          <w:rFonts w:ascii="宋体" w:hAnsi="宋体" w:cs="宋体"/>
          <w:color w:val="auto"/>
          <w:sz w:val="22"/>
        </w:rPr>
      </w:pPr>
      <w:r>
        <w:rPr>
          <w:rFonts w:hint="eastAsia" w:ascii="宋体" w:hAnsi="宋体" w:cs="宋体"/>
          <w:color w:val="auto"/>
          <w:sz w:val="22"/>
        </w:rPr>
        <w:t xml:space="preserve">    2）有《中华人民共和国政府采购法实施条例》第七十一条、第七十二条、第七十三条、第七十四条规定的违法行为之一，由政府采购监管部门依法处理。</w:t>
      </w:r>
    </w:p>
    <w:p>
      <w:pPr>
        <w:pStyle w:val="14"/>
        <w:tabs>
          <w:tab w:val="left" w:pos="1069"/>
        </w:tabs>
        <w:adjustRightInd w:val="0"/>
        <w:snapToGrid w:val="0"/>
        <w:spacing w:line="400" w:lineRule="exact"/>
        <w:ind w:firstLine="438" w:firstLineChars="197"/>
        <w:rPr>
          <w:rFonts w:hAnsi="宋体" w:cs="宋体"/>
          <w:b/>
          <w:bCs/>
          <w:color w:val="auto"/>
          <w:sz w:val="22"/>
        </w:rPr>
      </w:pPr>
      <w:bookmarkStart w:id="86" w:name="_Toc3709_WPSOffice_Level3"/>
      <w:r>
        <w:rPr>
          <w:rFonts w:hint="eastAsia" w:hAnsi="宋体" w:cs="宋体"/>
          <w:color w:val="auto"/>
          <w:sz w:val="22"/>
        </w:rPr>
        <w:t>4.签订合同</w:t>
      </w:r>
      <w:bookmarkEnd w:id="86"/>
    </w:p>
    <w:p>
      <w:pPr>
        <w:tabs>
          <w:tab w:val="left" w:pos="1069"/>
        </w:tabs>
        <w:adjustRightInd w:val="0"/>
        <w:snapToGrid w:val="0"/>
        <w:spacing w:line="400" w:lineRule="exact"/>
        <w:ind w:firstLine="438" w:firstLineChars="197"/>
        <w:rPr>
          <w:rFonts w:ascii="宋体" w:hAnsi="宋体" w:cs="宋体"/>
          <w:color w:val="auto"/>
          <w:sz w:val="22"/>
        </w:rPr>
      </w:pPr>
      <w:r>
        <w:rPr>
          <w:rFonts w:hint="eastAsia" w:ascii="宋体" w:hAnsi="宋体" w:cs="宋体"/>
          <w:color w:val="auto"/>
          <w:sz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pPr>
        <w:tabs>
          <w:tab w:val="left" w:pos="1069"/>
        </w:tabs>
        <w:adjustRightInd w:val="0"/>
        <w:snapToGrid w:val="0"/>
        <w:spacing w:line="400" w:lineRule="exact"/>
        <w:ind w:firstLine="438" w:firstLineChars="197"/>
        <w:rPr>
          <w:rFonts w:ascii="宋体" w:hAnsi="宋体" w:cs="宋体"/>
          <w:color w:val="auto"/>
          <w:sz w:val="22"/>
        </w:rPr>
      </w:pPr>
      <w:r>
        <w:rPr>
          <w:rFonts w:hint="eastAsia" w:ascii="宋体" w:hAnsi="宋体" w:cs="宋体"/>
          <w:color w:val="auto"/>
          <w:sz w:val="22"/>
        </w:rPr>
        <w:t>4.2 竞争性磋商文件、中标（成交）供应商的投标（响应）文件及投标修改文件、评标过程中有关澄清文件及经双方签字的询标纪要（承诺）和中标（成交）通知书均作为合同附件。</w:t>
      </w:r>
    </w:p>
    <w:p>
      <w:pPr>
        <w:tabs>
          <w:tab w:val="left" w:pos="1069"/>
        </w:tabs>
        <w:adjustRightInd w:val="0"/>
        <w:snapToGrid w:val="0"/>
        <w:spacing w:line="400" w:lineRule="exact"/>
        <w:ind w:firstLine="438" w:firstLineChars="197"/>
        <w:rPr>
          <w:rFonts w:ascii="宋体" w:hAnsi="宋体" w:cs="宋体"/>
          <w:color w:val="auto"/>
          <w:sz w:val="22"/>
        </w:rPr>
      </w:pPr>
      <w:r>
        <w:rPr>
          <w:rFonts w:hint="eastAsia" w:ascii="宋体" w:hAnsi="宋体" w:cs="宋体"/>
          <w:color w:val="auto"/>
          <w:sz w:val="22"/>
        </w:rPr>
        <w:t>4.3 拒签合同的责任</w:t>
      </w:r>
    </w:p>
    <w:p>
      <w:pPr>
        <w:pStyle w:val="14"/>
        <w:tabs>
          <w:tab w:val="left" w:pos="1069"/>
        </w:tabs>
        <w:adjustRightInd w:val="0"/>
        <w:snapToGrid w:val="0"/>
        <w:spacing w:line="400" w:lineRule="exact"/>
        <w:ind w:firstLine="438" w:firstLineChars="197"/>
        <w:rPr>
          <w:rFonts w:hAnsi="宋体" w:cs="宋体"/>
          <w:b/>
          <w:bCs/>
          <w:color w:val="auto"/>
          <w:sz w:val="22"/>
        </w:rPr>
      </w:pPr>
      <w:r>
        <w:rPr>
          <w:rFonts w:hint="eastAsia" w:hAnsi="宋体" w:cs="宋体"/>
          <w:color w:val="auto"/>
          <w:sz w:val="22"/>
        </w:rPr>
        <w:t>中标（成交）供应商在规定时间内（30日历天）借故否认已经承诺的条件、拒签合同者，以违约处理，并赔偿采购人由此造成的直接经济损失；采购人重新组织采购的，所需费用由原中标（成交）供应商承担。</w:t>
      </w:r>
    </w:p>
    <w:p>
      <w:pPr>
        <w:pStyle w:val="14"/>
        <w:tabs>
          <w:tab w:val="left" w:pos="1069"/>
        </w:tabs>
        <w:adjustRightInd w:val="0"/>
        <w:snapToGrid w:val="0"/>
        <w:spacing w:line="400" w:lineRule="exact"/>
        <w:ind w:firstLine="438" w:firstLineChars="197"/>
        <w:rPr>
          <w:rFonts w:hAnsi="宋体" w:cs="宋体"/>
          <w:b/>
          <w:bCs/>
          <w:color w:val="auto"/>
          <w:sz w:val="22"/>
        </w:rPr>
      </w:pPr>
      <w:bookmarkStart w:id="87" w:name="_Toc21884_WPSOffice_Level3"/>
      <w:r>
        <w:rPr>
          <w:rFonts w:hint="eastAsia" w:hAnsi="宋体" w:cs="宋体"/>
          <w:color w:val="auto"/>
          <w:sz w:val="22"/>
        </w:rPr>
        <w:t>5.</w:t>
      </w:r>
      <w:bookmarkEnd w:id="87"/>
      <w:r>
        <w:rPr>
          <w:rFonts w:hint="eastAsia" w:hAnsi="宋体" w:cs="宋体"/>
          <w:color w:val="auto"/>
          <w:sz w:val="22"/>
        </w:rPr>
        <w:t>履约保证金</w:t>
      </w:r>
    </w:p>
    <w:p>
      <w:pPr>
        <w:autoSpaceDE w:val="0"/>
        <w:autoSpaceDN w:val="0"/>
        <w:adjustRightInd w:val="0"/>
        <w:snapToGrid w:val="0"/>
        <w:spacing w:line="400" w:lineRule="exact"/>
        <w:ind w:firstLine="446" w:firstLineChars="200"/>
        <w:textAlignment w:val="bottom"/>
        <w:rPr>
          <w:rFonts w:ascii="宋体" w:hAnsi="宋体" w:cs="宋体"/>
          <w:color w:val="auto"/>
          <w:sz w:val="22"/>
        </w:rPr>
      </w:pPr>
      <w:r>
        <w:rPr>
          <w:rFonts w:hint="eastAsia" w:hAnsi="宋体" w:cs="宋体"/>
          <w:color w:val="auto"/>
          <w:sz w:val="22"/>
          <w:lang w:val="zh-CN"/>
        </w:rPr>
        <w:t>合同签订前，中标（成交）供应商应向采购人提供合同总金额</w:t>
      </w:r>
      <w:r>
        <w:rPr>
          <w:rFonts w:hint="eastAsia" w:hAnsi="宋体" w:cs="宋体"/>
          <w:color w:val="auto"/>
          <w:sz w:val="22"/>
        </w:rPr>
        <w:t>1%</w:t>
      </w:r>
      <w:r>
        <w:rPr>
          <w:rFonts w:hint="eastAsia" w:hAnsi="宋体" w:cs="宋体"/>
          <w:color w:val="auto"/>
          <w:sz w:val="22"/>
          <w:lang w:val="zh-CN"/>
        </w:rPr>
        <w:t>的履约保证金</w:t>
      </w:r>
      <w:r>
        <w:rPr>
          <w:rFonts w:hint="eastAsia" w:ascii="宋体" w:hAnsi="宋体" w:cs="宋体"/>
          <w:color w:val="auto"/>
          <w:sz w:val="22"/>
        </w:rPr>
        <w:t>（以转账或者金融机构、担保机构出具的保函等非现金形式提交）。</w:t>
      </w:r>
    </w:p>
    <w:p>
      <w:pPr>
        <w:tabs>
          <w:tab w:val="left" w:pos="1069"/>
        </w:tabs>
        <w:spacing w:line="400" w:lineRule="exact"/>
        <w:ind w:firstLine="446" w:firstLineChars="200"/>
        <w:rPr>
          <w:rFonts w:ascii="宋体" w:hAnsi="宋体" w:cs="宋体"/>
          <w:b/>
          <w:color w:val="auto"/>
          <w:sz w:val="22"/>
        </w:rPr>
      </w:pPr>
      <w:r>
        <w:rPr>
          <w:rFonts w:hint="eastAsia" w:ascii="宋体" w:hAnsi="宋体" w:cs="宋体"/>
          <w:color w:val="auto"/>
          <w:sz w:val="22"/>
        </w:rPr>
        <w:t>6.招标代理服务费</w:t>
      </w:r>
    </w:p>
    <w:p>
      <w:pPr>
        <w:pStyle w:val="65"/>
        <w:spacing w:line="400" w:lineRule="atLeast"/>
        <w:ind w:firstLine="468" w:firstLineChars="210"/>
        <w:rPr>
          <w:rFonts w:hAnsi="宋体" w:cs="宋体"/>
          <w:color w:val="auto"/>
          <w:sz w:val="22"/>
        </w:rPr>
      </w:pPr>
      <w:r>
        <w:rPr>
          <w:rFonts w:hint="eastAsia" w:asciiTheme="majorEastAsia" w:hAnsiTheme="majorEastAsia" w:eastAsiaTheme="majorEastAsia" w:cstheme="majorEastAsia"/>
          <w:color w:val="auto"/>
          <w:sz w:val="22"/>
          <w:szCs w:val="22"/>
          <w:lang w:bidi="ar"/>
        </w:rPr>
        <w:t>招标代理费向中标（成交）供应商收取，按照《国家计委关于印发&lt;招标代理服务收费管理暂行办法&gt;的通知》（计价格[2002]1980号）</w:t>
      </w:r>
      <w:r>
        <w:rPr>
          <w:rFonts w:hint="eastAsia"/>
          <w:color w:val="auto"/>
          <w:sz w:val="22"/>
        </w:rPr>
        <w:t>标准收取（中标价）</w:t>
      </w:r>
      <w:r>
        <w:rPr>
          <w:rFonts w:hint="eastAsia" w:hAnsi="宋体" w:cs="宋体"/>
          <w:color w:val="auto"/>
          <w:sz w:val="22"/>
        </w:rPr>
        <w:t>。</w:t>
      </w:r>
    </w:p>
    <w:p>
      <w:pPr>
        <w:tabs>
          <w:tab w:val="left" w:pos="1069"/>
        </w:tabs>
        <w:autoSpaceDE w:val="0"/>
        <w:autoSpaceDN w:val="0"/>
        <w:adjustRightInd w:val="0"/>
        <w:spacing w:line="400" w:lineRule="exact"/>
        <w:ind w:firstLine="446" w:firstLineChars="200"/>
        <w:textAlignment w:val="bottom"/>
        <w:rPr>
          <w:rFonts w:ascii="宋体" w:hAnsi="宋体" w:cs="宋体"/>
          <w:color w:val="auto"/>
          <w:sz w:val="22"/>
        </w:rPr>
      </w:pPr>
      <w:r>
        <w:rPr>
          <w:rFonts w:hint="eastAsia" w:ascii="宋体" w:hAnsi="宋体" w:cs="宋体"/>
          <w:color w:val="auto"/>
          <w:sz w:val="22"/>
        </w:rPr>
        <w:t>招标代理费汇入以下帐号：</w:t>
      </w:r>
    </w:p>
    <w:p>
      <w:pPr>
        <w:tabs>
          <w:tab w:val="left" w:pos="1069"/>
        </w:tabs>
        <w:autoSpaceDE w:val="0"/>
        <w:autoSpaceDN w:val="0"/>
        <w:adjustRightInd w:val="0"/>
        <w:spacing w:line="400" w:lineRule="exact"/>
        <w:ind w:firstLine="446" w:firstLineChars="200"/>
        <w:textAlignment w:val="bottom"/>
        <w:rPr>
          <w:rFonts w:ascii="宋体" w:hAnsi="宋体" w:cs="宋体"/>
          <w:color w:val="auto"/>
          <w:sz w:val="22"/>
        </w:rPr>
      </w:pPr>
      <w:r>
        <w:rPr>
          <w:rFonts w:hint="eastAsia" w:ascii="宋体" w:hAnsi="宋体" w:cs="宋体"/>
          <w:color w:val="auto"/>
          <w:sz w:val="22"/>
        </w:rPr>
        <w:t>开户银行：浙江泰顺农村商业银行股份有限公司关山支行城南分理处</w:t>
      </w:r>
    </w:p>
    <w:p>
      <w:pPr>
        <w:tabs>
          <w:tab w:val="left" w:pos="1069"/>
        </w:tabs>
        <w:autoSpaceDE w:val="0"/>
        <w:autoSpaceDN w:val="0"/>
        <w:adjustRightInd w:val="0"/>
        <w:spacing w:line="400" w:lineRule="exact"/>
        <w:ind w:firstLine="446" w:firstLineChars="200"/>
        <w:textAlignment w:val="bottom"/>
        <w:rPr>
          <w:rFonts w:ascii="宋体" w:hAnsi="宋体" w:cs="宋体"/>
          <w:color w:val="auto"/>
          <w:sz w:val="22"/>
        </w:rPr>
      </w:pPr>
      <w:r>
        <w:rPr>
          <w:rFonts w:hint="eastAsia" w:ascii="宋体" w:hAnsi="宋体" w:cs="宋体"/>
          <w:color w:val="auto"/>
          <w:sz w:val="22"/>
        </w:rPr>
        <w:t>开户名称：泰顺华旗技术服务有限公司</w:t>
      </w:r>
    </w:p>
    <w:p>
      <w:pPr>
        <w:tabs>
          <w:tab w:val="left" w:pos="1069"/>
        </w:tabs>
        <w:autoSpaceDE w:val="0"/>
        <w:autoSpaceDN w:val="0"/>
        <w:adjustRightInd w:val="0"/>
        <w:spacing w:line="400" w:lineRule="exact"/>
        <w:ind w:firstLine="446" w:firstLineChars="200"/>
        <w:textAlignment w:val="bottom"/>
        <w:rPr>
          <w:rFonts w:ascii="宋体" w:hAnsi="宋体" w:cs="宋体"/>
          <w:color w:val="auto"/>
        </w:rPr>
      </w:pPr>
      <w:r>
        <w:rPr>
          <w:rFonts w:hint="eastAsia" w:ascii="宋体" w:hAnsi="宋体" w:cs="宋体"/>
          <w:color w:val="auto"/>
          <w:sz w:val="22"/>
        </w:rPr>
        <w:t>开户帐号：201000248530910</w:t>
      </w:r>
    </w:p>
    <w:p>
      <w:pPr>
        <w:tabs>
          <w:tab w:val="left" w:pos="1069"/>
        </w:tabs>
        <w:adjustRightInd w:val="0"/>
        <w:snapToGrid w:val="0"/>
        <w:spacing w:line="400" w:lineRule="exact"/>
        <w:jc w:val="left"/>
        <w:rPr>
          <w:rFonts w:ascii="宋体" w:hAnsi="宋体" w:cs="宋体"/>
          <w:b/>
          <w:bCs/>
          <w:color w:val="auto"/>
          <w:sz w:val="22"/>
        </w:rPr>
      </w:pPr>
      <w:r>
        <w:rPr>
          <w:rFonts w:hint="eastAsia" w:ascii="宋体" w:hAnsi="宋体" w:cs="宋体"/>
          <w:b/>
          <w:bCs/>
          <w:color w:val="auto"/>
          <w:sz w:val="22"/>
        </w:rPr>
        <w:t>七、投诉质疑</w:t>
      </w:r>
    </w:p>
    <w:p>
      <w:pPr>
        <w:pStyle w:val="56"/>
        <w:tabs>
          <w:tab w:val="left" w:pos="1069"/>
        </w:tabs>
        <w:snapToGrid w:val="0"/>
        <w:spacing w:before="0" w:line="400" w:lineRule="exact"/>
        <w:ind w:firstLine="448"/>
        <w:rPr>
          <w:rFonts w:ascii="宋体" w:hAnsi="宋体" w:cs="宋体"/>
          <w:color w:val="auto"/>
          <w:sz w:val="22"/>
          <w:szCs w:val="22"/>
        </w:rPr>
      </w:pPr>
      <w:r>
        <w:rPr>
          <w:rFonts w:hint="eastAsia" w:ascii="宋体" w:hAnsi="宋体" w:cs="宋体"/>
          <w:color w:val="auto"/>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pPr>
        <w:pStyle w:val="56"/>
        <w:tabs>
          <w:tab w:val="left" w:pos="1069"/>
        </w:tabs>
        <w:spacing w:before="0" w:line="400" w:lineRule="exact"/>
        <w:ind w:firstLine="0" w:firstLineChars="0"/>
        <w:rPr>
          <w:rFonts w:ascii="宋体" w:hAnsi="宋体" w:cs="宋体"/>
          <w:b/>
          <w:color w:val="auto"/>
          <w:sz w:val="22"/>
          <w:szCs w:val="22"/>
        </w:rPr>
      </w:pPr>
      <w:r>
        <w:rPr>
          <w:rFonts w:hint="eastAsia" w:ascii="宋体" w:hAnsi="宋体" w:cs="宋体"/>
          <w:b/>
          <w:color w:val="auto"/>
          <w:sz w:val="22"/>
          <w:szCs w:val="22"/>
        </w:rPr>
        <w:t>1.供应商询问</w:t>
      </w:r>
    </w:p>
    <w:p>
      <w:pPr>
        <w:pStyle w:val="14"/>
        <w:tabs>
          <w:tab w:val="left" w:pos="1069"/>
        </w:tabs>
        <w:spacing w:line="400" w:lineRule="exact"/>
        <w:ind w:firstLine="501" w:firstLineChars="225"/>
        <w:rPr>
          <w:rFonts w:hAnsi="宋体" w:cs="宋体"/>
          <w:color w:val="auto"/>
          <w:sz w:val="22"/>
          <w:szCs w:val="22"/>
        </w:rPr>
      </w:pPr>
      <w:r>
        <w:rPr>
          <w:rFonts w:hint="eastAsia" w:hAnsi="宋体" w:cs="宋体"/>
          <w:color w:val="auto"/>
          <w:sz w:val="22"/>
          <w:szCs w:val="22"/>
          <w:lang w:val="zh-CN"/>
        </w:rPr>
        <w:t>供应商对政府采购活动事项有疑问的，可以向招标代理机构提出询问，招标代理机构将对供应商依法提出的询问作出答复，但答复的内容不得涉及商业秘密。</w:t>
      </w:r>
    </w:p>
    <w:p>
      <w:pPr>
        <w:pStyle w:val="56"/>
        <w:tabs>
          <w:tab w:val="left" w:pos="1069"/>
        </w:tabs>
        <w:spacing w:before="0" w:line="400" w:lineRule="exact"/>
        <w:ind w:firstLine="0" w:firstLineChars="0"/>
        <w:rPr>
          <w:rFonts w:ascii="宋体" w:hAnsi="宋体" w:cs="宋体"/>
          <w:b/>
          <w:color w:val="auto"/>
          <w:sz w:val="22"/>
          <w:szCs w:val="22"/>
        </w:rPr>
      </w:pPr>
      <w:r>
        <w:rPr>
          <w:rFonts w:hint="eastAsia" w:ascii="宋体" w:hAnsi="宋体" w:cs="宋体"/>
          <w:b/>
          <w:color w:val="auto"/>
          <w:sz w:val="22"/>
          <w:szCs w:val="22"/>
        </w:rPr>
        <w:t>2.供应商质疑</w:t>
      </w:r>
    </w:p>
    <w:p>
      <w:pPr>
        <w:pStyle w:val="14"/>
        <w:tabs>
          <w:tab w:val="left" w:pos="1069"/>
        </w:tabs>
        <w:spacing w:line="400" w:lineRule="exact"/>
        <w:ind w:firstLine="501" w:firstLineChars="225"/>
        <w:rPr>
          <w:rFonts w:hAnsi="宋体" w:cs="宋体"/>
          <w:color w:val="auto"/>
          <w:sz w:val="22"/>
          <w:szCs w:val="22"/>
        </w:rPr>
      </w:pPr>
      <w:r>
        <w:rPr>
          <w:rFonts w:hint="eastAsia" w:hAnsi="宋体" w:cs="宋体"/>
          <w:color w:val="auto"/>
          <w:sz w:val="22"/>
          <w:szCs w:val="22"/>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hAnsi="宋体" w:cs="宋体"/>
          <w:color w:val="auto"/>
          <w:sz w:val="22"/>
          <w:szCs w:val="22"/>
          <w:lang w:val="zh-CN"/>
        </w:rPr>
        <w:t>否则，不予受理：</w:t>
      </w:r>
    </w:p>
    <w:p>
      <w:pPr>
        <w:pStyle w:val="14"/>
        <w:tabs>
          <w:tab w:val="left" w:pos="1069"/>
        </w:tabs>
        <w:spacing w:line="400" w:lineRule="exact"/>
        <w:rPr>
          <w:rFonts w:hAnsi="宋体" w:cs="宋体"/>
          <w:color w:val="auto"/>
          <w:sz w:val="22"/>
          <w:szCs w:val="22"/>
        </w:rPr>
      </w:pPr>
      <w:r>
        <w:rPr>
          <w:rFonts w:hint="eastAsia" w:hAnsi="宋体" w:cs="宋体"/>
          <w:color w:val="auto"/>
          <w:sz w:val="22"/>
          <w:szCs w:val="22"/>
        </w:rPr>
        <w:t xml:space="preserve">   （1）供应商如认为招标公告信息使自身的合法权益受到损害的，应于自招标公告发布之日起七个工作内以书面形式向招标代理机构提出质疑；</w:t>
      </w:r>
    </w:p>
    <w:p>
      <w:pPr>
        <w:pStyle w:val="14"/>
        <w:tabs>
          <w:tab w:val="left" w:pos="1069"/>
        </w:tabs>
        <w:spacing w:line="400" w:lineRule="exact"/>
        <w:rPr>
          <w:rFonts w:hAnsi="宋体" w:cs="宋体"/>
          <w:color w:val="auto"/>
          <w:sz w:val="22"/>
          <w:szCs w:val="22"/>
        </w:rPr>
      </w:pPr>
      <w:r>
        <w:rPr>
          <w:rFonts w:hint="eastAsia" w:hAnsi="宋体" w:cs="宋体"/>
          <w:color w:val="auto"/>
          <w:sz w:val="22"/>
          <w:szCs w:val="22"/>
        </w:rPr>
        <w:t xml:space="preserve">   （2）</w:t>
      </w:r>
      <w:r>
        <w:rPr>
          <w:rFonts w:hint="eastAsia" w:hAnsi="宋体" w:cs="宋体"/>
          <w:color w:val="auto"/>
          <w:sz w:val="22"/>
          <w:szCs w:val="22"/>
          <w:lang w:val="zh-CN"/>
        </w:rPr>
        <w:t>对竞争性磋商文件提出质疑的，质疑期限为供应商获得竞争性磋商文件之日或者竞争性磋商文件公告期限届满之日起计算。</w:t>
      </w:r>
    </w:p>
    <w:p>
      <w:pPr>
        <w:tabs>
          <w:tab w:val="left" w:pos="1069"/>
        </w:tabs>
        <w:autoSpaceDE w:val="0"/>
        <w:autoSpaceDN w:val="0"/>
        <w:spacing w:line="400" w:lineRule="exact"/>
        <w:jc w:val="left"/>
        <w:rPr>
          <w:rFonts w:ascii="宋体" w:hAnsi="宋体" w:cs="宋体"/>
          <w:color w:val="auto"/>
          <w:kern w:val="0"/>
          <w:sz w:val="22"/>
          <w:lang w:val="zh-CN"/>
        </w:rPr>
      </w:pPr>
      <w:r>
        <w:rPr>
          <w:rFonts w:hint="eastAsia" w:ascii="宋体" w:hAnsi="宋体" w:cs="宋体"/>
          <w:color w:val="auto"/>
          <w:sz w:val="22"/>
        </w:rPr>
        <w:t xml:space="preserve">   （3）</w:t>
      </w:r>
      <w:r>
        <w:rPr>
          <w:rFonts w:hint="eastAsia" w:ascii="宋体" w:hAnsi="宋体" w:cs="宋体"/>
          <w:color w:val="auto"/>
          <w:kern w:val="0"/>
          <w:sz w:val="22"/>
          <w:lang w:val="zh-CN"/>
        </w:rPr>
        <w:t>对采购过程提出质疑的，质疑期限为各采购程序环节结束之日起计算。</w:t>
      </w:r>
    </w:p>
    <w:p>
      <w:pPr>
        <w:pStyle w:val="14"/>
        <w:tabs>
          <w:tab w:val="left" w:pos="1069"/>
        </w:tabs>
        <w:spacing w:line="400" w:lineRule="exact"/>
        <w:rPr>
          <w:rFonts w:hAnsi="宋体" w:cs="宋体"/>
          <w:color w:val="auto"/>
          <w:sz w:val="22"/>
          <w:szCs w:val="22"/>
        </w:rPr>
      </w:pPr>
      <w:r>
        <w:rPr>
          <w:rFonts w:hint="eastAsia" w:hAnsi="宋体" w:cs="宋体"/>
          <w:color w:val="auto"/>
          <w:sz w:val="22"/>
          <w:szCs w:val="22"/>
          <w:lang w:val="zh-CN"/>
        </w:rPr>
        <w:t xml:space="preserve">   （4）对采购结果提出质疑的，质疑期限自采购结果公告（包括公示、预公告、结果变更公告等）期限届满之日起计算。</w:t>
      </w:r>
    </w:p>
    <w:p>
      <w:pPr>
        <w:pStyle w:val="14"/>
        <w:tabs>
          <w:tab w:val="left" w:pos="1069"/>
        </w:tabs>
        <w:spacing w:line="400" w:lineRule="exact"/>
        <w:ind w:firstLine="501" w:firstLineChars="225"/>
        <w:rPr>
          <w:rFonts w:hAnsi="宋体" w:cs="宋体"/>
          <w:color w:val="auto"/>
          <w:sz w:val="22"/>
          <w:szCs w:val="22"/>
        </w:rPr>
      </w:pPr>
      <w:r>
        <w:rPr>
          <w:rFonts w:hint="eastAsia" w:hAnsi="宋体" w:cs="宋体"/>
          <w:color w:val="auto"/>
          <w:sz w:val="22"/>
          <w:szCs w:val="22"/>
        </w:rPr>
        <w:t>2.2供应商提交的质疑书需一式三份，由法定代表人签字（或盖章）并加盖单位公章。质疑书至少应包括下列主要内容：</w:t>
      </w:r>
    </w:p>
    <w:p>
      <w:pPr>
        <w:pStyle w:val="14"/>
        <w:tabs>
          <w:tab w:val="left" w:pos="1069"/>
        </w:tabs>
        <w:spacing w:line="400" w:lineRule="exact"/>
        <w:ind w:firstLine="501" w:firstLineChars="225"/>
        <w:rPr>
          <w:rFonts w:hAnsi="宋体" w:cs="宋体"/>
          <w:color w:val="auto"/>
          <w:sz w:val="22"/>
          <w:szCs w:val="22"/>
        </w:rPr>
      </w:pPr>
      <w:r>
        <w:rPr>
          <w:rFonts w:hint="eastAsia" w:hAnsi="宋体" w:cs="宋体"/>
          <w:color w:val="auto"/>
          <w:sz w:val="22"/>
          <w:szCs w:val="22"/>
        </w:rPr>
        <w:t>（1）供应商的名称、地址、邮政编码、联系人、联系电话；</w:t>
      </w:r>
    </w:p>
    <w:p>
      <w:pPr>
        <w:pStyle w:val="14"/>
        <w:tabs>
          <w:tab w:val="left" w:pos="1069"/>
        </w:tabs>
        <w:spacing w:line="400" w:lineRule="exact"/>
        <w:ind w:firstLine="501" w:firstLineChars="225"/>
        <w:rPr>
          <w:rFonts w:hAnsi="宋体" w:cs="宋体"/>
          <w:color w:val="auto"/>
          <w:sz w:val="22"/>
          <w:szCs w:val="22"/>
        </w:rPr>
      </w:pPr>
      <w:r>
        <w:rPr>
          <w:rFonts w:hint="eastAsia" w:hAnsi="宋体" w:cs="宋体"/>
          <w:color w:val="auto"/>
          <w:sz w:val="22"/>
          <w:szCs w:val="22"/>
        </w:rPr>
        <w:t>（2）质疑项目的名称、编号；</w:t>
      </w:r>
    </w:p>
    <w:p>
      <w:pPr>
        <w:pStyle w:val="14"/>
        <w:tabs>
          <w:tab w:val="left" w:pos="1069"/>
        </w:tabs>
        <w:spacing w:line="400" w:lineRule="exact"/>
        <w:ind w:firstLine="501" w:firstLineChars="225"/>
        <w:rPr>
          <w:rFonts w:hAnsi="宋体" w:cs="宋体"/>
          <w:color w:val="auto"/>
          <w:sz w:val="22"/>
          <w:szCs w:val="22"/>
        </w:rPr>
      </w:pPr>
      <w:r>
        <w:rPr>
          <w:rFonts w:hint="eastAsia" w:hAnsi="宋体" w:cs="宋体"/>
          <w:color w:val="auto"/>
          <w:sz w:val="22"/>
          <w:szCs w:val="22"/>
        </w:rPr>
        <w:t>（3）具体、明确的质疑事项和与质疑事项相关的请求；</w:t>
      </w:r>
    </w:p>
    <w:p>
      <w:pPr>
        <w:pStyle w:val="14"/>
        <w:tabs>
          <w:tab w:val="left" w:pos="1069"/>
        </w:tabs>
        <w:spacing w:line="400" w:lineRule="exact"/>
        <w:ind w:firstLine="501" w:firstLineChars="225"/>
        <w:rPr>
          <w:rFonts w:hAnsi="宋体" w:cs="宋体"/>
          <w:color w:val="auto"/>
          <w:sz w:val="22"/>
          <w:szCs w:val="22"/>
        </w:rPr>
      </w:pPr>
      <w:r>
        <w:rPr>
          <w:rFonts w:hint="eastAsia" w:hAnsi="宋体" w:cs="宋体"/>
          <w:color w:val="auto"/>
          <w:sz w:val="22"/>
          <w:szCs w:val="22"/>
        </w:rPr>
        <w:t>（4）事实依据；</w:t>
      </w:r>
    </w:p>
    <w:p>
      <w:pPr>
        <w:pStyle w:val="14"/>
        <w:tabs>
          <w:tab w:val="left" w:pos="1069"/>
        </w:tabs>
        <w:spacing w:line="400" w:lineRule="exact"/>
        <w:ind w:firstLine="501" w:firstLineChars="225"/>
        <w:rPr>
          <w:rFonts w:hAnsi="宋体" w:cs="宋体"/>
          <w:color w:val="auto"/>
          <w:sz w:val="22"/>
          <w:szCs w:val="22"/>
        </w:rPr>
      </w:pPr>
      <w:r>
        <w:rPr>
          <w:rFonts w:hint="eastAsia" w:hAnsi="宋体" w:cs="宋体"/>
          <w:color w:val="auto"/>
          <w:sz w:val="22"/>
          <w:szCs w:val="22"/>
        </w:rPr>
        <w:t>（5）必要的法律依据；</w:t>
      </w:r>
    </w:p>
    <w:p>
      <w:pPr>
        <w:pStyle w:val="14"/>
        <w:tabs>
          <w:tab w:val="left" w:pos="1069"/>
        </w:tabs>
        <w:spacing w:line="400" w:lineRule="exact"/>
        <w:ind w:firstLine="501" w:firstLineChars="225"/>
        <w:rPr>
          <w:rFonts w:hAnsi="宋体" w:cs="宋体"/>
          <w:color w:val="auto"/>
          <w:sz w:val="22"/>
          <w:szCs w:val="22"/>
        </w:rPr>
      </w:pPr>
      <w:r>
        <w:rPr>
          <w:rFonts w:hint="eastAsia" w:hAnsi="宋体" w:cs="宋体"/>
          <w:color w:val="auto"/>
          <w:sz w:val="22"/>
          <w:szCs w:val="22"/>
        </w:rPr>
        <w:t>（6）提出质疑的日期。</w:t>
      </w:r>
    </w:p>
    <w:p>
      <w:pPr>
        <w:pStyle w:val="14"/>
        <w:tabs>
          <w:tab w:val="left" w:pos="1069"/>
        </w:tabs>
        <w:spacing w:line="400" w:lineRule="exact"/>
        <w:ind w:firstLine="501" w:firstLineChars="225"/>
        <w:rPr>
          <w:rFonts w:hAnsi="宋体" w:cs="宋体"/>
          <w:color w:val="auto"/>
          <w:sz w:val="22"/>
          <w:szCs w:val="22"/>
        </w:rPr>
      </w:pPr>
      <w:r>
        <w:rPr>
          <w:rFonts w:hint="eastAsia" w:hAnsi="宋体" w:cs="宋体"/>
          <w:color w:val="auto"/>
          <w:sz w:val="22"/>
          <w:szCs w:val="22"/>
        </w:rPr>
        <w:t>供应商为自然人的，应当由本人签字；供应商为法人或其他组织的，应当由法定代表人、主要负责人，或者其授权代表签字或者盖章，并加盖公章。</w:t>
      </w:r>
    </w:p>
    <w:p>
      <w:pPr>
        <w:pStyle w:val="14"/>
        <w:tabs>
          <w:tab w:val="left" w:pos="1069"/>
        </w:tabs>
        <w:spacing w:line="400" w:lineRule="exact"/>
        <w:ind w:firstLine="501" w:firstLineChars="225"/>
        <w:rPr>
          <w:rFonts w:hAnsi="宋体" w:cs="宋体"/>
          <w:color w:val="auto"/>
          <w:sz w:val="22"/>
          <w:szCs w:val="22"/>
        </w:rPr>
      </w:pPr>
      <w:r>
        <w:rPr>
          <w:rFonts w:hint="eastAsia" w:hAnsi="宋体" w:cs="宋体"/>
          <w:color w:val="auto"/>
          <w:sz w:val="22"/>
          <w:szCs w:val="22"/>
        </w:rPr>
        <w:t>2.3采购人、采购代理机构应当在收到供应商的书面质疑后七个工作日内作出答复，并以书面形式通知质疑供应商和其他有关供应商，但答复的内容不得涉及商业秘密。</w:t>
      </w:r>
    </w:p>
    <w:p>
      <w:pPr>
        <w:pStyle w:val="56"/>
        <w:tabs>
          <w:tab w:val="left" w:pos="1069"/>
        </w:tabs>
        <w:spacing w:before="0" w:line="400" w:lineRule="exact"/>
        <w:ind w:firstLine="0" w:firstLineChars="0"/>
        <w:rPr>
          <w:rFonts w:ascii="宋体" w:hAnsi="宋体" w:cs="宋体"/>
          <w:b/>
          <w:color w:val="auto"/>
          <w:sz w:val="22"/>
          <w:szCs w:val="22"/>
        </w:rPr>
      </w:pPr>
      <w:r>
        <w:rPr>
          <w:rFonts w:hint="eastAsia" w:ascii="宋体" w:hAnsi="宋体" w:cs="宋体"/>
          <w:b/>
          <w:color w:val="auto"/>
          <w:sz w:val="22"/>
          <w:szCs w:val="22"/>
        </w:rPr>
        <w:t>3.供应商投诉</w:t>
      </w:r>
    </w:p>
    <w:p>
      <w:pPr>
        <w:pStyle w:val="14"/>
        <w:tabs>
          <w:tab w:val="left" w:pos="1069"/>
        </w:tabs>
        <w:spacing w:line="400" w:lineRule="exact"/>
        <w:ind w:firstLine="501" w:firstLineChars="225"/>
        <w:rPr>
          <w:rFonts w:hAnsi="宋体" w:cs="宋体"/>
          <w:color w:val="auto"/>
          <w:sz w:val="22"/>
          <w:szCs w:val="22"/>
        </w:rPr>
      </w:pPr>
      <w:r>
        <w:rPr>
          <w:rFonts w:hint="eastAsia" w:hAnsi="宋体" w:cs="宋体"/>
          <w:color w:val="auto"/>
          <w:sz w:val="22"/>
          <w:szCs w:val="22"/>
        </w:rPr>
        <w:t>3.1供应商投诉应当提交投诉书和必要的证明材料。供应商投诉的事项不得超出已质疑事项的范围（基于质疑答复内容提出的投诉事项除外）。</w:t>
      </w:r>
    </w:p>
    <w:p>
      <w:pPr>
        <w:pStyle w:val="14"/>
        <w:tabs>
          <w:tab w:val="left" w:pos="1069"/>
        </w:tabs>
        <w:spacing w:line="400" w:lineRule="exact"/>
        <w:ind w:firstLine="501" w:firstLineChars="225"/>
        <w:rPr>
          <w:rFonts w:hAnsi="宋体" w:cs="宋体"/>
          <w:color w:val="auto"/>
          <w:sz w:val="22"/>
          <w:szCs w:val="22"/>
        </w:rPr>
      </w:pPr>
      <w:r>
        <w:rPr>
          <w:rFonts w:hint="eastAsia" w:hAnsi="宋体" w:cs="宋体"/>
          <w:color w:val="auto"/>
          <w:sz w:val="22"/>
          <w:szCs w:val="22"/>
        </w:rPr>
        <w:t>3.2质疑供应商对采购人、采购代理机构的答复不满意或者采购人、采购代理机构未在规定的时间内作出答复的，可以在答复期满后十五个工作日内向同级财政部门提出投诉。</w:t>
      </w:r>
    </w:p>
    <w:p>
      <w:pPr>
        <w:pStyle w:val="27"/>
        <w:tabs>
          <w:tab w:val="left" w:pos="1069"/>
        </w:tabs>
        <w:ind w:left="856" w:hanging="428"/>
        <w:rPr>
          <w:rFonts w:ascii="宋体" w:hAnsi="宋体"/>
          <w:color w:val="auto"/>
        </w:rPr>
      </w:pPr>
    </w:p>
    <w:p>
      <w:pPr>
        <w:pStyle w:val="27"/>
        <w:tabs>
          <w:tab w:val="left" w:pos="1069"/>
        </w:tabs>
        <w:ind w:left="856" w:hanging="428"/>
        <w:rPr>
          <w:rFonts w:ascii="宋体" w:hAnsi="宋体"/>
          <w:color w:val="auto"/>
        </w:rPr>
      </w:pPr>
      <w:r>
        <w:rPr>
          <w:rFonts w:hint="eastAsia" w:ascii="宋体" w:hAnsi="宋体"/>
          <w:color w:val="auto"/>
        </w:rPr>
        <w:t>质疑函范本：</w:t>
      </w:r>
    </w:p>
    <w:p>
      <w:pPr>
        <w:pStyle w:val="27"/>
        <w:tabs>
          <w:tab w:val="left" w:pos="1069"/>
        </w:tabs>
        <w:ind w:left="856" w:hanging="428"/>
        <w:rPr>
          <w:rFonts w:ascii="宋体" w:hAnsi="宋体"/>
          <w:color w:val="auto"/>
        </w:rPr>
      </w:pPr>
      <w:r>
        <w:rPr>
          <w:rFonts w:hint="eastAsia" w:ascii="宋体" w:hAnsi="宋体"/>
          <w:color w:val="auto"/>
        </w:rPr>
        <w:drawing>
          <wp:inline distT="0" distB="0" distL="114300" distR="114300">
            <wp:extent cx="922020" cy="8267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922020" cy="826770"/>
                    </a:xfrm>
                    <a:prstGeom prst="rect">
                      <a:avLst/>
                    </a:prstGeom>
                    <a:noFill/>
                    <a:ln>
                      <a:noFill/>
                    </a:ln>
                  </pic:spPr>
                </pic:pic>
              </a:graphicData>
            </a:graphic>
          </wp:inline>
        </w:drawing>
      </w:r>
    </w:p>
    <w:p>
      <w:pPr>
        <w:pStyle w:val="27"/>
        <w:tabs>
          <w:tab w:val="left" w:pos="1069"/>
        </w:tabs>
        <w:ind w:left="856" w:hanging="428"/>
        <w:rPr>
          <w:rFonts w:ascii="宋体" w:hAnsi="宋体"/>
          <w:color w:val="auto"/>
        </w:rPr>
      </w:pPr>
      <w:r>
        <w:rPr>
          <w:rFonts w:hint="eastAsia" w:ascii="宋体" w:hAnsi="宋体"/>
          <w:color w:val="auto"/>
        </w:rPr>
        <w:t>投诉书范本：</w:t>
      </w:r>
      <w:r>
        <w:rPr>
          <w:rFonts w:hint="eastAsia" w:ascii="宋体" w:hAnsi="宋体"/>
          <w:color w:val="auto"/>
        </w:rPr>
        <w:object>
          <v:shape id="_x0000_i1025" o:spt="75" type="#_x0000_t75" style="height:65.3pt;width:72.6pt;" o:ole="t" filled="f" o:preferrelative="t" stroked="f" coordsize="21600,21600">
            <v:path/>
            <v:fill on="f" focussize="0,0"/>
            <v:stroke on="f" joinstyle="miter"/>
            <v:imagedata r:id="rId17" o:title=""/>
            <o:lock v:ext="edit" aspectratio="t"/>
            <w10:wrap type="none"/>
            <w10:anchorlock/>
          </v:shape>
          <o:OLEObject Type="Embed" ProgID="Word.Document.8" ShapeID="_x0000_i1025" DrawAspect="Icon" ObjectID="_1468075725" r:id="rId16">
            <o:LockedField>false</o:LockedField>
          </o:OLEObject>
        </w:object>
      </w:r>
    </w:p>
    <w:p>
      <w:pPr>
        <w:tabs>
          <w:tab w:val="left" w:pos="1069"/>
        </w:tabs>
        <w:rPr>
          <w:rFonts w:ascii="宋体" w:hAnsi="宋体" w:cs="宋体"/>
          <w:b/>
          <w:color w:val="auto"/>
          <w:sz w:val="32"/>
          <w:szCs w:val="32"/>
        </w:rPr>
      </w:pPr>
      <w:bookmarkStart w:id="88" w:name="_Toc22707_WPSOffice_Level1"/>
    </w:p>
    <w:p>
      <w:pPr>
        <w:tabs>
          <w:tab w:val="left" w:pos="1069"/>
        </w:tabs>
        <w:jc w:val="center"/>
        <w:rPr>
          <w:rFonts w:ascii="宋体" w:hAnsi="宋体" w:cs="宋体"/>
          <w:b/>
          <w:bCs/>
          <w:color w:val="auto"/>
          <w:sz w:val="32"/>
          <w:szCs w:val="32"/>
          <w:lang w:val="zh-CN"/>
        </w:rPr>
      </w:pPr>
      <w:r>
        <w:rPr>
          <w:rFonts w:hint="eastAsia" w:ascii="宋体" w:hAnsi="宋体" w:cs="宋体"/>
          <w:b/>
          <w:color w:val="auto"/>
          <w:sz w:val="32"/>
          <w:szCs w:val="32"/>
        </w:rPr>
        <w:t>第四部分、</w:t>
      </w:r>
      <w:r>
        <w:rPr>
          <w:rFonts w:hint="eastAsia" w:ascii="宋体" w:hAnsi="宋体" w:cs="宋体"/>
          <w:b/>
          <w:bCs/>
          <w:color w:val="auto"/>
          <w:sz w:val="32"/>
          <w:szCs w:val="32"/>
          <w:lang w:val="zh-CN"/>
        </w:rPr>
        <w:t>政府采购政策功能相关说明</w:t>
      </w:r>
      <w:bookmarkEnd w:id="88"/>
    </w:p>
    <w:p>
      <w:pPr>
        <w:tabs>
          <w:tab w:val="left" w:pos="1069"/>
          <w:tab w:val="left" w:pos="2352"/>
        </w:tabs>
        <w:jc w:val="left"/>
        <w:rPr>
          <w:rFonts w:ascii="宋体"/>
          <w:b/>
          <w:bCs/>
          <w:color w:val="auto"/>
          <w:sz w:val="22"/>
        </w:rPr>
      </w:pPr>
      <w:bookmarkStart w:id="89" w:name="_Toc25899_WPSOffice_Level2"/>
      <w:bookmarkStart w:id="90" w:name="_Toc10483_WPSOffice_Level2"/>
      <w:r>
        <w:rPr>
          <w:rFonts w:hint="eastAsia" w:ascii="宋体"/>
          <w:b/>
          <w:bCs/>
          <w:color w:val="auto"/>
          <w:sz w:val="22"/>
        </w:rPr>
        <w:t>一、</w:t>
      </w:r>
      <w:bookmarkEnd w:id="89"/>
      <w:r>
        <w:rPr>
          <w:rFonts w:hint="eastAsia" w:ascii="宋体"/>
          <w:b/>
          <w:bCs/>
          <w:color w:val="auto"/>
          <w:sz w:val="22"/>
        </w:rPr>
        <w:t>面向中小企业采购</w:t>
      </w:r>
    </w:p>
    <w:p>
      <w:pPr>
        <w:tabs>
          <w:tab w:val="left" w:pos="1069"/>
          <w:tab w:val="left" w:pos="2352"/>
        </w:tabs>
        <w:spacing w:line="440" w:lineRule="atLeast"/>
        <w:jc w:val="left"/>
        <w:rPr>
          <w:rFonts w:ascii="宋体"/>
          <w:color w:val="auto"/>
          <w:sz w:val="22"/>
        </w:rPr>
      </w:pPr>
      <w:r>
        <w:rPr>
          <w:rFonts w:ascii="宋体"/>
          <w:color w:val="auto"/>
          <w:sz w:val="22"/>
        </w:rPr>
        <w:t>1</w:t>
      </w:r>
      <w:r>
        <w:rPr>
          <w:rFonts w:hint="eastAsia" w:ascii="宋体"/>
          <w:color w:val="auto"/>
          <w:sz w:val="22"/>
        </w:rPr>
        <w:t>、文件依据</w:t>
      </w:r>
    </w:p>
    <w:p>
      <w:pPr>
        <w:tabs>
          <w:tab w:val="left" w:pos="1069"/>
          <w:tab w:val="left" w:pos="2352"/>
        </w:tabs>
        <w:spacing w:line="440" w:lineRule="atLeast"/>
        <w:jc w:val="left"/>
        <w:rPr>
          <w:rFonts w:ascii="宋体"/>
          <w:color w:val="auto"/>
          <w:sz w:val="22"/>
        </w:rPr>
      </w:pPr>
      <w:r>
        <w:rPr>
          <w:rFonts w:hint="eastAsia" w:ascii="宋体"/>
          <w:color w:val="auto"/>
          <w:sz w:val="22"/>
        </w:rPr>
        <w:t>（</w:t>
      </w:r>
      <w:r>
        <w:rPr>
          <w:rFonts w:ascii="宋体"/>
          <w:color w:val="auto"/>
          <w:sz w:val="22"/>
        </w:rPr>
        <w:t>1</w:t>
      </w:r>
      <w:r>
        <w:rPr>
          <w:rFonts w:hint="eastAsia" w:ascii="宋体"/>
          <w:color w:val="auto"/>
          <w:sz w:val="22"/>
        </w:rPr>
        <w:t>）《政府采购促进中小企业发展管理办法》（财库﹝2020﹞46 号）</w:t>
      </w:r>
    </w:p>
    <w:p>
      <w:pPr>
        <w:tabs>
          <w:tab w:val="left" w:pos="1069"/>
          <w:tab w:val="left" w:pos="2352"/>
        </w:tabs>
        <w:spacing w:line="440" w:lineRule="atLeast"/>
        <w:jc w:val="left"/>
        <w:rPr>
          <w:rFonts w:ascii="宋体"/>
          <w:color w:val="auto"/>
          <w:sz w:val="22"/>
        </w:rPr>
      </w:pPr>
      <w:r>
        <w:rPr>
          <w:rFonts w:hint="eastAsia" w:ascii="宋体"/>
          <w:color w:val="auto"/>
          <w:sz w:val="22"/>
        </w:rPr>
        <w:t>（</w:t>
      </w:r>
      <w:r>
        <w:rPr>
          <w:rFonts w:ascii="宋体"/>
          <w:color w:val="auto"/>
          <w:sz w:val="22"/>
        </w:rPr>
        <w:t>2</w:t>
      </w:r>
      <w:r>
        <w:rPr>
          <w:rFonts w:hint="eastAsia" w:ascii="宋体"/>
          <w:color w:val="auto"/>
          <w:sz w:val="22"/>
        </w:rPr>
        <w:t>）浙江省省财政厅《关于开展政府采购供应商网上注册登记和诚信管理工作的通知》（浙财采监〔2010〕8号)</w:t>
      </w:r>
    </w:p>
    <w:p>
      <w:pPr>
        <w:tabs>
          <w:tab w:val="left" w:pos="1069"/>
          <w:tab w:val="left" w:pos="2352"/>
        </w:tabs>
        <w:spacing w:line="440" w:lineRule="atLeast"/>
        <w:jc w:val="left"/>
        <w:rPr>
          <w:rFonts w:ascii="宋体"/>
          <w:color w:val="auto"/>
          <w:sz w:val="22"/>
        </w:rPr>
      </w:pPr>
      <w:r>
        <w:rPr>
          <w:rFonts w:hint="eastAsia" w:ascii="宋体"/>
          <w:color w:val="auto"/>
          <w:sz w:val="22"/>
        </w:rPr>
        <w:t>（3）《工业和信息化部、国家统计局、国家发展和改革委员会、财政部关于印发中小企业划型标准规定的通知》（工信部联企业[2011]300号）</w:t>
      </w:r>
    </w:p>
    <w:p>
      <w:pPr>
        <w:tabs>
          <w:tab w:val="left" w:pos="2352"/>
        </w:tabs>
        <w:spacing w:line="440" w:lineRule="atLeast"/>
        <w:jc w:val="left"/>
        <w:rPr>
          <w:rFonts w:ascii="宋体"/>
          <w:color w:val="auto"/>
          <w:sz w:val="22"/>
        </w:rPr>
      </w:pPr>
      <w:r>
        <w:rPr>
          <w:rFonts w:hint="eastAsia" w:ascii="宋体"/>
          <w:color w:val="auto"/>
          <w:sz w:val="22"/>
        </w:rPr>
        <w:t>（4）财政部、司法部《关于政府采购支持监狱企业发展有关问题的通知》（财库〔</w:t>
      </w:r>
      <w:r>
        <w:rPr>
          <w:rFonts w:ascii="宋体"/>
          <w:color w:val="auto"/>
          <w:sz w:val="22"/>
        </w:rPr>
        <w:t>2014</w:t>
      </w:r>
      <w:r>
        <w:rPr>
          <w:rFonts w:hint="eastAsia" w:ascii="宋体"/>
          <w:color w:val="auto"/>
          <w:sz w:val="22"/>
        </w:rPr>
        <w:t>〕</w:t>
      </w:r>
      <w:r>
        <w:rPr>
          <w:rFonts w:ascii="宋体"/>
          <w:color w:val="auto"/>
          <w:sz w:val="22"/>
        </w:rPr>
        <w:t>68</w:t>
      </w:r>
      <w:r>
        <w:rPr>
          <w:rFonts w:hint="eastAsia" w:ascii="宋体"/>
          <w:color w:val="auto"/>
          <w:sz w:val="22"/>
        </w:rPr>
        <w:t>号）</w:t>
      </w:r>
    </w:p>
    <w:p>
      <w:pPr>
        <w:tabs>
          <w:tab w:val="left" w:pos="1069"/>
          <w:tab w:val="left" w:pos="2352"/>
        </w:tabs>
        <w:spacing w:line="440" w:lineRule="atLeast"/>
        <w:jc w:val="left"/>
        <w:rPr>
          <w:rFonts w:ascii="宋体"/>
          <w:color w:val="auto"/>
          <w:sz w:val="22"/>
        </w:rPr>
      </w:pPr>
      <w:r>
        <w:rPr>
          <w:rFonts w:hint="eastAsia" w:ascii="宋体"/>
          <w:color w:val="auto"/>
          <w:sz w:val="22"/>
        </w:rPr>
        <w:t>（5）《财政部民政部中国残疾人联合会关于促进残疾人就业政府采购政策的通知》（财库〔</w:t>
      </w:r>
      <w:r>
        <w:rPr>
          <w:rFonts w:ascii="宋体"/>
          <w:color w:val="auto"/>
          <w:sz w:val="22"/>
        </w:rPr>
        <w:t>2017</w:t>
      </w:r>
      <w:r>
        <w:rPr>
          <w:rFonts w:hint="eastAsia" w:ascii="宋体"/>
          <w:color w:val="auto"/>
          <w:sz w:val="22"/>
        </w:rPr>
        <w:t>〕</w:t>
      </w:r>
      <w:r>
        <w:rPr>
          <w:rFonts w:ascii="宋体"/>
          <w:color w:val="auto"/>
          <w:sz w:val="22"/>
        </w:rPr>
        <w:t xml:space="preserve"> 141</w:t>
      </w:r>
      <w:r>
        <w:rPr>
          <w:rFonts w:hint="eastAsia" w:ascii="宋体"/>
          <w:color w:val="auto"/>
          <w:sz w:val="22"/>
        </w:rPr>
        <w:t>号）</w:t>
      </w:r>
    </w:p>
    <w:p>
      <w:pPr>
        <w:tabs>
          <w:tab w:val="left" w:pos="1069"/>
          <w:tab w:val="left" w:pos="2352"/>
        </w:tabs>
        <w:spacing w:line="440" w:lineRule="atLeast"/>
        <w:jc w:val="left"/>
        <w:rPr>
          <w:rFonts w:hAnsi="宋体" w:cs="宋体"/>
          <w:color w:val="auto"/>
          <w:sz w:val="22"/>
        </w:rPr>
      </w:pPr>
      <w:r>
        <w:rPr>
          <w:rFonts w:hint="eastAsia" w:ascii="宋体"/>
          <w:color w:val="auto"/>
          <w:sz w:val="22"/>
        </w:rPr>
        <w:t>（6）</w:t>
      </w:r>
      <w:r>
        <w:rPr>
          <w:rFonts w:hint="eastAsia" w:hAnsi="宋体" w:cs="宋体"/>
          <w:color w:val="auto"/>
          <w:sz w:val="22"/>
        </w:rPr>
        <w:t>《浙江省财政厅关于进一步发挥政府采购政策 功能全力推动经济稳进提质的通知》（浙财采监〔2022〕3号）</w:t>
      </w:r>
    </w:p>
    <w:p>
      <w:pPr>
        <w:tabs>
          <w:tab w:val="left" w:pos="1069"/>
          <w:tab w:val="left" w:pos="2352"/>
        </w:tabs>
        <w:spacing w:line="440" w:lineRule="atLeast"/>
        <w:jc w:val="left"/>
        <w:rPr>
          <w:color w:val="auto"/>
        </w:rPr>
      </w:pPr>
      <w:r>
        <w:rPr>
          <w:rFonts w:hint="eastAsia" w:hAnsi="宋体" w:cs="宋体"/>
          <w:color w:val="auto"/>
          <w:sz w:val="22"/>
        </w:rPr>
        <w:t>（7）《关于进一步加大政府采购 支持中小企业力度 助力扎实稳住经济 的通知》（浙财采监〔2022〕8号）</w:t>
      </w:r>
    </w:p>
    <w:p>
      <w:pPr>
        <w:tabs>
          <w:tab w:val="left" w:pos="1069"/>
          <w:tab w:val="left" w:pos="2352"/>
        </w:tabs>
        <w:spacing w:line="440" w:lineRule="atLeast"/>
        <w:jc w:val="left"/>
        <w:rPr>
          <w:rFonts w:ascii="宋体"/>
          <w:color w:val="auto"/>
          <w:sz w:val="22"/>
        </w:rPr>
      </w:pPr>
      <w:r>
        <w:rPr>
          <w:rFonts w:hint="eastAsia" w:ascii="宋体"/>
          <w:color w:val="auto"/>
          <w:sz w:val="22"/>
        </w:rPr>
        <w:t>2、符合中小企业要求应提供以下证明材料（</w:t>
      </w:r>
      <w:r>
        <w:rPr>
          <w:rFonts w:hint="eastAsia" w:ascii="宋体"/>
          <w:b/>
          <w:bCs/>
          <w:color w:val="auto"/>
          <w:sz w:val="22"/>
          <w:u w:val="single"/>
        </w:rPr>
        <w:t>附在《商务技术文件》中</w:t>
      </w:r>
      <w:r>
        <w:rPr>
          <w:rFonts w:hint="eastAsia" w:ascii="宋体"/>
          <w:color w:val="auto"/>
          <w:sz w:val="22"/>
        </w:rPr>
        <w:t>）：</w:t>
      </w:r>
    </w:p>
    <w:p>
      <w:pPr>
        <w:tabs>
          <w:tab w:val="left" w:pos="2352"/>
        </w:tabs>
        <w:spacing w:line="440" w:lineRule="atLeast"/>
        <w:jc w:val="left"/>
        <w:rPr>
          <w:rFonts w:ascii="宋体"/>
          <w:color w:val="auto"/>
          <w:sz w:val="22"/>
        </w:rPr>
      </w:pPr>
      <w:r>
        <w:rPr>
          <w:rFonts w:hint="eastAsia" w:ascii="宋体"/>
          <w:color w:val="auto"/>
          <w:sz w:val="22"/>
        </w:rPr>
        <w:t>（1）中小企业：中小企业声明函（原件，加盖供应商公章，格式见附件1）</w:t>
      </w:r>
    </w:p>
    <w:p>
      <w:pPr>
        <w:tabs>
          <w:tab w:val="left" w:pos="2352"/>
        </w:tabs>
        <w:spacing w:line="440" w:lineRule="atLeast"/>
        <w:jc w:val="left"/>
        <w:rPr>
          <w:rFonts w:ascii="宋体"/>
          <w:color w:val="auto"/>
          <w:sz w:val="22"/>
        </w:rPr>
      </w:pPr>
      <w:r>
        <w:rPr>
          <w:rFonts w:hint="eastAsia" w:ascii="宋体"/>
          <w:color w:val="auto"/>
          <w:sz w:val="22"/>
        </w:rPr>
        <w:t>（2）残疾人福利性单位：残疾人福利性单位声明函（原件，加盖供应商公章，格式见附件1）</w:t>
      </w:r>
    </w:p>
    <w:p>
      <w:pPr>
        <w:tabs>
          <w:tab w:val="left" w:pos="2352"/>
        </w:tabs>
        <w:spacing w:line="440" w:lineRule="atLeast"/>
        <w:jc w:val="left"/>
        <w:rPr>
          <w:rFonts w:ascii="宋体"/>
          <w:color w:val="auto"/>
          <w:sz w:val="22"/>
        </w:rPr>
      </w:pPr>
      <w:r>
        <w:rPr>
          <w:rFonts w:hint="eastAsia" w:ascii="宋体"/>
          <w:color w:val="auto"/>
          <w:sz w:val="22"/>
        </w:rPr>
        <w:t>（3）监狱企业：提供由省级以上监狱管理局、戒毒管理局（含新疆生产建设兵团）出具的属于监狱企业的证明文件（原件）</w:t>
      </w:r>
    </w:p>
    <w:p>
      <w:pPr>
        <w:tabs>
          <w:tab w:val="left" w:pos="1069"/>
          <w:tab w:val="left" w:pos="2352"/>
        </w:tabs>
        <w:spacing w:line="440" w:lineRule="atLeast"/>
        <w:jc w:val="left"/>
        <w:rPr>
          <w:rFonts w:ascii="宋体"/>
          <w:color w:val="auto"/>
          <w:sz w:val="22"/>
        </w:rPr>
      </w:pPr>
      <w:r>
        <w:rPr>
          <w:rFonts w:hint="eastAsia" w:ascii="宋体"/>
          <w:color w:val="auto"/>
          <w:sz w:val="22"/>
        </w:rPr>
        <w:t>3、扶持政策说明：</w:t>
      </w:r>
    </w:p>
    <w:p>
      <w:pPr>
        <w:tabs>
          <w:tab w:val="left" w:pos="1069"/>
          <w:tab w:val="left" w:pos="2352"/>
        </w:tabs>
        <w:spacing w:line="440" w:lineRule="atLeast"/>
        <w:jc w:val="left"/>
        <w:rPr>
          <w:rFonts w:ascii="宋体"/>
          <w:color w:val="auto"/>
          <w:sz w:val="22"/>
        </w:rPr>
      </w:pPr>
      <w:r>
        <w:rPr>
          <w:rFonts w:hint="eastAsia" w:ascii="宋体"/>
          <w:color w:val="auto"/>
          <w:sz w:val="22"/>
        </w:rPr>
        <w:t>残疾人福利性单位、监狱企业参加投标视同小微企业。</w:t>
      </w:r>
    </w:p>
    <w:p>
      <w:pPr>
        <w:tabs>
          <w:tab w:val="left" w:pos="2352"/>
        </w:tabs>
        <w:spacing w:line="440" w:lineRule="atLeast"/>
        <w:jc w:val="left"/>
        <w:rPr>
          <w:rFonts w:ascii="宋体"/>
          <w:color w:val="auto"/>
          <w:sz w:val="22"/>
        </w:rPr>
      </w:pPr>
      <w:r>
        <w:rPr>
          <w:rFonts w:hint="eastAsia" w:ascii="宋体"/>
          <w:color w:val="auto"/>
          <w:sz w:val="22"/>
        </w:rPr>
        <w:t>4、</w:t>
      </w:r>
      <w:r>
        <w:rPr>
          <w:rFonts w:hint="eastAsia" w:ascii="宋体"/>
          <w:b/>
          <w:bCs/>
          <w:color w:val="auto"/>
          <w:sz w:val="22"/>
        </w:rPr>
        <w:t>本项目采购标的所属行业为</w:t>
      </w:r>
      <w:r>
        <w:rPr>
          <w:rFonts w:hint="eastAsia" w:ascii="宋体" w:hAnsi="宋体" w:cs="宋体"/>
          <w:b/>
          <w:bCs/>
          <w:color w:val="auto"/>
          <w:sz w:val="22"/>
          <w:u w:val="single"/>
        </w:rPr>
        <w:t>农、林、牧、渔业。</w:t>
      </w:r>
    </w:p>
    <w:p>
      <w:pPr>
        <w:pStyle w:val="9"/>
        <w:tabs>
          <w:tab w:val="left" w:pos="1069"/>
        </w:tabs>
        <w:rPr>
          <w:rFonts w:ascii="宋体"/>
          <w:b/>
          <w:bCs/>
          <w:color w:val="auto"/>
          <w:sz w:val="24"/>
          <w:szCs w:val="24"/>
        </w:rPr>
      </w:pPr>
    </w:p>
    <w:p>
      <w:pPr>
        <w:spacing w:line="440" w:lineRule="atLeast"/>
        <w:jc w:val="left"/>
        <w:rPr>
          <w:rFonts w:ascii="宋体" w:hAnsi="宋体" w:cs="宋体"/>
          <w:b/>
          <w:bCs/>
          <w:color w:val="auto"/>
          <w:sz w:val="22"/>
        </w:rPr>
      </w:pPr>
    </w:p>
    <w:p>
      <w:pPr>
        <w:spacing w:line="440" w:lineRule="atLeast"/>
        <w:jc w:val="left"/>
        <w:rPr>
          <w:rFonts w:ascii="宋体" w:hAnsi="宋体" w:cs="宋体"/>
          <w:b/>
          <w:bCs/>
          <w:color w:val="auto"/>
          <w:sz w:val="22"/>
        </w:rPr>
      </w:pPr>
    </w:p>
    <w:p>
      <w:pPr>
        <w:spacing w:line="440" w:lineRule="atLeast"/>
        <w:jc w:val="left"/>
        <w:rPr>
          <w:rFonts w:ascii="宋体" w:hAnsi="宋体" w:cs="宋体"/>
          <w:b/>
          <w:bCs/>
          <w:color w:val="auto"/>
          <w:sz w:val="26"/>
          <w:szCs w:val="26"/>
        </w:rPr>
      </w:pPr>
      <w:r>
        <w:rPr>
          <w:rFonts w:hint="eastAsia" w:ascii="宋体" w:hAnsi="宋体" w:cs="宋体"/>
          <w:b/>
          <w:bCs/>
          <w:color w:val="auto"/>
          <w:sz w:val="26"/>
          <w:szCs w:val="26"/>
        </w:rPr>
        <w:t>附件1</w:t>
      </w:r>
    </w:p>
    <w:p>
      <w:pPr>
        <w:jc w:val="center"/>
        <w:rPr>
          <w:rFonts w:ascii="宋体" w:hAnsi="宋体" w:cs="宋体"/>
          <w:b/>
          <w:bCs/>
          <w:color w:val="auto"/>
          <w:sz w:val="36"/>
          <w:szCs w:val="36"/>
        </w:rPr>
      </w:pPr>
      <w:r>
        <w:rPr>
          <w:rFonts w:hint="eastAsia" w:ascii="宋体" w:hAnsi="宋体" w:cs="宋体"/>
          <w:b/>
          <w:bCs/>
          <w:color w:val="auto"/>
          <w:sz w:val="36"/>
          <w:szCs w:val="36"/>
        </w:rPr>
        <w:t>中小企业声明函（工程）</w:t>
      </w:r>
    </w:p>
    <w:p>
      <w:pPr>
        <w:pStyle w:val="2"/>
        <w:rPr>
          <w:color w:val="auto"/>
        </w:rPr>
      </w:pPr>
    </w:p>
    <w:p>
      <w:pPr>
        <w:spacing w:line="400" w:lineRule="exact"/>
        <w:ind w:firstLine="446" w:firstLineChars="200"/>
        <w:rPr>
          <w:rFonts w:ascii="宋体" w:hAnsi="宋体" w:cs="宋体"/>
          <w:color w:val="auto"/>
          <w:sz w:val="22"/>
        </w:rPr>
      </w:pPr>
      <w:r>
        <w:rPr>
          <w:rFonts w:ascii="宋体" w:hAnsi="宋体" w:cs="宋体"/>
          <w:color w:val="auto"/>
          <w:sz w:val="22"/>
        </w:rPr>
        <w:t xml:space="preserve">本公司（联合体）郑重声明，根据《政府采购促进中小企业发展管理办法》（财库﹝2020﹞46 号）的规定，本公司 </w:t>
      </w:r>
      <w:r>
        <w:rPr>
          <w:rFonts w:ascii="宋体" w:hAnsi="宋体" w:cs="宋体"/>
          <w:color w:val="auto"/>
          <w:sz w:val="22"/>
          <w:u w:val="single"/>
        </w:rPr>
        <w:t>（联合体）</w:t>
      </w:r>
      <w:r>
        <w:rPr>
          <w:rFonts w:ascii="宋体" w:hAnsi="宋体" w:cs="宋体"/>
          <w:color w:val="auto"/>
          <w:sz w:val="22"/>
        </w:rPr>
        <w:t>参加</w:t>
      </w:r>
      <w:r>
        <w:rPr>
          <w:rFonts w:ascii="宋体" w:hAnsi="宋体" w:cs="宋体"/>
          <w:color w:val="auto"/>
          <w:sz w:val="22"/>
          <w:u w:val="single"/>
        </w:rPr>
        <w:t>（单位名称）</w:t>
      </w:r>
      <w:r>
        <w:rPr>
          <w:rFonts w:ascii="宋体" w:hAnsi="宋体" w:cs="宋体"/>
          <w:color w:val="auto"/>
          <w:sz w:val="22"/>
        </w:rPr>
        <w:t>的</w:t>
      </w:r>
      <w:r>
        <w:rPr>
          <w:rFonts w:ascii="宋体" w:hAnsi="宋体" w:cs="宋体"/>
          <w:color w:val="auto"/>
          <w:sz w:val="22"/>
          <w:u w:val="single"/>
        </w:rPr>
        <w:t>（项目名称）</w:t>
      </w:r>
      <w:r>
        <w:rPr>
          <w:rFonts w:ascii="宋体" w:hAnsi="宋体" w:cs="宋体"/>
          <w:color w:val="auto"/>
          <w:sz w:val="22"/>
        </w:rPr>
        <w:t xml:space="preserve">采购活动，工程的施工单位全部为符合政策要求的中小企业（或者：服务全部由符合政策要求的中小企业承接）。相关企业（含联合体中的中小企业、签订分包意向协议的中小企业）的具体情 况如下： </w:t>
      </w:r>
    </w:p>
    <w:p>
      <w:pPr>
        <w:numPr>
          <w:ilvl w:val="0"/>
          <w:numId w:val="8"/>
        </w:numPr>
        <w:spacing w:line="400" w:lineRule="exact"/>
        <w:ind w:firstLine="446" w:firstLineChars="200"/>
        <w:rPr>
          <w:rFonts w:ascii="宋体" w:hAnsi="宋体" w:cs="宋体"/>
          <w:color w:val="auto"/>
          <w:sz w:val="22"/>
        </w:rPr>
      </w:pPr>
      <w:r>
        <w:rPr>
          <w:rFonts w:ascii="宋体" w:hAnsi="宋体" w:cs="宋体"/>
          <w:color w:val="auto"/>
          <w:sz w:val="22"/>
          <w:u w:val="single"/>
        </w:rPr>
        <w:t>（标的名称）</w:t>
      </w:r>
      <w:r>
        <w:rPr>
          <w:rFonts w:ascii="宋体" w:hAnsi="宋体" w:cs="宋体"/>
          <w:color w:val="auto"/>
          <w:sz w:val="22"/>
        </w:rPr>
        <w:t xml:space="preserve"> ，属于</w:t>
      </w:r>
      <w:r>
        <w:rPr>
          <w:rFonts w:ascii="宋体" w:hAnsi="宋体" w:cs="宋体"/>
          <w:color w:val="auto"/>
          <w:sz w:val="22"/>
          <w:u w:val="single"/>
        </w:rPr>
        <w:t>（采购文件中明确的所属行业）</w:t>
      </w:r>
      <w:r>
        <w:rPr>
          <w:rFonts w:ascii="宋体" w:hAnsi="宋体" w:cs="宋体"/>
          <w:color w:val="auto"/>
          <w:sz w:val="22"/>
        </w:rPr>
        <w:t>； 承建（承接）企业为</w:t>
      </w:r>
      <w:r>
        <w:rPr>
          <w:rFonts w:ascii="宋体" w:hAnsi="宋体" w:cs="宋体"/>
          <w:color w:val="auto"/>
          <w:sz w:val="22"/>
          <w:u w:val="single"/>
        </w:rPr>
        <w:t>（企业名称）</w:t>
      </w:r>
      <w:r>
        <w:rPr>
          <w:rFonts w:ascii="宋体" w:hAnsi="宋体" w:cs="宋体"/>
          <w:color w:val="auto"/>
          <w:sz w:val="22"/>
        </w:rPr>
        <w:t>，从业人员</w:t>
      </w:r>
      <w:r>
        <w:rPr>
          <w:rFonts w:hint="eastAsia" w:ascii="宋体" w:hAnsi="宋体" w:cs="宋体"/>
          <w:color w:val="auto"/>
          <w:sz w:val="22"/>
          <w:u w:val="single"/>
        </w:rPr>
        <w:t xml:space="preserve">   </w:t>
      </w:r>
      <w:r>
        <w:rPr>
          <w:rFonts w:ascii="宋体" w:hAnsi="宋体" w:cs="宋体"/>
          <w:color w:val="auto"/>
          <w:sz w:val="22"/>
        </w:rPr>
        <w:t>人，营业收入为</w:t>
      </w:r>
      <w:r>
        <w:rPr>
          <w:rFonts w:hint="eastAsia" w:ascii="宋体" w:hAnsi="宋体" w:cs="宋体"/>
          <w:color w:val="auto"/>
          <w:sz w:val="22"/>
          <w:u w:val="single"/>
        </w:rPr>
        <w:t xml:space="preserve">   </w:t>
      </w:r>
      <w:r>
        <w:rPr>
          <w:rFonts w:ascii="宋体" w:hAnsi="宋体" w:cs="宋体"/>
          <w:color w:val="auto"/>
          <w:sz w:val="22"/>
        </w:rPr>
        <w:t>万元，资产总额为</w:t>
      </w:r>
      <w:r>
        <w:rPr>
          <w:rFonts w:hint="eastAsia" w:ascii="宋体" w:hAnsi="宋体" w:cs="宋体"/>
          <w:color w:val="auto"/>
          <w:sz w:val="22"/>
          <w:u w:val="single"/>
        </w:rPr>
        <w:t xml:space="preserve">   </w:t>
      </w:r>
      <w:r>
        <w:rPr>
          <w:rFonts w:ascii="宋体" w:hAnsi="宋体" w:cs="宋体"/>
          <w:color w:val="auto"/>
          <w:sz w:val="22"/>
        </w:rPr>
        <w:t>万元 ，属于</w:t>
      </w:r>
      <w:r>
        <w:rPr>
          <w:rFonts w:ascii="宋体" w:hAnsi="宋体" w:cs="宋体"/>
          <w:color w:val="auto"/>
          <w:sz w:val="22"/>
          <w:u w:val="single"/>
        </w:rPr>
        <w:t>（中型企业、 小型企业、微型企业）</w:t>
      </w:r>
      <w:r>
        <w:rPr>
          <w:rFonts w:ascii="宋体" w:hAnsi="宋体" w:cs="宋体"/>
          <w:color w:val="auto"/>
          <w:sz w:val="22"/>
        </w:rPr>
        <w:t xml:space="preserve">； </w:t>
      </w:r>
    </w:p>
    <w:p>
      <w:pPr>
        <w:spacing w:line="400" w:lineRule="exact"/>
        <w:ind w:firstLine="446" w:firstLineChars="200"/>
        <w:rPr>
          <w:rFonts w:ascii="宋体" w:hAnsi="宋体" w:cs="宋体"/>
          <w:color w:val="auto"/>
          <w:sz w:val="22"/>
        </w:rPr>
      </w:pPr>
      <w:r>
        <w:rPr>
          <w:rFonts w:ascii="宋体" w:hAnsi="宋体" w:cs="宋体"/>
          <w:color w:val="auto"/>
          <w:sz w:val="22"/>
        </w:rPr>
        <w:t>2.</w:t>
      </w:r>
      <w:r>
        <w:rPr>
          <w:rFonts w:ascii="宋体" w:hAnsi="宋体" w:cs="宋体"/>
          <w:color w:val="auto"/>
          <w:sz w:val="22"/>
          <w:u w:val="single"/>
        </w:rPr>
        <w:t xml:space="preserve"> （标的名称）</w:t>
      </w:r>
      <w:r>
        <w:rPr>
          <w:rFonts w:hint="eastAsia" w:ascii="宋体" w:hAnsi="宋体" w:cs="宋体"/>
          <w:color w:val="auto"/>
          <w:sz w:val="22"/>
          <w:u w:val="single"/>
        </w:rPr>
        <w:t xml:space="preserve">  </w:t>
      </w:r>
      <w:r>
        <w:rPr>
          <w:rFonts w:ascii="宋体" w:hAnsi="宋体" w:cs="宋体"/>
          <w:color w:val="auto"/>
          <w:sz w:val="22"/>
          <w:u w:val="single"/>
        </w:rPr>
        <w:t xml:space="preserve"> </w:t>
      </w:r>
      <w:r>
        <w:rPr>
          <w:rFonts w:ascii="宋体" w:hAnsi="宋体" w:cs="宋体"/>
          <w:color w:val="auto"/>
          <w:sz w:val="22"/>
        </w:rPr>
        <w:t>，属于</w:t>
      </w:r>
      <w:r>
        <w:rPr>
          <w:rFonts w:ascii="宋体" w:hAnsi="宋体" w:cs="宋体"/>
          <w:color w:val="auto"/>
          <w:sz w:val="22"/>
          <w:u w:val="single"/>
        </w:rPr>
        <w:t>（采购文件中明确的所属行业）</w:t>
      </w:r>
      <w:r>
        <w:rPr>
          <w:rFonts w:ascii="宋体" w:hAnsi="宋体" w:cs="宋体"/>
          <w:color w:val="auto"/>
          <w:sz w:val="22"/>
        </w:rPr>
        <w:t>； 承建（承接）企业为</w:t>
      </w:r>
      <w:r>
        <w:rPr>
          <w:rFonts w:ascii="宋体" w:hAnsi="宋体" w:cs="宋体"/>
          <w:color w:val="auto"/>
          <w:sz w:val="22"/>
          <w:u w:val="single"/>
        </w:rPr>
        <w:t>（企业名称）</w:t>
      </w:r>
      <w:r>
        <w:rPr>
          <w:rFonts w:ascii="宋体" w:hAnsi="宋体" w:cs="宋体"/>
          <w:color w:val="auto"/>
          <w:sz w:val="22"/>
        </w:rPr>
        <w:t>，从业人员</w:t>
      </w:r>
      <w:r>
        <w:rPr>
          <w:rFonts w:hint="eastAsia" w:ascii="宋体" w:hAnsi="宋体" w:cs="宋体"/>
          <w:color w:val="auto"/>
          <w:sz w:val="22"/>
          <w:u w:val="single"/>
        </w:rPr>
        <w:t xml:space="preserve">   </w:t>
      </w:r>
      <w:r>
        <w:rPr>
          <w:rFonts w:ascii="宋体" w:hAnsi="宋体" w:cs="宋体"/>
          <w:color w:val="auto"/>
          <w:sz w:val="22"/>
        </w:rPr>
        <w:t xml:space="preserve">人，营业收入为 </w:t>
      </w:r>
      <w:r>
        <w:rPr>
          <w:rFonts w:hint="eastAsia" w:ascii="宋体" w:hAnsi="宋体" w:cs="宋体"/>
          <w:color w:val="auto"/>
          <w:sz w:val="22"/>
          <w:u w:val="single"/>
        </w:rPr>
        <w:t xml:space="preserve">   </w:t>
      </w:r>
      <w:r>
        <w:rPr>
          <w:rFonts w:ascii="宋体" w:hAnsi="宋体" w:cs="宋体"/>
          <w:color w:val="auto"/>
          <w:sz w:val="22"/>
        </w:rPr>
        <w:t>万元，资产总额为</w:t>
      </w:r>
      <w:r>
        <w:rPr>
          <w:rFonts w:hint="eastAsia" w:ascii="宋体" w:hAnsi="宋体" w:cs="宋体"/>
          <w:color w:val="auto"/>
          <w:sz w:val="22"/>
          <w:u w:val="single"/>
        </w:rPr>
        <w:t xml:space="preserve">   </w:t>
      </w:r>
      <w:r>
        <w:rPr>
          <w:rFonts w:ascii="宋体" w:hAnsi="宋体" w:cs="宋体"/>
          <w:color w:val="auto"/>
          <w:sz w:val="22"/>
        </w:rPr>
        <w:t>万元，属于</w:t>
      </w:r>
      <w:r>
        <w:rPr>
          <w:rFonts w:ascii="宋体" w:hAnsi="宋体" w:cs="宋体"/>
          <w:color w:val="auto"/>
          <w:sz w:val="22"/>
          <w:u w:val="single"/>
        </w:rPr>
        <w:t>（中型企业、 小型企业、微型企业）</w:t>
      </w:r>
      <w:r>
        <w:rPr>
          <w:rFonts w:ascii="宋体" w:hAnsi="宋体" w:cs="宋体"/>
          <w:color w:val="auto"/>
          <w:sz w:val="22"/>
        </w:rPr>
        <w:t xml:space="preserve">； </w:t>
      </w:r>
    </w:p>
    <w:p>
      <w:pPr>
        <w:spacing w:line="400" w:lineRule="exact"/>
        <w:ind w:firstLine="446" w:firstLineChars="200"/>
        <w:rPr>
          <w:rFonts w:ascii="宋体" w:hAnsi="宋体" w:cs="宋体"/>
          <w:color w:val="auto"/>
          <w:sz w:val="22"/>
        </w:rPr>
      </w:pPr>
      <w:r>
        <w:rPr>
          <w:rFonts w:ascii="宋体" w:hAnsi="宋体" w:cs="宋体"/>
          <w:color w:val="auto"/>
          <w:sz w:val="22"/>
        </w:rPr>
        <w:t xml:space="preserve">…… 以上企业，不属于大企业的分支机构，不存在控股股东 为大企业的情形，也不存在与大企业的负责人为同一人的情形。 本企业对上述声明内容的真实性负责。如有虚假，将依法承担相应责任。 </w:t>
      </w:r>
    </w:p>
    <w:p>
      <w:pPr>
        <w:spacing w:line="400" w:lineRule="exact"/>
        <w:ind w:firstLine="446" w:firstLineChars="200"/>
        <w:rPr>
          <w:rFonts w:ascii="宋体" w:hAnsi="宋体" w:cs="宋体"/>
          <w:color w:val="auto"/>
          <w:sz w:val="22"/>
        </w:rPr>
      </w:pPr>
    </w:p>
    <w:p>
      <w:pPr>
        <w:spacing w:line="400" w:lineRule="exact"/>
        <w:ind w:firstLine="446" w:firstLineChars="200"/>
        <w:rPr>
          <w:rFonts w:ascii="宋体" w:hAnsi="宋体" w:cs="宋体"/>
          <w:color w:val="auto"/>
          <w:sz w:val="22"/>
        </w:rPr>
      </w:pPr>
      <w:r>
        <w:rPr>
          <w:rFonts w:ascii="宋体" w:hAnsi="宋体" w:cs="宋体"/>
          <w:color w:val="auto"/>
          <w:sz w:val="22"/>
        </w:rPr>
        <w:t xml:space="preserve">企业名称（盖章）： </w:t>
      </w:r>
    </w:p>
    <w:p>
      <w:pPr>
        <w:spacing w:line="400" w:lineRule="exact"/>
        <w:ind w:firstLine="446" w:firstLineChars="200"/>
        <w:rPr>
          <w:rFonts w:ascii="宋体" w:hAnsi="宋体" w:cs="宋体"/>
          <w:color w:val="auto"/>
          <w:sz w:val="22"/>
        </w:rPr>
      </w:pPr>
      <w:r>
        <w:rPr>
          <w:rFonts w:ascii="宋体" w:hAnsi="宋体" w:cs="宋体"/>
          <w:color w:val="auto"/>
          <w:sz w:val="22"/>
        </w:rPr>
        <w:t>日 期：</w:t>
      </w:r>
    </w:p>
    <w:p>
      <w:pPr>
        <w:pStyle w:val="2"/>
        <w:rPr>
          <w:color w:val="auto"/>
        </w:rPr>
      </w:pPr>
    </w:p>
    <w:p>
      <w:pPr>
        <w:pBdr>
          <w:bottom w:val="single" w:color="auto" w:sz="6" w:space="1"/>
        </w:pBdr>
        <w:snapToGrid w:val="0"/>
        <w:spacing w:line="360" w:lineRule="auto"/>
        <w:ind w:firstLine="446" w:firstLineChars="200"/>
        <w:rPr>
          <w:rFonts w:ascii="宋体" w:hAnsi="宋体" w:cs="宋体"/>
          <w:color w:val="auto"/>
          <w:sz w:val="22"/>
        </w:rPr>
      </w:pPr>
    </w:p>
    <w:p>
      <w:pPr>
        <w:spacing w:line="440" w:lineRule="atLeast"/>
        <w:jc w:val="left"/>
        <w:rPr>
          <w:rFonts w:ascii="宋体" w:hAnsi="宋体" w:cs="宋体"/>
          <w:color w:val="auto"/>
          <w:sz w:val="22"/>
        </w:rPr>
      </w:pPr>
      <w:r>
        <w:rPr>
          <w:rFonts w:hint="eastAsia" w:ascii="宋体" w:hAnsi="宋体" w:cs="宋体"/>
          <w:color w:val="auto"/>
          <w:sz w:val="22"/>
        </w:rPr>
        <w:t>填写说明：</w:t>
      </w:r>
    </w:p>
    <w:p>
      <w:pPr>
        <w:spacing w:line="440" w:lineRule="atLeast"/>
        <w:jc w:val="left"/>
        <w:rPr>
          <w:rFonts w:ascii="宋体" w:hAnsi="宋体" w:cs="宋体"/>
          <w:b/>
          <w:bCs/>
          <w:color w:val="auto"/>
          <w:sz w:val="22"/>
        </w:rPr>
      </w:pPr>
      <w:r>
        <w:rPr>
          <w:rFonts w:hint="eastAsia" w:ascii="宋体" w:hAnsi="宋体" w:cs="宋体"/>
          <w:color w:val="auto"/>
          <w:sz w:val="22"/>
        </w:rPr>
        <w:t>从业人员、营业收入、资产总额填报上一年度数据，无上一年度数据的新成立企业可不填报。采购人或采购代理机构有可能在中标（成交）结果公开中标（成交）供应商的《中小企业声明函》。</w:t>
      </w:r>
    </w:p>
    <w:p>
      <w:pPr>
        <w:snapToGrid w:val="0"/>
        <w:spacing w:line="360" w:lineRule="auto"/>
        <w:rPr>
          <w:rFonts w:ascii="宋体" w:hAnsi="宋体" w:cs="宋体"/>
          <w:b/>
          <w:bCs/>
          <w:color w:val="auto"/>
          <w:sz w:val="22"/>
        </w:rPr>
      </w:pPr>
    </w:p>
    <w:p>
      <w:pPr>
        <w:snapToGrid w:val="0"/>
        <w:spacing w:line="360" w:lineRule="auto"/>
        <w:rPr>
          <w:rFonts w:ascii="宋体" w:hAnsi="宋体" w:cs="宋体"/>
          <w:color w:val="auto"/>
          <w:sz w:val="22"/>
        </w:rPr>
      </w:pPr>
      <w:r>
        <w:rPr>
          <w:rFonts w:hint="eastAsia" w:ascii="宋体" w:hAnsi="宋体" w:cs="宋体"/>
          <w:b/>
          <w:bCs/>
          <w:color w:val="auto"/>
          <w:sz w:val="22"/>
        </w:rPr>
        <w:t>投标人提供的声明函与实际情况不符的，视为投标人提供虚假材料投标的，投标无效。</w:t>
      </w:r>
    </w:p>
    <w:p>
      <w:pPr>
        <w:pStyle w:val="27"/>
        <w:ind w:left="876" w:hanging="448"/>
        <w:rPr>
          <w:rFonts w:ascii="宋体" w:hAnsi="宋体"/>
          <w:color w:val="auto"/>
          <w:sz w:val="22"/>
        </w:rPr>
      </w:pPr>
    </w:p>
    <w:p>
      <w:pPr>
        <w:snapToGrid w:val="0"/>
        <w:spacing w:line="360" w:lineRule="auto"/>
        <w:rPr>
          <w:b/>
          <w:color w:val="auto"/>
          <w:sz w:val="28"/>
          <w:szCs w:val="28"/>
        </w:rPr>
      </w:pPr>
      <w:r>
        <w:rPr>
          <w:rFonts w:hint="eastAsia"/>
          <w:b/>
          <w:color w:val="auto"/>
          <w:sz w:val="28"/>
          <w:szCs w:val="28"/>
        </w:rPr>
        <w:t>附件2</w:t>
      </w:r>
    </w:p>
    <w:p>
      <w:pPr>
        <w:snapToGrid w:val="0"/>
        <w:spacing w:line="360" w:lineRule="auto"/>
        <w:jc w:val="center"/>
        <w:rPr>
          <w:b/>
          <w:color w:val="auto"/>
          <w:sz w:val="28"/>
          <w:szCs w:val="28"/>
        </w:rPr>
      </w:pPr>
      <w:r>
        <w:rPr>
          <w:rFonts w:hint="eastAsia"/>
          <w:b/>
          <w:color w:val="auto"/>
          <w:sz w:val="28"/>
          <w:szCs w:val="28"/>
        </w:rPr>
        <w:t>残疾人福利性单位声明函</w:t>
      </w:r>
    </w:p>
    <w:p>
      <w:pPr>
        <w:snapToGrid w:val="0"/>
        <w:spacing w:line="360" w:lineRule="auto"/>
        <w:ind w:firstLine="446" w:firstLineChars="200"/>
        <w:rPr>
          <w:color w:val="auto"/>
          <w:sz w:val="22"/>
        </w:rPr>
      </w:pPr>
      <w:r>
        <w:rPr>
          <w:rFonts w:hint="eastAsia"/>
          <w:color w:val="auto"/>
          <w:sz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6" w:firstLineChars="200"/>
        <w:rPr>
          <w:color w:val="auto"/>
          <w:sz w:val="22"/>
        </w:rPr>
      </w:pPr>
      <w:r>
        <w:rPr>
          <w:rFonts w:hint="eastAsia"/>
          <w:color w:val="auto"/>
          <w:sz w:val="22"/>
        </w:rPr>
        <w:t>本单位对上述声明的真实性负责。如有虚假，将依法承担相应责任。</w:t>
      </w:r>
    </w:p>
    <w:p>
      <w:pPr>
        <w:snapToGrid w:val="0"/>
        <w:spacing w:line="360" w:lineRule="auto"/>
        <w:rPr>
          <w:color w:val="auto"/>
          <w:sz w:val="22"/>
        </w:rPr>
      </w:pPr>
    </w:p>
    <w:p>
      <w:pPr>
        <w:tabs>
          <w:tab w:val="left" w:pos="4860"/>
        </w:tabs>
        <w:snapToGrid w:val="0"/>
        <w:spacing w:line="360" w:lineRule="auto"/>
        <w:ind w:right="1560" w:firstLine="446" w:firstLineChars="200"/>
        <w:rPr>
          <w:color w:val="auto"/>
          <w:sz w:val="22"/>
        </w:rPr>
      </w:pPr>
      <w:r>
        <w:rPr>
          <w:rFonts w:hint="eastAsia"/>
          <w:color w:val="auto"/>
          <w:sz w:val="22"/>
        </w:rPr>
        <w:t xml:space="preserve">       单位名称（盖章）：</w:t>
      </w:r>
    </w:p>
    <w:p>
      <w:pPr>
        <w:tabs>
          <w:tab w:val="left" w:pos="4860"/>
        </w:tabs>
        <w:snapToGrid w:val="0"/>
        <w:spacing w:line="360" w:lineRule="auto"/>
        <w:ind w:right="1560" w:firstLine="446" w:firstLineChars="200"/>
        <w:rPr>
          <w:color w:val="auto"/>
          <w:sz w:val="22"/>
        </w:rPr>
      </w:pPr>
      <w:r>
        <w:rPr>
          <w:rFonts w:hint="eastAsia"/>
          <w:color w:val="auto"/>
          <w:sz w:val="22"/>
        </w:rPr>
        <w:t xml:space="preserve">       日  期：</w:t>
      </w:r>
    </w:p>
    <w:p>
      <w:pPr>
        <w:pStyle w:val="54"/>
        <w:snapToGrid w:val="0"/>
        <w:spacing w:line="360" w:lineRule="auto"/>
        <w:ind w:left="360" w:firstLine="0" w:firstLineChars="0"/>
        <w:rPr>
          <w:rFonts w:cs="宋体"/>
          <w:color w:val="auto"/>
          <w:sz w:val="22"/>
        </w:rPr>
      </w:pPr>
    </w:p>
    <w:p>
      <w:pPr>
        <w:pStyle w:val="54"/>
        <w:snapToGrid w:val="0"/>
        <w:spacing w:line="360" w:lineRule="auto"/>
        <w:ind w:left="360" w:firstLine="0" w:firstLineChars="0"/>
        <w:rPr>
          <w:rFonts w:cs="宋体"/>
          <w:color w:val="auto"/>
          <w:sz w:val="22"/>
        </w:rPr>
      </w:pPr>
      <w:r>
        <w:rPr>
          <w:rFonts w:hint="eastAsia" w:cs="宋体"/>
          <w:color w:val="auto"/>
          <w:sz w:val="22"/>
        </w:rPr>
        <w:t>扶持政策说明：</w:t>
      </w:r>
    </w:p>
    <w:p>
      <w:pPr>
        <w:pStyle w:val="54"/>
        <w:snapToGrid w:val="0"/>
        <w:spacing w:line="360" w:lineRule="auto"/>
        <w:ind w:firstLine="448"/>
        <w:rPr>
          <w:color w:val="auto"/>
          <w:sz w:val="22"/>
        </w:rPr>
      </w:pPr>
      <w:r>
        <w:rPr>
          <w:rFonts w:hint="eastAsia" w:cs="宋体"/>
          <w:color w:val="auto"/>
          <w:sz w:val="22"/>
        </w:rPr>
        <w:t>1、</w:t>
      </w:r>
      <w:r>
        <w:rPr>
          <w:rFonts w:hint="eastAsia"/>
          <w:color w:val="auto"/>
          <w:sz w:val="22"/>
        </w:rPr>
        <w:t>监狱企业视同小微企业，参加本项目投标的，享受小微企业同等的价格扣除。【注：提供《监狱企业声明函》及其相关的充分的证明材料】。</w:t>
      </w:r>
    </w:p>
    <w:p>
      <w:pPr>
        <w:pStyle w:val="54"/>
        <w:snapToGrid w:val="0"/>
        <w:spacing w:line="360" w:lineRule="auto"/>
        <w:ind w:firstLine="223" w:firstLineChars="100"/>
        <w:rPr>
          <w:rFonts w:cs="宋体"/>
          <w:color w:val="auto"/>
          <w:sz w:val="22"/>
        </w:rPr>
      </w:pPr>
      <w:r>
        <w:rPr>
          <w:rFonts w:hint="eastAsia" w:cs="宋体"/>
          <w:color w:val="auto"/>
          <w:sz w:val="22"/>
        </w:rPr>
        <w:t>2、残疾人福利性单位参加投标【提供《残疾人福利性单位声明函》】，视为小型、微型企业，享受小微企业政策扶持。</w:t>
      </w:r>
    </w:p>
    <w:p>
      <w:pPr>
        <w:rPr>
          <w:color w:val="auto"/>
        </w:rPr>
      </w:pPr>
    </w:p>
    <w:bookmarkEnd w:id="90"/>
    <w:p>
      <w:pPr>
        <w:pStyle w:val="2"/>
        <w:tabs>
          <w:tab w:val="left" w:pos="1069"/>
        </w:tabs>
        <w:spacing w:line="480" w:lineRule="exact"/>
        <w:rPr>
          <w:rFonts w:ascii="宋体" w:hAnsi="宋体" w:cs="宋体"/>
          <w:color w:val="auto"/>
          <w:sz w:val="26"/>
          <w:szCs w:val="26"/>
        </w:rPr>
      </w:pPr>
      <w:bookmarkStart w:id="91" w:name="_Toc29876_WPSOffice_Level1"/>
      <w:r>
        <w:rPr>
          <w:rFonts w:hint="eastAsia" w:ascii="宋体" w:hAnsi="宋体" w:cs="宋体"/>
          <w:color w:val="auto"/>
          <w:sz w:val="26"/>
          <w:szCs w:val="26"/>
        </w:rPr>
        <w:t>三、信贷政策</w:t>
      </w:r>
    </w:p>
    <w:p>
      <w:pPr>
        <w:tabs>
          <w:tab w:val="left" w:pos="1069"/>
        </w:tabs>
        <w:snapToGrid w:val="0"/>
        <w:spacing w:line="460" w:lineRule="atLeast"/>
        <w:ind w:firstLine="446" w:firstLineChars="200"/>
        <w:jc w:val="left"/>
        <w:rPr>
          <w:rFonts w:ascii="宋体" w:hAnsi="宋体" w:cs="宋体"/>
          <w:color w:val="auto"/>
          <w:sz w:val="22"/>
        </w:rPr>
      </w:pPr>
      <w:r>
        <w:rPr>
          <w:rFonts w:hint="eastAsia" w:ascii="宋体" w:hAnsi="宋体" w:cs="宋体"/>
          <w:color w:val="auto"/>
          <w:sz w:val="22"/>
        </w:rPr>
        <w:t>1、温州市财政局关于温州市政府采购支持中小企业信用融资的通知（温财采〔2020〕3号）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pPr>
              <w:tabs>
                <w:tab w:val="left" w:pos="1069"/>
              </w:tabs>
              <w:jc w:val="center"/>
              <w:rPr>
                <w:rFonts w:ascii="宋体" w:hAnsi="宋体" w:cs="宋体"/>
                <w:color w:val="auto"/>
                <w:sz w:val="22"/>
              </w:rPr>
            </w:pPr>
            <w:r>
              <w:rPr>
                <w:rFonts w:hint="eastAsia" w:ascii="宋体" w:hAnsi="宋体" w:cs="宋体"/>
                <w:color w:val="auto"/>
                <w:sz w:val="22"/>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pPr>
              <w:pStyle w:val="49"/>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银行名称</w:t>
            </w:r>
          </w:p>
        </w:tc>
        <w:tc>
          <w:tcPr>
            <w:tcW w:w="4201" w:type="dxa"/>
          </w:tcPr>
          <w:p>
            <w:pPr>
              <w:pStyle w:val="49"/>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产品特点（不超过120字）</w:t>
            </w:r>
          </w:p>
        </w:tc>
        <w:tc>
          <w:tcPr>
            <w:tcW w:w="1000" w:type="dxa"/>
          </w:tcPr>
          <w:p>
            <w:pPr>
              <w:pStyle w:val="49"/>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经办人</w:t>
            </w:r>
          </w:p>
        </w:tc>
        <w:tc>
          <w:tcPr>
            <w:tcW w:w="1820" w:type="dxa"/>
          </w:tcPr>
          <w:p>
            <w:pPr>
              <w:tabs>
                <w:tab w:val="left" w:pos="1069"/>
              </w:tabs>
              <w:jc w:val="center"/>
              <w:rPr>
                <w:rFonts w:ascii="宋体" w:hAnsi="宋体" w:cs="宋体"/>
                <w:color w:val="auto"/>
                <w:sz w:val="22"/>
              </w:rPr>
            </w:pPr>
            <w:r>
              <w:rPr>
                <w:rFonts w:hint="eastAsia" w:ascii="宋体" w:hAnsi="宋体" w:cs="宋体"/>
                <w:color w:val="auto"/>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中国工商银行股份有限公司温州分行</w:t>
            </w:r>
          </w:p>
        </w:tc>
        <w:tc>
          <w:tcPr>
            <w:tcW w:w="4201" w:type="dxa"/>
          </w:tcPr>
          <w:p>
            <w:pPr>
              <w:tabs>
                <w:tab w:val="left" w:pos="1069"/>
              </w:tabs>
              <w:rPr>
                <w:rFonts w:ascii="宋体" w:hAnsi="宋体" w:cs="宋体"/>
                <w:color w:val="auto"/>
                <w:sz w:val="22"/>
              </w:rPr>
            </w:pPr>
            <w:r>
              <w:rPr>
                <w:rFonts w:hint="eastAsia" w:ascii="宋体" w:hAnsi="宋体" w:cs="宋体"/>
                <w:color w:val="auto"/>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王经理</w:t>
            </w:r>
          </w:p>
        </w:tc>
        <w:tc>
          <w:tcPr>
            <w:tcW w:w="1820" w:type="dxa"/>
          </w:tcPr>
          <w:p>
            <w:pPr>
              <w:tabs>
                <w:tab w:val="left" w:pos="1069"/>
              </w:tabs>
              <w:jc w:val="left"/>
              <w:rPr>
                <w:rFonts w:ascii="宋体" w:hAnsi="宋体" w:cs="宋体"/>
                <w:color w:val="auto"/>
                <w:sz w:val="22"/>
              </w:rPr>
            </w:pPr>
            <w:r>
              <w:rPr>
                <w:rFonts w:hint="eastAsia" w:ascii="宋体" w:hAnsi="宋体" w:cs="宋体"/>
                <w:color w:val="auto"/>
                <w:sz w:val="22"/>
              </w:rPr>
              <w:t>0577-88186626</w:t>
            </w:r>
          </w:p>
          <w:p>
            <w:pPr>
              <w:tabs>
                <w:tab w:val="left" w:pos="1069"/>
              </w:tabs>
              <w:jc w:val="left"/>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pPr>
              <w:tabs>
                <w:tab w:val="left" w:pos="1069"/>
              </w:tabs>
              <w:rPr>
                <w:rFonts w:ascii="宋体" w:hAnsi="宋体" w:cs="宋体"/>
                <w:color w:val="auto"/>
                <w:sz w:val="22"/>
              </w:rPr>
            </w:pPr>
            <w:r>
              <w:rPr>
                <w:rFonts w:hint="eastAsia" w:ascii="宋体" w:hAnsi="宋体" w:cs="宋体"/>
                <w:color w:val="auto"/>
                <w:sz w:val="22"/>
              </w:rPr>
              <w:t>中国建设银行股份有限公司温州分行</w:t>
            </w:r>
          </w:p>
        </w:tc>
        <w:tc>
          <w:tcPr>
            <w:tcW w:w="4201" w:type="dxa"/>
          </w:tcPr>
          <w:p>
            <w:pPr>
              <w:tabs>
                <w:tab w:val="left" w:pos="1069"/>
              </w:tabs>
              <w:rPr>
                <w:rFonts w:ascii="宋体" w:hAnsi="宋体" w:cs="宋体"/>
                <w:color w:val="auto"/>
                <w:sz w:val="22"/>
              </w:rPr>
            </w:pPr>
            <w:r>
              <w:rPr>
                <w:rFonts w:hint="eastAsia" w:ascii="宋体" w:hAnsi="宋体" w:cs="宋体"/>
                <w:color w:val="auto"/>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pPr>
              <w:tabs>
                <w:tab w:val="left" w:pos="1069"/>
              </w:tabs>
              <w:rPr>
                <w:rFonts w:ascii="宋体" w:hAnsi="宋体" w:cs="宋体"/>
                <w:color w:val="auto"/>
                <w:sz w:val="22"/>
              </w:rPr>
            </w:pPr>
            <w:r>
              <w:rPr>
                <w:rFonts w:hint="eastAsia" w:ascii="宋体" w:hAnsi="宋体" w:cs="宋体"/>
                <w:color w:val="auto"/>
                <w:sz w:val="22"/>
              </w:rPr>
              <w:t>张经理</w:t>
            </w:r>
          </w:p>
        </w:tc>
        <w:tc>
          <w:tcPr>
            <w:tcW w:w="1820" w:type="dxa"/>
          </w:tcPr>
          <w:p>
            <w:pPr>
              <w:tabs>
                <w:tab w:val="left" w:pos="1069"/>
              </w:tabs>
              <w:jc w:val="left"/>
              <w:rPr>
                <w:rFonts w:ascii="宋体" w:hAnsi="宋体" w:cs="宋体"/>
                <w:color w:val="auto"/>
                <w:sz w:val="22"/>
              </w:rPr>
            </w:pPr>
            <w:r>
              <w:rPr>
                <w:rFonts w:hint="eastAsia" w:ascii="宋体" w:hAnsi="宋体" w:cs="宋体"/>
                <w:color w:val="auto"/>
                <w:sz w:val="22"/>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中国邮政储蓄银行股份有限公司温州市分行</w:t>
            </w:r>
          </w:p>
        </w:tc>
        <w:tc>
          <w:tcPr>
            <w:tcW w:w="4201" w:type="dxa"/>
            <w:vAlign w:val="center"/>
          </w:tcPr>
          <w:p>
            <w:pPr>
              <w:tabs>
                <w:tab w:val="left" w:pos="1069"/>
              </w:tabs>
              <w:rPr>
                <w:rFonts w:ascii="宋体" w:hAnsi="宋体" w:cs="宋体"/>
                <w:color w:val="auto"/>
                <w:sz w:val="22"/>
              </w:rPr>
            </w:pPr>
            <w:r>
              <w:rPr>
                <w:rFonts w:hint="eastAsia" w:ascii="宋体" w:hAnsi="宋体" w:cs="宋体"/>
                <w:color w:val="auto"/>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pPr>
              <w:tabs>
                <w:tab w:val="left" w:pos="1069"/>
              </w:tabs>
              <w:rPr>
                <w:rFonts w:ascii="宋体" w:hAnsi="宋体" w:cs="宋体"/>
                <w:color w:val="auto"/>
                <w:sz w:val="22"/>
              </w:rPr>
            </w:pPr>
            <w:r>
              <w:rPr>
                <w:rFonts w:hint="eastAsia" w:ascii="宋体" w:hAnsi="宋体" w:cs="宋体"/>
                <w:color w:val="auto"/>
                <w:sz w:val="22"/>
              </w:rPr>
              <w:t>郑经理</w:t>
            </w:r>
          </w:p>
        </w:tc>
        <w:tc>
          <w:tcPr>
            <w:tcW w:w="1820" w:type="dxa"/>
            <w:vAlign w:val="center"/>
          </w:tcPr>
          <w:p>
            <w:pPr>
              <w:tabs>
                <w:tab w:val="left" w:pos="1069"/>
              </w:tabs>
              <w:jc w:val="left"/>
              <w:rPr>
                <w:rFonts w:ascii="宋体" w:hAnsi="宋体" w:cs="宋体"/>
                <w:color w:val="auto"/>
                <w:sz w:val="22"/>
              </w:rPr>
            </w:pPr>
            <w:r>
              <w:rPr>
                <w:rFonts w:hint="eastAsia" w:ascii="宋体" w:hAnsi="宋体" w:cs="宋体"/>
                <w:color w:val="auto"/>
                <w:sz w:val="22"/>
              </w:rPr>
              <w:t>0577-88193910</w:t>
            </w:r>
          </w:p>
          <w:p>
            <w:pPr>
              <w:tabs>
                <w:tab w:val="left" w:pos="1069"/>
              </w:tabs>
              <w:jc w:val="left"/>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中国民生银行股份有限公司温州分行</w:t>
            </w:r>
          </w:p>
        </w:tc>
        <w:tc>
          <w:tcPr>
            <w:tcW w:w="4201" w:type="dxa"/>
          </w:tcPr>
          <w:p>
            <w:pPr>
              <w:tabs>
                <w:tab w:val="left" w:pos="1069"/>
              </w:tabs>
              <w:jc w:val="left"/>
              <w:rPr>
                <w:rFonts w:ascii="宋体" w:hAnsi="宋体" w:cs="宋体"/>
                <w:color w:val="auto"/>
                <w:sz w:val="22"/>
              </w:rPr>
            </w:pPr>
            <w:r>
              <w:rPr>
                <w:rFonts w:hint="eastAsia" w:ascii="宋体" w:hAnsi="宋体" w:cs="宋体"/>
                <w:color w:val="auto"/>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pPr>
              <w:tabs>
                <w:tab w:val="left" w:pos="1069"/>
              </w:tabs>
              <w:rPr>
                <w:rFonts w:ascii="宋体" w:hAnsi="宋体" w:cs="宋体"/>
                <w:color w:val="auto"/>
                <w:sz w:val="22"/>
              </w:rPr>
            </w:pPr>
            <w:r>
              <w:rPr>
                <w:rFonts w:hint="eastAsia" w:ascii="宋体" w:hAnsi="宋体" w:cs="宋体"/>
                <w:color w:val="auto"/>
                <w:sz w:val="22"/>
              </w:rPr>
              <w:t>项经理</w:t>
            </w:r>
          </w:p>
        </w:tc>
        <w:tc>
          <w:tcPr>
            <w:tcW w:w="1820" w:type="dxa"/>
          </w:tcPr>
          <w:p>
            <w:pPr>
              <w:tabs>
                <w:tab w:val="left" w:pos="1069"/>
              </w:tabs>
              <w:jc w:val="left"/>
              <w:rPr>
                <w:rFonts w:ascii="宋体" w:hAnsi="宋体" w:cs="宋体"/>
                <w:color w:val="auto"/>
                <w:sz w:val="22"/>
              </w:rPr>
            </w:pPr>
            <w:r>
              <w:rPr>
                <w:rFonts w:hint="eastAsia" w:ascii="宋体" w:hAnsi="宋体" w:cs="宋体"/>
                <w:color w:val="auto"/>
                <w:sz w:val="22"/>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宁波银行股份有限公司温州分行</w:t>
            </w:r>
          </w:p>
        </w:tc>
        <w:tc>
          <w:tcPr>
            <w:tcW w:w="4201" w:type="dxa"/>
          </w:tcPr>
          <w:p>
            <w:pPr>
              <w:tabs>
                <w:tab w:val="left" w:pos="1069"/>
              </w:tabs>
              <w:rPr>
                <w:rFonts w:ascii="宋体" w:hAnsi="宋体" w:cs="宋体"/>
                <w:color w:val="auto"/>
                <w:sz w:val="22"/>
              </w:rPr>
            </w:pPr>
            <w:r>
              <w:rPr>
                <w:rFonts w:hint="eastAsia" w:ascii="宋体" w:hAnsi="宋体" w:cs="宋体"/>
                <w:color w:val="auto"/>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pPr>
              <w:tabs>
                <w:tab w:val="left" w:pos="1069"/>
              </w:tabs>
              <w:rPr>
                <w:rFonts w:ascii="宋体" w:hAnsi="宋体" w:cs="宋体"/>
                <w:color w:val="auto"/>
                <w:sz w:val="22"/>
              </w:rPr>
            </w:pPr>
            <w:r>
              <w:rPr>
                <w:rFonts w:hint="eastAsia" w:ascii="宋体" w:hAnsi="宋体" w:cs="宋体"/>
                <w:color w:val="auto"/>
                <w:sz w:val="22"/>
              </w:rPr>
              <w:t>陈经理</w:t>
            </w:r>
          </w:p>
        </w:tc>
        <w:tc>
          <w:tcPr>
            <w:tcW w:w="1820" w:type="dxa"/>
          </w:tcPr>
          <w:p>
            <w:pPr>
              <w:tabs>
                <w:tab w:val="left" w:pos="1069"/>
              </w:tabs>
              <w:jc w:val="left"/>
              <w:rPr>
                <w:rFonts w:ascii="宋体" w:hAnsi="宋体" w:cs="宋体"/>
                <w:color w:val="auto"/>
                <w:sz w:val="22"/>
              </w:rPr>
            </w:pPr>
            <w:r>
              <w:rPr>
                <w:rFonts w:hint="eastAsia" w:ascii="宋体" w:hAnsi="宋体" w:cs="宋体"/>
                <w:color w:val="auto"/>
                <w:sz w:val="22"/>
              </w:rPr>
              <w:t>0577－88007377</w:t>
            </w:r>
          </w:p>
          <w:p>
            <w:pPr>
              <w:tabs>
                <w:tab w:val="left" w:pos="1069"/>
              </w:tabs>
              <w:jc w:val="left"/>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杭州银行股份有限公司温州分行</w:t>
            </w:r>
          </w:p>
        </w:tc>
        <w:tc>
          <w:tcPr>
            <w:tcW w:w="4201" w:type="dxa"/>
          </w:tcPr>
          <w:p>
            <w:pPr>
              <w:tabs>
                <w:tab w:val="left" w:pos="1069"/>
              </w:tabs>
              <w:rPr>
                <w:rFonts w:ascii="宋体" w:hAnsi="宋体" w:cs="宋体"/>
                <w:bCs/>
                <w:color w:val="auto"/>
                <w:sz w:val="22"/>
              </w:rPr>
            </w:pPr>
            <w:r>
              <w:rPr>
                <w:rFonts w:hint="eastAsia" w:ascii="宋体" w:hAnsi="宋体" w:cs="宋体"/>
                <w:bCs/>
                <w:color w:val="auto"/>
                <w:sz w:val="22"/>
              </w:rPr>
              <w:t>门槛低：纯信用，平台注册入库并取得采购合同即可申请</w:t>
            </w:r>
          </w:p>
          <w:p>
            <w:pPr>
              <w:tabs>
                <w:tab w:val="left" w:pos="1069"/>
              </w:tabs>
              <w:rPr>
                <w:rFonts w:ascii="宋体" w:hAnsi="宋体" w:cs="宋体"/>
                <w:bCs/>
                <w:color w:val="auto"/>
                <w:sz w:val="22"/>
              </w:rPr>
            </w:pPr>
            <w:r>
              <w:rPr>
                <w:rFonts w:hint="eastAsia" w:ascii="宋体" w:hAnsi="宋体" w:cs="宋体"/>
                <w:bCs/>
                <w:color w:val="auto"/>
                <w:sz w:val="22"/>
              </w:rPr>
              <w:t>手续简：线上申请+线上签约，足不出户</w:t>
            </w:r>
          </w:p>
          <w:p>
            <w:pPr>
              <w:tabs>
                <w:tab w:val="left" w:pos="1069"/>
              </w:tabs>
              <w:rPr>
                <w:rFonts w:ascii="宋体" w:hAnsi="宋体" w:cs="宋体"/>
                <w:bCs/>
                <w:color w:val="auto"/>
                <w:sz w:val="22"/>
              </w:rPr>
            </w:pPr>
            <w:r>
              <w:rPr>
                <w:rFonts w:hint="eastAsia" w:ascii="宋体" w:hAnsi="宋体" w:cs="宋体"/>
                <w:bCs/>
                <w:color w:val="auto"/>
                <w:sz w:val="22"/>
              </w:rPr>
              <w:t>利率优：按优于一般中小企业贷款利率执行</w:t>
            </w:r>
          </w:p>
          <w:p>
            <w:pPr>
              <w:tabs>
                <w:tab w:val="left" w:pos="1069"/>
              </w:tabs>
              <w:rPr>
                <w:rFonts w:ascii="宋体" w:hAnsi="宋体" w:cs="宋体"/>
                <w:color w:val="auto"/>
                <w:sz w:val="22"/>
              </w:rPr>
            </w:pPr>
            <w:r>
              <w:rPr>
                <w:rFonts w:hint="eastAsia" w:ascii="宋体" w:hAnsi="宋体" w:cs="宋体"/>
                <w:bCs/>
                <w:color w:val="auto"/>
                <w:sz w:val="22"/>
              </w:rPr>
              <w:t>额度高：最高为合同金额的80%</w:t>
            </w:r>
          </w:p>
        </w:tc>
        <w:tc>
          <w:tcPr>
            <w:tcW w:w="1000" w:type="dxa"/>
          </w:tcPr>
          <w:p>
            <w:pPr>
              <w:tabs>
                <w:tab w:val="left" w:pos="1069"/>
              </w:tabs>
              <w:rPr>
                <w:rFonts w:ascii="宋体" w:hAnsi="宋体" w:cs="宋体"/>
                <w:color w:val="auto"/>
                <w:sz w:val="22"/>
              </w:rPr>
            </w:pPr>
            <w:r>
              <w:rPr>
                <w:rFonts w:hint="eastAsia" w:ascii="宋体" w:hAnsi="宋体" w:cs="宋体"/>
                <w:color w:val="auto"/>
                <w:sz w:val="22"/>
              </w:rPr>
              <w:t>叶经理</w:t>
            </w:r>
          </w:p>
        </w:tc>
        <w:tc>
          <w:tcPr>
            <w:tcW w:w="1820" w:type="dxa"/>
          </w:tcPr>
          <w:p>
            <w:pPr>
              <w:tabs>
                <w:tab w:val="left" w:pos="1069"/>
              </w:tabs>
              <w:jc w:val="left"/>
              <w:rPr>
                <w:rFonts w:ascii="宋体" w:hAnsi="宋体" w:cs="宋体"/>
                <w:color w:val="auto"/>
                <w:sz w:val="22"/>
              </w:rPr>
            </w:pPr>
            <w:r>
              <w:rPr>
                <w:rFonts w:hint="eastAsia" w:ascii="宋体" w:hAnsi="宋体" w:cs="宋体"/>
                <w:color w:val="auto"/>
                <w:sz w:val="22"/>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招商银行股份有限公司温州分行</w:t>
            </w:r>
          </w:p>
        </w:tc>
        <w:tc>
          <w:tcPr>
            <w:tcW w:w="4201" w:type="dxa"/>
          </w:tcPr>
          <w:p>
            <w:pPr>
              <w:tabs>
                <w:tab w:val="left" w:pos="1069"/>
              </w:tabs>
              <w:rPr>
                <w:rFonts w:ascii="宋体" w:hAnsi="宋体" w:cs="宋体"/>
                <w:color w:val="auto"/>
                <w:sz w:val="22"/>
              </w:rPr>
            </w:pPr>
            <w:r>
              <w:rPr>
                <w:rFonts w:hint="eastAsia" w:ascii="宋体" w:hAnsi="宋体" w:cs="宋体"/>
                <w:color w:val="auto"/>
                <w:sz w:val="22"/>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pPr>
              <w:tabs>
                <w:tab w:val="left" w:pos="1069"/>
              </w:tabs>
              <w:rPr>
                <w:rFonts w:ascii="宋体" w:hAnsi="宋体" w:cs="宋体"/>
                <w:color w:val="auto"/>
                <w:sz w:val="22"/>
              </w:rPr>
            </w:pPr>
            <w:r>
              <w:rPr>
                <w:rFonts w:hint="eastAsia" w:ascii="宋体" w:hAnsi="宋体" w:cs="宋体"/>
                <w:color w:val="auto"/>
                <w:sz w:val="22"/>
              </w:rPr>
              <w:t>陈经理</w:t>
            </w:r>
          </w:p>
        </w:tc>
        <w:tc>
          <w:tcPr>
            <w:tcW w:w="1820" w:type="dxa"/>
          </w:tcPr>
          <w:p>
            <w:pPr>
              <w:tabs>
                <w:tab w:val="left" w:pos="1069"/>
              </w:tabs>
              <w:jc w:val="left"/>
              <w:rPr>
                <w:rFonts w:ascii="宋体" w:hAnsi="宋体" w:cs="宋体"/>
                <w:color w:val="auto"/>
                <w:sz w:val="22"/>
              </w:rPr>
            </w:pPr>
            <w:r>
              <w:rPr>
                <w:rFonts w:hint="eastAsia" w:ascii="宋体" w:hAnsi="宋体" w:cs="宋体"/>
                <w:color w:val="auto"/>
                <w:sz w:val="22"/>
              </w:rPr>
              <w:t>0577-88056876</w:t>
            </w:r>
          </w:p>
          <w:p>
            <w:pPr>
              <w:tabs>
                <w:tab w:val="left" w:pos="1069"/>
              </w:tabs>
              <w:jc w:val="left"/>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兴业银行股份有限公司温州分行</w:t>
            </w:r>
          </w:p>
        </w:tc>
        <w:tc>
          <w:tcPr>
            <w:tcW w:w="4201" w:type="dxa"/>
            <w:vAlign w:val="center"/>
          </w:tcPr>
          <w:p>
            <w:pPr>
              <w:pStyle w:val="49"/>
              <w:tabs>
                <w:tab w:val="left" w:pos="1069"/>
              </w:tabs>
              <w:spacing w:line="240" w:lineRule="auto"/>
              <w:ind w:firstLine="0" w:firstLineChars="0"/>
              <w:jc w:val="both"/>
              <w:rPr>
                <w:rFonts w:ascii="宋体" w:hAnsi="宋体" w:eastAsia="宋体" w:cs="宋体"/>
                <w:bCs/>
                <w:color w:val="auto"/>
                <w:kern w:val="0"/>
                <w:sz w:val="22"/>
              </w:rPr>
            </w:pPr>
            <w:r>
              <w:rPr>
                <w:rFonts w:hint="eastAsia" w:ascii="宋体" w:hAnsi="宋体" w:eastAsia="宋体" w:cs="宋体"/>
                <w:bCs/>
                <w:color w:val="auto"/>
                <w:kern w:val="0"/>
                <w:sz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pPr>
              <w:tabs>
                <w:tab w:val="left" w:pos="1069"/>
              </w:tabs>
              <w:rPr>
                <w:rFonts w:ascii="宋体" w:hAnsi="宋体" w:cs="宋体"/>
                <w:color w:val="auto"/>
                <w:sz w:val="22"/>
              </w:rPr>
            </w:pPr>
            <w:r>
              <w:rPr>
                <w:rFonts w:hint="eastAsia" w:ascii="宋体" w:hAnsi="宋体" w:cs="宋体"/>
                <w:color w:val="auto"/>
                <w:sz w:val="22"/>
              </w:rPr>
              <w:t>张经理</w:t>
            </w:r>
          </w:p>
          <w:p>
            <w:pPr>
              <w:tabs>
                <w:tab w:val="left" w:pos="1069"/>
              </w:tabs>
              <w:rPr>
                <w:rFonts w:ascii="宋体" w:hAnsi="宋体" w:cs="宋体"/>
                <w:color w:val="auto"/>
                <w:sz w:val="22"/>
              </w:rPr>
            </w:pPr>
            <w:r>
              <w:rPr>
                <w:rFonts w:hint="eastAsia" w:ascii="宋体" w:hAnsi="宋体" w:cs="宋体"/>
                <w:color w:val="auto"/>
                <w:sz w:val="22"/>
              </w:rPr>
              <w:t>陈经理</w:t>
            </w:r>
          </w:p>
        </w:tc>
        <w:tc>
          <w:tcPr>
            <w:tcW w:w="1820" w:type="dxa"/>
            <w:vAlign w:val="center"/>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0577-88369368/13857713118</w:t>
            </w:r>
          </w:p>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温州银行股份有限公司温州分行</w:t>
            </w:r>
          </w:p>
        </w:tc>
        <w:tc>
          <w:tcPr>
            <w:tcW w:w="4201" w:type="dxa"/>
          </w:tcPr>
          <w:p>
            <w:pPr>
              <w:tabs>
                <w:tab w:val="left" w:pos="1069"/>
              </w:tabs>
              <w:rPr>
                <w:rFonts w:ascii="宋体" w:hAnsi="宋体" w:cs="宋体"/>
                <w:bCs/>
                <w:color w:val="auto"/>
                <w:sz w:val="22"/>
              </w:rPr>
            </w:pPr>
            <w:r>
              <w:rPr>
                <w:rFonts w:hint="eastAsia" w:ascii="宋体" w:hAnsi="宋体" w:cs="宋体"/>
                <w:bCs/>
                <w:color w:val="auto"/>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pPr>
              <w:tabs>
                <w:tab w:val="left" w:pos="1069"/>
              </w:tabs>
              <w:rPr>
                <w:rFonts w:ascii="宋体" w:hAnsi="宋体" w:cs="宋体"/>
                <w:color w:val="auto"/>
                <w:sz w:val="22"/>
              </w:rPr>
            </w:pPr>
            <w:r>
              <w:rPr>
                <w:rFonts w:hint="eastAsia" w:ascii="宋体" w:hAnsi="宋体" w:cs="宋体"/>
                <w:color w:val="auto"/>
                <w:sz w:val="22"/>
              </w:rPr>
              <w:t>陈经理</w:t>
            </w:r>
          </w:p>
        </w:tc>
        <w:tc>
          <w:tcPr>
            <w:tcW w:w="1820" w:type="dxa"/>
          </w:tcPr>
          <w:p>
            <w:pPr>
              <w:tabs>
                <w:tab w:val="left" w:pos="1069"/>
              </w:tabs>
              <w:jc w:val="left"/>
              <w:rPr>
                <w:rFonts w:ascii="宋体" w:hAnsi="宋体" w:cs="宋体"/>
                <w:color w:val="auto"/>
                <w:sz w:val="22"/>
              </w:rPr>
            </w:pPr>
            <w:r>
              <w:rPr>
                <w:rFonts w:hint="eastAsia" w:ascii="宋体" w:hAnsi="宋体" w:cs="宋体"/>
                <w:color w:val="auto"/>
                <w:sz w:val="22"/>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温州银行股份有限公司鹿城分行</w:t>
            </w:r>
          </w:p>
        </w:tc>
        <w:tc>
          <w:tcPr>
            <w:tcW w:w="4201" w:type="dxa"/>
          </w:tcPr>
          <w:p>
            <w:pPr>
              <w:tabs>
                <w:tab w:val="left" w:pos="1069"/>
              </w:tabs>
              <w:rPr>
                <w:rFonts w:ascii="宋体" w:hAnsi="宋体" w:cs="宋体"/>
                <w:color w:val="auto"/>
                <w:sz w:val="22"/>
              </w:rPr>
            </w:pPr>
            <w:r>
              <w:rPr>
                <w:rFonts w:hint="eastAsia" w:ascii="宋体" w:hAnsi="宋体" w:cs="宋体"/>
                <w:color w:val="auto"/>
                <w:sz w:val="22"/>
              </w:rPr>
              <w:t>政采订单贷：1、面向政府采购项目供应商，满足供应商资金周转需求，凭中标通知书即可申请，2、秒知额高，最高可贷500万元，单笔业务金额可贷中标金额的80%，</w:t>
            </w:r>
          </w:p>
          <w:p>
            <w:pPr>
              <w:pStyle w:val="54"/>
              <w:tabs>
                <w:tab w:val="left" w:pos="1069"/>
              </w:tabs>
              <w:ind w:left="5" w:firstLine="0" w:firstLineChars="0"/>
              <w:rPr>
                <w:rFonts w:ascii="宋体" w:hAnsi="宋体" w:cs="宋体"/>
                <w:color w:val="auto"/>
                <w:sz w:val="22"/>
              </w:rPr>
            </w:pPr>
            <w:r>
              <w:rPr>
                <w:rFonts w:hint="eastAsia" w:ascii="宋体" w:hAnsi="宋体" w:cs="宋体"/>
                <w:color w:val="auto"/>
                <w:sz w:val="22"/>
              </w:rPr>
              <w:t>最长期限可贷1年。信保贷：1、额度最高可达500万元</w:t>
            </w:r>
          </w:p>
          <w:p>
            <w:pPr>
              <w:tabs>
                <w:tab w:val="left" w:pos="1069"/>
              </w:tabs>
              <w:rPr>
                <w:rFonts w:ascii="宋体" w:hAnsi="宋体" w:cs="宋体"/>
                <w:color w:val="auto"/>
                <w:sz w:val="22"/>
              </w:rPr>
            </w:pPr>
            <w:r>
              <w:rPr>
                <w:rFonts w:hint="eastAsia" w:ascii="宋体" w:hAnsi="宋体" w:cs="宋体"/>
                <w:color w:val="auto"/>
                <w:sz w:val="22"/>
              </w:rPr>
              <w:t>2、担保灵活，信用贷款3、贷款年利率至少可享受本单位一般性中小企业信用贷款利率基础上下浮10 %</w:t>
            </w:r>
          </w:p>
        </w:tc>
        <w:tc>
          <w:tcPr>
            <w:tcW w:w="1000" w:type="dxa"/>
          </w:tcPr>
          <w:p>
            <w:pPr>
              <w:tabs>
                <w:tab w:val="left" w:pos="1069"/>
              </w:tabs>
              <w:rPr>
                <w:rFonts w:ascii="宋体" w:hAnsi="宋体" w:cs="宋体"/>
                <w:color w:val="auto"/>
                <w:sz w:val="22"/>
              </w:rPr>
            </w:pPr>
            <w:r>
              <w:rPr>
                <w:rFonts w:hint="eastAsia" w:ascii="宋体" w:hAnsi="宋体" w:cs="宋体"/>
                <w:color w:val="auto"/>
                <w:sz w:val="22"/>
              </w:rPr>
              <w:t>戴经理</w:t>
            </w:r>
          </w:p>
        </w:tc>
        <w:tc>
          <w:tcPr>
            <w:tcW w:w="1820" w:type="dxa"/>
          </w:tcPr>
          <w:p>
            <w:pPr>
              <w:tabs>
                <w:tab w:val="left" w:pos="1069"/>
              </w:tabs>
              <w:rPr>
                <w:rFonts w:ascii="宋体" w:hAnsi="宋体" w:cs="宋体"/>
                <w:color w:val="auto"/>
                <w:sz w:val="22"/>
              </w:rPr>
            </w:pPr>
            <w:r>
              <w:rPr>
                <w:rFonts w:hint="eastAsia" w:ascii="宋体" w:hAnsi="宋体" w:cs="宋体"/>
                <w:color w:val="auto"/>
                <w:sz w:val="22"/>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交通银行股份有限公司温州分行</w:t>
            </w:r>
          </w:p>
        </w:tc>
        <w:tc>
          <w:tcPr>
            <w:tcW w:w="4201" w:type="dxa"/>
          </w:tcPr>
          <w:p>
            <w:pPr>
              <w:tabs>
                <w:tab w:val="left" w:pos="1069"/>
              </w:tabs>
              <w:autoSpaceDE w:val="0"/>
              <w:autoSpaceDN w:val="0"/>
              <w:adjustRightInd w:val="0"/>
              <w:jc w:val="left"/>
              <w:rPr>
                <w:rFonts w:ascii="宋体" w:hAnsi="宋体" w:cs="宋体"/>
                <w:color w:val="auto"/>
                <w:sz w:val="22"/>
              </w:rPr>
            </w:pPr>
            <w:r>
              <w:rPr>
                <w:rFonts w:hint="eastAsia" w:ascii="宋体" w:hAnsi="宋体" w:cs="宋体"/>
                <w:color w:val="auto"/>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pPr>
              <w:tabs>
                <w:tab w:val="left" w:pos="1069"/>
              </w:tabs>
              <w:rPr>
                <w:rFonts w:ascii="宋体" w:hAnsi="宋体" w:cs="宋体"/>
                <w:color w:val="auto"/>
                <w:sz w:val="22"/>
              </w:rPr>
            </w:pPr>
            <w:r>
              <w:rPr>
                <w:rFonts w:hint="eastAsia" w:ascii="宋体" w:hAnsi="宋体" w:cs="宋体"/>
                <w:color w:val="auto"/>
                <w:sz w:val="22"/>
              </w:rPr>
              <w:t>缪经理</w:t>
            </w:r>
          </w:p>
        </w:tc>
        <w:tc>
          <w:tcPr>
            <w:tcW w:w="1820" w:type="dxa"/>
          </w:tcPr>
          <w:p>
            <w:pPr>
              <w:tabs>
                <w:tab w:val="left" w:pos="1069"/>
              </w:tabs>
              <w:rPr>
                <w:rFonts w:ascii="宋体" w:hAnsi="宋体" w:cs="宋体"/>
                <w:color w:val="auto"/>
                <w:sz w:val="22"/>
              </w:rPr>
            </w:pPr>
            <w:r>
              <w:rPr>
                <w:rFonts w:hint="eastAsia" w:ascii="宋体" w:hAnsi="宋体" w:cs="宋体"/>
                <w:color w:val="auto"/>
                <w:sz w:val="22"/>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上海浦东发展银行股份有限公司温州分行</w:t>
            </w:r>
          </w:p>
        </w:tc>
        <w:tc>
          <w:tcPr>
            <w:tcW w:w="4201" w:type="dxa"/>
          </w:tcPr>
          <w:p>
            <w:pPr>
              <w:tabs>
                <w:tab w:val="left" w:pos="1069"/>
              </w:tabs>
              <w:jc w:val="left"/>
              <w:rPr>
                <w:rFonts w:ascii="宋体" w:hAnsi="宋体" w:cs="宋体"/>
                <w:bCs/>
                <w:color w:val="auto"/>
                <w:sz w:val="22"/>
              </w:rPr>
            </w:pPr>
            <w:r>
              <w:rPr>
                <w:rFonts w:hint="eastAsia" w:ascii="宋体" w:hAnsi="宋体" w:cs="宋体"/>
                <w:bCs/>
                <w:color w:val="auto"/>
                <w:sz w:val="22"/>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tabs>
                <w:tab w:val="left" w:pos="1069"/>
              </w:tabs>
              <w:jc w:val="left"/>
              <w:rPr>
                <w:rFonts w:ascii="宋体" w:hAnsi="宋体" w:cs="宋体"/>
                <w:color w:val="auto"/>
                <w:sz w:val="22"/>
              </w:rPr>
            </w:pPr>
            <w:r>
              <w:rPr>
                <w:rFonts w:hint="eastAsia" w:ascii="宋体" w:hAnsi="宋体" w:cs="宋体"/>
                <w:bCs/>
                <w:color w:val="auto"/>
                <w:sz w:val="22"/>
              </w:rPr>
              <w:t>所需材料：企业基础证件、相关中标文件（中标通知书 、采购合同等）、其他必要文件</w:t>
            </w:r>
          </w:p>
        </w:tc>
        <w:tc>
          <w:tcPr>
            <w:tcW w:w="1000" w:type="dxa"/>
          </w:tcPr>
          <w:p>
            <w:pPr>
              <w:tabs>
                <w:tab w:val="left" w:pos="1069"/>
              </w:tabs>
              <w:rPr>
                <w:rFonts w:ascii="宋体" w:hAnsi="宋体" w:cs="宋体"/>
                <w:color w:val="auto"/>
                <w:sz w:val="22"/>
              </w:rPr>
            </w:pPr>
            <w:r>
              <w:rPr>
                <w:rFonts w:hint="eastAsia" w:ascii="宋体" w:hAnsi="宋体" w:cs="宋体"/>
                <w:color w:val="auto"/>
                <w:sz w:val="22"/>
              </w:rPr>
              <w:t>叶经理</w:t>
            </w:r>
          </w:p>
        </w:tc>
        <w:tc>
          <w:tcPr>
            <w:tcW w:w="1820" w:type="dxa"/>
          </w:tcPr>
          <w:p>
            <w:pPr>
              <w:tabs>
                <w:tab w:val="left" w:pos="1069"/>
              </w:tabs>
              <w:jc w:val="left"/>
              <w:rPr>
                <w:rFonts w:ascii="宋体" w:hAnsi="宋体" w:cs="宋体"/>
                <w:color w:val="auto"/>
                <w:sz w:val="22"/>
              </w:rPr>
            </w:pPr>
            <w:r>
              <w:rPr>
                <w:rFonts w:hint="eastAsia" w:ascii="宋体" w:hAnsi="宋体" w:cs="宋体"/>
                <w:color w:val="auto"/>
                <w:sz w:val="22"/>
              </w:rPr>
              <w:t>0577-55570829</w:t>
            </w:r>
          </w:p>
          <w:p>
            <w:pPr>
              <w:tabs>
                <w:tab w:val="left" w:pos="1069"/>
              </w:tabs>
              <w:jc w:val="left"/>
              <w:rPr>
                <w:rFonts w:ascii="宋体" w:hAnsi="宋体" w:cs="宋体"/>
                <w:color w:val="auto"/>
                <w:sz w:val="22"/>
              </w:rPr>
            </w:pPr>
          </w:p>
        </w:tc>
      </w:tr>
    </w:tbl>
    <w:p>
      <w:pPr>
        <w:tabs>
          <w:tab w:val="left" w:pos="1069"/>
        </w:tabs>
        <w:snapToGrid w:val="0"/>
        <w:spacing w:line="460" w:lineRule="atLeast"/>
        <w:ind w:firstLine="446" w:firstLineChars="200"/>
        <w:jc w:val="left"/>
        <w:rPr>
          <w:rFonts w:ascii="宋体" w:hAnsi="宋体" w:cs="宋体"/>
          <w:color w:val="auto"/>
          <w:sz w:val="22"/>
        </w:rPr>
      </w:pPr>
    </w:p>
    <w:p>
      <w:pPr>
        <w:tabs>
          <w:tab w:val="left" w:pos="1069"/>
        </w:tabs>
        <w:jc w:val="center"/>
        <w:rPr>
          <w:rFonts w:ascii="宋体" w:hAnsi="宋体" w:cs="宋体"/>
          <w:color w:val="auto"/>
          <w:sz w:val="22"/>
        </w:rPr>
      </w:pPr>
      <w:r>
        <w:rPr>
          <w:rFonts w:hint="eastAsia" w:ascii="宋体" w:hAnsi="宋体" w:cs="宋体"/>
          <w:color w:val="auto"/>
          <w:sz w:val="22"/>
        </w:rPr>
        <w:br w:type="page"/>
      </w:r>
      <w:r>
        <w:rPr>
          <w:rFonts w:hint="eastAsia" w:ascii="宋体" w:hAnsi="宋体" w:cs="宋体"/>
          <w:b/>
          <w:bCs/>
          <w:color w:val="auto"/>
          <w:sz w:val="28"/>
          <w:szCs w:val="28"/>
        </w:rPr>
        <w:t>温州市政府采购信用融资意向银行选择表</w:t>
      </w:r>
    </w:p>
    <w:p>
      <w:pPr>
        <w:tabs>
          <w:tab w:val="left" w:pos="1069"/>
        </w:tabs>
        <w:jc w:val="center"/>
        <w:rPr>
          <w:rFonts w:ascii="宋体" w:hAnsi="宋体" w:cs="宋体"/>
          <w:color w:val="auto"/>
          <w:sz w:val="22"/>
        </w:rPr>
      </w:pPr>
      <w:r>
        <w:rPr>
          <w:rFonts w:hint="eastAsia" w:ascii="宋体" w:hAnsi="宋体" w:cs="宋体"/>
          <w:color w:val="auto"/>
          <w:sz w:val="22"/>
        </w:rPr>
        <w:t>（温州市供应商填写）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49"/>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企业名称</w:t>
            </w:r>
          </w:p>
        </w:tc>
        <w:tc>
          <w:tcPr>
            <w:tcW w:w="8221" w:type="dxa"/>
            <w:gridSpan w:val="5"/>
          </w:tcPr>
          <w:p>
            <w:pPr>
              <w:pStyle w:val="49"/>
              <w:tabs>
                <w:tab w:val="left" w:pos="1069"/>
              </w:tabs>
              <w:spacing w:line="360" w:lineRule="auto"/>
              <w:ind w:firstLine="0" w:firstLineChars="0"/>
              <w:jc w:val="center"/>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49"/>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企业注册地</w:t>
            </w:r>
          </w:p>
        </w:tc>
        <w:tc>
          <w:tcPr>
            <w:tcW w:w="3685" w:type="dxa"/>
            <w:gridSpan w:val="2"/>
          </w:tcPr>
          <w:p>
            <w:pPr>
              <w:pStyle w:val="49"/>
              <w:tabs>
                <w:tab w:val="left" w:pos="1069"/>
              </w:tabs>
              <w:spacing w:line="360" w:lineRule="auto"/>
              <w:ind w:firstLine="0" w:firstLineChars="0"/>
              <w:jc w:val="center"/>
              <w:rPr>
                <w:rFonts w:ascii="宋体" w:hAnsi="宋体" w:eastAsia="宋体" w:cs="宋体"/>
                <w:color w:val="auto"/>
                <w:kern w:val="0"/>
                <w:sz w:val="22"/>
              </w:rPr>
            </w:pPr>
          </w:p>
        </w:tc>
        <w:tc>
          <w:tcPr>
            <w:tcW w:w="2410" w:type="dxa"/>
            <w:gridSpan w:val="2"/>
          </w:tcPr>
          <w:p>
            <w:pPr>
              <w:pStyle w:val="49"/>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是否有融资意向</w:t>
            </w:r>
          </w:p>
        </w:tc>
        <w:tc>
          <w:tcPr>
            <w:tcW w:w="2126" w:type="dxa"/>
          </w:tcPr>
          <w:p>
            <w:pPr>
              <w:pStyle w:val="49"/>
              <w:tabs>
                <w:tab w:val="left" w:pos="1069"/>
              </w:tabs>
              <w:spacing w:line="360" w:lineRule="auto"/>
              <w:ind w:firstLine="0" w:firstLineChars="0"/>
              <w:jc w:val="center"/>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pPr>
              <w:pStyle w:val="49"/>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融资联系人</w:t>
            </w:r>
          </w:p>
        </w:tc>
        <w:tc>
          <w:tcPr>
            <w:tcW w:w="2268" w:type="dxa"/>
          </w:tcPr>
          <w:p>
            <w:pPr>
              <w:pStyle w:val="49"/>
              <w:tabs>
                <w:tab w:val="left" w:pos="1069"/>
              </w:tabs>
              <w:spacing w:line="360" w:lineRule="auto"/>
              <w:ind w:firstLine="0" w:firstLineChars="0"/>
              <w:jc w:val="center"/>
              <w:rPr>
                <w:rFonts w:ascii="宋体" w:hAnsi="宋体" w:eastAsia="宋体" w:cs="宋体"/>
                <w:color w:val="auto"/>
                <w:kern w:val="0"/>
                <w:sz w:val="22"/>
              </w:rPr>
            </w:pPr>
          </w:p>
        </w:tc>
        <w:tc>
          <w:tcPr>
            <w:tcW w:w="2268" w:type="dxa"/>
            <w:gridSpan w:val="2"/>
          </w:tcPr>
          <w:p>
            <w:pPr>
              <w:pStyle w:val="49"/>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联系方式</w:t>
            </w:r>
          </w:p>
        </w:tc>
        <w:tc>
          <w:tcPr>
            <w:tcW w:w="3685" w:type="dxa"/>
            <w:gridSpan w:val="2"/>
          </w:tcPr>
          <w:p>
            <w:pPr>
              <w:pStyle w:val="49"/>
              <w:tabs>
                <w:tab w:val="left" w:pos="1069"/>
              </w:tabs>
              <w:spacing w:line="360" w:lineRule="auto"/>
              <w:ind w:firstLine="0" w:firstLineChars="0"/>
              <w:jc w:val="center"/>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pPr>
              <w:pStyle w:val="49"/>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温州市政府采购信用融资合作银行</w:t>
            </w:r>
          </w:p>
        </w:tc>
        <w:tc>
          <w:tcPr>
            <w:tcW w:w="3685" w:type="dxa"/>
            <w:gridSpan w:val="2"/>
          </w:tcPr>
          <w:p>
            <w:pPr>
              <w:pStyle w:val="49"/>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温州银行股份有限公司温州分行</w:t>
            </w:r>
          </w:p>
        </w:tc>
        <w:tc>
          <w:tcPr>
            <w:tcW w:w="3685" w:type="dxa"/>
            <w:gridSpan w:val="2"/>
          </w:tcPr>
          <w:p>
            <w:pPr>
              <w:pStyle w:val="49"/>
              <w:tabs>
                <w:tab w:val="left" w:pos="1069"/>
              </w:tabs>
              <w:spacing w:line="360" w:lineRule="auto"/>
              <w:ind w:firstLine="0" w:firstLineChars="0"/>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温州银行股份有限公司鹿城分行</w:t>
            </w:r>
          </w:p>
        </w:tc>
        <w:tc>
          <w:tcPr>
            <w:tcW w:w="3685" w:type="dxa"/>
            <w:gridSpan w:val="2"/>
          </w:tcPr>
          <w:p>
            <w:pPr>
              <w:pStyle w:val="49"/>
              <w:tabs>
                <w:tab w:val="left" w:pos="1069"/>
              </w:tabs>
              <w:spacing w:line="360" w:lineRule="auto"/>
              <w:ind w:firstLine="0" w:firstLineChars="0"/>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中国工商银行股份有限公司温州分行</w:t>
            </w:r>
          </w:p>
        </w:tc>
        <w:tc>
          <w:tcPr>
            <w:tcW w:w="3685" w:type="dxa"/>
            <w:gridSpan w:val="2"/>
          </w:tcPr>
          <w:p>
            <w:pPr>
              <w:pStyle w:val="49"/>
              <w:tabs>
                <w:tab w:val="left" w:pos="1069"/>
              </w:tabs>
              <w:spacing w:line="360" w:lineRule="auto"/>
              <w:ind w:firstLine="0" w:firstLineChars="0"/>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pPr>
              <w:tabs>
                <w:tab w:val="left" w:pos="1069"/>
              </w:tabs>
              <w:rPr>
                <w:rFonts w:ascii="宋体" w:hAnsi="宋体" w:cs="宋体"/>
                <w:color w:val="auto"/>
                <w:sz w:val="22"/>
              </w:rPr>
            </w:pPr>
            <w:r>
              <w:rPr>
                <w:rFonts w:hint="eastAsia" w:ascii="宋体" w:hAnsi="宋体" w:cs="宋体"/>
                <w:color w:val="auto"/>
                <w:sz w:val="22"/>
              </w:rPr>
              <w:t>中国建设银行股份有限公司温州分行</w:t>
            </w:r>
          </w:p>
        </w:tc>
        <w:tc>
          <w:tcPr>
            <w:tcW w:w="3685" w:type="dxa"/>
            <w:gridSpan w:val="2"/>
          </w:tcPr>
          <w:p>
            <w:pPr>
              <w:tabs>
                <w:tab w:val="left" w:pos="1069"/>
              </w:tabs>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中国邮政储蓄银行股份有限公司温州市分行</w:t>
            </w:r>
          </w:p>
        </w:tc>
        <w:tc>
          <w:tcPr>
            <w:tcW w:w="3685" w:type="dxa"/>
            <w:gridSpan w:val="2"/>
          </w:tcPr>
          <w:p>
            <w:pPr>
              <w:pStyle w:val="49"/>
              <w:tabs>
                <w:tab w:val="left" w:pos="1069"/>
              </w:tabs>
              <w:spacing w:line="360" w:lineRule="auto"/>
              <w:ind w:firstLine="0" w:firstLineChars="0"/>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中国民生银行股份有限公司温州分行</w:t>
            </w:r>
          </w:p>
        </w:tc>
        <w:tc>
          <w:tcPr>
            <w:tcW w:w="3685" w:type="dxa"/>
            <w:gridSpan w:val="2"/>
          </w:tcPr>
          <w:p>
            <w:pPr>
              <w:pStyle w:val="49"/>
              <w:tabs>
                <w:tab w:val="left" w:pos="1069"/>
              </w:tabs>
              <w:spacing w:line="360" w:lineRule="auto"/>
              <w:ind w:firstLine="0" w:firstLineChars="0"/>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宁波银行股份有限公司温州分行</w:t>
            </w:r>
          </w:p>
        </w:tc>
        <w:tc>
          <w:tcPr>
            <w:tcW w:w="3685" w:type="dxa"/>
            <w:gridSpan w:val="2"/>
          </w:tcPr>
          <w:p>
            <w:pPr>
              <w:pStyle w:val="49"/>
              <w:tabs>
                <w:tab w:val="left" w:pos="1069"/>
              </w:tabs>
              <w:spacing w:line="360" w:lineRule="auto"/>
              <w:ind w:firstLine="0" w:firstLineChars="0"/>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杭州银行股份有限公司温州分行</w:t>
            </w:r>
          </w:p>
        </w:tc>
        <w:tc>
          <w:tcPr>
            <w:tcW w:w="3685" w:type="dxa"/>
            <w:gridSpan w:val="2"/>
          </w:tcPr>
          <w:p>
            <w:pPr>
              <w:pStyle w:val="49"/>
              <w:tabs>
                <w:tab w:val="left" w:pos="1069"/>
              </w:tabs>
              <w:spacing w:line="360" w:lineRule="auto"/>
              <w:ind w:firstLine="0" w:firstLineChars="0"/>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招商银行股份有限公司温州分行</w:t>
            </w:r>
          </w:p>
        </w:tc>
        <w:tc>
          <w:tcPr>
            <w:tcW w:w="3685" w:type="dxa"/>
            <w:gridSpan w:val="2"/>
          </w:tcPr>
          <w:p>
            <w:pPr>
              <w:pStyle w:val="49"/>
              <w:tabs>
                <w:tab w:val="left" w:pos="1069"/>
              </w:tabs>
              <w:spacing w:line="360" w:lineRule="auto"/>
              <w:ind w:firstLine="0" w:firstLineChars="0"/>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兴业银行股份有限公司温州分行</w:t>
            </w:r>
          </w:p>
        </w:tc>
        <w:tc>
          <w:tcPr>
            <w:tcW w:w="3685" w:type="dxa"/>
            <w:gridSpan w:val="2"/>
          </w:tcPr>
          <w:p>
            <w:pPr>
              <w:pStyle w:val="49"/>
              <w:tabs>
                <w:tab w:val="left" w:pos="1069"/>
              </w:tabs>
              <w:spacing w:line="360" w:lineRule="auto"/>
              <w:ind w:firstLine="0" w:firstLineChars="0"/>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交通银行股份有限公司温州分行</w:t>
            </w:r>
          </w:p>
        </w:tc>
        <w:tc>
          <w:tcPr>
            <w:tcW w:w="3685" w:type="dxa"/>
            <w:gridSpan w:val="2"/>
          </w:tcPr>
          <w:p>
            <w:pPr>
              <w:pStyle w:val="49"/>
              <w:tabs>
                <w:tab w:val="left" w:pos="1069"/>
              </w:tabs>
              <w:spacing w:line="360" w:lineRule="auto"/>
              <w:ind w:firstLine="0" w:firstLineChars="0"/>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pPr>
              <w:pStyle w:val="49"/>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上海浦东发展银行股份有限公司温州分行</w:t>
            </w:r>
          </w:p>
        </w:tc>
        <w:tc>
          <w:tcPr>
            <w:tcW w:w="3685" w:type="dxa"/>
            <w:gridSpan w:val="2"/>
          </w:tcPr>
          <w:p>
            <w:pPr>
              <w:pStyle w:val="49"/>
              <w:tabs>
                <w:tab w:val="left" w:pos="1069"/>
              </w:tabs>
              <w:spacing w:line="360" w:lineRule="auto"/>
              <w:ind w:firstLine="0" w:firstLineChars="0"/>
              <w:rPr>
                <w:rFonts w:ascii="宋体" w:hAnsi="宋体" w:eastAsia="宋体" w:cs="宋体"/>
                <w:color w:val="auto"/>
                <w:kern w:val="0"/>
                <w:sz w:val="22"/>
              </w:rPr>
            </w:pPr>
          </w:p>
        </w:tc>
      </w:tr>
    </w:tbl>
    <w:p>
      <w:pPr>
        <w:tabs>
          <w:tab w:val="left" w:pos="1069"/>
        </w:tabs>
        <w:rPr>
          <w:rFonts w:ascii="宋体" w:hAnsi="宋体" w:cs="宋体"/>
          <w:color w:val="auto"/>
          <w:sz w:val="22"/>
        </w:rPr>
      </w:pPr>
    </w:p>
    <w:p>
      <w:pPr>
        <w:tabs>
          <w:tab w:val="left" w:pos="1069"/>
        </w:tabs>
        <w:rPr>
          <w:rFonts w:ascii="宋体" w:hAnsi="宋体" w:cs="宋体"/>
          <w:color w:val="auto"/>
          <w:sz w:val="22"/>
        </w:rPr>
      </w:pPr>
      <w:r>
        <w:rPr>
          <w:rFonts w:hint="eastAsia" w:ascii="宋体" w:hAnsi="宋体" w:cs="宋体"/>
          <w:color w:val="auto"/>
          <w:sz w:val="22"/>
        </w:rPr>
        <w:t>注：1、本表填写对象为注册地在温州市域内的供应商。</w:t>
      </w:r>
    </w:p>
    <w:p>
      <w:pPr>
        <w:tabs>
          <w:tab w:val="left" w:pos="1069"/>
        </w:tabs>
        <w:spacing w:line="588" w:lineRule="exact"/>
        <w:ind w:firstLine="446" w:firstLineChars="200"/>
        <w:rPr>
          <w:rFonts w:ascii="宋体" w:hAnsi="宋体" w:cs="宋体"/>
          <w:b/>
          <w:color w:val="auto"/>
          <w:sz w:val="22"/>
        </w:rPr>
      </w:pPr>
      <w:r>
        <w:rPr>
          <w:rFonts w:hint="eastAsia" w:ascii="宋体" w:hAnsi="宋体" w:cs="宋体"/>
          <w:color w:val="auto"/>
          <w:sz w:val="22"/>
        </w:rPr>
        <w:t>2、财政部门根据企业自行选择，将本表及企业相关信息推送至相对应的融资意向银行经办人。</w:t>
      </w:r>
    </w:p>
    <w:p>
      <w:pPr>
        <w:pStyle w:val="4"/>
        <w:tabs>
          <w:tab w:val="left" w:pos="1069"/>
        </w:tabs>
        <w:rPr>
          <w:rFonts w:ascii="宋体" w:hAnsi="宋体" w:cs="宋体"/>
          <w:color w:val="auto"/>
          <w:sz w:val="32"/>
          <w:szCs w:val="32"/>
        </w:rPr>
      </w:pPr>
    </w:p>
    <w:p>
      <w:pPr>
        <w:pStyle w:val="4"/>
        <w:tabs>
          <w:tab w:val="left" w:pos="1069"/>
        </w:tabs>
        <w:rPr>
          <w:rFonts w:ascii="宋体" w:hAnsi="宋体" w:cs="宋体"/>
          <w:color w:val="auto"/>
          <w:sz w:val="32"/>
          <w:szCs w:val="32"/>
        </w:rPr>
      </w:pPr>
    </w:p>
    <w:p>
      <w:pPr>
        <w:pStyle w:val="4"/>
        <w:tabs>
          <w:tab w:val="left" w:pos="1069"/>
        </w:tabs>
        <w:rPr>
          <w:rFonts w:ascii="宋体" w:hAnsi="宋体" w:cs="宋体"/>
          <w:color w:val="auto"/>
          <w:sz w:val="32"/>
          <w:szCs w:val="32"/>
        </w:rPr>
      </w:pPr>
    </w:p>
    <w:p>
      <w:pPr>
        <w:pStyle w:val="4"/>
        <w:tabs>
          <w:tab w:val="left" w:pos="1069"/>
        </w:tabs>
        <w:rPr>
          <w:rFonts w:ascii="宋体" w:hAnsi="宋体" w:cs="宋体"/>
          <w:color w:val="auto"/>
          <w:sz w:val="32"/>
          <w:szCs w:val="32"/>
        </w:rPr>
      </w:pPr>
    </w:p>
    <w:p>
      <w:pPr>
        <w:tabs>
          <w:tab w:val="left" w:pos="1069"/>
        </w:tabs>
        <w:snapToGrid w:val="0"/>
        <w:spacing w:line="380" w:lineRule="exact"/>
        <w:jc w:val="center"/>
        <w:rPr>
          <w:rFonts w:ascii="宋体" w:hAnsi="宋体" w:cs="宋体"/>
          <w:b/>
          <w:bCs/>
          <w:color w:val="auto"/>
          <w:sz w:val="28"/>
          <w:szCs w:val="28"/>
        </w:rPr>
      </w:pPr>
      <w:r>
        <w:rPr>
          <w:rFonts w:hint="eastAsia" w:ascii="宋体" w:hAnsi="宋体" w:cs="宋体"/>
          <w:b/>
          <w:color w:val="auto"/>
          <w:sz w:val="32"/>
          <w:szCs w:val="32"/>
        </w:rPr>
        <w:t>第五部分、合同格式</w:t>
      </w:r>
      <w:bookmarkEnd w:id="91"/>
      <w:bookmarkStart w:id="92" w:name="_Toc11700_WPSOffice_Level1"/>
    </w:p>
    <w:p>
      <w:pPr>
        <w:spacing w:line="440" w:lineRule="exact"/>
        <w:ind w:firstLine="446" w:firstLineChars="200"/>
        <w:rPr>
          <w:rFonts w:ascii="宋体" w:hAnsi="宋体" w:cs="宋体"/>
          <w:color w:val="auto"/>
          <w:sz w:val="22"/>
        </w:rPr>
      </w:pPr>
      <w:r>
        <w:rPr>
          <w:rFonts w:hint="eastAsia" w:ascii="宋体" w:hAnsi="宋体" w:cs="宋体"/>
          <w:color w:val="auto"/>
          <w:sz w:val="22"/>
        </w:rPr>
        <w:t xml:space="preserve">委托人：（以下简称甲方） </w:t>
      </w:r>
    </w:p>
    <w:p>
      <w:pPr>
        <w:spacing w:line="440" w:lineRule="exact"/>
        <w:ind w:firstLine="446" w:firstLineChars="200"/>
        <w:rPr>
          <w:rFonts w:ascii="宋体" w:hAnsi="宋体" w:cs="宋体"/>
          <w:color w:val="auto"/>
          <w:sz w:val="22"/>
        </w:rPr>
      </w:pPr>
      <w:r>
        <w:rPr>
          <w:rFonts w:hint="eastAsia" w:ascii="宋体" w:hAnsi="宋体" w:cs="宋体"/>
          <w:color w:val="auto"/>
          <w:sz w:val="22"/>
        </w:rPr>
        <w:t>中标人：（以下简称乙方）</w:t>
      </w:r>
    </w:p>
    <w:p>
      <w:pPr>
        <w:spacing w:line="440" w:lineRule="exact"/>
        <w:ind w:firstLine="446" w:firstLineChars="200"/>
        <w:rPr>
          <w:rFonts w:ascii="宋体" w:hAnsi="宋体" w:cs="宋体"/>
          <w:color w:val="auto"/>
          <w:sz w:val="22"/>
        </w:rPr>
      </w:pPr>
      <w:r>
        <w:rPr>
          <w:rFonts w:hint="eastAsia" w:ascii="宋体" w:hAnsi="宋体" w:cs="宋体"/>
          <w:color w:val="auto"/>
          <w:sz w:val="22"/>
        </w:rPr>
        <w:t>按照《中华人民共和国民法典》、《中华人民共和国政府采购法》等国家有关法律法规之规定和《</w:t>
      </w:r>
      <w:r>
        <w:rPr>
          <w:rFonts w:hint="eastAsia" w:ascii="宋体" w:hAnsi="宋体" w:cs="宋体"/>
          <w:bCs/>
          <w:color w:val="auto"/>
          <w:sz w:val="22"/>
          <w:u w:val="single"/>
        </w:rPr>
        <w:t>泰顺县2022年森林质量精准提升工程之森林抚育项目</w:t>
      </w:r>
      <w:r>
        <w:rPr>
          <w:rFonts w:hint="eastAsia" w:ascii="宋体" w:hAnsi="宋体" w:cs="宋体"/>
          <w:color w:val="auto"/>
          <w:sz w:val="22"/>
        </w:rPr>
        <w:t>采购文件》的原则及规定，甲、乙双方根据</w:t>
      </w:r>
      <w:r>
        <w:rPr>
          <w:rFonts w:hint="eastAsia" w:ascii="宋体" w:hAnsi="宋体" w:cs="宋体"/>
          <w:bCs/>
          <w:color w:val="auto"/>
          <w:sz w:val="22"/>
          <w:u w:val="single"/>
        </w:rPr>
        <w:t>泰顺县2022年森林质量精准提升工程之森林抚育项目（项目编号：</w:t>
      </w:r>
      <w:r>
        <w:rPr>
          <w:rFonts w:hint="eastAsia" w:ascii="宋体" w:hAnsi="宋体" w:cs="宋体"/>
          <w:bCs/>
          <w:color w:val="auto"/>
          <w:sz w:val="22"/>
          <w:u w:val="single"/>
          <w:lang w:eastAsia="zh-CN"/>
        </w:rPr>
        <w:t>TSCG202209017</w:t>
      </w:r>
      <w:r>
        <w:rPr>
          <w:rFonts w:hint="eastAsia" w:ascii="宋体" w:hAnsi="宋体" w:cs="宋体"/>
          <w:bCs/>
          <w:color w:val="auto"/>
          <w:sz w:val="22"/>
          <w:u w:val="single"/>
        </w:rPr>
        <w:t>）</w:t>
      </w:r>
      <w:r>
        <w:rPr>
          <w:rFonts w:hint="eastAsia" w:ascii="宋体" w:hAnsi="宋体" w:cs="宋体"/>
          <w:color w:val="auto"/>
          <w:sz w:val="22"/>
        </w:rPr>
        <w:t xml:space="preserve">项目的招标结果，经双方协商一致，签署本合同。 </w:t>
      </w:r>
    </w:p>
    <w:p>
      <w:pPr>
        <w:spacing w:line="440" w:lineRule="exact"/>
        <w:ind w:firstLine="446" w:firstLineChars="200"/>
        <w:outlineLvl w:val="1"/>
        <w:rPr>
          <w:rFonts w:ascii="宋体" w:hAnsi="宋体" w:cs="宋体"/>
          <w:bCs/>
          <w:color w:val="auto"/>
          <w:sz w:val="22"/>
        </w:rPr>
      </w:pPr>
      <w:bookmarkStart w:id="93" w:name="_Toc23778"/>
      <w:r>
        <w:rPr>
          <w:rFonts w:hint="eastAsia" w:ascii="宋体" w:hAnsi="宋体" w:cs="宋体"/>
          <w:bCs/>
          <w:color w:val="auto"/>
          <w:sz w:val="22"/>
        </w:rPr>
        <w:t>一、服务内容</w:t>
      </w:r>
      <w:bookmarkEnd w:id="93"/>
    </w:p>
    <w:p>
      <w:pPr>
        <w:spacing w:line="440" w:lineRule="exact"/>
        <w:ind w:firstLine="446" w:firstLineChars="200"/>
        <w:rPr>
          <w:rFonts w:ascii="宋体" w:hAnsi="宋体" w:cs="宋体"/>
          <w:color w:val="auto"/>
          <w:sz w:val="22"/>
        </w:rPr>
      </w:pPr>
      <w:r>
        <w:rPr>
          <w:rFonts w:hint="eastAsia" w:ascii="宋体" w:hAnsi="宋体" w:cs="宋体"/>
          <w:color w:val="auto"/>
          <w:sz w:val="22"/>
        </w:rPr>
        <w:t>按采购内容要求；</w:t>
      </w:r>
    </w:p>
    <w:p>
      <w:pPr>
        <w:spacing w:line="440" w:lineRule="exact"/>
        <w:ind w:firstLine="446" w:firstLineChars="200"/>
        <w:rPr>
          <w:rFonts w:ascii="宋体" w:hAnsi="宋体" w:cs="宋体"/>
          <w:color w:val="auto"/>
          <w:sz w:val="22"/>
        </w:rPr>
      </w:pPr>
      <w:r>
        <w:rPr>
          <w:rFonts w:hint="eastAsia" w:ascii="宋体" w:hAnsi="宋体" w:cs="宋体"/>
          <w:color w:val="auto"/>
          <w:sz w:val="22"/>
        </w:rPr>
        <w:t>验收以甲方提供清单为准，乙方不得拒绝验收。</w:t>
      </w:r>
    </w:p>
    <w:p>
      <w:pPr>
        <w:spacing w:line="440" w:lineRule="exact"/>
        <w:ind w:firstLine="446" w:firstLineChars="200"/>
        <w:outlineLvl w:val="1"/>
        <w:rPr>
          <w:rFonts w:ascii="宋体" w:hAnsi="宋体" w:cs="宋体"/>
          <w:bCs/>
          <w:color w:val="auto"/>
          <w:sz w:val="22"/>
        </w:rPr>
      </w:pPr>
      <w:bookmarkStart w:id="94" w:name="_Toc25395"/>
      <w:r>
        <w:rPr>
          <w:rFonts w:hint="eastAsia" w:ascii="宋体" w:hAnsi="宋体" w:cs="宋体"/>
          <w:bCs/>
          <w:color w:val="auto"/>
          <w:sz w:val="22"/>
        </w:rPr>
        <w:t>二、合同金额</w:t>
      </w:r>
      <w:bookmarkEnd w:id="94"/>
    </w:p>
    <w:p>
      <w:pPr>
        <w:spacing w:line="440" w:lineRule="exact"/>
        <w:ind w:firstLine="446" w:firstLineChars="200"/>
        <w:rPr>
          <w:rFonts w:ascii="宋体" w:hAnsi="宋体" w:cs="宋体"/>
          <w:color w:val="auto"/>
          <w:sz w:val="22"/>
        </w:rPr>
      </w:pPr>
      <w:r>
        <w:rPr>
          <w:rFonts w:hint="eastAsia" w:ascii="宋体" w:hAnsi="宋体" w:cs="宋体"/>
          <w:color w:val="auto"/>
          <w:sz w:val="22"/>
        </w:rPr>
        <w:t>本合同金额为（大写）：</w:t>
      </w:r>
      <w:r>
        <w:rPr>
          <w:rFonts w:hint="eastAsia" w:ascii="宋体" w:hAnsi="宋体" w:cs="宋体"/>
          <w:color w:val="auto"/>
          <w:sz w:val="22"/>
          <w:u w:val="single"/>
        </w:rPr>
        <w:t xml:space="preserve">                       </w:t>
      </w:r>
      <w:r>
        <w:rPr>
          <w:rFonts w:hint="eastAsia" w:ascii="宋体" w:hAnsi="宋体" w:cs="宋体"/>
          <w:color w:val="auto"/>
          <w:sz w:val="22"/>
        </w:rPr>
        <w:t>元（￥_________元）人民币。</w:t>
      </w:r>
    </w:p>
    <w:p>
      <w:pPr>
        <w:spacing w:line="440" w:lineRule="exact"/>
        <w:ind w:firstLine="446" w:firstLineChars="200"/>
        <w:outlineLvl w:val="1"/>
        <w:rPr>
          <w:rFonts w:ascii="宋体" w:hAnsi="宋体" w:cs="宋体"/>
          <w:color w:val="auto"/>
          <w:sz w:val="22"/>
          <w:lang w:bidi="ar"/>
        </w:rPr>
      </w:pPr>
      <w:bookmarkStart w:id="95" w:name="_Toc5808"/>
      <w:r>
        <w:rPr>
          <w:rFonts w:hint="eastAsia" w:ascii="宋体" w:hAnsi="宋体" w:cs="宋体"/>
          <w:color w:val="auto"/>
          <w:sz w:val="22"/>
          <w:lang w:bidi="ar"/>
        </w:rPr>
        <w:t>包含完成本合同所发生的一切费用</w:t>
      </w:r>
      <w:r>
        <w:rPr>
          <w:rFonts w:hint="eastAsia" w:ascii="宋体" w:hAnsi="宋体" w:cs="宋体"/>
          <w:b/>
          <w:bCs/>
          <w:color w:val="auto"/>
          <w:sz w:val="22"/>
          <w:lang w:bidi="ar"/>
        </w:rPr>
        <w:t>（包含人员工资、设备或工具购置、苗木购置费、种植费、抚育费、肥料费、措施费、场内外运输、临时设施、测量、勘察、保险、管理费、税费等）</w:t>
      </w:r>
      <w:r>
        <w:rPr>
          <w:rFonts w:hint="eastAsia" w:ascii="宋体" w:hAnsi="宋体" w:cs="宋体"/>
          <w:color w:val="auto"/>
          <w:sz w:val="22"/>
          <w:lang w:bidi="ar"/>
        </w:rPr>
        <w:t>。</w:t>
      </w:r>
    </w:p>
    <w:p>
      <w:pPr>
        <w:spacing w:line="440" w:lineRule="exact"/>
        <w:ind w:firstLine="446" w:firstLineChars="200"/>
        <w:outlineLvl w:val="1"/>
        <w:rPr>
          <w:rFonts w:ascii="宋体" w:hAnsi="宋体" w:cs="宋体"/>
          <w:bCs/>
          <w:color w:val="auto"/>
          <w:sz w:val="22"/>
        </w:rPr>
      </w:pPr>
      <w:r>
        <w:rPr>
          <w:rFonts w:hint="eastAsia" w:ascii="宋体" w:hAnsi="宋体" w:cs="宋体"/>
          <w:bCs/>
          <w:color w:val="auto"/>
          <w:sz w:val="22"/>
        </w:rPr>
        <w:t>三、技术资料</w:t>
      </w:r>
      <w:bookmarkEnd w:id="95"/>
    </w:p>
    <w:p>
      <w:pPr>
        <w:spacing w:line="440" w:lineRule="exact"/>
        <w:ind w:firstLine="446" w:firstLineChars="200"/>
        <w:rPr>
          <w:rFonts w:ascii="宋体" w:hAnsi="宋体" w:cs="宋体"/>
          <w:color w:val="auto"/>
          <w:sz w:val="22"/>
        </w:rPr>
      </w:pPr>
      <w:r>
        <w:rPr>
          <w:rFonts w:hint="eastAsia" w:ascii="宋体" w:hAnsi="宋体" w:cs="宋体"/>
          <w:color w:val="auto"/>
          <w:sz w:val="22"/>
        </w:rPr>
        <w:t>1.乙方应按采购文件规定的时间向甲方提供有关技术资料。</w:t>
      </w:r>
    </w:p>
    <w:p>
      <w:pPr>
        <w:spacing w:line="440" w:lineRule="exact"/>
        <w:ind w:firstLine="446" w:firstLineChars="200"/>
        <w:rPr>
          <w:rFonts w:ascii="宋体" w:hAnsi="宋体" w:cs="宋体"/>
          <w:color w:val="auto"/>
          <w:sz w:val="22"/>
        </w:rPr>
      </w:pPr>
      <w:r>
        <w:rPr>
          <w:rFonts w:hint="eastAsia" w:ascii="宋体" w:hAnsi="宋体" w:cs="宋体"/>
          <w:color w:val="auto"/>
          <w:sz w:val="22"/>
        </w:rPr>
        <w:t>2.没有甲方事先书面同意，乙方不得将由甲方提供的计划、图纸、样品或资料提供给与履行本合同无关的任何其他人。即使向履行本合同有关的人员提供，也应注意保密并限于履行合同的必需范围。</w:t>
      </w:r>
    </w:p>
    <w:p>
      <w:pPr>
        <w:spacing w:line="440" w:lineRule="exact"/>
        <w:ind w:firstLine="446" w:firstLineChars="200"/>
        <w:outlineLvl w:val="1"/>
        <w:rPr>
          <w:rFonts w:ascii="宋体" w:hAnsi="宋体" w:cs="宋体"/>
          <w:bCs/>
          <w:color w:val="auto"/>
          <w:sz w:val="22"/>
        </w:rPr>
      </w:pPr>
      <w:bookmarkStart w:id="96" w:name="_Toc6107"/>
      <w:r>
        <w:rPr>
          <w:rFonts w:hint="eastAsia" w:ascii="宋体" w:hAnsi="宋体" w:cs="宋体"/>
          <w:bCs/>
          <w:color w:val="auto"/>
          <w:sz w:val="22"/>
        </w:rPr>
        <w:t>四、知识产权</w:t>
      </w:r>
      <w:bookmarkEnd w:id="96"/>
    </w:p>
    <w:p>
      <w:pPr>
        <w:spacing w:line="440" w:lineRule="exact"/>
        <w:ind w:firstLine="446" w:firstLineChars="200"/>
        <w:rPr>
          <w:rFonts w:ascii="宋体" w:hAnsi="宋体" w:cs="宋体"/>
          <w:color w:val="auto"/>
          <w:sz w:val="22"/>
        </w:rPr>
      </w:pPr>
      <w:r>
        <w:rPr>
          <w:rFonts w:hint="eastAsia" w:ascii="宋体" w:hAnsi="宋体" w:cs="宋体"/>
          <w:color w:val="auto"/>
          <w:sz w:val="22"/>
        </w:rPr>
        <w:t>乙方应保证提供服务过程中不会侵犯任何第三方的知识产权。</w:t>
      </w:r>
    </w:p>
    <w:p>
      <w:pPr>
        <w:spacing w:line="440" w:lineRule="exact"/>
        <w:ind w:firstLine="446" w:firstLineChars="200"/>
        <w:outlineLvl w:val="1"/>
        <w:rPr>
          <w:rFonts w:ascii="宋体" w:hAnsi="宋体" w:cs="宋体"/>
          <w:bCs/>
          <w:color w:val="auto"/>
          <w:sz w:val="22"/>
        </w:rPr>
      </w:pPr>
      <w:bookmarkStart w:id="97" w:name="_Toc13475"/>
      <w:r>
        <w:rPr>
          <w:rFonts w:hint="eastAsia" w:ascii="宋体" w:hAnsi="宋体" w:cs="宋体"/>
          <w:bCs/>
          <w:color w:val="auto"/>
          <w:sz w:val="22"/>
        </w:rPr>
        <w:t>五、履约保证金</w:t>
      </w:r>
      <w:bookmarkEnd w:id="97"/>
    </w:p>
    <w:p>
      <w:pPr>
        <w:spacing w:line="440" w:lineRule="exact"/>
        <w:ind w:firstLine="446" w:firstLineChars="200"/>
        <w:rPr>
          <w:rFonts w:ascii="宋体" w:hAnsi="宋体" w:cs="宋体"/>
          <w:color w:val="auto"/>
          <w:sz w:val="22"/>
        </w:rPr>
      </w:pPr>
      <w:r>
        <w:rPr>
          <w:rFonts w:hint="eastAsia" w:hAnsi="宋体" w:cs="宋体"/>
          <w:color w:val="auto"/>
          <w:sz w:val="22"/>
          <w:lang w:val="zh-CN"/>
        </w:rPr>
        <w:t>合同签订前，</w:t>
      </w:r>
      <w:r>
        <w:rPr>
          <w:rFonts w:hint="eastAsia" w:ascii="宋体" w:hAnsi="宋体" w:cs="宋体"/>
          <w:color w:val="auto"/>
          <w:sz w:val="22"/>
        </w:rPr>
        <w:t>乙方</w:t>
      </w:r>
      <w:r>
        <w:rPr>
          <w:rFonts w:hint="eastAsia" w:hAnsi="宋体" w:cs="宋体"/>
          <w:color w:val="auto"/>
          <w:sz w:val="22"/>
          <w:lang w:val="zh-CN"/>
        </w:rPr>
        <w:t>向</w:t>
      </w:r>
      <w:r>
        <w:rPr>
          <w:rFonts w:hint="eastAsia" w:hAnsi="宋体" w:cs="宋体"/>
          <w:color w:val="auto"/>
          <w:sz w:val="22"/>
        </w:rPr>
        <w:t>甲方</w:t>
      </w:r>
      <w:r>
        <w:rPr>
          <w:rFonts w:hint="eastAsia" w:hAnsi="宋体" w:cs="宋体"/>
          <w:color w:val="auto"/>
          <w:sz w:val="22"/>
          <w:lang w:val="zh-CN"/>
        </w:rPr>
        <w:t>提供合同总金额</w:t>
      </w:r>
      <w:r>
        <w:rPr>
          <w:rFonts w:hint="eastAsia" w:hAnsi="宋体" w:cs="宋体"/>
          <w:color w:val="auto"/>
          <w:sz w:val="22"/>
        </w:rPr>
        <w:t>1%</w:t>
      </w:r>
      <w:r>
        <w:rPr>
          <w:rFonts w:hint="eastAsia" w:hAnsi="宋体" w:cs="宋体"/>
          <w:color w:val="auto"/>
          <w:sz w:val="22"/>
          <w:lang w:val="zh-CN"/>
        </w:rPr>
        <w:t>的履约保证金</w:t>
      </w:r>
      <w:r>
        <w:rPr>
          <w:rFonts w:hint="eastAsia" w:ascii="宋体" w:hAnsi="宋体" w:cs="宋体"/>
          <w:color w:val="auto"/>
          <w:sz w:val="22"/>
        </w:rPr>
        <w:t>（以转账或者金融机构、担保机构出具的保函等非现金形式提交）（不计息）。</w:t>
      </w:r>
    </w:p>
    <w:p>
      <w:pPr>
        <w:spacing w:line="440" w:lineRule="exact"/>
        <w:ind w:firstLine="446" w:firstLineChars="200"/>
        <w:outlineLvl w:val="1"/>
        <w:rPr>
          <w:rFonts w:ascii="宋体" w:hAnsi="宋体" w:cs="宋体"/>
          <w:bCs/>
          <w:color w:val="auto"/>
          <w:sz w:val="22"/>
        </w:rPr>
      </w:pPr>
      <w:bookmarkStart w:id="98" w:name="_Toc25574"/>
      <w:r>
        <w:rPr>
          <w:rFonts w:hint="eastAsia" w:ascii="宋体" w:hAnsi="宋体" w:cs="宋体"/>
          <w:bCs/>
          <w:color w:val="auto"/>
          <w:sz w:val="22"/>
        </w:rPr>
        <w:t>六、转包或分包</w:t>
      </w:r>
      <w:bookmarkEnd w:id="98"/>
    </w:p>
    <w:p>
      <w:pPr>
        <w:spacing w:line="440" w:lineRule="exact"/>
        <w:ind w:firstLine="446" w:firstLineChars="200"/>
        <w:rPr>
          <w:rFonts w:ascii="宋体" w:hAnsi="宋体" w:cs="宋体"/>
          <w:color w:val="auto"/>
          <w:sz w:val="22"/>
        </w:rPr>
      </w:pPr>
      <w:r>
        <w:rPr>
          <w:rFonts w:hint="eastAsia" w:ascii="宋体" w:hAnsi="宋体" w:cs="宋体"/>
          <w:color w:val="auto"/>
          <w:sz w:val="22"/>
        </w:rPr>
        <w:t>1.本合同范围的服务，应由乙方直接供应，不得，转让他人供应；</w:t>
      </w:r>
    </w:p>
    <w:p>
      <w:pPr>
        <w:spacing w:line="440" w:lineRule="exact"/>
        <w:ind w:firstLine="446" w:firstLineChars="200"/>
        <w:rPr>
          <w:rFonts w:ascii="宋体" w:hAnsi="宋体" w:cs="宋体"/>
          <w:color w:val="auto"/>
          <w:sz w:val="22"/>
        </w:rPr>
      </w:pPr>
      <w:r>
        <w:rPr>
          <w:rFonts w:hint="eastAsia" w:ascii="宋体" w:hAnsi="宋体" w:cs="宋体"/>
          <w:color w:val="auto"/>
          <w:sz w:val="22"/>
        </w:rPr>
        <w:t>2.除非得到甲方的书面同意，乙方不得将本合同范围的服务全部或部分分包给他人供应；</w:t>
      </w:r>
    </w:p>
    <w:p>
      <w:pPr>
        <w:spacing w:line="440" w:lineRule="exact"/>
        <w:ind w:firstLine="446" w:firstLineChars="200"/>
        <w:rPr>
          <w:rFonts w:ascii="宋体" w:hAnsi="宋体" w:cs="宋体"/>
          <w:color w:val="auto"/>
          <w:sz w:val="22"/>
        </w:rPr>
      </w:pPr>
      <w:r>
        <w:rPr>
          <w:rFonts w:hint="eastAsia" w:ascii="宋体" w:hAnsi="宋体" w:cs="宋体"/>
          <w:color w:val="auto"/>
          <w:sz w:val="22"/>
        </w:rPr>
        <w:t>3.如有转让和未经甲方同意的分包行为，甲方有权直接解除合同，没收履约保证金并追究乙方的违约责任。</w:t>
      </w:r>
    </w:p>
    <w:p>
      <w:pPr>
        <w:spacing w:line="440" w:lineRule="exact"/>
        <w:ind w:firstLine="446" w:firstLineChars="200"/>
        <w:outlineLvl w:val="1"/>
        <w:rPr>
          <w:rFonts w:ascii="宋体" w:hAnsi="宋体" w:cs="宋体"/>
          <w:color w:val="auto"/>
          <w:sz w:val="22"/>
        </w:rPr>
      </w:pPr>
      <w:bookmarkStart w:id="99" w:name="_Toc20985"/>
      <w:r>
        <w:rPr>
          <w:rFonts w:hint="eastAsia" w:ascii="宋体" w:hAnsi="宋体" w:cs="宋体"/>
          <w:bCs/>
          <w:color w:val="auto"/>
          <w:sz w:val="22"/>
        </w:rPr>
        <w:t>七、工期</w:t>
      </w:r>
      <w:bookmarkEnd w:id="99"/>
    </w:p>
    <w:p>
      <w:pPr>
        <w:spacing w:line="440" w:lineRule="exact"/>
        <w:ind w:firstLine="446" w:firstLineChars="200"/>
        <w:outlineLvl w:val="1"/>
        <w:rPr>
          <w:rFonts w:ascii="宋体" w:hAnsi="宋体" w:cs="宋体"/>
          <w:color w:val="auto"/>
          <w:sz w:val="22"/>
        </w:rPr>
      </w:pPr>
      <w:bookmarkStart w:id="100" w:name="_Toc11799"/>
      <w:r>
        <w:rPr>
          <w:rFonts w:hint="eastAsia" w:ascii="宋体" w:hAnsi="宋体" w:cs="宋体"/>
          <w:color w:val="auto"/>
          <w:sz w:val="22"/>
        </w:rPr>
        <w:t>自合同签订之日起60个日历天。</w:t>
      </w:r>
    </w:p>
    <w:p>
      <w:pPr>
        <w:spacing w:line="440" w:lineRule="exact"/>
        <w:ind w:firstLine="446" w:firstLineChars="200"/>
        <w:outlineLvl w:val="1"/>
        <w:rPr>
          <w:rFonts w:ascii="宋体" w:hAnsi="宋体" w:cs="宋体"/>
          <w:bCs/>
          <w:color w:val="auto"/>
          <w:sz w:val="22"/>
        </w:rPr>
      </w:pPr>
      <w:r>
        <w:rPr>
          <w:rFonts w:hint="eastAsia" w:ascii="宋体" w:hAnsi="宋体" w:cs="宋体"/>
          <w:bCs/>
          <w:color w:val="auto"/>
          <w:sz w:val="22"/>
        </w:rPr>
        <w:t>八、合同履行时间、履行方式及履行地点</w:t>
      </w:r>
      <w:bookmarkEnd w:id="100"/>
    </w:p>
    <w:p>
      <w:pPr>
        <w:spacing w:line="440" w:lineRule="exact"/>
        <w:ind w:firstLine="446" w:firstLineChars="200"/>
        <w:rPr>
          <w:rFonts w:ascii="宋体" w:hAnsi="宋体" w:cs="宋体"/>
          <w:color w:val="auto"/>
          <w:sz w:val="22"/>
        </w:rPr>
      </w:pPr>
      <w:r>
        <w:rPr>
          <w:rFonts w:hint="eastAsia" w:ascii="宋体" w:hAnsi="宋体" w:cs="宋体"/>
          <w:color w:val="auto"/>
          <w:sz w:val="22"/>
        </w:rPr>
        <w:t>1.履行时间：自合同签订之日起至      年   月   日</w:t>
      </w:r>
    </w:p>
    <w:p>
      <w:pPr>
        <w:spacing w:line="440" w:lineRule="exact"/>
        <w:ind w:firstLine="446" w:firstLineChars="200"/>
        <w:rPr>
          <w:rFonts w:ascii="宋体" w:hAnsi="宋体" w:cs="宋体"/>
          <w:color w:val="auto"/>
          <w:sz w:val="22"/>
        </w:rPr>
      </w:pPr>
      <w:r>
        <w:rPr>
          <w:rFonts w:hint="eastAsia" w:ascii="宋体" w:hAnsi="宋体" w:cs="宋体"/>
          <w:color w:val="auto"/>
          <w:sz w:val="22"/>
        </w:rPr>
        <w:t>2.履行方式：</w:t>
      </w:r>
    </w:p>
    <w:p>
      <w:pPr>
        <w:spacing w:line="440" w:lineRule="exact"/>
        <w:ind w:firstLine="446" w:firstLineChars="200"/>
        <w:rPr>
          <w:rFonts w:ascii="宋体" w:hAnsi="宋体" w:cs="宋体"/>
          <w:color w:val="auto"/>
          <w:sz w:val="22"/>
        </w:rPr>
      </w:pPr>
      <w:r>
        <w:rPr>
          <w:rFonts w:hint="eastAsia" w:ascii="宋体" w:hAnsi="宋体" w:cs="宋体"/>
          <w:color w:val="auto"/>
          <w:sz w:val="22"/>
        </w:rPr>
        <w:t xml:space="preserve">3.履行地点： </w:t>
      </w:r>
    </w:p>
    <w:p>
      <w:pPr>
        <w:spacing w:line="440" w:lineRule="exact"/>
        <w:ind w:firstLine="446" w:firstLineChars="200"/>
        <w:outlineLvl w:val="1"/>
        <w:rPr>
          <w:rFonts w:ascii="宋体" w:hAnsi="宋体" w:cs="宋体"/>
          <w:bCs/>
          <w:color w:val="auto"/>
          <w:sz w:val="22"/>
        </w:rPr>
      </w:pPr>
      <w:bookmarkStart w:id="101" w:name="_Toc6379"/>
      <w:r>
        <w:rPr>
          <w:rFonts w:hint="eastAsia" w:ascii="宋体" w:hAnsi="宋体" w:cs="宋体"/>
          <w:bCs/>
          <w:color w:val="auto"/>
          <w:sz w:val="22"/>
        </w:rPr>
        <w:t>九、款项支付</w:t>
      </w:r>
      <w:bookmarkEnd w:id="101"/>
    </w:p>
    <w:p>
      <w:pPr>
        <w:widowControl/>
        <w:autoSpaceDE w:val="0"/>
        <w:autoSpaceDN w:val="0"/>
        <w:spacing w:line="400" w:lineRule="exact"/>
        <w:ind w:firstLine="436" w:firstLineChars="196"/>
        <w:textAlignment w:val="bottom"/>
        <w:rPr>
          <w:rFonts w:ascii="宋体" w:hAnsi="宋体" w:cs="宋体"/>
          <w:color w:val="auto"/>
          <w:kern w:val="0"/>
          <w:sz w:val="22"/>
          <w:lang w:bidi="ar"/>
        </w:rPr>
      </w:pPr>
      <w:bookmarkStart w:id="102" w:name="_Toc17500"/>
      <w:r>
        <w:rPr>
          <w:rFonts w:hint="eastAsia" w:hAnsi="宋体" w:cs="宋体"/>
          <w:color w:val="auto"/>
          <w:sz w:val="22"/>
          <w:lang w:val="zh-CN"/>
        </w:rPr>
        <w:t>合同签订前，中标（成交）供应商应向采购人提供合同总金额</w:t>
      </w:r>
      <w:r>
        <w:rPr>
          <w:rFonts w:hint="eastAsia" w:hAnsi="宋体" w:cs="宋体"/>
          <w:color w:val="auto"/>
          <w:sz w:val="22"/>
        </w:rPr>
        <w:t>1%</w:t>
      </w:r>
      <w:r>
        <w:rPr>
          <w:rFonts w:hint="eastAsia" w:hAnsi="宋体" w:cs="宋体"/>
          <w:color w:val="auto"/>
          <w:sz w:val="22"/>
          <w:lang w:val="zh-CN"/>
        </w:rPr>
        <w:t>的履约保证金</w:t>
      </w:r>
      <w:r>
        <w:rPr>
          <w:rFonts w:hint="eastAsia" w:ascii="宋体" w:hAnsi="宋体" w:cs="宋体"/>
          <w:color w:val="auto"/>
          <w:kern w:val="0"/>
          <w:sz w:val="22"/>
          <w:lang w:bidi="ar"/>
        </w:rPr>
        <w:t>；</w:t>
      </w:r>
    </w:p>
    <w:bookmarkEnd w:id="102"/>
    <w:p>
      <w:pPr>
        <w:pStyle w:val="73"/>
        <w:widowControl/>
        <w:numPr>
          <w:ilvl w:val="0"/>
          <w:numId w:val="9"/>
        </w:numPr>
        <w:autoSpaceDE w:val="0"/>
        <w:autoSpaceDN w:val="0"/>
        <w:spacing w:line="400" w:lineRule="exact"/>
        <w:ind w:firstLineChars="0"/>
        <w:textAlignment w:val="bottom"/>
        <w:rPr>
          <w:rFonts w:ascii="宋体" w:hAnsi="宋体" w:cs="宋体"/>
          <w:color w:val="auto"/>
          <w:kern w:val="0"/>
          <w:sz w:val="22"/>
          <w:lang w:bidi="ar"/>
        </w:rPr>
      </w:pPr>
      <w:bookmarkStart w:id="103" w:name="_Toc19079"/>
      <w:r>
        <w:rPr>
          <w:rFonts w:hint="eastAsia" w:ascii="宋体" w:hAnsi="宋体" w:cs="宋体"/>
          <w:color w:val="auto"/>
          <w:kern w:val="0"/>
          <w:sz w:val="22"/>
          <w:lang w:bidi="ar"/>
        </w:rPr>
        <w:t>在合同签订且具备施工条件和支付条件后，采购人向中标供应商支付合同金额40%的预付款（预付款担保要求：中标供应商须提交银行、保险公司等金融机构出具的预付款保函或其他担保措施）；根据施工进度和质量支付进度款，进度款最多支付到合同价的90%；竣工验收、审核结算后支付尾款。</w:t>
      </w:r>
    </w:p>
    <w:p>
      <w:pPr>
        <w:numPr>
          <w:ilvl w:val="0"/>
          <w:numId w:val="9"/>
        </w:numPr>
        <w:autoSpaceDE w:val="0"/>
        <w:autoSpaceDN w:val="0"/>
        <w:snapToGrid w:val="0"/>
        <w:spacing w:line="400" w:lineRule="exact"/>
        <w:ind w:firstLine="446" w:firstLineChars="200"/>
        <w:rPr>
          <w:rFonts w:ascii="宋体" w:hAnsi="宋体" w:cs="宋体"/>
          <w:color w:val="auto"/>
          <w:sz w:val="22"/>
        </w:rPr>
      </w:pPr>
      <w:r>
        <w:rPr>
          <w:rFonts w:hint="eastAsia" w:ascii="宋体" w:hAnsi="宋体" w:cs="宋体"/>
          <w:color w:val="auto"/>
          <w:sz w:val="22"/>
        </w:rPr>
        <w:t xml:space="preserve">检查验收结算 </w:t>
      </w:r>
    </w:p>
    <w:p>
      <w:pPr>
        <w:autoSpaceDE w:val="0"/>
        <w:autoSpaceDN w:val="0"/>
        <w:snapToGrid w:val="0"/>
        <w:spacing w:line="400" w:lineRule="exact"/>
        <w:ind w:firstLine="446" w:firstLineChars="200"/>
        <w:rPr>
          <w:rFonts w:ascii="宋体" w:hAnsi="宋体" w:cs="宋体"/>
          <w:color w:val="auto"/>
          <w:sz w:val="22"/>
        </w:rPr>
      </w:pPr>
      <w:r>
        <w:rPr>
          <w:rFonts w:hint="eastAsia" w:ascii="宋体" w:hAnsi="宋体" w:cs="宋体"/>
          <w:color w:val="auto"/>
          <w:sz w:val="22"/>
        </w:rPr>
        <w:t xml:space="preserve">1.甲方将定期与不定期组织有关人员对各片施工地进行抽查，抽查面积不低于10%，发现质量问题立即整改，项目施工结束，甲方适时组织相关技术人员参照相关技术规范进行验收。 </w:t>
      </w:r>
    </w:p>
    <w:p>
      <w:pPr>
        <w:autoSpaceDE w:val="0"/>
        <w:autoSpaceDN w:val="0"/>
        <w:snapToGrid w:val="0"/>
        <w:spacing w:line="400" w:lineRule="exact"/>
        <w:ind w:firstLine="446" w:firstLineChars="200"/>
        <w:rPr>
          <w:rFonts w:ascii="宋体" w:hAnsi="宋体" w:cs="宋体"/>
          <w:color w:val="auto"/>
          <w:sz w:val="22"/>
        </w:rPr>
      </w:pPr>
      <w:r>
        <w:rPr>
          <w:rFonts w:hint="eastAsia" w:ascii="宋体" w:hAnsi="宋体" w:cs="宋体"/>
          <w:color w:val="auto"/>
          <w:sz w:val="22"/>
        </w:rPr>
        <w:t xml:space="preserve">2.竣工验收质量：合格。 </w:t>
      </w:r>
    </w:p>
    <w:p>
      <w:pPr>
        <w:autoSpaceDE w:val="0"/>
        <w:autoSpaceDN w:val="0"/>
        <w:snapToGrid w:val="0"/>
        <w:spacing w:line="400" w:lineRule="exact"/>
        <w:rPr>
          <w:color w:val="auto"/>
        </w:rPr>
      </w:pPr>
      <w:r>
        <w:rPr>
          <w:rFonts w:hint="eastAsia" w:ascii="宋体" w:hAnsi="宋体" w:cs="宋体"/>
          <w:color w:val="auto"/>
          <w:sz w:val="22"/>
        </w:rPr>
        <w:t xml:space="preserve">    3.竣工结算：工程验收后进行结算，补植造林成活率达到90%以上的，质量为合格的，不扣除成活率在10%以下已完成的补植造林面积和株数的工程款。</w:t>
      </w:r>
    </w:p>
    <w:p>
      <w:pPr>
        <w:spacing w:line="440" w:lineRule="exact"/>
        <w:ind w:firstLine="446" w:firstLineChars="200"/>
        <w:outlineLvl w:val="1"/>
        <w:rPr>
          <w:rFonts w:ascii="宋体" w:hAnsi="宋体" w:cs="宋体"/>
          <w:bCs/>
          <w:color w:val="auto"/>
          <w:sz w:val="22"/>
        </w:rPr>
      </w:pPr>
      <w:r>
        <w:rPr>
          <w:rFonts w:hint="eastAsia" w:ascii="宋体" w:hAnsi="宋体" w:cs="宋体"/>
          <w:bCs/>
          <w:color w:val="auto"/>
          <w:sz w:val="22"/>
        </w:rPr>
        <w:t>十一、税费</w:t>
      </w:r>
      <w:bookmarkEnd w:id="103"/>
    </w:p>
    <w:p>
      <w:pPr>
        <w:spacing w:line="440" w:lineRule="exact"/>
        <w:ind w:firstLine="446" w:firstLineChars="200"/>
        <w:rPr>
          <w:rFonts w:ascii="宋体" w:hAnsi="宋体" w:cs="宋体"/>
          <w:color w:val="auto"/>
          <w:sz w:val="22"/>
        </w:rPr>
      </w:pPr>
      <w:r>
        <w:rPr>
          <w:rFonts w:hint="eastAsia" w:ascii="宋体" w:hAnsi="宋体" w:cs="宋体"/>
          <w:color w:val="auto"/>
          <w:sz w:val="22"/>
        </w:rPr>
        <w:t>本合同执行中相关的一切税费均由乙方负担。</w:t>
      </w:r>
    </w:p>
    <w:p>
      <w:pPr>
        <w:spacing w:line="440" w:lineRule="exact"/>
        <w:ind w:firstLine="446" w:firstLineChars="200"/>
        <w:outlineLvl w:val="1"/>
        <w:rPr>
          <w:rFonts w:ascii="宋体" w:hAnsi="宋体" w:cs="宋体"/>
          <w:bCs/>
          <w:color w:val="auto"/>
          <w:sz w:val="22"/>
        </w:rPr>
      </w:pPr>
      <w:bookmarkStart w:id="104" w:name="_Toc15870"/>
      <w:r>
        <w:rPr>
          <w:rFonts w:hint="eastAsia" w:ascii="宋体" w:hAnsi="宋体" w:cs="宋体"/>
          <w:bCs/>
          <w:color w:val="auto"/>
          <w:sz w:val="22"/>
        </w:rPr>
        <w:t>十二、质量保证及后续服务</w:t>
      </w:r>
      <w:bookmarkEnd w:id="104"/>
    </w:p>
    <w:p>
      <w:pPr>
        <w:spacing w:line="440" w:lineRule="exact"/>
        <w:ind w:firstLine="446" w:firstLineChars="200"/>
        <w:rPr>
          <w:rFonts w:ascii="宋体" w:hAnsi="宋体" w:cs="宋体"/>
          <w:color w:val="auto"/>
          <w:sz w:val="22"/>
        </w:rPr>
      </w:pPr>
      <w:r>
        <w:rPr>
          <w:rFonts w:hint="eastAsia" w:ascii="宋体" w:hAnsi="宋体" w:cs="宋体"/>
          <w:color w:val="auto"/>
          <w:sz w:val="22"/>
        </w:rPr>
        <w:t>1.乙方应按谈判文件规定向甲方提供服务。</w:t>
      </w:r>
    </w:p>
    <w:p>
      <w:pPr>
        <w:spacing w:line="440" w:lineRule="exact"/>
        <w:ind w:firstLine="446" w:firstLineChars="200"/>
        <w:rPr>
          <w:rFonts w:ascii="宋体" w:hAnsi="宋体" w:cs="宋体"/>
          <w:color w:val="auto"/>
          <w:sz w:val="22"/>
        </w:rPr>
      </w:pPr>
      <w:r>
        <w:rPr>
          <w:rFonts w:hint="eastAsia" w:ascii="宋体" w:hAnsi="宋体" w:cs="宋体"/>
          <w:color w:val="auto"/>
          <w:sz w:val="22"/>
        </w:rPr>
        <w:t>2.乙方提供的服务成果在服务质量保证期内发生故障，乙方应负责免费提供后续服务。对达不到要求者，根据实际情况，经双方协商，可按以下办法处理：</w:t>
      </w:r>
    </w:p>
    <w:p>
      <w:pPr>
        <w:spacing w:line="440" w:lineRule="exact"/>
        <w:ind w:firstLine="446" w:firstLineChars="200"/>
        <w:rPr>
          <w:rFonts w:ascii="宋体" w:hAnsi="宋体" w:cs="宋体"/>
          <w:color w:val="auto"/>
          <w:sz w:val="22"/>
        </w:rPr>
      </w:pPr>
      <w:r>
        <w:rPr>
          <w:rFonts w:hint="eastAsia" w:ascii="宋体" w:hAnsi="宋体" w:cs="宋体"/>
          <w:color w:val="auto"/>
          <w:sz w:val="22"/>
        </w:rPr>
        <w:t>⑴重做：由乙方承担所发生的全部费用。</w:t>
      </w:r>
    </w:p>
    <w:p>
      <w:pPr>
        <w:spacing w:line="440" w:lineRule="exact"/>
        <w:ind w:firstLine="446" w:firstLineChars="200"/>
        <w:rPr>
          <w:rFonts w:ascii="宋体" w:hAnsi="宋体" w:cs="宋体"/>
          <w:color w:val="auto"/>
          <w:sz w:val="22"/>
        </w:rPr>
      </w:pPr>
      <w:r>
        <w:rPr>
          <w:rFonts w:hint="eastAsia" w:ascii="宋体" w:hAnsi="宋体" w:cs="宋体"/>
          <w:color w:val="auto"/>
          <w:sz w:val="22"/>
        </w:rPr>
        <w:t>⑵贬值处理：由甲乙双方合议定价。</w:t>
      </w:r>
    </w:p>
    <w:p>
      <w:pPr>
        <w:spacing w:line="440" w:lineRule="exact"/>
        <w:ind w:firstLine="446" w:firstLineChars="200"/>
        <w:rPr>
          <w:rFonts w:ascii="宋体" w:hAnsi="宋体" w:cs="宋体"/>
          <w:color w:val="auto"/>
          <w:sz w:val="22"/>
        </w:rPr>
      </w:pPr>
      <w:r>
        <w:rPr>
          <w:rFonts w:hint="eastAsia" w:ascii="宋体" w:hAnsi="宋体" w:cs="宋体"/>
          <w:color w:val="auto"/>
          <w:sz w:val="22"/>
        </w:rPr>
        <w:t>⑶解除合同。</w:t>
      </w:r>
    </w:p>
    <w:p>
      <w:pPr>
        <w:spacing w:line="440" w:lineRule="exact"/>
        <w:ind w:firstLine="446" w:firstLineChars="200"/>
        <w:rPr>
          <w:rFonts w:ascii="宋体" w:hAnsi="宋体" w:cs="宋体"/>
          <w:color w:val="auto"/>
          <w:sz w:val="22"/>
        </w:rPr>
      </w:pPr>
      <w:r>
        <w:rPr>
          <w:rFonts w:hint="eastAsia" w:ascii="宋体" w:hAnsi="宋体" w:cs="宋体"/>
          <w:color w:val="auto"/>
          <w:sz w:val="22"/>
        </w:rPr>
        <w:t>3.如在使用过程中发生问题，乙方在接到甲方通知后在</w:t>
      </w:r>
      <w:r>
        <w:rPr>
          <w:rFonts w:hint="eastAsia" w:ascii="宋体" w:hAnsi="宋体" w:cs="宋体"/>
          <w:color w:val="auto"/>
          <w:sz w:val="22"/>
          <w:u w:val="single"/>
        </w:rPr>
        <w:t xml:space="preserve">    </w:t>
      </w:r>
      <w:r>
        <w:rPr>
          <w:rFonts w:hint="eastAsia" w:ascii="宋体" w:hAnsi="宋体" w:cs="宋体"/>
          <w:color w:val="auto"/>
          <w:sz w:val="22"/>
        </w:rPr>
        <w:t>小时内到达甲方现场。</w:t>
      </w:r>
    </w:p>
    <w:p>
      <w:pPr>
        <w:spacing w:line="440" w:lineRule="exact"/>
        <w:ind w:firstLine="446" w:firstLineChars="200"/>
        <w:rPr>
          <w:rFonts w:ascii="宋体" w:hAnsi="宋体" w:cs="宋体"/>
          <w:color w:val="auto"/>
          <w:sz w:val="22"/>
        </w:rPr>
      </w:pPr>
      <w:r>
        <w:rPr>
          <w:rFonts w:hint="eastAsia" w:ascii="宋体" w:hAnsi="宋体" w:cs="宋体"/>
          <w:color w:val="auto"/>
          <w:sz w:val="22"/>
        </w:rPr>
        <w:t>4.在服务质量保证期内，乙方应对出现的质量及安全问题负责处理解决并承担一切费用。</w:t>
      </w:r>
    </w:p>
    <w:p>
      <w:pPr>
        <w:spacing w:line="440" w:lineRule="exact"/>
        <w:ind w:firstLine="446" w:firstLineChars="200"/>
        <w:rPr>
          <w:rFonts w:ascii="宋体" w:hAnsi="宋体" w:cs="宋体"/>
          <w:color w:val="auto"/>
          <w:sz w:val="22"/>
        </w:rPr>
      </w:pPr>
      <w:r>
        <w:rPr>
          <w:rFonts w:hint="eastAsia" w:ascii="宋体" w:hAnsi="宋体" w:cs="宋体"/>
          <w:color w:val="auto"/>
          <w:sz w:val="22"/>
        </w:rPr>
        <w:t>5.乙方必须对其承包的工作整个过程安全负全部责任，对作业人员落实人身意外伤害保险，如若发生安全事故（包括第三者原因），均由乙方自负其责，甲方不承担任何责任和费用。</w:t>
      </w:r>
    </w:p>
    <w:p>
      <w:pPr>
        <w:spacing w:line="440" w:lineRule="exact"/>
        <w:ind w:firstLine="446" w:firstLineChars="200"/>
        <w:outlineLvl w:val="1"/>
        <w:rPr>
          <w:rFonts w:ascii="宋体" w:hAnsi="宋体" w:cs="宋体"/>
          <w:bCs/>
          <w:color w:val="auto"/>
          <w:sz w:val="22"/>
        </w:rPr>
      </w:pPr>
      <w:bookmarkStart w:id="105" w:name="_Toc18150"/>
      <w:r>
        <w:rPr>
          <w:rFonts w:hint="eastAsia" w:ascii="宋体" w:hAnsi="宋体" w:cs="宋体"/>
          <w:bCs/>
          <w:color w:val="auto"/>
          <w:sz w:val="22"/>
        </w:rPr>
        <w:t>十三、违约责任</w:t>
      </w:r>
      <w:bookmarkEnd w:id="105"/>
    </w:p>
    <w:p>
      <w:pPr>
        <w:spacing w:line="440" w:lineRule="exact"/>
        <w:ind w:firstLine="446" w:firstLineChars="200"/>
        <w:rPr>
          <w:rFonts w:ascii="宋体" w:hAnsi="宋体" w:cs="宋体"/>
          <w:color w:val="auto"/>
          <w:sz w:val="22"/>
        </w:rPr>
      </w:pPr>
      <w:r>
        <w:rPr>
          <w:rFonts w:hint="eastAsia" w:ascii="宋体" w:hAnsi="宋体" w:cs="宋体"/>
          <w:color w:val="auto"/>
          <w:sz w:val="22"/>
        </w:rPr>
        <w:t>1.甲方无正当理由拒收接受服务的，甲方向乙方偿付合同款项百分之五作为违约金。</w:t>
      </w:r>
    </w:p>
    <w:p>
      <w:pPr>
        <w:spacing w:line="440" w:lineRule="exact"/>
        <w:ind w:firstLine="446" w:firstLineChars="200"/>
        <w:rPr>
          <w:rFonts w:ascii="宋体" w:hAnsi="宋体" w:cs="宋体"/>
          <w:color w:val="auto"/>
          <w:sz w:val="22"/>
        </w:rPr>
      </w:pPr>
      <w:r>
        <w:rPr>
          <w:rFonts w:hint="eastAsia" w:ascii="宋体" w:hAnsi="宋体" w:cs="宋体"/>
          <w:color w:val="auto"/>
          <w:sz w:val="22"/>
        </w:rPr>
        <w:t>2.甲方无故逾期验收和办理款项支付手续的,甲方应按逾期付款总额每日万分之五向乙方支付违约金。</w:t>
      </w:r>
    </w:p>
    <w:p>
      <w:pPr>
        <w:spacing w:line="440" w:lineRule="exact"/>
        <w:ind w:firstLine="446" w:firstLineChars="200"/>
        <w:rPr>
          <w:rFonts w:ascii="宋体" w:hAnsi="宋体" w:cs="宋体"/>
          <w:color w:val="auto"/>
          <w:sz w:val="22"/>
        </w:rPr>
      </w:pPr>
      <w:r>
        <w:rPr>
          <w:rFonts w:hint="eastAsia" w:ascii="宋体" w:hAnsi="宋体" w:cs="宋体"/>
          <w:color w:val="auto"/>
          <w:sz w:val="22"/>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甲方造成原因除外）。 </w:t>
      </w:r>
    </w:p>
    <w:p>
      <w:pPr>
        <w:spacing w:line="440" w:lineRule="exact"/>
        <w:ind w:firstLine="446" w:firstLineChars="200"/>
        <w:rPr>
          <w:rFonts w:ascii="宋体" w:hAnsi="宋体" w:cs="宋体"/>
          <w:color w:val="auto"/>
          <w:sz w:val="22"/>
        </w:rPr>
      </w:pPr>
      <w:r>
        <w:rPr>
          <w:rFonts w:hint="eastAsia" w:ascii="宋体" w:hAnsi="宋体" w:cs="宋体"/>
          <w:color w:val="auto"/>
          <w:sz w:val="22"/>
        </w:rPr>
        <w:t>4、验收以甲方提供的清单为依据，不得拒绝验收，经甲方确认确有新增加的也要一并验收。</w:t>
      </w:r>
    </w:p>
    <w:p>
      <w:pPr>
        <w:spacing w:line="440" w:lineRule="exact"/>
        <w:ind w:firstLine="446" w:firstLineChars="200"/>
        <w:rPr>
          <w:rFonts w:ascii="宋体" w:hAnsi="宋体" w:cs="宋体"/>
          <w:color w:val="auto"/>
          <w:sz w:val="22"/>
        </w:rPr>
      </w:pPr>
      <w:r>
        <w:rPr>
          <w:rFonts w:hint="eastAsia" w:ascii="宋体" w:hAnsi="宋体" w:cs="宋体"/>
          <w:color w:val="auto"/>
          <w:sz w:val="22"/>
        </w:rPr>
        <w:t>5、项目用苗的调配实行市场化运作。乙方自行负责苗木的采购和运输。甲方或监理单位对乙方所调配苗木的来源、质量和数量进行监督与查验，上山造林的苗木经甲方或监理单位验收合格后，方可上山造林。对无双证(林木种子生产经营许可证、植物检疫证）及无标签（林木种子标签）的苗木，甲方应拒签验收单。乙方所提供的苗木来源与投标时承诺的一致，因特殊原因苗木来源有小部分变动的需经甲方同意。施工单位要根据工程进度，妥善安排好苗木的调运计划。</w:t>
      </w:r>
    </w:p>
    <w:p>
      <w:pPr>
        <w:spacing w:line="440" w:lineRule="exact"/>
        <w:ind w:firstLine="446" w:firstLineChars="200"/>
        <w:rPr>
          <w:rFonts w:ascii="宋体" w:hAnsi="宋体" w:cs="宋体"/>
          <w:color w:val="auto"/>
          <w:sz w:val="22"/>
        </w:rPr>
      </w:pPr>
      <w:r>
        <w:rPr>
          <w:rFonts w:hint="eastAsia" w:ascii="宋体" w:hAnsi="宋体" w:cs="宋体"/>
          <w:color w:val="auto"/>
          <w:sz w:val="22"/>
        </w:rPr>
        <w:t>6、对经抽查不合格甲方要求返工的，乙方不返工或返工后仍不合格的面积，按成交价2倍计扣工程款；清单中有未作验收的山场，按未验收面积3倍成交价计扣工程款。</w:t>
      </w:r>
    </w:p>
    <w:p>
      <w:pPr>
        <w:spacing w:line="440" w:lineRule="exact"/>
        <w:ind w:firstLine="446" w:firstLineChars="200"/>
        <w:outlineLvl w:val="1"/>
        <w:rPr>
          <w:rFonts w:ascii="宋体" w:hAnsi="宋体" w:cs="宋体"/>
          <w:bCs/>
          <w:color w:val="auto"/>
          <w:sz w:val="22"/>
        </w:rPr>
      </w:pPr>
      <w:bookmarkStart w:id="106" w:name="_Toc16944"/>
      <w:r>
        <w:rPr>
          <w:rFonts w:hint="eastAsia" w:ascii="宋体" w:hAnsi="宋体" w:cs="宋体"/>
          <w:bCs/>
          <w:color w:val="auto"/>
          <w:sz w:val="22"/>
        </w:rPr>
        <w:t>十四、不可抗力事件处理</w:t>
      </w:r>
      <w:bookmarkEnd w:id="106"/>
    </w:p>
    <w:p>
      <w:pPr>
        <w:spacing w:line="440" w:lineRule="exact"/>
        <w:ind w:firstLine="446" w:firstLineChars="200"/>
        <w:rPr>
          <w:rFonts w:ascii="宋体" w:hAnsi="宋体" w:cs="宋体"/>
          <w:color w:val="auto"/>
          <w:sz w:val="22"/>
        </w:rPr>
      </w:pPr>
      <w:r>
        <w:rPr>
          <w:rFonts w:hint="eastAsia" w:ascii="宋体" w:hAnsi="宋体" w:cs="宋体"/>
          <w:color w:val="auto"/>
          <w:sz w:val="22"/>
        </w:rPr>
        <w:t>1.在合同有效期内，任何一方因不可抗力事件导致不能履行合同，则合同履行期可延长，其延长期与不可抗力影响期相同。</w:t>
      </w:r>
    </w:p>
    <w:p>
      <w:pPr>
        <w:spacing w:line="440" w:lineRule="exact"/>
        <w:ind w:firstLine="446" w:firstLineChars="200"/>
        <w:rPr>
          <w:rFonts w:ascii="宋体" w:hAnsi="宋体" w:cs="宋体"/>
          <w:color w:val="auto"/>
          <w:sz w:val="22"/>
        </w:rPr>
      </w:pPr>
      <w:r>
        <w:rPr>
          <w:rFonts w:hint="eastAsia" w:ascii="宋体" w:hAnsi="宋体" w:cs="宋体"/>
          <w:color w:val="auto"/>
          <w:sz w:val="22"/>
        </w:rPr>
        <w:t>2.不可抗力事件发生后，应立即通知对方，并寄送有关权威机构出具的证明。</w:t>
      </w:r>
    </w:p>
    <w:p>
      <w:pPr>
        <w:spacing w:line="440" w:lineRule="exact"/>
        <w:ind w:firstLine="446" w:firstLineChars="200"/>
        <w:rPr>
          <w:rFonts w:ascii="宋体" w:hAnsi="宋体" w:cs="宋体"/>
          <w:color w:val="auto"/>
          <w:sz w:val="22"/>
        </w:rPr>
      </w:pPr>
      <w:r>
        <w:rPr>
          <w:rFonts w:hint="eastAsia" w:ascii="宋体" w:hAnsi="宋体" w:cs="宋体"/>
          <w:color w:val="auto"/>
          <w:sz w:val="22"/>
        </w:rPr>
        <w:t>3.不可抗力事件延续120天以上，双方应通过友好协商，确定是否继续履行合同。</w:t>
      </w:r>
    </w:p>
    <w:p>
      <w:pPr>
        <w:spacing w:line="440" w:lineRule="exact"/>
        <w:ind w:firstLine="446" w:firstLineChars="200"/>
        <w:rPr>
          <w:rFonts w:ascii="宋体" w:hAnsi="宋体" w:cs="宋体"/>
          <w:color w:val="auto"/>
          <w:sz w:val="22"/>
        </w:rPr>
      </w:pPr>
      <w:r>
        <w:rPr>
          <w:rFonts w:hint="eastAsia" w:ascii="宋体" w:hAnsi="宋体" w:cs="宋体"/>
          <w:color w:val="auto"/>
          <w:sz w:val="22"/>
        </w:rPr>
        <w:t>十五、安全施工</w:t>
      </w:r>
    </w:p>
    <w:p>
      <w:pPr>
        <w:spacing w:line="440" w:lineRule="exact"/>
        <w:ind w:firstLine="446" w:firstLineChars="200"/>
        <w:rPr>
          <w:rFonts w:ascii="宋体" w:hAnsi="宋体" w:cs="宋体"/>
          <w:color w:val="auto"/>
          <w:sz w:val="22"/>
        </w:rPr>
      </w:pPr>
      <w:r>
        <w:rPr>
          <w:rFonts w:hint="eastAsia" w:ascii="宋体" w:hAnsi="宋体" w:cs="宋体"/>
          <w:color w:val="auto"/>
          <w:sz w:val="22"/>
        </w:rPr>
        <w:t>1.乙方按有关规定，采取严格的安全防护措施。施工至验收整个过程均由乙方自行负责（包括但不限于施工安全、上下班途中安全、运输过程安全等），甲方不承担任何责任和费用。</w:t>
      </w:r>
    </w:p>
    <w:p>
      <w:pPr>
        <w:spacing w:line="440" w:lineRule="exact"/>
        <w:ind w:firstLine="446" w:firstLineChars="200"/>
        <w:rPr>
          <w:rFonts w:ascii="宋体" w:hAnsi="宋体" w:cs="宋体"/>
          <w:color w:val="auto"/>
          <w:sz w:val="22"/>
        </w:rPr>
      </w:pPr>
      <w:r>
        <w:rPr>
          <w:rFonts w:hint="eastAsia" w:ascii="宋体" w:hAnsi="宋体" w:cs="宋体"/>
          <w:color w:val="auto"/>
          <w:sz w:val="22"/>
        </w:rPr>
        <w:t>2.乙方在陡坡、动力设备、高电压线路、地下管道、易燃易爆地段以及交通要道附近施工前，应做好安全保护措施，并承担防护措施费用。</w:t>
      </w:r>
    </w:p>
    <w:p>
      <w:pPr>
        <w:spacing w:line="440" w:lineRule="exact"/>
        <w:ind w:firstLine="446" w:firstLineChars="200"/>
        <w:rPr>
          <w:rFonts w:ascii="宋体" w:hAnsi="宋体" w:cs="宋体"/>
          <w:color w:val="auto"/>
          <w:sz w:val="22"/>
        </w:rPr>
      </w:pPr>
      <w:r>
        <w:rPr>
          <w:rFonts w:hint="eastAsia" w:ascii="宋体" w:hAnsi="宋体" w:cs="宋体"/>
          <w:color w:val="auto"/>
          <w:sz w:val="22"/>
        </w:rPr>
        <w:t>3.在有害环境中施工、乙方应按有关规定提供相应的防护措施，并承担有关的经济支出。</w:t>
      </w:r>
    </w:p>
    <w:p>
      <w:pPr>
        <w:spacing w:line="440" w:lineRule="exact"/>
        <w:ind w:firstLine="446" w:firstLineChars="200"/>
        <w:rPr>
          <w:color w:val="auto"/>
        </w:rPr>
      </w:pPr>
      <w:r>
        <w:rPr>
          <w:rFonts w:hint="eastAsia" w:ascii="宋体" w:hAnsi="宋体" w:cs="宋体"/>
          <w:color w:val="auto"/>
          <w:sz w:val="22"/>
        </w:rPr>
        <w:t>4.乙方需在项目开工前为本项目所有施工人员、管理人员缴纳工伤等保险。</w:t>
      </w:r>
    </w:p>
    <w:p>
      <w:pPr>
        <w:spacing w:line="440" w:lineRule="exact"/>
        <w:ind w:firstLine="446" w:firstLineChars="200"/>
        <w:outlineLvl w:val="1"/>
        <w:rPr>
          <w:rFonts w:ascii="宋体" w:hAnsi="宋体" w:cs="宋体"/>
          <w:bCs/>
          <w:color w:val="auto"/>
          <w:sz w:val="22"/>
        </w:rPr>
      </w:pPr>
      <w:bookmarkStart w:id="107" w:name="_Toc3708"/>
      <w:r>
        <w:rPr>
          <w:rFonts w:hint="eastAsia" w:ascii="宋体" w:hAnsi="宋体" w:cs="宋体"/>
          <w:bCs/>
          <w:color w:val="auto"/>
          <w:sz w:val="22"/>
        </w:rPr>
        <w:t>十六、诉讼</w:t>
      </w:r>
      <w:bookmarkEnd w:id="107"/>
    </w:p>
    <w:p>
      <w:pPr>
        <w:spacing w:line="440" w:lineRule="exact"/>
        <w:ind w:firstLine="446" w:firstLineChars="200"/>
        <w:rPr>
          <w:rFonts w:ascii="宋体" w:hAnsi="宋体" w:cs="宋体"/>
          <w:bCs/>
          <w:color w:val="auto"/>
          <w:sz w:val="22"/>
        </w:rPr>
      </w:pPr>
      <w:r>
        <w:rPr>
          <w:rFonts w:hint="eastAsia" w:ascii="宋体" w:hAnsi="宋体" w:cs="宋体"/>
          <w:color w:val="auto"/>
          <w:sz w:val="22"/>
        </w:rPr>
        <w:t xml:space="preserve"> 双方在执行合同中所发生的一切争议，应通过协商解决。如协商不成，可向甲方所在地法院起诉。</w:t>
      </w:r>
      <w:bookmarkStart w:id="108" w:name="_Toc11918"/>
    </w:p>
    <w:p>
      <w:pPr>
        <w:spacing w:line="440" w:lineRule="exact"/>
        <w:ind w:firstLine="446" w:firstLineChars="200"/>
        <w:outlineLvl w:val="1"/>
        <w:rPr>
          <w:rFonts w:ascii="宋体" w:hAnsi="宋体" w:cs="宋体"/>
          <w:bCs/>
          <w:color w:val="auto"/>
          <w:sz w:val="22"/>
        </w:rPr>
      </w:pPr>
      <w:r>
        <w:rPr>
          <w:rFonts w:hint="eastAsia" w:ascii="宋体" w:hAnsi="宋体" w:cs="宋体"/>
          <w:bCs/>
          <w:color w:val="auto"/>
          <w:sz w:val="22"/>
        </w:rPr>
        <w:t>十六、合同生效及其它</w:t>
      </w:r>
      <w:bookmarkEnd w:id="108"/>
    </w:p>
    <w:p>
      <w:pPr>
        <w:spacing w:line="440" w:lineRule="exact"/>
        <w:ind w:firstLine="446" w:firstLineChars="200"/>
        <w:rPr>
          <w:rFonts w:ascii="宋体" w:hAnsi="宋体" w:cs="宋体"/>
          <w:color w:val="auto"/>
          <w:sz w:val="22"/>
        </w:rPr>
      </w:pPr>
      <w:r>
        <w:rPr>
          <w:rFonts w:hint="eastAsia" w:ascii="宋体" w:hAnsi="宋体" w:cs="宋体"/>
          <w:color w:val="auto"/>
          <w:sz w:val="22"/>
        </w:rPr>
        <w:t>本合同于     年    月   日签订，一式伍份，双方各执贰份，招标代理价格备案壹份（政采云备案），经双方签字盖章后生效，同具法律效力。</w:t>
      </w:r>
    </w:p>
    <w:p>
      <w:pPr>
        <w:spacing w:line="440" w:lineRule="exact"/>
        <w:ind w:firstLine="446" w:firstLineChars="200"/>
        <w:rPr>
          <w:rFonts w:ascii="宋体" w:hAnsi="宋体" w:cs="宋体"/>
          <w:color w:val="auto"/>
          <w:sz w:val="22"/>
        </w:rPr>
      </w:pPr>
    </w:p>
    <w:p>
      <w:pPr>
        <w:spacing w:line="440" w:lineRule="exact"/>
        <w:ind w:firstLine="446" w:firstLineChars="200"/>
        <w:rPr>
          <w:rFonts w:ascii="宋体" w:hAnsi="宋体" w:cs="宋体"/>
          <w:color w:val="auto"/>
          <w:sz w:val="22"/>
        </w:rPr>
      </w:pPr>
    </w:p>
    <w:p>
      <w:pPr>
        <w:spacing w:line="440" w:lineRule="exact"/>
        <w:ind w:firstLine="446" w:firstLineChars="200"/>
        <w:rPr>
          <w:rFonts w:ascii="宋体" w:hAnsi="宋体" w:cs="宋体"/>
          <w:color w:val="auto"/>
          <w:sz w:val="22"/>
        </w:rPr>
      </w:pPr>
      <w:r>
        <w:rPr>
          <w:rFonts w:hint="eastAsia" w:ascii="宋体" w:hAnsi="宋体" w:cs="宋体"/>
          <w:color w:val="auto"/>
          <w:sz w:val="22"/>
        </w:rPr>
        <w:t>甲    方：（印章）                     乙    方：（印章）</w:t>
      </w:r>
    </w:p>
    <w:p>
      <w:pPr>
        <w:spacing w:line="440" w:lineRule="exact"/>
        <w:ind w:firstLine="446" w:firstLineChars="200"/>
        <w:rPr>
          <w:rFonts w:ascii="宋体" w:hAnsi="宋体" w:cs="宋体"/>
          <w:color w:val="auto"/>
          <w:sz w:val="22"/>
        </w:rPr>
      </w:pPr>
      <w:r>
        <w:rPr>
          <w:rFonts w:hint="eastAsia" w:ascii="宋体" w:hAnsi="宋体" w:cs="宋体"/>
          <w:color w:val="auto"/>
          <w:sz w:val="22"/>
        </w:rPr>
        <w:t>全权代表：（签字）                     全权代表：（签字）</w:t>
      </w:r>
    </w:p>
    <w:p>
      <w:pPr>
        <w:spacing w:line="440" w:lineRule="exact"/>
        <w:ind w:firstLine="446" w:firstLineChars="200"/>
        <w:rPr>
          <w:rFonts w:ascii="宋体" w:hAnsi="宋体" w:cs="宋体"/>
          <w:color w:val="auto"/>
          <w:sz w:val="22"/>
        </w:rPr>
      </w:pPr>
      <w:r>
        <w:rPr>
          <w:rFonts w:hint="eastAsia" w:ascii="宋体" w:hAnsi="宋体" w:cs="宋体"/>
          <w:color w:val="auto"/>
          <w:sz w:val="22"/>
        </w:rPr>
        <w:t>地    址：                             地    址：</w:t>
      </w:r>
    </w:p>
    <w:p>
      <w:pPr>
        <w:spacing w:line="440" w:lineRule="exact"/>
        <w:ind w:firstLine="446" w:firstLineChars="200"/>
        <w:rPr>
          <w:rFonts w:ascii="宋体" w:hAnsi="宋体" w:cs="宋体"/>
          <w:color w:val="auto"/>
          <w:sz w:val="22"/>
        </w:rPr>
      </w:pPr>
      <w:r>
        <w:rPr>
          <w:rFonts w:hint="eastAsia" w:ascii="宋体" w:hAnsi="宋体" w:cs="宋体"/>
          <w:color w:val="auto"/>
          <w:sz w:val="22"/>
        </w:rPr>
        <w:t>邮政编码：                             邮政编码：</w:t>
      </w:r>
    </w:p>
    <w:p>
      <w:pPr>
        <w:spacing w:line="440" w:lineRule="exact"/>
        <w:ind w:firstLine="446" w:firstLineChars="200"/>
        <w:rPr>
          <w:rFonts w:ascii="宋体" w:hAnsi="宋体" w:cs="宋体"/>
          <w:color w:val="auto"/>
          <w:sz w:val="22"/>
        </w:rPr>
      </w:pPr>
      <w:r>
        <w:rPr>
          <w:rFonts w:hint="eastAsia" w:ascii="宋体" w:hAnsi="宋体" w:cs="宋体"/>
          <w:color w:val="auto"/>
          <w:sz w:val="22"/>
        </w:rPr>
        <w:t>电    话：                             电    话：</w:t>
      </w:r>
    </w:p>
    <w:p>
      <w:pPr>
        <w:spacing w:line="440" w:lineRule="exact"/>
        <w:ind w:firstLine="446" w:firstLineChars="200"/>
        <w:rPr>
          <w:rFonts w:ascii="宋体" w:hAnsi="宋体" w:cs="宋体"/>
          <w:color w:val="auto"/>
          <w:sz w:val="22"/>
        </w:rPr>
      </w:pPr>
      <w:r>
        <w:rPr>
          <w:rFonts w:hint="eastAsia" w:ascii="宋体" w:hAnsi="宋体" w:cs="宋体"/>
          <w:color w:val="auto"/>
          <w:sz w:val="22"/>
        </w:rPr>
        <w:t>传    真：                             传    真：</w:t>
      </w:r>
    </w:p>
    <w:p>
      <w:pPr>
        <w:spacing w:line="440" w:lineRule="exact"/>
        <w:ind w:firstLine="446" w:firstLineChars="200"/>
        <w:rPr>
          <w:rFonts w:ascii="宋体" w:hAnsi="宋体" w:cs="宋体"/>
          <w:color w:val="auto"/>
          <w:sz w:val="22"/>
        </w:rPr>
      </w:pPr>
      <w:r>
        <w:rPr>
          <w:rFonts w:hint="eastAsia" w:ascii="宋体" w:hAnsi="宋体" w:cs="宋体"/>
          <w:color w:val="auto"/>
          <w:sz w:val="22"/>
        </w:rPr>
        <w:t>开户银行：                             开户银行：</w:t>
      </w:r>
    </w:p>
    <w:p>
      <w:pPr>
        <w:spacing w:line="440" w:lineRule="exact"/>
        <w:ind w:firstLine="446" w:firstLineChars="200"/>
        <w:rPr>
          <w:rFonts w:ascii="宋体" w:hAnsi="宋体" w:cs="宋体"/>
          <w:color w:val="auto"/>
          <w:sz w:val="22"/>
        </w:rPr>
      </w:pPr>
      <w:r>
        <w:rPr>
          <w:rFonts w:hint="eastAsia" w:ascii="宋体" w:hAnsi="宋体" w:cs="宋体"/>
          <w:color w:val="auto"/>
          <w:sz w:val="22"/>
        </w:rPr>
        <w:t xml:space="preserve"> 账    号：                             账    号：</w:t>
      </w:r>
    </w:p>
    <w:p>
      <w:pPr>
        <w:spacing w:line="440" w:lineRule="exact"/>
        <w:ind w:firstLine="446" w:firstLineChars="200"/>
        <w:rPr>
          <w:rFonts w:ascii="宋体" w:hAnsi="宋体" w:cs="宋体"/>
          <w:color w:val="auto"/>
          <w:sz w:val="22"/>
        </w:rPr>
      </w:pPr>
    </w:p>
    <w:p>
      <w:pPr>
        <w:pStyle w:val="7"/>
        <w:rPr>
          <w:color w:val="auto"/>
        </w:rPr>
      </w:pPr>
    </w:p>
    <w:p>
      <w:pPr>
        <w:spacing w:line="440" w:lineRule="exact"/>
        <w:ind w:firstLine="446" w:firstLineChars="200"/>
        <w:rPr>
          <w:rFonts w:ascii="宋体" w:hAnsi="宋体" w:cs="宋体"/>
          <w:color w:val="auto"/>
          <w:sz w:val="22"/>
          <w:u w:val="single"/>
        </w:rPr>
      </w:pPr>
      <w:r>
        <w:rPr>
          <w:rFonts w:hint="eastAsia" w:ascii="宋体" w:hAnsi="宋体" w:cs="宋体"/>
          <w:color w:val="auto"/>
          <w:sz w:val="22"/>
          <w:u w:val="single"/>
        </w:rPr>
        <w:t>注：以上合同条款供采购人及成交供应商作为商务参考，具体签订时，采购人可根据自身项目情况与中标供应商协商另行修改拟定相关合同具体条款。</w:t>
      </w:r>
    </w:p>
    <w:p>
      <w:pPr>
        <w:pStyle w:val="9"/>
        <w:tabs>
          <w:tab w:val="left" w:pos="1069"/>
        </w:tabs>
        <w:jc w:val="center"/>
        <w:rPr>
          <w:rFonts w:ascii="宋体" w:hAnsi="宋体" w:cs="宋体"/>
          <w:b/>
          <w:bCs/>
          <w:color w:val="auto"/>
          <w:sz w:val="32"/>
          <w:szCs w:val="32"/>
        </w:rPr>
      </w:pPr>
    </w:p>
    <w:p>
      <w:pPr>
        <w:pStyle w:val="9"/>
        <w:tabs>
          <w:tab w:val="left" w:pos="1069"/>
        </w:tabs>
        <w:jc w:val="center"/>
        <w:rPr>
          <w:rFonts w:ascii="宋体" w:hAnsi="宋体" w:cs="宋体"/>
          <w:b/>
          <w:bCs/>
          <w:color w:val="auto"/>
          <w:sz w:val="32"/>
          <w:szCs w:val="32"/>
        </w:rPr>
      </w:pPr>
    </w:p>
    <w:p>
      <w:pPr>
        <w:pStyle w:val="9"/>
        <w:tabs>
          <w:tab w:val="left" w:pos="1069"/>
        </w:tabs>
        <w:jc w:val="center"/>
        <w:rPr>
          <w:rFonts w:ascii="宋体" w:hAnsi="宋体" w:cs="宋体"/>
          <w:b/>
          <w:bCs/>
          <w:color w:val="auto"/>
          <w:sz w:val="32"/>
          <w:szCs w:val="32"/>
        </w:rPr>
      </w:pPr>
    </w:p>
    <w:p>
      <w:pPr>
        <w:pStyle w:val="9"/>
        <w:tabs>
          <w:tab w:val="left" w:pos="1069"/>
        </w:tabs>
        <w:jc w:val="center"/>
        <w:rPr>
          <w:rFonts w:ascii="宋体" w:hAnsi="宋体" w:cs="宋体"/>
          <w:b/>
          <w:bCs/>
          <w:color w:val="auto"/>
          <w:sz w:val="32"/>
          <w:szCs w:val="32"/>
        </w:rPr>
      </w:pPr>
    </w:p>
    <w:p>
      <w:pPr>
        <w:pStyle w:val="9"/>
        <w:tabs>
          <w:tab w:val="left" w:pos="1069"/>
        </w:tabs>
        <w:jc w:val="center"/>
        <w:rPr>
          <w:rFonts w:ascii="宋体" w:hAnsi="宋体" w:cs="宋体"/>
          <w:b/>
          <w:bCs/>
          <w:color w:val="auto"/>
          <w:sz w:val="32"/>
          <w:szCs w:val="32"/>
        </w:rPr>
      </w:pPr>
    </w:p>
    <w:p>
      <w:pPr>
        <w:pStyle w:val="9"/>
        <w:tabs>
          <w:tab w:val="left" w:pos="1069"/>
        </w:tabs>
        <w:jc w:val="center"/>
        <w:rPr>
          <w:rFonts w:ascii="宋体" w:hAnsi="宋体" w:cs="宋体"/>
          <w:b/>
          <w:bCs/>
          <w:color w:val="auto"/>
          <w:sz w:val="32"/>
          <w:szCs w:val="32"/>
        </w:rPr>
      </w:pPr>
    </w:p>
    <w:p>
      <w:pPr>
        <w:pStyle w:val="9"/>
        <w:tabs>
          <w:tab w:val="left" w:pos="1069"/>
        </w:tabs>
        <w:jc w:val="center"/>
        <w:rPr>
          <w:rFonts w:ascii="宋体" w:hAnsi="宋体" w:cs="宋体"/>
          <w:b/>
          <w:bCs/>
          <w:color w:val="auto"/>
          <w:sz w:val="32"/>
          <w:szCs w:val="32"/>
        </w:rPr>
      </w:pPr>
    </w:p>
    <w:p>
      <w:pPr>
        <w:pStyle w:val="9"/>
        <w:tabs>
          <w:tab w:val="left" w:pos="1069"/>
        </w:tabs>
        <w:jc w:val="center"/>
        <w:rPr>
          <w:rFonts w:ascii="宋体" w:hAnsi="宋体" w:cs="宋体"/>
          <w:b/>
          <w:bCs/>
          <w:color w:val="auto"/>
          <w:sz w:val="32"/>
          <w:szCs w:val="32"/>
        </w:rPr>
      </w:pPr>
    </w:p>
    <w:p>
      <w:pPr>
        <w:pStyle w:val="9"/>
        <w:tabs>
          <w:tab w:val="left" w:pos="1069"/>
        </w:tabs>
        <w:jc w:val="center"/>
        <w:rPr>
          <w:rFonts w:ascii="宋体" w:hAnsi="宋体" w:cs="宋体"/>
          <w:b/>
          <w:bCs/>
          <w:color w:val="auto"/>
          <w:sz w:val="32"/>
          <w:szCs w:val="32"/>
        </w:rPr>
      </w:pPr>
    </w:p>
    <w:p>
      <w:pPr>
        <w:pStyle w:val="9"/>
        <w:tabs>
          <w:tab w:val="left" w:pos="1069"/>
        </w:tabs>
        <w:jc w:val="center"/>
        <w:rPr>
          <w:rFonts w:ascii="宋体" w:hAnsi="宋体" w:cs="宋体"/>
          <w:b/>
          <w:bCs/>
          <w:color w:val="auto"/>
          <w:sz w:val="32"/>
          <w:szCs w:val="32"/>
        </w:rPr>
      </w:pPr>
    </w:p>
    <w:p>
      <w:pPr>
        <w:pStyle w:val="10"/>
        <w:ind w:left="488" w:hanging="488"/>
        <w:rPr>
          <w:color w:val="auto"/>
        </w:rPr>
      </w:pPr>
    </w:p>
    <w:p>
      <w:pPr>
        <w:pStyle w:val="9"/>
        <w:tabs>
          <w:tab w:val="left" w:pos="1069"/>
        </w:tabs>
        <w:jc w:val="center"/>
        <w:rPr>
          <w:rFonts w:ascii="宋体" w:hAnsi="宋体" w:cs="宋体"/>
          <w:b/>
          <w:bCs/>
          <w:color w:val="auto"/>
          <w:sz w:val="32"/>
          <w:szCs w:val="32"/>
        </w:rPr>
      </w:pPr>
      <w:r>
        <w:rPr>
          <w:rFonts w:hint="eastAsia" w:ascii="宋体" w:hAnsi="宋体" w:cs="宋体"/>
          <w:b/>
          <w:bCs/>
          <w:color w:val="auto"/>
          <w:sz w:val="32"/>
          <w:szCs w:val="32"/>
        </w:rPr>
        <w:t>第六部分、附件-投标（响应）文件格式</w:t>
      </w:r>
      <w:bookmarkEnd w:id="92"/>
    </w:p>
    <w:p>
      <w:pPr>
        <w:tabs>
          <w:tab w:val="left" w:pos="1069"/>
        </w:tabs>
        <w:snapToGrid w:val="0"/>
        <w:spacing w:line="440" w:lineRule="exact"/>
        <w:rPr>
          <w:rFonts w:ascii="宋体" w:hAnsi="宋体" w:cs="宋体"/>
          <w:b/>
          <w:bCs/>
          <w:color w:val="auto"/>
          <w:sz w:val="32"/>
          <w:szCs w:val="32"/>
        </w:rPr>
      </w:pPr>
      <w:r>
        <w:rPr>
          <w:rFonts w:hint="eastAsia" w:ascii="宋体" w:hAnsi="宋体" w:cs="宋体"/>
          <w:b/>
          <w:bCs/>
          <w:color w:val="auto"/>
          <w:sz w:val="22"/>
          <w:lang w:val="zh-CN"/>
        </w:rPr>
        <w:t>一、</w:t>
      </w:r>
      <w:r>
        <w:rPr>
          <w:rFonts w:hint="eastAsia" w:ascii="宋体" w:hAnsi="宋体" w:cs="宋体"/>
          <w:b/>
          <w:bCs/>
          <w:color w:val="auto"/>
          <w:sz w:val="22"/>
        </w:rPr>
        <w:t>报价</w:t>
      </w:r>
      <w:r>
        <w:rPr>
          <w:rFonts w:hint="eastAsia" w:ascii="宋体" w:hAnsi="宋体" w:cs="宋体"/>
          <w:b/>
          <w:bCs/>
          <w:color w:val="auto"/>
          <w:sz w:val="22"/>
          <w:lang w:val="zh-CN"/>
        </w:rPr>
        <w:t>部分投标文件格式</w:t>
      </w:r>
    </w:p>
    <w:p>
      <w:pPr>
        <w:pStyle w:val="2"/>
        <w:tabs>
          <w:tab w:val="left" w:pos="1069"/>
        </w:tabs>
        <w:rPr>
          <w:rFonts w:ascii="宋体" w:hAnsi="宋体" w:cs="宋体"/>
          <w:color w:val="auto"/>
          <w:sz w:val="22"/>
          <w:szCs w:val="22"/>
        </w:rPr>
      </w:pPr>
      <w:r>
        <w:rPr>
          <w:rFonts w:hint="eastAsia" w:ascii="宋体" w:hAnsi="宋体" w:cs="宋体"/>
          <w:color w:val="auto"/>
          <w:sz w:val="22"/>
        </w:rPr>
        <w:t>报价</w:t>
      </w:r>
      <w:r>
        <w:rPr>
          <w:rFonts w:hint="eastAsia" w:ascii="宋体" w:hAnsi="宋体" w:cs="宋体"/>
          <w:color w:val="auto"/>
          <w:sz w:val="22"/>
          <w:lang w:val="zh-CN"/>
        </w:rPr>
        <w:t>部分投标文件</w:t>
      </w:r>
      <w:r>
        <w:rPr>
          <w:rFonts w:hint="eastAsia" w:ascii="宋体" w:hAnsi="宋体" w:cs="宋体"/>
          <w:color w:val="auto"/>
          <w:sz w:val="22"/>
          <w:szCs w:val="22"/>
        </w:rPr>
        <w:t>封面参考：</w:t>
      </w:r>
    </w:p>
    <w:p>
      <w:pPr>
        <w:tabs>
          <w:tab w:val="left" w:pos="1069"/>
        </w:tabs>
        <w:snapToGrid w:val="0"/>
        <w:spacing w:line="440" w:lineRule="exact"/>
        <w:jc w:val="center"/>
        <w:rPr>
          <w:rFonts w:ascii="宋体" w:hAnsi="宋体" w:cs="宋体"/>
          <w:b/>
          <w:color w:val="auto"/>
          <w:sz w:val="32"/>
          <w:szCs w:val="32"/>
        </w:rPr>
      </w:pPr>
    </w:p>
    <w:p>
      <w:pPr>
        <w:tabs>
          <w:tab w:val="left" w:pos="1069"/>
        </w:tabs>
        <w:spacing w:line="480" w:lineRule="auto"/>
        <w:jc w:val="center"/>
        <w:rPr>
          <w:rFonts w:ascii="宋体" w:hAnsi="宋体" w:cs="宋体"/>
          <w:b/>
          <w:color w:val="auto"/>
          <w:sz w:val="64"/>
          <w:szCs w:val="64"/>
        </w:rPr>
      </w:pPr>
      <w:r>
        <w:rPr>
          <w:rFonts w:hint="eastAsia" w:ascii="宋体" w:hAnsi="宋体" w:cs="宋体"/>
          <w:b/>
          <w:color w:val="auto"/>
          <w:sz w:val="64"/>
          <w:szCs w:val="64"/>
        </w:rPr>
        <w:t>泰顺县2022年森林质量精准提升工程之森林抚育项目</w:t>
      </w:r>
    </w:p>
    <w:p>
      <w:pPr>
        <w:tabs>
          <w:tab w:val="left" w:pos="1069"/>
        </w:tabs>
        <w:spacing w:line="480" w:lineRule="auto"/>
        <w:jc w:val="center"/>
        <w:rPr>
          <w:rFonts w:ascii="等线" w:hAnsi="等线" w:eastAsia="等线" w:cs="等线"/>
          <w:bCs/>
          <w:color w:val="auto"/>
          <w:sz w:val="84"/>
          <w:szCs w:val="84"/>
        </w:rPr>
      </w:pPr>
      <w:r>
        <w:rPr>
          <w:rFonts w:hint="eastAsia" w:ascii="等线" w:hAnsi="等线" w:eastAsia="等线" w:cs="等线"/>
          <w:bCs/>
          <w:color w:val="auto"/>
          <w:sz w:val="84"/>
          <w:szCs w:val="84"/>
        </w:rPr>
        <w:t>投 标 文 件</w:t>
      </w:r>
    </w:p>
    <w:p>
      <w:pPr>
        <w:tabs>
          <w:tab w:val="left" w:pos="1069"/>
        </w:tabs>
        <w:spacing w:line="480" w:lineRule="auto"/>
        <w:jc w:val="center"/>
        <w:rPr>
          <w:rFonts w:ascii="等线" w:hAnsi="等线" w:eastAsia="等线" w:cs="等线"/>
          <w:bCs/>
          <w:color w:val="auto"/>
          <w:sz w:val="84"/>
          <w:szCs w:val="84"/>
        </w:rPr>
      </w:pPr>
      <w:r>
        <w:rPr>
          <w:rFonts w:hint="eastAsia" w:ascii="等线" w:hAnsi="等线" w:eastAsia="等线" w:cs="等线"/>
          <w:bCs/>
          <w:color w:val="auto"/>
          <w:sz w:val="60"/>
          <w:szCs w:val="60"/>
        </w:rPr>
        <w:t>（报 价 部 分）</w:t>
      </w:r>
    </w:p>
    <w:p>
      <w:pPr>
        <w:tabs>
          <w:tab w:val="left" w:pos="1069"/>
        </w:tabs>
        <w:snapToGrid w:val="0"/>
        <w:spacing w:line="600" w:lineRule="atLeast"/>
        <w:ind w:firstLine="1052" w:firstLineChars="400"/>
        <w:rPr>
          <w:rFonts w:ascii="宋体" w:hAnsi="宋体" w:cs="宋体"/>
          <w:b/>
          <w:color w:val="auto"/>
          <w:sz w:val="26"/>
          <w:szCs w:val="26"/>
        </w:rPr>
      </w:pPr>
    </w:p>
    <w:p>
      <w:pPr>
        <w:tabs>
          <w:tab w:val="left" w:pos="1069"/>
        </w:tabs>
        <w:snapToGrid w:val="0"/>
        <w:spacing w:line="600" w:lineRule="atLeast"/>
        <w:ind w:firstLine="1052" w:firstLineChars="400"/>
        <w:rPr>
          <w:rFonts w:ascii="宋体" w:hAnsi="宋体" w:cs="宋体"/>
          <w:b/>
          <w:color w:val="auto"/>
          <w:sz w:val="26"/>
          <w:szCs w:val="26"/>
        </w:rPr>
      </w:pPr>
    </w:p>
    <w:tbl>
      <w:tblPr>
        <w:tblStyle w:val="2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hint="eastAsia" w:ascii="宋体" w:hAnsi="宋体" w:eastAsia="宋体" w:cs="宋体"/>
                <w:b/>
                <w:color w:val="auto"/>
                <w:sz w:val="26"/>
                <w:szCs w:val="26"/>
                <w:lang w:eastAsia="zh-CN"/>
              </w:rPr>
            </w:pPr>
            <w:r>
              <w:rPr>
                <w:rFonts w:hint="eastAsia" w:ascii="宋体" w:hAnsi="宋体" w:cs="宋体"/>
                <w:b/>
                <w:color w:val="auto"/>
                <w:sz w:val="26"/>
                <w:szCs w:val="26"/>
              </w:rPr>
              <w:t>项目编号：</w:t>
            </w:r>
            <w:r>
              <w:rPr>
                <w:rFonts w:hint="eastAsia" w:ascii="宋体" w:hAnsi="宋体" w:cs="宋体"/>
                <w:b/>
                <w:color w:val="auto"/>
                <w:sz w:val="26"/>
                <w:szCs w:val="26"/>
                <w:lang w:eastAsia="zh-CN"/>
              </w:rPr>
              <w:t>TSCG202209017</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采购单位：泰顺县自然资源和规划局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法定代表人（签字或盖章）或</w:t>
            </w:r>
            <w:r>
              <w:rPr>
                <w:rFonts w:hint="eastAsia" w:ascii="宋体" w:hAnsi="宋体" w:cs="宋体"/>
                <w:b/>
                <w:color w:val="auto"/>
                <w:sz w:val="26"/>
                <w:szCs w:val="26"/>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日期：  年 月 日</w:t>
            </w:r>
          </w:p>
        </w:tc>
      </w:tr>
    </w:tbl>
    <w:p>
      <w:pPr>
        <w:tabs>
          <w:tab w:val="left" w:pos="1069"/>
        </w:tabs>
        <w:autoSpaceDE w:val="0"/>
        <w:autoSpaceDN w:val="0"/>
        <w:adjustRightInd w:val="0"/>
        <w:spacing w:line="360" w:lineRule="exact"/>
        <w:rPr>
          <w:rFonts w:ascii="宋体" w:hAnsi="宋体" w:cs="宋体"/>
          <w:b/>
          <w:bCs/>
          <w:color w:val="auto"/>
          <w:sz w:val="32"/>
          <w:szCs w:val="32"/>
          <w:lang w:val="zh-CN"/>
        </w:rPr>
      </w:pPr>
    </w:p>
    <w:p>
      <w:pPr>
        <w:pStyle w:val="9"/>
        <w:tabs>
          <w:tab w:val="left" w:pos="1069"/>
        </w:tabs>
        <w:rPr>
          <w:color w:val="auto"/>
          <w:lang w:val="zh-CN"/>
        </w:rPr>
      </w:pPr>
    </w:p>
    <w:p>
      <w:pPr>
        <w:tabs>
          <w:tab w:val="left" w:pos="1069"/>
        </w:tabs>
        <w:autoSpaceDE w:val="0"/>
        <w:autoSpaceDN w:val="0"/>
        <w:adjustRightInd w:val="0"/>
        <w:spacing w:line="360" w:lineRule="exact"/>
        <w:rPr>
          <w:rFonts w:ascii="宋体" w:hAnsi="宋体" w:cs="宋体"/>
          <w:b/>
          <w:bCs/>
          <w:color w:val="auto"/>
          <w:sz w:val="32"/>
          <w:szCs w:val="32"/>
          <w:lang w:val="zh-CN"/>
        </w:rPr>
      </w:pPr>
    </w:p>
    <w:p>
      <w:pPr>
        <w:tabs>
          <w:tab w:val="left" w:pos="1069"/>
        </w:tabs>
        <w:autoSpaceDE w:val="0"/>
        <w:autoSpaceDN w:val="0"/>
        <w:adjustRightInd w:val="0"/>
        <w:spacing w:line="360" w:lineRule="exact"/>
        <w:rPr>
          <w:rFonts w:ascii="宋体" w:hAnsi="宋体" w:cs="宋体"/>
          <w:b/>
          <w:bCs/>
          <w:color w:val="auto"/>
          <w:sz w:val="32"/>
          <w:szCs w:val="32"/>
          <w:lang w:val="zh-CN"/>
        </w:rPr>
      </w:pPr>
    </w:p>
    <w:p>
      <w:pPr>
        <w:tabs>
          <w:tab w:val="left" w:pos="1069"/>
        </w:tabs>
        <w:autoSpaceDE w:val="0"/>
        <w:autoSpaceDN w:val="0"/>
        <w:adjustRightInd w:val="0"/>
        <w:spacing w:line="360" w:lineRule="exact"/>
        <w:rPr>
          <w:rFonts w:ascii="宋体" w:hAnsi="宋体" w:cs="宋体"/>
          <w:b/>
          <w:bCs/>
          <w:color w:val="auto"/>
          <w:sz w:val="32"/>
          <w:szCs w:val="32"/>
          <w:lang w:val="zh-CN"/>
        </w:rPr>
      </w:pPr>
    </w:p>
    <w:p>
      <w:pPr>
        <w:tabs>
          <w:tab w:val="left" w:pos="1069"/>
        </w:tabs>
        <w:autoSpaceDE w:val="0"/>
        <w:autoSpaceDN w:val="0"/>
        <w:adjustRightInd w:val="0"/>
        <w:spacing w:line="360" w:lineRule="exact"/>
        <w:rPr>
          <w:rFonts w:ascii="宋体" w:hAnsi="宋体" w:cs="宋体"/>
          <w:b/>
          <w:bCs/>
          <w:color w:val="auto"/>
          <w:sz w:val="32"/>
          <w:szCs w:val="32"/>
          <w:lang w:val="zh-CN"/>
        </w:rPr>
      </w:pPr>
    </w:p>
    <w:p>
      <w:pPr>
        <w:tabs>
          <w:tab w:val="left" w:pos="1069"/>
        </w:tabs>
        <w:autoSpaceDE w:val="0"/>
        <w:autoSpaceDN w:val="0"/>
        <w:adjustRightInd w:val="0"/>
        <w:spacing w:line="360" w:lineRule="exact"/>
        <w:rPr>
          <w:rFonts w:ascii="宋体" w:hAnsi="宋体" w:cs="宋体"/>
          <w:b/>
          <w:bCs/>
          <w:color w:val="auto"/>
          <w:sz w:val="32"/>
          <w:szCs w:val="32"/>
        </w:rPr>
      </w:pPr>
      <w:r>
        <w:rPr>
          <w:rFonts w:hint="eastAsia" w:ascii="宋体" w:hAnsi="宋体" w:cs="宋体"/>
          <w:b/>
          <w:bCs/>
          <w:color w:val="auto"/>
          <w:sz w:val="32"/>
          <w:szCs w:val="32"/>
          <w:lang w:val="zh-CN"/>
        </w:rPr>
        <w:t>附件一</w:t>
      </w:r>
    </w:p>
    <w:p>
      <w:pPr>
        <w:tabs>
          <w:tab w:val="left" w:pos="1069"/>
        </w:tabs>
        <w:autoSpaceDE w:val="0"/>
        <w:autoSpaceDN w:val="0"/>
        <w:adjustRightInd w:val="0"/>
        <w:spacing w:line="360" w:lineRule="atLeast"/>
        <w:jc w:val="center"/>
        <w:textAlignment w:val="baseline"/>
        <w:rPr>
          <w:rFonts w:ascii="宋体" w:hAnsi="宋体" w:cs="宋体"/>
          <w:b/>
          <w:bCs/>
          <w:color w:val="auto"/>
          <w:sz w:val="32"/>
          <w:szCs w:val="32"/>
          <w:lang w:val="zh-CN"/>
        </w:rPr>
      </w:pPr>
      <w:r>
        <w:rPr>
          <w:rFonts w:hint="eastAsia" w:ascii="宋体" w:hAnsi="宋体" w:cs="宋体"/>
          <w:b/>
          <w:bCs/>
          <w:color w:val="auto"/>
          <w:sz w:val="32"/>
          <w:szCs w:val="32"/>
        </w:rPr>
        <w:t>开标（报价）一览表</w:t>
      </w:r>
    </w:p>
    <w:p>
      <w:pPr>
        <w:tabs>
          <w:tab w:val="left" w:pos="1069"/>
        </w:tabs>
        <w:autoSpaceDE w:val="0"/>
        <w:autoSpaceDN w:val="0"/>
        <w:adjustRightInd w:val="0"/>
        <w:spacing w:line="400" w:lineRule="exact"/>
        <w:rPr>
          <w:rFonts w:ascii="宋体" w:hAnsi="宋体" w:cs="宋体"/>
          <w:color w:val="auto"/>
          <w:sz w:val="22"/>
          <w:lang w:val="zh-CN"/>
        </w:rPr>
      </w:pPr>
      <w:r>
        <w:rPr>
          <w:rFonts w:hint="eastAsia" w:ascii="宋体" w:hAnsi="宋体" w:cs="宋体"/>
          <w:color w:val="auto"/>
          <w:sz w:val="22"/>
        </w:rPr>
        <w:t>项目名称</w:t>
      </w:r>
      <w:r>
        <w:rPr>
          <w:rFonts w:hint="eastAsia" w:ascii="宋体" w:hAnsi="宋体" w:cs="宋体"/>
          <w:color w:val="auto"/>
          <w:sz w:val="22"/>
          <w:lang w:val="zh-CN"/>
        </w:rPr>
        <w:t>：</w:t>
      </w:r>
      <w:r>
        <w:rPr>
          <w:rFonts w:hint="eastAsia" w:ascii="宋体" w:hAnsi="宋体" w:cs="宋体"/>
          <w:color w:val="auto"/>
          <w:sz w:val="22"/>
          <w:u w:val="single"/>
        </w:rPr>
        <w:t>泰顺县2022年森林质量精准提升工程之森林抚育项目</w:t>
      </w:r>
    </w:p>
    <w:p>
      <w:pPr>
        <w:tabs>
          <w:tab w:val="left" w:pos="1069"/>
        </w:tabs>
        <w:autoSpaceDE w:val="0"/>
        <w:autoSpaceDN w:val="0"/>
        <w:adjustRightInd w:val="0"/>
        <w:spacing w:line="400" w:lineRule="exact"/>
        <w:rPr>
          <w:rFonts w:hint="eastAsia" w:ascii="宋体" w:hAnsi="宋体" w:eastAsia="宋体" w:cs="宋体"/>
          <w:color w:val="auto"/>
          <w:sz w:val="22"/>
          <w:lang w:val="zh-CN" w:eastAsia="zh-CN"/>
        </w:rPr>
      </w:pPr>
      <w:r>
        <w:rPr>
          <w:rFonts w:hint="eastAsia" w:ascii="宋体" w:hAnsi="宋体" w:cs="宋体"/>
          <w:color w:val="auto"/>
          <w:sz w:val="22"/>
          <w:lang w:val="zh-CN"/>
        </w:rPr>
        <w:t>采购编号：</w:t>
      </w:r>
      <w:r>
        <w:rPr>
          <w:rFonts w:hint="eastAsia" w:ascii="宋体" w:hAnsi="宋体" w:cs="宋体"/>
          <w:color w:val="auto"/>
          <w:sz w:val="22"/>
          <w:u w:val="single"/>
          <w:lang w:eastAsia="zh-CN"/>
        </w:rPr>
        <w:t>TSCG202209017</w:t>
      </w:r>
    </w:p>
    <w:p>
      <w:pPr>
        <w:tabs>
          <w:tab w:val="left" w:pos="1069"/>
        </w:tabs>
        <w:autoSpaceDE w:val="0"/>
        <w:autoSpaceDN w:val="0"/>
        <w:adjustRightInd w:val="0"/>
        <w:spacing w:line="400" w:lineRule="exact"/>
        <w:rPr>
          <w:rFonts w:ascii="宋体" w:hAnsi="宋体" w:cs="宋体"/>
          <w:color w:val="auto"/>
          <w:sz w:val="22"/>
          <w:u w:val="single"/>
        </w:rPr>
      </w:pPr>
      <w:r>
        <w:rPr>
          <w:rFonts w:hint="eastAsia" w:ascii="宋体" w:hAnsi="宋体" w:cs="宋体"/>
          <w:color w:val="auto"/>
          <w:sz w:val="22"/>
        </w:rPr>
        <w:t>价格单位：</w:t>
      </w:r>
      <w:r>
        <w:rPr>
          <w:rFonts w:hint="eastAsia" w:ascii="宋体" w:hAnsi="宋体" w:cs="宋体"/>
          <w:color w:val="auto"/>
          <w:sz w:val="22"/>
          <w:u w:val="single"/>
        </w:rPr>
        <w:t>元人民币</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4"/>
        <w:gridCol w:w="1170"/>
        <w:gridCol w:w="3055"/>
        <w:gridCol w:w="154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vAlign w:val="center"/>
          </w:tcPr>
          <w:p>
            <w:pPr>
              <w:pStyle w:val="14"/>
              <w:tabs>
                <w:tab w:val="left" w:pos="1069"/>
              </w:tabs>
              <w:jc w:val="center"/>
              <w:rPr>
                <w:rFonts w:hAnsi="宋体" w:cs="宋体"/>
                <w:b/>
                <w:bCs/>
                <w:color w:val="auto"/>
                <w:kern w:val="2"/>
                <w:sz w:val="22"/>
                <w:szCs w:val="22"/>
              </w:rPr>
            </w:pPr>
            <w:r>
              <w:rPr>
                <w:rFonts w:hint="eastAsia" w:hAnsi="宋体" w:cs="宋体"/>
                <w:b/>
                <w:bCs/>
                <w:color w:val="auto"/>
                <w:kern w:val="2"/>
                <w:sz w:val="22"/>
                <w:szCs w:val="22"/>
              </w:rPr>
              <w:t>标项</w:t>
            </w:r>
          </w:p>
        </w:tc>
        <w:tc>
          <w:tcPr>
            <w:tcW w:w="1724" w:type="dxa"/>
            <w:tcBorders>
              <w:right w:val="single" w:color="000000" w:sz="4" w:space="0"/>
            </w:tcBorders>
            <w:vAlign w:val="center"/>
          </w:tcPr>
          <w:p>
            <w:pPr>
              <w:pStyle w:val="14"/>
              <w:tabs>
                <w:tab w:val="left" w:pos="1069"/>
              </w:tabs>
              <w:jc w:val="center"/>
              <w:rPr>
                <w:rFonts w:hAnsi="宋体" w:cs="宋体"/>
                <w:b/>
                <w:bCs/>
                <w:color w:val="auto"/>
                <w:kern w:val="2"/>
                <w:sz w:val="22"/>
                <w:szCs w:val="22"/>
              </w:rPr>
            </w:pPr>
            <w:r>
              <w:rPr>
                <w:rFonts w:hint="eastAsia" w:hAnsi="宋体" w:cs="宋体"/>
                <w:b/>
                <w:bCs/>
                <w:color w:val="auto"/>
                <w:kern w:val="2"/>
                <w:sz w:val="22"/>
                <w:szCs w:val="22"/>
              </w:rPr>
              <w:t>标项名称</w:t>
            </w:r>
          </w:p>
        </w:tc>
        <w:tc>
          <w:tcPr>
            <w:tcW w:w="1170" w:type="dxa"/>
            <w:tcBorders>
              <w:left w:val="single" w:color="000000" w:sz="4" w:space="0"/>
            </w:tcBorders>
            <w:vAlign w:val="center"/>
          </w:tcPr>
          <w:p>
            <w:pPr>
              <w:pStyle w:val="14"/>
              <w:tabs>
                <w:tab w:val="left" w:pos="1069"/>
              </w:tabs>
              <w:jc w:val="center"/>
              <w:rPr>
                <w:rFonts w:hAnsi="宋体" w:cs="宋体"/>
                <w:color w:val="auto"/>
                <w:sz w:val="22"/>
              </w:rPr>
            </w:pPr>
            <w:r>
              <w:rPr>
                <w:rFonts w:hint="eastAsia" w:hAnsi="宋体" w:cs="宋体"/>
                <w:color w:val="auto"/>
                <w:sz w:val="22"/>
              </w:rPr>
              <w:t>下浮率</w:t>
            </w:r>
          </w:p>
        </w:tc>
        <w:tc>
          <w:tcPr>
            <w:tcW w:w="3055" w:type="dxa"/>
            <w:tcBorders>
              <w:left w:val="single" w:color="000000" w:sz="4" w:space="0"/>
            </w:tcBorders>
            <w:vAlign w:val="center"/>
          </w:tcPr>
          <w:p>
            <w:pPr>
              <w:pStyle w:val="14"/>
              <w:tabs>
                <w:tab w:val="left" w:pos="1069"/>
              </w:tabs>
              <w:jc w:val="center"/>
              <w:rPr>
                <w:rFonts w:hAnsi="宋体" w:cs="宋体"/>
                <w:color w:val="auto"/>
                <w:sz w:val="22"/>
              </w:rPr>
            </w:pPr>
            <w:r>
              <w:rPr>
                <w:rFonts w:hint="eastAsia" w:hAnsi="宋体" w:cs="宋体"/>
                <w:color w:val="auto"/>
                <w:sz w:val="22"/>
              </w:rPr>
              <w:t>投标报价</w:t>
            </w:r>
          </w:p>
        </w:tc>
        <w:tc>
          <w:tcPr>
            <w:tcW w:w="1540" w:type="dxa"/>
            <w:vAlign w:val="center"/>
          </w:tcPr>
          <w:p>
            <w:pPr>
              <w:pStyle w:val="14"/>
              <w:tabs>
                <w:tab w:val="left" w:pos="1069"/>
              </w:tabs>
              <w:jc w:val="center"/>
              <w:rPr>
                <w:rFonts w:hAnsi="宋体" w:cs="宋体"/>
                <w:b/>
                <w:bCs/>
                <w:color w:val="auto"/>
                <w:kern w:val="2"/>
                <w:sz w:val="22"/>
                <w:szCs w:val="22"/>
              </w:rPr>
            </w:pPr>
            <w:r>
              <w:rPr>
                <w:rFonts w:hint="eastAsia" w:hAnsi="宋体" w:cs="宋体"/>
                <w:color w:val="auto"/>
                <w:sz w:val="22"/>
              </w:rPr>
              <w:t>项目负责人</w:t>
            </w:r>
          </w:p>
        </w:tc>
        <w:tc>
          <w:tcPr>
            <w:tcW w:w="1225" w:type="dxa"/>
            <w:vAlign w:val="center"/>
          </w:tcPr>
          <w:p>
            <w:pPr>
              <w:pStyle w:val="14"/>
              <w:tabs>
                <w:tab w:val="left" w:pos="1069"/>
              </w:tabs>
              <w:jc w:val="center"/>
              <w:rPr>
                <w:rFonts w:hAnsi="宋体" w:cs="宋体"/>
                <w:color w:val="auto"/>
                <w:sz w:val="22"/>
              </w:rPr>
            </w:pPr>
            <w:r>
              <w:rPr>
                <w:rFonts w:hint="eastAsia" w:hAnsi="宋体" w:cs="宋体"/>
                <w:color w:val="auto"/>
                <w:kern w:val="2"/>
                <w:sz w:val="22"/>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767" w:type="dxa"/>
            <w:vAlign w:val="center"/>
          </w:tcPr>
          <w:p>
            <w:pPr>
              <w:pStyle w:val="14"/>
              <w:tabs>
                <w:tab w:val="left" w:pos="1069"/>
              </w:tabs>
              <w:spacing w:line="440" w:lineRule="atLeast"/>
              <w:jc w:val="center"/>
              <w:rPr>
                <w:rFonts w:hAnsi="宋体" w:cs="宋体"/>
                <w:color w:val="auto"/>
                <w:kern w:val="2"/>
                <w:sz w:val="22"/>
                <w:szCs w:val="22"/>
              </w:rPr>
            </w:pPr>
            <w:r>
              <w:rPr>
                <w:rFonts w:hint="eastAsia" w:hAnsi="宋体" w:cs="宋体"/>
                <w:color w:val="auto"/>
                <w:kern w:val="2"/>
                <w:sz w:val="22"/>
                <w:szCs w:val="22"/>
              </w:rPr>
              <w:t>一</w:t>
            </w:r>
          </w:p>
        </w:tc>
        <w:tc>
          <w:tcPr>
            <w:tcW w:w="1724" w:type="dxa"/>
            <w:tcBorders>
              <w:right w:val="single" w:color="000000" w:sz="4" w:space="0"/>
            </w:tcBorders>
            <w:vAlign w:val="center"/>
          </w:tcPr>
          <w:p>
            <w:pPr>
              <w:pStyle w:val="14"/>
              <w:tabs>
                <w:tab w:val="left" w:pos="1069"/>
              </w:tabs>
              <w:spacing w:line="440" w:lineRule="atLeast"/>
              <w:jc w:val="center"/>
              <w:rPr>
                <w:rFonts w:hAnsi="宋体" w:cs="宋体"/>
                <w:color w:val="auto"/>
                <w:kern w:val="2"/>
                <w:sz w:val="22"/>
                <w:szCs w:val="22"/>
              </w:rPr>
            </w:pPr>
            <w:r>
              <w:rPr>
                <w:rFonts w:hint="eastAsia" w:hAnsi="宋体" w:cs="宋体"/>
                <w:bCs/>
                <w:color w:val="auto"/>
                <w:sz w:val="22"/>
              </w:rPr>
              <w:t>泰顺县2022年森林质量精准提升工程之森林抚育项目</w:t>
            </w:r>
          </w:p>
        </w:tc>
        <w:tc>
          <w:tcPr>
            <w:tcW w:w="1170" w:type="dxa"/>
            <w:tcBorders>
              <w:left w:val="single" w:color="000000" w:sz="4" w:space="0"/>
            </w:tcBorders>
            <w:vAlign w:val="center"/>
          </w:tcPr>
          <w:p>
            <w:pPr>
              <w:pStyle w:val="14"/>
              <w:tabs>
                <w:tab w:val="left" w:pos="1069"/>
              </w:tabs>
              <w:rPr>
                <w:rFonts w:hAnsi="宋体" w:cs="宋体"/>
                <w:color w:val="auto"/>
                <w:kern w:val="2"/>
                <w:sz w:val="22"/>
                <w:szCs w:val="22"/>
                <w:u w:val="single"/>
              </w:rPr>
            </w:pPr>
            <w:r>
              <w:rPr>
                <w:rFonts w:hint="eastAsia" w:hAnsi="宋体" w:cs="宋体"/>
                <w:color w:val="auto"/>
                <w:kern w:val="2"/>
                <w:sz w:val="22"/>
                <w:szCs w:val="22"/>
                <w:u w:val="single"/>
              </w:rPr>
              <w:t xml:space="preserve">      </w:t>
            </w:r>
            <w:r>
              <w:rPr>
                <w:rFonts w:hint="eastAsia" w:hAnsi="宋体" w:cs="宋体"/>
                <w:color w:val="auto"/>
                <w:kern w:val="2"/>
                <w:sz w:val="22"/>
                <w:szCs w:val="22"/>
              </w:rPr>
              <w:t>%</w:t>
            </w:r>
          </w:p>
        </w:tc>
        <w:tc>
          <w:tcPr>
            <w:tcW w:w="3055" w:type="dxa"/>
            <w:tcBorders>
              <w:left w:val="single" w:color="000000" w:sz="4" w:space="0"/>
            </w:tcBorders>
            <w:vAlign w:val="center"/>
          </w:tcPr>
          <w:p>
            <w:pPr>
              <w:pStyle w:val="14"/>
              <w:tabs>
                <w:tab w:val="left" w:pos="1069"/>
              </w:tabs>
              <w:spacing w:line="440" w:lineRule="atLeast"/>
              <w:ind w:firstLine="446" w:firstLineChars="200"/>
              <w:rPr>
                <w:rFonts w:hAnsi="宋体" w:cs="宋体"/>
                <w:color w:val="auto"/>
                <w:kern w:val="2"/>
                <w:sz w:val="22"/>
                <w:szCs w:val="22"/>
                <w:u w:val="single"/>
              </w:rPr>
            </w:pPr>
            <w:r>
              <w:rPr>
                <w:rFonts w:hint="eastAsia" w:hAnsi="宋体" w:cs="宋体"/>
                <w:color w:val="auto"/>
                <w:kern w:val="2"/>
                <w:sz w:val="22"/>
                <w:szCs w:val="22"/>
                <w:u w:val="single"/>
              </w:rPr>
              <w:t xml:space="preserve">大写：                  </w:t>
            </w:r>
          </w:p>
          <w:p>
            <w:pPr>
              <w:pStyle w:val="14"/>
              <w:tabs>
                <w:tab w:val="left" w:pos="1069"/>
              </w:tabs>
              <w:ind w:firstLine="892" w:firstLineChars="400"/>
              <w:rPr>
                <w:rFonts w:hAnsi="宋体" w:cs="宋体"/>
                <w:color w:val="auto"/>
                <w:sz w:val="22"/>
                <w:u w:val="single"/>
              </w:rPr>
            </w:pPr>
            <w:r>
              <w:rPr>
                <w:rFonts w:hint="eastAsia" w:hAnsi="宋体" w:cs="宋体"/>
                <w:color w:val="auto"/>
                <w:kern w:val="2"/>
                <w:sz w:val="22"/>
                <w:szCs w:val="22"/>
                <w:u w:val="single"/>
              </w:rPr>
              <w:t xml:space="preserve">小写：                </w:t>
            </w:r>
          </w:p>
        </w:tc>
        <w:tc>
          <w:tcPr>
            <w:tcW w:w="1540" w:type="dxa"/>
            <w:vAlign w:val="center"/>
          </w:tcPr>
          <w:p>
            <w:pPr>
              <w:pStyle w:val="14"/>
              <w:tabs>
                <w:tab w:val="left" w:pos="1069"/>
              </w:tabs>
              <w:spacing w:line="440" w:lineRule="atLeast"/>
              <w:jc w:val="center"/>
              <w:rPr>
                <w:rFonts w:hAnsi="宋体" w:cs="宋体"/>
                <w:color w:val="auto"/>
                <w:kern w:val="2"/>
                <w:sz w:val="22"/>
                <w:szCs w:val="22"/>
                <w:u w:val="single"/>
              </w:rPr>
            </w:pPr>
          </w:p>
        </w:tc>
        <w:tc>
          <w:tcPr>
            <w:tcW w:w="1225" w:type="dxa"/>
            <w:vAlign w:val="center"/>
          </w:tcPr>
          <w:p>
            <w:pPr>
              <w:pStyle w:val="14"/>
              <w:tabs>
                <w:tab w:val="left" w:pos="1069"/>
              </w:tabs>
              <w:spacing w:line="440" w:lineRule="atLeast"/>
              <w:jc w:val="center"/>
              <w:rPr>
                <w:rFonts w:hAnsi="宋体" w:cs="宋体"/>
                <w:color w:val="auto"/>
                <w:kern w:val="2"/>
                <w:sz w:val="22"/>
                <w:szCs w:val="22"/>
              </w:rPr>
            </w:pPr>
            <w:r>
              <w:rPr>
                <w:rFonts w:hint="eastAsia" w:hAnsi="宋体" w:cs="宋体"/>
                <w:color w:val="auto"/>
                <w:kern w:val="2"/>
                <w:sz w:val="22"/>
                <w:szCs w:val="22"/>
                <w:lang w:eastAsia="zh-CN"/>
              </w:rPr>
              <w:t>2998151</w:t>
            </w:r>
            <w:r>
              <w:rPr>
                <w:rFonts w:hint="eastAsia" w:hAnsi="宋体" w:cs="宋体"/>
                <w:color w:val="auto"/>
                <w:kern w:val="2"/>
                <w:sz w:val="22"/>
                <w:szCs w:val="22"/>
              </w:rPr>
              <w:t>元</w:t>
            </w:r>
          </w:p>
        </w:tc>
      </w:tr>
    </w:tbl>
    <w:p>
      <w:pPr>
        <w:pStyle w:val="14"/>
        <w:tabs>
          <w:tab w:val="left" w:pos="1069"/>
        </w:tabs>
        <w:spacing w:line="440" w:lineRule="atLeast"/>
        <w:rPr>
          <w:rFonts w:hAnsi="宋体" w:cs="宋体"/>
          <w:color w:val="auto"/>
          <w:sz w:val="22"/>
        </w:rPr>
      </w:pPr>
    </w:p>
    <w:p>
      <w:pPr>
        <w:numPr>
          <w:ilvl w:val="0"/>
          <w:numId w:val="10"/>
        </w:numPr>
        <w:tabs>
          <w:tab w:val="left" w:pos="1069"/>
        </w:tabs>
        <w:autoSpaceDE w:val="0"/>
        <w:autoSpaceDN w:val="0"/>
        <w:spacing w:line="360" w:lineRule="auto"/>
        <w:rPr>
          <w:rFonts w:ascii="宋体" w:hAnsi="宋体" w:cs="宋体"/>
          <w:b/>
          <w:bCs/>
          <w:color w:val="auto"/>
          <w:sz w:val="22"/>
        </w:rPr>
      </w:pPr>
      <w:r>
        <w:rPr>
          <w:rFonts w:hint="eastAsia" w:ascii="宋体" w:hAnsi="宋体" w:cs="宋体"/>
          <w:color w:val="auto"/>
          <w:sz w:val="22"/>
        </w:rPr>
        <w:t>▲</w:t>
      </w:r>
      <w:r>
        <w:rPr>
          <w:rFonts w:hint="eastAsia" w:ascii="宋体" w:hAnsi="宋体" w:cs="宋体"/>
          <w:b/>
          <w:bCs/>
          <w:color w:val="auto"/>
          <w:sz w:val="22"/>
        </w:rPr>
        <w:t>开标（报价）一览表中投标报价为符合采购文件的总价，投标报价参照下浮率计算，如下浮率为10%的，则投标报价=</w:t>
      </w:r>
      <w:r>
        <w:rPr>
          <w:rFonts w:hint="eastAsia" w:ascii="宋体" w:hAnsi="宋体" w:cs="宋体"/>
          <w:b/>
          <w:bCs/>
          <w:color w:val="auto"/>
          <w:sz w:val="22"/>
          <w:lang w:eastAsia="zh-CN"/>
        </w:rPr>
        <w:t>2998151</w:t>
      </w:r>
      <w:r>
        <w:rPr>
          <w:rFonts w:hint="eastAsia" w:ascii="宋体" w:hAnsi="宋体" w:cs="宋体"/>
          <w:b/>
          <w:bCs/>
          <w:color w:val="auto"/>
          <w:sz w:val="22"/>
        </w:rPr>
        <w:t>*（1-10%）。</w:t>
      </w:r>
    </w:p>
    <w:p>
      <w:pPr>
        <w:numPr>
          <w:ilvl w:val="0"/>
          <w:numId w:val="10"/>
        </w:numPr>
        <w:tabs>
          <w:tab w:val="left" w:pos="1069"/>
        </w:tabs>
        <w:autoSpaceDE w:val="0"/>
        <w:autoSpaceDN w:val="0"/>
        <w:spacing w:line="360" w:lineRule="auto"/>
        <w:rPr>
          <w:rFonts w:ascii="宋体" w:hAnsi="宋体" w:cs="宋体"/>
          <w:b/>
          <w:bCs/>
          <w:color w:val="auto"/>
          <w:sz w:val="22"/>
        </w:rPr>
      </w:pPr>
      <w:r>
        <w:rPr>
          <w:rFonts w:hint="eastAsia" w:ascii="宋体" w:hAnsi="宋体" w:cs="宋体"/>
          <w:color w:val="auto"/>
          <w:sz w:val="22"/>
        </w:rPr>
        <w:t>▲不提供此表格的将视为没有实质性响应竞争性磋商文件。</w:t>
      </w:r>
    </w:p>
    <w:p>
      <w:pPr>
        <w:pStyle w:val="14"/>
        <w:tabs>
          <w:tab w:val="left" w:pos="1069"/>
        </w:tabs>
        <w:spacing w:line="440" w:lineRule="atLeast"/>
        <w:rPr>
          <w:rFonts w:hAnsi="宋体" w:cs="宋体"/>
          <w:b/>
          <w:bCs/>
          <w:color w:val="auto"/>
          <w:sz w:val="22"/>
        </w:rPr>
      </w:pPr>
    </w:p>
    <w:p>
      <w:pPr>
        <w:pStyle w:val="14"/>
        <w:tabs>
          <w:tab w:val="left" w:pos="1069"/>
        </w:tabs>
        <w:spacing w:line="440" w:lineRule="atLeast"/>
        <w:rPr>
          <w:rFonts w:hAnsi="宋体" w:cs="宋体"/>
          <w:b/>
          <w:bCs/>
          <w:color w:val="auto"/>
          <w:sz w:val="22"/>
        </w:rPr>
      </w:pPr>
      <w:r>
        <w:rPr>
          <w:rFonts w:hint="eastAsia" w:hAnsi="宋体" w:cs="宋体"/>
          <w:color w:val="auto"/>
          <w:sz w:val="22"/>
        </w:rPr>
        <w:t>供应商全称：（盖章）</w:t>
      </w:r>
    </w:p>
    <w:p>
      <w:pPr>
        <w:pStyle w:val="14"/>
        <w:tabs>
          <w:tab w:val="left" w:pos="1069"/>
        </w:tabs>
        <w:spacing w:line="440" w:lineRule="atLeast"/>
        <w:rPr>
          <w:rFonts w:hAnsi="宋体" w:cs="宋体"/>
          <w:b/>
          <w:bCs/>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pPr>
        <w:pStyle w:val="14"/>
        <w:tabs>
          <w:tab w:val="left" w:pos="1069"/>
        </w:tabs>
        <w:spacing w:line="440" w:lineRule="atLeast"/>
        <w:rPr>
          <w:rFonts w:hAnsi="宋体" w:cs="宋体"/>
          <w:b/>
          <w:bCs/>
          <w:color w:val="auto"/>
          <w:sz w:val="22"/>
        </w:rPr>
      </w:pPr>
      <w:r>
        <w:rPr>
          <w:rFonts w:hint="eastAsia" w:hAnsi="宋体" w:cs="宋体"/>
          <w:color w:val="auto"/>
          <w:sz w:val="22"/>
        </w:rPr>
        <w:t>日期：</w:t>
      </w:r>
    </w:p>
    <w:p>
      <w:pPr>
        <w:tabs>
          <w:tab w:val="left" w:pos="1069"/>
        </w:tabs>
        <w:spacing w:line="360" w:lineRule="exact"/>
        <w:jc w:val="left"/>
        <w:rPr>
          <w:rFonts w:ascii="宋体" w:hAnsi="宋体" w:cs="宋体"/>
          <w:color w:val="auto"/>
          <w:sz w:val="22"/>
          <w:lang w:val="zh-CN"/>
        </w:rPr>
      </w:pPr>
      <w:bookmarkStart w:id="109" w:name="_Toc31481_WPSOffice_Level2"/>
    </w:p>
    <w:p>
      <w:pPr>
        <w:pStyle w:val="4"/>
        <w:tabs>
          <w:tab w:val="left" w:pos="1069"/>
        </w:tabs>
        <w:rPr>
          <w:rFonts w:ascii="宋体" w:hAnsi="宋体" w:cs="宋体"/>
          <w:color w:val="auto"/>
          <w:sz w:val="22"/>
          <w:lang w:val="zh-CN"/>
        </w:rPr>
      </w:pPr>
    </w:p>
    <w:p>
      <w:pPr>
        <w:pStyle w:val="4"/>
        <w:tabs>
          <w:tab w:val="left" w:pos="1069"/>
        </w:tabs>
        <w:rPr>
          <w:rFonts w:ascii="宋体" w:hAnsi="宋体" w:cs="宋体"/>
          <w:color w:val="auto"/>
          <w:sz w:val="22"/>
          <w:lang w:val="zh-CN"/>
        </w:rPr>
      </w:pPr>
    </w:p>
    <w:bookmarkEnd w:id="109"/>
    <w:p>
      <w:pPr>
        <w:tabs>
          <w:tab w:val="left" w:pos="1069"/>
        </w:tabs>
        <w:snapToGrid w:val="0"/>
        <w:spacing w:line="440" w:lineRule="exact"/>
        <w:rPr>
          <w:rFonts w:ascii="宋体" w:hAnsi="宋体" w:cs="宋体"/>
          <w:b/>
          <w:bCs/>
          <w:color w:val="auto"/>
          <w:sz w:val="22"/>
        </w:rPr>
      </w:pPr>
    </w:p>
    <w:p>
      <w:pPr>
        <w:tabs>
          <w:tab w:val="left" w:pos="1069"/>
        </w:tabs>
        <w:snapToGrid w:val="0"/>
        <w:spacing w:line="440" w:lineRule="exact"/>
        <w:rPr>
          <w:rFonts w:ascii="宋体" w:hAnsi="宋体" w:cs="宋体"/>
          <w:b/>
          <w:bCs/>
          <w:color w:val="auto"/>
          <w:sz w:val="22"/>
        </w:rPr>
      </w:pPr>
    </w:p>
    <w:p>
      <w:pPr>
        <w:tabs>
          <w:tab w:val="left" w:pos="1069"/>
        </w:tabs>
        <w:snapToGrid w:val="0"/>
        <w:spacing w:line="440" w:lineRule="exact"/>
        <w:rPr>
          <w:rFonts w:ascii="宋体" w:hAnsi="宋体" w:cs="宋体"/>
          <w:b/>
          <w:bCs/>
          <w:color w:val="auto"/>
          <w:sz w:val="22"/>
        </w:rPr>
      </w:pPr>
    </w:p>
    <w:p>
      <w:pPr>
        <w:tabs>
          <w:tab w:val="left" w:pos="1069"/>
        </w:tabs>
        <w:snapToGrid w:val="0"/>
        <w:spacing w:line="440" w:lineRule="exact"/>
        <w:rPr>
          <w:rFonts w:ascii="宋体" w:hAnsi="宋体" w:cs="宋体"/>
          <w:b/>
          <w:bCs/>
          <w:color w:val="auto"/>
          <w:sz w:val="32"/>
          <w:szCs w:val="32"/>
        </w:rPr>
      </w:pPr>
      <w:r>
        <w:rPr>
          <w:rFonts w:hint="eastAsia" w:ascii="宋体" w:hAnsi="宋体" w:cs="宋体"/>
          <w:b/>
          <w:bCs/>
          <w:color w:val="auto"/>
          <w:sz w:val="22"/>
        </w:rPr>
        <w:t>二</w:t>
      </w:r>
      <w:r>
        <w:rPr>
          <w:rFonts w:hint="eastAsia" w:ascii="宋体" w:hAnsi="宋体" w:cs="宋体"/>
          <w:b/>
          <w:bCs/>
          <w:color w:val="auto"/>
          <w:sz w:val="22"/>
          <w:lang w:val="zh-CN"/>
        </w:rPr>
        <w:t>、</w:t>
      </w:r>
      <w:r>
        <w:rPr>
          <w:rFonts w:hint="eastAsia" w:ascii="宋体" w:hAnsi="宋体" w:cs="宋体"/>
          <w:b/>
          <w:bCs/>
          <w:color w:val="auto"/>
          <w:sz w:val="22"/>
        </w:rPr>
        <w:t>资格</w:t>
      </w:r>
      <w:r>
        <w:rPr>
          <w:rFonts w:hint="eastAsia" w:ascii="宋体" w:hAnsi="宋体" w:cs="宋体"/>
          <w:b/>
          <w:bCs/>
          <w:color w:val="auto"/>
          <w:sz w:val="22"/>
          <w:lang w:val="zh-CN"/>
        </w:rPr>
        <w:t>部分投标文件格式</w:t>
      </w:r>
    </w:p>
    <w:p>
      <w:pPr>
        <w:pStyle w:val="2"/>
        <w:tabs>
          <w:tab w:val="left" w:pos="1069"/>
        </w:tabs>
        <w:rPr>
          <w:rFonts w:ascii="宋体" w:hAnsi="宋体" w:cs="宋体"/>
          <w:color w:val="auto"/>
          <w:sz w:val="22"/>
          <w:szCs w:val="22"/>
        </w:rPr>
      </w:pPr>
      <w:r>
        <w:rPr>
          <w:rFonts w:hint="eastAsia" w:ascii="宋体" w:hAnsi="宋体" w:cs="宋体"/>
          <w:color w:val="auto"/>
          <w:sz w:val="22"/>
        </w:rPr>
        <w:t>资格</w:t>
      </w:r>
      <w:r>
        <w:rPr>
          <w:rFonts w:hint="eastAsia" w:ascii="宋体" w:hAnsi="宋体" w:cs="宋体"/>
          <w:color w:val="auto"/>
          <w:sz w:val="22"/>
          <w:lang w:val="zh-CN"/>
        </w:rPr>
        <w:t>部分投标文件</w:t>
      </w:r>
      <w:r>
        <w:rPr>
          <w:rFonts w:hint="eastAsia" w:ascii="宋体" w:hAnsi="宋体" w:cs="宋体"/>
          <w:color w:val="auto"/>
          <w:sz w:val="22"/>
          <w:szCs w:val="22"/>
        </w:rPr>
        <w:t>封面参考：</w:t>
      </w:r>
    </w:p>
    <w:p>
      <w:pPr>
        <w:tabs>
          <w:tab w:val="left" w:pos="1069"/>
        </w:tabs>
        <w:spacing w:line="480" w:lineRule="auto"/>
        <w:jc w:val="center"/>
        <w:rPr>
          <w:rFonts w:ascii="宋体" w:hAnsi="宋体" w:cs="宋体"/>
          <w:b/>
          <w:color w:val="auto"/>
          <w:sz w:val="64"/>
          <w:szCs w:val="64"/>
        </w:rPr>
      </w:pPr>
    </w:p>
    <w:p>
      <w:pPr>
        <w:tabs>
          <w:tab w:val="left" w:pos="1069"/>
        </w:tabs>
        <w:spacing w:line="480" w:lineRule="auto"/>
        <w:jc w:val="center"/>
        <w:rPr>
          <w:rFonts w:ascii="宋体" w:hAnsi="宋体" w:cs="宋体"/>
          <w:b/>
          <w:color w:val="auto"/>
          <w:sz w:val="64"/>
          <w:szCs w:val="64"/>
        </w:rPr>
      </w:pPr>
      <w:r>
        <w:rPr>
          <w:rFonts w:hint="eastAsia" w:ascii="宋体" w:hAnsi="宋体" w:cs="宋体"/>
          <w:b/>
          <w:color w:val="auto"/>
          <w:sz w:val="64"/>
          <w:szCs w:val="64"/>
        </w:rPr>
        <w:t>泰顺县2022年森林质量精准提升工程之森林抚育项目</w:t>
      </w:r>
    </w:p>
    <w:p>
      <w:pPr>
        <w:tabs>
          <w:tab w:val="left" w:pos="1069"/>
        </w:tabs>
        <w:spacing w:line="480" w:lineRule="auto"/>
        <w:jc w:val="center"/>
        <w:rPr>
          <w:rFonts w:ascii="等线" w:hAnsi="等线" w:eastAsia="等线" w:cs="等线"/>
          <w:bCs/>
          <w:color w:val="auto"/>
          <w:sz w:val="84"/>
          <w:szCs w:val="84"/>
        </w:rPr>
      </w:pPr>
      <w:r>
        <w:rPr>
          <w:rFonts w:hint="eastAsia" w:ascii="等线" w:hAnsi="等线" w:eastAsia="等线" w:cs="等线"/>
          <w:bCs/>
          <w:color w:val="auto"/>
          <w:sz w:val="84"/>
          <w:szCs w:val="84"/>
        </w:rPr>
        <w:t>投 标 文 件</w:t>
      </w:r>
    </w:p>
    <w:p>
      <w:pPr>
        <w:tabs>
          <w:tab w:val="left" w:pos="1069"/>
        </w:tabs>
        <w:spacing w:line="480" w:lineRule="auto"/>
        <w:jc w:val="center"/>
        <w:rPr>
          <w:rFonts w:ascii="等线" w:hAnsi="等线" w:eastAsia="等线" w:cs="等线"/>
          <w:bCs/>
          <w:color w:val="auto"/>
          <w:sz w:val="84"/>
          <w:szCs w:val="84"/>
        </w:rPr>
      </w:pPr>
      <w:r>
        <w:rPr>
          <w:rFonts w:hint="eastAsia" w:ascii="等线" w:hAnsi="等线" w:eastAsia="等线" w:cs="等线"/>
          <w:bCs/>
          <w:color w:val="auto"/>
          <w:sz w:val="60"/>
          <w:szCs w:val="60"/>
        </w:rPr>
        <w:t>（资 格 部 分）</w:t>
      </w:r>
    </w:p>
    <w:p>
      <w:pPr>
        <w:tabs>
          <w:tab w:val="left" w:pos="1069"/>
        </w:tabs>
        <w:snapToGrid w:val="0"/>
        <w:spacing w:line="600" w:lineRule="atLeast"/>
        <w:ind w:firstLine="1052" w:firstLineChars="400"/>
        <w:rPr>
          <w:rFonts w:ascii="宋体" w:hAnsi="宋体" w:cs="宋体"/>
          <w:b/>
          <w:color w:val="auto"/>
          <w:sz w:val="26"/>
          <w:szCs w:val="26"/>
        </w:rPr>
      </w:pPr>
    </w:p>
    <w:p>
      <w:pPr>
        <w:tabs>
          <w:tab w:val="left" w:pos="1069"/>
        </w:tabs>
        <w:snapToGrid w:val="0"/>
        <w:spacing w:line="600" w:lineRule="atLeast"/>
        <w:ind w:firstLine="1052" w:firstLineChars="400"/>
        <w:rPr>
          <w:rFonts w:ascii="宋体" w:hAnsi="宋体" w:cs="宋体"/>
          <w:b/>
          <w:color w:val="auto"/>
          <w:sz w:val="26"/>
          <w:szCs w:val="26"/>
        </w:rPr>
      </w:pPr>
    </w:p>
    <w:tbl>
      <w:tblPr>
        <w:tblStyle w:val="2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hint="eastAsia" w:ascii="宋体" w:hAnsi="宋体" w:eastAsia="宋体" w:cs="宋体"/>
                <w:b/>
                <w:color w:val="auto"/>
                <w:sz w:val="26"/>
                <w:szCs w:val="26"/>
                <w:lang w:eastAsia="zh-CN"/>
              </w:rPr>
            </w:pPr>
            <w:r>
              <w:rPr>
                <w:rFonts w:hint="eastAsia" w:ascii="宋体" w:hAnsi="宋体" w:cs="宋体"/>
                <w:b/>
                <w:color w:val="auto"/>
                <w:sz w:val="26"/>
                <w:szCs w:val="26"/>
              </w:rPr>
              <w:t>项目编号：</w:t>
            </w:r>
            <w:r>
              <w:rPr>
                <w:rFonts w:hint="eastAsia" w:ascii="宋体" w:hAnsi="宋体" w:cs="宋体"/>
                <w:b/>
                <w:color w:val="auto"/>
                <w:sz w:val="26"/>
                <w:szCs w:val="26"/>
                <w:lang w:eastAsia="zh-CN"/>
              </w:rPr>
              <w:t>TSCG202209017</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采购单位：泰顺县自然资源和规划局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法定代表人（签字或盖章）或</w:t>
            </w:r>
            <w:r>
              <w:rPr>
                <w:rFonts w:hint="eastAsia" w:ascii="宋体" w:hAnsi="宋体" w:cs="宋体"/>
                <w:b/>
                <w:color w:val="auto"/>
                <w:sz w:val="26"/>
                <w:szCs w:val="26"/>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日期：  年 月 日</w:t>
            </w:r>
          </w:p>
        </w:tc>
      </w:tr>
    </w:tbl>
    <w:p>
      <w:pPr>
        <w:tabs>
          <w:tab w:val="left" w:pos="1069"/>
        </w:tabs>
        <w:snapToGrid w:val="0"/>
        <w:spacing w:line="600" w:lineRule="atLeast"/>
        <w:ind w:firstLine="1052" w:firstLineChars="400"/>
        <w:rPr>
          <w:rFonts w:ascii="宋体" w:hAnsi="宋体" w:cs="宋体"/>
          <w:b/>
          <w:color w:val="auto"/>
          <w:sz w:val="26"/>
          <w:szCs w:val="26"/>
        </w:rPr>
      </w:pPr>
    </w:p>
    <w:p>
      <w:pPr>
        <w:tabs>
          <w:tab w:val="left" w:pos="1069"/>
        </w:tabs>
        <w:autoSpaceDE w:val="0"/>
        <w:autoSpaceDN w:val="0"/>
        <w:adjustRightInd w:val="0"/>
        <w:spacing w:line="460" w:lineRule="atLeast"/>
        <w:rPr>
          <w:rFonts w:ascii="宋体" w:hAnsi="宋体" w:cs="宋体"/>
          <w:b/>
          <w:bCs/>
          <w:color w:val="auto"/>
          <w:sz w:val="30"/>
          <w:lang w:val="zh-CN"/>
        </w:rPr>
      </w:pPr>
    </w:p>
    <w:p>
      <w:pPr>
        <w:pStyle w:val="9"/>
        <w:tabs>
          <w:tab w:val="left" w:pos="1069"/>
        </w:tabs>
        <w:rPr>
          <w:rFonts w:ascii="宋体" w:hAnsi="宋体" w:cs="宋体"/>
          <w:b/>
          <w:bCs/>
          <w:color w:val="auto"/>
          <w:sz w:val="30"/>
          <w:lang w:val="zh-CN"/>
        </w:rPr>
      </w:pPr>
    </w:p>
    <w:p>
      <w:pPr>
        <w:tabs>
          <w:tab w:val="left" w:pos="1069"/>
        </w:tabs>
        <w:rPr>
          <w:color w:val="auto"/>
          <w:lang w:val="zh-CN"/>
        </w:rPr>
      </w:pPr>
    </w:p>
    <w:p>
      <w:pPr>
        <w:tabs>
          <w:tab w:val="left" w:pos="1069"/>
        </w:tabs>
        <w:autoSpaceDE w:val="0"/>
        <w:autoSpaceDN w:val="0"/>
        <w:adjustRightInd w:val="0"/>
        <w:spacing w:line="460" w:lineRule="atLeast"/>
        <w:rPr>
          <w:rFonts w:ascii="宋体" w:hAnsi="宋体" w:cs="宋体"/>
          <w:b/>
          <w:bCs/>
          <w:color w:val="auto"/>
          <w:sz w:val="30"/>
          <w:lang w:val="zh-CN"/>
        </w:rPr>
      </w:pPr>
    </w:p>
    <w:p>
      <w:pPr>
        <w:tabs>
          <w:tab w:val="left" w:pos="1069"/>
        </w:tabs>
        <w:autoSpaceDE w:val="0"/>
        <w:autoSpaceDN w:val="0"/>
        <w:adjustRightInd w:val="0"/>
        <w:spacing w:line="460" w:lineRule="atLeast"/>
        <w:rPr>
          <w:rFonts w:ascii="宋体" w:hAnsi="宋体" w:cs="宋体"/>
          <w:color w:val="auto"/>
          <w:sz w:val="30"/>
        </w:rPr>
      </w:pPr>
      <w:r>
        <w:rPr>
          <w:rFonts w:hint="eastAsia" w:ascii="宋体" w:hAnsi="宋体" w:cs="宋体"/>
          <w:b/>
          <w:bCs/>
          <w:color w:val="auto"/>
          <w:sz w:val="30"/>
          <w:lang w:val="zh-CN"/>
        </w:rPr>
        <w:t>附件</w:t>
      </w:r>
      <w:r>
        <w:rPr>
          <w:rFonts w:hint="eastAsia" w:ascii="宋体" w:hAnsi="宋体" w:cs="宋体"/>
          <w:b/>
          <w:bCs/>
          <w:color w:val="auto"/>
          <w:sz w:val="30"/>
        </w:rPr>
        <w:t>二</w:t>
      </w:r>
    </w:p>
    <w:p>
      <w:pPr>
        <w:tabs>
          <w:tab w:val="left" w:pos="1069"/>
        </w:tabs>
        <w:autoSpaceDE w:val="0"/>
        <w:autoSpaceDN w:val="0"/>
        <w:adjustRightInd w:val="0"/>
        <w:spacing w:line="460" w:lineRule="atLeast"/>
        <w:jc w:val="center"/>
        <w:rPr>
          <w:rFonts w:ascii="宋体" w:hAnsi="宋体" w:cs="宋体"/>
          <w:color w:val="auto"/>
          <w:sz w:val="36"/>
          <w:lang w:val="zh-CN"/>
        </w:rPr>
      </w:pPr>
    </w:p>
    <w:p>
      <w:pPr>
        <w:tabs>
          <w:tab w:val="left" w:pos="1069"/>
        </w:tabs>
        <w:autoSpaceDE w:val="0"/>
        <w:autoSpaceDN w:val="0"/>
        <w:adjustRightInd w:val="0"/>
        <w:spacing w:line="460" w:lineRule="atLeast"/>
        <w:jc w:val="center"/>
        <w:rPr>
          <w:rFonts w:ascii="宋体" w:hAnsi="宋体" w:cs="宋体"/>
          <w:color w:val="auto"/>
          <w:sz w:val="36"/>
          <w:lang w:val="zh-CN"/>
        </w:rPr>
      </w:pPr>
      <w:r>
        <w:rPr>
          <w:rFonts w:hint="eastAsia" w:ascii="宋体" w:hAnsi="宋体" w:cs="宋体"/>
          <w:b/>
          <w:bCs/>
          <w:color w:val="auto"/>
          <w:sz w:val="30"/>
          <w:lang w:val="zh-CN"/>
        </w:rPr>
        <w:t>具有履行合同所必需的设备和专业技术能力的承诺函</w:t>
      </w:r>
    </w:p>
    <w:p>
      <w:pPr>
        <w:tabs>
          <w:tab w:val="left" w:pos="1069"/>
        </w:tabs>
        <w:spacing w:line="460" w:lineRule="exact"/>
        <w:rPr>
          <w:rFonts w:ascii="宋体" w:hAnsi="宋体" w:cs="宋体"/>
          <w:color w:val="auto"/>
          <w:sz w:val="22"/>
          <w:u w:val="single"/>
        </w:rPr>
      </w:pPr>
      <w:r>
        <w:rPr>
          <w:rFonts w:hint="eastAsia" w:ascii="宋体" w:hAnsi="宋体" w:cs="宋体"/>
          <w:color w:val="auto"/>
          <w:sz w:val="22"/>
          <w:u w:val="single"/>
        </w:rPr>
        <w:t>泰顺县自然资源和规划局、杭州华旗招标代理有限公司：</w:t>
      </w:r>
    </w:p>
    <w:p>
      <w:pPr>
        <w:widowControl/>
        <w:tabs>
          <w:tab w:val="left" w:pos="1069"/>
        </w:tabs>
        <w:snapToGrid w:val="0"/>
        <w:spacing w:line="460" w:lineRule="exact"/>
        <w:ind w:firstLine="446" w:firstLineChars="200"/>
        <w:jc w:val="left"/>
        <w:rPr>
          <w:rFonts w:ascii="宋体" w:hAnsi="宋体" w:cs="宋体"/>
          <w:color w:val="auto"/>
          <w:sz w:val="22"/>
        </w:rPr>
      </w:pPr>
    </w:p>
    <w:p>
      <w:pPr>
        <w:widowControl/>
        <w:tabs>
          <w:tab w:val="left" w:pos="1069"/>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我方</w:t>
      </w:r>
      <w:r>
        <w:rPr>
          <w:rFonts w:hint="eastAsia" w:ascii="宋体" w:hAnsi="宋体" w:cs="宋体"/>
          <w:color w:val="auto"/>
          <w:sz w:val="22"/>
          <w:u w:val="single"/>
        </w:rPr>
        <w:t xml:space="preserve"> （供应商）  </w:t>
      </w:r>
      <w:r>
        <w:rPr>
          <w:rFonts w:hint="eastAsia" w:ascii="宋体" w:hAnsi="宋体" w:cs="宋体"/>
          <w:color w:val="auto"/>
          <w:sz w:val="22"/>
        </w:rPr>
        <w:t>承诺具有履行合同所必需的设备和专业技术能力。如有虚假，采购人可取消我方任何资格（投标/中标/签订合同），我方对此无任何异议。</w:t>
      </w:r>
    </w:p>
    <w:p>
      <w:pPr>
        <w:widowControl/>
        <w:tabs>
          <w:tab w:val="left" w:pos="1069"/>
        </w:tabs>
        <w:snapToGrid w:val="0"/>
        <w:spacing w:line="460" w:lineRule="exact"/>
        <w:ind w:firstLine="446" w:firstLineChars="200"/>
        <w:jc w:val="left"/>
        <w:rPr>
          <w:rFonts w:ascii="宋体" w:hAnsi="宋体" w:cs="宋体"/>
          <w:color w:val="auto"/>
          <w:sz w:val="22"/>
        </w:rPr>
      </w:pPr>
    </w:p>
    <w:p>
      <w:pPr>
        <w:widowControl/>
        <w:tabs>
          <w:tab w:val="left" w:pos="1069"/>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特此承诺！</w:t>
      </w:r>
    </w:p>
    <w:p>
      <w:pPr>
        <w:widowControl/>
        <w:tabs>
          <w:tab w:val="left" w:pos="1069"/>
        </w:tabs>
        <w:snapToGrid w:val="0"/>
        <w:spacing w:line="460" w:lineRule="exact"/>
        <w:ind w:firstLine="446" w:firstLineChars="200"/>
        <w:jc w:val="left"/>
        <w:rPr>
          <w:rFonts w:ascii="宋体" w:hAnsi="宋体" w:cs="宋体"/>
          <w:color w:val="auto"/>
          <w:sz w:val="22"/>
        </w:rPr>
      </w:pPr>
    </w:p>
    <w:p>
      <w:pPr>
        <w:pStyle w:val="14"/>
        <w:tabs>
          <w:tab w:val="left" w:pos="1069"/>
        </w:tabs>
        <w:spacing w:line="440" w:lineRule="atLeast"/>
        <w:rPr>
          <w:rFonts w:hAnsi="宋体" w:cs="宋体"/>
          <w:b/>
          <w:color w:val="auto"/>
          <w:sz w:val="22"/>
        </w:rPr>
      </w:pPr>
      <w:r>
        <w:rPr>
          <w:rFonts w:hint="eastAsia" w:hAnsi="宋体" w:cs="宋体"/>
          <w:color w:val="auto"/>
          <w:sz w:val="22"/>
        </w:rPr>
        <w:t>供应商全称：（盖章）</w:t>
      </w:r>
    </w:p>
    <w:p>
      <w:pPr>
        <w:pStyle w:val="14"/>
        <w:tabs>
          <w:tab w:val="left" w:pos="1069"/>
        </w:tabs>
        <w:spacing w:line="440" w:lineRule="atLeast"/>
        <w:rPr>
          <w:rFonts w:hAnsi="宋体" w:cs="宋体"/>
          <w:b/>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pPr>
        <w:pStyle w:val="14"/>
        <w:tabs>
          <w:tab w:val="left" w:pos="1069"/>
        </w:tabs>
        <w:spacing w:line="440" w:lineRule="atLeast"/>
        <w:rPr>
          <w:rFonts w:hAnsi="宋体" w:cs="宋体"/>
          <w:b/>
          <w:color w:val="auto"/>
          <w:sz w:val="22"/>
          <w:lang w:val="zh-CN"/>
        </w:rPr>
      </w:pPr>
      <w:r>
        <w:rPr>
          <w:rFonts w:hint="eastAsia" w:hAnsi="宋体" w:cs="宋体"/>
          <w:color w:val="auto"/>
          <w:sz w:val="22"/>
        </w:rPr>
        <w:t>日期：</w:t>
      </w:r>
    </w:p>
    <w:p>
      <w:pPr>
        <w:widowControl/>
        <w:tabs>
          <w:tab w:val="left" w:pos="1069"/>
        </w:tabs>
        <w:snapToGrid w:val="0"/>
        <w:spacing w:line="460" w:lineRule="exact"/>
        <w:ind w:firstLine="446" w:firstLineChars="200"/>
        <w:jc w:val="left"/>
        <w:rPr>
          <w:rFonts w:ascii="宋体" w:hAnsi="宋体" w:cs="宋体"/>
          <w:color w:val="auto"/>
          <w:sz w:val="22"/>
        </w:rPr>
      </w:pPr>
    </w:p>
    <w:p>
      <w:pPr>
        <w:tabs>
          <w:tab w:val="left" w:pos="1069"/>
        </w:tabs>
        <w:autoSpaceDE w:val="0"/>
        <w:autoSpaceDN w:val="0"/>
        <w:adjustRightInd w:val="0"/>
        <w:spacing w:line="460" w:lineRule="atLeast"/>
        <w:rPr>
          <w:rFonts w:ascii="宋体" w:hAnsi="宋体" w:cs="宋体"/>
          <w:color w:val="auto"/>
          <w:sz w:val="30"/>
        </w:rPr>
      </w:pPr>
      <w:r>
        <w:rPr>
          <w:rFonts w:hint="eastAsia" w:ascii="宋体" w:hAnsi="宋体" w:cs="宋体"/>
          <w:color w:val="auto"/>
          <w:sz w:val="36"/>
        </w:rPr>
        <w:br w:type="page"/>
      </w:r>
      <w:bookmarkStart w:id="110" w:name="_Toc6606"/>
      <w:bookmarkStart w:id="111" w:name="_Toc27119255"/>
      <w:bookmarkStart w:id="112" w:name="_Toc14589"/>
      <w:bookmarkStart w:id="113" w:name="_Toc14988"/>
      <w:bookmarkStart w:id="114" w:name="_Toc28957"/>
      <w:bookmarkStart w:id="115" w:name="_Toc13669"/>
      <w:bookmarkStart w:id="116" w:name="_Toc31544"/>
      <w:bookmarkStart w:id="117" w:name="_Toc33194406"/>
      <w:bookmarkStart w:id="118" w:name="_Toc10630"/>
      <w:bookmarkStart w:id="119" w:name="_Toc18304"/>
      <w:bookmarkStart w:id="120" w:name="_Toc31784"/>
      <w:bookmarkStart w:id="121" w:name="_Toc11360"/>
      <w:r>
        <w:rPr>
          <w:rFonts w:hint="eastAsia" w:ascii="宋体" w:hAnsi="宋体" w:cs="宋体"/>
          <w:b/>
          <w:bCs/>
          <w:color w:val="auto"/>
          <w:sz w:val="30"/>
          <w:lang w:val="zh-CN"/>
        </w:rPr>
        <w:t>附件</w:t>
      </w:r>
      <w:r>
        <w:rPr>
          <w:rFonts w:hint="eastAsia" w:ascii="宋体" w:hAnsi="宋体" w:cs="宋体"/>
          <w:b/>
          <w:bCs/>
          <w:color w:val="auto"/>
          <w:sz w:val="30"/>
        </w:rPr>
        <w:t>三</w:t>
      </w:r>
    </w:p>
    <w:p>
      <w:pPr>
        <w:tabs>
          <w:tab w:val="left" w:pos="1069"/>
        </w:tabs>
        <w:autoSpaceDE w:val="0"/>
        <w:autoSpaceDN w:val="0"/>
        <w:adjustRightInd w:val="0"/>
        <w:spacing w:line="460" w:lineRule="atLeast"/>
        <w:jc w:val="center"/>
        <w:rPr>
          <w:rFonts w:ascii="宋体" w:hAnsi="宋体" w:cs="宋体"/>
          <w:color w:val="auto"/>
          <w:sz w:val="36"/>
          <w:lang w:val="zh-CN"/>
        </w:rPr>
      </w:pPr>
    </w:p>
    <w:p>
      <w:pPr>
        <w:tabs>
          <w:tab w:val="left" w:pos="1069"/>
        </w:tabs>
        <w:autoSpaceDE w:val="0"/>
        <w:autoSpaceDN w:val="0"/>
        <w:adjustRightInd w:val="0"/>
        <w:spacing w:line="460" w:lineRule="atLeast"/>
        <w:jc w:val="center"/>
        <w:rPr>
          <w:rFonts w:ascii="宋体" w:hAnsi="宋体" w:cs="宋体"/>
          <w:b/>
          <w:bCs/>
          <w:color w:val="auto"/>
          <w:sz w:val="30"/>
          <w:lang w:val="zh-CN"/>
        </w:rPr>
      </w:pPr>
      <w:r>
        <w:rPr>
          <w:rFonts w:hint="eastAsia" w:ascii="宋体" w:hAnsi="宋体" w:cs="宋体"/>
          <w:b/>
          <w:bCs/>
          <w:color w:val="auto"/>
          <w:sz w:val="30"/>
          <w:lang w:val="zh-CN"/>
        </w:rPr>
        <w:t>参加政府采购活动前3年内在经营活动中没有重大违法记录的声明函</w:t>
      </w:r>
      <w:bookmarkEnd w:id="110"/>
      <w:bookmarkEnd w:id="111"/>
      <w:bookmarkEnd w:id="112"/>
      <w:bookmarkEnd w:id="113"/>
      <w:bookmarkEnd w:id="114"/>
      <w:bookmarkEnd w:id="115"/>
      <w:bookmarkEnd w:id="116"/>
      <w:bookmarkEnd w:id="117"/>
      <w:bookmarkEnd w:id="118"/>
      <w:bookmarkEnd w:id="119"/>
      <w:bookmarkEnd w:id="120"/>
      <w:bookmarkEnd w:id="121"/>
    </w:p>
    <w:p>
      <w:pPr>
        <w:tabs>
          <w:tab w:val="left" w:pos="1069"/>
        </w:tabs>
        <w:spacing w:line="460" w:lineRule="exact"/>
        <w:rPr>
          <w:rFonts w:ascii="宋体" w:hAnsi="宋体" w:cs="宋体"/>
          <w:color w:val="auto"/>
          <w:sz w:val="22"/>
          <w:u w:val="single"/>
        </w:rPr>
      </w:pPr>
      <w:r>
        <w:rPr>
          <w:rFonts w:hint="eastAsia" w:ascii="宋体" w:hAnsi="宋体" w:cs="宋体"/>
          <w:color w:val="auto"/>
          <w:sz w:val="22"/>
          <w:u w:val="single"/>
        </w:rPr>
        <w:t>泰顺县自然资源和规划局、杭州华旗招标代理有限公司：</w:t>
      </w:r>
    </w:p>
    <w:p>
      <w:pPr>
        <w:widowControl/>
        <w:tabs>
          <w:tab w:val="left" w:pos="1069"/>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我方</w:t>
      </w:r>
      <w:r>
        <w:rPr>
          <w:rFonts w:hint="eastAsia" w:ascii="宋体" w:hAnsi="宋体" w:cs="宋体"/>
          <w:color w:val="auto"/>
          <w:sz w:val="22"/>
          <w:u w:val="single"/>
        </w:rPr>
        <w:t xml:space="preserve"> （供应商）  </w:t>
      </w:r>
      <w:r>
        <w:rPr>
          <w:rFonts w:hint="eastAsia" w:ascii="宋体" w:hAnsi="宋体" w:cs="宋体"/>
          <w:color w:val="auto"/>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tabs>
          <w:tab w:val="left" w:pos="1069"/>
        </w:tabs>
        <w:snapToGrid w:val="0"/>
        <w:spacing w:line="460" w:lineRule="exact"/>
        <w:ind w:firstLine="446" w:firstLineChars="200"/>
        <w:jc w:val="left"/>
        <w:rPr>
          <w:rFonts w:ascii="宋体" w:hAnsi="宋体" w:cs="宋体"/>
          <w:color w:val="auto"/>
          <w:sz w:val="22"/>
        </w:rPr>
      </w:pPr>
    </w:p>
    <w:p>
      <w:pPr>
        <w:widowControl/>
        <w:tabs>
          <w:tab w:val="left" w:pos="1069"/>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特此承诺！</w:t>
      </w:r>
    </w:p>
    <w:p>
      <w:pPr>
        <w:widowControl/>
        <w:tabs>
          <w:tab w:val="left" w:pos="1069"/>
        </w:tabs>
        <w:snapToGrid w:val="0"/>
        <w:spacing w:line="460" w:lineRule="exact"/>
        <w:ind w:firstLine="446" w:firstLineChars="200"/>
        <w:jc w:val="left"/>
        <w:rPr>
          <w:rFonts w:ascii="宋体" w:hAnsi="宋体" w:cs="宋体"/>
          <w:color w:val="auto"/>
          <w:sz w:val="22"/>
        </w:rPr>
      </w:pPr>
    </w:p>
    <w:p>
      <w:pPr>
        <w:pStyle w:val="14"/>
        <w:tabs>
          <w:tab w:val="left" w:pos="1069"/>
        </w:tabs>
        <w:spacing w:line="440" w:lineRule="atLeast"/>
        <w:rPr>
          <w:rFonts w:hAnsi="宋体" w:cs="宋体"/>
          <w:b/>
          <w:color w:val="auto"/>
          <w:sz w:val="22"/>
        </w:rPr>
      </w:pPr>
      <w:r>
        <w:rPr>
          <w:rFonts w:hint="eastAsia" w:hAnsi="宋体" w:cs="宋体"/>
          <w:color w:val="auto"/>
          <w:sz w:val="22"/>
        </w:rPr>
        <w:t>供应商全称：（盖章）</w:t>
      </w:r>
    </w:p>
    <w:p>
      <w:pPr>
        <w:pStyle w:val="14"/>
        <w:tabs>
          <w:tab w:val="left" w:pos="1069"/>
        </w:tabs>
        <w:spacing w:line="440" w:lineRule="atLeast"/>
        <w:rPr>
          <w:rFonts w:hAnsi="宋体" w:cs="宋体"/>
          <w:b/>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pPr>
        <w:pStyle w:val="14"/>
        <w:tabs>
          <w:tab w:val="left" w:pos="1069"/>
        </w:tabs>
        <w:spacing w:line="440" w:lineRule="atLeast"/>
        <w:rPr>
          <w:rFonts w:hAnsi="宋体" w:cs="宋体"/>
          <w:b/>
          <w:color w:val="auto"/>
          <w:sz w:val="22"/>
          <w:lang w:val="zh-CN"/>
        </w:rPr>
      </w:pPr>
      <w:r>
        <w:rPr>
          <w:rFonts w:hint="eastAsia" w:hAnsi="宋体" w:cs="宋体"/>
          <w:color w:val="auto"/>
          <w:sz w:val="22"/>
        </w:rPr>
        <w:t>日期：</w:t>
      </w:r>
    </w:p>
    <w:p>
      <w:pPr>
        <w:widowControl/>
        <w:tabs>
          <w:tab w:val="left" w:pos="1069"/>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 xml:space="preserve"> </w:t>
      </w:r>
    </w:p>
    <w:p>
      <w:pPr>
        <w:tabs>
          <w:tab w:val="left" w:pos="1069"/>
        </w:tabs>
        <w:autoSpaceDE w:val="0"/>
        <w:autoSpaceDN w:val="0"/>
        <w:adjustRightInd w:val="0"/>
        <w:spacing w:line="460" w:lineRule="atLeast"/>
        <w:rPr>
          <w:rFonts w:ascii="宋体" w:hAnsi="宋体" w:cs="宋体"/>
          <w:color w:val="auto"/>
          <w:sz w:val="36"/>
        </w:rPr>
      </w:pPr>
    </w:p>
    <w:p>
      <w:pPr>
        <w:tabs>
          <w:tab w:val="left" w:pos="1069"/>
        </w:tabs>
        <w:snapToGrid w:val="0"/>
        <w:spacing w:line="500" w:lineRule="atLeast"/>
        <w:rPr>
          <w:rFonts w:ascii="宋体" w:hAnsi="宋体" w:cs="宋体"/>
          <w:color w:val="auto"/>
          <w:sz w:val="30"/>
          <w:szCs w:val="30"/>
        </w:rPr>
      </w:pP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0"/>
        </w:rPr>
      </w:pPr>
    </w:p>
    <w:p>
      <w:pPr>
        <w:tabs>
          <w:tab w:val="left" w:pos="1069"/>
        </w:tabs>
        <w:spacing w:line="360" w:lineRule="exact"/>
        <w:jc w:val="left"/>
        <w:rPr>
          <w:rFonts w:ascii="宋体" w:hAnsi="宋体" w:cs="宋体"/>
          <w:b/>
          <w:bCs/>
          <w:color w:val="auto"/>
          <w:sz w:val="30"/>
        </w:rPr>
      </w:pPr>
      <w:r>
        <w:rPr>
          <w:rFonts w:hint="eastAsia" w:ascii="宋体" w:hAnsi="宋体" w:cs="宋体"/>
          <w:b/>
          <w:bCs/>
          <w:color w:val="auto"/>
          <w:sz w:val="30"/>
        </w:rPr>
        <w:t>附件四</w:t>
      </w:r>
    </w:p>
    <w:p>
      <w:pPr>
        <w:tabs>
          <w:tab w:val="left" w:pos="1069"/>
          <w:tab w:val="left" w:pos="1080"/>
        </w:tabs>
        <w:autoSpaceDE w:val="0"/>
        <w:autoSpaceDN w:val="0"/>
        <w:adjustRightInd w:val="0"/>
        <w:spacing w:line="360" w:lineRule="exact"/>
        <w:jc w:val="center"/>
        <w:rPr>
          <w:rFonts w:ascii="宋体" w:hAnsi="宋体" w:cs="宋体"/>
          <w:b/>
          <w:bCs/>
          <w:color w:val="auto"/>
          <w:sz w:val="36"/>
          <w:lang w:val="zh-CN"/>
        </w:rPr>
      </w:pPr>
      <w:bookmarkStart w:id="122" w:name="_Toc32552_WPSOffice_Level3"/>
      <w:r>
        <w:rPr>
          <w:rFonts w:hint="eastAsia" w:ascii="宋体" w:hAnsi="宋体" w:cs="宋体"/>
          <w:b/>
          <w:bCs/>
          <w:color w:val="auto"/>
          <w:sz w:val="32"/>
          <w:lang w:val="zh-CN"/>
        </w:rPr>
        <w:t>法定代表人授权书</w:t>
      </w:r>
      <w:bookmarkEnd w:id="122"/>
    </w:p>
    <w:p>
      <w:pPr>
        <w:tabs>
          <w:tab w:val="left" w:pos="1069"/>
        </w:tabs>
        <w:autoSpaceDE w:val="0"/>
        <w:autoSpaceDN w:val="0"/>
        <w:adjustRightInd w:val="0"/>
        <w:spacing w:line="360" w:lineRule="exact"/>
        <w:jc w:val="center"/>
        <w:rPr>
          <w:rFonts w:ascii="宋体" w:hAnsi="宋体" w:cs="宋体"/>
          <w:color w:val="auto"/>
          <w:sz w:val="36"/>
          <w:lang w:val="zh-CN"/>
        </w:rPr>
      </w:pPr>
    </w:p>
    <w:p>
      <w:pPr>
        <w:tabs>
          <w:tab w:val="left" w:pos="1069"/>
        </w:tabs>
        <w:spacing w:line="400" w:lineRule="atLeast"/>
        <w:rPr>
          <w:rFonts w:ascii="宋体" w:hAnsi="宋体" w:cs="宋体"/>
          <w:color w:val="auto"/>
          <w:sz w:val="22"/>
        </w:rPr>
      </w:pPr>
      <w:r>
        <w:rPr>
          <w:rFonts w:hint="eastAsia" w:ascii="宋体" w:hAnsi="宋体" w:cs="宋体"/>
          <w:color w:val="auto"/>
          <w:sz w:val="22"/>
          <w:u w:val="single"/>
        </w:rPr>
        <w:t>泰顺县自然资源和规划局</w:t>
      </w:r>
      <w:r>
        <w:rPr>
          <w:rFonts w:hint="eastAsia" w:ascii="宋体" w:hAnsi="宋体" w:cs="宋体"/>
          <w:color w:val="auto"/>
          <w:sz w:val="22"/>
          <w:lang w:val="zh-CN"/>
        </w:rPr>
        <w:t>：</w:t>
      </w:r>
    </w:p>
    <w:p>
      <w:pPr>
        <w:tabs>
          <w:tab w:val="left" w:pos="1069"/>
        </w:tabs>
        <w:snapToGrid w:val="0"/>
        <w:spacing w:line="400" w:lineRule="atLeast"/>
        <w:ind w:firstLine="446" w:firstLineChars="200"/>
        <w:rPr>
          <w:rFonts w:ascii="宋体" w:hAnsi="宋体" w:cs="宋体"/>
          <w:color w:val="auto"/>
          <w:sz w:val="22"/>
        </w:rPr>
      </w:pPr>
      <w:r>
        <w:rPr>
          <w:rFonts w:hint="eastAsia" w:ascii="宋体" w:hAnsi="宋体" w:cs="宋体"/>
          <w:color w:val="auto"/>
          <w:sz w:val="22"/>
        </w:rPr>
        <w:t>本授权委托书声明：我</w:t>
      </w:r>
      <w:r>
        <w:rPr>
          <w:rFonts w:hint="eastAsia" w:ascii="宋体" w:hAnsi="宋体" w:cs="宋体"/>
          <w:color w:val="auto"/>
          <w:sz w:val="22"/>
          <w:u w:val="single"/>
        </w:rPr>
        <w:t>（法定代表人姓名）</w:t>
      </w:r>
      <w:r>
        <w:rPr>
          <w:rFonts w:hint="eastAsia" w:ascii="宋体" w:hAnsi="宋体" w:cs="宋体"/>
          <w:color w:val="auto"/>
          <w:sz w:val="22"/>
        </w:rPr>
        <w:t>系</w:t>
      </w:r>
      <w:r>
        <w:rPr>
          <w:rFonts w:hint="eastAsia" w:ascii="宋体" w:hAnsi="宋体" w:cs="宋体"/>
          <w:color w:val="auto"/>
          <w:sz w:val="22"/>
          <w:u w:val="single"/>
        </w:rPr>
        <w:t>（供应商名称）</w:t>
      </w:r>
      <w:r>
        <w:rPr>
          <w:rFonts w:hint="eastAsia" w:ascii="宋体" w:hAnsi="宋体" w:cs="宋体"/>
          <w:color w:val="auto"/>
          <w:sz w:val="22"/>
        </w:rPr>
        <w:t>的法定代表人，现授权委托</w:t>
      </w:r>
      <w:r>
        <w:rPr>
          <w:rFonts w:hint="eastAsia" w:ascii="宋体" w:hAnsi="宋体" w:cs="宋体"/>
          <w:color w:val="auto"/>
          <w:sz w:val="22"/>
          <w:u w:val="single"/>
        </w:rPr>
        <w:t>（单位名称）</w:t>
      </w:r>
      <w:r>
        <w:rPr>
          <w:rFonts w:hint="eastAsia" w:ascii="宋体" w:hAnsi="宋体" w:cs="宋体"/>
          <w:color w:val="auto"/>
          <w:sz w:val="22"/>
        </w:rPr>
        <w:t>的</w:t>
      </w:r>
      <w:r>
        <w:rPr>
          <w:rFonts w:hint="eastAsia" w:ascii="宋体" w:hAnsi="宋体" w:cs="宋体"/>
          <w:color w:val="auto"/>
          <w:sz w:val="22"/>
          <w:u w:val="single"/>
        </w:rPr>
        <w:t>（授权代表姓名）</w:t>
      </w:r>
      <w:r>
        <w:rPr>
          <w:rFonts w:hint="eastAsia" w:ascii="宋体" w:hAnsi="宋体" w:cs="宋体"/>
          <w:color w:val="auto"/>
          <w:sz w:val="22"/>
        </w:rPr>
        <w:t>为我公司法定代表人授权代表，参加贵处组织的</w:t>
      </w:r>
      <w:r>
        <w:rPr>
          <w:rFonts w:hint="eastAsia" w:ascii="宋体" w:hAnsi="宋体" w:cs="宋体"/>
          <w:color w:val="auto"/>
          <w:sz w:val="22"/>
          <w:u w:val="single"/>
        </w:rPr>
        <w:t>泰顺县2022年森林质量精准提升工程之森林抚育项目</w:t>
      </w:r>
      <w:r>
        <w:rPr>
          <w:rFonts w:hint="eastAsia" w:ascii="宋体" w:hAnsi="宋体" w:cs="宋体"/>
          <w:color w:val="auto"/>
          <w:sz w:val="22"/>
          <w:lang w:val="zh-CN"/>
        </w:rPr>
        <w:t>（</w:t>
      </w:r>
      <w:r>
        <w:rPr>
          <w:rFonts w:hint="eastAsia" w:ascii="宋体" w:hAnsi="宋体" w:cs="宋体"/>
          <w:color w:val="auto"/>
          <w:sz w:val="22"/>
        </w:rPr>
        <w:t>采购</w:t>
      </w:r>
      <w:r>
        <w:rPr>
          <w:rFonts w:hint="eastAsia" w:ascii="宋体" w:hAnsi="宋体" w:cs="宋体"/>
          <w:color w:val="auto"/>
          <w:sz w:val="22"/>
          <w:lang w:val="zh-CN"/>
        </w:rPr>
        <w:t>编号：</w:t>
      </w:r>
      <w:r>
        <w:rPr>
          <w:rFonts w:hint="eastAsia" w:ascii="宋体" w:hAnsi="宋体" w:cs="宋体"/>
          <w:color w:val="auto"/>
          <w:sz w:val="22"/>
          <w:u w:val="single"/>
          <w:lang w:eastAsia="zh-CN"/>
        </w:rPr>
        <w:t>TSCG202209017</w:t>
      </w:r>
      <w:r>
        <w:rPr>
          <w:rFonts w:hint="eastAsia" w:ascii="宋体" w:hAnsi="宋体" w:cs="宋体"/>
          <w:color w:val="auto"/>
          <w:sz w:val="22"/>
          <w:u w:val="single"/>
        </w:rPr>
        <w:t>）</w:t>
      </w:r>
      <w:r>
        <w:rPr>
          <w:rFonts w:hint="eastAsia" w:ascii="宋体" w:hAnsi="宋体" w:cs="宋体"/>
          <w:color w:val="auto"/>
          <w:sz w:val="22"/>
        </w:rPr>
        <w:t>项目投标，全权处理本次招投标活动中的一切事宜，我承认授权代表全权代表我所签署的本项目的投标（响应）文件的内容。</w:t>
      </w:r>
    </w:p>
    <w:p>
      <w:pPr>
        <w:tabs>
          <w:tab w:val="left" w:pos="1069"/>
        </w:tabs>
        <w:spacing w:line="400" w:lineRule="atLeast"/>
        <w:ind w:firstLine="446" w:firstLineChars="200"/>
        <w:rPr>
          <w:rFonts w:ascii="宋体" w:hAnsi="宋体" w:cs="宋体"/>
          <w:color w:val="auto"/>
          <w:sz w:val="22"/>
        </w:rPr>
      </w:pPr>
    </w:p>
    <w:p>
      <w:pPr>
        <w:tabs>
          <w:tab w:val="left" w:pos="1069"/>
        </w:tabs>
        <w:spacing w:line="400" w:lineRule="atLeast"/>
        <w:ind w:firstLine="446" w:firstLineChars="200"/>
        <w:rPr>
          <w:rFonts w:ascii="宋体" w:hAnsi="宋体" w:cs="宋体"/>
          <w:color w:val="auto"/>
          <w:sz w:val="22"/>
        </w:rPr>
      </w:pPr>
      <w:r>
        <w:rPr>
          <w:rFonts w:hint="eastAsia" w:ascii="宋体" w:hAnsi="宋体" w:cs="宋体"/>
          <w:color w:val="auto"/>
          <w:sz w:val="22"/>
        </w:rPr>
        <w:t>授权代表无转授权，特此授权。</w:t>
      </w:r>
    </w:p>
    <w:p>
      <w:pPr>
        <w:tabs>
          <w:tab w:val="left" w:pos="1069"/>
        </w:tabs>
        <w:spacing w:line="400" w:lineRule="atLeast"/>
        <w:rPr>
          <w:rFonts w:ascii="宋体" w:hAnsi="宋体" w:cs="宋体"/>
          <w:color w:val="auto"/>
          <w:sz w:val="22"/>
        </w:rPr>
      </w:pPr>
    </w:p>
    <w:p>
      <w:pPr>
        <w:tabs>
          <w:tab w:val="left" w:pos="1069"/>
        </w:tabs>
        <w:spacing w:line="400" w:lineRule="atLeast"/>
        <w:ind w:firstLine="2992" w:firstLineChars="1342"/>
        <w:rPr>
          <w:rFonts w:ascii="宋体" w:hAnsi="宋体" w:cs="宋体"/>
          <w:color w:val="auto"/>
          <w:sz w:val="22"/>
          <w:u w:val="single"/>
        </w:rPr>
      </w:pPr>
      <w:r>
        <w:rPr>
          <w:rFonts w:hint="eastAsia" w:ascii="宋体" w:hAnsi="宋体" w:cs="宋体"/>
          <w:color w:val="auto"/>
          <w:sz w:val="22"/>
        </w:rPr>
        <w:t>授权代表：</w:t>
      </w:r>
      <w:r>
        <w:rPr>
          <w:rFonts w:hint="eastAsia" w:ascii="宋体" w:hAnsi="宋体" w:cs="宋体"/>
          <w:color w:val="auto"/>
          <w:sz w:val="22"/>
          <w:u w:val="single"/>
        </w:rPr>
        <w:t>（签字）</w:t>
      </w:r>
      <w:r>
        <w:rPr>
          <w:rFonts w:hint="eastAsia" w:ascii="宋体" w:hAnsi="宋体" w:cs="宋体"/>
          <w:color w:val="auto"/>
          <w:sz w:val="22"/>
        </w:rPr>
        <w:t>性别：</w:t>
      </w:r>
      <w:r>
        <w:rPr>
          <w:rFonts w:hint="eastAsia" w:ascii="宋体" w:hAnsi="宋体" w:cs="宋体"/>
          <w:color w:val="auto"/>
          <w:sz w:val="22"/>
          <w:u w:val="single"/>
        </w:rPr>
        <w:t xml:space="preserve">        </w:t>
      </w:r>
      <w:r>
        <w:rPr>
          <w:rFonts w:hint="eastAsia" w:ascii="宋体" w:hAnsi="宋体" w:cs="宋体"/>
          <w:color w:val="auto"/>
          <w:sz w:val="22"/>
        </w:rPr>
        <w:t>年龄：</w:t>
      </w:r>
      <w:r>
        <w:rPr>
          <w:rFonts w:hint="eastAsia" w:ascii="宋体" w:hAnsi="宋体" w:cs="宋体"/>
          <w:color w:val="auto"/>
          <w:sz w:val="22"/>
          <w:u w:val="single"/>
        </w:rPr>
        <w:t xml:space="preserve">        </w:t>
      </w:r>
    </w:p>
    <w:p>
      <w:pPr>
        <w:tabs>
          <w:tab w:val="left" w:pos="1069"/>
        </w:tabs>
        <w:spacing w:line="400" w:lineRule="atLeast"/>
        <w:ind w:firstLine="2992" w:firstLineChars="1342"/>
        <w:rPr>
          <w:rFonts w:ascii="宋体" w:hAnsi="宋体" w:cs="宋体"/>
          <w:color w:val="auto"/>
          <w:sz w:val="22"/>
          <w:u w:val="single"/>
        </w:rPr>
      </w:pPr>
    </w:p>
    <w:p>
      <w:pPr>
        <w:tabs>
          <w:tab w:val="left" w:pos="1069"/>
        </w:tabs>
        <w:spacing w:line="400" w:lineRule="atLeast"/>
        <w:ind w:firstLine="2992" w:firstLineChars="1342"/>
        <w:rPr>
          <w:rFonts w:ascii="宋体" w:hAnsi="宋体" w:cs="宋体"/>
          <w:color w:val="auto"/>
          <w:sz w:val="22"/>
          <w:u w:val="single"/>
        </w:rPr>
      </w:pPr>
      <w:r>
        <w:rPr>
          <w:rFonts w:hint="eastAsia" w:ascii="宋体" w:hAnsi="宋体" w:cs="宋体"/>
          <w:color w:val="auto"/>
          <w:sz w:val="22"/>
        </w:rPr>
        <w:t>详细通讯地址：</w:t>
      </w:r>
      <w:r>
        <w:rPr>
          <w:rFonts w:hint="eastAsia" w:ascii="宋体" w:hAnsi="宋体" w:cs="宋体"/>
          <w:color w:val="auto"/>
          <w:sz w:val="22"/>
          <w:u w:val="single"/>
        </w:rPr>
        <w:t xml:space="preserve">        </w:t>
      </w:r>
      <w:r>
        <w:rPr>
          <w:rFonts w:hint="eastAsia" w:ascii="宋体" w:hAnsi="宋体" w:cs="宋体"/>
          <w:color w:val="auto"/>
          <w:sz w:val="22"/>
        </w:rPr>
        <w:t>邮政编码：</w:t>
      </w:r>
      <w:r>
        <w:rPr>
          <w:rFonts w:hint="eastAsia" w:ascii="宋体" w:hAnsi="宋体" w:cs="宋体"/>
          <w:color w:val="auto"/>
          <w:sz w:val="22"/>
          <w:u w:val="single"/>
        </w:rPr>
        <w:t xml:space="preserve">        </w:t>
      </w:r>
    </w:p>
    <w:p>
      <w:pPr>
        <w:tabs>
          <w:tab w:val="left" w:pos="1069"/>
        </w:tabs>
        <w:spacing w:line="400" w:lineRule="atLeast"/>
        <w:ind w:firstLine="2992" w:firstLineChars="1342"/>
        <w:rPr>
          <w:rFonts w:ascii="宋体" w:hAnsi="宋体" w:cs="宋体"/>
          <w:color w:val="auto"/>
          <w:sz w:val="22"/>
          <w:u w:val="single"/>
        </w:rPr>
      </w:pPr>
    </w:p>
    <w:p>
      <w:pPr>
        <w:tabs>
          <w:tab w:val="left" w:pos="1069"/>
        </w:tabs>
        <w:spacing w:line="400" w:lineRule="atLeast"/>
        <w:ind w:firstLine="2992" w:firstLineChars="1342"/>
        <w:rPr>
          <w:rFonts w:ascii="宋体" w:hAnsi="宋体" w:cs="宋体"/>
          <w:color w:val="auto"/>
          <w:sz w:val="22"/>
          <w:u w:val="single"/>
        </w:rPr>
      </w:pPr>
      <w:r>
        <w:rPr>
          <w:rFonts w:hint="eastAsia" w:ascii="宋体" w:hAnsi="宋体" w:cs="宋体"/>
          <w:color w:val="auto"/>
          <w:sz w:val="22"/>
        </w:rPr>
        <w:t>电话：</w:t>
      </w:r>
      <w:r>
        <w:rPr>
          <w:rFonts w:hint="eastAsia" w:ascii="宋体" w:hAnsi="宋体" w:cs="宋体"/>
          <w:color w:val="auto"/>
          <w:sz w:val="22"/>
          <w:u w:val="single"/>
        </w:rPr>
        <w:t xml:space="preserve">        </w:t>
      </w:r>
      <w:r>
        <w:rPr>
          <w:rFonts w:hint="eastAsia" w:ascii="宋体" w:hAnsi="宋体" w:cs="宋体"/>
          <w:color w:val="auto"/>
          <w:sz w:val="22"/>
        </w:rPr>
        <w:t>传真：</w:t>
      </w:r>
      <w:r>
        <w:rPr>
          <w:rFonts w:hint="eastAsia" w:ascii="宋体" w:hAnsi="宋体" w:cs="宋体"/>
          <w:color w:val="auto"/>
          <w:sz w:val="22"/>
          <w:u w:val="single"/>
        </w:rPr>
        <w:t xml:space="preserve">        </w:t>
      </w:r>
    </w:p>
    <w:p>
      <w:pPr>
        <w:tabs>
          <w:tab w:val="left" w:pos="1069"/>
        </w:tabs>
        <w:spacing w:line="400" w:lineRule="atLeast"/>
        <w:ind w:left="1" w:firstLine="427" w:firstLineChars="192"/>
        <w:rPr>
          <w:rFonts w:ascii="宋体" w:hAnsi="宋体" w:cs="宋体"/>
          <w:color w:val="auto"/>
          <w:sz w:val="22"/>
        </w:rPr>
      </w:pPr>
    </w:p>
    <w:p>
      <w:pPr>
        <w:tabs>
          <w:tab w:val="left" w:pos="1069"/>
        </w:tabs>
        <w:spacing w:line="400" w:lineRule="atLeast"/>
        <w:ind w:left="1" w:firstLine="2985" w:firstLineChars="1339"/>
        <w:rPr>
          <w:rFonts w:ascii="宋体" w:hAnsi="宋体" w:cs="宋体"/>
          <w:color w:val="auto"/>
          <w:sz w:val="22"/>
        </w:rPr>
      </w:pPr>
      <w:r>
        <w:rPr>
          <w:rFonts w:hint="eastAsia" w:ascii="宋体" w:hAnsi="宋体" w:cs="宋体"/>
          <w:color w:val="auto"/>
          <w:sz w:val="22"/>
        </w:rPr>
        <w:t>供应商：</w:t>
      </w:r>
      <w:r>
        <w:rPr>
          <w:rFonts w:hint="eastAsia" w:ascii="宋体" w:hAnsi="宋体" w:cs="宋体"/>
          <w:color w:val="auto"/>
          <w:sz w:val="22"/>
          <w:u w:val="single"/>
        </w:rPr>
        <w:t xml:space="preserve">（盖章）       </w:t>
      </w:r>
    </w:p>
    <w:p>
      <w:pPr>
        <w:tabs>
          <w:tab w:val="left" w:pos="1069"/>
        </w:tabs>
        <w:spacing w:line="400" w:lineRule="atLeast"/>
        <w:ind w:left="1" w:firstLine="427" w:firstLineChars="192"/>
        <w:rPr>
          <w:rFonts w:ascii="宋体" w:hAnsi="宋体" w:cs="宋体"/>
          <w:color w:val="auto"/>
          <w:sz w:val="22"/>
        </w:rPr>
      </w:pPr>
    </w:p>
    <w:p>
      <w:pPr>
        <w:tabs>
          <w:tab w:val="left" w:pos="1069"/>
        </w:tabs>
        <w:spacing w:line="400" w:lineRule="atLeast"/>
        <w:ind w:left="2100" w:right="440"/>
        <w:jc w:val="center"/>
        <w:rPr>
          <w:rFonts w:ascii="宋体" w:hAnsi="宋体" w:cs="宋体"/>
          <w:color w:val="auto"/>
          <w:sz w:val="22"/>
        </w:rPr>
      </w:pPr>
      <w:r>
        <w:rPr>
          <w:rFonts w:hint="eastAsia" w:ascii="宋体" w:hAnsi="宋体" w:cs="宋体"/>
          <w:color w:val="auto"/>
          <w:sz w:val="22"/>
        </w:rPr>
        <w:t>法定代表人：</w:t>
      </w:r>
      <w:r>
        <w:rPr>
          <w:rFonts w:hint="eastAsia" w:ascii="宋体" w:hAnsi="宋体" w:cs="宋体"/>
          <w:color w:val="auto"/>
          <w:sz w:val="22"/>
          <w:u w:val="single"/>
        </w:rPr>
        <w:t>（签字或盖章）</w:t>
      </w:r>
    </w:p>
    <w:p>
      <w:pPr>
        <w:tabs>
          <w:tab w:val="left" w:pos="1069"/>
        </w:tabs>
        <w:spacing w:line="400" w:lineRule="atLeast"/>
        <w:ind w:left="2699"/>
        <w:rPr>
          <w:rFonts w:ascii="宋体" w:hAnsi="宋体" w:cs="宋体"/>
          <w:color w:val="auto"/>
          <w:sz w:val="22"/>
        </w:rPr>
      </w:pPr>
    </w:p>
    <w:p>
      <w:pPr>
        <w:tabs>
          <w:tab w:val="left" w:pos="1069"/>
        </w:tabs>
        <w:spacing w:line="400" w:lineRule="atLeast"/>
        <w:ind w:right="440" w:firstLine="3345" w:firstLineChars="1500"/>
        <w:jc w:val="center"/>
        <w:rPr>
          <w:rFonts w:ascii="宋体" w:hAnsi="宋体" w:cs="宋体"/>
          <w:color w:val="auto"/>
          <w:sz w:val="22"/>
        </w:rPr>
      </w:pPr>
      <w:r>
        <w:rPr>
          <w:rFonts w:hint="eastAsia" w:ascii="宋体" w:hAnsi="宋体" w:cs="宋体"/>
          <w:color w:val="auto"/>
          <w:sz w:val="22"/>
        </w:rPr>
        <w:t>授权委托日期：</w:t>
      </w:r>
      <w:r>
        <w:rPr>
          <w:rFonts w:hint="eastAsia" w:ascii="宋体" w:hAnsi="宋体" w:cs="宋体"/>
          <w:color w:val="auto"/>
          <w:sz w:val="22"/>
          <w:u w:val="single"/>
        </w:rPr>
        <w:t xml:space="preserve">        年  月  日</w:t>
      </w:r>
    </w:p>
    <w:p>
      <w:pPr>
        <w:tabs>
          <w:tab w:val="left" w:pos="1069"/>
        </w:tabs>
        <w:spacing w:line="360" w:lineRule="exact"/>
        <w:ind w:left="2699"/>
        <w:rPr>
          <w:rFonts w:ascii="宋体" w:hAnsi="宋体" w:cs="宋体"/>
          <w:color w:val="auto"/>
          <w:sz w:val="22"/>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pPr>
              <w:pStyle w:val="14"/>
              <w:tabs>
                <w:tab w:val="left" w:pos="1069"/>
              </w:tabs>
              <w:adjustRightInd w:val="0"/>
              <w:snapToGrid w:val="0"/>
              <w:spacing w:line="360" w:lineRule="exact"/>
              <w:jc w:val="center"/>
              <w:rPr>
                <w:rFonts w:hAnsi="宋体" w:cs="宋体"/>
                <w:b/>
                <w:bCs/>
                <w:color w:val="auto"/>
                <w:kern w:val="2"/>
                <w:sz w:val="22"/>
                <w:szCs w:val="22"/>
              </w:rPr>
            </w:pPr>
          </w:p>
          <w:p>
            <w:pPr>
              <w:pStyle w:val="14"/>
              <w:tabs>
                <w:tab w:val="left" w:pos="1069"/>
              </w:tabs>
              <w:adjustRightInd w:val="0"/>
              <w:snapToGrid w:val="0"/>
              <w:spacing w:line="360" w:lineRule="exact"/>
              <w:jc w:val="center"/>
              <w:rPr>
                <w:rFonts w:hAnsi="宋体" w:cs="宋体"/>
                <w:b/>
                <w:bCs/>
                <w:color w:val="auto"/>
                <w:kern w:val="2"/>
                <w:sz w:val="22"/>
                <w:szCs w:val="22"/>
              </w:rPr>
            </w:pPr>
            <w:r>
              <w:rPr>
                <w:rFonts w:hint="eastAsia" w:hAnsi="宋体" w:cs="宋体"/>
                <w:b/>
                <w:bCs/>
                <w:color w:val="auto"/>
                <w:kern w:val="2"/>
                <w:sz w:val="22"/>
                <w:szCs w:val="22"/>
              </w:rPr>
              <w:t>粘贴法人授权代表身份证复印影印件</w:t>
            </w:r>
          </w:p>
          <w:p>
            <w:pPr>
              <w:pStyle w:val="14"/>
              <w:tabs>
                <w:tab w:val="left" w:pos="1069"/>
              </w:tabs>
              <w:adjustRightInd w:val="0"/>
              <w:snapToGrid w:val="0"/>
              <w:spacing w:line="360" w:lineRule="exact"/>
              <w:jc w:val="center"/>
              <w:rPr>
                <w:rFonts w:hAnsi="宋体" w:cs="宋体"/>
                <w:b/>
                <w:bCs/>
                <w:color w:val="auto"/>
                <w:kern w:val="2"/>
                <w:sz w:val="22"/>
                <w:szCs w:val="22"/>
              </w:rPr>
            </w:pPr>
          </w:p>
        </w:tc>
      </w:tr>
    </w:tbl>
    <w:p>
      <w:pPr>
        <w:pStyle w:val="14"/>
        <w:tabs>
          <w:tab w:val="left" w:pos="1069"/>
        </w:tabs>
        <w:adjustRightInd w:val="0"/>
        <w:snapToGrid w:val="0"/>
        <w:spacing w:line="360" w:lineRule="exact"/>
        <w:jc w:val="center"/>
        <w:rPr>
          <w:rFonts w:hAnsi="宋体" w:cs="宋体"/>
          <w:color w:val="auto"/>
          <w:sz w:val="22"/>
          <w:lang w:val="zh-CN"/>
        </w:rPr>
      </w:pPr>
    </w:p>
    <w:p>
      <w:pPr>
        <w:pStyle w:val="14"/>
        <w:tabs>
          <w:tab w:val="left" w:pos="1069"/>
        </w:tabs>
        <w:adjustRightInd w:val="0"/>
        <w:snapToGrid w:val="0"/>
        <w:spacing w:line="360" w:lineRule="exact"/>
        <w:jc w:val="center"/>
        <w:rPr>
          <w:rFonts w:hAnsi="宋体" w:cs="宋体"/>
          <w:color w:val="auto"/>
          <w:sz w:val="22"/>
          <w:lang w:val="zh-CN"/>
        </w:rPr>
      </w:pPr>
    </w:p>
    <w:p>
      <w:pPr>
        <w:pStyle w:val="14"/>
        <w:tabs>
          <w:tab w:val="left" w:pos="1069"/>
        </w:tabs>
        <w:adjustRightInd w:val="0"/>
        <w:snapToGrid w:val="0"/>
        <w:spacing w:line="360" w:lineRule="exact"/>
        <w:jc w:val="center"/>
        <w:rPr>
          <w:rFonts w:hAnsi="宋体" w:cs="宋体"/>
          <w:color w:val="auto"/>
          <w:sz w:val="22"/>
          <w:lang w:val="zh-CN"/>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pPr>
              <w:pStyle w:val="14"/>
              <w:tabs>
                <w:tab w:val="left" w:pos="1069"/>
              </w:tabs>
              <w:adjustRightInd w:val="0"/>
              <w:snapToGrid w:val="0"/>
              <w:spacing w:line="360" w:lineRule="exact"/>
              <w:jc w:val="center"/>
              <w:rPr>
                <w:rFonts w:hAnsi="宋体" w:cs="宋体"/>
                <w:b/>
                <w:bCs/>
                <w:color w:val="auto"/>
                <w:kern w:val="2"/>
                <w:sz w:val="22"/>
                <w:szCs w:val="22"/>
              </w:rPr>
            </w:pPr>
          </w:p>
          <w:p>
            <w:pPr>
              <w:pStyle w:val="14"/>
              <w:tabs>
                <w:tab w:val="left" w:pos="1069"/>
              </w:tabs>
              <w:adjustRightInd w:val="0"/>
              <w:snapToGrid w:val="0"/>
              <w:spacing w:line="360" w:lineRule="exact"/>
              <w:jc w:val="center"/>
              <w:rPr>
                <w:rFonts w:hAnsi="宋体" w:cs="宋体"/>
                <w:b/>
                <w:bCs/>
                <w:color w:val="auto"/>
                <w:kern w:val="2"/>
                <w:sz w:val="22"/>
                <w:szCs w:val="22"/>
              </w:rPr>
            </w:pPr>
            <w:r>
              <w:rPr>
                <w:rFonts w:hint="eastAsia" w:hAnsi="宋体" w:cs="宋体"/>
                <w:b/>
                <w:bCs/>
                <w:color w:val="auto"/>
                <w:kern w:val="2"/>
                <w:sz w:val="22"/>
                <w:szCs w:val="22"/>
              </w:rPr>
              <w:t>粘贴法人身份证复印影印件</w:t>
            </w:r>
          </w:p>
          <w:p>
            <w:pPr>
              <w:pStyle w:val="14"/>
              <w:tabs>
                <w:tab w:val="left" w:pos="1069"/>
              </w:tabs>
              <w:adjustRightInd w:val="0"/>
              <w:snapToGrid w:val="0"/>
              <w:spacing w:line="360" w:lineRule="exact"/>
              <w:jc w:val="center"/>
              <w:rPr>
                <w:rFonts w:hAnsi="宋体" w:cs="宋体"/>
                <w:b/>
                <w:bCs/>
                <w:color w:val="auto"/>
                <w:kern w:val="2"/>
                <w:sz w:val="22"/>
                <w:szCs w:val="22"/>
              </w:rPr>
            </w:pPr>
          </w:p>
        </w:tc>
      </w:tr>
    </w:tbl>
    <w:p>
      <w:pPr>
        <w:tabs>
          <w:tab w:val="left" w:pos="1069"/>
        </w:tabs>
        <w:spacing w:line="360" w:lineRule="exact"/>
        <w:jc w:val="left"/>
        <w:rPr>
          <w:rFonts w:ascii="宋体" w:hAnsi="宋体" w:cs="宋体"/>
          <w:b/>
          <w:bCs/>
          <w:color w:val="auto"/>
          <w:sz w:val="30"/>
        </w:rPr>
      </w:pPr>
    </w:p>
    <w:p>
      <w:pPr>
        <w:tabs>
          <w:tab w:val="left" w:pos="1069"/>
        </w:tabs>
        <w:spacing w:line="360" w:lineRule="exact"/>
        <w:jc w:val="left"/>
        <w:rPr>
          <w:rFonts w:ascii="宋体" w:hAnsi="宋体" w:cs="宋体"/>
          <w:b/>
          <w:bCs/>
          <w:color w:val="auto"/>
          <w:sz w:val="30"/>
        </w:rPr>
      </w:pPr>
    </w:p>
    <w:p>
      <w:pPr>
        <w:tabs>
          <w:tab w:val="left" w:pos="1069"/>
        </w:tabs>
        <w:snapToGrid w:val="0"/>
        <w:spacing w:line="440" w:lineRule="exact"/>
        <w:rPr>
          <w:rFonts w:ascii="宋体" w:hAnsi="宋体" w:cs="宋体"/>
          <w:b/>
          <w:bCs/>
          <w:color w:val="auto"/>
          <w:sz w:val="32"/>
          <w:szCs w:val="32"/>
        </w:rPr>
      </w:pPr>
      <w:r>
        <w:rPr>
          <w:rFonts w:hint="eastAsia" w:ascii="宋体" w:hAnsi="宋体" w:cs="宋体"/>
          <w:b/>
          <w:bCs/>
          <w:color w:val="auto"/>
          <w:sz w:val="22"/>
        </w:rPr>
        <w:t>三</w:t>
      </w:r>
      <w:r>
        <w:rPr>
          <w:rFonts w:hint="eastAsia" w:ascii="宋体" w:hAnsi="宋体" w:cs="宋体"/>
          <w:b/>
          <w:bCs/>
          <w:color w:val="auto"/>
          <w:sz w:val="22"/>
          <w:lang w:val="zh-CN"/>
        </w:rPr>
        <w:t>、</w:t>
      </w:r>
      <w:r>
        <w:rPr>
          <w:rFonts w:hint="eastAsia" w:ascii="宋体" w:hAnsi="宋体" w:cs="宋体"/>
          <w:b/>
          <w:bCs/>
          <w:color w:val="auto"/>
          <w:sz w:val="22"/>
        </w:rPr>
        <w:t>商务技术</w:t>
      </w:r>
      <w:r>
        <w:rPr>
          <w:rFonts w:hint="eastAsia" w:ascii="宋体" w:hAnsi="宋体" w:cs="宋体"/>
          <w:b/>
          <w:bCs/>
          <w:color w:val="auto"/>
          <w:sz w:val="22"/>
          <w:lang w:val="zh-CN"/>
        </w:rPr>
        <w:t>部分投标文件格式</w:t>
      </w:r>
    </w:p>
    <w:p>
      <w:pPr>
        <w:pStyle w:val="2"/>
        <w:tabs>
          <w:tab w:val="left" w:pos="1069"/>
        </w:tabs>
        <w:rPr>
          <w:rFonts w:ascii="宋体" w:hAnsi="宋体" w:cs="宋体"/>
          <w:color w:val="auto"/>
          <w:sz w:val="22"/>
          <w:szCs w:val="22"/>
        </w:rPr>
      </w:pPr>
      <w:r>
        <w:rPr>
          <w:rFonts w:hint="eastAsia" w:ascii="宋体" w:hAnsi="宋体" w:cs="宋体"/>
          <w:color w:val="auto"/>
          <w:sz w:val="22"/>
        </w:rPr>
        <w:t>商务技术</w:t>
      </w:r>
      <w:r>
        <w:rPr>
          <w:rFonts w:hint="eastAsia" w:ascii="宋体" w:hAnsi="宋体" w:cs="宋体"/>
          <w:color w:val="auto"/>
          <w:sz w:val="22"/>
          <w:lang w:val="zh-CN"/>
        </w:rPr>
        <w:t>部分投标文件</w:t>
      </w:r>
      <w:r>
        <w:rPr>
          <w:rFonts w:hint="eastAsia" w:ascii="宋体" w:hAnsi="宋体" w:cs="宋体"/>
          <w:color w:val="auto"/>
          <w:sz w:val="22"/>
          <w:szCs w:val="22"/>
        </w:rPr>
        <w:t>封面参考：</w:t>
      </w:r>
    </w:p>
    <w:p>
      <w:pPr>
        <w:tabs>
          <w:tab w:val="left" w:pos="1069"/>
        </w:tabs>
        <w:snapToGrid w:val="0"/>
        <w:spacing w:line="440" w:lineRule="exact"/>
        <w:jc w:val="center"/>
        <w:rPr>
          <w:rFonts w:ascii="宋体" w:hAnsi="宋体" w:cs="宋体"/>
          <w:b/>
          <w:color w:val="auto"/>
          <w:sz w:val="32"/>
          <w:szCs w:val="32"/>
        </w:rPr>
      </w:pPr>
    </w:p>
    <w:p>
      <w:pPr>
        <w:tabs>
          <w:tab w:val="left" w:pos="1069"/>
        </w:tabs>
        <w:spacing w:line="480" w:lineRule="auto"/>
        <w:jc w:val="center"/>
        <w:rPr>
          <w:rFonts w:ascii="宋体" w:hAnsi="宋体" w:cs="宋体"/>
          <w:b/>
          <w:color w:val="auto"/>
          <w:sz w:val="64"/>
          <w:szCs w:val="64"/>
        </w:rPr>
      </w:pPr>
      <w:r>
        <w:rPr>
          <w:rFonts w:hint="eastAsia" w:ascii="宋体" w:hAnsi="宋体" w:cs="宋体"/>
          <w:b/>
          <w:color w:val="auto"/>
          <w:sz w:val="64"/>
          <w:szCs w:val="64"/>
        </w:rPr>
        <w:t>泰顺县2022年森林质量精准提升工程之森林抚育项目</w:t>
      </w:r>
    </w:p>
    <w:p>
      <w:pPr>
        <w:tabs>
          <w:tab w:val="left" w:pos="1069"/>
        </w:tabs>
        <w:spacing w:line="480" w:lineRule="auto"/>
        <w:jc w:val="center"/>
        <w:rPr>
          <w:rFonts w:ascii="等线" w:hAnsi="等线" w:eastAsia="等线" w:cs="等线"/>
          <w:bCs/>
          <w:color w:val="auto"/>
          <w:sz w:val="84"/>
          <w:szCs w:val="84"/>
        </w:rPr>
      </w:pPr>
      <w:r>
        <w:rPr>
          <w:rFonts w:hint="eastAsia" w:ascii="等线" w:hAnsi="等线" w:eastAsia="等线" w:cs="等线"/>
          <w:bCs/>
          <w:color w:val="auto"/>
          <w:sz w:val="84"/>
          <w:szCs w:val="84"/>
        </w:rPr>
        <w:t>投 标 文 件</w:t>
      </w:r>
    </w:p>
    <w:p>
      <w:pPr>
        <w:tabs>
          <w:tab w:val="left" w:pos="1069"/>
        </w:tabs>
        <w:spacing w:line="480" w:lineRule="auto"/>
        <w:jc w:val="center"/>
        <w:rPr>
          <w:rFonts w:ascii="等线" w:hAnsi="等线" w:eastAsia="等线" w:cs="等线"/>
          <w:bCs/>
          <w:color w:val="auto"/>
          <w:sz w:val="84"/>
          <w:szCs w:val="84"/>
        </w:rPr>
      </w:pPr>
      <w:r>
        <w:rPr>
          <w:rFonts w:hint="eastAsia" w:ascii="等线" w:hAnsi="等线" w:eastAsia="等线" w:cs="等线"/>
          <w:bCs/>
          <w:color w:val="auto"/>
          <w:sz w:val="60"/>
          <w:szCs w:val="60"/>
        </w:rPr>
        <w:t>（商 务 技 术 部 分）</w:t>
      </w:r>
    </w:p>
    <w:p>
      <w:pPr>
        <w:tabs>
          <w:tab w:val="left" w:pos="1069"/>
        </w:tabs>
        <w:snapToGrid w:val="0"/>
        <w:spacing w:line="600" w:lineRule="atLeast"/>
        <w:ind w:firstLine="1052" w:firstLineChars="400"/>
        <w:rPr>
          <w:rFonts w:ascii="宋体" w:hAnsi="宋体" w:cs="宋体"/>
          <w:b/>
          <w:color w:val="auto"/>
          <w:sz w:val="26"/>
          <w:szCs w:val="26"/>
        </w:rPr>
      </w:pPr>
    </w:p>
    <w:p>
      <w:pPr>
        <w:tabs>
          <w:tab w:val="left" w:pos="1069"/>
        </w:tabs>
        <w:snapToGrid w:val="0"/>
        <w:spacing w:line="600" w:lineRule="atLeast"/>
        <w:ind w:firstLine="1052" w:firstLineChars="400"/>
        <w:rPr>
          <w:rFonts w:ascii="宋体" w:hAnsi="宋体" w:cs="宋体"/>
          <w:b/>
          <w:color w:val="auto"/>
          <w:sz w:val="26"/>
          <w:szCs w:val="26"/>
        </w:rPr>
      </w:pPr>
    </w:p>
    <w:tbl>
      <w:tblPr>
        <w:tblStyle w:val="2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hint="eastAsia" w:ascii="宋体" w:hAnsi="宋体" w:eastAsia="宋体" w:cs="宋体"/>
                <w:b/>
                <w:color w:val="auto"/>
                <w:sz w:val="26"/>
                <w:szCs w:val="26"/>
                <w:lang w:eastAsia="zh-CN"/>
              </w:rPr>
            </w:pPr>
            <w:r>
              <w:rPr>
                <w:rFonts w:hint="eastAsia" w:ascii="宋体" w:hAnsi="宋体" w:cs="宋体"/>
                <w:b/>
                <w:color w:val="auto"/>
                <w:sz w:val="26"/>
                <w:szCs w:val="26"/>
              </w:rPr>
              <w:t>项目编号：</w:t>
            </w:r>
            <w:r>
              <w:rPr>
                <w:rFonts w:hint="eastAsia" w:ascii="宋体" w:hAnsi="宋体" w:cs="宋体"/>
                <w:b/>
                <w:color w:val="auto"/>
                <w:sz w:val="26"/>
                <w:szCs w:val="26"/>
                <w:lang w:eastAsia="zh-CN"/>
              </w:rPr>
              <w:t>TSCG202209017</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采购单位：泰顺县自然资源和规划局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法定代表人（签字或盖章）或</w:t>
            </w:r>
            <w:r>
              <w:rPr>
                <w:rFonts w:hint="eastAsia" w:ascii="宋体" w:hAnsi="宋体" w:cs="宋体"/>
                <w:b/>
                <w:color w:val="auto"/>
                <w:sz w:val="26"/>
                <w:szCs w:val="26"/>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日期：  年 月 日</w:t>
            </w:r>
          </w:p>
        </w:tc>
      </w:tr>
    </w:tbl>
    <w:p>
      <w:pPr>
        <w:tabs>
          <w:tab w:val="left" w:pos="1069"/>
        </w:tabs>
        <w:snapToGrid w:val="0"/>
        <w:spacing w:line="600" w:lineRule="atLeast"/>
        <w:rPr>
          <w:rFonts w:ascii="宋体" w:hAnsi="宋体" w:cs="宋体"/>
          <w:b/>
          <w:color w:val="auto"/>
          <w:sz w:val="26"/>
          <w:szCs w:val="26"/>
        </w:rPr>
      </w:pPr>
      <w:r>
        <w:rPr>
          <w:rFonts w:hint="eastAsia" w:ascii="宋体" w:hAnsi="宋体" w:cs="宋体"/>
          <w:b/>
          <w:color w:val="auto"/>
          <w:sz w:val="26"/>
          <w:szCs w:val="26"/>
        </w:rPr>
        <w:t xml:space="preserve"> </w:t>
      </w:r>
    </w:p>
    <w:p>
      <w:pPr>
        <w:pStyle w:val="13"/>
        <w:tabs>
          <w:tab w:val="left" w:pos="1069"/>
        </w:tabs>
        <w:ind w:left="0" w:right="-257"/>
        <w:rPr>
          <w:color w:val="auto"/>
        </w:rPr>
      </w:pPr>
    </w:p>
    <w:p>
      <w:pPr>
        <w:tabs>
          <w:tab w:val="left" w:pos="1069"/>
        </w:tabs>
        <w:spacing w:line="360" w:lineRule="exact"/>
        <w:jc w:val="left"/>
        <w:rPr>
          <w:rFonts w:ascii="宋体" w:hAnsi="宋体" w:cs="宋体"/>
          <w:b/>
          <w:bCs/>
          <w:color w:val="auto"/>
          <w:sz w:val="30"/>
        </w:rPr>
      </w:pPr>
    </w:p>
    <w:p>
      <w:pPr>
        <w:tabs>
          <w:tab w:val="left" w:pos="1069"/>
        </w:tabs>
        <w:spacing w:line="360" w:lineRule="exact"/>
        <w:jc w:val="left"/>
        <w:rPr>
          <w:rFonts w:ascii="宋体" w:hAnsi="宋体" w:cs="宋体"/>
          <w:b/>
          <w:bCs/>
          <w:color w:val="auto"/>
          <w:sz w:val="30"/>
        </w:rPr>
      </w:pPr>
    </w:p>
    <w:p>
      <w:pPr>
        <w:tabs>
          <w:tab w:val="left" w:pos="1069"/>
        </w:tabs>
        <w:spacing w:line="360" w:lineRule="exact"/>
        <w:jc w:val="left"/>
        <w:rPr>
          <w:rFonts w:ascii="宋体" w:hAnsi="宋体" w:cs="宋体"/>
          <w:b/>
          <w:bCs/>
          <w:color w:val="auto"/>
          <w:sz w:val="30"/>
        </w:rPr>
      </w:pPr>
    </w:p>
    <w:p>
      <w:pPr>
        <w:tabs>
          <w:tab w:val="left" w:pos="1069"/>
        </w:tabs>
        <w:spacing w:line="360" w:lineRule="exact"/>
        <w:jc w:val="left"/>
        <w:rPr>
          <w:rFonts w:ascii="宋体" w:hAnsi="宋体" w:cs="宋体"/>
          <w:b/>
          <w:bCs/>
          <w:color w:val="auto"/>
          <w:sz w:val="30"/>
        </w:rPr>
      </w:pPr>
    </w:p>
    <w:p>
      <w:pPr>
        <w:tabs>
          <w:tab w:val="left" w:pos="1069"/>
        </w:tabs>
        <w:spacing w:line="360" w:lineRule="exact"/>
        <w:jc w:val="left"/>
        <w:rPr>
          <w:rFonts w:ascii="宋体" w:hAnsi="宋体" w:cs="宋体"/>
          <w:b/>
          <w:bCs/>
          <w:color w:val="auto"/>
          <w:sz w:val="30"/>
        </w:rPr>
      </w:pPr>
    </w:p>
    <w:p>
      <w:pPr>
        <w:tabs>
          <w:tab w:val="left" w:pos="1069"/>
        </w:tabs>
        <w:spacing w:line="360" w:lineRule="exact"/>
        <w:jc w:val="left"/>
        <w:rPr>
          <w:rFonts w:ascii="宋体" w:hAnsi="宋体" w:cs="宋体"/>
          <w:b/>
          <w:bCs/>
          <w:color w:val="auto"/>
          <w:sz w:val="30"/>
        </w:rPr>
      </w:pPr>
      <w:r>
        <w:rPr>
          <w:rFonts w:hint="eastAsia" w:ascii="宋体" w:hAnsi="宋体" w:cs="宋体"/>
          <w:b/>
          <w:bCs/>
          <w:color w:val="auto"/>
          <w:sz w:val="30"/>
        </w:rPr>
        <w:t>附件五</w:t>
      </w:r>
    </w:p>
    <w:p>
      <w:pPr>
        <w:tabs>
          <w:tab w:val="left" w:pos="1069"/>
        </w:tabs>
        <w:autoSpaceDE w:val="0"/>
        <w:autoSpaceDN w:val="0"/>
        <w:adjustRightInd w:val="0"/>
        <w:spacing w:line="360" w:lineRule="exact"/>
        <w:jc w:val="center"/>
        <w:rPr>
          <w:rFonts w:ascii="宋体" w:hAnsi="宋体" w:cs="宋体"/>
          <w:b/>
          <w:bCs/>
          <w:color w:val="auto"/>
          <w:sz w:val="36"/>
          <w:lang w:val="zh-CN"/>
        </w:rPr>
      </w:pPr>
      <w:bookmarkStart w:id="123" w:name="_Toc30988_WPSOffice_Level3"/>
      <w:r>
        <w:rPr>
          <w:rFonts w:hint="eastAsia" w:ascii="宋体" w:hAnsi="宋体" w:cs="宋体"/>
          <w:b/>
          <w:bCs/>
          <w:color w:val="auto"/>
          <w:sz w:val="36"/>
        </w:rPr>
        <w:t>报价</w:t>
      </w:r>
      <w:r>
        <w:rPr>
          <w:rFonts w:hint="eastAsia" w:ascii="宋体" w:hAnsi="宋体" w:cs="宋体"/>
          <w:b/>
          <w:bCs/>
          <w:color w:val="auto"/>
          <w:sz w:val="36"/>
          <w:lang w:val="zh-CN"/>
        </w:rPr>
        <w:t>函</w:t>
      </w:r>
      <w:bookmarkEnd w:id="123"/>
    </w:p>
    <w:p>
      <w:pPr>
        <w:tabs>
          <w:tab w:val="left" w:pos="1069"/>
        </w:tabs>
        <w:autoSpaceDE w:val="0"/>
        <w:autoSpaceDN w:val="0"/>
        <w:adjustRightInd w:val="0"/>
        <w:spacing w:line="360" w:lineRule="exact"/>
        <w:rPr>
          <w:rFonts w:ascii="宋体" w:hAnsi="宋体" w:cs="宋体"/>
          <w:color w:val="auto"/>
          <w:sz w:val="36"/>
          <w:lang w:val="zh-CN"/>
        </w:rPr>
      </w:pPr>
    </w:p>
    <w:p>
      <w:pPr>
        <w:pStyle w:val="14"/>
        <w:tabs>
          <w:tab w:val="left" w:pos="1069"/>
        </w:tabs>
        <w:rPr>
          <w:rFonts w:hAnsi="宋体" w:cs="宋体"/>
          <w:color w:val="auto"/>
          <w:sz w:val="22"/>
          <w:u w:val="single"/>
        </w:rPr>
      </w:pPr>
      <w:r>
        <w:rPr>
          <w:rFonts w:hint="eastAsia" w:hAnsi="宋体" w:cs="宋体"/>
          <w:color w:val="auto"/>
          <w:sz w:val="22"/>
          <w:u w:val="single"/>
        </w:rPr>
        <w:t>泰顺县自然资源和规划局：</w:t>
      </w:r>
    </w:p>
    <w:p>
      <w:pPr>
        <w:tabs>
          <w:tab w:val="left" w:pos="1069"/>
        </w:tabs>
        <w:autoSpaceDE w:val="0"/>
        <w:autoSpaceDN w:val="0"/>
        <w:adjustRightInd w:val="0"/>
        <w:spacing w:line="400" w:lineRule="exact"/>
        <w:ind w:firstLine="446" w:firstLineChars="200"/>
        <w:rPr>
          <w:rFonts w:ascii="宋体" w:hAnsi="宋体" w:cs="宋体"/>
          <w:color w:val="auto"/>
          <w:sz w:val="22"/>
          <w:lang w:val="zh-CN"/>
        </w:rPr>
      </w:pPr>
      <w:r>
        <w:rPr>
          <w:rFonts w:hint="eastAsia" w:ascii="宋体" w:hAnsi="宋体" w:cs="宋体"/>
          <w:color w:val="auto"/>
          <w:sz w:val="22"/>
          <w:u w:val="single"/>
          <w:lang w:val="zh-CN"/>
        </w:rPr>
        <w:t>（供应商全称）授权（授权代表名称）（职务、职称）</w:t>
      </w:r>
      <w:r>
        <w:rPr>
          <w:rFonts w:hint="eastAsia" w:ascii="宋体" w:hAnsi="宋体" w:cs="宋体"/>
          <w:color w:val="auto"/>
          <w:sz w:val="22"/>
          <w:lang w:val="zh-CN"/>
        </w:rPr>
        <w:t>为授权代表，参加贵方组织的</w:t>
      </w:r>
      <w:r>
        <w:rPr>
          <w:rFonts w:hint="eastAsia" w:ascii="宋体" w:hAnsi="宋体" w:cs="宋体"/>
          <w:color w:val="auto"/>
          <w:sz w:val="22"/>
          <w:u w:val="single"/>
        </w:rPr>
        <w:t>泰顺县2022年森林质量精准提升工程之森林抚育项目</w:t>
      </w:r>
      <w:r>
        <w:rPr>
          <w:rFonts w:hint="eastAsia" w:ascii="宋体" w:hAnsi="宋体" w:cs="宋体"/>
          <w:color w:val="auto"/>
          <w:sz w:val="22"/>
          <w:lang w:val="zh-CN"/>
        </w:rPr>
        <w:t>（</w:t>
      </w:r>
      <w:r>
        <w:rPr>
          <w:rFonts w:hint="eastAsia" w:ascii="宋体" w:hAnsi="宋体" w:cs="宋体"/>
          <w:color w:val="auto"/>
          <w:sz w:val="22"/>
        </w:rPr>
        <w:t>采购</w:t>
      </w:r>
      <w:r>
        <w:rPr>
          <w:rFonts w:hint="eastAsia" w:ascii="宋体" w:hAnsi="宋体" w:cs="宋体"/>
          <w:color w:val="auto"/>
          <w:sz w:val="22"/>
          <w:lang w:val="zh-CN"/>
        </w:rPr>
        <w:t>编号：</w:t>
      </w:r>
      <w:r>
        <w:rPr>
          <w:rFonts w:hint="eastAsia" w:ascii="宋体" w:hAnsi="宋体" w:cs="宋体"/>
          <w:color w:val="auto"/>
          <w:sz w:val="22"/>
          <w:u w:val="single"/>
          <w:lang w:eastAsia="zh-CN"/>
        </w:rPr>
        <w:t>TSCG202209017</w:t>
      </w:r>
      <w:r>
        <w:rPr>
          <w:rFonts w:hint="eastAsia" w:ascii="宋体" w:hAnsi="宋体" w:cs="宋体"/>
          <w:color w:val="auto"/>
          <w:sz w:val="22"/>
          <w:u w:val="single"/>
        </w:rPr>
        <w:t>）</w:t>
      </w:r>
      <w:r>
        <w:rPr>
          <w:rFonts w:hint="eastAsia" w:ascii="宋体" w:hAnsi="宋体" w:cs="宋体"/>
          <w:color w:val="auto"/>
          <w:sz w:val="22"/>
          <w:lang w:val="zh-CN"/>
        </w:rPr>
        <w:t>招标的有关活动，并对</w:t>
      </w:r>
      <w:r>
        <w:rPr>
          <w:rFonts w:hint="eastAsia" w:ascii="宋体" w:hAnsi="宋体" w:cs="宋体"/>
          <w:color w:val="auto"/>
          <w:sz w:val="22"/>
          <w:u w:val="single"/>
        </w:rPr>
        <w:t>泰顺县2022年森林质量精准提升工程之森林抚育项目</w:t>
      </w:r>
      <w:r>
        <w:rPr>
          <w:rFonts w:hint="eastAsia" w:ascii="宋体" w:hAnsi="宋体" w:cs="宋体"/>
          <w:color w:val="auto"/>
          <w:sz w:val="22"/>
          <w:lang w:val="zh-CN"/>
        </w:rPr>
        <w:t>进行投标。为此：</w:t>
      </w:r>
    </w:p>
    <w:p>
      <w:pPr>
        <w:tabs>
          <w:tab w:val="left" w:pos="1069"/>
        </w:tabs>
        <w:autoSpaceDE w:val="0"/>
        <w:autoSpaceDN w:val="0"/>
        <w:adjustRightInd w:val="0"/>
        <w:spacing w:line="400" w:lineRule="exact"/>
        <w:ind w:firstLine="446" w:firstLineChars="200"/>
        <w:rPr>
          <w:rFonts w:ascii="宋体" w:hAnsi="宋体" w:cs="宋体"/>
          <w:color w:val="auto"/>
          <w:sz w:val="22"/>
          <w:lang w:val="zh-CN"/>
        </w:rPr>
      </w:pPr>
      <w:r>
        <w:rPr>
          <w:rFonts w:hint="eastAsia" w:ascii="宋体" w:hAnsi="宋体" w:cs="宋体"/>
          <w:color w:val="auto"/>
          <w:sz w:val="22"/>
          <w:lang w:val="zh-CN"/>
        </w:rPr>
        <w:t>1、提供供应商须知规定的全部投标（响应）文件：</w:t>
      </w:r>
    </w:p>
    <w:p>
      <w:pPr>
        <w:tabs>
          <w:tab w:val="left" w:pos="1069"/>
        </w:tabs>
        <w:autoSpaceDE w:val="0"/>
        <w:autoSpaceDN w:val="0"/>
        <w:adjustRightInd w:val="0"/>
        <w:spacing w:line="400" w:lineRule="exact"/>
        <w:ind w:firstLine="446" w:firstLineChars="200"/>
        <w:rPr>
          <w:rFonts w:ascii="宋体" w:hAnsi="宋体" w:cs="宋体"/>
          <w:color w:val="auto"/>
          <w:sz w:val="22"/>
          <w:lang w:val="zh-CN"/>
        </w:rPr>
      </w:pPr>
      <w:r>
        <w:rPr>
          <w:rFonts w:hint="eastAsia" w:ascii="宋体" w:hAnsi="宋体" w:cs="宋体"/>
          <w:color w:val="auto"/>
          <w:sz w:val="22"/>
          <w:lang w:val="zh-CN"/>
        </w:rPr>
        <w:t>“电子加密投标文件”：在线上传递交。</w:t>
      </w:r>
    </w:p>
    <w:p>
      <w:pPr>
        <w:tabs>
          <w:tab w:val="left" w:pos="1069"/>
        </w:tabs>
        <w:autoSpaceDE w:val="0"/>
        <w:autoSpaceDN w:val="0"/>
        <w:adjustRightInd w:val="0"/>
        <w:spacing w:line="400" w:lineRule="exact"/>
        <w:ind w:firstLine="446" w:firstLineChars="200"/>
        <w:rPr>
          <w:rFonts w:ascii="宋体" w:hAnsi="宋体" w:cs="宋体"/>
          <w:color w:val="auto"/>
          <w:sz w:val="22"/>
          <w:lang w:val="zh-CN"/>
        </w:rPr>
      </w:pPr>
      <w:r>
        <w:rPr>
          <w:rFonts w:hint="eastAsia" w:ascii="宋体" w:hAnsi="宋体" w:cs="宋体"/>
          <w:color w:val="auto"/>
          <w:sz w:val="22"/>
          <w:lang w:val="zh-CN"/>
        </w:rPr>
        <w:t>2、保证遵守竞争性磋商文件中的有关规定和收费标准。</w:t>
      </w:r>
    </w:p>
    <w:p>
      <w:pPr>
        <w:tabs>
          <w:tab w:val="left" w:pos="1069"/>
        </w:tabs>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3、保证忠实地执行采购人、中标（成交）供应商双方所签的合同，并承担合同规定的责任义务。</w:t>
      </w:r>
    </w:p>
    <w:p>
      <w:pPr>
        <w:pStyle w:val="14"/>
        <w:tabs>
          <w:tab w:val="left" w:pos="1069"/>
        </w:tabs>
        <w:snapToGrid w:val="0"/>
        <w:spacing w:line="410" w:lineRule="atLeast"/>
        <w:ind w:firstLine="446" w:firstLineChars="200"/>
        <w:rPr>
          <w:rFonts w:hAnsi="宋体" w:cs="宋体"/>
          <w:color w:val="auto"/>
          <w:sz w:val="22"/>
        </w:rPr>
      </w:pPr>
      <w:r>
        <w:rPr>
          <w:rFonts w:hint="eastAsia" w:hAnsi="宋体" w:cs="宋体"/>
          <w:color w:val="auto"/>
          <w:sz w:val="22"/>
          <w:lang w:val="zh-CN"/>
        </w:rPr>
        <w:t>4、我方对完工期承诺如下：</w:t>
      </w:r>
      <w:r>
        <w:rPr>
          <w:rFonts w:hint="eastAsia" w:hAnsi="宋体" w:cs="宋体"/>
          <w:color w:val="auto"/>
          <w:sz w:val="22"/>
        </w:rPr>
        <w:t>按竞争性磋商文件规定期限交货并通过采购人验收，逾期采购人有权拒绝供货。</w:t>
      </w:r>
    </w:p>
    <w:p>
      <w:pPr>
        <w:tabs>
          <w:tab w:val="left" w:pos="1069"/>
        </w:tabs>
        <w:autoSpaceDE w:val="0"/>
        <w:autoSpaceDN w:val="0"/>
        <w:adjustRightInd w:val="0"/>
        <w:spacing w:line="440" w:lineRule="atLeast"/>
        <w:ind w:firstLine="450"/>
        <w:rPr>
          <w:rFonts w:ascii="宋体" w:hAnsi="宋体" w:cs="宋体"/>
          <w:color w:val="auto"/>
          <w:sz w:val="22"/>
          <w:lang w:val="zh-CN"/>
        </w:rPr>
      </w:pPr>
      <w:r>
        <w:rPr>
          <w:rFonts w:hint="eastAsia" w:ascii="宋体" w:hAnsi="宋体" w:cs="宋体"/>
          <w:color w:val="auto"/>
          <w:sz w:val="22"/>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pPr>
        <w:tabs>
          <w:tab w:val="left" w:pos="1069"/>
        </w:tabs>
        <w:spacing w:line="340" w:lineRule="exact"/>
        <w:ind w:firstLine="448" w:firstLineChars="201"/>
        <w:rPr>
          <w:rFonts w:ascii="宋体" w:hAnsi="宋体" w:cs="宋体"/>
          <w:color w:val="auto"/>
          <w:sz w:val="22"/>
        </w:rPr>
      </w:pPr>
      <w:r>
        <w:rPr>
          <w:rFonts w:hint="eastAsia" w:ascii="宋体" w:hAnsi="宋体" w:cs="宋体"/>
          <w:color w:val="auto"/>
          <w:sz w:val="22"/>
        </w:rPr>
        <w:t>6、利益冲突：近三年内直至目前，我公司与本项目的采购人、招标代理机构没有任何的隶属关系。</w:t>
      </w:r>
    </w:p>
    <w:p>
      <w:pPr>
        <w:tabs>
          <w:tab w:val="left" w:pos="1069"/>
        </w:tabs>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rPr>
        <w:t>7、我公司没有被各级、各地财政监管部门限制参加政府采购活动，且在限制期内。</w:t>
      </w:r>
    </w:p>
    <w:p>
      <w:pPr>
        <w:tabs>
          <w:tab w:val="left" w:pos="1069"/>
        </w:tabs>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8、愿意向贵方提供任何与该项投标有关的数据、情况和技术资料，完全理解贵方不一定接受最低价的投标或收到的任何投标。</w:t>
      </w:r>
    </w:p>
    <w:p>
      <w:pPr>
        <w:tabs>
          <w:tab w:val="left" w:pos="1069"/>
        </w:tabs>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9、本投标自开标之日起90天内有效。</w:t>
      </w:r>
    </w:p>
    <w:p>
      <w:pPr>
        <w:tabs>
          <w:tab w:val="left" w:pos="1069"/>
        </w:tabs>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10、与本投标有关的一切往来通讯请寄：</w:t>
      </w:r>
    </w:p>
    <w:p>
      <w:pPr>
        <w:tabs>
          <w:tab w:val="left" w:pos="1069"/>
        </w:tabs>
        <w:autoSpaceDE w:val="0"/>
        <w:autoSpaceDN w:val="0"/>
        <w:adjustRightInd w:val="0"/>
        <w:spacing w:line="440" w:lineRule="atLeast"/>
        <w:ind w:firstLine="448" w:firstLineChars="201"/>
        <w:rPr>
          <w:rFonts w:ascii="宋体" w:hAnsi="宋体" w:cs="宋体"/>
          <w:color w:val="auto"/>
          <w:sz w:val="22"/>
          <w:u w:val="single"/>
        </w:rPr>
      </w:pPr>
      <w:r>
        <w:rPr>
          <w:rFonts w:hint="eastAsia" w:ascii="宋体" w:hAnsi="宋体" w:cs="宋体"/>
          <w:color w:val="auto"/>
          <w:sz w:val="22"/>
          <w:lang w:val="zh-CN"/>
        </w:rPr>
        <w:t>地址：</w:t>
      </w:r>
      <w:r>
        <w:rPr>
          <w:rFonts w:hint="eastAsia" w:ascii="宋体" w:hAnsi="宋体" w:cs="宋体"/>
          <w:color w:val="auto"/>
          <w:sz w:val="22"/>
          <w:u w:val="single"/>
        </w:rPr>
        <w:t xml:space="preserve">                     </w:t>
      </w:r>
      <w:r>
        <w:rPr>
          <w:rFonts w:hint="eastAsia" w:ascii="宋体" w:hAnsi="宋体" w:cs="宋体"/>
          <w:color w:val="auto"/>
          <w:sz w:val="22"/>
          <w:lang w:val="zh-CN"/>
        </w:rPr>
        <w:t>邮编：</w:t>
      </w:r>
      <w:r>
        <w:rPr>
          <w:rFonts w:hint="eastAsia" w:ascii="宋体" w:hAnsi="宋体" w:cs="宋体"/>
          <w:color w:val="auto"/>
          <w:sz w:val="22"/>
          <w:u w:val="single"/>
        </w:rPr>
        <w:t xml:space="preserve">                     </w:t>
      </w:r>
    </w:p>
    <w:p>
      <w:pPr>
        <w:tabs>
          <w:tab w:val="left" w:pos="1069"/>
        </w:tabs>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电话：</w:t>
      </w:r>
      <w:r>
        <w:rPr>
          <w:rFonts w:hint="eastAsia" w:ascii="宋体" w:hAnsi="宋体" w:cs="宋体"/>
          <w:color w:val="auto"/>
          <w:sz w:val="22"/>
          <w:u w:val="single"/>
        </w:rPr>
        <w:t xml:space="preserve">                     </w:t>
      </w:r>
      <w:r>
        <w:rPr>
          <w:rFonts w:hint="eastAsia" w:ascii="宋体" w:hAnsi="宋体" w:cs="宋体"/>
          <w:color w:val="auto"/>
          <w:sz w:val="22"/>
          <w:lang w:val="zh-CN"/>
        </w:rPr>
        <w:t>传真：</w:t>
      </w:r>
      <w:r>
        <w:rPr>
          <w:rFonts w:hint="eastAsia" w:ascii="宋体" w:hAnsi="宋体" w:cs="宋体"/>
          <w:color w:val="auto"/>
          <w:sz w:val="22"/>
          <w:u w:val="single"/>
        </w:rPr>
        <w:t xml:space="preserve">                     </w:t>
      </w:r>
    </w:p>
    <w:p>
      <w:pPr>
        <w:pStyle w:val="14"/>
        <w:tabs>
          <w:tab w:val="left" w:pos="1069"/>
        </w:tabs>
        <w:spacing w:line="440" w:lineRule="atLeast"/>
        <w:rPr>
          <w:rFonts w:hAnsi="宋体" w:cs="宋体"/>
          <w:b/>
          <w:color w:val="auto"/>
          <w:sz w:val="22"/>
        </w:rPr>
      </w:pPr>
      <w:r>
        <w:rPr>
          <w:rFonts w:hint="eastAsia" w:hAnsi="宋体" w:cs="宋体"/>
          <w:color w:val="auto"/>
          <w:sz w:val="22"/>
        </w:rPr>
        <w:t>供应商全称：（盖章）</w:t>
      </w:r>
    </w:p>
    <w:p>
      <w:pPr>
        <w:pStyle w:val="14"/>
        <w:tabs>
          <w:tab w:val="left" w:pos="1069"/>
        </w:tabs>
        <w:spacing w:line="440" w:lineRule="atLeast"/>
        <w:rPr>
          <w:rFonts w:hAnsi="宋体" w:cs="宋体"/>
          <w:b/>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pPr>
        <w:pStyle w:val="14"/>
        <w:tabs>
          <w:tab w:val="left" w:pos="1069"/>
        </w:tabs>
        <w:spacing w:line="440" w:lineRule="atLeast"/>
        <w:rPr>
          <w:rFonts w:hAnsi="宋体" w:cs="宋体"/>
          <w:b/>
          <w:color w:val="auto"/>
          <w:sz w:val="22"/>
          <w:lang w:val="zh-CN"/>
        </w:rPr>
      </w:pPr>
      <w:r>
        <w:rPr>
          <w:rFonts w:hint="eastAsia" w:hAnsi="宋体" w:cs="宋体"/>
          <w:color w:val="auto"/>
          <w:sz w:val="22"/>
        </w:rPr>
        <w:t>日期：</w:t>
      </w:r>
    </w:p>
    <w:p>
      <w:pPr>
        <w:tabs>
          <w:tab w:val="left" w:pos="1069"/>
        </w:tabs>
        <w:spacing w:line="360" w:lineRule="exact"/>
        <w:jc w:val="left"/>
        <w:rPr>
          <w:rFonts w:ascii="宋体" w:hAnsi="宋体" w:cs="宋体"/>
          <w:color w:val="auto"/>
          <w:sz w:val="22"/>
        </w:rPr>
      </w:pPr>
    </w:p>
    <w:p>
      <w:pPr>
        <w:tabs>
          <w:tab w:val="left" w:pos="1069"/>
        </w:tabs>
        <w:spacing w:line="360" w:lineRule="exact"/>
        <w:jc w:val="left"/>
        <w:rPr>
          <w:rFonts w:ascii="宋体" w:hAnsi="宋体" w:cs="宋体"/>
          <w:color w:val="auto"/>
          <w:sz w:val="22"/>
        </w:rPr>
      </w:pPr>
    </w:p>
    <w:p>
      <w:pPr>
        <w:tabs>
          <w:tab w:val="left" w:pos="1069"/>
        </w:tabs>
        <w:spacing w:line="360" w:lineRule="exact"/>
        <w:jc w:val="left"/>
        <w:rPr>
          <w:rFonts w:ascii="宋体" w:hAnsi="宋体" w:cs="宋体"/>
          <w:b/>
          <w:bCs/>
          <w:color w:val="auto"/>
          <w:sz w:val="30"/>
        </w:rPr>
      </w:pPr>
    </w:p>
    <w:p>
      <w:pPr>
        <w:tabs>
          <w:tab w:val="left" w:pos="1069"/>
        </w:tabs>
        <w:spacing w:line="360" w:lineRule="exact"/>
        <w:jc w:val="left"/>
        <w:rPr>
          <w:rFonts w:ascii="宋体" w:hAnsi="宋体" w:cs="宋体"/>
          <w:b/>
          <w:bCs/>
          <w:color w:val="auto"/>
          <w:sz w:val="30"/>
        </w:rPr>
      </w:pPr>
    </w:p>
    <w:p>
      <w:pPr>
        <w:pStyle w:val="9"/>
        <w:tabs>
          <w:tab w:val="left" w:pos="1069"/>
        </w:tabs>
        <w:rPr>
          <w:color w:val="auto"/>
        </w:rPr>
      </w:pPr>
    </w:p>
    <w:p>
      <w:pPr>
        <w:tabs>
          <w:tab w:val="left" w:pos="1069"/>
        </w:tabs>
        <w:spacing w:line="360" w:lineRule="exact"/>
        <w:jc w:val="left"/>
        <w:rPr>
          <w:rFonts w:ascii="宋体" w:hAnsi="宋体" w:cs="宋体"/>
          <w:color w:val="auto"/>
          <w:sz w:val="22"/>
        </w:rPr>
      </w:pPr>
      <w:r>
        <w:rPr>
          <w:rFonts w:hint="eastAsia" w:ascii="宋体" w:hAnsi="宋体" w:cs="宋体"/>
          <w:b/>
          <w:bCs/>
          <w:color w:val="auto"/>
          <w:sz w:val="30"/>
        </w:rPr>
        <w:t>附件六</w:t>
      </w:r>
    </w:p>
    <w:p>
      <w:pPr>
        <w:tabs>
          <w:tab w:val="left" w:pos="1069"/>
        </w:tabs>
        <w:spacing w:line="360" w:lineRule="exact"/>
        <w:jc w:val="center"/>
        <w:rPr>
          <w:rFonts w:ascii="宋体" w:hAnsi="宋体" w:cs="宋体"/>
          <w:b/>
          <w:bCs/>
          <w:color w:val="auto"/>
          <w:sz w:val="30"/>
          <w:lang w:val="zh-CN"/>
        </w:rPr>
      </w:pPr>
      <w:bookmarkStart w:id="124" w:name="_Toc15399_WPSOffice_Level3"/>
      <w:r>
        <w:rPr>
          <w:rFonts w:hint="eastAsia" w:ascii="宋体" w:hAnsi="宋体" w:cs="宋体"/>
          <w:b/>
          <w:bCs/>
          <w:color w:val="auto"/>
          <w:sz w:val="30"/>
          <w:lang w:val="zh-CN"/>
        </w:rPr>
        <w:t>供应商参与政府采购活动投标资格声明函</w:t>
      </w:r>
      <w:bookmarkEnd w:id="124"/>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4"/>
              <w:tabs>
                <w:tab w:val="left" w:pos="1069"/>
              </w:tabs>
              <w:adjustRightInd w:val="0"/>
              <w:snapToGrid w:val="0"/>
              <w:spacing w:line="400" w:lineRule="exact"/>
              <w:rPr>
                <w:rFonts w:hAnsi="宋体" w:cs="宋体"/>
                <w:color w:val="auto"/>
                <w:kern w:val="2"/>
                <w:sz w:val="22"/>
                <w:szCs w:val="22"/>
              </w:rPr>
            </w:pPr>
            <w:r>
              <w:rPr>
                <w:rFonts w:hint="eastAsia" w:hAnsi="宋体" w:cs="宋体"/>
                <w:color w:val="auto"/>
                <w:kern w:val="2"/>
                <w:sz w:val="22"/>
                <w:szCs w:val="22"/>
              </w:rPr>
              <w:t>项目名称</w:t>
            </w:r>
          </w:p>
        </w:tc>
        <w:tc>
          <w:tcPr>
            <w:tcW w:w="7992" w:type="dxa"/>
          </w:tcPr>
          <w:p>
            <w:pPr>
              <w:pStyle w:val="14"/>
              <w:tabs>
                <w:tab w:val="left" w:pos="1069"/>
              </w:tabs>
              <w:adjustRightInd w:val="0"/>
              <w:snapToGrid w:val="0"/>
              <w:spacing w:line="400" w:lineRule="exact"/>
              <w:jc w:val="center"/>
              <w:rPr>
                <w:rFonts w:hAnsi="宋体" w:cs="宋体"/>
                <w:color w:val="auto"/>
                <w:kern w:val="2"/>
                <w:sz w:val="22"/>
                <w:szCs w:val="22"/>
              </w:rPr>
            </w:pPr>
            <w:r>
              <w:rPr>
                <w:rFonts w:hint="eastAsia" w:hAnsi="宋体" w:cs="宋体"/>
                <w:color w:val="auto"/>
                <w:kern w:val="2"/>
                <w:sz w:val="22"/>
                <w:szCs w:val="22"/>
              </w:rPr>
              <w:t>泰顺县2022年森林质量精准提升工程之森林抚育项目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4"/>
              <w:tabs>
                <w:tab w:val="left" w:pos="1069"/>
              </w:tabs>
              <w:adjustRightInd w:val="0"/>
              <w:snapToGrid w:val="0"/>
              <w:spacing w:line="400" w:lineRule="exact"/>
              <w:rPr>
                <w:rFonts w:hAnsi="宋体" w:cs="宋体"/>
                <w:color w:val="auto"/>
                <w:kern w:val="2"/>
                <w:sz w:val="22"/>
                <w:szCs w:val="22"/>
              </w:rPr>
            </w:pPr>
            <w:r>
              <w:rPr>
                <w:rFonts w:hint="eastAsia" w:hAnsi="宋体" w:cs="宋体"/>
                <w:color w:val="auto"/>
                <w:kern w:val="2"/>
                <w:sz w:val="22"/>
                <w:szCs w:val="22"/>
              </w:rPr>
              <w:t>项目采购编号</w:t>
            </w:r>
          </w:p>
        </w:tc>
        <w:tc>
          <w:tcPr>
            <w:tcW w:w="7992" w:type="dxa"/>
          </w:tcPr>
          <w:p>
            <w:pPr>
              <w:pStyle w:val="14"/>
              <w:tabs>
                <w:tab w:val="left" w:pos="1069"/>
              </w:tabs>
              <w:adjustRightInd w:val="0"/>
              <w:snapToGrid w:val="0"/>
              <w:spacing w:line="400" w:lineRule="exact"/>
              <w:jc w:val="center"/>
              <w:rPr>
                <w:rFonts w:hint="eastAsia" w:hAnsi="宋体" w:eastAsia="宋体" w:cs="宋体"/>
                <w:color w:val="auto"/>
                <w:kern w:val="2"/>
                <w:sz w:val="22"/>
                <w:szCs w:val="22"/>
                <w:lang w:eastAsia="zh-CN"/>
              </w:rPr>
            </w:pPr>
            <w:r>
              <w:rPr>
                <w:rFonts w:hint="eastAsia" w:hAnsi="宋体" w:cs="宋体"/>
                <w:color w:val="auto"/>
                <w:kern w:val="2"/>
                <w:sz w:val="22"/>
                <w:szCs w:val="22"/>
                <w:lang w:eastAsia="zh-CN"/>
              </w:rPr>
              <w:t>TSCG202209017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4"/>
              <w:tabs>
                <w:tab w:val="left" w:pos="1069"/>
              </w:tabs>
              <w:adjustRightInd w:val="0"/>
              <w:snapToGrid w:val="0"/>
              <w:spacing w:line="400" w:lineRule="exact"/>
              <w:rPr>
                <w:rFonts w:hAnsi="宋体" w:cs="宋体"/>
                <w:color w:val="auto"/>
                <w:kern w:val="2"/>
                <w:sz w:val="22"/>
                <w:szCs w:val="22"/>
              </w:rPr>
            </w:pPr>
            <w:r>
              <w:rPr>
                <w:rFonts w:hint="eastAsia" w:hAnsi="宋体" w:cs="宋体"/>
                <w:color w:val="auto"/>
                <w:kern w:val="2"/>
                <w:sz w:val="22"/>
                <w:szCs w:val="22"/>
              </w:rPr>
              <w:t>时间</w:t>
            </w:r>
          </w:p>
        </w:tc>
        <w:tc>
          <w:tcPr>
            <w:tcW w:w="7992" w:type="dxa"/>
          </w:tcPr>
          <w:p>
            <w:pPr>
              <w:pStyle w:val="14"/>
              <w:tabs>
                <w:tab w:val="left" w:pos="1069"/>
              </w:tabs>
              <w:adjustRightInd w:val="0"/>
              <w:snapToGrid w:val="0"/>
              <w:spacing w:line="400" w:lineRule="exact"/>
              <w:jc w:val="center"/>
              <w:rPr>
                <w:rFonts w:hAnsi="宋体" w:cs="宋体"/>
                <w:color w:val="auto"/>
                <w:kern w:val="2"/>
                <w:sz w:val="22"/>
                <w:szCs w:val="22"/>
              </w:rPr>
            </w:pPr>
            <w:r>
              <w:rPr>
                <w:rFonts w:hint="eastAsia" w:hAnsi="宋体" w:cs="宋体"/>
                <w:color w:val="auto"/>
                <w:kern w:val="2"/>
                <w:sz w:val="22"/>
                <w:szCs w:val="22"/>
              </w:rPr>
              <w:t>本项目投标截止时间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14"/>
              <w:tabs>
                <w:tab w:val="left" w:pos="1069"/>
              </w:tabs>
              <w:adjustRightInd w:val="0"/>
              <w:snapToGrid w:val="0"/>
              <w:spacing w:line="400" w:lineRule="exact"/>
              <w:ind w:firstLine="450"/>
              <w:rPr>
                <w:rFonts w:hAnsi="宋体" w:cs="宋体"/>
                <w:color w:val="auto"/>
                <w:kern w:val="2"/>
              </w:rPr>
            </w:pPr>
            <w:r>
              <w:rPr>
                <w:rFonts w:hint="eastAsia" w:hAnsi="宋体" w:cs="宋体"/>
                <w:color w:val="auto"/>
                <w:kern w:val="2"/>
              </w:rPr>
              <w:t>1、根据政府采购法第二十二条规定，我单位满足以下条件，并已经在技术资信部分投标（响应）文件中提供了相应的证明材料：</w:t>
            </w:r>
          </w:p>
          <w:p>
            <w:pPr>
              <w:pStyle w:val="14"/>
              <w:tabs>
                <w:tab w:val="left" w:pos="1069"/>
              </w:tabs>
              <w:adjustRightInd w:val="0"/>
              <w:snapToGrid w:val="0"/>
              <w:spacing w:line="400" w:lineRule="exact"/>
              <w:ind w:firstLine="450"/>
              <w:rPr>
                <w:rFonts w:hAnsi="宋体" w:cs="宋体"/>
                <w:color w:val="auto"/>
                <w:kern w:val="2"/>
              </w:rPr>
            </w:pPr>
            <w:r>
              <w:rPr>
                <w:rFonts w:hint="eastAsia" w:hAnsi="宋体" w:cs="宋体"/>
                <w:color w:val="auto"/>
                <w:kern w:val="2"/>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pPr>
              <w:pStyle w:val="14"/>
              <w:tabs>
                <w:tab w:val="left" w:pos="1069"/>
              </w:tabs>
              <w:adjustRightInd w:val="0"/>
              <w:snapToGrid w:val="0"/>
              <w:spacing w:line="400" w:lineRule="exact"/>
              <w:ind w:firstLine="450"/>
              <w:rPr>
                <w:rFonts w:hAnsi="宋体" w:cs="宋体"/>
                <w:color w:val="auto"/>
                <w:kern w:val="2"/>
              </w:rPr>
            </w:pPr>
            <w:r>
              <w:rPr>
                <w:rFonts w:hint="eastAsia" w:hAnsi="宋体" w:cs="宋体"/>
                <w:color w:val="auto"/>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pPr>
              <w:pStyle w:val="14"/>
              <w:tabs>
                <w:tab w:val="left" w:pos="1069"/>
              </w:tabs>
              <w:adjustRightInd w:val="0"/>
              <w:snapToGrid w:val="0"/>
              <w:spacing w:line="400" w:lineRule="exact"/>
              <w:ind w:firstLine="450"/>
              <w:rPr>
                <w:rFonts w:hAnsi="宋体" w:cs="宋体"/>
                <w:color w:val="auto"/>
                <w:kern w:val="2"/>
              </w:rPr>
            </w:pPr>
            <w:r>
              <w:rPr>
                <w:rFonts w:hint="eastAsia" w:hAnsi="宋体" w:cs="宋体"/>
                <w:color w:val="auto"/>
                <w:kern w:val="2"/>
              </w:rPr>
              <w:t>3、我单位没有被各地、各级财政部门限制参加政府采购活动，且在限制期内：</w:t>
            </w:r>
          </w:p>
          <w:p>
            <w:pPr>
              <w:tabs>
                <w:tab w:val="left" w:pos="1069"/>
                <w:tab w:val="center" w:pos="4483"/>
              </w:tabs>
              <w:adjustRightInd w:val="0"/>
              <w:spacing w:line="360" w:lineRule="auto"/>
              <w:ind w:firstLine="400"/>
              <w:rPr>
                <w:rFonts w:ascii="宋体" w:hAnsi="宋体" w:cs="宋体"/>
                <w:color w:val="auto"/>
                <w:szCs w:val="21"/>
                <w:u w:val="single"/>
              </w:rPr>
            </w:pPr>
            <w:r>
              <w:rPr>
                <w:rFonts w:hint="eastAsia" w:ascii="宋体" w:hAnsi="宋体" w:cs="宋体"/>
                <w:color w:val="auto"/>
                <w:szCs w:val="21"/>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szCs w:val="21"/>
                <w:u w:val="single"/>
              </w:rPr>
              <w:t>（若无则说明无）。</w:t>
            </w:r>
          </w:p>
          <w:p>
            <w:pPr>
              <w:tabs>
                <w:tab w:val="left" w:pos="1069"/>
                <w:tab w:val="center" w:pos="4483"/>
              </w:tabs>
              <w:adjustRightInd w:val="0"/>
              <w:spacing w:line="360" w:lineRule="auto"/>
              <w:ind w:firstLine="400"/>
              <w:rPr>
                <w:rFonts w:ascii="宋体" w:hAnsi="宋体" w:cs="宋体"/>
                <w:color w:val="auto"/>
                <w:szCs w:val="21"/>
              </w:rPr>
            </w:pPr>
            <w:r>
              <w:rPr>
                <w:rFonts w:hint="eastAsia" w:ascii="宋体" w:hAnsi="宋体" w:cs="宋体"/>
                <w:color w:val="auto"/>
                <w:szCs w:val="21"/>
              </w:rPr>
              <w:t>5、我单位符合本项目特定资格条件：</w:t>
            </w:r>
            <w:r>
              <w:rPr>
                <w:rFonts w:hint="eastAsia" w:ascii="宋体" w:hAnsi="宋体" w:cs="宋体"/>
                <w:color w:val="auto"/>
                <w:szCs w:val="21"/>
                <w:u w:val="single"/>
              </w:rPr>
              <w:t xml:space="preserve">    要求</w:t>
            </w:r>
            <w:r>
              <w:rPr>
                <w:rFonts w:hint="eastAsia" w:ascii="宋体" w:hAnsi="宋体" w:cs="宋体"/>
                <w:color w:val="auto"/>
                <w:szCs w:val="21"/>
              </w:rPr>
              <w:t>，并在技术资信部分投标（响应）文件中提供了相应的证明材料</w:t>
            </w:r>
            <w:r>
              <w:rPr>
                <w:rFonts w:hint="eastAsia" w:ascii="宋体" w:hAnsi="宋体" w:cs="宋体"/>
                <w:color w:val="auto"/>
                <w:szCs w:val="21"/>
                <w:u w:val="single"/>
              </w:rPr>
              <w:t>（竞争性磋商文件没有要求特定资格条件的，本条款空格处可以空白）</w:t>
            </w:r>
          </w:p>
          <w:p>
            <w:pPr>
              <w:tabs>
                <w:tab w:val="left" w:pos="1069"/>
                <w:tab w:val="center" w:pos="4483"/>
              </w:tabs>
              <w:adjustRightInd w:val="0"/>
              <w:spacing w:line="360" w:lineRule="auto"/>
              <w:ind w:firstLine="426" w:firstLineChars="200"/>
              <w:rPr>
                <w:rFonts w:ascii="宋体" w:hAnsi="宋体" w:cs="宋体"/>
                <w:color w:val="auto"/>
                <w:sz w:val="20"/>
              </w:rPr>
            </w:pPr>
            <w:r>
              <w:rPr>
                <w:rFonts w:hint="eastAsia" w:ascii="宋体" w:hAnsi="宋体" w:cs="宋体"/>
                <w:color w:val="auto"/>
                <w:szCs w:val="21"/>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14"/>
              <w:tabs>
                <w:tab w:val="left" w:pos="1069"/>
              </w:tabs>
              <w:adjustRightInd w:val="0"/>
              <w:snapToGrid w:val="0"/>
              <w:spacing w:line="400" w:lineRule="exact"/>
              <w:ind w:left="422" w:firstLine="331"/>
              <w:rPr>
                <w:rFonts w:hAnsi="宋体" w:cs="宋体"/>
                <w:color w:val="auto"/>
                <w:kern w:val="2"/>
                <w:sz w:val="22"/>
                <w:szCs w:val="22"/>
              </w:rPr>
            </w:pPr>
            <w:r>
              <w:rPr>
                <w:rFonts w:hint="eastAsia" w:hAnsi="宋体" w:cs="宋体"/>
                <w:color w:val="auto"/>
                <w:kern w:val="2"/>
                <w:sz w:val="22"/>
                <w:szCs w:val="22"/>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14"/>
              <w:tabs>
                <w:tab w:val="left" w:pos="1069"/>
              </w:tabs>
              <w:adjustRightInd w:val="0"/>
              <w:snapToGrid w:val="0"/>
              <w:spacing w:line="400" w:lineRule="exact"/>
              <w:ind w:left="422" w:firstLine="331"/>
              <w:rPr>
                <w:rFonts w:hAnsi="宋体" w:cs="宋体"/>
                <w:color w:val="auto"/>
                <w:kern w:val="2"/>
                <w:sz w:val="22"/>
                <w:szCs w:val="22"/>
              </w:rPr>
            </w:pPr>
            <w:r>
              <w:rPr>
                <w:rFonts w:hint="eastAsia" w:hAnsi="宋体" w:cs="宋体"/>
                <w:color w:val="auto"/>
                <w:kern w:val="2"/>
                <w:sz w:val="22"/>
                <w:szCs w:val="22"/>
              </w:rPr>
              <w:t>法定代表人（签字或盖章）或授权代表（签字）：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14"/>
              <w:tabs>
                <w:tab w:val="left" w:pos="1069"/>
              </w:tabs>
              <w:adjustRightInd w:val="0"/>
              <w:snapToGrid w:val="0"/>
              <w:spacing w:line="400" w:lineRule="exact"/>
              <w:ind w:left="422" w:firstLine="331"/>
              <w:rPr>
                <w:rFonts w:hAnsi="宋体" w:cs="宋体"/>
                <w:color w:val="auto"/>
                <w:kern w:val="2"/>
                <w:sz w:val="22"/>
                <w:szCs w:val="22"/>
              </w:rPr>
            </w:pPr>
            <w:r>
              <w:rPr>
                <w:rFonts w:hint="eastAsia" w:hAnsi="宋体" w:cs="宋体"/>
                <w:color w:val="auto"/>
                <w:kern w:val="2"/>
                <w:sz w:val="22"/>
                <w:szCs w:val="22"/>
              </w:rPr>
              <w:t>签署日期：</w:t>
            </w:r>
          </w:p>
        </w:tc>
      </w:tr>
    </w:tbl>
    <w:p>
      <w:pPr>
        <w:tabs>
          <w:tab w:val="left" w:pos="1069"/>
        </w:tabs>
        <w:spacing w:line="360" w:lineRule="exact"/>
        <w:jc w:val="left"/>
        <w:rPr>
          <w:rFonts w:ascii="宋体" w:hAnsi="宋体" w:cs="宋体"/>
          <w:bCs/>
          <w:color w:val="auto"/>
          <w:sz w:val="22"/>
          <w:u w:val="single"/>
        </w:rPr>
      </w:pPr>
    </w:p>
    <w:p>
      <w:pPr>
        <w:tabs>
          <w:tab w:val="left" w:pos="1069"/>
        </w:tabs>
        <w:spacing w:line="360" w:lineRule="exact"/>
        <w:jc w:val="left"/>
        <w:rPr>
          <w:rFonts w:ascii="宋体" w:hAnsi="宋体" w:cs="宋体"/>
          <w:bCs/>
          <w:color w:val="auto"/>
          <w:sz w:val="22"/>
          <w:u w:val="single"/>
        </w:rPr>
      </w:pPr>
      <w:r>
        <w:rPr>
          <w:rFonts w:hint="eastAsia" w:ascii="宋体" w:hAnsi="宋体" w:cs="宋体"/>
          <w:bCs/>
          <w:color w:val="auto"/>
          <w:sz w:val="22"/>
          <w:u w:val="single"/>
        </w:rPr>
        <w:t>备注：▲投标供应商必须按要求提供本声明，不提供按无效投标处理。</w:t>
      </w: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2"/>
          <w:szCs w:val="32"/>
        </w:rPr>
      </w:pPr>
    </w:p>
    <w:p>
      <w:pPr>
        <w:tabs>
          <w:tab w:val="left" w:pos="1069"/>
        </w:tabs>
        <w:spacing w:line="360" w:lineRule="exact"/>
        <w:jc w:val="left"/>
        <w:rPr>
          <w:rFonts w:ascii="宋体" w:hAnsi="宋体" w:cs="宋体"/>
          <w:b/>
          <w:bCs/>
          <w:color w:val="auto"/>
          <w:sz w:val="32"/>
          <w:szCs w:val="32"/>
        </w:rPr>
      </w:pPr>
      <w:r>
        <w:rPr>
          <w:rFonts w:hint="eastAsia" w:ascii="宋体" w:hAnsi="宋体" w:cs="宋体"/>
          <w:b/>
          <w:bCs/>
          <w:color w:val="auto"/>
          <w:sz w:val="32"/>
          <w:szCs w:val="32"/>
        </w:rPr>
        <w:t>附件七</w:t>
      </w:r>
    </w:p>
    <w:p>
      <w:pPr>
        <w:tabs>
          <w:tab w:val="left" w:pos="1069"/>
        </w:tabs>
        <w:jc w:val="center"/>
        <w:rPr>
          <w:rFonts w:ascii="宋体" w:hAnsi="宋体" w:cs="宋体"/>
          <w:color w:val="auto"/>
          <w:sz w:val="24"/>
        </w:rPr>
      </w:pPr>
      <w:bookmarkStart w:id="125" w:name="_Toc7010_WPSOffice_Level3"/>
      <w:r>
        <w:rPr>
          <w:rFonts w:hint="eastAsia" w:ascii="宋体" w:hAnsi="宋体" w:cs="宋体"/>
          <w:b/>
          <w:bCs/>
          <w:color w:val="auto"/>
          <w:sz w:val="32"/>
          <w:szCs w:val="32"/>
        </w:rPr>
        <w:t>法定代表人诚信投标承诺书</w:t>
      </w:r>
      <w:bookmarkEnd w:id="125"/>
    </w:p>
    <w:p>
      <w:pPr>
        <w:tabs>
          <w:tab w:val="left" w:pos="1069"/>
        </w:tabs>
        <w:spacing w:line="460" w:lineRule="atLeast"/>
        <w:jc w:val="left"/>
        <w:rPr>
          <w:rFonts w:ascii="宋体" w:hAnsi="宋体" w:cs="宋体"/>
          <w:color w:val="auto"/>
          <w:sz w:val="22"/>
        </w:rPr>
      </w:pPr>
      <w:r>
        <w:rPr>
          <w:rFonts w:hint="eastAsia" w:ascii="宋体" w:hAnsi="宋体" w:cs="宋体"/>
          <w:color w:val="auto"/>
          <w:sz w:val="22"/>
        </w:rPr>
        <w:t>本人以企业法定代表人的身份郑重承诺：</w:t>
      </w:r>
    </w:p>
    <w:p>
      <w:pPr>
        <w:tabs>
          <w:tab w:val="left" w:pos="1069"/>
        </w:tabs>
        <w:spacing w:line="460" w:lineRule="atLeast"/>
        <w:ind w:firstLine="446" w:firstLineChars="200"/>
        <w:jc w:val="left"/>
        <w:rPr>
          <w:rFonts w:ascii="宋体" w:hAnsi="宋体" w:cs="宋体"/>
          <w:color w:val="auto"/>
          <w:sz w:val="22"/>
        </w:rPr>
      </w:pPr>
      <w:r>
        <w:rPr>
          <w:rFonts w:hint="eastAsia" w:ascii="宋体" w:hAnsi="宋体" w:cs="宋体"/>
          <w:color w:val="auto"/>
          <w:sz w:val="22"/>
        </w:rPr>
        <w:t>将遵循公开、公平、公正和诚信信用的原则参加</w:t>
      </w:r>
      <w:r>
        <w:rPr>
          <w:rFonts w:hint="eastAsia" w:ascii="宋体" w:hAnsi="宋体" w:cs="宋体"/>
          <w:color w:val="auto"/>
          <w:sz w:val="22"/>
          <w:u w:val="single"/>
        </w:rPr>
        <w:t>泰顺县2022年森林质量精准提升工程之森林抚育项目（采购编号：</w:t>
      </w:r>
      <w:r>
        <w:rPr>
          <w:rFonts w:hint="eastAsia" w:ascii="宋体" w:hAnsi="宋体" w:cs="宋体"/>
          <w:color w:val="auto"/>
          <w:sz w:val="22"/>
          <w:u w:val="single"/>
          <w:lang w:eastAsia="zh-CN"/>
        </w:rPr>
        <w:t>TSCG202209017</w:t>
      </w:r>
      <w:r>
        <w:rPr>
          <w:rFonts w:hint="eastAsia" w:ascii="宋体" w:hAnsi="宋体" w:cs="宋体"/>
          <w:color w:val="auto"/>
          <w:sz w:val="22"/>
          <w:u w:val="single"/>
        </w:rPr>
        <w:t>）</w:t>
      </w:r>
      <w:r>
        <w:rPr>
          <w:rFonts w:hint="eastAsia" w:ascii="宋体" w:hAnsi="宋体" w:cs="宋体"/>
          <w:color w:val="auto"/>
          <w:sz w:val="22"/>
        </w:rPr>
        <w:t>的投标；</w:t>
      </w:r>
    </w:p>
    <w:p>
      <w:pPr>
        <w:tabs>
          <w:tab w:val="left" w:pos="1069"/>
        </w:tabs>
        <w:spacing w:line="460" w:lineRule="atLeast"/>
        <w:ind w:firstLine="446" w:firstLineChars="200"/>
        <w:jc w:val="left"/>
        <w:rPr>
          <w:rFonts w:ascii="宋体" w:hAnsi="宋体" w:cs="宋体"/>
          <w:color w:val="auto"/>
          <w:sz w:val="22"/>
          <w:u w:val="single"/>
        </w:rPr>
      </w:pPr>
      <w:r>
        <w:rPr>
          <w:rFonts w:hint="eastAsia" w:ascii="宋体" w:hAnsi="宋体" w:cs="宋体"/>
          <w:color w:val="auto"/>
          <w:sz w:val="22"/>
        </w:rPr>
        <w:t>一、杜绝以收取管理费等形式的一切挂靠、违法转包、分包行为；并选派有丰富经验、无不良行为记录的在项目管理人员、技术人员，严格按竞争性磋商文件、投标（响应）文件及合同等要求保证拟派人员的到岗率。</w:t>
      </w:r>
    </w:p>
    <w:p>
      <w:pPr>
        <w:tabs>
          <w:tab w:val="left" w:pos="1069"/>
        </w:tabs>
        <w:spacing w:line="460" w:lineRule="atLeast"/>
        <w:ind w:firstLine="446" w:firstLineChars="200"/>
        <w:jc w:val="left"/>
        <w:rPr>
          <w:rFonts w:ascii="宋体" w:hAnsi="宋体" w:cs="宋体"/>
          <w:color w:val="auto"/>
          <w:sz w:val="22"/>
        </w:rPr>
      </w:pPr>
      <w:r>
        <w:rPr>
          <w:rFonts w:hint="eastAsia" w:ascii="宋体" w:hAnsi="宋体" w:cs="宋体"/>
          <w:color w:val="auto"/>
          <w:sz w:val="22"/>
        </w:rPr>
        <w:t>二、投标（响应）文件所提供的一切材料都是真实、有效、合法的。</w:t>
      </w:r>
    </w:p>
    <w:p>
      <w:pPr>
        <w:tabs>
          <w:tab w:val="left" w:pos="1069"/>
        </w:tabs>
        <w:spacing w:line="460" w:lineRule="atLeast"/>
        <w:ind w:firstLine="446" w:firstLineChars="200"/>
        <w:jc w:val="left"/>
        <w:rPr>
          <w:rFonts w:ascii="宋体" w:hAnsi="宋体" w:cs="宋体"/>
          <w:color w:val="auto"/>
          <w:sz w:val="22"/>
        </w:rPr>
      </w:pPr>
      <w:r>
        <w:rPr>
          <w:rFonts w:hint="eastAsia" w:ascii="宋体" w:hAnsi="宋体" w:cs="宋体"/>
          <w:color w:val="auto"/>
          <w:sz w:val="22"/>
        </w:rPr>
        <w:t>三、不与其他投标人相互串通投标报价，不排挤其他投标人的公平竞争，不损害招标人或其他投标人的合法权益。</w:t>
      </w:r>
    </w:p>
    <w:p>
      <w:pPr>
        <w:tabs>
          <w:tab w:val="left" w:pos="1069"/>
        </w:tabs>
        <w:spacing w:line="460" w:lineRule="atLeast"/>
        <w:ind w:firstLine="446" w:firstLineChars="200"/>
        <w:jc w:val="left"/>
        <w:rPr>
          <w:rFonts w:ascii="宋体" w:hAnsi="宋体" w:cs="宋体"/>
          <w:color w:val="auto"/>
          <w:sz w:val="22"/>
        </w:rPr>
      </w:pPr>
      <w:r>
        <w:rPr>
          <w:rFonts w:hint="eastAsia" w:ascii="宋体" w:hAnsi="宋体" w:cs="宋体"/>
          <w:color w:val="auto"/>
          <w:sz w:val="22"/>
        </w:rPr>
        <w:t>四、不与采购人或招标代理机构串通投标，不损害国家利益，社会公共利益或其他人的合法权益。</w:t>
      </w:r>
    </w:p>
    <w:p>
      <w:pPr>
        <w:tabs>
          <w:tab w:val="left" w:pos="1069"/>
        </w:tabs>
        <w:spacing w:line="460" w:lineRule="atLeast"/>
        <w:ind w:firstLine="446" w:firstLineChars="200"/>
        <w:jc w:val="left"/>
        <w:rPr>
          <w:rFonts w:ascii="宋体" w:hAnsi="宋体" w:cs="宋体"/>
          <w:color w:val="auto"/>
          <w:sz w:val="22"/>
        </w:rPr>
      </w:pPr>
      <w:r>
        <w:rPr>
          <w:rFonts w:hint="eastAsia" w:ascii="宋体" w:hAnsi="宋体" w:cs="宋体"/>
          <w:color w:val="auto"/>
          <w:sz w:val="22"/>
        </w:rPr>
        <w:t>五、不向采购人或者评审小组成员行贿以牟取中标(成交)。</w:t>
      </w:r>
    </w:p>
    <w:p>
      <w:pPr>
        <w:tabs>
          <w:tab w:val="left" w:pos="1069"/>
        </w:tabs>
        <w:spacing w:line="460" w:lineRule="atLeast"/>
        <w:ind w:firstLine="446" w:firstLineChars="200"/>
        <w:jc w:val="left"/>
        <w:rPr>
          <w:rFonts w:ascii="宋体" w:hAnsi="宋体" w:cs="宋体"/>
          <w:color w:val="auto"/>
          <w:sz w:val="22"/>
        </w:rPr>
      </w:pPr>
      <w:r>
        <w:rPr>
          <w:rFonts w:hint="eastAsia" w:ascii="宋体" w:hAnsi="宋体" w:cs="宋体"/>
          <w:color w:val="auto"/>
          <w:sz w:val="22"/>
        </w:rPr>
        <w:t>六、不以其他人名义投标或者以其他方式弄虚作假，骗取中标(成交)。</w:t>
      </w:r>
    </w:p>
    <w:p>
      <w:pPr>
        <w:tabs>
          <w:tab w:val="left" w:pos="1069"/>
        </w:tabs>
        <w:spacing w:line="460" w:lineRule="atLeast"/>
        <w:ind w:firstLine="446" w:firstLineChars="200"/>
        <w:jc w:val="left"/>
        <w:rPr>
          <w:rFonts w:ascii="宋体" w:hAnsi="宋体" w:cs="宋体"/>
          <w:color w:val="auto"/>
          <w:sz w:val="22"/>
        </w:rPr>
      </w:pPr>
      <w:r>
        <w:rPr>
          <w:rFonts w:hint="eastAsia" w:ascii="宋体" w:hAnsi="宋体" w:cs="宋体"/>
          <w:color w:val="auto"/>
          <w:sz w:val="22"/>
        </w:rPr>
        <w:t>七、不在开标后进行虚假恶意投诉。</w:t>
      </w:r>
    </w:p>
    <w:p>
      <w:pPr>
        <w:tabs>
          <w:tab w:val="left" w:pos="1069"/>
        </w:tabs>
        <w:spacing w:line="460" w:lineRule="atLeast"/>
        <w:ind w:firstLine="446" w:firstLineChars="200"/>
        <w:jc w:val="left"/>
        <w:rPr>
          <w:rFonts w:ascii="宋体" w:hAnsi="宋体" w:cs="宋体"/>
          <w:color w:val="auto"/>
          <w:sz w:val="22"/>
        </w:rPr>
      </w:pPr>
      <w:r>
        <w:rPr>
          <w:rFonts w:hint="eastAsia" w:ascii="宋体" w:hAnsi="宋体" w:cs="宋体"/>
          <w:color w:val="auto"/>
          <w:sz w:val="22"/>
        </w:rPr>
        <w:t>八、我单位没有被政府机关列入失信被执行人名单、重大税收违法案件当事人名单、政府采购严重违法失信行为记录名单及其他不符合《中华人民共和国政府采购法》第二十二条规定条件的情形：</w:t>
      </w:r>
    </w:p>
    <w:p>
      <w:pPr>
        <w:tabs>
          <w:tab w:val="left" w:pos="1069"/>
        </w:tabs>
        <w:spacing w:line="460" w:lineRule="atLeast"/>
        <w:ind w:firstLine="446" w:firstLineChars="200"/>
        <w:jc w:val="left"/>
        <w:rPr>
          <w:rFonts w:ascii="宋体" w:hAnsi="宋体" w:cs="宋体"/>
          <w:color w:val="auto"/>
          <w:sz w:val="22"/>
        </w:rPr>
      </w:pPr>
      <w:r>
        <w:rPr>
          <w:rFonts w:hint="eastAsia" w:ascii="宋体" w:hAnsi="宋体" w:cs="宋体"/>
          <w:color w:val="auto"/>
          <w:sz w:val="22"/>
        </w:rPr>
        <w:t>九、没有被各地、各级财政部门禁止参加政府采购活动，且在限制期限内：</w:t>
      </w:r>
    </w:p>
    <w:p>
      <w:pPr>
        <w:tabs>
          <w:tab w:val="left" w:pos="1069"/>
        </w:tabs>
        <w:spacing w:line="460" w:lineRule="atLeast"/>
        <w:ind w:firstLine="446" w:firstLineChars="200"/>
        <w:jc w:val="left"/>
        <w:rPr>
          <w:rFonts w:ascii="宋体" w:hAnsi="宋体" w:cs="宋体"/>
          <w:color w:val="auto"/>
          <w:sz w:val="22"/>
        </w:rPr>
      </w:pPr>
      <w:r>
        <w:rPr>
          <w:rFonts w:hint="eastAsia" w:ascii="宋体" w:hAnsi="宋体" w:cs="宋体"/>
          <w:color w:val="auto"/>
          <w:sz w:val="22"/>
        </w:rPr>
        <w:t>十、参与本项目政府采购活动3年内没有重大违法记录情况。</w:t>
      </w:r>
    </w:p>
    <w:p>
      <w:pPr>
        <w:tabs>
          <w:tab w:val="left" w:pos="1069"/>
        </w:tabs>
        <w:spacing w:line="460" w:lineRule="atLeast"/>
        <w:ind w:firstLine="446" w:firstLineChars="200"/>
        <w:rPr>
          <w:rFonts w:ascii="宋体" w:hAnsi="宋体" w:cs="宋体"/>
          <w:color w:val="auto"/>
          <w:sz w:val="22"/>
        </w:rPr>
      </w:pPr>
      <w:r>
        <w:rPr>
          <w:rFonts w:hint="eastAsia" w:ascii="宋体" w:hAnsi="宋体" w:cs="宋体"/>
          <w:color w:val="auto"/>
          <w:sz w:val="22"/>
        </w:rPr>
        <w:t>本公司若有违反本承诺内容的行为，愿意承担法律责任，包括不限于：愿意接受相关行政主管部门作出的处罚；给采购人造成损失的，依法承担相应的赔偿责任。</w:t>
      </w:r>
    </w:p>
    <w:p>
      <w:pPr>
        <w:tabs>
          <w:tab w:val="left" w:pos="1069"/>
        </w:tabs>
        <w:spacing w:line="460" w:lineRule="atLeast"/>
        <w:ind w:right="1120" w:firstLine="3010" w:firstLineChars="1350"/>
        <w:rPr>
          <w:rFonts w:ascii="宋体" w:hAnsi="宋体" w:cs="宋体"/>
          <w:color w:val="auto"/>
          <w:sz w:val="22"/>
        </w:rPr>
      </w:pPr>
      <w:r>
        <w:rPr>
          <w:rFonts w:hint="eastAsia" w:ascii="宋体" w:hAnsi="宋体" w:cs="宋体"/>
          <w:b/>
          <w:bCs/>
          <w:color w:val="auto"/>
          <w:sz w:val="22"/>
        </w:rPr>
        <w:t>法定代表人（签字或签章）</w:t>
      </w:r>
      <w:r>
        <w:rPr>
          <w:rFonts w:hint="eastAsia" w:ascii="宋体" w:hAnsi="宋体" w:cs="宋体"/>
          <w:color w:val="auto"/>
          <w:sz w:val="22"/>
        </w:rPr>
        <w:t>：</w:t>
      </w:r>
    </w:p>
    <w:p>
      <w:pPr>
        <w:tabs>
          <w:tab w:val="left" w:pos="1069"/>
        </w:tabs>
        <w:spacing w:line="460" w:lineRule="atLeast"/>
        <w:ind w:right="1120" w:firstLine="3010" w:firstLineChars="1350"/>
        <w:rPr>
          <w:rFonts w:ascii="宋体" w:hAnsi="宋体" w:cs="宋体"/>
          <w:color w:val="auto"/>
          <w:sz w:val="22"/>
        </w:rPr>
      </w:pPr>
      <w:r>
        <w:rPr>
          <w:rFonts w:hint="eastAsia" w:ascii="宋体" w:hAnsi="宋体" w:cs="宋体"/>
          <w:color w:val="auto"/>
          <w:sz w:val="22"/>
        </w:rPr>
        <w:t>投标供应商（盖章）</w:t>
      </w:r>
    </w:p>
    <w:p>
      <w:pPr>
        <w:tabs>
          <w:tab w:val="left" w:pos="1069"/>
        </w:tabs>
        <w:spacing w:line="460" w:lineRule="atLeast"/>
        <w:ind w:right="1120" w:firstLine="3122" w:firstLineChars="1400"/>
        <w:rPr>
          <w:rFonts w:ascii="宋体" w:hAnsi="宋体" w:cs="宋体"/>
          <w:color w:val="auto"/>
          <w:szCs w:val="21"/>
        </w:rPr>
      </w:pPr>
      <w:r>
        <w:rPr>
          <w:rFonts w:hint="eastAsia" w:ascii="宋体" w:hAnsi="宋体" w:cs="宋体"/>
          <w:color w:val="auto"/>
          <w:sz w:val="22"/>
        </w:rPr>
        <w:t>承诺书签署日期：年月日</w:t>
      </w:r>
    </w:p>
    <w:p>
      <w:pPr>
        <w:tabs>
          <w:tab w:val="left" w:pos="1069"/>
        </w:tabs>
        <w:spacing w:line="360" w:lineRule="exact"/>
        <w:jc w:val="left"/>
        <w:rPr>
          <w:rFonts w:ascii="宋体" w:hAnsi="宋体" w:cs="宋体"/>
          <w:color w:val="auto"/>
          <w:sz w:val="30"/>
        </w:rPr>
      </w:pPr>
      <w:r>
        <w:rPr>
          <w:rFonts w:hint="eastAsia" w:ascii="宋体" w:hAnsi="宋体" w:cs="宋体"/>
          <w:bCs/>
          <w:color w:val="auto"/>
          <w:sz w:val="22"/>
          <w:u w:val="single"/>
        </w:rPr>
        <w:t>备注：▲投标供应商必须提供本承诺书，不提供按无效投标处理。</w:t>
      </w:r>
    </w:p>
    <w:p>
      <w:pPr>
        <w:pStyle w:val="14"/>
        <w:tabs>
          <w:tab w:val="left" w:pos="1069"/>
        </w:tabs>
        <w:spacing w:line="360" w:lineRule="exact"/>
        <w:jc w:val="center"/>
        <w:rPr>
          <w:rFonts w:hAnsi="宋体" w:cs="宋体"/>
          <w:color w:val="auto"/>
          <w:sz w:val="32"/>
        </w:rPr>
      </w:pPr>
    </w:p>
    <w:p>
      <w:pPr>
        <w:tabs>
          <w:tab w:val="left" w:pos="1069"/>
        </w:tabs>
        <w:spacing w:line="360" w:lineRule="exact"/>
        <w:jc w:val="left"/>
        <w:rPr>
          <w:rFonts w:ascii="宋体" w:hAnsi="宋体" w:cs="宋体"/>
          <w:color w:val="auto"/>
          <w:sz w:val="30"/>
        </w:rPr>
      </w:pPr>
    </w:p>
    <w:p>
      <w:pPr>
        <w:pStyle w:val="14"/>
        <w:tabs>
          <w:tab w:val="left" w:pos="1069"/>
        </w:tabs>
        <w:spacing w:line="360" w:lineRule="exact"/>
        <w:jc w:val="left"/>
        <w:rPr>
          <w:rFonts w:hAnsi="宋体" w:cs="宋体"/>
          <w:b/>
          <w:bCs/>
          <w:color w:val="auto"/>
          <w:sz w:val="32"/>
          <w:lang w:val="zh-CN"/>
        </w:rPr>
      </w:pPr>
    </w:p>
    <w:p>
      <w:pPr>
        <w:rPr>
          <w:color w:val="auto"/>
          <w:lang w:val="zh-CN"/>
        </w:rPr>
      </w:pPr>
    </w:p>
    <w:p>
      <w:pPr>
        <w:pStyle w:val="14"/>
        <w:tabs>
          <w:tab w:val="left" w:pos="1069"/>
        </w:tabs>
        <w:spacing w:line="360" w:lineRule="exact"/>
        <w:jc w:val="left"/>
        <w:rPr>
          <w:rFonts w:hAnsi="宋体" w:cs="宋体"/>
          <w:b/>
          <w:bCs/>
          <w:color w:val="auto"/>
          <w:sz w:val="32"/>
        </w:rPr>
      </w:pPr>
      <w:r>
        <w:rPr>
          <w:rFonts w:hint="eastAsia" w:hAnsi="宋体" w:cs="宋体"/>
          <w:b/>
          <w:bCs/>
          <w:color w:val="auto"/>
          <w:sz w:val="32"/>
          <w:lang w:val="zh-CN"/>
        </w:rPr>
        <w:t>附件</w:t>
      </w:r>
      <w:r>
        <w:rPr>
          <w:rFonts w:hint="eastAsia" w:hAnsi="宋体" w:cs="宋体"/>
          <w:b/>
          <w:bCs/>
          <w:color w:val="auto"/>
          <w:sz w:val="32"/>
        </w:rPr>
        <w:t>八</w:t>
      </w:r>
    </w:p>
    <w:p>
      <w:pPr>
        <w:pStyle w:val="14"/>
        <w:tabs>
          <w:tab w:val="left" w:pos="1069"/>
        </w:tabs>
        <w:spacing w:line="360" w:lineRule="exact"/>
        <w:jc w:val="center"/>
        <w:rPr>
          <w:rFonts w:hAnsi="宋体" w:cs="宋体"/>
          <w:b/>
          <w:bCs/>
          <w:color w:val="auto"/>
          <w:sz w:val="32"/>
          <w:lang w:val="zh-CN"/>
        </w:rPr>
      </w:pPr>
      <w:bookmarkStart w:id="126" w:name="_Toc18541_WPSOffice_Level3"/>
      <w:r>
        <w:rPr>
          <w:rFonts w:hint="eastAsia" w:hAnsi="宋体" w:cs="宋体"/>
          <w:b/>
          <w:bCs/>
          <w:color w:val="auto"/>
          <w:sz w:val="32"/>
          <w:lang w:val="zh-CN"/>
        </w:rPr>
        <w:t>（一）商务偏离表</w:t>
      </w:r>
      <w:bookmarkEnd w:id="126"/>
    </w:p>
    <w:p>
      <w:pPr>
        <w:tabs>
          <w:tab w:val="left" w:pos="1069"/>
        </w:tabs>
        <w:autoSpaceDE w:val="0"/>
        <w:autoSpaceDN w:val="0"/>
        <w:adjustRightInd w:val="0"/>
        <w:spacing w:line="360" w:lineRule="exact"/>
        <w:jc w:val="center"/>
        <w:rPr>
          <w:rFonts w:ascii="宋体" w:hAnsi="宋体" w:cs="宋体"/>
          <w:color w:val="auto"/>
          <w:sz w:val="32"/>
          <w:lang w:val="zh-CN"/>
        </w:rPr>
      </w:pPr>
    </w:p>
    <w:tbl>
      <w:tblPr>
        <w:tblStyle w:val="28"/>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pPr>
              <w:tabs>
                <w:tab w:val="left" w:pos="1069"/>
              </w:tabs>
              <w:autoSpaceDE w:val="0"/>
              <w:autoSpaceDN w:val="0"/>
              <w:adjustRightInd w:val="0"/>
              <w:spacing w:line="360" w:lineRule="exact"/>
              <w:rPr>
                <w:rFonts w:ascii="宋体" w:hAnsi="宋体" w:cs="宋体"/>
                <w:color w:val="auto"/>
                <w:sz w:val="24"/>
              </w:rPr>
            </w:pPr>
            <w:r>
              <w:rPr>
                <w:rFonts w:hint="eastAsia" w:ascii="宋体" w:hAnsi="宋体" w:cs="宋体"/>
                <w:color w:val="auto"/>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tabs>
                <w:tab w:val="left" w:pos="1069"/>
              </w:tabs>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s>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s>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投标（响应）文件</w:t>
            </w:r>
          </w:p>
          <w:p>
            <w:pPr>
              <w:tabs>
                <w:tab w:val="left" w:pos="1069"/>
              </w:tabs>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pPr>
              <w:tabs>
                <w:tab w:val="left" w:pos="1069"/>
              </w:tabs>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备注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4"/>
                <w:lang w:val="zh-CN"/>
              </w:rPr>
            </w:pPr>
          </w:p>
        </w:tc>
      </w:tr>
    </w:tbl>
    <w:p>
      <w:pPr>
        <w:tabs>
          <w:tab w:val="left" w:pos="1069"/>
        </w:tabs>
        <w:autoSpaceDE w:val="0"/>
        <w:autoSpaceDN w:val="0"/>
        <w:adjustRightInd w:val="0"/>
        <w:spacing w:line="360" w:lineRule="exact"/>
        <w:rPr>
          <w:rFonts w:ascii="宋体" w:hAnsi="宋体" w:cs="宋体"/>
          <w:color w:val="auto"/>
          <w:sz w:val="24"/>
          <w:lang w:val="zh-CN"/>
        </w:rPr>
      </w:pPr>
      <w:r>
        <w:rPr>
          <w:rFonts w:hint="eastAsia" w:ascii="宋体" w:hAnsi="宋体" w:cs="宋体"/>
          <w:color w:val="auto"/>
          <w:sz w:val="24"/>
          <w:lang w:val="zh-CN"/>
        </w:rPr>
        <w:t>供应商盖章：</w:t>
      </w:r>
    </w:p>
    <w:p>
      <w:pPr>
        <w:tabs>
          <w:tab w:val="left" w:pos="1069"/>
        </w:tabs>
        <w:autoSpaceDE w:val="0"/>
        <w:autoSpaceDN w:val="0"/>
        <w:adjustRightInd w:val="0"/>
        <w:spacing w:line="360" w:lineRule="exact"/>
        <w:rPr>
          <w:rFonts w:ascii="宋体" w:hAnsi="宋体" w:cs="宋体"/>
          <w:color w:val="auto"/>
          <w:sz w:val="32"/>
          <w:lang w:val="zh-CN"/>
        </w:rPr>
      </w:pPr>
    </w:p>
    <w:p>
      <w:pPr>
        <w:pStyle w:val="14"/>
        <w:tabs>
          <w:tab w:val="left" w:pos="1069"/>
        </w:tabs>
        <w:spacing w:line="360" w:lineRule="exact"/>
        <w:jc w:val="center"/>
        <w:rPr>
          <w:rFonts w:hAnsi="宋体" w:cs="宋体"/>
          <w:b/>
          <w:bCs/>
          <w:color w:val="auto"/>
          <w:sz w:val="32"/>
          <w:lang w:val="zh-CN"/>
        </w:rPr>
      </w:pPr>
      <w:bookmarkStart w:id="127" w:name="_Toc4031_WPSOffice_Level3"/>
      <w:r>
        <w:rPr>
          <w:rFonts w:hint="eastAsia" w:hAnsi="宋体" w:cs="宋体"/>
          <w:b/>
          <w:bCs/>
          <w:color w:val="auto"/>
          <w:sz w:val="32"/>
          <w:lang w:val="zh-CN"/>
        </w:rPr>
        <w:t>（二）技术偏离表</w:t>
      </w:r>
      <w:bookmarkEnd w:id="127"/>
    </w:p>
    <w:tbl>
      <w:tblPr>
        <w:tblStyle w:val="28"/>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pPr>
              <w:tabs>
                <w:tab w:val="left" w:pos="1069"/>
              </w:tabs>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tabs>
                <w:tab w:val="left" w:pos="1069"/>
              </w:tabs>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s>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s>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投标（响应）文件</w:t>
            </w:r>
          </w:p>
          <w:p>
            <w:pPr>
              <w:tabs>
                <w:tab w:val="left" w:pos="1069"/>
              </w:tabs>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pPr>
              <w:tabs>
                <w:tab w:val="left" w:pos="1069"/>
              </w:tabs>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s>
              <w:autoSpaceDE w:val="0"/>
              <w:autoSpaceDN w:val="0"/>
              <w:adjustRightInd w:val="0"/>
              <w:spacing w:line="360" w:lineRule="exact"/>
              <w:jc w:val="center"/>
              <w:rPr>
                <w:rFonts w:ascii="宋体" w:hAnsi="宋体" w:cs="宋体"/>
                <w:color w:val="auto"/>
                <w:sz w:val="22"/>
                <w:lang w:val="zh-CN"/>
              </w:rPr>
            </w:pPr>
          </w:p>
        </w:tc>
      </w:tr>
    </w:tbl>
    <w:p>
      <w:pPr>
        <w:tabs>
          <w:tab w:val="left" w:pos="1069"/>
        </w:tabs>
        <w:spacing w:line="360" w:lineRule="exact"/>
        <w:rPr>
          <w:rFonts w:ascii="宋体" w:hAnsi="宋体" w:cs="宋体"/>
          <w:color w:val="auto"/>
          <w:spacing w:val="20"/>
          <w:sz w:val="22"/>
        </w:rPr>
      </w:pPr>
      <w:r>
        <w:rPr>
          <w:rFonts w:hint="eastAsia" w:ascii="宋体" w:hAnsi="宋体" w:cs="宋体"/>
          <w:color w:val="auto"/>
          <w:sz w:val="22"/>
          <w:lang w:val="zh-CN"/>
        </w:rPr>
        <w:t>供应商盖章：</w:t>
      </w:r>
    </w:p>
    <w:p>
      <w:pPr>
        <w:tabs>
          <w:tab w:val="left" w:pos="1069"/>
        </w:tabs>
        <w:rPr>
          <w:rFonts w:ascii="宋体" w:hAnsi="宋体" w:cs="宋体"/>
          <w:color w:val="auto"/>
        </w:rPr>
      </w:pPr>
      <w:bookmarkStart w:id="128" w:name="_Toc30988_WPSOffice_Level2"/>
      <w:r>
        <w:rPr>
          <w:rFonts w:hint="eastAsia" w:ascii="宋体" w:hAnsi="宋体" w:cs="宋体"/>
          <w:color w:val="auto"/>
        </w:rPr>
        <w:t>备注：表格可以延续</w:t>
      </w:r>
      <w:bookmarkEnd w:id="128"/>
    </w:p>
    <w:p>
      <w:pPr>
        <w:pStyle w:val="14"/>
        <w:tabs>
          <w:tab w:val="left" w:pos="1069"/>
        </w:tabs>
        <w:spacing w:line="360" w:lineRule="exact"/>
        <w:rPr>
          <w:rFonts w:hAnsi="宋体" w:cs="宋体"/>
          <w:color w:val="auto"/>
          <w:sz w:val="22"/>
        </w:rPr>
      </w:pPr>
    </w:p>
    <w:p>
      <w:pPr>
        <w:tabs>
          <w:tab w:val="left" w:pos="1069"/>
        </w:tabs>
        <w:rPr>
          <w:rFonts w:ascii="宋体" w:hAnsi="宋体" w:cs="宋体"/>
          <w:b/>
          <w:bCs/>
          <w:color w:val="auto"/>
          <w:sz w:val="32"/>
          <w:szCs w:val="32"/>
        </w:rPr>
      </w:pPr>
    </w:p>
    <w:p>
      <w:pPr>
        <w:tabs>
          <w:tab w:val="left" w:pos="1069"/>
        </w:tabs>
        <w:rPr>
          <w:rFonts w:ascii="宋体" w:hAnsi="宋体" w:cs="宋体"/>
          <w:b/>
          <w:bCs/>
          <w:color w:val="auto"/>
          <w:sz w:val="32"/>
          <w:szCs w:val="32"/>
        </w:rPr>
      </w:pPr>
    </w:p>
    <w:p>
      <w:pPr>
        <w:tabs>
          <w:tab w:val="left" w:pos="1069"/>
        </w:tabs>
        <w:rPr>
          <w:rFonts w:ascii="宋体" w:hAnsi="宋体" w:cs="宋体"/>
          <w:b/>
          <w:bCs/>
          <w:color w:val="auto"/>
          <w:sz w:val="32"/>
          <w:szCs w:val="32"/>
        </w:rPr>
      </w:pPr>
      <w:r>
        <w:rPr>
          <w:rFonts w:hint="eastAsia" w:ascii="宋体" w:hAnsi="宋体" w:cs="宋体"/>
          <w:b/>
          <w:bCs/>
          <w:color w:val="auto"/>
          <w:sz w:val="32"/>
          <w:szCs w:val="32"/>
        </w:rPr>
        <w:t>附件九</w:t>
      </w:r>
    </w:p>
    <w:p>
      <w:pPr>
        <w:tabs>
          <w:tab w:val="left" w:pos="1069"/>
        </w:tabs>
        <w:jc w:val="center"/>
        <w:rPr>
          <w:rFonts w:ascii="宋体" w:hAnsi="宋体" w:cs="宋体"/>
          <w:b/>
          <w:bCs/>
          <w:color w:val="auto"/>
          <w:sz w:val="32"/>
          <w:szCs w:val="32"/>
        </w:rPr>
      </w:pPr>
      <w:r>
        <w:rPr>
          <w:rFonts w:hint="eastAsia" w:ascii="宋体" w:hAnsi="宋体" w:cs="宋体"/>
          <w:b/>
          <w:bCs/>
          <w:color w:val="auto"/>
          <w:sz w:val="32"/>
          <w:szCs w:val="32"/>
        </w:rPr>
        <w:t>供应商项目服务人员汇总表</w:t>
      </w:r>
    </w:p>
    <w:p>
      <w:pPr>
        <w:tabs>
          <w:tab w:val="left" w:pos="1069"/>
        </w:tabs>
        <w:spacing w:line="360" w:lineRule="auto"/>
        <w:rPr>
          <w:rFonts w:ascii="宋体" w:hAnsi="宋体" w:cs="宋体"/>
          <w:color w:val="auto"/>
          <w:sz w:val="22"/>
        </w:rPr>
      </w:pPr>
      <w:r>
        <w:rPr>
          <w:rFonts w:hint="eastAsia" w:ascii="宋体" w:hAnsi="宋体" w:cs="宋体"/>
          <w:color w:val="auto"/>
          <w:sz w:val="22"/>
        </w:rPr>
        <w:t>项目名称：</w:t>
      </w:r>
      <w:r>
        <w:rPr>
          <w:rFonts w:hint="eastAsia" w:ascii="宋体" w:hAnsi="宋体" w:cs="宋体"/>
          <w:color w:val="auto"/>
          <w:sz w:val="22"/>
          <w:u w:val="single"/>
          <w:lang w:val="zh-CN"/>
        </w:rPr>
        <w:t>泰顺县2022年森林质量精准提升工程之森林抚育项目</w:t>
      </w:r>
    </w:p>
    <w:p>
      <w:pPr>
        <w:tabs>
          <w:tab w:val="left" w:pos="1069"/>
        </w:tabs>
        <w:spacing w:line="360" w:lineRule="auto"/>
        <w:rPr>
          <w:rFonts w:ascii="宋体" w:hAnsi="宋体" w:cs="宋体"/>
          <w:bCs/>
          <w:color w:val="auto"/>
          <w:sz w:val="22"/>
        </w:rPr>
      </w:pPr>
      <w:r>
        <w:rPr>
          <w:rFonts w:hint="eastAsia" w:ascii="宋体" w:hAnsi="宋体" w:cs="宋体"/>
          <w:color w:val="auto"/>
          <w:sz w:val="22"/>
        </w:rPr>
        <w:t>招标编号：</w:t>
      </w:r>
      <w:r>
        <w:rPr>
          <w:rFonts w:hint="eastAsia" w:ascii="宋体" w:hAnsi="宋体" w:cs="宋体"/>
          <w:color w:val="auto"/>
          <w:sz w:val="22"/>
          <w:u w:val="single"/>
          <w:lang w:val="zh-CN"/>
        </w:rPr>
        <w:t>TSCG202209017</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tabs>
                <w:tab w:val="left" w:pos="1069"/>
              </w:tabs>
              <w:jc w:val="center"/>
              <w:rPr>
                <w:rFonts w:ascii="宋体" w:hAnsi="宋体" w:cs="宋体"/>
                <w:bCs/>
                <w:color w:val="auto"/>
                <w:sz w:val="22"/>
              </w:rPr>
            </w:pPr>
            <w:r>
              <w:rPr>
                <w:rFonts w:hint="eastAsia" w:ascii="宋体" w:hAnsi="宋体" w:cs="宋体"/>
                <w:bCs/>
                <w:color w:val="auto"/>
                <w:sz w:val="22"/>
              </w:rPr>
              <w:t>姓名</w:t>
            </w:r>
          </w:p>
        </w:tc>
        <w:tc>
          <w:tcPr>
            <w:tcW w:w="2520" w:type="dxa"/>
            <w:vAlign w:val="center"/>
          </w:tcPr>
          <w:p>
            <w:pPr>
              <w:tabs>
                <w:tab w:val="left" w:pos="1069"/>
              </w:tabs>
              <w:jc w:val="center"/>
              <w:rPr>
                <w:rFonts w:ascii="宋体" w:hAnsi="宋体" w:cs="宋体"/>
                <w:bCs/>
                <w:color w:val="auto"/>
                <w:sz w:val="22"/>
              </w:rPr>
            </w:pPr>
            <w:r>
              <w:rPr>
                <w:rFonts w:hint="eastAsia" w:ascii="宋体" w:hAnsi="宋体" w:cs="宋体"/>
                <w:bCs/>
                <w:color w:val="auto"/>
                <w:sz w:val="22"/>
              </w:rPr>
              <w:t>本项目主要工作</w:t>
            </w:r>
          </w:p>
        </w:tc>
        <w:tc>
          <w:tcPr>
            <w:tcW w:w="720" w:type="dxa"/>
            <w:vAlign w:val="center"/>
          </w:tcPr>
          <w:p>
            <w:pPr>
              <w:tabs>
                <w:tab w:val="left" w:pos="1069"/>
              </w:tabs>
              <w:jc w:val="center"/>
              <w:rPr>
                <w:rFonts w:ascii="宋体" w:hAnsi="宋体" w:cs="宋体"/>
                <w:bCs/>
                <w:color w:val="auto"/>
                <w:sz w:val="22"/>
              </w:rPr>
            </w:pPr>
            <w:r>
              <w:rPr>
                <w:rFonts w:hint="eastAsia" w:ascii="宋体" w:hAnsi="宋体" w:cs="宋体"/>
                <w:bCs/>
                <w:color w:val="auto"/>
                <w:sz w:val="22"/>
              </w:rPr>
              <w:t>年龄</w:t>
            </w:r>
          </w:p>
        </w:tc>
        <w:tc>
          <w:tcPr>
            <w:tcW w:w="720" w:type="dxa"/>
            <w:vAlign w:val="center"/>
          </w:tcPr>
          <w:p>
            <w:pPr>
              <w:tabs>
                <w:tab w:val="left" w:pos="1069"/>
              </w:tabs>
              <w:jc w:val="center"/>
              <w:rPr>
                <w:rFonts w:ascii="宋体" w:hAnsi="宋体" w:cs="宋体"/>
                <w:bCs/>
                <w:color w:val="auto"/>
                <w:sz w:val="22"/>
              </w:rPr>
            </w:pPr>
            <w:r>
              <w:rPr>
                <w:rFonts w:hint="eastAsia" w:ascii="宋体" w:hAnsi="宋体" w:cs="宋体"/>
                <w:bCs/>
                <w:color w:val="auto"/>
                <w:sz w:val="22"/>
              </w:rPr>
              <w:t>性别</w:t>
            </w:r>
          </w:p>
        </w:tc>
        <w:tc>
          <w:tcPr>
            <w:tcW w:w="720" w:type="dxa"/>
            <w:vAlign w:val="center"/>
          </w:tcPr>
          <w:p>
            <w:pPr>
              <w:tabs>
                <w:tab w:val="left" w:pos="1069"/>
              </w:tabs>
              <w:jc w:val="center"/>
              <w:rPr>
                <w:rFonts w:ascii="宋体" w:hAnsi="宋体" w:cs="宋体"/>
                <w:bCs/>
                <w:color w:val="auto"/>
                <w:sz w:val="22"/>
              </w:rPr>
            </w:pPr>
            <w:r>
              <w:rPr>
                <w:rFonts w:hint="eastAsia" w:ascii="宋体" w:hAnsi="宋体" w:cs="宋体"/>
                <w:bCs/>
                <w:color w:val="auto"/>
                <w:sz w:val="22"/>
              </w:rPr>
              <w:t>专业</w:t>
            </w:r>
          </w:p>
        </w:tc>
        <w:tc>
          <w:tcPr>
            <w:tcW w:w="1080" w:type="dxa"/>
            <w:vAlign w:val="center"/>
          </w:tcPr>
          <w:p>
            <w:pPr>
              <w:tabs>
                <w:tab w:val="left" w:pos="1069"/>
              </w:tabs>
              <w:jc w:val="center"/>
              <w:rPr>
                <w:rFonts w:ascii="宋体" w:hAnsi="宋体" w:cs="宋体"/>
                <w:bCs/>
                <w:color w:val="auto"/>
                <w:sz w:val="22"/>
              </w:rPr>
            </w:pPr>
            <w:r>
              <w:rPr>
                <w:rFonts w:hint="eastAsia" w:ascii="宋体" w:hAnsi="宋体" w:cs="宋体"/>
                <w:bCs/>
                <w:color w:val="auto"/>
                <w:sz w:val="22"/>
              </w:rPr>
              <w:t>专业</w:t>
            </w:r>
          </w:p>
          <w:p>
            <w:pPr>
              <w:tabs>
                <w:tab w:val="left" w:pos="1069"/>
              </w:tabs>
              <w:jc w:val="center"/>
              <w:rPr>
                <w:rFonts w:ascii="宋体" w:hAnsi="宋体" w:cs="宋体"/>
                <w:bCs/>
                <w:color w:val="auto"/>
                <w:sz w:val="22"/>
              </w:rPr>
            </w:pPr>
            <w:r>
              <w:rPr>
                <w:rFonts w:hint="eastAsia" w:ascii="宋体" w:hAnsi="宋体" w:cs="宋体"/>
                <w:bCs/>
                <w:color w:val="auto"/>
                <w:sz w:val="22"/>
              </w:rPr>
              <w:t>年限</w:t>
            </w:r>
          </w:p>
        </w:tc>
        <w:tc>
          <w:tcPr>
            <w:tcW w:w="1458" w:type="dxa"/>
            <w:vAlign w:val="center"/>
          </w:tcPr>
          <w:p>
            <w:pPr>
              <w:tabs>
                <w:tab w:val="left" w:pos="1069"/>
              </w:tabs>
              <w:jc w:val="center"/>
              <w:rPr>
                <w:rFonts w:ascii="宋体" w:hAnsi="宋体" w:cs="宋体"/>
                <w:bCs/>
                <w:color w:val="auto"/>
                <w:sz w:val="22"/>
              </w:rPr>
            </w:pPr>
            <w:r>
              <w:rPr>
                <w:rFonts w:hint="eastAsia" w:ascii="宋体" w:hAnsi="宋体" w:cs="宋体"/>
                <w:bCs/>
                <w:color w:val="auto"/>
                <w:sz w:val="22"/>
              </w:rPr>
              <w:t>职务</w:t>
            </w:r>
          </w:p>
          <w:p>
            <w:pPr>
              <w:tabs>
                <w:tab w:val="left" w:pos="1069"/>
              </w:tabs>
              <w:jc w:val="center"/>
              <w:rPr>
                <w:rFonts w:ascii="宋体" w:hAnsi="宋体" w:cs="宋体"/>
                <w:bCs/>
                <w:color w:val="auto"/>
                <w:sz w:val="22"/>
              </w:rPr>
            </w:pPr>
            <w:r>
              <w:rPr>
                <w:rFonts w:hint="eastAsia" w:ascii="宋体" w:hAnsi="宋体" w:cs="宋体"/>
                <w:bCs/>
                <w:color w:val="auto"/>
                <w:sz w:val="22"/>
              </w:rPr>
              <w:t>和职称/认证</w:t>
            </w:r>
          </w:p>
        </w:tc>
        <w:tc>
          <w:tcPr>
            <w:tcW w:w="1560" w:type="dxa"/>
            <w:vAlign w:val="center"/>
          </w:tcPr>
          <w:p>
            <w:pPr>
              <w:tabs>
                <w:tab w:val="left" w:pos="1069"/>
              </w:tabs>
              <w:jc w:val="center"/>
              <w:rPr>
                <w:rFonts w:ascii="宋体" w:hAnsi="宋体" w:cs="宋体"/>
                <w:bCs/>
                <w:color w:val="auto"/>
                <w:sz w:val="22"/>
              </w:rPr>
            </w:pPr>
            <w:r>
              <w:rPr>
                <w:rFonts w:hint="eastAsia" w:ascii="宋体" w:hAnsi="宋体" w:cs="宋体"/>
                <w:bCs/>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ind w:left="5250"/>
              <w:rPr>
                <w:rFonts w:ascii="宋体" w:hAnsi="宋体" w:cs="宋体"/>
                <w:color w:val="auto"/>
                <w:spacing w:val="12"/>
                <w:sz w:val="22"/>
              </w:rPr>
            </w:pPr>
          </w:p>
        </w:tc>
        <w:tc>
          <w:tcPr>
            <w:tcW w:w="1560" w:type="dxa"/>
            <w:vAlign w:val="center"/>
          </w:tcPr>
          <w:p>
            <w:pPr>
              <w:tabs>
                <w:tab w:val="left" w:pos="1069"/>
              </w:tabs>
              <w:spacing w:line="360" w:lineRule="auto"/>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ind w:left="5250"/>
              <w:rPr>
                <w:rFonts w:ascii="宋体" w:hAnsi="宋体" w:cs="宋体"/>
                <w:color w:val="auto"/>
                <w:spacing w:val="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s>
              <w:spacing w:line="360" w:lineRule="auto"/>
              <w:rPr>
                <w:rFonts w:ascii="宋体" w:hAnsi="宋体" w:cs="宋体"/>
                <w:color w:val="auto"/>
                <w:sz w:val="22"/>
              </w:rPr>
            </w:pPr>
          </w:p>
        </w:tc>
        <w:tc>
          <w:tcPr>
            <w:tcW w:w="25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720" w:type="dxa"/>
            <w:vAlign w:val="center"/>
          </w:tcPr>
          <w:p>
            <w:pPr>
              <w:tabs>
                <w:tab w:val="left" w:pos="1069"/>
              </w:tabs>
              <w:spacing w:line="360" w:lineRule="auto"/>
              <w:rPr>
                <w:rFonts w:ascii="宋体" w:hAnsi="宋体" w:cs="宋体"/>
                <w:color w:val="auto"/>
                <w:sz w:val="22"/>
              </w:rPr>
            </w:pPr>
          </w:p>
        </w:tc>
        <w:tc>
          <w:tcPr>
            <w:tcW w:w="1080" w:type="dxa"/>
            <w:vAlign w:val="center"/>
          </w:tcPr>
          <w:p>
            <w:pPr>
              <w:tabs>
                <w:tab w:val="left" w:pos="1069"/>
              </w:tabs>
              <w:spacing w:line="360" w:lineRule="auto"/>
              <w:rPr>
                <w:rFonts w:ascii="宋体" w:hAnsi="宋体" w:cs="宋体"/>
                <w:color w:val="auto"/>
                <w:sz w:val="22"/>
              </w:rPr>
            </w:pPr>
          </w:p>
        </w:tc>
        <w:tc>
          <w:tcPr>
            <w:tcW w:w="1458" w:type="dxa"/>
            <w:vAlign w:val="center"/>
          </w:tcPr>
          <w:p>
            <w:pPr>
              <w:tabs>
                <w:tab w:val="left" w:pos="1069"/>
              </w:tabs>
              <w:spacing w:line="360" w:lineRule="auto"/>
              <w:rPr>
                <w:rFonts w:ascii="宋体" w:hAnsi="宋体" w:cs="宋体"/>
                <w:color w:val="auto"/>
                <w:sz w:val="22"/>
              </w:rPr>
            </w:pPr>
          </w:p>
        </w:tc>
        <w:tc>
          <w:tcPr>
            <w:tcW w:w="1560" w:type="dxa"/>
            <w:vAlign w:val="center"/>
          </w:tcPr>
          <w:p>
            <w:pPr>
              <w:tabs>
                <w:tab w:val="left" w:pos="1069"/>
              </w:tabs>
              <w:spacing w:line="360" w:lineRule="auto"/>
              <w:rPr>
                <w:rFonts w:ascii="宋体" w:hAnsi="宋体" w:cs="宋体"/>
                <w:color w:val="auto"/>
                <w:sz w:val="22"/>
              </w:rPr>
            </w:pPr>
          </w:p>
        </w:tc>
      </w:tr>
    </w:tbl>
    <w:p>
      <w:pPr>
        <w:tabs>
          <w:tab w:val="left" w:pos="1069"/>
        </w:tabs>
        <w:spacing w:line="360" w:lineRule="exact"/>
        <w:ind w:left="985" w:hanging="981" w:hangingChars="440"/>
        <w:rPr>
          <w:rFonts w:ascii="宋体" w:hAnsi="宋体" w:cs="宋体"/>
          <w:color w:val="auto"/>
          <w:sz w:val="22"/>
        </w:rPr>
      </w:pPr>
      <w:r>
        <w:rPr>
          <w:rFonts w:hint="eastAsia" w:ascii="宋体" w:hAnsi="宋体" w:cs="宋体"/>
          <w:color w:val="auto"/>
          <w:sz w:val="22"/>
        </w:rPr>
        <w:t>注：  1. 项目负责人及其他服务人员均应列入；</w:t>
      </w:r>
    </w:p>
    <w:p>
      <w:pPr>
        <w:tabs>
          <w:tab w:val="left" w:pos="1069"/>
        </w:tabs>
        <w:spacing w:line="360" w:lineRule="exact"/>
        <w:ind w:left="727" w:leftChars="321" w:hanging="44" w:hangingChars="20"/>
        <w:rPr>
          <w:rFonts w:ascii="宋体" w:hAnsi="宋体" w:cs="宋体"/>
          <w:color w:val="auto"/>
          <w:sz w:val="22"/>
        </w:rPr>
      </w:pPr>
      <w:r>
        <w:rPr>
          <w:rFonts w:hint="eastAsia" w:ascii="宋体" w:hAnsi="宋体" w:cs="宋体"/>
          <w:color w:val="auto"/>
          <w:sz w:val="22"/>
        </w:rPr>
        <w:t>2. 列入本表人员如要更换，需经采购人同意，擅自更换或不到位属违约行为；</w:t>
      </w:r>
    </w:p>
    <w:p>
      <w:pPr>
        <w:tabs>
          <w:tab w:val="left" w:pos="1069"/>
        </w:tabs>
        <w:spacing w:line="360" w:lineRule="exact"/>
        <w:ind w:left="727" w:leftChars="321" w:hanging="44" w:hangingChars="20"/>
        <w:rPr>
          <w:rFonts w:ascii="宋体" w:hAnsi="宋体" w:cs="宋体"/>
          <w:color w:val="auto"/>
          <w:sz w:val="22"/>
        </w:rPr>
      </w:pPr>
      <w:r>
        <w:rPr>
          <w:rFonts w:hint="eastAsia" w:ascii="宋体" w:hAnsi="宋体" w:cs="宋体"/>
          <w:color w:val="auto"/>
          <w:sz w:val="22"/>
        </w:rPr>
        <w:t>3. 职称证书、执业资格证书、职业水平证书等人员证件复印件附后（如有）。</w:t>
      </w:r>
    </w:p>
    <w:p>
      <w:pPr>
        <w:tabs>
          <w:tab w:val="left" w:pos="1069"/>
        </w:tabs>
        <w:spacing w:line="360" w:lineRule="exact"/>
        <w:ind w:left="727" w:leftChars="321" w:hanging="44" w:hangingChars="20"/>
        <w:rPr>
          <w:rFonts w:ascii="宋体" w:hAnsi="宋体" w:cs="宋体"/>
          <w:color w:val="auto"/>
          <w:sz w:val="22"/>
        </w:rPr>
      </w:pPr>
      <w:r>
        <w:rPr>
          <w:rFonts w:hint="eastAsia" w:ascii="宋体" w:hAnsi="宋体" w:cs="宋体"/>
          <w:color w:val="auto"/>
          <w:sz w:val="22"/>
        </w:rPr>
        <w:t>4.表格可以延续。</w:t>
      </w:r>
    </w:p>
    <w:p>
      <w:pPr>
        <w:pStyle w:val="14"/>
        <w:tabs>
          <w:tab w:val="left" w:pos="1069"/>
        </w:tabs>
        <w:spacing w:line="440" w:lineRule="atLeast"/>
        <w:rPr>
          <w:rFonts w:hAnsi="宋体" w:cs="宋体"/>
          <w:color w:val="auto"/>
          <w:sz w:val="22"/>
          <w:szCs w:val="22"/>
        </w:rPr>
      </w:pPr>
      <w:r>
        <w:rPr>
          <w:rFonts w:hint="eastAsia" w:hAnsi="宋体" w:cs="宋体"/>
          <w:color w:val="auto"/>
          <w:sz w:val="22"/>
          <w:szCs w:val="22"/>
        </w:rPr>
        <w:t>供应商全称：（盖章）</w:t>
      </w:r>
    </w:p>
    <w:p>
      <w:pPr>
        <w:pStyle w:val="14"/>
        <w:tabs>
          <w:tab w:val="left" w:pos="1069"/>
        </w:tabs>
        <w:spacing w:line="440" w:lineRule="atLeast"/>
        <w:rPr>
          <w:rFonts w:hAnsi="宋体" w:cs="宋体"/>
          <w:color w:val="auto"/>
          <w:sz w:val="22"/>
          <w:szCs w:val="22"/>
          <w:lang w:val="zh-CN"/>
        </w:rPr>
      </w:pPr>
      <w:r>
        <w:rPr>
          <w:rFonts w:hint="eastAsia" w:hAnsi="宋体" w:cs="宋体"/>
          <w:color w:val="auto"/>
          <w:sz w:val="22"/>
          <w:szCs w:val="22"/>
        </w:rPr>
        <w:t>法定代表人（签字或盖章）或</w:t>
      </w:r>
      <w:r>
        <w:rPr>
          <w:rFonts w:hint="eastAsia" w:hAnsi="宋体" w:cs="宋体"/>
          <w:color w:val="auto"/>
          <w:sz w:val="22"/>
          <w:szCs w:val="22"/>
          <w:lang w:val="zh-CN"/>
        </w:rPr>
        <w:t>授权代表（签字）：</w:t>
      </w:r>
    </w:p>
    <w:p>
      <w:pPr>
        <w:pStyle w:val="14"/>
        <w:tabs>
          <w:tab w:val="left" w:pos="1069"/>
        </w:tabs>
        <w:spacing w:line="360" w:lineRule="exact"/>
        <w:jc w:val="left"/>
        <w:rPr>
          <w:rFonts w:hAnsi="宋体" w:cs="宋体"/>
          <w:color w:val="auto"/>
          <w:sz w:val="22"/>
          <w:szCs w:val="22"/>
        </w:rPr>
      </w:pPr>
      <w:r>
        <w:rPr>
          <w:rFonts w:hint="eastAsia" w:hAnsi="宋体" w:cs="宋体"/>
          <w:color w:val="auto"/>
          <w:sz w:val="22"/>
          <w:szCs w:val="22"/>
        </w:rPr>
        <w:t>日期：</w:t>
      </w:r>
    </w:p>
    <w:p>
      <w:pPr>
        <w:tabs>
          <w:tab w:val="left" w:pos="1069"/>
        </w:tabs>
        <w:spacing w:line="360" w:lineRule="exact"/>
        <w:jc w:val="left"/>
        <w:rPr>
          <w:rFonts w:ascii="宋体" w:hAnsi="宋体" w:cs="宋体"/>
          <w:color w:val="auto"/>
          <w:sz w:val="30"/>
        </w:rPr>
      </w:pPr>
    </w:p>
    <w:p>
      <w:pPr>
        <w:tabs>
          <w:tab w:val="left" w:pos="1069"/>
        </w:tabs>
        <w:spacing w:line="360" w:lineRule="exact"/>
        <w:jc w:val="left"/>
        <w:rPr>
          <w:rFonts w:ascii="宋体" w:hAnsi="宋体" w:cs="宋体"/>
          <w:b/>
          <w:bCs/>
          <w:color w:val="auto"/>
          <w:sz w:val="30"/>
        </w:rPr>
      </w:pPr>
    </w:p>
    <w:p>
      <w:pPr>
        <w:tabs>
          <w:tab w:val="left" w:pos="1069"/>
        </w:tabs>
        <w:spacing w:line="360" w:lineRule="exact"/>
        <w:jc w:val="left"/>
        <w:rPr>
          <w:rFonts w:ascii="宋体" w:hAnsi="宋体" w:cs="宋体"/>
          <w:b/>
          <w:bCs/>
          <w:color w:val="auto"/>
          <w:szCs w:val="21"/>
        </w:rPr>
      </w:pPr>
      <w:r>
        <w:rPr>
          <w:rFonts w:hint="eastAsia" w:ascii="宋体" w:hAnsi="宋体" w:cs="宋体"/>
          <w:b/>
          <w:bCs/>
          <w:color w:val="auto"/>
          <w:sz w:val="30"/>
        </w:rPr>
        <w:t>附件十</w:t>
      </w:r>
    </w:p>
    <w:p>
      <w:pPr>
        <w:tabs>
          <w:tab w:val="left" w:pos="1069"/>
        </w:tabs>
        <w:autoSpaceDE w:val="0"/>
        <w:autoSpaceDN w:val="0"/>
        <w:adjustRightInd w:val="0"/>
        <w:spacing w:line="500" w:lineRule="atLeast"/>
        <w:jc w:val="center"/>
        <w:rPr>
          <w:rFonts w:ascii="宋体" w:hAnsi="宋体" w:cs="宋体"/>
          <w:b/>
          <w:bCs/>
          <w:color w:val="auto"/>
          <w:sz w:val="32"/>
        </w:rPr>
      </w:pPr>
      <w:bookmarkStart w:id="129" w:name="_Toc28287_WPSOffice_Level3"/>
      <w:r>
        <w:rPr>
          <w:rFonts w:hint="eastAsia" w:ascii="宋体" w:hAnsi="宋体" w:cs="宋体"/>
          <w:b/>
          <w:bCs/>
          <w:color w:val="auto"/>
          <w:sz w:val="32"/>
        </w:rPr>
        <w:t>供应商项目业绩清单</w:t>
      </w:r>
      <w:bookmarkEnd w:id="129"/>
    </w:p>
    <w:p>
      <w:pPr>
        <w:pStyle w:val="14"/>
        <w:tabs>
          <w:tab w:val="left" w:pos="1069"/>
        </w:tabs>
        <w:spacing w:line="360" w:lineRule="exact"/>
        <w:jc w:val="center"/>
        <w:rPr>
          <w:rFonts w:hAnsi="宋体" w:cs="宋体"/>
          <w:color w:val="auto"/>
          <w:sz w:val="22"/>
        </w:rPr>
      </w:pPr>
    </w:p>
    <w:tbl>
      <w:tblPr>
        <w:tblStyle w:val="28"/>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pPr>
              <w:tabs>
                <w:tab w:val="left" w:pos="1069"/>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序号</w:t>
            </w:r>
          </w:p>
        </w:tc>
        <w:tc>
          <w:tcPr>
            <w:tcW w:w="1153" w:type="dxa"/>
            <w:tcBorders>
              <w:top w:val="double" w:color="000000" w:sz="6" w:space="0"/>
            </w:tcBorders>
          </w:tcPr>
          <w:p>
            <w:pPr>
              <w:tabs>
                <w:tab w:val="left" w:pos="1069"/>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采购</w:t>
            </w:r>
          </w:p>
          <w:p>
            <w:pPr>
              <w:tabs>
                <w:tab w:val="left" w:pos="1069"/>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olor w:val="auto"/>
                <w:spacing w:val="20"/>
                <w:sz w:val="22"/>
              </w:rPr>
              <w:t>单位</w:t>
            </w:r>
          </w:p>
        </w:tc>
        <w:tc>
          <w:tcPr>
            <w:tcW w:w="1154" w:type="dxa"/>
            <w:tcBorders>
              <w:top w:val="double" w:color="000000" w:sz="6" w:space="0"/>
            </w:tcBorders>
          </w:tcPr>
          <w:p>
            <w:pPr>
              <w:tabs>
                <w:tab w:val="left" w:pos="1069"/>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项目</w:t>
            </w:r>
          </w:p>
          <w:p>
            <w:pPr>
              <w:tabs>
                <w:tab w:val="left" w:pos="1069"/>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名称</w:t>
            </w:r>
          </w:p>
        </w:tc>
        <w:tc>
          <w:tcPr>
            <w:tcW w:w="1154" w:type="dxa"/>
            <w:tcBorders>
              <w:top w:val="double" w:color="000000" w:sz="6" w:space="0"/>
            </w:tcBorders>
          </w:tcPr>
          <w:p>
            <w:pPr>
              <w:tabs>
                <w:tab w:val="left" w:pos="1069"/>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数量</w:t>
            </w:r>
          </w:p>
        </w:tc>
        <w:tc>
          <w:tcPr>
            <w:tcW w:w="1154" w:type="dxa"/>
            <w:tcBorders>
              <w:top w:val="double" w:color="000000" w:sz="6" w:space="0"/>
            </w:tcBorders>
          </w:tcPr>
          <w:p>
            <w:pPr>
              <w:tabs>
                <w:tab w:val="left" w:pos="1069"/>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合同</w:t>
            </w:r>
          </w:p>
          <w:p>
            <w:pPr>
              <w:tabs>
                <w:tab w:val="left" w:pos="1069"/>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金额</w:t>
            </w:r>
          </w:p>
        </w:tc>
        <w:tc>
          <w:tcPr>
            <w:tcW w:w="1154" w:type="dxa"/>
            <w:tcBorders>
              <w:top w:val="double" w:color="000000" w:sz="6" w:space="0"/>
            </w:tcBorders>
          </w:tcPr>
          <w:p>
            <w:pPr>
              <w:tabs>
                <w:tab w:val="left" w:pos="1069"/>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签约</w:t>
            </w:r>
          </w:p>
          <w:p>
            <w:pPr>
              <w:tabs>
                <w:tab w:val="left" w:pos="1069"/>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olor w:val="auto"/>
                <w:spacing w:val="20"/>
                <w:sz w:val="22"/>
              </w:rPr>
              <w:t>日期</w:t>
            </w:r>
          </w:p>
        </w:tc>
        <w:tc>
          <w:tcPr>
            <w:tcW w:w="1154" w:type="dxa"/>
            <w:tcBorders>
              <w:top w:val="double" w:color="000000" w:sz="6" w:space="0"/>
            </w:tcBorders>
          </w:tcPr>
          <w:p>
            <w:pPr>
              <w:tabs>
                <w:tab w:val="left" w:pos="1069"/>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联系人</w:t>
            </w:r>
          </w:p>
        </w:tc>
        <w:tc>
          <w:tcPr>
            <w:tcW w:w="1154" w:type="dxa"/>
            <w:tcBorders>
              <w:top w:val="double" w:color="000000" w:sz="6" w:space="0"/>
            </w:tcBorders>
          </w:tcPr>
          <w:p>
            <w:pPr>
              <w:tabs>
                <w:tab w:val="left" w:pos="1069"/>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联系</w:t>
            </w:r>
          </w:p>
          <w:p>
            <w:pPr>
              <w:tabs>
                <w:tab w:val="left" w:pos="1069"/>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电话</w:t>
            </w:r>
          </w:p>
        </w:tc>
        <w:tc>
          <w:tcPr>
            <w:tcW w:w="770" w:type="dxa"/>
            <w:tcBorders>
              <w:top w:val="double" w:color="000000" w:sz="6" w:space="0"/>
            </w:tcBorders>
          </w:tcPr>
          <w:p>
            <w:pPr>
              <w:tabs>
                <w:tab w:val="left" w:pos="1069"/>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Pr>
          <w:p>
            <w:pPr>
              <w:tabs>
                <w:tab w:val="left" w:pos="1069"/>
                <w:tab w:val="left" w:pos="4140"/>
              </w:tabs>
              <w:adjustRightInd w:val="0"/>
              <w:snapToGrid w:val="0"/>
              <w:spacing w:line="320" w:lineRule="atLeast"/>
              <w:rPr>
                <w:rFonts w:ascii="宋体" w:hAnsi="宋体" w:cs="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pPr>
              <w:tabs>
                <w:tab w:val="left" w:pos="1069"/>
                <w:tab w:val="left" w:pos="4140"/>
              </w:tabs>
              <w:adjustRightInd w:val="0"/>
              <w:snapToGrid w:val="0"/>
              <w:spacing w:line="320" w:lineRule="atLeast"/>
              <w:rPr>
                <w:rFonts w:ascii="宋体" w:hAnsi="宋体" w:cs="宋体"/>
                <w:color w:val="auto"/>
                <w:spacing w:val="20"/>
                <w:sz w:val="22"/>
              </w:rPr>
            </w:pPr>
          </w:p>
        </w:tc>
        <w:tc>
          <w:tcPr>
            <w:tcW w:w="1153" w:type="dxa"/>
            <w:tcBorders>
              <w:bottom w:val="double" w:color="000000" w:sz="6" w:space="0"/>
            </w:tcBorders>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pPr>
              <w:tabs>
                <w:tab w:val="left" w:pos="1069"/>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pPr>
              <w:tabs>
                <w:tab w:val="left" w:pos="1069"/>
                <w:tab w:val="left" w:pos="4140"/>
              </w:tabs>
              <w:adjustRightInd w:val="0"/>
              <w:snapToGrid w:val="0"/>
              <w:spacing w:line="320" w:lineRule="atLeast"/>
              <w:rPr>
                <w:rFonts w:ascii="宋体" w:hAnsi="宋体" w:cs="宋体"/>
                <w:color w:val="auto"/>
                <w:spacing w:val="20"/>
                <w:sz w:val="22"/>
              </w:rPr>
            </w:pPr>
          </w:p>
        </w:tc>
        <w:tc>
          <w:tcPr>
            <w:tcW w:w="770" w:type="dxa"/>
            <w:tcBorders>
              <w:bottom w:val="double" w:color="000000" w:sz="6" w:space="0"/>
            </w:tcBorders>
          </w:tcPr>
          <w:p>
            <w:pPr>
              <w:tabs>
                <w:tab w:val="left" w:pos="1069"/>
                <w:tab w:val="left" w:pos="4140"/>
              </w:tabs>
              <w:adjustRightInd w:val="0"/>
              <w:snapToGrid w:val="0"/>
              <w:spacing w:line="320" w:lineRule="atLeast"/>
              <w:rPr>
                <w:rFonts w:ascii="宋体" w:hAnsi="宋体" w:cs="宋体"/>
                <w:color w:val="auto"/>
                <w:spacing w:val="20"/>
                <w:sz w:val="22"/>
              </w:rPr>
            </w:pPr>
          </w:p>
        </w:tc>
      </w:tr>
    </w:tbl>
    <w:p>
      <w:pPr>
        <w:pStyle w:val="14"/>
        <w:tabs>
          <w:tab w:val="left" w:pos="1069"/>
        </w:tabs>
        <w:spacing w:line="360" w:lineRule="exact"/>
        <w:rPr>
          <w:rFonts w:hAnsi="宋体" w:cs="宋体"/>
          <w:b/>
          <w:bCs/>
          <w:color w:val="auto"/>
          <w:sz w:val="32"/>
        </w:rPr>
      </w:pPr>
      <w:r>
        <w:rPr>
          <w:rFonts w:hint="eastAsia" w:hAnsi="宋体" w:cs="宋体"/>
          <w:color w:val="auto"/>
          <w:sz w:val="22"/>
        </w:rPr>
        <w:t>本表后附相关证明材料，证明材料以第七部分评审细则中的要求为准。</w:t>
      </w:r>
    </w:p>
    <w:p>
      <w:pPr>
        <w:tabs>
          <w:tab w:val="left" w:pos="1069"/>
        </w:tabs>
        <w:rPr>
          <w:rFonts w:ascii="宋体" w:hAnsi="宋体" w:cs="宋体"/>
          <w:color w:val="auto"/>
          <w:spacing w:val="20"/>
          <w:sz w:val="22"/>
        </w:rPr>
      </w:pPr>
    </w:p>
    <w:p>
      <w:pPr>
        <w:tabs>
          <w:tab w:val="left" w:pos="1069"/>
        </w:tabs>
        <w:rPr>
          <w:rFonts w:ascii="宋体" w:hAnsi="宋体" w:cs="宋体"/>
          <w:color w:val="auto"/>
          <w:sz w:val="36"/>
          <w:szCs w:val="36"/>
        </w:rPr>
      </w:pPr>
      <w:r>
        <w:rPr>
          <w:rFonts w:hint="eastAsia" w:ascii="宋体" w:hAnsi="宋体" w:cs="宋体"/>
          <w:color w:val="auto"/>
          <w:spacing w:val="20"/>
          <w:sz w:val="22"/>
        </w:rPr>
        <w:t>供应商盖章：</w:t>
      </w:r>
    </w:p>
    <w:p>
      <w:pPr>
        <w:pStyle w:val="14"/>
        <w:tabs>
          <w:tab w:val="left" w:pos="1069"/>
        </w:tabs>
        <w:spacing w:line="360" w:lineRule="exact"/>
        <w:jc w:val="left"/>
        <w:rPr>
          <w:rFonts w:hAnsi="宋体" w:cs="宋体"/>
          <w:color w:val="auto"/>
          <w:sz w:val="22"/>
          <w:szCs w:val="22"/>
        </w:rPr>
      </w:pPr>
    </w:p>
    <w:p>
      <w:pPr>
        <w:pStyle w:val="14"/>
        <w:tabs>
          <w:tab w:val="left" w:pos="1069"/>
        </w:tabs>
        <w:spacing w:line="360" w:lineRule="exact"/>
        <w:jc w:val="left"/>
        <w:rPr>
          <w:rFonts w:hAnsi="宋体" w:cs="宋体"/>
          <w:color w:val="auto"/>
          <w:sz w:val="22"/>
          <w:szCs w:val="22"/>
        </w:rPr>
      </w:pPr>
    </w:p>
    <w:p>
      <w:pPr>
        <w:pStyle w:val="14"/>
        <w:tabs>
          <w:tab w:val="left" w:pos="1069"/>
        </w:tabs>
        <w:spacing w:line="360" w:lineRule="exact"/>
        <w:jc w:val="left"/>
        <w:rPr>
          <w:rFonts w:hAnsi="宋体" w:cs="宋体"/>
          <w:color w:val="auto"/>
          <w:sz w:val="22"/>
          <w:szCs w:val="22"/>
        </w:rPr>
      </w:pPr>
    </w:p>
    <w:p>
      <w:pPr>
        <w:pStyle w:val="14"/>
        <w:tabs>
          <w:tab w:val="left" w:pos="1069"/>
        </w:tabs>
        <w:spacing w:line="360" w:lineRule="exact"/>
        <w:jc w:val="left"/>
        <w:rPr>
          <w:rFonts w:hAnsi="宋体" w:cs="宋体"/>
          <w:color w:val="auto"/>
          <w:sz w:val="22"/>
          <w:szCs w:val="22"/>
        </w:rPr>
      </w:pPr>
    </w:p>
    <w:p>
      <w:pPr>
        <w:tabs>
          <w:tab w:val="left" w:pos="1069"/>
        </w:tabs>
        <w:spacing w:line="400" w:lineRule="exact"/>
        <w:jc w:val="left"/>
        <w:rPr>
          <w:rFonts w:ascii="宋体" w:hAnsi="宋体" w:cs="宋体"/>
          <w:b/>
          <w:bCs/>
          <w:color w:val="auto"/>
          <w:sz w:val="30"/>
        </w:rPr>
      </w:pPr>
    </w:p>
    <w:p>
      <w:pPr>
        <w:tabs>
          <w:tab w:val="left" w:pos="1069"/>
        </w:tabs>
        <w:spacing w:line="400" w:lineRule="exact"/>
        <w:jc w:val="left"/>
        <w:rPr>
          <w:rFonts w:ascii="宋体" w:hAnsi="宋体" w:cs="宋体"/>
          <w:b/>
          <w:bCs/>
          <w:color w:val="auto"/>
          <w:sz w:val="30"/>
        </w:rPr>
      </w:pPr>
      <w:r>
        <w:rPr>
          <w:rFonts w:hint="eastAsia" w:ascii="宋体" w:hAnsi="宋体" w:cs="宋体"/>
          <w:b/>
          <w:bCs/>
          <w:color w:val="auto"/>
          <w:sz w:val="30"/>
        </w:rPr>
        <w:t>附件十一</w:t>
      </w:r>
    </w:p>
    <w:p>
      <w:pPr>
        <w:tabs>
          <w:tab w:val="left" w:pos="1069"/>
        </w:tabs>
        <w:spacing w:line="420" w:lineRule="exact"/>
        <w:jc w:val="center"/>
        <w:rPr>
          <w:rFonts w:ascii="宋体" w:hAnsi="宋体" w:cs="宋体"/>
          <w:b/>
          <w:bCs/>
          <w:color w:val="auto"/>
          <w:sz w:val="30"/>
        </w:rPr>
      </w:pPr>
      <w:bookmarkStart w:id="130" w:name="_Toc31819"/>
      <w:r>
        <w:rPr>
          <w:rFonts w:hint="eastAsia" w:ascii="宋体" w:hAnsi="宋体" w:cs="宋体"/>
          <w:b/>
          <w:bCs/>
          <w:color w:val="auto"/>
          <w:sz w:val="30"/>
        </w:rPr>
        <w:t>政府采购活动现场确认声明书</w:t>
      </w:r>
      <w:bookmarkEnd w:id="130"/>
    </w:p>
    <w:p>
      <w:pPr>
        <w:pStyle w:val="50"/>
        <w:widowControl w:val="0"/>
        <w:tabs>
          <w:tab w:val="left" w:pos="1069"/>
        </w:tabs>
        <w:snapToGrid w:val="0"/>
        <w:spacing w:line="420" w:lineRule="exact"/>
        <w:jc w:val="both"/>
        <w:rPr>
          <w:rFonts w:hAnsi="宋体" w:cs="宋体"/>
          <w:color w:val="auto"/>
          <w:kern w:val="0"/>
          <w:sz w:val="24"/>
          <w:szCs w:val="24"/>
          <w:u w:val="single"/>
        </w:rPr>
      </w:pPr>
    </w:p>
    <w:p>
      <w:pPr>
        <w:pStyle w:val="50"/>
        <w:widowControl w:val="0"/>
        <w:tabs>
          <w:tab w:val="left" w:pos="1069"/>
        </w:tabs>
        <w:snapToGrid w:val="0"/>
        <w:spacing w:line="400" w:lineRule="exact"/>
        <w:jc w:val="both"/>
        <w:rPr>
          <w:rFonts w:hAnsi="宋体" w:cs="宋体"/>
          <w:color w:val="auto"/>
          <w:kern w:val="0"/>
          <w:sz w:val="22"/>
          <w:szCs w:val="22"/>
        </w:rPr>
      </w:pPr>
      <w:r>
        <w:rPr>
          <w:rFonts w:hint="eastAsia" w:hAnsi="宋体" w:cs="宋体"/>
          <w:color w:val="auto"/>
          <w:kern w:val="0"/>
          <w:sz w:val="22"/>
          <w:szCs w:val="22"/>
          <w:u w:val="single"/>
        </w:rPr>
        <w:t>杭州华旗招标代理有限公司</w:t>
      </w:r>
      <w:r>
        <w:rPr>
          <w:rFonts w:hint="eastAsia" w:hAnsi="宋体" w:cs="宋体"/>
          <w:color w:val="auto"/>
          <w:kern w:val="0"/>
          <w:sz w:val="22"/>
          <w:szCs w:val="22"/>
        </w:rPr>
        <w:t>：</w:t>
      </w:r>
    </w:p>
    <w:p>
      <w:pPr>
        <w:pStyle w:val="50"/>
        <w:widowControl w:val="0"/>
        <w:tabs>
          <w:tab w:val="left" w:pos="1069"/>
        </w:tabs>
        <w:snapToGrid w:val="0"/>
        <w:spacing w:line="400" w:lineRule="exact"/>
        <w:ind w:firstLine="470" w:firstLineChars="200"/>
        <w:jc w:val="both"/>
        <w:rPr>
          <w:rFonts w:hAnsi="宋体" w:cs="宋体"/>
          <w:color w:val="auto"/>
          <w:spacing w:val="6"/>
          <w:sz w:val="22"/>
          <w:szCs w:val="22"/>
        </w:rPr>
      </w:pPr>
      <w:r>
        <w:rPr>
          <w:rFonts w:hint="eastAsia" w:hAnsi="宋体" w:cs="宋体"/>
          <w:color w:val="auto"/>
          <w:spacing w:val="6"/>
          <w:sz w:val="22"/>
          <w:szCs w:val="22"/>
        </w:rPr>
        <w:t>本人经由</w:t>
      </w:r>
      <w:r>
        <w:rPr>
          <w:rFonts w:hint="eastAsia" w:hAnsi="宋体" w:cs="宋体"/>
          <w:color w:val="auto"/>
          <w:spacing w:val="6"/>
          <w:sz w:val="22"/>
          <w:szCs w:val="22"/>
          <w:u w:val="single"/>
        </w:rPr>
        <w:t xml:space="preserve">   （供应商全称）     </w:t>
      </w:r>
      <w:r>
        <w:rPr>
          <w:rFonts w:hint="eastAsia" w:hAnsi="宋体" w:cs="宋体"/>
          <w:color w:val="auto"/>
          <w:spacing w:val="6"/>
          <w:sz w:val="22"/>
          <w:szCs w:val="22"/>
        </w:rPr>
        <w:t>负责人</w:t>
      </w:r>
      <w:r>
        <w:rPr>
          <w:rFonts w:hint="eastAsia" w:hAnsi="宋体" w:cs="宋体"/>
          <w:color w:val="auto"/>
          <w:spacing w:val="6"/>
          <w:sz w:val="22"/>
          <w:szCs w:val="22"/>
          <w:u w:val="single"/>
        </w:rPr>
        <w:t xml:space="preserve">   （法定代表人姓名）</w:t>
      </w:r>
      <w:r>
        <w:rPr>
          <w:rFonts w:hint="eastAsia" w:hAnsi="宋体" w:cs="宋体"/>
          <w:color w:val="auto"/>
          <w:spacing w:val="6"/>
          <w:sz w:val="22"/>
          <w:szCs w:val="22"/>
        </w:rPr>
        <w:t>合法授权参加</w:t>
      </w:r>
      <w:r>
        <w:rPr>
          <w:rFonts w:hint="eastAsia" w:hAnsi="宋体" w:cs="宋体"/>
          <w:color w:val="auto"/>
          <w:spacing w:val="6"/>
          <w:sz w:val="22"/>
          <w:szCs w:val="22"/>
          <w:u w:val="single"/>
        </w:rPr>
        <w:t xml:space="preserve">           泰顺县2022年森林质量精准提升工程之森林抚育项目</w:t>
      </w:r>
      <w:r>
        <w:rPr>
          <w:rFonts w:hint="eastAsia" w:hAnsi="宋体" w:cs="宋体"/>
          <w:color w:val="auto"/>
          <w:spacing w:val="6"/>
          <w:sz w:val="22"/>
          <w:szCs w:val="22"/>
        </w:rPr>
        <w:t>（项目编号：</w:t>
      </w:r>
      <w:r>
        <w:rPr>
          <w:rFonts w:hint="eastAsia" w:hAnsi="宋体" w:cs="宋体"/>
          <w:color w:val="auto"/>
          <w:spacing w:val="6"/>
          <w:sz w:val="22"/>
          <w:szCs w:val="22"/>
          <w:u w:val="single"/>
        </w:rPr>
        <w:t xml:space="preserve"> </w:t>
      </w:r>
      <w:r>
        <w:rPr>
          <w:rFonts w:hint="eastAsia" w:hAnsi="宋体" w:cs="宋体"/>
          <w:color w:val="auto"/>
          <w:spacing w:val="6"/>
          <w:sz w:val="22"/>
          <w:szCs w:val="22"/>
          <w:u w:val="single"/>
          <w:lang w:eastAsia="zh-CN"/>
        </w:rPr>
        <w:t>TSCG202209017</w:t>
      </w:r>
      <w:r>
        <w:rPr>
          <w:rFonts w:hint="eastAsia" w:hAnsi="宋体" w:cs="宋体"/>
          <w:color w:val="auto"/>
          <w:spacing w:val="6"/>
          <w:sz w:val="22"/>
          <w:szCs w:val="22"/>
          <w:u w:val="single"/>
        </w:rPr>
        <w:t xml:space="preserve"> </w:t>
      </w:r>
      <w:r>
        <w:rPr>
          <w:rFonts w:hint="eastAsia" w:hAnsi="宋体" w:cs="宋体"/>
          <w:color w:val="auto"/>
          <w:spacing w:val="6"/>
          <w:sz w:val="22"/>
          <w:szCs w:val="22"/>
        </w:rPr>
        <w:t xml:space="preserve">）政府采购活动，经与本单位法人代表（负责人）联系确认，现就有关公平竞争事项郑重声明如下： </w:t>
      </w:r>
    </w:p>
    <w:p>
      <w:pPr>
        <w:pStyle w:val="51"/>
        <w:widowControl/>
        <w:tabs>
          <w:tab w:val="left" w:pos="1069"/>
        </w:tabs>
        <w:adjustRightInd w:val="0"/>
        <w:snapToGrid w:val="0"/>
        <w:spacing w:line="400" w:lineRule="exact"/>
        <w:ind w:firstLine="446" w:firstLineChars="200"/>
        <w:textAlignment w:val="baseline"/>
        <w:rPr>
          <w:rFonts w:hint="default" w:ascii="宋体" w:hAnsi="宋体" w:cs="宋体"/>
          <w:color w:val="auto"/>
          <w:kern w:val="0"/>
          <w:sz w:val="22"/>
          <w:szCs w:val="22"/>
        </w:rPr>
      </w:pPr>
      <w:r>
        <w:rPr>
          <w:rFonts w:ascii="宋体" w:hAnsi="宋体" w:cs="宋体"/>
          <w:color w:val="auto"/>
          <w:kern w:val="0"/>
          <w:sz w:val="22"/>
          <w:szCs w:val="22"/>
        </w:rPr>
        <w:t>一、本单位与采购人之间 □不存在利害关系 □存在下列利害关系</w:t>
      </w:r>
      <w:r>
        <w:rPr>
          <w:rFonts w:ascii="宋体" w:hAnsi="宋体" w:cs="宋体"/>
          <w:color w:val="auto"/>
          <w:kern w:val="0"/>
          <w:sz w:val="22"/>
          <w:szCs w:val="22"/>
          <w:u w:val="single"/>
        </w:rPr>
        <w:t xml:space="preserve">           </w:t>
      </w:r>
      <w:r>
        <w:rPr>
          <w:rFonts w:ascii="宋体" w:hAnsi="宋体" w:cs="宋体"/>
          <w:color w:val="auto"/>
          <w:kern w:val="0"/>
          <w:sz w:val="22"/>
          <w:szCs w:val="22"/>
        </w:rPr>
        <w:t>：</w:t>
      </w:r>
    </w:p>
    <w:p>
      <w:pPr>
        <w:pStyle w:val="51"/>
        <w:widowControl/>
        <w:tabs>
          <w:tab w:val="left" w:pos="1069"/>
        </w:tabs>
        <w:adjustRightInd w:val="0"/>
        <w:snapToGrid w:val="0"/>
        <w:spacing w:line="400" w:lineRule="exact"/>
        <w:ind w:firstLine="446" w:firstLineChars="200"/>
        <w:textAlignment w:val="baseline"/>
        <w:rPr>
          <w:rFonts w:hint="default" w:ascii="宋体" w:hAnsi="宋体" w:cs="宋体"/>
          <w:color w:val="auto"/>
          <w:kern w:val="0"/>
          <w:sz w:val="22"/>
          <w:szCs w:val="22"/>
        </w:rPr>
      </w:pPr>
      <w:r>
        <w:rPr>
          <w:rFonts w:ascii="宋体" w:hAnsi="宋体" w:cs="宋体"/>
          <w:color w:val="auto"/>
          <w:kern w:val="0"/>
          <w:sz w:val="22"/>
          <w:szCs w:val="22"/>
        </w:rPr>
        <w:t xml:space="preserve">  A.投资关系    B.行政隶属关系    C.业务指导关系</w:t>
      </w:r>
    </w:p>
    <w:p>
      <w:pPr>
        <w:pStyle w:val="51"/>
        <w:widowControl/>
        <w:tabs>
          <w:tab w:val="left" w:pos="1069"/>
        </w:tabs>
        <w:adjustRightInd w:val="0"/>
        <w:snapToGrid w:val="0"/>
        <w:spacing w:line="400" w:lineRule="exact"/>
        <w:ind w:firstLine="446" w:firstLineChars="200"/>
        <w:textAlignment w:val="baseline"/>
        <w:rPr>
          <w:rFonts w:hint="default" w:ascii="宋体" w:hAnsi="宋体" w:cs="宋体"/>
          <w:color w:val="auto"/>
          <w:kern w:val="0"/>
          <w:sz w:val="22"/>
          <w:szCs w:val="22"/>
        </w:rPr>
      </w:pPr>
      <w:r>
        <w:rPr>
          <w:rFonts w:ascii="宋体" w:hAnsi="宋体" w:cs="宋体"/>
          <w:color w:val="auto"/>
          <w:kern w:val="0"/>
          <w:sz w:val="22"/>
          <w:szCs w:val="22"/>
        </w:rPr>
        <w:t xml:space="preserve">  D.其他可能</w:t>
      </w:r>
      <w:r>
        <w:rPr>
          <w:rFonts w:ascii="宋体" w:hAnsi="宋体" w:cs="宋体"/>
          <w:color w:val="auto"/>
          <w:sz w:val="22"/>
          <w:szCs w:val="22"/>
        </w:rPr>
        <w:t>影响采购公正的</w:t>
      </w:r>
      <w:r>
        <w:rPr>
          <w:rFonts w:ascii="宋体" w:hAnsi="宋体" w:cs="宋体"/>
          <w:color w:val="auto"/>
          <w:kern w:val="0"/>
          <w:sz w:val="22"/>
          <w:szCs w:val="22"/>
        </w:rPr>
        <w:t>利害关系</w:t>
      </w:r>
      <w:r>
        <w:rPr>
          <w:rFonts w:ascii="宋体" w:hAnsi="宋体" w:cs="宋体"/>
          <w:color w:val="auto"/>
          <w:kern w:val="0"/>
          <w:sz w:val="22"/>
          <w:szCs w:val="22"/>
          <w:u w:val="single"/>
        </w:rPr>
        <w:t xml:space="preserve">（如有，请如实说明）                 </w:t>
      </w:r>
      <w:r>
        <w:rPr>
          <w:rFonts w:ascii="宋体" w:hAnsi="宋体" w:cs="宋体"/>
          <w:color w:val="auto"/>
          <w:kern w:val="0"/>
          <w:sz w:val="22"/>
          <w:szCs w:val="22"/>
        </w:rPr>
        <w:t>。</w:t>
      </w:r>
    </w:p>
    <w:p>
      <w:pPr>
        <w:pStyle w:val="51"/>
        <w:widowControl/>
        <w:tabs>
          <w:tab w:val="left" w:pos="1069"/>
        </w:tabs>
        <w:adjustRightInd w:val="0"/>
        <w:snapToGrid w:val="0"/>
        <w:spacing w:line="400" w:lineRule="exact"/>
        <w:ind w:firstLine="470" w:firstLineChars="200"/>
        <w:textAlignment w:val="baseline"/>
        <w:rPr>
          <w:rFonts w:hint="default" w:ascii="宋体" w:hAnsi="宋体" w:cs="宋体"/>
          <w:color w:val="auto"/>
          <w:kern w:val="0"/>
          <w:sz w:val="22"/>
          <w:szCs w:val="22"/>
        </w:rPr>
      </w:pPr>
      <w:r>
        <w:rPr>
          <w:rFonts w:ascii="宋体" w:hAnsi="宋体" w:cs="宋体"/>
          <w:color w:val="auto"/>
          <w:spacing w:val="6"/>
          <w:sz w:val="22"/>
          <w:szCs w:val="22"/>
        </w:rPr>
        <w:t>二、</w:t>
      </w:r>
      <w:r>
        <w:rPr>
          <w:rFonts w:ascii="宋体" w:hAnsi="宋体" w:cs="宋体"/>
          <w:color w:val="auto"/>
          <w:kern w:val="0"/>
          <w:sz w:val="22"/>
          <w:szCs w:val="22"/>
        </w:rPr>
        <w:t>现已清楚知道参加本项目采购活动的其他所有供应商名称，本单位 □与其他所有供应商之间均不存在利害关系 □与</w:t>
      </w:r>
      <w:r>
        <w:rPr>
          <w:rFonts w:ascii="宋体" w:hAnsi="宋体" w:cs="宋体"/>
          <w:color w:val="auto"/>
          <w:kern w:val="0"/>
          <w:sz w:val="22"/>
          <w:szCs w:val="22"/>
          <w:u w:val="single"/>
        </w:rPr>
        <w:t xml:space="preserve">           （供应商名称）</w:t>
      </w:r>
      <w:r>
        <w:rPr>
          <w:rFonts w:ascii="宋体" w:hAnsi="宋体" w:cs="宋体"/>
          <w:color w:val="auto"/>
          <w:kern w:val="0"/>
          <w:sz w:val="22"/>
          <w:szCs w:val="22"/>
        </w:rPr>
        <w:t>之间存在下列利害关系</w:t>
      </w:r>
      <w:r>
        <w:rPr>
          <w:rFonts w:ascii="宋体" w:hAnsi="宋体" w:cs="宋体"/>
          <w:color w:val="auto"/>
          <w:kern w:val="0"/>
          <w:sz w:val="22"/>
          <w:szCs w:val="22"/>
          <w:u w:val="single"/>
        </w:rPr>
        <w:t xml:space="preserve">          </w:t>
      </w:r>
      <w:r>
        <w:rPr>
          <w:rFonts w:ascii="宋体" w:hAnsi="宋体" w:cs="宋体"/>
          <w:color w:val="auto"/>
          <w:kern w:val="0"/>
          <w:sz w:val="22"/>
          <w:szCs w:val="22"/>
        </w:rPr>
        <w:t>：</w:t>
      </w:r>
    </w:p>
    <w:p>
      <w:pPr>
        <w:pStyle w:val="50"/>
        <w:widowControl w:val="0"/>
        <w:tabs>
          <w:tab w:val="left" w:pos="1069"/>
        </w:tabs>
        <w:adjustRightInd w:val="0"/>
        <w:snapToGrid w:val="0"/>
        <w:spacing w:line="400" w:lineRule="exact"/>
        <w:ind w:firstLine="446" w:firstLineChars="200"/>
        <w:jc w:val="both"/>
        <w:textAlignment w:val="baseline"/>
        <w:rPr>
          <w:rFonts w:hAnsi="宋体" w:cs="宋体"/>
          <w:color w:val="auto"/>
          <w:kern w:val="0"/>
          <w:sz w:val="22"/>
          <w:szCs w:val="22"/>
        </w:rPr>
      </w:pPr>
      <w:r>
        <w:rPr>
          <w:rFonts w:hint="eastAsia" w:hAnsi="宋体" w:cs="宋体"/>
          <w:color w:val="auto"/>
          <w:kern w:val="0"/>
          <w:sz w:val="22"/>
          <w:szCs w:val="22"/>
        </w:rPr>
        <w:t xml:space="preserve">  A.法定代表人或负责人或实际控制人是同一人</w:t>
      </w:r>
    </w:p>
    <w:p>
      <w:pPr>
        <w:pStyle w:val="50"/>
        <w:widowControl w:val="0"/>
        <w:tabs>
          <w:tab w:val="left" w:pos="1069"/>
        </w:tabs>
        <w:adjustRightInd w:val="0"/>
        <w:snapToGrid w:val="0"/>
        <w:spacing w:line="400" w:lineRule="exact"/>
        <w:ind w:firstLine="446" w:firstLineChars="200"/>
        <w:jc w:val="both"/>
        <w:textAlignment w:val="baseline"/>
        <w:rPr>
          <w:rFonts w:hAnsi="宋体" w:cs="宋体"/>
          <w:color w:val="auto"/>
          <w:spacing w:val="6"/>
          <w:sz w:val="22"/>
          <w:szCs w:val="22"/>
        </w:rPr>
      </w:pPr>
      <w:r>
        <w:rPr>
          <w:rFonts w:hint="eastAsia" w:hAnsi="宋体" w:cs="宋体"/>
          <w:color w:val="auto"/>
          <w:kern w:val="0"/>
          <w:sz w:val="22"/>
          <w:szCs w:val="22"/>
        </w:rPr>
        <w:t xml:space="preserve">  B.法定代表人或负责人或实际控制人是夫妻关系</w:t>
      </w:r>
    </w:p>
    <w:p>
      <w:pPr>
        <w:pStyle w:val="50"/>
        <w:widowControl w:val="0"/>
        <w:tabs>
          <w:tab w:val="left" w:pos="1069"/>
        </w:tabs>
        <w:adjustRightInd w:val="0"/>
        <w:snapToGrid w:val="0"/>
        <w:spacing w:line="400" w:lineRule="exact"/>
        <w:ind w:firstLine="446" w:firstLineChars="200"/>
        <w:jc w:val="both"/>
        <w:textAlignment w:val="baseline"/>
        <w:rPr>
          <w:rFonts w:hAnsi="宋体" w:cs="宋体"/>
          <w:color w:val="auto"/>
          <w:spacing w:val="6"/>
          <w:sz w:val="22"/>
          <w:szCs w:val="22"/>
        </w:rPr>
      </w:pPr>
      <w:r>
        <w:rPr>
          <w:rFonts w:hint="eastAsia" w:hAnsi="宋体" w:cs="宋体"/>
          <w:color w:val="auto"/>
          <w:kern w:val="0"/>
          <w:sz w:val="22"/>
          <w:szCs w:val="22"/>
        </w:rPr>
        <w:t xml:space="preserve">  C.法定代表人或负责人或实际控制人是直系血亲关系</w:t>
      </w:r>
    </w:p>
    <w:p>
      <w:pPr>
        <w:pStyle w:val="50"/>
        <w:widowControl w:val="0"/>
        <w:tabs>
          <w:tab w:val="left" w:pos="1069"/>
        </w:tabs>
        <w:adjustRightInd w:val="0"/>
        <w:snapToGrid w:val="0"/>
        <w:spacing w:line="400" w:lineRule="exact"/>
        <w:ind w:firstLine="446" w:firstLineChars="200"/>
        <w:jc w:val="both"/>
        <w:textAlignment w:val="baseline"/>
        <w:rPr>
          <w:rFonts w:hAnsi="宋体" w:cs="宋体"/>
          <w:color w:val="auto"/>
          <w:spacing w:val="6"/>
          <w:sz w:val="22"/>
          <w:szCs w:val="22"/>
        </w:rPr>
      </w:pPr>
      <w:r>
        <w:rPr>
          <w:rFonts w:hint="eastAsia" w:hAnsi="宋体" w:cs="宋体"/>
          <w:color w:val="auto"/>
          <w:kern w:val="0"/>
          <w:sz w:val="22"/>
          <w:szCs w:val="22"/>
        </w:rPr>
        <w:t xml:space="preserve">  D.法定代表人或负责人或实际控制人存在三代以内旁系血亲关系</w:t>
      </w:r>
    </w:p>
    <w:p>
      <w:pPr>
        <w:pStyle w:val="50"/>
        <w:widowControl w:val="0"/>
        <w:tabs>
          <w:tab w:val="left" w:pos="1069"/>
        </w:tabs>
        <w:adjustRightInd w:val="0"/>
        <w:snapToGrid w:val="0"/>
        <w:spacing w:line="400" w:lineRule="exact"/>
        <w:ind w:firstLine="446" w:firstLineChars="200"/>
        <w:jc w:val="both"/>
        <w:textAlignment w:val="baseline"/>
        <w:rPr>
          <w:rFonts w:hAnsi="宋体" w:cs="宋体"/>
          <w:color w:val="auto"/>
          <w:kern w:val="0"/>
          <w:sz w:val="22"/>
          <w:szCs w:val="22"/>
        </w:rPr>
      </w:pPr>
      <w:r>
        <w:rPr>
          <w:rFonts w:hint="eastAsia" w:hAnsi="宋体" w:cs="宋体"/>
          <w:color w:val="auto"/>
          <w:kern w:val="0"/>
          <w:sz w:val="22"/>
          <w:szCs w:val="22"/>
        </w:rPr>
        <w:t xml:space="preserve">  E.法定代表人或负责人或实际控制人存在近姻亲关系</w:t>
      </w:r>
    </w:p>
    <w:p>
      <w:pPr>
        <w:pStyle w:val="50"/>
        <w:widowControl w:val="0"/>
        <w:tabs>
          <w:tab w:val="left" w:pos="1069"/>
        </w:tabs>
        <w:adjustRightInd w:val="0"/>
        <w:snapToGrid w:val="0"/>
        <w:spacing w:line="400" w:lineRule="exact"/>
        <w:ind w:firstLine="446" w:firstLineChars="200"/>
        <w:jc w:val="both"/>
        <w:textAlignment w:val="baseline"/>
        <w:rPr>
          <w:rFonts w:hAnsi="宋体" w:cs="宋体"/>
          <w:color w:val="auto"/>
          <w:kern w:val="0"/>
          <w:sz w:val="22"/>
          <w:szCs w:val="22"/>
        </w:rPr>
      </w:pPr>
      <w:r>
        <w:rPr>
          <w:rFonts w:hint="eastAsia" w:hAnsi="宋体" w:cs="宋体"/>
          <w:color w:val="auto"/>
          <w:kern w:val="0"/>
          <w:sz w:val="22"/>
          <w:szCs w:val="22"/>
        </w:rPr>
        <w:t xml:space="preserve">  F.法定代表人或负责人或实际控制人存在股份控制或实际控制关系</w:t>
      </w:r>
    </w:p>
    <w:p>
      <w:pPr>
        <w:pStyle w:val="50"/>
        <w:widowControl w:val="0"/>
        <w:tabs>
          <w:tab w:val="left" w:pos="1069"/>
        </w:tabs>
        <w:adjustRightInd w:val="0"/>
        <w:snapToGrid w:val="0"/>
        <w:spacing w:line="400" w:lineRule="exact"/>
        <w:ind w:firstLine="446" w:firstLineChars="200"/>
        <w:jc w:val="both"/>
        <w:textAlignment w:val="baseline"/>
        <w:rPr>
          <w:rFonts w:hAnsi="宋体" w:cs="宋体"/>
          <w:color w:val="auto"/>
          <w:kern w:val="0"/>
          <w:sz w:val="22"/>
          <w:szCs w:val="22"/>
        </w:rPr>
      </w:pPr>
      <w:r>
        <w:rPr>
          <w:rFonts w:hint="eastAsia" w:hAnsi="宋体" w:cs="宋体"/>
          <w:color w:val="auto"/>
          <w:kern w:val="0"/>
          <w:sz w:val="22"/>
          <w:szCs w:val="22"/>
        </w:rPr>
        <w:t xml:space="preserve">  G.存在共同直接或间接投资设立子公司、联营企业和合营企业情况</w:t>
      </w:r>
    </w:p>
    <w:p>
      <w:pPr>
        <w:pStyle w:val="50"/>
        <w:widowControl w:val="0"/>
        <w:tabs>
          <w:tab w:val="left" w:pos="1069"/>
        </w:tabs>
        <w:adjustRightInd w:val="0"/>
        <w:snapToGrid w:val="0"/>
        <w:spacing w:line="400" w:lineRule="exact"/>
        <w:ind w:firstLine="446" w:firstLineChars="200"/>
        <w:jc w:val="both"/>
        <w:textAlignment w:val="baseline"/>
        <w:rPr>
          <w:rFonts w:hAnsi="宋体" w:cs="宋体"/>
          <w:color w:val="auto"/>
          <w:sz w:val="22"/>
          <w:szCs w:val="22"/>
        </w:rPr>
      </w:pPr>
      <w:r>
        <w:rPr>
          <w:rFonts w:hint="eastAsia" w:hAnsi="宋体" w:cs="宋体"/>
          <w:color w:val="auto"/>
          <w:kern w:val="0"/>
          <w:sz w:val="22"/>
          <w:szCs w:val="22"/>
        </w:rPr>
        <w:t xml:space="preserve">  H.存在分级代理或代销关系、同一生产制造商关系、</w:t>
      </w:r>
      <w:r>
        <w:rPr>
          <w:rFonts w:hint="eastAsia" w:hAnsi="宋体" w:cs="宋体"/>
          <w:color w:val="auto"/>
          <w:sz w:val="22"/>
          <w:szCs w:val="22"/>
        </w:rPr>
        <w:t>管理关系、重要业务（占主营业务收入50%以上）或重要财务往来关系（如融资）等其他实质性控制关系</w:t>
      </w:r>
    </w:p>
    <w:p>
      <w:pPr>
        <w:pStyle w:val="50"/>
        <w:widowControl w:val="0"/>
        <w:tabs>
          <w:tab w:val="left" w:pos="1069"/>
        </w:tabs>
        <w:adjustRightInd w:val="0"/>
        <w:snapToGrid w:val="0"/>
        <w:spacing w:line="400" w:lineRule="exact"/>
        <w:ind w:firstLine="446" w:firstLineChars="200"/>
        <w:jc w:val="both"/>
        <w:textAlignment w:val="baseline"/>
        <w:rPr>
          <w:rFonts w:hAnsi="宋体" w:cs="宋体"/>
          <w:color w:val="auto"/>
          <w:spacing w:val="6"/>
          <w:sz w:val="22"/>
          <w:szCs w:val="22"/>
        </w:rPr>
      </w:pPr>
      <w:r>
        <w:rPr>
          <w:rFonts w:hint="eastAsia" w:hAnsi="宋体" w:cs="宋体"/>
          <w:color w:val="auto"/>
          <w:sz w:val="22"/>
          <w:szCs w:val="22"/>
        </w:rPr>
        <w:t xml:space="preserve">  I</w:t>
      </w:r>
      <w:r>
        <w:rPr>
          <w:rFonts w:hint="eastAsia" w:hAnsi="宋体" w:cs="宋体"/>
          <w:color w:val="auto"/>
          <w:kern w:val="0"/>
          <w:sz w:val="22"/>
          <w:szCs w:val="22"/>
        </w:rPr>
        <w:t>.</w:t>
      </w:r>
      <w:r>
        <w:rPr>
          <w:rFonts w:hint="eastAsia" w:hAnsi="宋体" w:cs="宋体"/>
          <w:color w:val="auto"/>
          <w:sz w:val="22"/>
          <w:szCs w:val="22"/>
        </w:rPr>
        <w:t>其他利害关系情况</w:t>
      </w:r>
      <w:r>
        <w:rPr>
          <w:rFonts w:hint="eastAsia" w:hAnsi="宋体" w:cs="宋体"/>
          <w:color w:val="auto"/>
          <w:sz w:val="22"/>
          <w:szCs w:val="22"/>
          <w:u w:val="single"/>
        </w:rPr>
        <w:t xml:space="preserve">                              </w:t>
      </w:r>
      <w:r>
        <w:rPr>
          <w:rFonts w:hint="eastAsia" w:hAnsi="宋体" w:cs="宋体"/>
          <w:color w:val="auto"/>
          <w:kern w:val="0"/>
          <w:sz w:val="22"/>
          <w:szCs w:val="22"/>
        </w:rPr>
        <w:t>。</w:t>
      </w:r>
    </w:p>
    <w:p>
      <w:pPr>
        <w:pStyle w:val="51"/>
        <w:widowControl/>
        <w:tabs>
          <w:tab w:val="left" w:pos="1069"/>
        </w:tabs>
        <w:adjustRightInd w:val="0"/>
        <w:snapToGrid w:val="0"/>
        <w:spacing w:line="400" w:lineRule="exact"/>
        <w:ind w:firstLine="446" w:firstLineChars="200"/>
        <w:textAlignment w:val="baseline"/>
        <w:rPr>
          <w:rFonts w:hint="default" w:ascii="宋体" w:hAnsi="宋体" w:cs="宋体"/>
          <w:color w:val="auto"/>
          <w:kern w:val="0"/>
          <w:sz w:val="22"/>
          <w:szCs w:val="22"/>
        </w:rPr>
      </w:pPr>
      <w:r>
        <w:rPr>
          <w:rFonts w:ascii="宋体" w:hAnsi="宋体" w:cs="宋体"/>
          <w:color w:val="auto"/>
          <w:sz w:val="22"/>
          <w:szCs w:val="22"/>
        </w:rPr>
        <w:t>三、现已清楚知道并</w:t>
      </w:r>
      <w:r>
        <w:rPr>
          <w:rFonts w:ascii="宋体" w:hAnsi="宋体" w:cs="宋体"/>
          <w:color w:val="auto"/>
          <w:kern w:val="0"/>
          <w:sz w:val="22"/>
          <w:szCs w:val="22"/>
        </w:rPr>
        <w:t>严格遵守政府采购法律法规和现场纪律。</w:t>
      </w:r>
    </w:p>
    <w:p>
      <w:pPr>
        <w:pStyle w:val="51"/>
        <w:widowControl/>
        <w:tabs>
          <w:tab w:val="left" w:pos="1069"/>
        </w:tabs>
        <w:adjustRightInd w:val="0"/>
        <w:snapToGrid w:val="0"/>
        <w:spacing w:line="400" w:lineRule="exact"/>
        <w:ind w:firstLine="446" w:firstLineChars="200"/>
        <w:textAlignment w:val="baseline"/>
        <w:rPr>
          <w:rFonts w:hint="default" w:ascii="宋体" w:hAnsi="宋体" w:cs="宋体"/>
          <w:color w:val="auto"/>
          <w:kern w:val="0"/>
          <w:sz w:val="22"/>
          <w:szCs w:val="22"/>
        </w:rPr>
      </w:pPr>
      <w:r>
        <w:rPr>
          <w:rFonts w:ascii="宋体" w:hAnsi="宋体" w:cs="宋体"/>
          <w:color w:val="auto"/>
          <w:kern w:val="0"/>
          <w:sz w:val="22"/>
          <w:szCs w:val="22"/>
        </w:rPr>
        <w:t>四、我发现</w:t>
      </w:r>
      <w:r>
        <w:rPr>
          <w:rFonts w:ascii="宋体" w:hAnsi="宋体" w:cs="宋体"/>
          <w:color w:val="auto"/>
          <w:kern w:val="0"/>
          <w:sz w:val="22"/>
          <w:szCs w:val="22"/>
          <w:u w:val="single"/>
        </w:rPr>
        <w:t xml:space="preserve">            </w:t>
      </w:r>
      <w:r>
        <w:rPr>
          <w:rFonts w:ascii="宋体" w:hAnsi="宋体" w:cs="宋体"/>
          <w:color w:val="auto"/>
          <w:kern w:val="0"/>
          <w:sz w:val="22"/>
          <w:szCs w:val="22"/>
        </w:rPr>
        <w:t>供应商之间存在或可能存在上述第二条第</w:t>
      </w:r>
      <w:r>
        <w:rPr>
          <w:rFonts w:ascii="宋体" w:hAnsi="宋体" w:cs="宋体"/>
          <w:color w:val="auto"/>
          <w:kern w:val="0"/>
          <w:sz w:val="22"/>
          <w:szCs w:val="22"/>
          <w:u w:val="single"/>
        </w:rPr>
        <w:t xml:space="preserve">      </w:t>
      </w:r>
      <w:r>
        <w:rPr>
          <w:rFonts w:ascii="宋体" w:hAnsi="宋体" w:cs="宋体"/>
          <w:color w:val="auto"/>
          <w:kern w:val="0"/>
          <w:sz w:val="22"/>
          <w:szCs w:val="22"/>
        </w:rPr>
        <w:t>项利害关系。</w:t>
      </w:r>
    </w:p>
    <w:p>
      <w:pPr>
        <w:pStyle w:val="50"/>
        <w:widowControl w:val="0"/>
        <w:tabs>
          <w:tab w:val="left" w:pos="1069"/>
        </w:tabs>
        <w:snapToGrid w:val="0"/>
        <w:spacing w:line="400" w:lineRule="exact"/>
        <w:ind w:firstLine="446" w:firstLineChars="200"/>
        <w:jc w:val="both"/>
        <w:rPr>
          <w:rFonts w:hAnsi="宋体" w:cs="宋体"/>
          <w:color w:val="auto"/>
          <w:sz w:val="22"/>
          <w:szCs w:val="22"/>
        </w:rPr>
      </w:pPr>
    </w:p>
    <w:p>
      <w:pPr>
        <w:pStyle w:val="50"/>
        <w:widowControl w:val="0"/>
        <w:tabs>
          <w:tab w:val="left" w:pos="1069"/>
        </w:tabs>
        <w:snapToGrid w:val="0"/>
        <w:spacing w:line="400" w:lineRule="exact"/>
        <w:ind w:firstLine="446" w:firstLineChars="200"/>
        <w:jc w:val="both"/>
        <w:rPr>
          <w:rFonts w:hAnsi="宋体" w:cs="宋体"/>
          <w:color w:val="auto"/>
          <w:sz w:val="22"/>
          <w:szCs w:val="22"/>
        </w:rPr>
      </w:pPr>
      <w:r>
        <w:rPr>
          <w:rFonts w:hint="eastAsia" w:hAnsi="宋体" w:cs="宋体"/>
          <w:color w:val="auto"/>
          <w:sz w:val="22"/>
          <w:szCs w:val="22"/>
        </w:rPr>
        <w:t xml:space="preserve">                                     供应商代表签名：</w:t>
      </w:r>
    </w:p>
    <w:p>
      <w:pPr>
        <w:tabs>
          <w:tab w:val="left" w:pos="1069"/>
        </w:tabs>
        <w:spacing w:before="317" w:beforeLines="100" w:after="317" w:afterLines="100" w:line="400" w:lineRule="exact"/>
        <w:ind w:left="4928" w:leftChars="2314" w:firstLine="892" w:firstLineChars="400"/>
        <w:rPr>
          <w:rFonts w:ascii="宋体" w:hAnsi="宋体" w:cs="宋体"/>
          <w:color w:val="auto"/>
          <w:sz w:val="22"/>
        </w:rPr>
      </w:pPr>
      <w:r>
        <w:rPr>
          <w:rFonts w:hint="eastAsia" w:ascii="宋体" w:hAnsi="宋体" w:cs="宋体"/>
          <w:color w:val="auto"/>
          <w:sz w:val="22"/>
        </w:rPr>
        <w:t>年  月  日</w:t>
      </w:r>
    </w:p>
    <w:p>
      <w:pPr>
        <w:pStyle w:val="10"/>
        <w:tabs>
          <w:tab w:val="left" w:pos="1069"/>
        </w:tabs>
        <w:spacing w:line="400" w:lineRule="exact"/>
        <w:ind w:left="490" w:hanging="490"/>
        <w:rPr>
          <w:rFonts w:ascii="宋体" w:hAnsi="宋体" w:cs="宋体"/>
          <w:b/>
          <w:bCs/>
          <w:color w:val="auto"/>
          <w:szCs w:val="21"/>
        </w:rPr>
      </w:pPr>
    </w:p>
    <w:p>
      <w:pPr>
        <w:pStyle w:val="14"/>
        <w:tabs>
          <w:tab w:val="left" w:pos="1069"/>
        </w:tabs>
        <w:spacing w:line="360" w:lineRule="exact"/>
        <w:jc w:val="left"/>
        <w:rPr>
          <w:rFonts w:hAnsi="宋体" w:cs="宋体"/>
          <w:b/>
          <w:color w:val="auto"/>
          <w:sz w:val="32"/>
          <w:szCs w:val="32"/>
          <w:lang w:val="zh-CN"/>
        </w:rPr>
      </w:pPr>
      <w:r>
        <w:rPr>
          <w:rFonts w:hint="eastAsia" w:hAnsi="宋体" w:cs="宋体"/>
          <w:color w:val="auto"/>
          <w:sz w:val="22"/>
          <w:szCs w:val="22"/>
        </w:rPr>
        <w:br w:type="page"/>
      </w:r>
      <w:bookmarkStart w:id="131" w:name="_Toc24860_WPSOffice_Level1"/>
      <w:r>
        <w:rPr>
          <w:rFonts w:hint="eastAsia" w:hAnsi="宋体" w:cs="宋体"/>
          <w:color w:val="auto"/>
          <w:sz w:val="22"/>
          <w:szCs w:val="22"/>
        </w:rPr>
        <w:t xml:space="preserve">                           </w:t>
      </w:r>
      <w:r>
        <w:rPr>
          <w:rFonts w:hint="eastAsia" w:hAnsi="宋体" w:cs="宋体"/>
          <w:b/>
          <w:color w:val="auto"/>
          <w:sz w:val="32"/>
          <w:szCs w:val="32"/>
          <w:lang w:val="zh-CN"/>
        </w:rPr>
        <w:t>第</w:t>
      </w:r>
      <w:r>
        <w:rPr>
          <w:rFonts w:hint="eastAsia" w:hAnsi="宋体" w:cs="宋体"/>
          <w:b/>
          <w:color w:val="auto"/>
          <w:sz w:val="32"/>
          <w:szCs w:val="32"/>
        </w:rPr>
        <w:t>七</w:t>
      </w:r>
      <w:r>
        <w:rPr>
          <w:rFonts w:hint="eastAsia" w:hAnsi="宋体" w:cs="宋体"/>
          <w:b/>
          <w:color w:val="auto"/>
          <w:sz w:val="32"/>
          <w:szCs w:val="32"/>
          <w:lang w:val="zh-CN"/>
        </w:rPr>
        <w:t>部分</w:t>
      </w:r>
      <w:bookmarkEnd w:id="131"/>
      <w:r>
        <w:rPr>
          <w:rFonts w:hint="eastAsia" w:hAnsi="宋体" w:cs="宋体"/>
          <w:b/>
          <w:color w:val="auto"/>
          <w:sz w:val="32"/>
          <w:szCs w:val="32"/>
        </w:rPr>
        <w:t>、</w:t>
      </w:r>
      <w:r>
        <w:rPr>
          <w:rFonts w:hint="eastAsia" w:hAnsi="宋体" w:cs="宋体"/>
          <w:b/>
          <w:color w:val="auto"/>
          <w:sz w:val="32"/>
          <w:szCs w:val="32"/>
          <w:lang w:val="zh-CN"/>
        </w:rPr>
        <w:t>评标办法</w:t>
      </w:r>
    </w:p>
    <w:p>
      <w:pPr>
        <w:tabs>
          <w:tab w:val="left" w:pos="1069"/>
        </w:tabs>
        <w:snapToGrid w:val="0"/>
        <w:spacing w:line="380" w:lineRule="exact"/>
        <w:ind w:firstLine="540"/>
        <w:rPr>
          <w:rFonts w:ascii="宋体" w:hAnsi="宋体" w:cs="宋体"/>
          <w:color w:val="auto"/>
          <w:sz w:val="22"/>
        </w:rPr>
      </w:pPr>
      <w:r>
        <w:rPr>
          <w:rFonts w:hint="eastAsia" w:ascii="宋体" w:hAnsi="宋体" w:cs="宋体"/>
          <w:color w:val="auto"/>
          <w:sz w:val="22"/>
        </w:rPr>
        <w:t>根据《中华人民共和国政府采购法》等有关政府采购法规，结合本次所要采购项目的实际，按照公平、公正、科学、择优的原则选择成交单位，特制定本评审办法。</w:t>
      </w:r>
    </w:p>
    <w:p>
      <w:pPr>
        <w:tabs>
          <w:tab w:val="left" w:pos="1069"/>
        </w:tabs>
        <w:snapToGrid w:val="0"/>
        <w:spacing w:line="380" w:lineRule="exact"/>
        <w:ind w:firstLine="3846" w:firstLineChars="1725"/>
        <w:rPr>
          <w:rFonts w:ascii="宋体" w:hAnsi="宋体" w:cs="宋体"/>
          <w:b/>
          <w:color w:val="auto"/>
          <w:sz w:val="22"/>
        </w:rPr>
      </w:pPr>
      <w:bookmarkStart w:id="132" w:name="_Toc32552_WPSOffice_Level2"/>
      <w:r>
        <w:rPr>
          <w:rFonts w:hint="eastAsia" w:ascii="宋体" w:hAnsi="宋体" w:cs="宋体"/>
          <w:b/>
          <w:color w:val="auto"/>
          <w:sz w:val="22"/>
        </w:rPr>
        <w:t>一、总则</w:t>
      </w:r>
      <w:bookmarkEnd w:id="132"/>
    </w:p>
    <w:p>
      <w:pPr>
        <w:tabs>
          <w:tab w:val="left" w:pos="1069"/>
        </w:tabs>
        <w:snapToGrid w:val="0"/>
        <w:spacing w:line="380" w:lineRule="exact"/>
        <w:ind w:firstLine="540"/>
        <w:rPr>
          <w:rFonts w:ascii="宋体" w:hAnsi="宋体" w:cs="宋体"/>
          <w:color w:val="auto"/>
          <w:sz w:val="22"/>
        </w:rPr>
      </w:pPr>
      <w:r>
        <w:rPr>
          <w:rFonts w:hint="eastAsia" w:ascii="宋体" w:hAnsi="宋体" w:cs="宋体"/>
          <w:color w:val="auto"/>
          <w:sz w:val="22"/>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案，编写评审报告。评审小组必须严格遵守保密规定，不得泄漏评审的有关情况，不得索贿受贿，不得接受吃请和礼品，不得参加影响公正评审的有关活动。对未成交单位，评审小组不作任何解释。供应商不得以任何方式干扰采购工作的进行，一经发现其投标（响应）文件将被拒绝。</w:t>
      </w:r>
    </w:p>
    <w:p>
      <w:pPr>
        <w:tabs>
          <w:tab w:val="left" w:pos="1069"/>
        </w:tabs>
        <w:snapToGrid w:val="0"/>
        <w:spacing w:line="380" w:lineRule="exact"/>
        <w:ind w:firstLine="3846" w:firstLineChars="1725"/>
        <w:rPr>
          <w:rFonts w:ascii="宋体" w:hAnsi="宋体" w:cs="宋体"/>
          <w:color w:val="auto"/>
          <w:sz w:val="22"/>
        </w:rPr>
      </w:pPr>
      <w:bookmarkStart w:id="133" w:name="_Toc15399_WPSOffice_Level2"/>
      <w:r>
        <w:rPr>
          <w:rFonts w:hint="eastAsia" w:ascii="宋体" w:hAnsi="宋体" w:cs="宋体"/>
          <w:b/>
          <w:color w:val="auto"/>
          <w:sz w:val="22"/>
        </w:rPr>
        <w:t>二、评审组织</w:t>
      </w:r>
      <w:bookmarkEnd w:id="133"/>
    </w:p>
    <w:p>
      <w:pPr>
        <w:tabs>
          <w:tab w:val="left" w:pos="1069"/>
        </w:tabs>
        <w:snapToGrid w:val="0"/>
        <w:spacing w:line="380" w:lineRule="exact"/>
        <w:ind w:firstLine="540"/>
        <w:rPr>
          <w:rFonts w:ascii="宋体" w:hAnsi="宋体" w:cs="宋体"/>
          <w:color w:val="auto"/>
          <w:sz w:val="22"/>
        </w:rPr>
      </w:pPr>
      <w:r>
        <w:rPr>
          <w:rFonts w:hint="eastAsia" w:ascii="宋体" w:hAnsi="宋体" w:cs="宋体"/>
          <w:color w:val="auto"/>
          <w:sz w:val="22"/>
        </w:rPr>
        <w:t>评审工作由采购人依法组建的评审小组负责，评审小组由采购人代表以及评审专家库中随机抽取的有关技术、经济专家共同组成。评审全过程由采购管理部门全程监督。</w:t>
      </w:r>
    </w:p>
    <w:p>
      <w:pPr>
        <w:tabs>
          <w:tab w:val="left" w:pos="1069"/>
        </w:tabs>
        <w:snapToGrid w:val="0"/>
        <w:spacing w:line="380" w:lineRule="exact"/>
        <w:ind w:firstLine="1774" w:firstLineChars="796"/>
        <w:rPr>
          <w:rFonts w:ascii="宋体" w:hAnsi="宋体" w:cs="宋体"/>
          <w:color w:val="auto"/>
          <w:sz w:val="22"/>
        </w:rPr>
      </w:pPr>
      <w:bookmarkStart w:id="134" w:name="_Toc7010_WPSOffice_Level2"/>
      <w:r>
        <w:rPr>
          <w:rFonts w:hint="eastAsia" w:ascii="宋体" w:hAnsi="宋体" w:cs="宋体"/>
          <w:b/>
          <w:color w:val="auto"/>
          <w:sz w:val="22"/>
        </w:rPr>
        <w:t>三、投标（响应）文件递交截止、磋商程序、磋商原则和方式</w:t>
      </w:r>
      <w:bookmarkEnd w:id="134"/>
    </w:p>
    <w:p>
      <w:pPr>
        <w:pStyle w:val="14"/>
        <w:tabs>
          <w:tab w:val="left" w:pos="1069"/>
        </w:tabs>
        <w:adjustRightInd w:val="0"/>
        <w:snapToGrid w:val="0"/>
        <w:spacing w:line="380" w:lineRule="exact"/>
        <w:ind w:firstLine="446" w:firstLineChars="200"/>
        <w:rPr>
          <w:rFonts w:hAnsi="宋体" w:cs="宋体"/>
          <w:b/>
          <w:color w:val="auto"/>
          <w:sz w:val="22"/>
        </w:rPr>
      </w:pPr>
      <w:r>
        <w:rPr>
          <w:rFonts w:hint="eastAsia" w:hAnsi="宋体" w:cs="宋体"/>
          <w:color w:val="auto"/>
          <w:sz w:val="22"/>
        </w:rPr>
        <w:t>1、投标（响应）文件递交截止</w:t>
      </w:r>
    </w:p>
    <w:p>
      <w:pPr>
        <w:pStyle w:val="14"/>
        <w:tabs>
          <w:tab w:val="left" w:pos="1069"/>
        </w:tabs>
        <w:adjustRightInd w:val="0"/>
        <w:snapToGrid w:val="0"/>
        <w:spacing w:line="380" w:lineRule="exact"/>
        <w:ind w:firstLine="446" w:firstLineChars="200"/>
        <w:rPr>
          <w:rFonts w:hAnsi="宋体" w:cs="宋体"/>
          <w:b/>
          <w:color w:val="auto"/>
          <w:sz w:val="22"/>
        </w:rPr>
      </w:pPr>
      <w:r>
        <w:rPr>
          <w:rFonts w:hint="eastAsia" w:hAnsi="宋体" w:cs="宋体"/>
          <w:color w:val="auto"/>
          <w:sz w:val="22"/>
        </w:rPr>
        <w:t>采购人按竞争性磋商文件规定的时间、地点收取投标（响应）文件。</w:t>
      </w:r>
    </w:p>
    <w:p>
      <w:pPr>
        <w:pStyle w:val="14"/>
        <w:tabs>
          <w:tab w:val="left" w:pos="1069"/>
        </w:tabs>
        <w:adjustRightInd w:val="0"/>
        <w:snapToGrid w:val="0"/>
        <w:spacing w:line="380" w:lineRule="exact"/>
        <w:ind w:firstLine="450"/>
        <w:rPr>
          <w:rFonts w:hAnsi="宋体" w:cs="宋体"/>
          <w:b/>
          <w:color w:val="auto"/>
          <w:sz w:val="22"/>
        </w:rPr>
      </w:pPr>
      <w:r>
        <w:rPr>
          <w:rFonts w:hint="eastAsia" w:hAnsi="宋体" w:cs="宋体"/>
          <w:color w:val="auto"/>
          <w:sz w:val="22"/>
        </w:rPr>
        <w:t>2、本次采购是根据竞争性磋商采购方式进行，各供应商首次报价不公开。</w:t>
      </w:r>
    </w:p>
    <w:p>
      <w:pPr>
        <w:pStyle w:val="14"/>
        <w:tabs>
          <w:tab w:val="left" w:pos="1069"/>
        </w:tabs>
        <w:adjustRightInd w:val="0"/>
        <w:snapToGrid w:val="0"/>
        <w:spacing w:line="380" w:lineRule="exact"/>
        <w:ind w:firstLine="450"/>
        <w:rPr>
          <w:rFonts w:hAnsi="宋体" w:cs="宋体"/>
          <w:b/>
          <w:color w:val="auto"/>
          <w:sz w:val="22"/>
        </w:rPr>
      </w:pPr>
      <w:r>
        <w:rPr>
          <w:rFonts w:hint="eastAsia" w:hAnsi="宋体" w:cs="宋体"/>
          <w:color w:val="auto"/>
          <w:sz w:val="22"/>
        </w:rPr>
        <w:t>2.1 如评审小组认为竞争性磋商文件能够详细列明采购标的的技术、服务要求的，评审结束后，评审小组可以直接对供应商进行打分评价。</w:t>
      </w:r>
    </w:p>
    <w:p>
      <w:pPr>
        <w:pStyle w:val="14"/>
        <w:tabs>
          <w:tab w:val="left" w:pos="1069"/>
        </w:tabs>
        <w:adjustRightInd w:val="0"/>
        <w:snapToGrid w:val="0"/>
        <w:spacing w:line="380" w:lineRule="exact"/>
        <w:ind w:firstLine="450"/>
        <w:rPr>
          <w:rFonts w:hAnsi="宋体" w:cs="宋体"/>
          <w:b/>
          <w:color w:val="auto"/>
          <w:sz w:val="22"/>
        </w:rPr>
      </w:pPr>
      <w:r>
        <w:rPr>
          <w:rFonts w:hint="eastAsia" w:hAnsi="宋体" w:cs="宋体"/>
          <w:color w:val="auto"/>
          <w:sz w:val="22"/>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pPr>
        <w:pStyle w:val="14"/>
        <w:tabs>
          <w:tab w:val="left" w:pos="1069"/>
        </w:tabs>
        <w:adjustRightInd w:val="0"/>
        <w:snapToGrid w:val="0"/>
        <w:spacing w:line="380" w:lineRule="exact"/>
        <w:ind w:firstLine="450"/>
        <w:rPr>
          <w:rFonts w:hAnsi="宋体" w:cs="宋体"/>
          <w:b/>
          <w:color w:val="auto"/>
          <w:sz w:val="22"/>
        </w:rPr>
      </w:pPr>
      <w:r>
        <w:rPr>
          <w:rFonts w:hint="eastAsia" w:hAnsi="宋体" w:cs="宋体"/>
          <w:color w:val="auto"/>
          <w:sz w:val="22"/>
        </w:rPr>
        <w:t>对竞争性磋商文件作出的实质性变动是竞争性磋商文件的有效组成部分，评审小组应当及时以书面形式同时通知所有参加磋商的供应商。</w:t>
      </w:r>
    </w:p>
    <w:p>
      <w:pPr>
        <w:pStyle w:val="14"/>
        <w:tabs>
          <w:tab w:val="left" w:pos="1069"/>
        </w:tabs>
        <w:adjustRightInd w:val="0"/>
        <w:snapToGrid w:val="0"/>
        <w:spacing w:line="380" w:lineRule="exact"/>
        <w:ind w:firstLine="450"/>
        <w:rPr>
          <w:rFonts w:hAnsi="宋体" w:cs="宋体"/>
          <w:b/>
          <w:color w:val="auto"/>
          <w:sz w:val="22"/>
        </w:rPr>
      </w:pPr>
      <w:r>
        <w:rPr>
          <w:rFonts w:hint="eastAsia" w:hAnsi="宋体" w:cs="宋体"/>
          <w:color w:val="auto"/>
          <w:sz w:val="22"/>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pPr>
        <w:tabs>
          <w:tab w:val="left" w:pos="1069"/>
        </w:tabs>
        <w:adjustRightInd w:val="0"/>
        <w:spacing w:line="380" w:lineRule="exact"/>
        <w:ind w:firstLine="420"/>
        <w:rPr>
          <w:rFonts w:ascii="宋体" w:hAnsi="宋体" w:cs="宋体"/>
          <w:color w:val="auto"/>
          <w:sz w:val="22"/>
        </w:rPr>
      </w:pPr>
      <w:r>
        <w:rPr>
          <w:rFonts w:hint="eastAsia" w:ascii="宋体" w:hAnsi="宋体" w:cs="宋体"/>
          <w:color w:val="auto"/>
          <w:sz w:val="22"/>
        </w:rPr>
        <w:t>已提交投标（响应）文件的供应商，在提交最终报价之前，可以根据磋商情况退出磋商。</w:t>
      </w:r>
    </w:p>
    <w:p>
      <w:pPr>
        <w:pStyle w:val="14"/>
        <w:tabs>
          <w:tab w:val="left" w:pos="1069"/>
        </w:tabs>
        <w:adjustRightInd w:val="0"/>
        <w:snapToGrid w:val="0"/>
        <w:spacing w:line="380" w:lineRule="exact"/>
        <w:ind w:firstLine="450"/>
        <w:rPr>
          <w:rFonts w:hAnsi="宋体" w:cs="宋体"/>
          <w:color w:val="auto"/>
          <w:sz w:val="22"/>
        </w:rPr>
      </w:pPr>
      <w:r>
        <w:rPr>
          <w:rFonts w:hint="eastAsia" w:hAnsi="宋体" w:cs="宋体"/>
          <w:color w:val="auto"/>
          <w:sz w:val="22"/>
        </w:rPr>
        <w:t>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pPr>
        <w:pStyle w:val="14"/>
        <w:tabs>
          <w:tab w:val="left" w:pos="1069"/>
        </w:tabs>
        <w:adjustRightInd w:val="0"/>
        <w:snapToGrid w:val="0"/>
        <w:spacing w:line="380" w:lineRule="exact"/>
        <w:ind w:firstLine="450"/>
        <w:rPr>
          <w:rFonts w:hAnsi="宋体" w:cs="宋体"/>
          <w:b/>
          <w:color w:val="auto"/>
          <w:sz w:val="22"/>
        </w:rPr>
      </w:pPr>
      <w:r>
        <w:rPr>
          <w:rFonts w:hint="eastAsia" w:hAnsi="宋体" w:cs="宋体"/>
          <w:color w:val="auto"/>
          <w:sz w:val="22"/>
        </w:rPr>
        <w:t>3、评审原则和方法</w:t>
      </w:r>
    </w:p>
    <w:p>
      <w:pPr>
        <w:pStyle w:val="14"/>
        <w:tabs>
          <w:tab w:val="left" w:pos="1069"/>
        </w:tabs>
        <w:adjustRightInd w:val="0"/>
        <w:snapToGrid w:val="0"/>
        <w:spacing w:line="380" w:lineRule="exact"/>
        <w:ind w:firstLine="450"/>
        <w:rPr>
          <w:rFonts w:hAnsi="宋体" w:cs="宋体"/>
          <w:b/>
          <w:color w:val="auto"/>
          <w:sz w:val="22"/>
        </w:rPr>
      </w:pPr>
      <w:r>
        <w:rPr>
          <w:rFonts w:hint="eastAsia" w:hAnsi="宋体" w:cs="宋体"/>
          <w:color w:val="auto"/>
          <w:sz w:val="22"/>
        </w:rPr>
        <w:t>3.1 评审小组负责审查投标（响应）文件是否符合竞争性磋商文件的要求，并作出评价。评审小组认为必要时，可向供应商进行质疑。评审小组有权决定全部或部分供应商投标（响应）文件无效。</w:t>
      </w:r>
    </w:p>
    <w:p>
      <w:pPr>
        <w:pStyle w:val="14"/>
        <w:tabs>
          <w:tab w:val="left" w:pos="1069"/>
        </w:tabs>
        <w:adjustRightInd w:val="0"/>
        <w:snapToGrid w:val="0"/>
        <w:spacing w:line="380" w:lineRule="exact"/>
        <w:ind w:firstLine="450"/>
        <w:rPr>
          <w:rFonts w:hAnsi="宋体" w:cs="宋体"/>
          <w:b/>
          <w:color w:val="auto"/>
          <w:sz w:val="22"/>
        </w:rPr>
      </w:pPr>
      <w:r>
        <w:rPr>
          <w:rFonts w:hint="eastAsia" w:hAnsi="宋体" w:cs="宋体"/>
          <w:color w:val="auto"/>
          <w:sz w:val="22"/>
        </w:rPr>
        <w:t>3.2 评审小组将综合分析合格供应商的各项指标，而不是以单项指标的优劣评选出成交的供应商。</w:t>
      </w:r>
    </w:p>
    <w:p>
      <w:pPr>
        <w:pStyle w:val="14"/>
        <w:tabs>
          <w:tab w:val="left" w:pos="1069"/>
        </w:tabs>
        <w:adjustRightInd w:val="0"/>
        <w:snapToGrid w:val="0"/>
        <w:spacing w:line="380" w:lineRule="exact"/>
        <w:ind w:firstLine="450"/>
        <w:rPr>
          <w:rFonts w:hAnsi="宋体" w:cs="宋体"/>
          <w:b/>
          <w:color w:val="auto"/>
          <w:sz w:val="22"/>
        </w:rPr>
      </w:pPr>
      <w:r>
        <w:rPr>
          <w:rFonts w:hint="eastAsia" w:hAnsi="宋体" w:cs="宋体"/>
          <w:color w:val="auto"/>
          <w:sz w:val="22"/>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澄清的，可以不进行磋商环节，直接要求供应商进行最终报价，进行综合评分。</w:t>
      </w:r>
    </w:p>
    <w:p>
      <w:pPr>
        <w:pStyle w:val="14"/>
        <w:tabs>
          <w:tab w:val="left" w:pos="1069"/>
        </w:tabs>
        <w:adjustRightInd w:val="0"/>
        <w:snapToGrid w:val="0"/>
        <w:spacing w:line="380" w:lineRule="exact"/>
        <w:ind w:firstLine="450"/>
        <w:rPr>
          <w:rFonts w:hAnsi="宋体" w:cs="宋体"/>
          <w:b/>
          <w:color w:val="auto"/>
          <w:sz w:val="22"/>
        </w:rPr>
      </w:pPr>
      <w:r>
        <w:rPr>
          <w:rFonts w:hint="eastAsia" w:hAnsi="宋体" w:cs="宋体"/>
          <w:color w:val="auto"/>
          <w:sz w:val="22"/>
        </w:rPr>
        <w:t>本次评审采用综合评分法，评审小组根据竞争性磋商文件制定的评审办法对供应商进行评审排序，将综合得分第一的供应商向采购人推荐其为中标（成交）供应商。</w:t>
      </w:r>
    </w:p>
    <w:p>
      <w:pPr>
        <w:pStyle w:val="14"/>
        <w:tabs>
          <w:tab w:val="left" w:pos="1069"/>
        </w:tabs>
        <w:adjustRightInd w:val="0"/>
        <w:snapToGrid w:val="0"/>
        <w:spacing w:line="380" w:lineRule="exact"/>
        <w:ind w:firstLine="450"/>
        <w:rPr>
          <w:rFonts w:hAnsi="宋体" w:cs="宋体"/>
          <w:b/>
          <w:color w:val="auto"/>
          <w:sz w:val="22"/>
        </w:rPr>
      </w:pPr>
      <w:r>
        <w:rPr>
          <w:rFonts w:hint="eastAsia" w:hAnsi="宋体" w:cs="宋体"/>
          <w:color w:val="auto"/>
          <w:sz w:val="22"/>
        </w:rPr>
        <w:t>4、投标（响应）文件的澄清</w:t>
      </w:r>
    </w:p>
    <w:p>
      <w:pPr>
        <w:pStyle w:val="14"/>
        <w:tabs>
          <w:tab w:val="left" w:pos="1069"/>
        </w:tabs>
        <w:adjustRightInd w:val="0"/>
        <w:snapToGrid w:val="0"/>
        <w:spacing w:line="380" w:lineRule="exact"/>
        <w:ind w:firstLine="223" w:firstLineChars="100"/>
        <w:rPr>
          <w:rFonts w:hAnsi="宋体" w:cs="宋体"/>
          <w:b/>
          <w:color w:val="auto"/>
          <w:sz w:val="22"/>
        </w:rPr>
      </w:pPr>
      <w:r>
        <w:rPr>
          <w:rFonts w:hint="eastAsia" w:hAnsi="宋体" w:cs="宋体"/>
          <w:color w:val="auto"/>
          <w:sz w:val="22"/>
        </w:rPr>
        <w:t>为有利于对投标（响应）文件的评议，必要时采购人可要求供应商对投标（响应）文件进行澄清，并作出答复。答复须有供应商授权代表签字并作为投标（响应）文件内容的一部分。</w:t>
      </w:r>
    </w:p>
    <w:p>
      <w:pPr>
        <w:pStyle w:val="14"/>
        <w:numPr>
          <w:ilvl w:val="0"/>
          <w:numId w:val="11"/>
        </w:numPr>
        <w:tabs>
          <w:tab w:val="left" w:pos="1069"/>
        </w:tabs>
        <w:adjustRightInd w:val="0"/>
        <w:snapToGrid w:val="0"/>
        <w:spacing w:line="380" w:lineRule="exact"/>
        <w:ind w:firstLine="446" w:firstLineChars="200"/>
        <w:jc w:val="center"/>
        <w:rPr>
          <w:rFonts w:hAnsi="宋体" w:cs="宋体"/>
          <w:b/>
          <w:bCs/>
          <w:color w:val="auto"/>
          <w:sz w:val="22"/>
        </w:rPr>
      </w:pPr>
      <w:bookmarkStart w:id="135" w:name="_Toc28287_WPSOffice_Level2"/>
      <w:r>
        <w:rPr>
          <w:rFonts w:hint="eastAsia" w:hAnsi="宋体" w:cs="宋体"/>
          <w:b/>
          <w:bCs/>
          <w:color w:val="auto"/>
          <w:sz w:val="22"/>
        </w:rPr>
        <w:t>评审细则</w:t>
      </w:r>
      <w:bookmarkEnd w:id="135"/>
      <w:bookmarkStart w:id="136" w:name="_Toc20707_WPSOffice_Level3"/>
    </w:p>
    <w:bookmarkEnd w:id="136"/>
    <w:p>
      <w:pPr>
        <w:pStyle w:val="65"/>
        <w:adjustRightInd w:val="0"/>
        <w:snapToGrid w:val="0"/>
        <w:spacing w:line="380" w:lineRule="exact"/>
        <w:ind w:firstLine="446" w:firstLineChars="200"/>
        <w:rPr>
          <w:rFonts w:hAnsi="宋体" w:cs="宋体"/>
          <w:b/>
          <w:color w:val="auto"/>
          <w:sz w:val="22"/>
        </w:rPr>
      </w:pPr>
      <w:bookmarkStart w:id="137" w:name="_Toc18541_WPSOffice_Level2"/>
      <w:r>
        <w:rPr>
          <w:rFonts w:hint="eastAsia" w:hAnsi="宋体" w:cs="宋体"/>
          <w:b/>
          <w:bCs/>
          <w:color w:val="auto"/>
          <w:sz w:val="22"/>
        </w:rPr>
        <w:t>（一）报价评分</w:t>
      </w:r>
      <w:r>
        <w:rPr>
          <w:rFonts w:hint="eastAsia" w:ascii="Calibri" w:hAnsi="Calibri"/>
          <w:b/>
          <w:bCs/>
          <w:color w:val="auto"/>
          <w:sz w:val="22"/>
          <w:szCs w:val="22"/>
        </w:rPr>
        <w:t>（满分35分）</w:t>
      </w:r>
    </w:p>
    <w:p>
      <w:pPr>
        <w:pStyle w:val="14"/>
        <w:tabs>
          <w:tab w:val="left" w:pos="1069"/>
        </w:tabs>
        <w:adjustRightInd w:val="0"/>
        <w:snapToGrid w:val="0"/>
        <w:spacing w:line="380" w:lineRule="exact"/>
        <w:ind w:firstLine="450"/>
        <w:rPr>
          <w:rFonts w:hAnsi="宋体" w:cs="宋体"/>
          <w:b/>
          <w:color w:val="auto"/>
          <w:sz w:val="22"/>
        </w:rPr>
      </w:pPr>
      <w:r>
        <w:rPr>
          <w:rFonts w:hint="eastAsia" w:hAnsi="宋体" w:cs="宋体"/>
          <w:color w:val="auto"/>
          <w:sz w:val="22"/>
        </w:rPr>
        <w:t>以满足竞争性磋商文件要求且最终报价最低的有效供应商的价格为磋商基准价，其价格分为满分。其他供应商的价格分统一按照下列公式计算：</w:t>
      </w:r>
    </w:p>
    <w:p>
      <w:pPr>
        <w:pStyle w:val="14"/>
        <w:tabs>
          <w:tab w:val="left" w:pos="1069"/>
        </w:tabs>
        <w:adjustRightInd w:val="0"/>
        <w:snapToGrid w:val="0"/>
        <w:spacing w:line="380" w:lineRule="exact"/>
        <w:ind w:left="443" w:leftChars="208" w:firstLine="28" w:firstLineChars="13"/>
        <w:rPr>
          <w:rFonts w:hAnsi="宋体" w:cs="宋体"/>
          <w:b/>
          <w:bCs/>
          <w:color w:val="auto"/>
          <w:sz w:val="22"/>
        </w:rPr>
      </w:pPr>
      <w:r>
        <w:rPr>
          <w:rFonts w:hint="eastAsia" w:hAnsi="宋体" w:cs="宋体"/>
          <w:b/>
          <w:bCs/>
          <w:color w:val="auto"/>
          <w:sz w:val="22"/>
        </w:rPr>
        <w:t>磋商报价得分=（磋商基准价/最终报价）×35%×100</w:t>
      </w:r>
    </w:p>
    <w:p>
      <w:pPr>
        <w:pStyle w:val="14"/>
        <w:tabs>
          <w:tab w:val="left" w:pos="1069"/>
        </w:tabs>
        <w:adjustRightInd w:val="0"/>
        <w:snapToGrid w:val="0"/>
        <w:spacing w:line="420" w:lineRule="exact"/>
        <w:ind w:left="335"/>
        <w:rPr>
          <w:rFonts w:hAnsi="宋体" w:cs="宋体"/>
          <w:bCs/>
          <w:color w:val="auto"/>
          <w:sz w:val="22"/>
        </w:rPr>
      </w:pPr>
      <w:r>
        <w:rPr>
          <w:rFonts w:hint="eastAsia" w:hAnsi="宋体" w:cs="宋体"/>
          <w:b/>
          <w:bCs/>
          <w:color w:val="auto"/>
          <w:sz w:val="22"/>
        </w:rPr>
        <w:t>（二）技术商务资信评分</w:t>
      </w:r>
      <w:r>
        <w:rPr>
          <w:rFonts w:hint="eastAsia" w:hAnsi="宋体" w:cs="宋体"/>
          <w:bCs/>
          <w:color w:val="auto"/>
          <w:sz w:val="22"/>
        </w:rPr>
        <w:t>（</w:t>
      </w:r>
      <w:r>
        <w:rPr>
          <w:rFonts w:hint="eastAsia" w:hAnsi="宋体" w:cs="宋体"/>
          <w:b/>
          <w:color w:val="auto"/>
          <w:sz w:val="22"/>
        </w:rPr>
        <w:t>满分65分</w:t>
      </w:r>
      <w:r>
        <w:rPr>
          <w:rFonts w:hint="eastAsia" w:hAnsi="宋体" w:cs="宋体"/>
          <w:bCs/>
          <w:color w:val="auto"/>
          <w:sz w:val="22"/>
        </w:rPr>
        <w:t>）</w:t>
      </w:r>
    </w:p>
    <w:tbl>
      <w:tblPr>
        <w:tblStyle w:val="2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63"/>
        <w:gridCol w:w="978"/>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2" w:type="dxa"/>
            <w:vAlign w:val="center"/>
          </w:tcPr>
          <w:p>
            <w:pPr>
              <w:jc w:val="center"/>
              <w:rPr>
                <w:rFonts w:ascii="宋体" w:hAnsi="宋体" w:cs="宋体"/>
                <w:bCs/>
                <w:color w:val="auto"/>
                <w:kern w:val="0"/>
                <w:sz w:val="22"/>
              </w:rPr>
            </w:pPr>
            <w:r>
              <w:rPr>
                <w:rFonts w:hint="eastAsia" w:ascii="宋体" w:hAnsi="宋体" w:cs="宋体"/>
                <w:bCs/>
                <w:color w:val="auto"/>
                <w:kern w:val="0"/>
                <w:sz w:val="22"/>
              </w:rPr>
              <w:t>序号</w:t>
            </w:r>
          </w:p>
        </w:tc>
        <w:tc>
          <w:tcPr>
            <w:tcW w:w="1263" w:type="dxa"/>
            <w:vAlign w:val="center"/>
          </w:tcPr>
          <w:p>
            <w:pPr>
              <w:jc w:val="center"/>
              <w:rPr>
                <w:rFonts w:ascii="宋体" w:hAnsi="宋体" w:cs="宋体"/>
                <w:bCs/>
                <w:color w:val="auto"/>
                <w:kern w:val="0"/>
                <w:sz w:val="22"/>
              </w:rPr>
            </w:pPr>
            <w:r>
              <w:rPr>
                <w:rFonts w:hint="eastAsia" w:ascii="宋体" w:hAnsi="宋体" w:cs="宋体"/>
                <w:bCs/>
                <w:color w:val="auto"/>
                <w:kern w:val="0"/>
                <w:sz w:val="22"/>
              </w:rPr>
              <w:t>评审项目</w:t>
            </w:r>
          </w:p>
        </w:tc>
        <w:tc>
          <w:tcPr>
            <w:tcW w:w="978" w:type="dxa"/>
            <w:vAlign w:val="center"/>
          </w:tcPr>
          <w:p>
            <w:pPr>
              <w:jc w:val="center"/>
              <w:rPr>
                <w:rFonts w:ascii="宋体" w:hAnsi="宋体" w:cs="宋体"/>
                <w:bCs/>
                <w:color w:val="auto"/>
                <w:kern w:val="0"/>
                <w:sz w:val="22"/>
              </w:rPr>
            </w:pPr>
            <w:r>
              <w:rPr>
                <w:rFonts w:hint="eastAsia" w:ascii="宋体" w:hAnsi="宋体" w:cs="宋体"/>
                <w:bCs/>
                <w:color w:val="auto"/>
                <w:kern w:val="0"/>
                <w:sz w:val="22"/>
              </w:rPr>
              <w:t>分值</w:t>
            </w:r>
          </w:p>
        </w:tc>
        <w:tc>
          <w:tcPr>
            <w:tcW w:w="6684" w:type="dxa"/>
            <w:vAlign w:val="center"/>
          </w:tcPr>
          <w:p>
            <w:pPr>
              <w:jc w:val="center"/>
              <w:rPr>
                <w:rFonts w:ascii="宋体" w:hAnsi="宋体" w:cs="宋体"/>
                <w:bCs/>
                <w:color w:val="auto"/>
                <w:kern w:val="0"/>
                <w:sz w:val="22"/>
              </w:rPr>
            </w:pPr>
            <w:r>
              <w:rPr>
                <w:rFonts w:hint="eastAsia" w:ascii="宋体" w:hAnsi="宋体" w:cs="宋体"/>
                <w:bCs/>
                <w:color w:val="auto"/>
                <w:kern w:val="0"/>
                <w:sz w:val="22"/>
              </w:rPr>
              <w:t>评审标准说明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2" w:type="dxa"/>
            <w:vAlign w:val="center"/>
          </w:tcPr>
          <w:p>
            <w:pPr>
              <w:jc w:val="center"/>
              <w:rPr>
                <w:rFonts w:ascii="宋体" w:hAnsi="宋体" w:cs="宋体"/>
                <w:bCs/>
                <w:color w:val="auto"/>
                <w:kern w:val="0"/>
                <w:sz w:val="22"/>
              </w:rPr>
            </w:pPr>
            <w:r>
              <w:rPr>
                <w:rFonts w:hint="eastAsia" w:ascii="宋体" w:hAnsi="宋体" w:cs="宋体"/>
                <w:bCs/>
                <w:color w:val="auto"/>
                <w:kern w:val="0"/>
                <w:sz w:val="22"/>
              </w:rPr>
              <w:t>1</w:t>
            </w:r>
          </w:p>
        </w:tc>
        <w:tc>
          <w:tcPr>
            <w:tcW w:w="1263" w:type="dxa"/>
            <w:vAlign w:val="center"/>
          </w:tcPr>
          <w:p>
            <w:pPr>
              <w:jc w:val="center"/>
              <w:rPr>
                <w:rFonts w:ascii="宋体" w:hAnsi="宋体" w:cs="宋体"/>
                <w:bCs/>
                <w:color w:val="auto"/>
                <w:kern w:val="0"/>
                <w:sz w:val="22"/>
              </w:rPr>
            </w:pPr>
            <w:r>
              <w:rPr>
                <w:rFonts w:hint="eastAsia" w:ascii="宋体" w:hAnsi="宋体" w:cs="宋体"/>
                <w:bCs/>
                <w:color w:val="auto"/>
                <w:kern w:val="0"/>
                <w:sz w:val="22"/>
              </w:rPr>
              <w:t>项目实施的重点和难点分析及措施</w:t>
            </w:r>
          </w:p>
        </w:tc>
        <w:tc>
          <w:tcPr>
            <w:tcW w:w="978" w:type="dxa"/>
            <w:vAlign w:val="center"/>
          </w:tcPr>
          <w:p>
            <w:pPr>
              <w:jc w:val="center"/>
              <w:rPr>
                <w:rFonts w:ascii="宋体" w:hAnsi="宋体" w:cs="宋体"/>
                <w:bCs/>
                <w:color w:val="auto"/>
                <w:kern w:val="0"/>
                <w:sz w:val="22"/>
              </w:rPr>
            </w:pPr>
            <w:r>
              <w:rPr>
                <w:rFonts w:hint="eastAsia" w:ascii="宋体" w:hAnsi="宋体" w:cs="宋体"/>
                <w:bCs/>
                <w:color w:val="auto"/>
                <w:kern w:val="0"/>
                <w:sz w:val="22"/>
              </w:rPr>
              <w:t>0-5</w:t>
            </w:r>
          </w:p>
        </w:tc>
        <w:tc>
          <w:tcPr>
            <w:tcW w:w="6684" w:type="dxa"/>
            <w:vAlign w:val="center"/>
          </w:tcPr>
          <w:p>
            <w:pPr>
              <w:jc w:val="left"/>
              <w:rPr>
                <w:rFonts w:ascii="宋体" w:hAnsi="宋体" w:cs="宋体"/>
                <w:bCs/>
                <w:color w:val="auto"/>
                <w:kern w:val="0"/>
                <w:sz w:val="22"/>
              </w:rPr>
            </w:pPr>
            <w:r>
              <w:rPr>
                <w:rFonts w:hint="eastAsia" w:ascii="宋体" w:hAnsi="宋体" w:cs="宋体"/>
                <w:bCs/>
                <w:color w:val="auto"/>
                <w:kern w:val="0"/>
                <w:sz w:val="22"/>
              </w:rPr>
              <w:t>针对本项目实施的重点和难点是否分析到位且具有相应措施情况打分。</w:t>
            </w:r>
          </w:p>
          <w:p>
            <w:pPr>
              <w:jc w:val="left"/>
              <w:rPr>
                <w:rFonts w:ascii="宋体" w:hAnsi="宋体" w:cs="宋体"/>
                <w:bCs/>
                <w:color w:val="auto"/>
                <w:kern w:val="0"/>
                <w:sz w:val="22"/>
              </w:rPr>
            </w:pPr>
            <w:r>
              <w:rPr>
                <w:rFonts w:hint="eastAsia" w:ascii="宋体" w:hAnsi="宋体" w:cs="宋体"/>
                <w:bCs/>
                <w:color w:val="auto"/>
                <w:kern w:val="0"/>
                <w:sz w:val="22"/>
              </w:rPr>
              <w:t>重点和难点分析到位，有合理的解决措施的得5分；</w:t>
            </w:r>
          </w:p>
          <w:p>
            <w:pPr>
              <w:jc w:val="left"/>
              <w:rPr>
                <w:rFonts w:ascii="宋体" w:hAnsi="宋体" w:cs="宋体"/>
                <w:bCs/>
                <w:color w:val="auto"/>
                <w:kern w:val="0"/>
                <w:sz w:val="22"/>
              </w:rPr>
            </w:pPr>
            <w:r>
              <w:rPr>
                <w:rFonts w:hint="eastAsia" w:ascii="宋体" w:hAnsi="宋体" w:cs="宋体"/>
                <w:bCs/>
                <w:color w:val="auto"/>
                <w:kern w:val="0"/>
                <w:sz w:val="22"/>
              </w:rPr>
              <w:t>重点和难点分析基本分析到位，解决措施基本合理的得4分；</w:t>
            </w:r>
          </w:p>
          <w:p>
            <w:pPr>
              <w:jc w:val="left"/>
              <w:rPr>
                <w:rFonts w:ascii="宋体" w:hAnsi="宋体" w:cs="宋体"/>
                <w:bCs/>
                <w:color w:val="auto"/>
                <w:kern w:val="0"/>
                <w:sz w:val="22"/>
              </w:rPr>
            </w:pPr>
            <w:r>
              <w:rPr>
                <w:rFonts w:hint="eastAsia" w:ascii="宋体" w:hAnsi="宋体" w:cs="宋体"/>
                <w:bCs/>
                <w:color w:val="auto"/>
                <w:kern w:val="0"/>
                <w:sz w:val="22"/>
              </w:rPr>
              <w:t>重点和难点分析有所欠缺、解决措施一般得2.5分；</w:t>
            </w:r>
          </w:p>
          <w:p>
            <w:pPr>
              <w:jc w:val="left"/>
              <w:rPr>
                <w:rFonts w:ascii="宋体" w:hAnsi="宋体" w:cs="宋体"/>
                <w:bCs/>
                <w:color w:val="auto"/>
                <w:kern w:val="0"/>
                <w:sz w:val="22"/>
              </w:rPr>
            </w:pPr>
            <w:r>
              <w:rPr>
                <w:rFonts w:hint="eastAsia" w:ascii="宋体" w:hAnsi="宋体" w:cs="宋体"/>
                <w:bCs/>
                <w:color w:val="auto"/>
                <w:kern w:val="0"/>
                <w:sz w:val="22"/>
              </w:rPr>
              <w:t>本项内容未提供或不合理的不得分。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2" w:type="dxa"/>
            <w:vAlign w:val="center"/>
          </w:tcPr>
          <w:p>
            <w:pPr>
              <w:jc w:val="center"/>
              <w:rPr>
                <w:rFonts w:ascii="宋体" w:hAnsi="宋体" w:cs="宋体"/>
                <w:bCs/>
                <w:color w:val="auto"/>
                <w:kern w:val="0"/>
                <w:sz w:val="22"/>
              </w:rPr>
            </w:pPr>
            <w:r>
              <w:rPr>
                <w:rFonts w:hint="eastAsia" w:ascii="宋体" w:hAnsi="宋体" w:cs="宋体"/>
                <w:bCs/>
                <w:color w:val="auto"/>
                <w:kern w:val="0"/>
                <w:sz w:val="22"/>
              </w:rPr>
              <w:t>2</w:t>
            </w:r>
          </w:p>
        </w:tc>
        <w:tc>
          <w:tcPr>
            <w:tcW w:w="1263" w:type="dxa"/>
            <w:vAlign w:val="center"/>
          </w:tcPr>
          <w:p>
            <w:pPr>
              <w:jc w:val="center"/>
              <w:rPr>
                <w:rFonts w:ascii="宋体" w:hAnsi="宋体" w:cs="宋体"/>
                <w:bCs/>
                <w:color w:val="auto"/>
                <w:kern w:val="0"/>
                <w:sz w:val="22"/>
              </w:rPr>
            </w:pPr>
            <w:r>
              <w:rPr>
                <w:rFonts w:hint="eastAsia" w:ascii="宋体" w:hAnsi="宋体" w:cs="宋体"/>
                <w:bCs/>
                <w:color w:val="auto"/>
                <w:kern w:val="0"/>
                <w:sz w:val="22"/>
              </w:rPr>
              <w:t>针对项目政策熟悉情况</w:t>
            </w:r>
          </w:p>
        </w:tc>
        <w:tc>
          <w:tcPr>
            <w:tcW w:w="978" w:type="dxa"/>
            <w:vAlign w:val="center"/>
          </w:tcPr>
          <w:p>
            <w:pPr>
              <w:jc w:val="center"/>
              <w:rPr>
                <w:rFonts w:ascii="宋体" w:hAnsi="宋体" w:cs="宋体"/>
                <w:bCs/>
                <w:color w:val="auto"/>
                <w:kern w:val="0"/>
                <w:sz w:val="22"/>
              </w:rPr>
            </w:pPr>
            <w:r>
              <w:rPr>
                <w:rFonts w:hint="eastAsia" w:ascii="宋体" w:hAnsi="宋体" w:cs="宋体"/>
                <w:bCs/>
                <w:color w:val="auto"/>
                <w:kern w:val="0"/>
                <w:sz w:val="22"/>
              </w:rPr>
              <w:t>0-2</w:t>
            </w:r>
          </w:p>
        </w:tc>
        <w:tc>
          <w:tcPr>
            <w:tcW w:w="6684" w:type="dxa"/>
            <w:vAlign w:val="center"/>
          </w:tcPr>
          <w:p>
            <w:pPr>
              <w:jc w:val="left"/>
              <w:rPr>
                <w:rFonts w:ascii="宋体" w:hAnsi="宋体" w:cs="宋体"/>
                <w:bCs/>
                <w:color w:val="auto"/>
                <w:kern w:val="0"/>
                <w:sz w:val="22"/>
              </w:rPr>
            </w:pPr>
            <w:r>
              <w:rPr>
                <w:rFonts w:hint="eastAsia" w:ascii="宋体" w:hAnsi="宋体" w:cs="宋体"/>
                <w:bCs/>
                <w:color w:val="auto"/>
                <w:kern w:val="0"/>
                <w:sz w:val="22"/>
              </w:rPr>
              <w:t>针对项目政策熟悉情况打分。</w:t>
            </w:r>
          </w:p>
          <w:p>
            <w:pPr>
              <w:jc w:val="left"/>
              <w:rPr>
                <w:rFonts w:ascii="宋体" w:hAnsi="宋体" w:cs="宋体"/>
                <w:bCs/>
                <w:color w:val="auto"/>
                <w:kern w:val="0"/>
                <w:sz w:val="22"/>
              </w:rPr>
            </w:pPr>
            <w:r>
              <w:rPr>
                <w:rFonts w:hint="eastAsia" w:ascii="宋体" w:hAnsi="宋体" w:cs="宋体"/>
                <w:bCs/>
                <w:color w:val="auto"/>
                <w:kern w:val="0"/>
                <w:sz w:val="22"/>
              </w:rPr>
              <w:t>熟悉项目政策、贴合项目实际的得2分；</w:t>
            </w:r>
          </w:p>
          <w:p>
            <w:pPr>
              <w:jc w:val="left"/>
              <w:rPr>
                <w:rFonts w:ascii="宋体" w:hAnsi="宋体" w:cs="宋体"/>
                <w:bCs/>
                <w:color w:val="auto"/>
                <w:kern w:val="0"/>
                <w:sz w:val="22"/>
              </w:rPr>
            </w:pPr>
            <w:r>
              <w:rPr>
                <w:rFonts w:hint="eastAsia" w:ascii="宋体" w:hAnsi="宋体" w:cs="宋体"/>
                <w:bCs/>
                <w:color w:val="auto"/>
                <w:kern w:val="0"/>
                <w:sz w:val="22"/>
              </w:rPr>
              <w:t>基本熟悉政策、基本贴合项目实际的得1.5分；</w:t>
            </w:r>
          </w:p>
          <w:p>
            <w:pPr>
              <w:jc w:val="left"/>
              <w:rPr>
                <w:rFonts w:ascii="宋体" w:hAnsi="宋体" w:cs="宋体"/>
                <w:bCs/>
                <w:color w:val="auto"/>
                <w:kern w:val="0"/>
                <w:sz w:val="22"/>
              </w:rPr>
            </w:pPr>
            <w:r>
              <w:rPr>
                <w:rFonts w:hint="eastAsia" w:ascii="宋体" w:hAnsi="宋体" w:cs="宋体"/>
                <w:bCs/>
                <w:color w:val="auto"/>
                <w:kern w:val="0"/>
                <w:sz w:val="22"/>
              </w:rPr>
              <w:t>政策熟悉程度一般的得0.5分；</w:t>
            </w:r>
          </w:p>
          <w:p>
            <w:pPr>
              <w:jc w:val="left"/>
              <w:rPr>
                <w:rFonts w:ascii="宋体" w:hAnsi="宋体" w:cs="宋体"/>
                <w:bCs/>
                <w:color w:val="auto"/>
                <w:kern w:val="0"/>
                <w:sz w:val="22"/>
              </w:rPr>
            </w:pPr>
            <w:r>
              <w:rPr>
                <w:rFonts w:hint="eastAsia" w:ascii="宋体" w:hAnsi="宋体" w:cs="宋体"/>
                <w:bCs/>
                <w:color w:val="auto"/>
                <w:kern w:val="0"/>
                <w:sz w:val="22"/>
              </w:rPr>
              <w:t>本项内容未提供或不合理的不得分。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2" w:type="dxa"/>
            <w:vMerge w:val="restart"/>
            <w:vAlign w:val="center"/>
          </w:tcPr>
          <w:p>
            <w:pPr>
              <w:jc w:val="center"/>
              <w:rPr>
                <w:rFonts w:ascii="宋体" w:hAnsi="宋体" w:cs="宋体"/>
                <w:bCs/>
                <w:color w:val="auto"/>
                <w:kern w:val="0"/>
                <w:sz w:val="22"/>
              </w:rPr>
            </w:pPr>
            <w:r>
              <w:rPr>
                <w:rFonts w:hint="eastAsia" w:ascii="宋体" w:hAnsi="宋体" w:cs="宋体"/>
                <w:bCs/>
                <w:color w:val="auto"/>
                <w:kern w:val="0"/>
                <w:sz w:val="22"/>
              </w:rPr>
              <w:t>3</w:t>
            </w:r>
          </w:p>
        </w:tc>
        <w:tc>
          <w:tcPr>
            <w:tcW w:w="1263" w:type="dxa"/>
            <w:vMerge w:val="restart"/>
            <w:vAlign w:val="center"/>
          </w:tcPr>
          <w:p>
            <w:pPr>
              <w:jc w:val="center"/>
              <w:rPr>
                <w:rFonts w:ascii="宋体" w:hAnsi="宋体" w:cs="宋体"/>
                <w:bCs/>
                <w:color w:val="auto"/>
                <w:kern w:val="0"/>
                <w:sz w:val="22"/>
              </w:rPr>
            </w:pPr>
            <w:r>
              <w:rPr>
                <w:rFonts w:hint="eastAsia" w:ascii="宋体" w:hAnsi="宋体" w:cs="宋体"/>
                <w:bCs/>
                <w:color w:val="auto"/>
                <w:kern w:val="0"/>
                <w:sz w:val="22"/>
              </w:rPr>
              <w:t>项目实施方案</w:t>
            </w:r>
          </w:p>
        </w:tc>
        <w:tc>
          <w:tcPr>
            <w:tcW w:w="978" w:type="dxa"/>
            <w:vAlign w:val="center"/>
          </w:tcPr>
          <w:p>
            <w:pPr>
              <w:jc w:val="center"/>
              <w:rPr>
                <w:rFonts w:ascii="宋体" w:hAnsi="宋体" w:cs="宋体"/>
                <w:bCs/>
                <w:color w:val="auto"/>
                <w:kern w:val="0"/>
                <w:sz w:val="22"/>
              </w:rPr>
            </w:pPr>
            <w:r>
              <w:rPr>
                <w:rFonts w:hint="eastAsia" w:ascii="宋体" w:hAnsi="宋体" w:cs="宋体"/>
                <w:bCs/>
                <w:color w:val="auto"/>
                <w:kern w:val="0"/>
                <w:sz w:val="22"/>
              </w:rPr>
              <w:t>0-16</w:t>
            </w:r>
          </w:p>
        </w:tc>
        <w:tc>
          <w:tcPr>
            <w:tcW w:w="6684" w:type="dxa"/>
            <w:vAlign w:val="center"/>
          </w:tcPr>
          <w:p>
            <w:pPr>
              <w:jc w:val="left"/>
              <w:rPr>
                <w:rFonts w:ascii="宋体" w:hAnsi="宋体" w:cs="宋体"/>
                <w:bCs/>
                <w:color w:val="auto"/>
                <w:kern w:val="0"/>
                <w:sz w:val="22"/>
              </w:rPr>
            </w:pPr>
            <w:r>
              <w:rPr>
                <w:rFonts w:hint="eastAsia" w:ascii="宋体" w:hAnsi="宋体" w:cs="宋体"/>
                <w:bCs/>
                <w:color w:val="auto"/>
                <w:kern w:val="0"/>
                <w:sz w:val="22"/>
              </w:rPr>
              <w:t>(1)作业技术方案：</w:t>
            </w:r>
          </w:p>
          <w:p>
            <w:pPr>
              <w:jc w:val="left"/>
              <w:rPr>
                <w:rFonts w:ascii="宋体" w:hAnsi="宋体" w:cs="宋体"/>
                <w:bCs/>
                <w:color w:val="auto"/>
                <w:kern w:val="0"/>
                <w:sz w:val="22"/>
              </w:rPr>
            </w:pPr>
            <w:r>
              <w:rPr>
                <w:rFonts w:hint="eastAsia" w:ascii="宋体" w:hAnsi="宋体" w:cs="宋体"/>
                <w:bCs/>
                <w:color w:val="auto"/>
                <w:kern w:val="0"/>
                <w:sz w:val="22"/>
              </w:rPr>
              <w:t>①割灌除草环节及相应措施</w:t>
            </w:r>
          </w:p>
          <w:p>
            <w:pPr>
              <w:jc w:val="left"/>
              <w:rPr>
                <w:rFonts w:ascii="宋体" w:hAnsi="宋体" w:cs="宋体"/>
                <w:bCs/>
                <w:color w:val="auto"/>
                <w:kern w:val="0"/>
                <w:sz w:val="22"/>
              </w:rPr>
            </w:pPr>
            <w:r>
              <w:rPr>
                <w:rFonts w:ascii="宋体" w:hAnsi="宋体" w:cs="宋体"/>
                <w:bCs/>
                <w:color w:val="auto"/>
                <w:kern w:val="0"/>
                <w:sz w:val="22"/>
              </w:rPr>
              <w:t>方案完善合理、针对性强、措施到位、切实可行得</w:t>
            </w:r>
            <w:r>
              <w:rPr>
                <w:rFonts w:hint="eastAsia" w:ascii="宋体" w:hAnsi="宋体" w:cs="宋体"/>
                <w:bCs/>
                <w:color w:val="auto"/>
                <w:kern w:val="0"/>
                <w:sz w:val="22"/>
              </w:rPr>
              <w:t>6</w:t>
            </w:r>
            <w:r>
              <w:rPr>
                <w:rFonts w:ascii="宋体" w:hAnsi="宋体" w:cs="宋体"/>
                <w:bCs/>
                <w:color w:val="auto"/>
                <w:kern w:val="0"/>
                <w:sz w:val="22"/>
              </w:rPr>
              <w:t>分；</w:t>
            </w:r>
          </w:p>
          <w:p>
            <w:pPr>
              <w:jc w:val="left"/>
              <w:rPr>
                <w:rFonts w:ascii="宋体" w:hAnsi="宋体" w:cs="宋体"/>
                <w:bCs/>
                <w:color w:val="auto"/>
                <w:kern w:val="0"/>
                <w:sz w:val="22"/>
              </w:rPr>
            </w:pPr>
            <w:r>
              <w:rPr>
                <w:rFonts w:ascii="宋体" w:hAnsi="宋体" w:cs="宋体"/>
                <w:bCs/>
                <w:color w:val="auto"/>
                <w:kern w:val="0"/>
                <w:sz w:val="22"/>
              </w:rPr>
              <w:t>方案较完善合理、较有针对性、措施基本到位、有一定可操作性得</w:t>
            </w:r>
            <w:r>
              <w:rPr>
                <w:rFonts w:hint="eastAsia" w:ascii="宋体" w:hAnsi="宋体" w:cs="宋体"/>
                <w:bCs/>
                <w:color w:val="auto"/>
                <w:kern w:val="0"/>
                <w:sz w:val="22"/>
              </w:rPr>
              <w:t>5</w:t>
            </w:r>
            <w:r>
              <w:rPr>
                <w:rFonts w:ascii="宋体" w:hAnsi="宋体" w:cs="宋体"/>
                <w:bCs/>
                <w:color w:val="auto"/>
                <w:kern w:val="0"/>
                <w:sz w:val="22"/>
              </w:rPr>
              <w:t>分；</w:t>
            </w:r>
          </w:p>
          <w:p>
            <w:pPr>
              <w:jc w:val="left"/>
              <w:rPr>
                <w:rFonts w:ascii="宋体" w:hAnsi="宋体" w:cs="宋体"/>
                <w:bCs/>
                <w:color w:val="auto"/>
                <w:kern w:val="0"/>
                <w:sz w:val="22"/>
              </w:rPr>
            </w:pPr>
            <w:r>
              <w:rPr>
                <w:rFonts w:ascii="宋体" w:hAnsi="宋体" w:cs="宋体"/>
                <w:bCs/>
                <w:color w:val="auto"/>
                <w:kern w:val="0"/>
                <w:sz w:val="22"/>
              </w:rPr>
              <w:t>方案欠完善合理、措施完整度、针对性、可操作性一般得</w:t>
            </w:r>
            <w:r>
              <w:rPr>
                <w:rFonts w:hint="eastAsia" w:ascii="宋体" w:hAnsi="宋体" w:cs="宋体"/>
                <w:bCs/>
                <w:color w:val="auto"/>
                <w:kern w:val="0"/>
                <w:sz w:val="22"/>
              </w:rPr>
              <w:t>4</w:t>
            </w:r>
            <w:r>
              <w:rPr>
                <w:rFonts w:ascii="宋体" w:hAnsi="宋体" w:cs="宋体"/>
                <w:bCs/>
                <w:color w:val="auto"/>
                <w:kern w:val="0"/>
                <w:sz w:val="22"/>
              </w:rPr>
              <w:t>分；</w:t>
            </w:r>
          </w:p>
          <w:p>
            <w:pPr>
              <w:jc w:val="left"/>
              <w:rPr>
                <w:rFonts w:ascii="宋体" w:hAnsi="宋体" w:cs="宋体"/>
                <w:bCs/>
                <w:color w:val="auto"/>
                <w:kern w:val="0"/>
                <w:sz w:val="22"/>
              </w:rPr>
            </w:pPr>
            <w:r>
              <w:rPr>
                <w:rFonts w:ascii="宋体" w:hAnsi="宋体" w:cs="宋体"/>
                <w:bCs/>
                <w:color w:val="auto"/>
                <w:kern w:val="0"/>
                <w:sz w:val="22"/>
              </w:rPr>
              <w:t>方案不够完善合理、针对性不足、措施欠完善、可操作性弱得</w:t>
            </w:r>
            <w:r>
              <w:rPr>
                <w:rFonts w:hint="eastAsia" w:ascii="宋体" w:hAnsi="宋体" w:cs="宋体"/>
                <w:bCs/>
                <w:color w:val="auto"/>
                <w:kern w:val="0"/>
                <w:sz w:val="22"/>
              </w:rPr>
              <w:t>3</w:t>
            </w:r>
            <w:r>
              <w:rPr>
                <w:rFonts w:ascii="宋体" w:hAnsi="宋体" w:cs="宋体"/>
                <w:bCs/>
                <w:color w:val="auto"/>
                <w:kern w:val="0"/>
                <w:sz w:val="22"/>
              </w:rPr>
              <w:t>分</w:t>
            </w:r>
            <w:r>
              <w:rPr>
                <w:rFonts w:hint="eastAsia" w:ascii="宋体" w:hAnsi="宋体" w:cs="宋体"/>
                <w:bCs/>
                <w:color w:val="auto"/>
                <w:kern w:val="0"/>
                <w:sz w:val="22"/>
              </w:rPr>
              <w:t>；</w:t>
            </w:r>
          </w:p>
          <w:p>
            <w:pPr>
              <w:jc w:val="left"/>
              <w:rPr>
                <w:rFonts w:ascii="宋体" w:hAnsi="宋体" w:cs="宋体"/>
                <w:bCs/>
                <w:color w:val="auto"/>
                <w:kern w:val="0"/>
                <w:sz w:val="22"/>
              </w:rPr>
            </w:pPr>
            <w:r>
              <w:rPr>
                <w:rFonts w:hint="eastAsia" w:ascii="宋体" w:hAnsi="宋体" w:cs="宋体"/>
                <w:bCs/>
                <w:color w:val="auto"/>
                <w:kern w:val="0"/>
                <w:sz w:val="22"/>
              </w:rPr>
              <w:t>本项内容未提供或不合理的不得分。</w:t>
            </w:r>
          </w:p>
          <w:p>
            <w:pPr>
              <w:jc w:val="left"/>
              <w:rPr>
                <w:rFonts w:ascii="宋体" w:hAnsi="宋体" w:cs="宋体"/>
                <w:bCs/>
                <w:color w:val="auto"/>
                <w:kern w:val="0"/>
                <w:sz w:val="22"/>
              </w:rPr>
            </w:pPr>
            <w:r>
              <w:rPr>
                <w:rFonts w:hint="eastAsia" w:ascii="宋体" w:hAnsi="宋体" w:cs="宋体"/>
                <w:bCs/>
                <w:color w:val="auto"/>
                <w:kern w:val="0"/>
                <w:sz w:val="22"/>
              </w:rPr>
              <w:t>②补植苗木环节及相应措施</w:t>
            </w:r>
          </w:p>
          <w:p>
            <w:pPr>
              <w:jc w:val="left"/>
              <w:rPr>
                <w:rFonts w:ascii="宋体" w:hAnsi="宋体" w:cs="宋体"/>
                <w:bCs/>
                <w:color w:val="auto"/>
                <w:kern w:val="0"/>
                <w:sz w:val="22"/>
              </w:rPr>
            </w:pPr>
            <w:r>
              <w:rPr>
                <w:rFonts w:ascii="宋体" w:hAnsi="宋体" w:cs="宋体"/>
                <w:bCs/>
                <w:color w:val="auto"/>
                <w:kern w:val="0"/>
                <w:sz w:val="22"/>
              </w:rPr>
              <w:t>方案完善合理、针对性强、措施到位、切实可行得</w:t>
            </w:r>
            <w:r>
              <w:rPr>
                <w:rFonts w:hint="eastAsia" w:ascii="宋体" w:hAnsi="宋体" w:cs="宋体"/>
                <w:bCs/>
                <w:color w:val="auto"/>
                <w:kern w:val="0"/>
                <w:sz w:val="22"/>
              </w:rPr>
              <w:t>5</w:t>
            </w:r>
            <w:r>
              <w:rPr>
                <w:rFonts w:ascii="宋体" w:hAnsi="宋体" w:cs="宋体"/>
                <w:bCs/>
                <w:color w:val="auto"/>
                <w:kern w:val="0"/>
                <w:sz w:val="22"/>
              </w:rPr>
              <w:t>分；</w:t>
            </w:r>
          </w:p>
          <w:p>
            <w:pPr>
              <w:jc w:val="left"/>
              <w:rPr>
                <w:rFonts w:ascii="宋体" w:hAnsi="宋体" w:cs="宋体"/>
                <w:bCs/>
                <w:color w:val="auto"/>
                <w:kern w:val="0"/>
                <w:sz w:val="22"/>
              </w:rPr>
            </w:pPr>
            <w:r>
              <w:rPr>
                <w:rFonts w:ascii="宋体" w:hAnsi="宋体" w:cs="宋体"/>
                <w:bCs/>
                <w:color w:val="auto"/>
                <w:kern w:val="0"/>
                <w:sz w:val="22"/>
              </w:rPr>
              <w:t>方案较完善合理、较有针对性、措施基本到位、有一定可操作性得</w:t>
            </w:r>
            <w:r>
              <w:rPr>
                <w:rFonts w:hint="eastAsia" w:ascii="宋体" w:hAnsi="宋体" w:cs="宋体"/>
                <w:bCs/>
                <w:color w:val="auto"/>
                <w:kern w:val="0"/>
                <w:sz w:val="22"/>
              </w:rPr>
              <w:t>4</w:t>
            </w:r>
            <w:r>
              <w:rPr>
                <w:rFonts w:ascii="宋体" w:hAnsi="宋体" w:cs="宋体"/>
                <w:bCs/>
                <w:color w:val="auto"/>
                <w:kern w:val="0"/>
                <w:sz w:val="22"/>
              </w:rPr>
              <w:t>分；</w:t>
            </w:r>
          </w:p>
          <w:p>
            <w:pPr>
              <w:jc w:val="left"/>
              <w:rPr>
                <w:rFonts w:ascii="宋体" w:hAnsi="宋体" w:cs="宋体"/>
                <w:bCs/>
                <w:color w:val="auto"/>
                <w:kern w:val="0"/>
                <w:sz w:val="22"/>
              </w:rPr>
            </w:pPr>
            <w:r>
              <w:rPr>
                <w:rFonts w:ascii="宋体" w:hAnsi="宋体" w:cs="宋体"/>
                <w:bCs/>
                <w:color w:val="auto"/>
                <w:kern w:val="0"/>
                <w:sz w:val="22"/>
              </w:rPr>
              <w:t>方案欠完善合理、措施完整度、针对性、可操作性一般得</w:t>
            </w:r>
            <w:r>
              <w:rPr>
                <w:rFonts w:hint="eastAsia" w:ascii="宋体" w:hAnsi="宋体" w:cs="宋体"/>
                <w:bCs/>
                <w:color w:val="auto"/>
                <w:kern w:val="0"/>
                <w:sz w:val="22"/>
              </w:rPr>
              <w:t>3</w:t>
            </w:r>
            <w:r>
              <w:rPr>
                <w:rFonts w:ascii="宋体" w:hAnsi="宋体" w:cs="宋体"/>
                <w:bCs/>
                <w:color w:val="auto"/>
                <w:kern w:val="0"/>
                <w:sz w:val="22"/>
              </w:rPr>
              <w:t>分；</w:t>
            </w:r>
          </w:p>
          <w:p>
            <w:pPr>
              <w:jc w:val="left"/>
              <w:rPr>
                <w:rFonts w:ascii="宋体" w:hAnsi="宋体" w:cs="宋体"/>
                <w:bCs/>
                <w:color w:val="auto"/>
                <w:kern w:val="0"/>
                <w:sz w:val="22"/>
              </w:rPr>
            </w:pPr>
            <w:r>
              <w:rPr>
                <w:rFonts w:ascii="宋体" w:hAnsi="宋体" w:cs="宋体"/>
                <w:bCs/>
                <w:color w:val="auto"/>
                <w:kern w:val="0"/>
                <w:sz w:val="22"/>
              </w:rPr>
              <w:t>方案不够完善合理、针对性不足、措施欠完善、可操作性弱得</w:t>
            </w:r>
            <w:r>
              <w:rPr>
                <w:rFonts w:hint="eastAsia" w:ascii="宋体" w:hAnsi="宋体" w:cs="宋体"/>
                <w:bCs/>
                <w:color w:val="auto"/>
                <w:kern w:val="0"/>
                <w:sz w:val="22"/>
              </w:rPr>
              <w:t>2</w:t>
            </w:r>
            <w:r>
              <w:rPr>
                <w:rFonts w:ascii="宋体" w:hAnsi="宋体" w:cs="宋体"/>
                <w:bCs/>
                <w:color w:val="auto"/>
                <w:kern w:val="0"/>
                <w:sz w:val="22"/>
              </w:rPr>
              <w:t>分</w:t>
            </w:r>
            <w:r>
              <w:rPr>
                <w:rFonts w:hint="eastAsia" w:ascii="宋体" w:hAnsi="宋体" w:cs="宋体"/>
                <w:bCs/>
                <w:color w:val="auto"/>
                <w:kern w:val="0"/>
                <w:sz w:val="22"/>
              </w:rPr>
              <w:t>；</w:t>
            </w:r>
          </w:p>
          <w:p>
            <w:pPr>
              <w:jc w:val="left"/>
              <w:rPr>
                <w:rFonts w:ascii="宋体" w:hAnsi="宋体" w:cs="宋体"/>
                <w:bCs/>
                <w:color w:val="auto"/>
                <w:kern w:val="0"/>
                <w:sz w:val="22"/>
              </w:rPr>
            </w:pPr>
            <w:r>
              <w:rPr>
                <w:rFonts w:hint="eastAsia" w:ascii="宋体" w:hAnsi="宋体" w:cs="宋体"/>
                <w:bCs/>
                <w:color w:val="auto"/>
                <w:kern w:val="0"/>
                <w:sz w:val="22"/>
              </w:rPr>
              <w:t>本项内容未提供或不合理的不得分。</w:t>
            </w:r>
          </w:p>
          <w:p>
            <w:pPr>
              <w:jc w:val="left"/>
              <w:rPr>
                <w:rFonts w:ascii="宋体" w:hAnsi="宋体" w:cs="宋体"/>
                <w:bCs/>
                <w:color w:val="auto"/>
                <w:kern w:val="0"/>
                <w:sz w:val="22"/>
              </w:rPr>
            </w:pPr>
            <w:r>
              <w:rPr>
                <w:rFonts w:hint="eastAsia" w:ascii="宋体" w:hAnsi="宋体" w:cs="宋体"/>
                <w:bCs/>
                <w:color w:val="auto"/>
                <w:kern w:val="0"/>
                <w:sz w:val="22"/>
              </w:rPr>
              <w:t>③施肥环节及相应措施</w:t>
            </w:r>
          </w:p>
          <w:p>
            <w:pPr>
              <w:jc w:val="left"/>
              <w:rPr>
                <w:rFonts w:ascii="宋体" w:hAnsi="宋体" w:cs="宋体"/>
                <w:bCs/>
                <w:color w:val="auto"/>
                <w:kern w:val="0"/>
                <w:sz w:val="22"/>
              </w:rPr>
            </w:pPr>
            <w:r>
              <w:rPr>
                <w:rFonts w:ascii="宋体" w:hAnsi="宋体" w:cs="宋体"/>
                <w:bCs/>
                <w:color w:val="auto"/>
                <w:kern w:val="0"/>
                <w:sz w:val="22"/>
              </w:rPr>
              <w:t>方案完善合理、针对性强、措施到位、切实可行得</w:t>
            </w:r>
            <w:r>
              <w:rPr>
                <w:rFonts w:hint="eastAsia" w:ascii="宋体" w:hAnsi="宋体" w:cs="宋体"/>
                <w:bCs/>
                <w:color w:val="auto"/>
                <w:kern w:val="0"/>
                <w:sz w:val="22"/>
              </w:rPr>
              <w:t>5</w:t>
            </w:r>
            <w:r>
              <w:rPr>
                <w:rFonts w:ascii="宋体" w:hAnsi="宋体" w:cs="宋体"/>
                <w:bCs/>
                <w:color w:val="auto"/>
                <w:kern w:val="0"/>
                <w:sz w:val="22"/>
              </w:rPr>
              <w:t>分；</w:t>
            </w:r>
          </w:p>
          <w:p>
            <w:pPr>
              <w:jc w:val="left"/>
              <w:rPr>
                <w:rFonts w:ascii="宋体" w:hAnsi="宋体" w:cs="宋体"/>
                <w:bCs/>
                <w:color w:val="auto"/>
                <w:kern w:val="0"/>
                <w:sz w:val="22"/>
              </w:rPr>
            </w:pPr>
            <w:r>
              <w:rPr>
                <w:rFonts w:ascii="宋体" w:hAnsi="宋体" w:cs="宋体"/>
                <w:bCs/>
                <w:color w:val="auto"/>
                <w:kern w:val="0"/>
                <w:sz w:val="22"/>
              </w:rPr>
              <w:t>方案较完善合理、较有针对性、措施基本到位、有一定可操作性得</w:t>
            </w:r>
            <w:r>
              <w:rPr>
                <w:rFonts w:hint="eastAsia" w:ascii="宋体" w:hAnsi="宋体" w:cs="宋体"/>
                <w:bCs/>
                <w:color w:val="auto"/>
                <w:kern w:val="0"/>
                <w:sz w:val="22"/>
              </w:rPr>
              <w:t>4</w:t>
            </w:r>
            <w:r>
              <w:rPr>
                <w:rFonts w:ascii="宋体" w:hAnsi="宋体" w:cs="宋体"/>
                <w:bCs/>
                <w:color w:val="auto"/>
                <w:kern w:val="0"/>
                <w:sz w:val="22"/>
              </w:rPr>
              <w:t>分；</w:t>
            </w:r>
          </w:p>
          <w:p>
            <w:pPr>
              <w:jc w:val="left"/>
              <w:rPr>
                <w:rFonts w:ascii="宋体" w:hAnsi="宋体" w:cs="宋体"/>
                <w:bCs/>
                <w:color w:val="auto"/>
                <w:kern w:val="0"/>
                <w:sz w:val="22"/>
              </w:rPr>
            </w:pPr>
            <w:r>
              <w:rPr>
                <w:rFonts w:ascii="宋体" w:hAnsi="宋体" w:cs="宋体"/>
                <w:bCs/>
                <w:color w:val="auto"/>
                <w:kern w:val="0"/>
                <w:sz w:val="22"/>
              </w:rPr>
              <w:t>方案欠完善合理、措施完整度、针对性、可操作性一般得</w:t>
            </w:r>
            <w:r>
              <w:rPr>
                <w:rFonts w:hint="eastAsia" w:ascii="宋体" w:hAnsi="宋体" w:cs="宋体"/>
                <w:bCs/>
                <w:color w:val="auto"/>
                <w:kern w:val="0"/>
                <w:sz w:val="22"/>
              </w:rPr>
              <w:t>3</w:t>
            </w:r>
            <w:r>
              <w:rPr>
                <w:rFonts w:ascii="宋体" w:hAnsi="宋体" w:cs="宋体"/>
                <w:bCs/>
                <w:color w:val="auto"/>
                <w:kern w:val="0"/>
                <w:sz w:val="22"/>
              </w:rPr>
              <w:t>分；</w:t>
            </w:r>
          </w:p>
          <w:p>
            <w:pPr>
              <w:jc w:val="left"/>
              <w:rPr>
                <w:rFonts w:ascii="宋体" w:hAnsi="宋体" w:cs="宋体"/>
                <w:bCs/>
                <w:color w:val="auto"/>
                <w:kern w:val="0"/>
                <w:sz w:val="22"/>
              </w:rPr>
            </w:pPr>
            <w:r>
              <w:rPr>
                <w:rFonts w:ascii="宋体" w:hAnsi="宋体" w:cs="宋体"/>
                <w:bCs/>
                <w:color w:val="auto"/>
                <w:kern w:val="0"/>
                <w:sz w:val="22"/>
              </w:rPr>
              <w:t>方案不够完善合理、针对性不足、措施欠完善、可操作性弱得</w:t>
            </w:r>
            <w:r>
              <w:rPr>
                <w:rFonts w:hint="eastAsia" w:ascii="宋体" w:hAnsi="宋体" w:cs="宋体"/>
                <w:bCs/>
                <w:color w:val="auto"/>
                <w:kern w:val="0"/>
                <w:sz w:val="22"/>
              </w:rPr>
              <w:t>2</w:t>
            </w:r>
            <w:r>
              <w:rPr>
                <w:rFonts w:ascii="宋体" w:hAnsi="宋体" w:cs="宋体"/>
                <w:bCs/>
                <w:color w:val="auto"/>
                <w:kern w:val="0"/>
                <w:sz w:val="22"/>
              </w:rPr>
              <w:t>分</w:t>
            </w:r>
            <w:r>
              <w:rPr>
                <w:rFonts w:hint="eastAsia" w:ascii="宋体" w:hAnsi="宋体" w:cs="宋体"/>
                <w:bCs/>
                <w:color w:val="auto"/>
                <w:kern w:val="0"/>
                <w:sz w:val="22"/>
              </w:rPr>
              <w:t>；</w:t>
            </w:r>
          </w:p>
          <w:p>
            <w:pPr>
              <w:jc w:val="left"/>
              <w:rPr>
                <w:rFonts w:ascii="宋体" w:hAnsi="宋体" w:cs="宋体"/>
                <w:bCs/>
                <w:color w:val="auto"/>
                <w:kern w:val="0"/>
                <w:sz w:val="22"/>
              </w:rPr>
            </w:pPr>
            <w:r>
              <w:rPr>
                <w:rFonts w:hint="eastAsia" w:ascii="宋体" w:hAnsi="宋体" w:cs="宋体"/>
                <w:bCs/>
                <w:color w:val="auto"/>
                <w:kern w:val="0"/>
                <w:sz w:val="22"/>
              </w:rPr>
              <w:t>本项内容未提供或不合理的不得分。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32" w:type="dxa"/>
            <w:vMerge w:val="continue"/>
            <w:vAlign w:val="center"/>
          </w:tcPr>
          <w:p>
            <w:pPr>
              <w:jc w:val="center"/>
              <w:rPr>
                <w:rFonts w:ascii="宋体" w:hAnsi="宋体" w:cs="宋体"/>
                <w:bCs/>
                <w:color w:val="auto"/>
                <w:kern w:val="0"/>
                <w:sz w:val="22"/>
              </w:rPr>
            </w:pPr>
          </w:p>
        </w:tc>
        <w:tc>
          <w:tcPr>
            <w:tcW w:w="1263" w:type="dxa"/>
            <w:vMerge w:val="continue"/>
            <w:vAlign w:val="center"/>
          </w:tcPr>
          <w:p>
            <w:pPr>
              <w:jc w:val="center"/>
              <w:rPr>
                <w:rFonts w:ascii="宋体" w:hAnsi="宋体" w:cs="宋体"/>
                <w:bCs/>
                <w:color w:val="auto"/>
                <w:kern w:val="0"/>
                <w:sz w:val="22"/>
              </w:rPr>
            </w:pPr>
          </w:p>
        </w:tc>
        <w:tc>
          <w:tcPr>
            <w:tcW w:w="978" w:type="dxa"/>
            <w:vAlign w:val="center"/>
          </w:tcPr>
          <w:p>
            <w:pPr>
              <w:jc w:val="center"/>
              <w:rPr>
                <w:rFonts w:ascii="宋体" w:hAnsi="宋体" w:cs="宋体"/>
                <w:bCs/>
                <w:color w:val="auto"/>
                <w:kern w:val="0"/>
                <w:sz w:val="22"/>
              </w:rPr>
            </w:pPr>
            <w:r>
              <w:rPr>
                <w:rFonts w:hint="eastAsia" w:ascii="宋体" w:hAnsi="宋体" w:cs="宋体"/>
                <w:bCs/>
                <w:color w:val="auto"/>
                <w:kern w:val="0"/>
                <w:sz w:val="22"/>
              </w:rPr>
              <w:t>0-5</w:t>
            </w:r>
          </w:p>
        </w:tc>
        <w:tc>
          <w:tcPr>
            <w:tcW w:w="6684" w:type="dxa"/>
            <w:vAlign w:val="center"/>
          </w:tcPr>
          <w:p>
            <w:pPr>
              <w:jc w:val="left"/>
              <w:rPr>
                <w:rFonts w:ascii="宋体" w:hAnsi="宋体" w:cs="宋体"/>
                <w:bCs/>
                <w:color w:val="auto"/>
                <w:kern w:val="0"/>
                <w:sz w:val="22"/>
              </w:rPr>
            </w:pPr>
            <w:r>
              <w:rPr>
                <w:rFonts w:hint="eastAsia" w:ascii="宋体" w:hAnsi="宋体" w:cs="宋体"/>
                <w:bCs/>
                <w:color w:val="auto"/>
                <w:kern w:val="0"/>
                <w:sz w:val="22"/>
              </w:rPr>
              <w:t>(2)根据施工进度方案及保证进行评分：</w:t>
            </w:r>
          </w:p>
          <w:p>
            <w:pPr>
              <w:jc w:val="left"/>
              <w:rPr>
                <w:rFonts w:ascii="宋体" w:hAnsi="宋体" w:cs="宋体"/>
                <w:bCs/>
                <w:color w:val="auto"/>
                <w:kern w:val="0"/>
                <w:sz w:val="22"/>
              </w:rPr>
            </w:pPr>
            <w:r>
              <w:rPr>
                <w:rFonts w:hint="eastAsia" w:ascii="宋体" w:hAnsi="宋体" w:cs="宋体"/>
                <w:bCs/>
                <w:color w:val="auto"/>
                <w:kern w:val="0"/>
                <w:sz w:val="22"/>
              </w:rPr>
              <w:t>施工进度方案及保证合理、贴合项目需求的得5分；</w:t>
            </w:r>
          </w:p>
          <w:p>
            <w:pPr>
              <w:jc w:val="left"/>
              <w:rPr>
                <w:rFonts w:ascii="宋体" w:hAnsi="宋体" w:cs="宋体"/>
                <w:bCs/>
                <w:color w:val="auto"/>
                <w:kern w:val="0"/>
                <w:sz w:val="22"/>
              </w:rPr>
            </w:pPr>
            <w:r>
              <w:rPr>
                <w:rFonts w:hint="eastAsia" w:ascii="宋体" w:hAnsi="宋体" w:cs="宋体"/>
                <w:bCs/>
                <w:color w:val="auto"/>
                <w:kern w:val="0"/>
                <w:sz w:val="22"/>
              </w:rPr>
              <w:t>施工进度方案及保证基本合理、基本贴合项目需求的得4分；</w:t>
            </w:r>
          </w:p>
          <w:p>
            <w:pPr>
              <w:jc w:val="left"/>
              <w:rPr>
                <w:rFonts w:ascii="宋体" w:hAnsi="宋体" w:cs="宋体"/>
                <w:bCs/>
                <w:color w:val="auto"/>
                <w:kern w:val="0"/>
                <w:sz w:val="22"/>
              </w:rPr>
            </w:pPr>
            <w:r>
              <w:rPr>
                <w:rFonts w:hint="eastAsia" w:ascii="宋体" w:hAnsi="宋体" w:cs="宋体"/>
                <w:bCs/>
                <w:color w:val="auto"/>
                <w:kern w:val="0"/>
                <w:sz w:val="22"/>
              </w:rPr>
              <w:t>施工进度方案及保证仅部分可行的得2.5分；</w:t>
            </w:r>
          </w:p>
          <w:p>
            <w:pPr>
              <w:jc w:val="left"/>
              <w:rPr>
                <w:rFonts w:ascii="宋体" w:hAnsi="宋体" w:cs="宋体"/>
                <w:bCs/>
                <w:color w:val="auto"/>
                <w:kern w:val="0"/>
                <w:sz w:val="22"/>
              </w:rPr>
            </w:pPr>
            <w:r>
              <w:rPr>
                <w:rFonts w:hint="eastAsia" w:ascii="宋体" w:hAnsi="宋体" w:cs="宋体"/>
                <w:bCs/>
                <w:color w:val="auto"/>
                <w:kern w:val="0"/>
                <w:sz w:val="22"/>
              </w:rPr>
              <w:t>本项内容未提供或不合理的不得分。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2" w:type="dxa"/>
            <w:vMerge w:val="continue"/>
            <w:vAlign w:val="center"/>
          </w:tcPr>
          <w:p>
            <w:pPr>
              <w:jc w:val="center"/>
              <w:rPr>
                <w:rFonts w:ascii="宋体" w:hAnsi="宋体" w:cs="宋体"/>
                <w:bCs/>
                <w:color w:val="auto"/>
                <w:kern w:val="0"/>
                <w:sz w:val="22"/>
              </w:rPr>
            </w:pPr>
          </w:p>
        </w:tc>
        <w:tc>
          <w:tcPr>
            <w:tcW w:w="1263" w:type="dxa"/>
            <w:vMerge w:val="continue"/>
            <w:vAlign w:val="center"/>
          </w:tcPr>
          <w:p>
            <w:pPr>
              <w:jc w:val="center"/>
              <w:rPr>
                <w:rFonts w:ascii="宋体" w:hAnsi="宋体" w:cs="宋体"/>
                <w:bCs/>
                <w:color w:val="auto"/>
                <w:kern w:val="0"/>
                <w:sz w:val="22"/>
              </w:rPr>
            </w:pPr>
          </w:p>
        </w:tc>
        <w:tc>
          <w:tcPr>
            <w:tcW w:w="978" w:type="dxa"/>
            <w:vAlign w:val="center"/>
          </w:tcPr>
          <w:p>
            <w:pPr>
              <w:jc w:val="center"/>
              <w:rPr>
                <w:rFonts w:ascii="宋体" w:hAnsi="宋体" w:cs="宋体"/>
                <w:bCs/>
                <w:color w:val="auto"/>
                <w:kern w:val="0"/>
                <w:sz w:val="22"/>
              </w:rPr>
            </w:pPr>
            <w:r>
              <w:rPr>
                <w:rFonts w:hint="eastAsia" w:ascii="宋体" w:hAnsi="宋体" w:cs="宋体"/>
                <w:bCs/>
                <w:color w:val="auto"/>
                <w:kern w:val="0"/>
                <w:sz w:val="22"/>
              </w:rPr>
              <w:t>0-8</w:t>
            </w:r>
          </w:p>
        </w:tc>
        <w:tc>
          <w:tcPr>
            <w:tcW w:w="6684" w:type="dxa"/>
            <w:vAlign w:val="center"/>
          </w:tcPr>
          <w:p>
            <w:pPr>
              <w:jc w:val="left"/>
              <w:rPr>
                <w:rFonts w:ascii="宋体" w:hAnsi="宋体" w:cs="宋体"/>
                <w:bCs/>
                <w:color w:val="auto"/>
                <w:kern w:val="0"/>
                <w:sz w:val="22"/>
              </w:rPr>
            </w:pPr>
            <w:r>
              <w:rPr>
                <w:rFonts w:hint="eastAsia" w:ascii="宋体" w:hAnsi="宋体" w:cs="宋体"/>
                <w:bCs/>
                <w:color w:val="auto"/>
                <w:kern w:val="0"/>
                <w:sz w:val="22"/>
              </w:rPr>
              <w:t>(3)苗木来源及运输</w:t>
            </w:r>
            <w:r>
              <w:rPr>
                <w:rFonts w:hint="eastAsia" w:ascii="宋体" w:hAnsi="宋体" w:cs="宋体"/>
                <w:bCs/>
                <w:color w:val="auto"/>
                <w:kern w:val="0"/>
                <w:sz w:val="22"/>
              </w:rPr>
              <w:br w:type="textWrapping"/>
            </w:r>
            <w:r>
              <w:rPr>
                <w:rFonts w:hint="eastAsia" w:ascii="宋体" w:hAnsi="宋体" w:cs="宋体"/>
                <w:bCs/>
                <w:color w:val="auto"/>
                <w:kern w:val="0"/>
                <w:sz w:val="22"/>
              </w:rPr>
              <w:t>①补植苗木的来源：</w:t>
            </w:r>
          </w:p>
          <w:p>
            <w:pPr>
              <w:rPr>
                <w:rFonts w:ascii="宋体" w:hAnsi="宋体" w:cs="宋体"/>
                <w:bCs/>
                <w:color w:val="auto"/>
                <w:kern w:val="0"/>
                <w:sz w:val="22"/>
              </w:rPr>
            </w:pPr>
            <w:r>
              <w:rPr>
                <w:rFonts w:hint="eastAsia" w:ascii="宋体" w:hAnsi="宋体" w:cs="宋体"/>
                <w:bCs/>
                <w:color w:val="auto"/>
                <w:kern w:val="0"/>
                <w:sz w:val="22"/>
              </w:rPr>
              <w:t>根据补植苗木的来源、质量及供苗单位等情况综合给分。</w:t>
            </w:r>
            <w:r>
              <w:rPr>
                <w:rFonts w:hint="eastAsia" w:ascii="宋体" w:hAnsi="宋体" w:cs="宋体"/>
                <w:bCs/>
                <w:color w:val="auto"/>
                <w:kern w:val="0"/>
                <w:sz w:val="22"/>
              </w:rPr>
              <w:br w:type="textWrapping"/>
            </w:r>
            <w:r>
              <w:rPr>
                <w:rFonts w:hint="eastAsia" w:ascii="宋体" w:hAnsi="宋体" w:cs="宋体"/>
                <w:bCs/>
                <w:color w:val="auto"/>
                <w:kern w:val="0"/>
                <w:sz w:val="22"/>
              </w:rPr>
              <w:t>苗木来源清晰、证照齐全、有相应质量保障、供苗单位能力较强的得5分，苗木来源基本清晰、证照基本齐全、基本有相应质量保障、供苗单位能力较好的得4分，苗木来源、证照齐全程度、相应质量保障、供苗单位能力较弱的得2.5分，本项内容未提供或不合理的不得分。</w:t>
            </w:r>
          </w:p>
          <w:p>
            <w:pPr>
              <w:jc w:val="left"/>
              <w:rPr>
                <w:rFonts w:ascii="宋体" w:hAnsi="宋体" w:cs="宋体"/>
                <w:bCs/>
                <w:color w:val="auto"/>
                <w:kern w:val="0"/>
                <w:sz w:val="22"/>
              </w:rPr>
            </w:pPr>
            <w:r>
              <w:rPr>
                <w:rFonts w:hint="eastAsia" w:ascii="宋体" w:hAnsi="宋体" w:cs="宋体"/>
                <w:bCs/>
                <w:color w:val="auto"/>
                <w:kern w:val="0"/>
                <w:sz w:val="22"/>
              </w:rPr>
              <w:t>注：A.采购的苗木，需三证齐全；B.附苗木供应单位的营业执照及林木种子生产经营许可证复印件。</w:t>
            </w:r>
          </w:p>
          <w:p>
            <w:pPr>
              <w:jc w:val="left"/>
              <w:rPr>
                <w:rFonts w:ascii="宋体" w:hAnsi="宋体" w:cs="宋体"/>
                <w:bCs/>
                <w:color w:val="auto"/>
                <w:kern w:val="0"/>
                <w:sz w:val="22"/>
              </w:rPr>
            </w:pPr>
            <w:r>
              <w:rPr>
                <w:rFonts w:hint="eastAsia" w:ascii="宋体" w:hAnsi="宋体" w:cs="宋体"/>
                <w:bCs/>
                <w:color w:val="auto"/>
                <w:kern w:val="0"/>
                <w:sz w:val="22"/>
              </w:rPr>
              <w:t>②补植苗木的运输、保护管理计划方案，方案详实，可操作性及相关措施，是否符合本地实际情况进行评分：</w:t>
            </w:r>
            <w:r>
              <w:rPr>
                <w:rFonts w:hint="eastAsia" w:ascii="宋体" w:hAnsi="宋体" w:cs="宋体"/>
                <w:bCs/>
                <w:color w:val="auto"/>
                <w:kern w:val="0"/>
                <w:sz w:val="22"/>
              </w:rPr>
              <w:br w:type="textWrapping"/>
            </w:r>
            <w:r>
              <w:rPr>
                <w:rFonts w:hint="eastAsia" w:ascii="宋体" w:hAnsi="宋体" w:cs="宋体"/>
                <w:bCs/>
                <w:color w:val="auto"/>
                <w:kern w:val="0"/>
                <w:sz w:val="22"/>
              </w:rPr>
              <w:t>运输计划方案科学合理、可操作性强，有实质性措施，符合本地实际的得3分；</w:t>
            </w:r>
          </w:p>
          <w:p>
            <w:pPr>
              <w:jc w:val="left"/>
              <w:rPr>
                <w:rFonts w:ascii="宋体" w:hAnsi="宋体" w:cs="宋体"/>
                <w:bCs/>
                <w:color w:val="auto"/>
                <w:kern w:val="0"/>
                <w:sz w:val="22"/>
              </w:rPr>
            </w:pPr>
            <w:r>
              <w:rPr>
                <w:rFonts w:hint="eastAsia" w:ascii="宋体" w:hAnsi="宋体" w:cs="宋体"/>
                <w:bCs/>
                <w:color w:val="auto"/>
                <w:kern w:val="0"/>
                <w:sz w:val="22"/>
              </w:rPr>
              <w:t>运输计划方案基本科学合理、可操作性较强，有相应措施，基本符合本地实际的得2.5分；</w:t>
            </w:r>
          </w:p>
          <w:p>
            <w:pPr>
              <w:jc w:val="left"/>
              <w:rPr>
                <w:rFonts w:ascii="宋体" w:hAnsi="宋体" w:cs="宋体"/>
                <w:bCs/>
                <w:color w:val="auto"/>
                <w:kern w:val="0"/>
                <w:sz w:val="22"/>
              </w:rPr>
            </w:pPr>
            <w:r>
              <w:rPr>
                <w:rFonts w:hint="eastAsia" w:ascii="宋体" w:hAnsi="宋体" w:cs="宋体"/>
                <w:bCs/>
                <w:color w:val="auto"/>
                <w:kern w:val="0"/>
                <w:sz w:val="22"/>
              </w:rPr>
              <w:t>运输计划方案仅部分可行、可操作性及相关措施较差的得2分；</w:t>
            </w:r>
          </w:p>
          <w:p>
            <w:pPr>
              <w:jc w:val="left"/>
              <w:rPr>
                <w:rFonts w:ascii="宋体" w:hAnsi="宋体" w:cs="宋体"/>
                <w:bCs/>
                <w:color w:val="auto"/>
                <w:kern w:val="0"/>
                <w:sz w:val="22"/>
              </w:rPr>
            </w:pPr>
            <w:r>
              <w:rPr>
                <w:rFonts w:hint="eastAsia" w:ascii="宋体" w:hAnsi="宋体" w:cs="宋体"/>
                <w:bCs/>
                <w:color w:val="auto"/>
                <w:kern w:val="0"/>
                <w:sz w:val="22"/>
              </w:rPr>
              <w:t>不合理或不可行的得0分。</w:t>
            </w:r>
          </w:p>
          <w:p>
            <w:pPr>
              <w:jc w:val="left"/>
              <w:rPr>
                <w:rFonts w:ascii="宋体" w:hAnsi="宋体" w:cs="宋体"/>
                <w:bCs/>
                <w:color w:val="auto"/>
                <w:kern w:val="0"/>
                <w:sz w:val="22"/>
              </w:rPr>
            </w:pPr>
            <w:r>
              <w:rPr>
                <w:rFonts w:hint="eastAsia" w:ascii="宋体" w:hAnsi="宋体" w:cs="宋体"/>
                <w:bCs/>
                <w:color w:val="auto"/>
                <w:kern w:val="0"/>
                <w:sz w:val="22"/>
              </w:rPr>
              <w:t>本项内容未提供或不合理的不得分。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continue"/>
            <w:vAlign w:val="center"/>
          </w:tcPr>
          <w:p>
            <w:pPr>
              <w:jc w:val="center"/>
              <w:rPr>
                <w:rFonts w:ascii="宋体" w:hAnsi="宋体" w:cs="宋体"/>
                <w:bCs/>
                <w:color w:val="auto"/>
                <w:kern w:val="0"/>
                <w:sz w:val="22"/>
              </w:rPr>
            </w:pPr>
          </w:p>
        </w:tc>
        <w:tc>
          <w:tcPr>
            <w:tcW w:w="1263" w:type="dxa"/>
            <w:vMerge w:val="continue"/>
            <w:vAlign w:val="center"/>
          </w:tcPr>
          <w:p>
            <w:pPr>
              <w:jc w:val="center"/>
              <w:rPr>
                <w:rFonts w:ascii="宋体" w:hAnsi="宋体" w:cs="宋体"/>
                <w:bCs/>
                <w:color w:val="auto"/>
                <w:kern w:val="0"/>
                <w:sz w:val="22"/>
              </w:rPr>
            </w:pPr>
          </w:p>
        </w:tc>
        <w:tc>
          <w:tcPr>
            <w:tcW w:w="978" w:type="dxa"/>
            <w:vAlign w:val="center"/>
          </w:tcPr>
          <w:p>
            <w:pPr>
              <w:jc w:val="center"/>
              <w:rPr>
                <w:rFonts w:ascii="宋体" w:hAnsi="宋体" w:cs="宋体"/>
                <w:bCs/>
                <w:color w:val="auto"/>
                <w:kern w:val="0"/>
                <w:sz w:val="22"/>
              </w:rPr>
            </w:pPr>
            <w:r>
              <w:rPr>
                <w:rFonts w:hint="eastAsia" w:ascii="宋体" w:hAnsi="宋体" w:cs="宋体"/>
                <w:bCs/>
                <w:color w:val="auto"/>
                <w:kern w:val="0"/>
                <w:sz w:val="22"/>
              </w:rPr>
              <w:t>0-8</w:t>
            </w:r>
          </w:p>
        </w:tc>
        <w:tc>
          <w:tcPr>
            <w:tcW w:w="6684" w:type="dxa"/>
            <w:vAlign w:val="center"/>
          </w:tcPr>
          <w:p>
            <w:pPr>
              <w:jc w:val="left"/>
              <w:rPr>
                <w:rFonts w:ascii="宋体" w:hAnsi="宋体" w:cs="宋体"/>
                <w:bCs/>
                <w:color w:val="auto"/>
                <w:kern w:val="0"/>
                <w:sz w:val="22"/>
              </w:rPr>
            </w:pPr>
            <w:r>
              <w:rPr>
                <w:rFonts w:hint="eastAsia" w:ascii="宋体" w:hAnsi="宋体" w:cs="宋体"/>
                <w:bCs/>
                <w:color w:val="auto"/>
                <w:kern w:val="0"/>
                <w:sz w:val="22"/>
              </w:rPr>
              <w:t>(4)本项目的施工安全管理以及针对恶劣天气、突发事故等安全保障措施进行评分：</w:t>
            </w:r>
            <w:r>
              <w:rPr>
                <w:rFonts w:hint="eastAsia" w:ascii="宋体" w:hAnsi="宋体" w:cs="宋体"/>
                <w:bCs/>
                <w:color w:val="auto"/>
                <w:kern w:val="0"/>
                <w:sz w:val="22"/>
              </w:rPr>
              <w:br w:type="textWrapping"/>
            </w:r>
            <w:r>
              <w:rPr>
                <w:rFonts w:hint="eastAsia" w:ascii="宋体" w:hAnsi="宋体" w:cs="宋体"/>
                <w:bCs/>
                <w:color w:val="auto"/>
                <w:kern w:val="0"/>
                <w:sz w:val="22"/>
              </w:rPr>
              <w:t>①施工安全管理方案：</w:t>
            </w:r>
          </w:p>
          <w:p>
            <w:pPr>
              <w:jc w:val="left"/>
              <w:rPr>
                <w:rFonts w:ascii="宋体" w:hAnsi="宋体" w:cs="宋体"/>
                <w:bCs/>
                <w:color w:val="auto"/>
                <w:kern w:val="0"/>
                <w:sz w:val="22"/>
              </w:rPr>
            </w:pPr>
            <w:r>
              <w:rPr>
                <w:rFonts w:hint="eastAsia" w:ascii="宋体" w:hAnsi="宋体" w:cs="宋体"/>
                <w:bCs/>
                <w:color w:val="auto"/>
                <w:kern w:val="0"/>
                <w:sz w:val="22"/>
              </w:rPr>
              <w:t>方案合理、贴合项目需求的得5分，方案基本合理、基本贴合项目需求的得4分；方案仅部分可行的得2分，不合理或不可行的得0分；本项内容未提供或不合理的不得分。</w:t>
            </w:r>
          </w:p>
          <w:p>
            <w:pPr>
              <w:jc w:val="left"/>
              <w:rPr>
                <w:rFonts w:ascii="宋体" w:hAnsi="宋体" w:cs="宋体"/>
                <w:bCs/>
                <w:color w:val="auto"/>
                <w:kern w:val="0"/>
                <w:sz w:val="22"/>
              </w:rPr>
            </w:pPr>
            <w:r>
              <w:rPr>
                <w:rFonts w:hint="eastAsia" w:ascii="宋体" w:hAnsi="宋体" w:cs="宋体"/>
                <w:bCs/>
                <w:color w:val="auto"/>
                <w:kern w:val="0"/>
                <w:sz w:val="22"/>
              </w:rPr>
              <w:t>②针对恶劣天气、突发事故等安全保障措施合理可行、具有实际操作性的得3分；安全保障措施基本合理可行、具有一定实际操作性的得2分；安全保障措施仅部分可行的得1分；本项内容未提供或不合理的不得分。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732" w:type="dxa"/>
            <w:vMerge w:val="restart"/>
            <w:vAlign w:val="center"/>
          </w:tcPr>
          <w:p>
            <w:pPr>
              <w:jc w:val="center"/>
              <w:rPr>
                <w:rFonts w:ascii="宋体" w:hAnsi="宋体" w:cs="宋体"/>
                <w:bCs/>
                <w:color w:val="auto"/>
                <w:kern w:val="0"/>
                <w:sz w:val="22"/>
              </w:rPr>
            </w:pPr>
            <w:r>
              <w:rPr>
                <w:rFonts w:hint="eastAsia" w:ascii="宋体" w:hAnsi="宋体" w:cs="宋体"/>
                <w:bCs/>
                <w:color w:val="auto"/>
                <w:kern w:val="0"/>
                <w:sz w:val="22"/>
              </w:rPr>
              <w:t>4</w:t>
            </w:r>
          </w:p>
        </w:tc>
        <w:tc>
          <w:tcPr>
            <w:tcW w:w="1263" w:type="dxa"/>
            <w:vMerge w:val="restart"/>
            <w:vAlign w:val="center"/>
          </w:tcPr>
          <w:p>
            <w:pPr>
              <w:jc w:val="center"/>
              <w:rPr>
                <w:rFonts w:ascii="宋体" w:hAnsi="宋体" w:cs="宋体"/>
                <w:bCs/>
                <w:color w:val="auto"/>
                <w:kern w:val="0"/>
                <w:sz w:val="22"/>
              </w:rPr>
            </w:pPr>
            <w:r>
              <w:rPr>
                <w:rFonts w:hint="eastAsia" w:ascii="宋体" w:hAnsi="宋体" w:cs="宋体"/>
                <w:bCs/>
                <w:color w:val="auto"/>
                <w:kern w:val="0"/>
                <w:sz w:val="22"/>
              </w:rPr>
              <w:t>拟派项目团队人员情况</w:t>
            </w:r>
          </w:p>
          <w:p>
            <w:pPr>
              <w:jc w:val="center"/>
              <w:rPr>
                <w:rFonts w:ascii="宋体" w:hAnsi="宋体" w:cs="宋体"/>
                <w:bCs/>
                <w:color w:val="auto"/>
                <w:kern w:val="0"/>
                <w:sz w:val="22"/>
              </w:rPr>
            </w:pPr>
          </w:p>
        </w:tc>
        <w:tc>
          <w:tcPr>
            <w:tcW w:w="978" w:type="dxa"/>
            <w:vAlign w:val="center"/>
          </w:tcPr>
          <w:p>
            <w:pPr>
              <w:jc w:val="center"/>
              <w:rPr>
                <w:rFonts w:ascii="宋体" w:hAnsi="宋体" w:cs="宋体"/>
                <w:bCs/>
                <w:color w:val="auto"/>
                <w:kern w:val="0"/>
                <w:sz w:val="22"/>
              </w:rPr>
            </w:pPr>
            <w:r>
              <w:rPr>
                <w:rFonts w:hint="eastAsia" w:ascii="宋体" w:hAnsi="宋体" w:cs="宋体"/>
                <w:bCs/>
                <w:color w:val="auto"/>
                <w:kern w:val="0"/>
                <w:sz w:val="22"/>
              </w:rPr>
              <w:t>0-3</w:t>
            </w:r>
          </w:p>
        </w:tc>
        <w:tc>
          <w:tcPr>
            <w:tcW w:w="6684" w:type="dxa"/>
            <w:vAlign w:val="center"/>
          </w:tcPr>
          <w:p>
            <w:pPr>
              <w:jc w:val="left"/>
              <w:rPr>
                <w:rFonts w:ascii="宋体" w:hAnsi="宋体" w:cs="宋体"/>
                <w:bCs/>
                <w:color w:val="auto"/>
                <w:kern w:val="0"/>
                <w:sz w:val="22"/>
              </w:rPr>
            </w:pPr>
            <w:r>
              <w:rPr>
                <w:rFonts w:hint="eastAsia" w:ascii="宋体" w:hAnsi="宋体" w:cs="宋体"/>
                <w:bCs/>
                <w:color w:val="auto"/>
                <w:kern w:val="0"/>
                <w:sz w:val="22"/>
              </w:rPr>
              <w:t>拟派项目负责人具有林业类或园林类中级</w:t>
            </w:r>
            <w:r>
              <w:rPr>
                <w:rFonts w:hint="eastAsia" w:ascii="宋体" w:hAnsi="宋体" w:cs="宋体"/>
                <w:bCs/>
                <w:color w:val="auto"/>
                <w:kern w:val="0"/>
                <w:sz w:val="22"/>
                <w:lang w:val="en-US" w:eastAsia="zh-CN"/>
              </w:rPr>
              <w:t>及以上</w:t>
            </w:r>
            <w:r>
              <w:rPr>
                <w:rFonts w:hint="eastAsia" w:ascii="宋体" w:hAnsi="宋体" w:cs="宋体"/>
                <w:bCs/>
                <w:color w:val="auto"/>
                <w:kern w:val="0"/>
                <w:sz w:val="22"/>
              </w:rPr>
              <w:t>工程师职称的得</w:t>
            </w:r>
            <w:r>
              <w:rPr>
                <w:rFonts w:hint="eastAsia" w:ascii="宋体" w:hAnsi="宋体" w:cs="宋体"/>
                <w:bCs/>
                <w:color w:val="auto"/>
                <w:kern w:val="0"/>
                <w:sz w:val="22"/>
                <w:lang w:val="en-US" w:eastAsia="zh-CN"/>
              </w:rPr>
              <w:t>3</w:t>
            </w:r>
            <w:r>
              <w:rPr>
                <w:rFonts w:hint="eastAsia" w:ascii="宋体" w:hAnsi="宋体" w:cs="宋体"/>
                <w:bCs/>
                <w:color w:val="auto"/>
                <w:kern w:val="0"/>
                <w:sz w:val="22"/>
              </w:rPr>
              <w:t>分。</w:t>
            </w:r>
          </w:p>
          <w:p>
            <w:pPr>
              <w:jc w:val="left"/>
              <w:rPr>
                <w:rFonts w:ascii="宋体" w:hAnsi="宋体" w:cs="宋体"/>
                <w:bCs/>
                <w:color w:val="auto"/>
                <w:kern w:val="0"/>
                <w:sz w:val="22"/>
              </w:rPr>
            </w:pPr>
            <w:r>
              <w:rPr>
                <w:rFonts w:hint="eastAsia" w:ascii="宋体" w:hAnsi="宋体" w:cs="宋体"/>
                <w:bCs/>
                <w:color w:val="auto"/>
                <w:kern w:val="0"/>
                <w:sz w:val="22"/>
              </w:rPr>
              <w:t xml:space="preserve">（须提供证书复印件、社保缴纳证明或其他能证明本单位职工的材料加盖公章。）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732" w:type="dxa"/>
            <w:vMerge w:val="continue"/>
            <w:vAlign w:val="center"/>
          </w:tcPr>
          <w:p>
            <w:pPr>
              <w:jc w:val="center"/>
              <w:rPr>
                <w:rFonts w:ascii="宋体" w:hAnsi="宋体" w:cs="宋体"/>
                <w:bCs/>
                <w:color w:val="auto"/>
                <w:kern w:val="0"/>
                <w:sz w:val="22"/>
              </w:rPr>
            </w:pPr>
          </w:p>
        </w:tc>
        <w:tc>
          <w:tcPr>
            <w:tcW w:w="1263" w:type="dxa"/>
            <w:vMerge w:val="continue"/>
            <w:vAlign w:val="center"/>
          </w:tcPr>
          <w:p>
            <w:pPr>
              <w:jc w:val="center"/>
              <w:rPr>
                <w:rFonts w:ascii="宋体" w:hAnsi="宋体" w:cs="宋体"/>
                <w:bCs/>
                <w:color w:val="auto"/>
                <w:kern w:val="0"/>
                <w:sz w:val="22"/>
              </w:rPr>
            </w:pPr>
          </w:p>
        </w:tc>
        <w:tc>
          <w:tcPr>
            <w:tcW w:w="978" w:type="dxa"/>
            <w:vAlign w:val="center"/>
          </w:tcPr>
          <w:p>
            <w:pPr>
              <w:jc w:val="center"/>
              <w:rPr>
                <w:rFonts w:ascii="宋体" w:hAnsi="宋体" w:cs="宋体"/>
                <w:bCs/>
                <w:color w:val="auto"/>
                <w:kern w:val="0"/>
                <w:sz w:val="22"/>
              </w:rPr>
            </w:pPr>
            <w:r>
              <w:rPr>
                <w:rFonts w:hint="eastAsia" w:ascii="宋体" w:hAnsi="宋体" w:cs="宋体"/>
                <w:bCs/>
                <w:color w:val="auto"/>
                <w:kern w:val="0"/>
                <w:sz w:val="22"/>
              </w:rPr>
              <w:t>0-2</w:t>
            </w:r>
          </w:p>
        </w:tc>
        <w:tc>
          <w:tcPr>
            <w:tcW w:w="6684" w:type="dxa"/>
            <w:vAlign w:val="center"/>
          </w:tcPr>
          <w:p>
            <w:pPr>
              <w:rPr>
                <w:rFonts w:ascii="宋体" w:hAnsi="宋体" w:cs="宋体"/>
                <w:bCs/>
                <w:color w:val="auto"/>
                <w:sz w:val="22"/>
              </w:rPr>
            </w:pPr>
            <w:r>
              <w:rPr>
                <w:rFonts w:hint="eastAsia" w:ascii="宋体" w:hAnsi="宋体" w:cs="宋体"/>
                <w:bCs/>
                <w:color w:val="auto"/>
                <w:kern w:val="0"/>
                <w:sz w:val="22"/>
              </w:rPr>
              <w:t>拟派人员（项目负责人除外）具有林业类（或园林类）助理工程师技术职称的得1分；具有林业类（或园林类）中级工程师及以上职称的得2分；最高得2分</w:t>
            </w:r>
            <w:r>
              <w:rPr>
                <w:rFonts w:hint="eastAsia" w:ascii="宋体" w:hAnsi="宋体" w:cs="宋体"/>
                <w:bCs/>
                <w:color w:val="auto"/>
                <w:sz w:val="22"/>
              </w:rPr>
              <w:t>。</w:t>
            </w:r>
          </w:p>
          <w:p>
            <w:pPr>
              <w:rPr>
                <w:rFonts w:ascii="宋体" w:hAnsi="宋体" w:cs="宋体"/>
                <w:bCs/>
                <w:color w:val="auto"/>
                <w:kern w:val="0"/>
                <w:sz w:val="22"/>
              </w:rPr>
            </w:pPr>
            <w:r>
              <w:rPr>
                <w:rFonts w:hint="eastAsia" w:ascii="宋体" w:hAnsi="宋体" w:cs="宋体"/>
                <w:bCs/>
                <w:color w:val="auto"/>
                <w:kern w:val="0"/>
                <w:sz w:val="22"/>
              </w:rPr>
              <w:t>（须提供证书复印件、社保缴纳证明或其他能证明本单位职工的材料加盖公章。）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32" w:type="dxa"/>
            <w:vMerge w:val="continue"/>
            <w:vAlign w:val="center"/>
          </w:tcPr>
          <w:p>
            <w:pPr>
              <w:jc w:val="center"/>
              <w:rPr>
                <w:rFonts w:ascii="宋体" w:hAnsi="宋体" w:cs="宋体"/>
                <w:bCs/>
                <w:color w:val="auto"/>
                <w:kern w:val="0"/>
                <w:sz w:val="22"/>
              </w:rPr>
            </w:pPr>
          </w:p>
        </w:tc>
        <w:tc>
          <w:tcPr>
            <w:tcW w:w="1263" w:type="dxa"/>
            <w:vMerge w:val="continue"/>
            <w:vAlign w:val="center"/>
          </w:tcPr>
          <w:p>
            <w:pPr>
              <w:jc w:val="center"/>
              <w:rPr>
                <w:rFonts w:ascii="宋体" w:hAnsi="宋体" w:cs="宋体"/>
                <w:bCs/>
                <w:color w:val="auto"/>
                <w:kern w:val="0"/>
                <w:sz w:val="22"/>
              </w:rPr>
            </w:pPr>
          </w:p>
        </w:tc>
        <w:tc>
          <w:tcPr>
            <w:tcW w:w="978" w:type="dxa"/>
            <w:vAlign w:val="center"/>
          </w:tcPr>
          <w:p>
            <w:pPr>
              <w:jc w:val="center"/>
              <w:rPr>
                <w:rFonts w:ascii="宋体" w:hAnsi="宋体" w:cs="宋体"/>
                <w:bCs/>
                <w:color w:val="auto"/>
                <w:kern w:val="0"/>
                <w:sz w:val="22"/>
              </w:rPr>
            </w:pPr>
            <w:r>
              <w:rPr>
                <w:rFonts w:hint="eastAsia" w:ascii="宋体" w:hAnsi="宋体" w:cs="宋体"/>
                <w:bCs/>
                <w:color w:val="auto"/>
                <w:kern w:val="0"/>
                <w:sz w:val="22"/>
              </w:rPr>
              <w:t>0-5</w:t>
            </w:r>
          </w:p>
        </w:tc>
        <w:tc>
          <w:tcPr>
            <w:tcW w:w="6684" w:type="dxa"/>
            <w:vAlign w:val="center"/>
          </w:tcPr>
          <w:p>
            <w:pPr>
              <w:rPr>
                <w:rFonts w:hint="eastAsia" w:eastAsia="宋体"/>
                <w:bCs/>
                <w:color w:val="auto"/>
                <w:lang w:val="en-US" w:eastAsia="zh-CN"/>
              </w:rPr>
            </w:pPr>
            <w:r>
              <w:rPr>
                <w:rFonts w:hint="eastAsia" w:ascii="宋体" w:hAnsi="宋体" w:cs="宋体"/>
                <w:bCs/>
                <w:color w:val="auto"/>
                <w:kern w:val="0"/>
                <w:sz w:val="22"/>
              </w:rPr>
              <w:t>根据项目特点人员配置、分工安排是否合理进行评分，人员配置合理、分工明确、贴合项目需求的得5分，人员配置基本合理、基本分工明确、基本贴合项目需求的得4分，人员配置较弱、分工安排较差的得2分，不合理或不可行的得0分</w:t>
            </w:r>
            <w:r>
              <w:rPr>
                <w:rFonts w:hint="eastAsia" w:ascii="宋体" w:hAnsi="宋体" w:cs="宋体"/>
                <w:bCs/>
                <w:color w:val="auto"/>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32" w:type="dxa"/>
            <w:vAlign w:val="center"/>
          </w:tcPr>
          <w:p>
            <w:pPr>
              <w:jc w:val="center"/>
              <w:rPr>
                <w:rFonts w:ascii="宋体" w:hAnsi="宋体" w:cs="宋体"/>
                <w:bCs/>
                <w:color w:val="auto"/>
                <w:kern w:val="0"/>
                <w:sz w:val="22"/>
              </w:rPr>
            </w:pPr>
            <w:r>
              <w:rPr>
                <w:rFonts w:hint="eastAsia" w:ascii="宋体" w:hAnsi="宋体" w:cs="宋体"/>
                <w:bCs/>
                <w:color w:val="auto"/>
                <w:kern w:val="0"/>
                <w:sz w:val="22"/>
              </w:rPr>
              <w:t>5</w:t>
            </w:r>
          </w:p>
        </w:tc>
        <w:tc>
          <w:tcPr>
            <w:tcW w:w="1263" w:type="dxa"/>
            <w:vAlign w:val="center"/>
          </w:tcPr>
          <w:p>
            <w:pPr>
              <w:jc w:val="center"/>
              <w:rPr>
                <w:rFonts w:ascii="宋体" w:hAnsi="宋体" w:cs="宋体"/>
                <w:bCs/>
                <w:color w:val="auto"/>
                <w:kern w:val="0"/>
                <w:sz w:val="22"/>
              </w:rPr>
            </w:pPr>
            <w:r>
              <w:rPr>
                <w:rFonts w:hint="eastAsia" w:ascii="宋体" w:hAnsi="宋体" w:cs="宋体"/>
                <w:bCs/>
                <w:color w:val="auto"/>
                <w:kern w:val="0"/>
                <w:sz w:val="22"/>
              </w:rPr>
              <w:t>投标人</w:t>
            </w:r>
          </w:p>
          <w:p>
            <w:pPr>
              <w:jc w:val="center"/>
              <w:rPr>
                <w:rFonts w:ascii="宋体" w:hAnsi="宋体" w:cs="宋体"/>
                <w:bCs/>
                <w:color w:val="auto"/>
                <w:kern w:val="0"/>
                <w:sz w:val="22"/>
              </w:rPr>
            </w:pPr>
            <w:r>
              <w:rPr>
                <w:rFonts w:hint="eastAsia" w:ascii="宋体" w:hAnsi="宋体" w:cs="宋体"/>
                <w:bCs/>
                <w:color w:val="auto"/>
                <w:kern w:val="0"/>
                <w:sz w:val="22"/>
              </w:rPr>
              <w:t>业绩</w:t>
            </w:r>
          </w:p>
        </w:tc>
        <w:tc>
          <w:tcPr>
            <w:tcW w:w="978" w:type="dxa"/>
            <w:vAlign w:val="center"/>
          </w:tcPr>
          <w:p>
            <w:pPr>
              <w:jc w:val="center"/>
              <w:rPr>
                <w:rFonts w:ascii="宋体" w:hAnsi="宋体" w:cs="宋体"/>
                <w:bCs/>
                <w:color w:val="auto"/>
                <w:kern w:val="0"/>
                <w:sz w:val="22"/>
              </w:rPr>
            </w:pPr>
            <w:r>
              <w:rPr>
                <w:rFonts w:hint="eastAsia" w:ascii="宋体" w:hAnsi="宋体" w:cs="宋体"/>
                <w:bCs/>
                <w:color w:val="auto"/>
                <w:kern w:val="0"/>
                <w:sz w:val="22"/>
              </w:rPr>
              <w:t>0-3</w:t>
            </w:r>
          </w:p>
        </w:tc>
        <w:tc>
          <w:tcPr>
            <w:tcW w:w="6684" w:type="dxa"/>
          </w:tcPr>
          <w:p>
            <w:pPr>
              <w:rPr>
                <w:rFonts w:ascii="宋体" w:hAnsi="宋体" w:cs="宋体"/>
                <w:bCs/>
                <w:color w:val="auto"/>
                <w:kern w:val="0"/>
                <w:sz w:val="22"/>
              </w:rPr>
            </w:pPr>
            <w:r>
              <w:rPr>
                <w:rFonts w:hint="eastAsia" w:ascii="宋体" w:hAnsi="宋体" w:cs="宋体"/>
                <w:bCs/>
                <w:color w:val="auto"/>
                <w:kern w:val="0"/>
                <w:sz w:val="22"/>
              </w:rPr>
              <w:t>投标人承担过类似项目（</w:t>
            </w:r>
            <w:r>
              <w:rPr>
                <w:rFonts w:hint="eastAsia" w:ascii="宋体" w:hAnsi="宋体" w:cs="宋体"/>
                <w:bCs/>
                <w:color w:val="auto"/>
                <w:kern w:val="0"/>
                <w:sz w:val="22"/>
                <w:lang w:val="en-US" w:eastAsia="zh-CN"/>
              </w:rPr>
              <w:t>包</w:t>
            </w:r>
            <w:r>
              <w:rPr>
                <w:rFonts w:hint="eastAsia" w:ascii="宋体" w:hAnsi="宋体" w:cs="宋体"/>
                <w:bCs/>
                <w:color w:val="auto"/>
                <w:kern w:val="0"/>
                <w:sz w:val="22"/>
              </w:rPr>
              <w:t>含人工造林、大径材培育、木材战略储备林、美丽林相改造</w:t>
            </w:r>
            <w:r>
              <w:rPr>
                <w:rFonts w:hint="eastAsia" w:ascii="宋体" w:hAnsi="宋体" w:cs="宋体"/>
                <w:bCs/>
                <w:color w:val="auto"/>
                <w:kern w:val="0"/>
                <w:sz w:val="22"/>
                <w:lang w:eastAsia="zh-CN"/>
              </w:rPr>
              <w:t>、</w:t>
            </w:r>
            <w:r>
              <w:rPr>
                <w:rFonts w:hint="eastAsia" w:ascii="宋体" w:hAnsi="宋体" w:cs="宋体"/>
                <w:bCs/>
                <w:color w:val="auto"/>
                <w:kern w:val="0"/>
                <w:sz w:val="22"/>
              </w:rPr>
              <w:t>森林抚育等</w:t>
            </w:r>
            <w:r>
              <w:rPr>
                <w:rFonts w:hint="eastAsia" w:ascii="宋体" w:hAnsi="宋体" w:cs="宋体"/>
                <w:bCs/>
                <w:color w:val="auto"/>
                <w:kern w:val="0"/>
                <w:sz w:val="22"/>
                <w:lang w:eastAsia="zh-CN"/>
              </w:rPr>
              <w:t>，</w:t>
            </w:r>
            <w:r>
              <w:rPr>
                <w:rFonts w:hint="eastAsia" w:ascii="宋体" w:hAnsi="宋体" w:cs="宋体"/>
                <w:bCs/>
                <w:color w:val="auto"/>
                <w:kern w:val="0"/>
                <w:sz w:val="22"/>
                <w:lang w:val="en-US" w:eastAsia="zh-CN"/>
              </w:rPr>
              <w:t>具备任意一项均可</w:t>
            </w:r>
            <w:r>
              <w:rPr>
                <w:rFonts w:hint="eastAsia" w:ascii="宋体" w:hAnsi="宋体" w:cs="宋体"/>
                <w:bCs/>
                <w:color w:val="auto"/>
                <w:kern w:val="0"/>
                <w:sz w:val="22"/>
              </w:rPr>
              <w:t>）业绩，时间以验收报告时间为准，每个业绩得1分，最高得3分。</w:t>
            </w:r>
          </w:p>
          <w:p>
            <w:pPr>
              <w:rPr>
                <w:rFonts w:ascii="宋体" w:hAnsi="宋体" w:cs="宋体"/>
                <w:bCs/>
                <w:color w:val="auto"/>
                <w:kern w:val="0"/>
                <w:sz w:val="22"/>
              </w:rPr>
            </w:pPr>
            <w:r>
              <w:rPr>
                <w:rFonts w:hint="eastAsia" w:ascii="宋体" w:hAnsi="宋体" w:cs="宋体"/>
                <w:bCs/>
                <w:color w:val="auto"/>
                <w:kern w:val="0"/>
                <w:sz w:val="22"/>
              </w:rPr>
              <w:t>（需提供中标通知书、合同扫描件、验收相关资料加盖公章，不提供不得分）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2" w:type="dxa"/>
            <w:vAlign w:val="center"/>
          </w:tcPr>
          <w:p>
            <w:pPr>
              <w:jc w:val="center"/>
              <w:rPr>
                <w:rFonts w:ascii="宋体" w:hAnsi="宋体" w:cs="宋体"/>
                <w:bCs/>
                <w:color w:val="auto"/>
                <w:kern w:val="0"/>
                <w:sz w:val="22"/>
              </w:rPr>
            </w:pPr>
            <w:r>
              <w:rPr>
                <w:rFonts w:hint="eastAsia" w:ascii="宋体" w:hAnsi="宋体" w:cs="宋体"/>
                <w:bCs/>
                <w:color w:val="auto"/>
                <w:kern w:val="0"/>
                <w:sz w:val="22"/>
              </w:rPr>
              <w:t>6</w:t>
            </w:r>
          </w:p>
        </w:tc>
        <w:tc>
          <w:tcPr>
            <w:tcW w:w="1263" w:type="dxa"/>
            <w:vAlign w:val="center"/>
          </w:tcPr>
          <w:p>
            <w:pPr>
              <w:jc w:val="center"/>
              <w:rPr>
                <w:rFonts w:ascii="宋体" w:hAnsi="宋体" w:cs="宋体"/>
                <w:bCs/>
                <w:color w:val="auto"/>
                <w:kern w:val="0"/>
                <w:sz w:val="22"/>
              </w:rPr>
            </w:pPr>
            <w:r>
              <w:rPr>
                <w:rFonts w:hint="eastAsia" w:ascii="宋体" w:hAnsi="宋体" w:cs="宋体"/>
                <w:bCs/>
                <w:color w:val="auto"/>
                <w:kern w:val="0"/>
                <w:sz w:val="22"/>
              </w:rPr>
              <w:t>设备投入</w:t>
            </w:r>
          </w:p>
        </w:tc>
        <w:tc>
          <w:tcPr>
            <w:tcW w:w="978" w:type="dxa"/>
            <w:vAlign w:val="center"/>
          </w:tcPr>
          <w:p>
            <w:pPr>
              <w:jc w:val="center"/>
              <w:rPr>
                <w:rFonts w:ascii="宋体" w:hAnsi="宋体" w:cs="宋体"/>
                <w:bCs/>
                <w:color w:val="auto"/>
                <w:kern w:val="0"/>
                <w:sz w:val="22"/>
              </w:rPr>
            </w:pPr>
            <w:r>
              <w:rPr>
                <w:rFonts w:hint="eastAsia" w:ascii="宋体" w:hAnsi="宋体" w:cs="宋体"/>
                <w:bCs/>
                <w:color w:val="auto"/>
                <w:kern w:val="0"/>
                <w:sz w:val="22"/>
              </w:rPr>
              <w:t>0-6</w:t>
            </w:r>
          </w:p>
        </w:tc>
        <w:tc>
          <w:tcPr>
            <w:tcW w:w="6684" w:type="dxa"/>
            <w:vAlign w:val="center"/>
          </w:tcPr>
          <w:p>
            <w:pPr>
              <w:rPr>
                <w:rFonts w:ascii="宋体" w:hAnsi="宋体" w:cs="宋体"/>
                <w:bCs/>
                <w:color w:val="auto"/>
                <w:kern w:val="0"/>
                <w:sz w:val="22"/>
              </w:rPr>
            </w:pPr>
            <w:r>
              <w:rPr>
                <w:rFonts w:hint="eastAsia" w:ascii="宋体" w:hAnsi="宋体" w:cs="宋体"/>
                <w:bCs/>
                <w:color w:val="auto"/>
                <w:kern w:val="0"/>
                <w:sz w:val="22"/>
              </w:rPr>
              <w:t>配备割灌机，每配备1台得0.5分，最高得6分，需提供购买设备的发票或租赁协议。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32" w:type="dxa"/>
            <w:vAlign w:val="center"/>
          </w:tcPr>
          <w:p>
            <w:pPr>
              <w:jc w:val="center"/>
              <w:rPr>
                <w:rFonts w:ascii="宋体" w:hAnsi="宋体" w:cs="宋体"/>
                <w:bCs/>
                <w:color w:val="auto"/>
                <w:kern w:val="0"/>
                <w:sz w:val="22"/>
              </w:rPr>
            </w:pPr>
            <w:r>
              <w:rPr>
                <w:rFonts w:hint="eastAsia" w:ascii="宋体" w:hAnsi="宋体" w:cs="宋体"/>
                <w:bCs/>
                <w:color w:val="auto"/>
                <w:kern w:val="0"/>
                <w:sz w:val="22"/>
              </w:rPr>
              <w:t>7</w:t>
            </w:r>
          </w:p>
        </w:tc>
        <w:tc>
          <w:tcPr>
            <w:tcW w:w="1263" w:type="dxa"/>
            <w:vAlign w:val="center"/>
          </w:tcPr>
          <w:p>
            <w:pPr>
              <w:jc w:val="center"/>
              <w:rPr>
                <w:rFonts w:ascii="宋体" w:hAnsi="宋体" w:cs="宋体"/>
                <w:bCs/>
                <w:color w:val="auto"/>
                <w:kern w:val="0"/>
                <w:sz w:val="22"/>
              </w:rPr>
            </w:pPr>
            <w:r>
              <w:rPr>
                <w:rFonts w:hint="eastAsia" w:ascii="宋体" w:hAnsi="宋体" w:cs="宋体"/>
                <w:bCs/>
                <w:color w:val="auto"/>
                <w:kern w:val="0"/>
                <w:sz w:val="22"/>
              </w:rPr>
              <w:t>针对项目的实质性建议</w:t>
            </w:r>
          </w:p>
        </w:tc>
        <w:tc>
          <w:tcPr>
            <w:tcW w:w="978" w:type="dxa"/>
            <w:vAlign w:val="center"/>
          </w:tcPr>
          <w:p>
            <w:pPr>
              <w:jc w:val="center"/>
              <w:rPr>
                <w:rFonts w:ascii="宋体" w:hAnsi="宋体" w:cs="宋体"/>
                <w:bCs/>
                <w:color w:val="auto"/>
                <w:kern w:val="0"/>
                <w:sz w:val="22"/>
              </w:rPr>
            </w:pPr>
            <w:r>
              <w:rPr>
                <w:rFonts w:hint="eastAsia" w:ascii="宋体" w:hAnsi="宋体" w:cs="宋体"/>
                <w:bCs/>
                <w:color w:val="auto"/>
                <w:kern w:val="0"/>
                <w:sz w:val="22"/>
              </w:rPr>
              <w:t>0-2</w:t>
            </w:r>
          </w:p>
        </w:tc>
        <w:tc>
          <w:tcPr>
            <w:tcW w:w="6684" w:type="dxa"/>
            <w:vAlign w:val="center"/>
          </w:tcPr>
          <w:p>
            <w:pPr>
              <w:rPr>
                <w:rFonts w:ascii="宋体" w:hAnsi="宋体" w:cs="宋体"/>
                <w:bCs/>
                <w:color w:val="auto"/>
                <w:kern w:val="0"/>
                <w:sz w:val="22"/>
              </w:rPr>
            </w:pPr>
            <w:r>
              <w:rPr>
                <w:rFonts w:hint="eastAsia" w:ascii="宋体" w:hAnsi="宋体" w:cs="宋体"/>
                <w:bCs/>
                <w:color w:val="auto"/>
                <w:kern w:val="0"/>
                <w:sz w:val="22"/>
              </w:rPr>
              <w:t>对本项目实施有实质性建议的得2分,对本项目基本有实质性建议的得1分，不合理或不可行的得0分；本项内容未提供或不合理的不得分。</w:t>
            </w:r>
          </w:p>
        </w:tc>
      </w:tr>
    </w:tbl>
    <w:p>
      <w:pPr>
        <w:pStyle w:val="14"/>
        <w:tabs>
          <w:tab w:val="left" w:pos="1069"/>
        </w:tabs>
        <w:adjustRightInd w:val="0"/>
        <w:snapToGrid w:val="0"/>
        <w:spacing w:line="420" w:lineRule="exact"/>
        <w:jc w:val="center"/>
        <w:rPr>
          <w:rFonts w:hAnsi="宋体" w:cs="宋体"/>
          <w:b/>
          <w:bCs/>
          <w:color w:val="auto"/>
          <w:sz w:val="22"/>
          <w:szCs w:val="22"/>
        </w:rPr>
      </w:pPr>
      <w:r>
        <w:rPr>
          <w:rFonts w:hint="eastAsia" w:hAnsi="宋体" w:cs="宋体"/>
          <w:b/>
          <w:bCs/>
          <w:color w:val="auto"/>
          <w:sz w:val="22"/>
          <w:szCs w:val="22"/>
        </w:rPr>
        <w:t>五、说明</w:t>
      </w:r>
      <w:bookmarkEnd w:id="137"/>
    </w:p>
    <w:p>
      <w:pPr>
        <w:pStyle w:val="14"/>
        <w:tabs>
          <w:tab w:val="left" w:pos="1069"/>
        </w:tabs>
        <w:adjustRightInd w:val="0"/>
        <w:snapToGrid w:val="0"/>
        <w:spacing w:line="440" w:lineRule="atLeast"/>
        <w:rPr>
          <w:rFonts w:hAnsi="宋体" w:cs="宋体"/>
          <w:color w:val="auto"/>
          <w:sz w:val="22"/>
        </w:rPr>
      </w:pPr>
      <w:r>
        <w:rPr>
          <w:rFonts w:hint="eastAsia" w:hAnsi="宋体" w:cs="宋体"/>
          <w:color w:val="auto"/>
          <w:sz w:val="22"/>
        </w:rPr>
        <w:t>1、供应商最终得分=技术商务资信部分分值（所有评审小组成员打分的算术平均值）＋报价部分分值。</w:t>
      </w:r>
    </w:p>
    <w:p>
      <w:pPr>
        <w:pStyle w:val="14"/>
        <w:tabs>
          <w:tab w:val="left" w:pos="1069"/>
        </w:tabs>
        <w:adjustRightInd w:val="0"/>
        <w:snapToGrid w:val="0"/>
        <w:spacing w:line="440" w:lineRule="atLeast"/>
        <w:rPr>
          <w:rFonts w:hAnsi="宋体" w:cs="宋体"/>
          <w:color w:val="auto"/>
          <w:sz w:val="22"/>
        </w:rPr>
      </w:pPr>
      <w:r>
        <w:rPr>
          <w:rFonts w:hint="eastAsia" w:hAnsi="宋体" w:cs="宋体"/>
          <w:color w:val="auto"/>
          <w:sz w:val="22"/>
        </w:rPr>
        <w:t>2、评审小组推荐综合得分第一名的供应商为中标（成交）供应商，如果得分相同的，按投标报价由低到高顺序排列，得分且报价均相同的，按技术标得分由高到低排列。</w:t>
      </w:r>
    </w:p>
    <w:p>
      <w:pPr>
        <w:pStyle w:val="14"/>
        <w:tabs>
          <w:tab w:val="left" w:pos="1069"/>
        </w:tabs>
        <w:adjustRightInd w:val="0"/>
        <w:snapToGrid w:val="0"/>
        <w:spacing w:line="440" w:lineRule="atLeast"/>
        <w:rPr>
          <w:rFonts w:hAnsi="宋体" w:cs="宋体"/>
          <w:color w:val="auto"/>
          <w:sz w:val="22"/>
        </w:rPr>
      </w:pPr>
      <w:r>
        <w:rPr>
          <w:rFonts w:hint="eastAsia" w:hAnsi="宋体" w:cs="宋体"/>
          <w:color w:val="auto"/>
          <w:sz w:val="22"/>
        </w:rPr>
        <w:t>3、所有分值计算保留小数点后二位，小数点后三位四舍五入。</w:t>
      </w:r>
    </w:p>
    <w:p>
      <w:pPr>
        <w:pStyle w:val="14"/>
        <w:tabs>
          <w:tab w:val="left" w:pos="1069"/>
        </w:tabs>
        <w:adjustRightInd w:val="0"/>
        <w:snapToGrid w:val="0"/>
        <w:spacing w:line="440" w:lineRule="atLeast"/>
        <w:rPr>
          <w:rFonts w:hAnsi="宋体" w:cs="宋体"/>
          <w:color w:val="auto"/>
          <w:sz w:val="22"/>
        </w:rPr>
      </w:pPr>
      <w:r>
        <w:rPr>
          <w:rFonts w:hint="eastAsia" w:hAnsi="宋体" w:cs="宋体"/>
          <w:color w:val="auto"/>
          <w:sz w:val="22"/>
        </w:rPr>
        <w:t>参见本竞争性磋商文件第三部分：“供应商须知”中的相关内容，未尽事宜按有关法律规定处理。</w:t>
      </w:r>
    </w:p>
    <w:sectPr>
      <w:headerReference r:id="rId11" w:type="first"/>
      <w:footerReference r:id="rId13" w:type="first"/>
      <w:headerReference r:id="rId10" w:type="default"/>
      <w:footerReference r:id="rId12" w:type="default"/>
      <w:pgSz w:w="11906" w:h="16838"/>
      <w:pgMar w:top="1440" w:right="1247" w:bottom="1440" w:left="1247" w:header="851" w:footer="992" w:gutter="0"/>
      <w:cols w:space="720" w:num="1"/>
      <w:titlePg/>
      <w:docGrid w:type="linesAndChars" w:linePitch="317"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620"/>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4620"/>
        <w:tab w:val="clear" w:pos="4153"/>
      </w:tabs>
      <w:jc w:val="center"/>
      <w:rPr>
        <w:rFonts w:asci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u w:val="single"/>
      </w:rPr>
    </w:pPr>
    <w:r>
      <w:rPr>
        <w:rFonts w:hint="eastAsia" w:ascii="宋体"/>
        <w:u w:val="single"/>
      </w:rPr>
      <w:t>泰顺县政府采购</w:t>
    </w:r>
    <w:r>
      <w:rPr>
        <w:rFonts w:ascii="宋体"/>
        <w:u w:val="single"/>
      </w:rPr>
      <w:t>-----</w:t>
    </w:r>
    <w:r>
      <w:rPr>
        <w:rFonts w:hint="eastAsia" w:ascii="宋体"/>
        <w:u w:val="single"/>
      </w:rPr>
      <w:t xml:space="preserve">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u w:val="single"/>
      </w:rPr>
      <w:t>泰顺县政府采购</w:t>
    </w:r>
    <w:r>
      <w:rPr>
        <w:rFonts w:ascii="宋体"/>
        <w:u w:val="single"/>
      </w:rPr>
      <w:t>-----</w:t>
    </w:r>
    <w:r>
      <w:rPr>
        <w:rFonts w:hint="eastAsia" w:ascii="宋体"/>
        <w:u w:val="single"/>
      </w:rPr>
      <w:t>竞争性磋商文件</w:t>
    </w:r>
    <w: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3448050" cy="561975"/>
              <wp:effectExtent l="0" t="1057275" r="0" b="1057275"/>
              <wp:wrapNone/>
              <wp:docPr id="7" name="WordArt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3448050" cy="561975"/>
                      </a:xfrm>
                      <a:prstGeom prst="rect">
                        <a:avLst/>
                      </a:prstGeom>
                    </wps:spPr>
                    <wps:txbx>
                      <w:txbxContent>
                        <w:p>
                          <w:pPr>
                            <w:jc w:val="center"/>
                            <w:rPr>
                              <w:color w:val="C0C0C0"/>
                              <w:kern w:val="0"/>
                              <w:sz w:val="88"/>
                              <w:szCs w:val="88"/>
                              <w14:textFill>
                                <w14:solidFill>
                                  <w14:srgbClr w14:val="C0C0C0">
                                    <w14:alpha w14:val="50000"/>
                                  </w14:srgbClr>
                                </w14:solidFill>
                              </w14:textFill>
                            </w:rPr>
                          </w:pPr>
                          <w:r>
                            <w:rPr>
                              <w:rFonts w:hint="eastAsia"/>
                              <w:color w:val="C0C0C0"/>
                              <w:sz w:val="88"/>
                              <w:szCs w:val="88"/>
                              <w14:textFill>
                                <w14:solidFill>
                                  <w14:srgbClr w14:val="C0C0C0">
                                    <w14:alpha w14:val="50000"/>
                                  </w14:srgbClr>
                                </w14:solidFill>
                              </w14:textFill>
                            </w:rPr>
                            <w:t>泰顺县政府采购</w:t>
                          </w:r>
                        </w:p>
                      </w:txbxContent>
                    </wps:txbx>
                    <wps:bodyPr wrap="square" numCol="1" fromWordArt="1">
                      <a:prstTxWarp prst="textPlain">
                        <a:avLst>
                          <a:gd name="adj" fmla="val 50000"/>
                        </a:avLst>
                      </a:prstTxWarp>
                      <a:spAutoFit/>
                    </wps:bodyPr>
                  </wps:wsp>
                </a:graphicData>
              </a:graphic>
            </wp:anchor>
          </w:drawing>
        </mc:Choice>
        <mc:Fallback>
          <w:pict>
            <v:shape id="WordArt 13" o:spid="_x0000_s1026" o:spt="202" type="#_x0000_t202" style="position:absolute;left:0pt;height:44.25pt;width:271.5pt;mso-position-horizontal:center;mso-position-horizontal-relative:margin;mso-position-vertical:center;mso-position-vertical-relative:margin;rotation:-2949120f;z-index:-251657216;mso-width-relative:page;mso-height-relative:page;" filled="f" stroked="f" coordsize="21600,21600" o:gfxdata="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Ko0wAAAAQB&#10;AAAPAAAAAAAAAAEAIAAAACIAAABkcnMvZG93bnJldi54bWxQSwECFAAUAAAACACHTuJA8d7ZtyAC&#10;AABKBAAADgAAAAAAAAABACAAAAAiAQAAZHJzL2Uyb0RvYy54bWxQSwUGAAAAAAYABgBZAQAAtAUA&#10;AAAA&#10;" adj="10800">
              <v:fill on="f" focussize="0,0"/>
              <v:stroke on="f"/>
              <v:imagedata o:title=""/>
              <o:lock v:ext="edit" text="t" aspectratio="t"/>
              <v:textbox style="mso-fit-shape-to-text:t;">
                <w:txbxContent>
                  <w:p>
                    <w:pPr>
                      <w:jc w:val="center"/>
                      <w:rPr>
                        <w:color w:val="C0C0C0"/>
                        <w:kern w:val="0"/>
                        <w:sz w:val="88"/>
                        <w:szCs w:val="88"/>
                        <w14:textFill>
                          <w14:solidFill>
                            <w14:srgbClr w14:val="C0C0C0">
                              <w14:alpha w14:val="50000"/>
                            </w14:srgbClr>
                          </w14:solidFill>
                        </w14:textFill>
                      </w:rPr>
                    </w:pPr>
                    <w:r>
                      <w:rPr>
                        <w:rFonts w:hint="eastAsia"/>
                        <w:color w:val="C0C0C0"/>
                        <w:sz w:val="88"/>
                        <w:szCs w:val="88"/>
                        <w14:textFill>
                          <w14:solidFill>
                            <w14:srgbClr w14:val="C0C0C0">
                              <w14:alpha w14:val="50000"/>
                            </w14:srgbClr>
                          </w14:solidFill>
                        </w14:textFill>
                      </w:rPr>
                      <w:t>泰顺县政府采购</w:t>
                    </w:r>
                  </w:p>
                </w:txbxContent>
              </v:textbox>
            </v:shape>
          </w:pict>
        </mc:Fallback>
      </mc:AlternateConten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u w:val="single"/>
      </w:rPr>
    </w:pPr>
    <w:r>
      <w:rPr>
        <w:rFonts w:hint="eastAsia"/>
        <w:u w:val="single"/>
      </w:rPr>
      <w:t xml:space="preserve">泰顺县政府采购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rFonts w:ascii="宋体"/>
        <w:u w:val="single"/>
      </w:rPr>
    </w:pPr>
    <w:r>
      <w:rPr>
        <w:rFonts w:hint="eastAsia" w:ascii="宋体"/>
        <w:u w:val="single"/>
      </w:rPr>
      <w:t>泰顺县政府采购</w:t>
    </w:r>
    <w:r>
      <w:rPr>
        <w:rFonts w:ascii="宋体"/>
        <w:u w:val="single"/>
      </w:rPr>
      <w:t>-----</w:t>
    </w:r>
    <w:r>
      <w:rPr>
        <w:rFonts w:hint="eastAsia" w:ascii="宋体"/>
        <w:u w:val="single"/>
      </w:rPr>
      <w:t xml:space="preserve">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AD1C3"/>
    <w:multiLevelType w:val="singleLevel"/>
    <w:tmpl w:val="D88AD1C3"/>
    <w:lvl w:ilvl="0" w:tentative="0">
      <w:start w:val="1"/>
      <w:numFmt w:val="decimal"/>
      <w:suff w:val="space"/>
      <w:lvlText w:val="%1."/>
      <w:lvlJc w:val="left"/>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FBB0A722"/>
    <w:multiLevelType w:val="singleLevel"/>
    <w:tmpl w:val="FBB0A722"/>
    <w:lvl w:ilvl="0" w:tentative="0">
      <w:start w:val="4"/>
      <w:numFmt w:val="chineseCounting"/>
      <w:suff w:val="nothing"/>
      <w:lvlText w:val="%1、"/>
      <w:lvlJc w:val="left"/>
      <w:rPr>
        <w:rFonts w:hint="eastAsia"/>
      </w:rPr>
    </w:lvl>
  </w:abstractNum>
  <w:abstractNum w:abstractNumId="3">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093F0979"/>
    <w:multiLevelType w:val="singleLevel"/>
    <w:tmpl w:val="093F0979"/>
    <w:lvl w:ilvl="0" w:tentative="0">
      <w:start w:val="10"/>
      <w:numFmt w:val="chineseCounting"/>
      <w:suff w:val="nothing"/>
      <w:lvlText w:val="%1、"/>
      <w:lvlJc w:val="left"/>
      <w:rPr>
        <w:rFonts w:hint="eastAsia"/>
      </w:rPr>
    </w:lvl>
  </w:abstractNum>
  <w:abstractNum w:abstractNumId="5">
    <w:nsid w:val="1E6E2FB0"/>
    <w:multiLevelType w:val="singleLevel"/>
    <w:tmpl w:val="1E6E2FB0"/>
    <w:lvl w:ilvl="0" w:tentative="0">
      <w:start w:val="1"/>
      <w:numFmt w:val="decimal"/>
      <w:suff w:val="nothing"/>
      <w:lvlText w:val="%1、"/>
      <w:lvlJc w:val="left"/>
    </w:lvl>
  </w:abstractNum>
  <w:abstractNum w:abstractNumId="6">
    <w:nsid w:val="3EF4D7FB"/>
    <w:multiLevelType w:val="singleLevel"/>
    <w:tmpl w:val="3EF4D7FB"/>
    <w:lvl w:ilvl="0" w:tentative="0">
      <w:start w:val="3"/>
      <w:numFmt w:val="decimal"/>
      <w:suff w:val="nothing"/>
      <w:lvlText w:val="%1、"/>
      <w:lvlJc w:val="left"/>
      <w:rPr>
        <w:rFonts w:cs="Times New Roman"/>
      </w:rPr>
    </w:lvl>
  </w:abstractNum>
  <w:abstractNum w:abstractNumId="7">
    <w:nsid w:val="599289D4"/>
    <w:multiLevelType w:val="singleLevel"/>
    <w:tmpl w:val="599289D4"/>
    <w:lvl w:ilvl="0" w:tentative="0">
      <w:start w:val="1"/>
      <w:numFmt w:val="decimal"/>
      <w:lvlText w:val="%1."/>
      <w:lvlJc w:val="left"/>
      <w:pPr>
        <w:ind w:left="425" w:hanging="425"/>
      </w:pPr>
      <w:rPr>
        <w:rFonts w:hint="default"/>
      </w:rPr>
    </w:lvl>
  </w:abstractNum>
  <w:abstractNum w:abstractNumId="8">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9">
    <w:nsid w:val="69A5B887"/>
    <w:multiLevelType w:val="singleLevel"/>
    <w:tmpl w:val="69A5B887"/>
    <w:lvl w:ilvl="0" w:tentative="0">
      <w:start w:val="1"/>
      <w:numFmt w:val="decimal"/>
      <w:suff w:val="nothing"/>
      <w:lvlText w:val="%1、"/>
      <w:lvlJc w:val="left"/>
    </w:lvl>
  </w:abstractNum>
  <w:abstractNum w:abstractNumId="10">
    <w:nsid w:val="6FAF5237"/>
    <w:multiLevelType w:val="multilevel"/>
    <w:tmpl w:val="6FAF5237"/>
    <w:lvl w:ilvl="0" w:tentative="0">
      <w:start w:val="1"/>
      <w:numFmt w:val="decimal"/>
      <w:pStyle w:val="6"/>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0"/>
  </w:num>
  <w:num w:numId="2">
    <w:abstractNumId w:val="3"/>
  </w:num>
  <w:num w:numId="3">
    <w:abstractNumId w:val="9"/>
  </w:num>
  <w:num w:numId="4">
    <w:abstractNumId w:val="6"/>
  </w:num>
  <w:num w:numId="5">
    <w:abstractNumId w:val="7"/>
  </w:num>
  <w:num w:numId="6">
    <w:abstractNumId w:val="8"/>
  </w:num>
  <w:num w:numId="7">
    <w:abstractNumId w:val="1"/>
  </w:num>
  <w:num w:numId="8">
    <w:abstractNumId w:val="0"/>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0" w:hash="rSP9Zyq6xmo+kLy31jvTw9APicY=" w:salt="ag7mqtLfDH9w2iCxOZDzYQ=="/>
  <w:defaultTabStop w:val="420"/>
  <w:drawingGridHorizontalSpacing w:val="107"/>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ZmRhN2ZhNzI4MjY3MDE2ZDZjMDc3YjU2ZjNmYzAifQ=="/>
  </w:docVars>
  <w:rsids>
    <w:rsidRoot w:val="00D87573"/>
    <w:rsid w:val="000042CC"/>
    <w:rsid w:val="00006F0A"/>
    <w:rsid w:val="0001196B"/>
    <w:rsid w:val="00037BF6"/>
    <w:rsid w:val="00040B7C"/>
    <w:rsid w:val="00042324"/>
    <w:rsid w:val="0004238F"/>
    <w:rsid w:val="00050CCE"/>
    <w:rsid w:val="00054FC3"/>
    <w:rsid w:val="00055E60"/>
    <w:rsid w:val="00063053"/>
    <w:rsid w:val="000656E6"/>
    <w:rsid w:val="000715A9"/>
    <w:rsid w:val="00073997"/>
    <w:rsid w:val="000812E3"/>
    <w:rsid w:val="00082F71"/>
    <w:rsid w:val="000854E4"/>
    <w:rsid w:val="0008555A"/>
    <w:rsid w:val="000A14C0"/>
    <w:rsid w:val="000A28C8"/>
    <w:rsid w:val="000A3214"/>
    <w:rsid w:val="000B00A8"/>
    <w:rsid w:val="000C45AA"/>
    <w:rsid w:val="000C662F"/>
    <w:rsid w:val="000D02B9"/>
    <w:rsid w:val="000D1E2B"/>
    <w:rsid w:val="000D205F"/>
    <w:rsid w:val="000E36E7"/>
    <w:rsid w:val="000E370E"/>
    <w:rsid w:val="000F2379"/>
    <w:rsid w:val="001062A2"/>
    <w:rsid w:val="001122FE"/>
    <w:rsid w:val="00121F86"/>
    <w:rsid w:val="001368E4"/>
    <w:rsid w:val="001377C0"/>
    <w:rsid w:val="00145D5E"/>
    <w:rsid w:val="00155A77"/>
    <w:rsid w:val="00167B62"/>
    <w:rsid w:val="00174CAD"/>
    <w:rsid w:val="00182FD7"/>
    <w:rsid w:val="001B20FB"/>
    <w:rsid w:val="001B4A10"/>
    <w:rsid w:val="001C0CA9"/>
    <w:rsid w:val="001C309F"/>
    <w:rsid w:val="001D4855"/>
    <w:rsid w:val="001E0C47"/>
    <w:rsid w:val="001E13A1"/>
    <w:rsid w:val="001E2B8F"/>
    <w:rsid w:val="001E43B8"/>
    <w:rsid w:val="001F6E19"/>
    <w:rsid w:val="001F78E4"/>
    <w:rsid w:val="002008B9"/>
    <w:rsid w:val="0020421B"/>
    <w:rsid w:val="00205851"/>
    <w:rsid w:val="00212DB7"/>
    <w:rsid w:val="0023290D"/>
    <w:rsid w:val="00252228"/>
    <w:rsid w:val="00257406"/>
    <w:rsid w:val="00257BB5"/>
    <w:rsid w:val="00257F8E"/>
    <w:rsid w:val="00264E6B"/>
    <w:rsid w:val="002728F3"/>
    <w:rsid w:val="0028205F"/>
    <w:rsid w:val="00284163"/>
    <w:rsid w:val="002854A9"/>
    <w:rsid w:val="00297D51"/>
    <w:rsid w:val="002A02AE"/>
    <w:rsid w:val="002A3309"/>
    <w:rsid w:val="002A3773"/>
    <w:rsid w:val="002A41C6"/>
    <w:rsid w:val="002A6553"/>
    <w:rsid w:val="002B1AC7"/>
    <w:rsid w:val="002B6566"/>
    <w:rsid w:val="002B68C5"/>
    <w:rsid w:val="002B6BD0"/>
    <w:rsid w:val="002B7183"/>
    <w:rsid w:val="002B7278"/>
    <w:rsid w:val="002B77DD"/>
    <w:rsid w:val="002C3EE1"/>
    <w:rsid w:val="002C512A"/>
    <w:rsid w:val="002C5554"/>
    <w:rsid w:val="002D1305"/>
    <w:rsid w:val="002D29C9"/>
    <w:rsid w:val="002D2A68"/>
    <w:rsid w:val="002E021C"/>
    <w:rsid w:val="002F68BD"/>
    <w:rsid w:val="0030121D"/>
    <w:rsid w:val="0031099B"/>
    <w:rsid w:val="00313CE0"/>
    <w:rsid w:val="00317776"/>
    <w:rsid w:val="00325E04"/>
    <w:rsid w:val="0033129B"/>
    <w:rsid w:val="00345A5D"/>
    <w:rsid w:val="0034690D"/>
    <w:rsid w:val="00346D8C"/>
    <w:rsid w:val="00347842"/>
    <w:rsid w:val="00347969"/>
    <w:rsid w:val="00351550"/>
    <w:rsid w:val="00352631"/>
    <w:rsid w:val="00353A75"/>
    <w:rsid w:val="003543E4"/>
    <w:rsid w:val="0035676C"/>
    <w:rsid w:val="003665DD"/>
    <w:rsid w:val="00370C5A"/>
    <w:rsid w:val="00372E9C"/>
    <w:rsid w:val="003746D3"/>
    <w:rsid w:val="0037484B"/>
    <w:rsid w:val="003766AE"/>
    <w:rsid w:val="0038199B"/>
    <w:rsid w:val="00384EF9"/>
    <w:rsid w:val="00396712"/>
    <w:rsid w:val="003A2CD2"/>
    <w:rsid w:val="003A647D"/>
    <w:rsid w:val="003A79D6"/>
    <w:rsid w:val="003B24F3"/>
    <w:rsid w:val="003B58C6"/>
    <w:rsid w:val="003C0B2E"/>
    <w:rsid w:val="003C3891"/>
    <w:rsid w:val="003D1856"/>
    <w:rsid w:val="003D1CBA"/>
    <w:rsid w:val="003E2965"/>
    <w:rsid w:val="003E5253"/>
    <w:rsid w:val="003F0A90"/>
    <w:rsid w:val="003F6B9A"/>
    <w:rsid w:val="00410086"/>
    <w:rsid w:val="004139BF"/>
    <w:rsid w:val="00414FE5"/>
    <w:rsid w:val="0042049C"/>
    <w:rsid w:val="00420506"/>
    <w:rsid w:val="00426B67"/>
    <w:rsid w:val="004337F4"/>
    <w:rsid w:val="00437CDB"/>
    <w:rsid w:val="00445620"/>
    <w:rsid w:val="00486139"/>
    <w:rsid w:val="00487AB7"/>
    <w:rsid w:val="00487FE1"/>
    <w:rsid w:val="00492EA8"/>
    <w:rsid w:val="004936EF"/>
    <w:rsid w:val="004A05DA"/>
    <w:rsid w:val="004A63AC"/>
    <w:rsid w:val="004B1D27"/>
    <w:rsid w:val="004C35C2"/>
    <w:rsid w:val="004C65C9"/>
    <w:rsid w:val="004D077E"/>
    <w:rsid w:val="004D2753"/>
    <w:rsid w:val="004D46CF"/>
    <w:rsid w:val="004D7F60"/>
    <w:rsid w:val="0050041A"/>
    <w:rsid w:val="0050326A"/>
    <w:rsid w:val="0051158B"/>
    <w:rsid w:val="00514556"/>
    <w:rsid w:val="005222E4"/>
    <w:rsid w:val="00524BC2"/>
    <w:rsid w:val="00536165"/>
    <w:rsid w:val="0054556B"/>
    <w:rsid w:val="005633AA"/>
    <w:rsid w:val="0056471B"/>
    <w:rsid w:val="00567A03"/>
    <w:rsid w:val="00573EB8"/>
    <w:rsid w:val="00577E1C"/>
    <w:rsid w:val="005808B3"/>
    <w:rsid w:val="00586F8B"/>
    <w:rsid w:val="00586F90"/>
    <w:rsid w:val="00591FD9"/>
    <w:rsid w:val="00595BA5"/>
    <w:rsid w:val="005C762E"/>
    <w:rsid w:val="005D0054"/>
    <w:rsid w:val="005D6025"/>
    <w:rsid w:val="005D651C"/>
    <w:rsid w:val="005F046E"/>
    <w:rsid w:val="005F051C"/>
    <w:rsid w:val="005F52CD"/>
    <w:rsid w:val="005F7CEA"/>
    <w:rsid w:val="00602B53"/>
    <w:rsid w:val="00602CF0"/>
    <w:rsid w:val="00607795"/>
    <w:rsid w:val="00610A29"/>
    <w:rsid w:val="0061245D"/>
    <w:rsid w:val="0063397E"/>
    <w:rsid w:val="0063777D"/>
    <w:rsid w:val="006379E0"/>
    <w:rsid w:val="00641D25"/>
    <w:rsid w:val="00644765"/>
    <w:rsid w:val="00646782"/>
    <w:rsid w:val="00650259"/>
    <w:rsid w:val="006530A3"/>
    <w:rsid w:val="006552F0"/>
    <w:rsid w:val="00663E18"/>
    <w:rsid w:val="006662C7"/>
    <w:rsid w:val="00675FB0"/>
    <w:rsid w:val="00677933"/>
    <w:rsid w:val="006930D3"/>
    <w:rsid w:val="00693523"/>
    <w:rsid w:val="00694944"/>
    <w:rsid w:val="006A388E"/>
    <w:rsid w:val="006A5541"/>
    <w:rsid w:val="006B4814"/>
    <w:rsid w:val="006B6C03"/>
    <w:rsid w:val="006C0D3A"/>
    <w:rsid w:val="006D04D3"/>
    <w:rsid w:val="006D3FCB"/>
    <w:rsid w:val="006D660F"/>
    <w:rsid w:val="006F2BEB"/>
    <w:rsid w:val="006F441B"/>
    <w:rsid w:val="006F6028"/>
    <w:rsid w:val="007015B3"/>
    <w:rsid w:val="0070444F"/>
    <w:rsid w:val="00705783"/>
    <w:rsid w:val="00705A64"/>
    <w:rsid w:val="0070695C"/>
    <w:rsid w:val="007174A8"/>
    <w:rsid w:val="007209B9"/>
    <w:rsid w:val="00722D33"/>
    <w:rsid w:val="00731163"/>
    <w:rsid w:val="00732BF4"/>
    <w:rsid w:val="0074379E"/>
    <w:rsid w:val="00747FFD"/>
    <w:rsid w:val="00753099"/>
    <w:rsid w:val="00762EF9"/>
    <w:rsid w:val="00767C72"/>
    <w:rsid w:val="007759C8"/>
    <w:rsid w:val="00781772"/>
    <w:rsid w:val="00781F97"/>
    <w:rsid w:val="00795D8F"/>
    <w:rsid w:val="007974F0"/>
    <w:rsid w:val="007A0068"/>
    <w:rsid w:val="007B44B2"/>
    <w:rsid w:val="007B5567"/>
    <w:rsid w:val="007C323D"/>
    <w:rsid w:val="007C3BDC"/>
    <w:rsid w:val="007C4B0E"/>
    <w:rsid w:val="007D211B"/>
    <w:rsid w:val="007D2807"/>
    <w:rsid w:val="007E2AD3"/>
    <w:rsid w:val="007E7566"/>
    <w:rsid w:val="007F3B16"/>
    <w:rsid w:val="007F56A6"/>
    <w:rsid w:val="00803C8B"/>
    <w:rsid w:val="00803E6A"/>
    <w:rsid w:val="008228E4"/>
    <w:rsid w:val="0082689C"/>
    <w:rsid w:val="008311B2"/>
    <w:rsid w:val="00835C68"/>
    <w:rsid w:val="008376F7"/>
    <w:rsid w:val="00842436"/>
    <w:rsid w:val="00852063"/>
    <w:rsid w:val="00853E3F"/>
    <w:rsid w:val="00860724"/>
    <w:rsid w:val="00862848"/>
    <w:rsid w:val="00876038"/>
    <w:rsid w:val="00880660"/>
    <w:rsid w:val="0088152C"/>
    <w:rsid w:val="00894FC1"/>
    <w:rsid w:val="0089552F"/>
    <w:rsid w:val="008B252A"/>
    <w:rsid w:val="008B3DEE"/>
    <w:rsid w:val="008D1991"/>
    <w:rsid w:val="008D2C90"/>
    <w:rsid w:val="008D3C29"/>
    <w:rsid w:val="008D44FF"/>
    <w:rsid w:val="008E2801"/>
    <w:rsid w:val="008E66B7"/>
    <w:rsid w:val="009104D3"/>
    <w:rsid w:val="00923EC7"/>
    <w:rsid w:val="00930539"/>
    <w:rsid w:val="009509CF"/>
    <w:rsid w:val="009609AE"/>
    <w:rsid w:val="00966142"/>
    <w:rsid w:val="00966B77"/>
    <w:rsid w:val="00970EBB"/>
    <w:rsid w:val="009770A5"/>
    <w:rsid w:val="0098001C"/>
    <w:rsid w:val="00981CA0"/>
    <w:rsid w:val="00986896"/>
    <w:rsid w:val="00997810"/>
    <w:rsid w:val="009A21C1"/>
    <w:rsid w:val="009B13D1"/>
    <w:rsid w:val="009D0795"/>
    <w:rsid w:val="009E5DB8"/>
    <w:rsid w:val="009E67C2"/>
    <w:rsid w:val="009F59AA"/>
    <w:rsid w:val="00A00F13"/>
    <w:rsid w:val="00A07824"/>
    <w:rsid w:val="00A16D13"/>
    <w:rsid w:val="00A27DBD"/>
    <w:rsid w:val="00A37F2A"/>
    <w:rsid w:val="00A42BD2"/>
    <w:rsid w:val="00A43D8E"/>
    <w:rsid w:val="00A6473D"/>
    <w:rsid w:val="00A65400"/>
    <w:rsid w:val="00A75238"/>
    <w:rsid w:val="00A91D02"/>
    <w:rsid w:val="00AA3618"/>
    <w:rsid w:val="00AA4B62"/>
    <w:rsid w:val="00AC584D"/>
    <w:rsid w:val="00AD0AF4"/>
    <w:rsid w:val="00AD66BE"/>
    <w:rsid w:val="00AD6BAF"/>
    <w:rsid w:val="00B02106"/>
    <w:rsid w:val="00B136E7"/>
    <w:rsid w:val="00B203FC"/>
    <w:rsid w:val="00B25D2B"/>
    <w:rsid w:val="00B3185B"/>
    <w:rsid w:val="00B473B6"/>
    <w:rsid w:val="00B52F23"/>
    <w:rsid w:val="00B674FE"/>
    <w:rsid w:val="00B80A64"/>
    <w:rsid w:val="00B81C84"/>
    <w:rsid w:val="00B82343"/>
    <w:rsid w:val="00B82F4D"/>
    <w:rsid w:val="00B8344A"/>
    <w:rsid w:val="00B848F4"/>
    <w:rsid w:val="00B91B79"/>
    <w:rsid w:val="00BA4124"/>
    <w:rsid w:val="00BC05DF"/>
    <w:rsid w:val="00BD044A"/>
    <w:rsid w:val="00BD0616"/>
    <w:rsid w:val="00BD5B1C"/>
    <w:rsid w:val="00BE1D62"/>
    <w:rsid w:val="00BE2511"/>
    <w:rsid w:val="00C1532D"/>
    <w:rsid w:val="00C17EE3"/>
    <w:rsid w:val="00C31CF1"/>
    <w:rsid w:val="00C332DC"/>
    <w:rsid w:val="00C42D5A"/>
    <w:rsid w:val="00C43556"/>
    <w:rsid w:val="00C4532C"/>
    <w:rsid w:val="00C46300"/>
    <w:rsid w:val="00C52906"/>
    <w:rsid w:val="00C5556E"/>
    <w:rsid w:val="00C55994"/>
    <w:rsid w:val="00C56CCF"/>
    <w:rsid w:val="00C60A26"/>
    <w:rsid w:val="00C67D62"/>
    <w:rsid w:val="00C74C3F"/>
    <w:rsid w:val="00C8615B"/>
    <w:rsid w:val="00C91B97"/>
    <w:rsid w:val="00C93109"/>
    <w:rsid w:val="00CA0170"/>
    <w:rsid w:val="00CA2DC3"/>
    <w:rsid w:val="00CB1844"/>
    <w:rsid w:val="00CB47AB"/>
    <w:rsid w:val="00CB5521"/>
    <w:rsid w:val="00CC658E"/>
    <w:rsid w:val="00CD3C14"/>
    <w:rsid w:val="00CD4E7E"/>
    <w:rsid w:val="00CF57AA"/>
    <w:rsid w:val="00CF768F"/>
    <w:rsid w:val="00D01E49"/>
    <w:rsid w:val="00D0432C"/>
    <w:rsid w:val="00D15049"/>
    <w:rsid w:val="00D168A9"/>
    <w:rsid w:val="00D17924"/>
    <w:rsid w:val="00D34006"/>
    <w:rsid w:val="00D421E1"/>
    <w:rsid w:val="00D43584"/>
    <w:rsid w:val="00D64747"/>
    <w:rsid w:val="00D65A3E"/>
    <w:rsid w:val="00D661F2"/>
    <w:rsid w:val="00D767FF"/>
    <w:rsid w:val="00D77A65"/>
    <w:rsid w:val="00D8029E"/>
    <w:rsid w:val="00D87573"/>
    <w:rsid w:val="00D90D30"/>
    <w:rsid w:val="00D91F6A"/>
    <w:rsid w:val="00D929A5"/>
    <w:rsid w:val="00D9526F"/>
    <w:rsid w:val="00D97BBC"/>
    <w:rsid w:val="00DA4365"/>
    <w:rsid w:val="00DA68B0"/>
    <w:rsid w:val="00DB567D"/>
    <w:rsid w:val="00DB6795"/>
    <w:rsid w:val="00DC49E4"/>
    <w:rsid w:val="00DC5696"/>
    <w:rsid w:val="00DD31D7"/>
    <w:rsid w:val="00DE0058"/>
    <w:rsid w:val="00DE52D0"/>
    <w:rsid w:val="00DE6AEE"/>
    <w:rsid w:val="00DF236C"/>
    <w:rsid w:val="00E11DE8"/>
    <w:rsid w:val="00E14D6E"/>
    <w:rsid w:val="00E16770"/>
    <w:rsid w:val="00E16F86"/>
    <w:rsid w:val="00E177E9"/>
    <w:rsid w:val="00E3655C"/>
    <w:rsid w:val="00E422B9"/>
    <w:rsid w:val="00E5448D"/>
    <w:rsid w:val="00E57644"/>
    <w:rsid w:val="00E57FB2"/>
    <w:rsid w:val="00E6024E"/>
    <w:rsid w:val="00E6366E"/>
    <w:rsid w:val="00E73894"/>
    <w:rsid w:val="00E76701"/>
    <w:rsid w:val="00E84A89"/>
    <w:rsid w:val="00E87A9D"/>
    <w:rsid w:val="00E91521"/>
    <w:rsid w:val="00EA1108"/>
    <w:rsid w:val="00EA58D3"/>
    <w:rsid w:val="00EB3CDC"/>
    <w:rsid w:val="00EB7456"/>
    <w:rsid w:val="00EC4EBC"/>
    <w:rsid w:val="00EC6F64"/>
    <w:rsid w:val="00EE21F7"/>
    <w:rsid w:val="00EE40E8"/>
    <w:rsid w:val="00EF4D0A"/>
    <w:rsid w:val="00F04677"/>
    <w:rsid w:val="00F1173F"/>
    <w:rsid w:val="00F15C5C"/>
    <w:rsid w:val="00F16ECF"/>
    <w:rsid w:val="00F25C52"/>
    <w:rsid w:val="00F3052B"/>
    <w:rsid w:val="00F3460A"/>
    <w:rsid w:val="00F370B4"/>
    <w:rsid w:val="00F42586"/>
    <w:rsid w:val="00F44AD3"/>
    <w:rsid w:val="00F54D47"/>
    <w:rsid w:val="00F55D61"/>
    <w:rsid w:val="00F573A7"/>
    <w:rsid w:val="00F618B0"/>
    <w:rsid w:val="00F6282E"/>
    <w:rsid w:val="00F8104F"/>
    <w:rsid w:val="00F82F02"/>
    <w:rsid w:val="00F866DA"/>
    <w:rsid w:val="00F86721"/>
    <w:rsid w:val="00F9688E"/>
    <w:rsid w:val="00F97BC5"/>
    <w:rsid w:val="00FA055A"/>
    <w:rsid w:val="00FA145C"/>
    <w:rsid w:val="00FA7A82"/>
    <w:rsid w:val="00FB04AC"/>
    <w:rsid w:val="00FB1B4E"/>
    <w:rsid w:val="00FB431F"/>
    <w:rsid w:val="00FD29ED"/>
    <w:rsid w:val="00FD6714"/>
    <w:rsid w:val="00FE4ABD"/>
    <w:rsid w:val="00FE6627"/>
    <w:rsid w:val="00FE70B0"/>
    <w:rsid w:val="00FF1D88"/>
    <w:rsid w:val="00FF2B80"/>
    <w:rsid w:val="00FF4E33"/>
    <w:rsid w:val="00FF682D"/>
    <w:rsid w:val="01364B56"/>
    <w:rsid w:val="01880101"/>
    <w:rsid w:val="01B1310A"/>
    <w:rsid w:val="02421632"/>
    <w:rsid w:val="028B4964"/>
    <w:rsid w:val="029B1CB0"/>
    <w:rsid w:val="02AF259D"/>
    <w:rsid w:val="030B0747"/>
    <w:rsid w:val="03256C0E"/>
    <w:rsid w:val="03570715"/>
    <w:rsid w:val="040E5D34"/>
    <w:rsid w:val="04317E65"/>
    <w:rsid w:val="04361080"/>
    <w:rsid w:val="04AD76F2"/>
    <w:rsid w:val="05410938"/>
    <w:rsid w:val="054D1678"/>
    <w:rsid w:val="056F1DEE"/>
    <w:rsid w:val="058D1909"/>
    <w:rsid w:val="05AB4003"/>
    <w:rsid w:val="06554BC2"/>
    <w:rsid w:val="067A5E94"/>
    <w:rsid w:val="06991FC5"/>
    <w:rsid w:val="069D6F43"/>
    <w:rsid w:val="06F27938"/>
    <w:rsid w:val="07245BE1"/>
    <w:rsid w:val="073B351A"/>
    <w:rsid w:val="07C7080D"/>
    <w:rsid w:val="07E21FBD"/>
    <w:rsid w:val="07FA2A58"/>
    <w:rsid w:val="08181FDA"/>
    <w:rsid w:val="08941EF2"/>
    <w:rsid w:val="08DA0EE6"/>
    <w:rsid w:val="09627F21"/>
    <w:rsid w:val="097D7652"/>
    <w:rsid w:val="09BA03C9"/>
    <w:rsid w:val="09CF2388"/>
    <w:rsid w:val="09D40389"/>
    <w:rsid w:val="09F77876"/>
    <w:rsid w:val="0A0A5556"/>
    <w:rsid w:val="0A161740"/>
    <w:rsid w:val="0A3A0DC3"/>
    <w:rsid w:val="0A6A007F"/>
    <w:rsid w:val="0ABC0599"/>
    <w:rsid w:val="0B4F3615"/>
    <w:rsid w:val="0B800FAC"/>
    <w:rsid w:val="0B913187"/>
    <w:rsid w:val="0BBE4D52"/>
    <w:rsid w:val="0C177D68"/>
    <w:rsid w:val="0C1B509C"/>
    <w:rsid w:val="0C2F6915"/>
    <w:rsid w:val="0C9A7855"/>
    <w:rsid w:val="0CB2155A"/>
    <w:rsid w:val="0D082A6D"/>
    <w:rsid w:val="0D30507F"/>
    <w:rsid w:val="0D581610"/>
    <w:rsid w:val="0D5E7797"/>
    <w:rsid w:val="0D676724"/>
    <w:rsid w:val="0D79047F"/>
    <w:rsid w:val="0DE17154"/>
    <w:rsid w:val="0E285B11"/>
    <w:rsid w:val="0E477AE1"/>
    <w:rsid w:val="0E6F0E45"/>
    <w:rsid w:val="0ECE04BC"/>
    <w:rsid w:val="0ED109EA"/>
    <w:rsid w:val="0F056591"/>
    <w:rsid w:val="0F2E255C"/>
    <w:rsid w:val="0F405C2B"/>
    <w:rsid w:val="0F442757"/>
    <w:rsid w:val="0F7C02EF"/>
    <w:rsid w:val="0F842FDC"/>
    <w:rsid w:val="0FC67D99"/>
    <w:rsid w:val="10075852"/>
    <w:rsid w:val="10097A4C"/>
    <w:rsid w:val="10816779"/>
    <w:rsid w:val="10A12873"/>
    <w:rsid w:val="10CF64CA"/>
    <w:rsid w:val="10EA7E38"/>
    <w:rsid w:val="10EC5690"/>
    <w:rsid w:val="10F32CED"/>
    <w:rsid w:val="11243CE7"/>
    <w:rsid w:val="119C105D"/>
    <w:rsid w:val="11A350AF"/>
    <w:rsid w:val="11FB2B27"/>
    <w:rsid w:val="11FD53ED"/>
    <w:rsid w:val="121F5BBC"/>
    <w:rsid w:val="124F15AB"/>
    <w:rsid w:val="126A0A16"/>
    <w:rsid w:val="12863E8D"/>
    <w:rsid w:val="12951F0D"/>
    <w:rsid w:val="129D08E3"/>
    <w:rsid w:val="12AC5D89"/>
    <w:rsid w:val="12BF46CB"/>
    <w:rsid w:val="12FE117F"/>
    <w:rsid w:val="13047D8E"/>
    <w:rsid w:val="13060BE4"/>
    <w:rsid w:val="131F5732"/>
    <w:rsid w:val="13506DF7"/>
    <w:rsid w:val="13776A31"/>
    <w:rsid w:val="13812691"/>
    <w:rsid w:val="13D92A10"/>
    <w:rsid w:val="145E176B"/>
    <w:rsid w:val="14747DD4"/>
    <w:rsid w:val="147F3EE6"/>
    <w:rsid w:val="149B3CDB"/>
    <w:rsid w:val="14A03819"/>
    <w:rsid w:val="14BB25CB"/>
    <w:rsid w:val="1511752C"/>
    <w:rsid w:val="15820928"/>
    <w:rsid w:val="15C96B9A"/>
    <w:rsid w:val="15D43391"/>
    <w:rsid w:val="15D45685"/>
    <w:rsid w:val="160C4AAB"/>
    <w:rsid w:val="163F5C6B"/>
    <w:rsid w:val="166F4B2A"/>
    <w:rsid w:val="16910894"/>
    <w:rsid w:val="16951B8F"/>
    <w:rsid w:val="169D7306"/>
    <w:rsid w:val="16A50CEC"/>
    <w:rsid w:val="16A568FA"/>
    <w:rsid w:val="16FC6A7F"/>
    <w:rsid w:val="16FE1A58"/>
    <w:rsid w:val="171962DA"/>
    <w:rsid w:val="171F30C7"/>
    <w:rsid w:val="17290578"/>
    <w:rsid w:val="17516B1B"/>
    <w:rsid w:val="175743F4"/>
    <w:rsid w:val="17576A6A"/>
    <w:rsid w:val="17D52B73"/>
    <w:rsid w:val="18575DED"/>
    <w:rsid w:val="18601BDF"/>
    <w:rsid w:val="18667189"/>
    <w:rsid w:val="18AE782E"/>
    <w:rsid w:val="18D17019"/>
    <w:rsid w:val="19814D0D"/>
    <w:rsid w:val="19A13E70"/>
    <w:rsid w:val="19AF074A"/>
    <w:rsid w:val="19B63076"/>
    <w:rsid w:val="19B906A4"/>
    <w:rsid w:val="19BE60F0"/>
    <w:rsid w:val="19D95BA1"/>
    <w:rsid w:val="19DA58B3"/>
    <w:rsid w:val="1A0270BD"/>
    <w:rsid w:val="1A2B2A7C"/>
    <w:rsid w:val="1A92017A"/>
    <w:rsid w:val="1A931A8A"/>
    <w:rsid w:val="1AB17734"/>
    <w:rsid w:val="1ACC5744"/>
    <w:rsid w:val="1AF669F6"/>
    <w:rsid w:val="1B260D4E"/>
    <w:rsid w:val="1B3E2545"/>
    <w:rsid w:val="1B90421A"/>
    <w:rsid w:val="1B9C7063"/>
    <w:rsid w:val="1BF536EE"/>
    <w:rsid w:val="1C702ADD"/>
    <w:rsid w:val="1C8851D0"/>
    <w:rsid w:val="1CCD4300"/>
    <w:rsid w:val="1CE1140F"/>
    <w:rsid w:val="1D360DD0"/>
    <w:rsid w:val="1D55000A"/>
    <w:rsid w:val="1D9B0742"/>
    <w:rsid w:val="1DD515AA"/>
    <w:rsid w:val="1DD67A76"/>
    <w:rsid w:val="1DFA7D42"/>
    <w:rsid w:val="1E3C369F"/>
    <w:rsid w:val="1E4A3E83"/>
    <w:rsid w:val="1E5328AF"/>
    <w:rsid w:val="1E6D2526"/>
    <w:rsid w:val="1E9B0547"/>
    <w:rsid w:val="1E9D13D4"/>
    <w:rsid w:val="1EEE7B15"/>
    <w:rsid w:val="1F03281C"/>
    <w:rsid w:val="1F47638C"/>
    <w:rsid w:val="1F4D68DA"/>
    <w:rsid w:val="1F583004"/>
    <w:rsid w:val="1F5D5E4A"/>
    <w:rsid w:val="1F5E1BB7"/>
    <w:rsid w:val="1FC76F8B"/>
    <w:rsid w:val="1FD91AA0"/>
    <w:rsid w:val="20017FEB"/>
    <w:rsid w:val="20484F45"/>
    <w:rsid w:val="207232FF"/>
    <w:rsid w:val="20742AE5"/>
    <w:rsid w:val="20B02BFD"/>
    <w:rsid w:val="20C5669D"/>
    <w:rsid w:val="20E62A3C"/>
    <w:rsid w:val="20EA6349"/>
    <w:rsid w:val="210C1093"/>
    <w:rsid w:val="211F6A40"/>
    <w:rsid w:val="21372108"/>
    <w:rsid w:val="214563EE"/>
    <w:rsid w:val="2171366E"/>
    <w:rsid w:val="21804179"/>
    <w:rsid w:val="21874627"/>
    <w:rsid w:val="21A25D49"/>
    <w:rsid w:val="21D8033D"/>
    <w:rsid w:val="21F07D5B"/>
    <w:rsid w:val="22114C95"/>
    <w:rsid w:val="2226439A"/>
    <w:rsid w:val="2246036F"/>
    <w:rsid w:val="22564685"/>
    <w:rsid w:val="227729A5"/>
    <w:rsid w:val="2287331D"/>
    <w:rsid w:val="229D707A"/>
    <w:rsid w:val="229E671E"/>
    <w:rsid w:val="229F17A8"/>
    <w:rsid w:val="22BE5C0A"/>
    <w:rsid w:val="22CD0BF9"/>
    <w:rsid w:val="22F91D49"/>
    <w:rsid w:val="230F425F"/>
    <w:rsid w:val="232F6754"/>
    <w:rsid w:val="234B0209"/>
    <w:rsid w:val="23693AAA"/>
    <w:rsid w:val="23741042"/>
    <w:rsid w:val="23A91789"/>
    <w:rsid w:val="23B3409D"/>
    <w:rsid w:val="23DC4632"/>
    <w:rsid w:val="242A4E89"/>
    <w:rsid w:val="24331502"/>
    <w:rsid w:val="243D76D2"/>
    <w:rsid w:val="24433E0A"/>
    <w:rsid w:val="249C091E"/>
    <w:rsid w:val="24B12E89"/>
    <w:rsid w:val="24EC6A8E"/>
    <w:rsid w:val="253474E1"/>
    <w:rsid w:val="253A6A35"/>
    <w:rsid w:val="254B39B2"/>
    <w:rsid w:val="254C294D"/>
    <w:rsid w:val="255A1263"/>
    <w:rsid w:val="2566461A"/>
    <w:rsid w:val="25EB2467"/>
    <w:rsid w:val="25EE5542"/>
    <w:rsid w:val="25FA0E3D"/>
    <w:rsid w:val="26634311"/>
    <w:rsid w:val="267D3C4C"/>
    <w:rsid w:val="26AA7F80"/>
    <w:rsid w:val="26FA1EEC"/>
    <w:rsid w:val="27024AFD"/>
    <w:rsid w:val="274B45F5"/>
    <w:rsid w:val="275062B1"/>
    <w:rsid w:val="277A7780"/>
    <w:rsid w:val="27835EC1"/>
    <w:rsid w:val="278F3603"/>
    <w:rsid w:val="27C2332C"/>
    <w:rsid w:val="27CF39F7"/>
    <w:rsid w:val="28182423"/>
    <w:rsid w:val="28407BD4"/>
    <w:rsid w:val="284B332D"/>
    <w:rsid w:val="2869667D"/>
    <w:rsid w:val="28866A61"/>
    <w:rsid w:val="28F30172"/>
    <w:rsid w:val="28F43352"/>
    <w:rsid w:val="295B7876"/>
    <w:rsid w:val="29A31A15"/>
    <w:rsid w:val="29EA4D34"/>
    <w:rsid w:val="2A3A356E"/>
    <w:rsid w:val="2A704918"/>
    <w:rsid w:val="2A8C59FF"/>
    <w:rsid w:val="2AD451AB"/>
    <w:rsid w:val="2B4247A3"/>
    <w:rsid w:val="2B6E5565"/>
    <w:rsid w:val="2B7612F7"/>
    <w:rsid w:val="2B8979CB"/>
    <w:rsid w:val="2C1C51EE"/>
    <w:rsid w:val="2C371AAB"/>
    <w:rsid w:val="2C4052B1"/>
    <w:rsid w:val="2C667419"/>
    <w:rsid w:val="2C8901C5"/>
    <w:rsid w:val="2CA21FAD"/>
    <w:rsid w:val="2CD04B7A"/>
    <w:rsid w:val="2CF07FF9"/>
    <w:rsid w:val="2D6126B8"/>
    <w:rsid w:val="2DB50CE0"/>
    <w:rsid w:val="2DC2048C"/>
    <w:rsid w:val="2DDE68BF"/>
    <w:rsid w:val="2E2C2CD2"/>
    <w:rsid w:val="2E5879A5"/>
    <w:rsid w:val="2E731311"/>
    <w:rsid w:val="2E7B1C75"/>
    <w:rsid w:val="2E862EBD"/>
    <w:rsid w:val="2EAC1517"/>
    <w:rsid w:val="2ED430BA"/>
    <w:rsid w:val="2EE73BE2"/>
    <w:rsid w:val="2EED0B9C"/>
    <w:rsid w:val="2F1736C4"/>
    <w:rsid w:val="2F3B484D"/>
    <w:rsid w:val="2F5C21DD"/>
    <w:rsid w:val="2F895BAE"/>
    <w:rsid w:val="2F955539"/>
    <w:rsid w:val="2FC71CF2"/>
    <w:rsid w:val="3006220E"/>
    <w:rsid w:val="30566D3E"/>
    <w:rsid w:val="30B55CDD"/>
    <w:rsid w:val="30DB6CFA"/>
    <w:rsid w:val="30FD3114"/>
    <w:rsid w:val="31056138"/>
    <w:rsid w:val="310D03DD"/>
    <w:rsid w:val="314966F0"/>
    <w:rsid w:val="31644E6E"/>
    <w:rsid w:val="3167743A"/>
    <w:rsid w:val="31721538"/>
    <w:rsid w:val="31A07A12"/>
    <w:rsid w:val="31CA7D42"/>
    <w:rsid w:val="31CF0AB2"/>
    <w:rsid w:val="31EA1DB1"/>
    <w:rsid w:val="320C189D"/>
    <w:rsid w:val="32184DFB"/>
    <w:rsid w:val="322D2229"/>
    <w:rsid w:val="323F79E3"/>
    <w:rsid w:val="327F04DD"/>
    <w:rsid w:val="32957AA8"/>
    <w:rsid w:val="32A85248"/>
    <w:rsid w:val="32E404B9"/>
    <w:rsid w:val="32F42BCD"/>
    <w:rsid w:val="32F62732"/>
    <w:rsid w:val="332C4F98"/>
    <w:rsid w:val="33316C7C"/>
    <w:rsid w:val="33434EB6"/>
    <w:rsid w:val="336765D2"/>
    <w:rsid w:val="33795D31"/>
    <w:rsid w:val="337F2405"/>
    <w:rsid w:val="339B006B"/>
    <w:rsid w:val="33BE1230"/>
    <w:rsid w:val="33DC39E1"/>
    <w:rsid w:val="33E05B15"/>
    <w:rsid w:val="33FF778B"/>
    <w:rsid w:val="342D799A"/>
    <w:rsid w:val="34336159"/>
    <w:rsid w:val="34886892"/>
    <w:rsid w:val="34CA25C5"/>
    <w:rsid w:val="34E34B75"/>
    <w:rsid w:val="35096E79"/>
    <w:rsid w:val="35850566"/>
    <w:rsid w:val="365A05FB"/>
    <w:rsid w:val="3675449E"/>
    <w:rsid w:val="36B76A17"/>
    <w:rsid w:val="371348CD"/>
    <w:rsid w:val="374A3886"/>
    <w:rsid w:val="37693D25"/>
    <w:rsid w:val="37986FEE"/>
    <w:rsid w:val="379B0975"/>
    <w:rsid w:val="37A805CB"/>
    <w:rsid w:val="38034C14"/>
    <w:rsid w:val="380C3A0A"/>
    <w:rsid w:val="386810ED"/>
    <w:rsid w:val="38915088"/>
    <w:rsid w:val="38983414"/>
    <w:rsid w:val="390F0BA6"/>
    <w:rsid w:val="391F39D5"/>
    <w:rsid w:val="393C1CD1"/>
    <w:rsid w:val="39821014"/>
    <w:rsid w:val="39FD16BA"/>
    <w:rsid w:val="3A0944C8"/>
    <w:rsid w:val="3A0A4833"/>
    <w:rsid w:val="3A324102"/>
    <w:rsid w:val="3A4B71BA"/>
    <w:rsid w:val="3A7A4B78"/>
    <w:rsid w:val="3A86139E"/>
    <w:rsid w:val="3A8C0078"/>
    <w:rsid w:val="3AB76E9C"/>
    <w:rsid w:val="3AE4618A"/>
    <w:rsid w:val="3B011381"/>
    <w:rsid w:val="3B0B4003"/>
    <w:rsid w:val="3B26290F"/>
    <w:rsid w:val="3B901552"/>
    <w:rsid w:val="3BA365A3"/>
    <w:rsid w:val="3BAA69BE"/>
    <w:rsid w:val="3BD038FF"/>
    <w:rsid w:val="3BF63443"/>
    <w:rsid w:val="3C533A71"/>
    <w:rsid w:val="3C597660"/>
    <w:rsid w:val="3CE04F76"/>
    <w:rsid w:val="3D50390F"/>
    <w:rsid w:val="3D6B6DFF"/>
    <w:rsid w:val="3D871DCB"/>
    <w:rsid w:val="3DEE09FE"/>
    <w:rsid w:val="3F177A96"/>
    <w:rsid w:val="3F23571A"/>
    <w:rsid w:val="3F480D73"/>
    <w:rsid w:val="3F530610"/>
    <w:rsid w:val="3F6D1CDA"/>
    <w:rsid w:val="3F7221DD"/>
    <w:rsid w:val="3F732F1F"/>
    <w:rsid w:val="3F915451"/>
    <w:rsid w:val="3FB72AC8"/>
    <w:rsid w:val="3FE754DE"/>
    <w:rsid w:val="3FF63D51"/>
    <w:rsid w:val="3FFB5B85"/>
    <w:rsid w:val="40C3507C"/>
    <w:rsid w:val="40C84468"/>
    <w:rsid w:val="40C91082"/>
    <w:rsid w:val="41523008"/>
    <w:rsid w:val="416E1D93"/>
    <w:rsid w:val="417E5EE2"/>
    <w:rsid w:val="41844163"/>
    <w:rsid w:val="41B11ADD"/>
    <w:rsid w:val="41D2636F"/>
    <w:rsid w:val="41D92442"/>
    <w:rsid w:val="41D967BD"/>
    <w:rsid w:val="41EC7AE2"/>
    <w:rsid w:val="42380450"/>
    <w:rsid w:val="427501DB"/>
    <w:rsid w:val="428661DF"/>
    <w:rsid w:val="42BA1D96"/>
    <w:rsid w:val="4302432E"/>
    <w:rsid w:val="431E6530"/>
    <w:rsid w:val="4331042C"/>
    <w:rsid w:val="43413F6D"/>
    <w:rsid w:val="43845D0B"/>
    <w:rsid w:val="43F66C17"/>
    <w:rsid w:val="4407201A"/>
    <w:rsid w:val="44857F1B"/>
    <w:rsid w:val="44DF3F08"/>
    <w:rsid w:val="44F4630D"/>
    <w:rsid w:val="450A55F8"/>
    <w:rsid w:val="454C0BF5"/>
    <w:rsid w:val="455E73E1"/>
    <w:rsid w:val="45C816CE"/>
    <w:rsid w:val="46355BBD"/>
    <w:rsid w:val="466A1BCB"/>
    <w:rsid w:val="46802ECC"/>
    <w:rsid w:val="469A698A"/>
    <w:rsid w:val="46A430E4"/>
    <w:rsid w:val="46BB4289"/>
    <w:rsid w:val="46D1677D"/>
    <w:rsid w:val="46ED7E97"/>
    <w:rsid w:val="471F652D"/>
    <w:rsid w:val="47631B3D"/>
    <w:rsid w:val="479C2DBA"/>
    <w:rsid w:val="47BC02DA"/>
    <w:rsid w:val="47CB55F2"/>
    <w:rsid w:val="47DE1152"/>
    <w:rsid w:val="47E3261B"/>
    <w:rsid w:val="481269CD"/>
    <w:rsid w:val="481B0248"/>
    <w:rsid w:val="48461116"/>
    <w:rsid w:val="48816A33"/>
    <w:rsid w:val="489E1362"/>
    <w:rsid w:val="48EB7FCA"/>
    <w:rsid w:val="49041388"/>
    <w:rsid w:val="49146BCF"/>
    <w:rsid w:val="49455579"/>
    <w:rsid w:val="4963123F"/>
    <w:rsid w:val="49DC2802"/>
    <w:rsid w:val="4A447AE0"/>
    <w:rsid w:val="4A4E4D26"/>
    <w:rsid w:val="4A751091"/>
    <w:rsid w:val="4A816054"/>
    <w:rsid w:val="4A952828"/>
    <w:rsid w:val="4AA77FC9"/>
    <w:rsid w:val="4AAC4EB0"/>
    <w:rsid w:val="4AC017A8"/>
    <w:rsid w:val="4AF35463"/>
    <w:rsid w:val="4B4C3250"/>
    <w:rsid w:val="4BB2224D"/>
    <w:rsid w:val="4BB40270"/>
    <w:rsid w:val="4BB66936"/>
    <w:rsid w:val="4D11444B"/>
    <w:rsid w:val="4D2770DD"/>
    <w:rsid w:val="4D36691D"/>
    <w:rsid w:val="4D6374B8"/>
    <w:rsid w:val="4DAC3DB7"/>
    <w:rsid w:val="4DBB738D"/>
    <w:rsid w:val="4E037B64"/>
    <w:rsid w:val="4E8D1FF1"/>
    <w:rsid w:val="4EAF5E46"/>
    <w:rsid w:val="4EC713EA"/>
    <w:rsid w:val="4ECC3698"/>
    <w:rsid w:val="4F0F11A3"/>
    <w:rsid w:val="4F4A5718"/>
    <w:rsid w:val="50137E07"/>
    <w:rsid w:val="50307009"/>
    <w:rsid w:val="50465063"/>
    <w:rsid w:val="504D0194"/>
    <w:rsid w:val="505909B2"/>
    <w:rsid w:val="505B6F66"/>
    <w:rsid w:val="507C1E50"/>
    <w:rsid w:val="50A039AE"/>
    <w:rsid w:val="50A828D4"/>
    <w:rsid w:val="50B94BD7"/>
    <w:rsid w:val="50C17863"/>
    <w:rsid w:val="51183D8F"/>
    <w:rsid w:val="51370D15"/>
    <w:rsid w:val="51515F50"/>
    <w:rsid w:val="51674D2D"/>
    <w:rsid w:val="517A6EDD"/>
    <w:rsid w:val="517B4EF9"/>
    <w:rsid w:val="51950703"/>
    <w:rsid w:val="51A056CA"/>
    <w:rsid w:val="51A4021D"/>
    <w:rsid w:val="51CE28FF"/>
    <w:rsid w:val="51D535C6"/>
    <w:rsid w:val="51EB7A48"/>
    <w:rsid w:val="521850C1"/>
    <w:rsid w:val="5226344B"/>
    <w:rsid w:val="525400AF"/>
    <w:rsid w:val="52D15F94"/>
    <w:rsid w:val="531620E8"/>
    <w:rsid w:val="5319421C"/>
    <w:rsid w:val="531D2E1A"/>
    <w:rsid w:val="531D7E3D"/>
    <w:rsid w:val="53AF4834"/>
    <w:rsid w:val="53B52455"/>
    <w:rsid w:val="53C7124B"/>
    <w:rsid w:val="53FD3892"/>
    <w:rsid w:val="540230DB"/>
    <w:rsid w:val="54165B04"/>
    <w:rsid w:val="54FD73A4"/>
    <w:rsid w:val="5512778F"/>
    <w:rsid w:val="5522233D"/>
    <w:rsid w:val="5547548A"/>
    <w:rsid w:val="554950DA"/>
    <w:rsid w:val="554D716A"/>
    <w:rsid w:val="556B77EC"/>
    <w:rsid w:val="55915A56"/>
    <w:rsid w:val="55A12C98"/>
    <w:rsid w:val="55C91155"/>
    <w:rsid w:val="55D31C4A"/>
    <w:rsid w:val="55E20905"/>
    <w:rsid w:val="55F0311D"/>
    <w:rsid w:val="561B2908"/>
    <w:rsid w:val="563813B2"/>
    <w:rsid w:val="564A712E"/>
    <w:rsid w:val="56613EF2"/>
    <w:rsid w:val="5665760F"/>
    <w:rsid w:val="569608B0"/>
    <w:rsid w:val="56A67B28"/>
    <w:rsid w:val="56B22127"/>
    <w:rsid w:val="56B539C6"/>
    <w:rsid w:val="56C9255B"/>
    <w:rsid w:val="572965F8"/>
    <w:rsid w:val="572C1FD2"/>
    <w:rsid w:val="57400CAB"/>
    <w:rsid w:val="574D00A2"/>
    <w:rsid w:val="57846050"/>
    <w:rsid w:val="58100B98"/>
    <w:rsid w:val="582E3A30"/>
    <w:rsid w:val="58661561"/>
    <w:rsid w:val="58C20339"/>
    <w:rsid w:val="58C52274"/>
    <w:rsid w:val="58C95ECB"/>
    <w:rsid w:val="58CA01FE"/>
    <w:rsid w:val="58D93779"/>
    <w:rsid w:val="58DD4440"/>
    <w:rsid w:val="58E0650B"/>
    <w:rsid w:val="58E236C1"/>
    <w:rsid w:val="58FE1A02"/>
    <w:rsid w:val="58FF16D9"/>
    <w:rsid w:val="5916339D"/>
    <w:rsid w:val="59705E43"/>
    <w:rsid w:val="59A2383D"/>
    <w:rsid w:val="59CA1DE0"/>
    <w:rsid w:val="59D727C1"/>
    <w:rsid w:val="59DE0D87"/>
    <w:rsid w:val="59F96AC9"/>
    <w:rsid w:val="5A4F33C0"/>
    <w:rsid w:val="5A6D7764"/>
    <w:rsid w:val="5AB30DD7"/>
    <w:rsid w:val="5AC57EB2"/>
    <w:rsid w:val="5AFB1BC0"/>
    <w:rsid w:val="5B1F5A63"/>
    <w:rsid w:val="5B837A1F"/>
    <w:rsid w:val="5BA73B3D"/>
    <w:rsid w:val="5BBC79C1"/>
    <w:rsid w:val="5C0F1B8D"/>
    <w:rsid w:val="5C386C89"/>
    <w:rsid w:val="5D2B6790"/>
    <w:rsid w:val="5D544D0A"/>
    <w:rsid w:val="5D7047B2"/>
    <w:rsid w:val="5D744214"/>
    <w:rsid w:val="5DAC5510"/>
    <w:rsid w:val="5DB97DA1"/>
    <w:rsid w:val="5DC734E7"/>
    <w:rsid w:val="5E312196"/>
    <w:rsid w:val="5E4053B1"/>
    <w:rsid w:val="5E53116F"/>
    <w:rsid w:val="5E67794A"/>
    <w:rsid w:val="5E68011F"/>
    <w:rsid w:val="5E72443C"/>
    <w:rsid w:val="5ECE552B"/>
    <w:rsid w:val="5EDD52F7"/>
    <w:rsid w:val="5EE91F17"/>
    <w:rsid w:val="5F545197"/>
    <w:rsid w:val="5F560A08"/>
    <w:rsid w:val="5F6D4E70"/>
    <w:rsid w:val="5F7A3010"/>
    <w:rsid w:val="5F9935CF"/>
    <w:rsid w:val="5F9A2462"/>
    <w:rsid w:val="5F9C3ECF"/>
    <w:rsid w:val="5FBB384A"/>
    <w:rsid w:val="601C0B0F"/>
    <w:rsid w:val="60496611"/>
    <w:rsid w:val="60516928"/>
    <w:rsid w:val="60703CAF"/>
    <w:rsid w:val="60D23346"/>
    <w:rsid w:val="6106278E"/>
    <w:rsid w:val="61066CE7"/>
    <w:rsid w:val="61117240"/>
    <w:rsid w:val="612C0D28"/>
    <w:rsid w:val="61387668"/>
    <w:rsid w:val="618B1EF3"/>
    <w:rsid w:val="6216240C"/>
    <w:rsid w:val="62343023"/>
    <w:rsid w:val="62404A88"/>
    <w:rsid w:val="624709E8"/>
    <w:rsid w:val="62BB461F"/>
    <w:rsid w:val="62BC5277"/>
    <w:rsid w:val="62C02D12"/>
    <w:rsid w:val="62E1163B"/>
    <w:rsid w:val="62EA34AC"/>
    <w:rsid w:val="634B193A"/>
    <w:rsid w:val="63880D18"/>
    <w:rsid w:val="63E97BF1"/>
    <w:rsid w:val="6411475E"/>
    <w:rsid w:val="641B77BB"/>
    <w:rsid w:val="641E2AF4"/>
    <w:rsid w:val="64542A70"/>
    <w:rsid w:val="64965160"/>
    <w:rsid w:val="64BA38C7"/>
    <w:rsid w:val="64BC0B8B"/>
    <w:rsid w:val="64C227A7"/>
    <w:rsid w:val="652F2B95"/>
    <w:rsid w:val="653E4E92"/>
    <w:rsid w:val="653E6F41"/>
    <w:rsid w:val="6540631A"/>
    <w:rsid w:val="654404E3"/>
    <w:rsid w:val="657111CA"/>
    <w:rsid w:val="65B360C5"/>
    <w:rsid w:val="65B60214"/>
    <w:rsid w:val="65C74B06"/>
    <w:rsid w:val="65F03962"/>
    <w:rsid w:val="662C6EFC"/>
    <w:rsid w:val="664E0158"/>
    <w:rsid w:val="668A2EF5"/>
    <w:rsid w:val="678612F7"/>
    <w:rsid w:val="67900F85"/>
    <w:rsid w:val="67A30B61"/>
    <w:rsid w:val="67D513D4"/>
    <w:rsid w:val="68023775"/>
    <w:rsid w:val="683B0247"/>
    <w:rsid w:val="68751FCC"/>
    <w:rsid w:val="68811A9F"/>
    <w:rsid w:val="68866F70"/>
    <w:rsid w:val="688F6197"/>
    <w:rsid w:val="68C96113"/>
    <w:rsid w:val="690527B8"/>
    <w:rsid w:val="690B44A6"/>
    <w:rsid w:val="691A7FAA"/>
    <w:rsid w:val="6973060B"/>
    <w:rsid w:val="69AA6EF1"/>
    <w:rsid w:val="69AE303F"/>
    <w:rsid w:val="69B36655"/>
    <w:rsid w:val="69D85594"/>
    <w:rsid w:val="69EB2192"/>
    <w:rsid w:val="6A0D760A"/>
    <w:rsid w:val="6A107439"/>
    <w:rsid w:val="6A721EA2"/>
    <w:rsid w:val="6AA51037"/>
    <w:rsid w:val="6AA84611"/>
    <w:rsid w:val="6AE97ABD"/>
    <w:rsid w:val="6B7A391D"/>
    <w:rsid w:val="6B7D47F1"/>
    <w:rsid w:val="6B9404F4"/>
    <w:rsid w:val="6BDD0EDD"/>
    <w:rsid w:val="6BF83D38"/>
    <w:rsid w:val="6CAB3449"/>
    <w:rsid w:val="6CE35E40"/>
    <w:rsid w:val="6CF541FB"/>
    <w:rsid w:val="6D160733"/>
    <w:rsid w:val="6D65638A"/>
    <w:rsid w:val="6D7460BB"/>
    <w:rsid w:val="6D9B23A5"/>
    <w:rsid w:val="6DC26470"/>
    <w:rsid w:val="6DF26720"/>
    <w:rsid w:val="6E2202C4"/>
    <w:rsid w:val="6E35461D"/>
    <w:rsid w:val="6E5B1DE6"/>
    <w:rsid w:val="6EB027B9"/>
    <w:rsid w:val="6EB6541C"/>
    <w:rsid w:val="6EC03BD0"/>
    <w:rsid w:val="6EC24A8D"/>
    <w:rsid w:val="6EEC2436"/>
    <w:rsid w:val="6F53002C"/>
    <w:rsid w:val="6F794E81"/>
    <w:rsid w:val="6F800BBD"/>
    <w:rsid w:val="6F8166E3"/>
    <w:rsid w:val="6FEA7611"/>
    <w:rsid w:val="70021758"/>
    <w:rsid w:val="703738CE"/>
    <w:rsid w:val="7056191E"/>
    <w:rsid w:val="70C9377A"/>
    <w:rsid w:val="712C77C3"/>
    <w:rsid w:val="71810A2E"/>
    <w:rsid w:val="719C543E"/>
    <w:rsid w:val="71B30E36"/>
    <w:rsid w:val="71C56845"/>
    <w:rsid w:val="71FB67B9"/>
    <w:rsid w:val="71FF30F1"/>
    <w:rsid w:val="7218789F"/>
    <w:rsid w:val="721E646B"/>
    <w:rsid w:val="72C77924"/>
    <w:rsid w:val="73043370"/>
    <w:rsid w:val="731329C9"/>
    <w:rsid w:val="739259BE"/>
    <w:rsid w:val="73B41F88"/>
    <w:rsid w:val="73DC4B65"/>
    <w:rsid w:val="74035A9A"/>
    <w:rsid w:val="740A4275"/>
    <w:rsid w:val="74586AA8"/>
    <w:rsid w:val="74993169"/>
    <w:rsid w:val="74A24E13"/>
    <w:rsid w:val="74C86812"/>
    <w:rsid w:val="74DB2696"/>
    <w:rsid w:val="74DF6C3E"/>
    <w:rsid w:val="74F6547D"/>
    <w:rsid w:val="753550F9"/>
    <w:rsid w:val="766B7060"/>
    <w:rsid w:val="770366C4"/>
    <w:rsid w:val="771C4430"/>
    <w:rsid w:val="77225AE4"/>
    <w:rsid w:val="77340CB9"/>
    <w:rsid w:val="77C87257"/>
    <w:rsid w:val="77D24042"/>
    <w:rsid w:val="77D541EC"/>
    <w:rsid w:val="77E31F10"/>
    <w:rsid w:val="77E86A54"/>
    <w:rsid w:val="77F51568"/>
    <w:rsid w:val="78060D11"/>
    <w:rsid w:val="783432FA"/>
    <w:rsid w:val="783D6ED3"/>
    <w:rsid w:val="78856DAD"/>
    <w:rsid w:val="78AB211E"/>
    <w:rsid w:val="78EC1BDB"/>
    <w:rsid w:val="79106DC5"/>
    <w:rsid w:val="79410532"/>
    <w:rsid w:val="795661B4"/>
    <w:rsid w:val="796E6AB1"/>
    <w:rsid w:val="7986517E"/>
    <w:rsid w:val="79C93259"/>
    <w:rsid w:val="79E23157"/>
    <w:rsid w:val="79F65C69"/>
    <w:rsid w:val="7A2558EB"/>
    <w:rsid w:val="7A77136C"/>
    <w:rsid w:val="7A8F1B57"/>
    <w:rsid w:val="7A992117"/>
    <w:rsid w:val="7AB638F2"/>
    <w:rsid w:val="7AF15C96"/>
    <w:rsid w:val="7B170129"/>
    <w:rsid w:val="7B2A5E81"/>
    <w:rsid w:val="7C013364"/>
    <w:rsid w:val="7C0736C9"/>
    <w:rsid w:val="7C521079"/>
    <w:rsid w:val="7CAA4A77"/>
    <w:rsid w:val="7CB07C57"/>
    <w:rsid w:val="7CB73744"/>
    <w:rsid w:val="7CE151DC"/>
    <w:rsid w:val="7CEF2E1D"/>
    <w:rsid w:val="7CFC07D5"/>
    <w:rsid w:val="7D02641D"/>
    <w:rsid w:val="7D1C2105"/>
    <w:rsid w:val="7D2139A0"/>
    <w:rsid w:val="7D232A59"/>
    <w:rsid w:val="7D7C2BC2"/>
    <w:rsid w:val="7D850E47"/>
    <w:rsid w:val="7DA77A30"/>
    <w:rsid w:val="7DE475AA"/>
    <w:rsid w:val="7E3C5D41"/>
    <w:rsid w:val="7E552C38"/>
    <w:rsid w:val="7E5A5EB2"/>
    <w:rsid w:val="7EB77706"/>
    <w:rsid w:val="7EC6521B"/>
    <w:rsid w:val="7EC919AF"/>
    <w:rsid w:val="7F101A21"/>
    <w:rsid w:val="7F3972D8"/>
    <w:rsid w:val="7F4671ED"/>
    <w:rsid w:val="7F6D150C"/>
    <w:rsid w:val="7F74746C"/>
    <w:rsid w:val="7F935AA2"/>
    <w:rsid w:val="7F9C15E0"/>
    <w:rsid w:val="7FA76194"/>
    <w:rsid w:val="7FAF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qFormat/>
    <w:uiPriority w:val="99"/>
    <w:pPr>
      <w:keepNext/>
      <w:pageBreakBefore/>
      <w:widowControl/>
      <w:numPr>
        <w:ilvl w:val="0"/>
        <w:numId w:val="1"/>
      </w:numPr>
      <w:spacing w:before="240" w:after="120"/>
      <w:jc w:val="left"/>
      <w:outlineLvl w:val="0"/>
    </w:pPr>
    <w:rPr>
      <w:b/>
      <w:bCs/>
      <w:kern w:val="44"/>
      <w:sz w:val="44"/>
      <w:szCs w:val="44"/>
    </w:rPr>
  </w:style>
  <w:style w:type="paragraph" w:styleId="7">
    <w:name w:val="heading 2"/>
    <w:basedOn w:val="1"/>
    <w:next w:val="1"/>
    <w:qFormat/>
    <w:uiPriority w:val="9"/>
    <w:pPr>
      <w:widowControl/>
      <w:spacing w:before="100" w:beforeAutospacing="1" w:after="100" w:afterAutospacing="1"/>
      <w:jc w:val="left"/>
      <w:outlineLvl w:val="1"/>
    </w:pPr>
    <w:rPr>
      <w:rFonts w:eastAsia="等线"/>
      <w:b/>
      <w:bCs/>
      <w:kern w:val="0"/>
      <w:sz w:val="36"/>
      <w:szCs w:val="36"/>
    </w:rPr>
  </w:style>
  <w:style w:type="paragraph" w:styleId="3">
    <w:name w:val="heading 3"/>
    <w:basedOn w:val="1"/>
    <w:next w:val="1"/>
    <w:qFormat/>
    <w:uiPriority w:val="9"/>
    <w:pPr>
      <w:widowControl/>
      <w:spacing w:before="100" w:beforeAutospacing="1" w:after="100" w:afterAutospacing="1"/>
      <w:jc w:val="left"/>
      <w:outlineLvl w:val="2"/>
    </w:pPr>
    <w:rPr>
      <w:rFonts w:eastAsia="等线"/>
      <w:b/>
      <w:bCs/>
      <w:kern w:val="0"/>
      <w:sz w:val="27"/>
      <w:szCs w:val="27"/>
    </w:rPr>
  </w:style>
  <w:style w:type="paragraph" w:styleId="8">
    <w:name w:val="heading 4"/>
    <w:basedOn w:val="1"/>
    <w:next w:val="9"/>
    <w:qFormat/>
    <w:uiPriority w:val="0"/>
    <w:pPr>
      <w:keepNext/>
      <w:keepLines/>
      <w:spacing w:before="280" w:after="290" w:line="376" w:lineRule="auto"/>
      <w:outlineLvl w:val="3"/>
    </w:pPr>
    <w:rPr>
      <w:rFonts w:ascii="Cambria" w:hAnsi="Cambria"/>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4"/>
    <w:qFormat/>
    <w:uiPriority w:val="99"/>
    <w:rPr>
      <w:sz w:val="20"/>
      <w:szCs w:val="20"/>
    </w:rPr>
  </w:style>
  <w:style w:type="paragraph" w:styleId="4">
    <w:name w:val="Body Text First Indent"/>
    <w:basedOn w:val="2"/>
    <w:next w:val="5"/>
    <w:qFormat/>
    <w:uiPriority w:val="0"/>
    <w:pPr>
      <w:spacing w:line="312" w:lineRule="auto"/>
      <w:ind w:firstLine="420"/>
    </w:pPr>
    <w:rPr>
      <w:szCs w:val="24"/>
    </w:rPr>
  </w:style>
  <w:style w:type="paragraph" w:styleId="5">
    <w:name w:val="toc 6"/>
    <w:basedOn w:val="1"/>
    <w:next w:val="1"/>
    <w:qFormat/>
    <w:uiPriority w:val="0"/>
    <w:pPr>
      <w:ind w:left="1050"/>
      <w:jc w:val="left"/>
    </w:pPr>
    <w:rPr>
      <w:rFonts w:ascii="Century Gothic" w:hAnsi="Century Gothic"/>
      <w:sz w:val="18"/>
      <w:szCs w:val="18"/>
    </w:rPr>
  </w:style>
  <w:style w:type="paragraph" w:styleId="9">
    <w:name w:val="Normal Indent"/>
    <w:basedOn w:val="1"/>
    <w:next w:val="10"/>
    <w:qFormat/>
    <w:uiPriority w:val="0"/>
    <w:pPr>
      <w:ind w:firstLine="420"/>
    </w:pPr>
    <w:rPr>
      <w:szCs w:val="20"/>
    </w:rPr>
  </w:style>
  <w:style w:type="paragraph" w:styleId="10">
    <w:name w:val="Body Text Indent"/>
    <w:basedOn w:val="1"/>
    <w:next w:val="9"/>
    <w:qFormat/>
    <w:uiPriority w:val="0"/>
    <w:pPr>
      <w:ind w:left="480" w:hanging="480" w:hangingChars="200"/>
    </w:pPr>
    <w:rPr>
      <w:sz w:val="24"/>
    </w:rPr>
  </w:style>
  <w:style w:type="paragraph" w:styleId="11">
    <w:name w:val="Document Map"/>
    <w:basedOn w:val="1"/>
    <w:semiHidden/>
    <w:qFormat/>
    <w:uiPriority w:val="0"/>
    <w:pPr>
      <w:shd w:val="clear" w:color="auto" w:fill="000080"/>
    </w:pPr>
  </w:style>
  <w:style w:type="paragraph" w:styleId="12">
    <w:name w:val="annotation text"/>
    <w:basedOn w:val="1"/>
    <w:link w:val="36"/>
    <w:qFormat/>
    <w:uiPriority w:val="0"/>
    <w:pPr>
      <w:jc w:val="left"/>
    </w:pPr>
    <w:rPr>
      <w:rFonts w:ascii="Calibri" w:hAnsi="Calibri"/>
    </w:rPr>
  </w:style>
  <w:style w:type="paragraph" w:styleId="13">
    <w:name w:val="Block Text"/>
    <w:basedOn w:val="1"/>
    <w:qFormat/>
    <w:uiPriority w:val="0"/>
    <w:pPr>
      <w:adjustRightInd w:val="0"/>
      <w:spacing w:line="300" w:lineRule="auto"/>
      <w:ind w:left="958" w:right="-120" w:rightChars="-120"/>
      <w:jc w:val="left"/>
    </w:pPr>
    <w:rPr>
      <w:rFonts w:ascii="宋体" w:hAnsi="宋体"/>
      <w:sz w:val="28"/>
    </w:rPr>
  </w:style>
  <w:style w:type="paragraph" w:styleId="14">
    <w:name w:val="Plain Text"/>
    <w:basedOn w:val="1"/>
    <w:next w:val="1"/>
    <w:link w:val="37"/>
    <w:qFormat/>
    <w:uiPriority w:val="0"/>
    <w:rPr>
      <w:rFonts w:ascii="宋体" w:hAnsi="Courier New"/>
      <w:kern w:val="0"/>
      <w:szCs w:val="21"/>
    </w:rPr>
  </w:style>
  <w:style w:type="paragraph" w:styleId="15">
    <w:name w:val="Body Text Indent 2"/>
    <w:basedOn w:val="1"/>
    <w:qFormat/>
    <w:uiPriority w:val="99"/>
    <w:pPr>
      <w:widowControl/>
      <w:spacing w:line="480" w:lineRule="atLeast"/>
      <w:ind w:firstLine="480"/>
    </w:pPr>
    <w:rPr>
      <w:kern w:val="0"/>
      <w:sz w:val="20"/>
      <w:szCs w:val="20"/>
    </w:rPr>
  </w:style>
  <w:style w:type="paragraph" w:styleId="16">
    <w:name w:val="Balloon Text"/>
    <w:basedOn w:val="1"/>
    <w:link w:val="38"/>
    <w:qFormat/>
    <w:uiPriority w:val="0"/>
    <w:rPr>
      <w:rFonts w:ascii="Calibri" w:hAnsi="Calibri"/>
      <w:sz w:val="18"/>
      <w:szCs w:val="18"/>
    </w:rPr>
  </w:style>
  <w:style w:type="paragraph" w:styleId="17">
    <w:name w:val="footer"/>
    <w:basedOn w:val="1"/>
    <w:qFormat/>
    <w:uiPriority w:val="99"/>
    <w:pPr>
      <w:tabs>
        <w:tab w:val="center" w:pos="4153"/>
        <w:tab w:val="right" w:pos="8306"/>
      </w:tabs>
      <w:snapToGrid w:val="0"/>
      <w:jc w:val="left"/>
    </w:pPr>
    <w:rPr>
      <w:kern w:val="0"/>
      <w:sz w:val="18"/>
      <w:szCs w:val="18"/>
    </w:rPr>
  </w:style>
  <w:style w:type="paragraph" w:styleId="18">
    <w:name w:val="envelope return"/>
    <w:basedOn w:val="1"/>
    <w:qFormat/>
    <w:uiPriority w:val="99"/>
    <w:pPr>
      <w:snapToGrid w:val="0"/>
    </w:pPr>
    <w:rPr>
      <w:rFonts w:ascii="Arial" w:hAnsi="Arial"/>
    </w:rPr>
  </w:style>
  <w:style w:type="paragraph" w:styleId="1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0">
    <w:name w:val="toc 1"/>
    <w:basedOn w:val="1"/>
    <w:next w:val="1"/>
    <w:qFormat/>
    <w:uiPriority w:val="99"/>
    <w:rPr>
      <w:szCs w:val="24"/>
    </w:rPr>
  </w:style>
  <w:style w:type="paragraph" w:styleId="21">
    <w:name w:val="Body Text Indent 3"/>
    <w:basedOn w:val="1"/>
    <w:qFormat/>
    <w:uiPriority w:val="0"/>
    <w:pPr>
      <w:spacing w:line="360" w:lineRule="auto"/>
      <w:ind w:firstLine="420"/>
    </w:pPr>
    <w:rPr>
      <w:rFonts w:ascii="Calibri" w:hAnsi="Calibri"/>
      <w:sz w:val="24"/>
    </w:rPr>
  </w:style>
  <w:style w:type="paragraph" w:styleId="22">
    <w:name w:val="table of figures"/>
    <w:basedOn w:val="1"/>
    <w:next w:val="1"/>
    <w:unhideWhenUsed/>
    <w:qFormat/>
    <w:uiPriority w:val="99"/>
    <w:pPr>
      <w:ind w:left="200" w:leftChars="200" w:hanging="200" w:hangingChars="200"/>
    </w:pPr>
  </w:style>
  <w:style w:type="paragraph" w:styleId="23">
    <w:name w:val="Body Text 2"/>
    <w:basedOn w:val="1"/>
    <w:link w:val="39"/>
    <w:qFormat/>
    <w:uiPriority w:val="0"/>
    <w:pPr>
      <w:spacing w:after="120" w:line="480" w:lineRule="auto"/>
    </w:pPr>
    <w:rPr>
      <w:b/>
      <w:sz w:val="28"/>
      <w:szCs w:val="24"/>
    </w:rPr>
  </w:style>
  <w:style w:type="paragraph" w:styleId="24">
    <w:name w:val="Normal (Web)"/>
    <w:basedOn w:val="1"/>
    <w:qFormat/>
    <w:uiPriority w:val="99"/>
    <w:pPr>
      <w:spacing w:beforeAutospacing="1" w:afterAutospacing="1"/>
      <w:jc w:val="left"/>
    </w:pPr>
    <w:rPr>
      <w:kern w:val="0"/>
      <w:sz w:val="24"/>
    </w:rPr>
  </w:style>
  <w:style w:type="paragraph" w:styleId="25">
    <w:name w:val="Title"/>
    <w:basedOn w:val="1"/>
    <w:next w:val="1"/>
    <w:qFormat/>
    <w:uiPriority w:val="10"/>
    <w:pPr>
      <w:spacing w:before="240" w:after="60"/>
      <w:jc w:val="center"/>
      <w:outlineLvl w:val="0"/>
    </w:pPr>
    <w:rPr>
      <w:rFonts w:ascii="Cambria" w:hAnsi="Cambria"/>
      <w:b/>
      <w:bCs/>
      <w:sz w:val="32"/>
      <w:szCs w:val="32"/>
    </w:rPr>
  </w:style>
  <w:style w:type="paragraph" w:styleId="26">
    <w:name w:val="annotation subject"/>
    <w:basedOn w:val="12"/>
    <w:next w:val="12"/>
    <w:link w:val="40"/>
    <w:qFormat/>
    <w:uiPriority w:val="0"/>
    <w:rPr>
      <w:b/>
      <w:bCs/>
    </w:rPr>
  </w:style>
  <w:style w:type="paragraph" w:styleId="27">
    <w:name w:val="Body Text First Indent 2"/>
    <w:basedOn w:val="10"/>
    <w:next w:val="1"/>
    <w:qFormat/>
    <w:uiPriority w:val="0"/>
    <w:pPr>
      <w:spacing w:after="120"/>
      <w:ind w:left="420" w:leftChars="200" w:firstLine="420"/>
    </w:pPr>
    <w:rPr>
      <w:rFonts w:cs="宋体"/>
      <w:sz w:val="21"/>
      <w:szCs w:val="21"/>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Emphasis"/>
    <w:qFormat/>
    <w:uiPriority w:val="20"/>
    <w:rPr>
      <w:rFonts w:cs="Times New Roman"/>
      <w:i/>
    </w:rPr>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paragraph" w:customStyle="1" w:styleId="35">
    <w:name w:val="Normal Indent1"/>
    <w:basedOn w:val="1"/>
    <w:qFormat/>
    <w:uiPriority w:val="0"/>
    <w:pPr>
      <w:ind w:firstLine="420" w:firstLineChars="200"/>
    </w:pPr>
  </w:style>
  <w:style w:type="character" w:customStyle="1" w:styleId="36">
    <w:name w:val="批注文字 Char"/>
    <w:link w:val="12"/>
    <w:qFormat/>
    <w:uiPriority w:val="0"/>
    <w:rPr>
      <w:rFonts w:ascii="Calibri" w:hAnsi="Calibri"/>
      <w:kern w:val="2"/>
      <w:sz w:val="21"/>
      <w:szCs w:val="22"/>
    </w:rPr>
  </w:style>
  <w:style w:type="character" w:customStyle="1" w:styleId="37">
    <w:name w:val="纯文本 Char"/>
    <w:link w:val="14"/>
    <w:qFormat/>
    <w:uiPriority w:val="0"/>
    <w:rPr>
      <w:rFonts w:ascii="宋体" w:hAnsi="Courier New" w:eastAsia="宋体"/>
      <w:sz w:val="21"/>
      <w:szCs w:val="21"/>
      <w:lang w:val="en-US" w:eastAsia="zh-CN" w:bidi="ar-SA"/>
    </w:rPr>
  </w:style>
  <w:style w:type="character" w:customStyle="1" w:styleId="38">
    <w:name w:val="批注框文本 Char"/>
    <w:link w:val="16"/>
    <w:qFormat/>
    <w:uiPriority w:val="0"/>
    <w:rPr>
      <w:rFonts w:ascii="Calibri" w:hAnsi="Calibri"/>
      <w:kern w:val="2"/>
      <w:sz w:val="18"/>
      <w:szCs w:val="18"/>
    </w:rPr>
  </w:style>
  <w:style w:type="character" w:customStyle="1" w:styleId="39">
    <w:name w:val="正文文本 2 Char"/>
    <w:link w:val="23"/>
    <w:qFormat/>
    <w:uiPriority w:val="0"/>
    <w:rPr>
      <w:b/>
      <w:kern w:val="2"/>
      <w:sz w:val="28"/>
      <w:szCs w:val="24"/>
    </w:rPr>
  </w:style>
  <w:style w:type="character" w:customStyle="1" w:styleId="40">
    <w:name w:val="批注主题 Char"/>
    <w:link w:val="26"/>
    <w:qFormat/>
    <w:uiPriority w:val="0"/>
    <w:rPr>
      <w:rFonts w:ascii="Calibri" w:hAnsi="Calibri"/>
      <w:b/>
      <w:bCs/>
      <w:kern w:val="2"/>
      <w:sz w:val="21"/>
      <w:szCs w:val="22"/>
    </w:rPr>
  </w:style>
  <w:style w:type="paragraph" w:customStyle="1" w:styleId="41">
    <w:name w:val="表格文字"/>
    <w:basedOn w:val="14"/>
    <w:next w:val="2"/>
    <w:qFormat/>
    <w:uiPriority w:val="99"/>
    <w:pPr>
      <w:adjustRightInd w:val="0"/>
      <w:spacing w:line="420" w:lineRule="atLeast"/>
      <w:jc w:val="left"/>
      <w:textAlignment w:val="baseline"/>
    </w:pPr>
    <w:rPr>
      <w:rFonts w:ascii="Times New Roman" w:hAnsi="Times New Roman"/>
      <w:szCs w:val="24"/>
    </w:rPr>
  </w:style>
  <w:style w:type="paragraph" w:customStyle="1" w:styleId="42">
    <w:name w:val="BodyText1I2"/>
    <w:basedOn w:val="43"/>
    <w:qFormat/>
    <w:uiPriority w:val="0"/>
    <w:pPr>
      <w:ind w:firstLine="420" w:firstLineChars="200"/>
    </w:pPr>
  </w:style>
  <w:style w:type="paragraph" w:customStyle="1" w:styleId="43">
    <w:name w:val="BodyTextIndent"/>
    <w:basedOn w:val="1"/>
    <w:qFormat/>
    <w:uiPriority w:val="0"/>
    <w:pPr>
      <w:spacing w:after="120"/>
      <w:ind w:left="420" w:leftChars="200"/>
      <w:textAlignment w:val="baseline"/>
    </w:pPr>
    <w:rPr>
      <w:color w:val="000000"/>
      <w:szCs w:val="24"/>
    </w:rPr>
  </w:style>
  <w:style w:type="character" w:customStyle="1" w:styleId="44">
    <w:name w:val="NormalCharacter"/>
    <w:qFormat/>
    <w:uiPriority w:val="99"/>
  </w:style>
  <w:style w:type="character" w:customStyle="1" w:styleId="45">
    <w:name w:val="font01"/>
    <w:qFormat/>
    <w:uiPriority w:val="0"/>
    <w:rPr>
      <w:rFonts w:hint="eastAsia" w:ascii="宋体" w:hAnsi="宋体" w:eastAsia="宋体" w:cs="宋体"/>
      <w:b/>
      <w:color w:val="000000"/>
      <w:sz w:val="32"/>
      <w:szCs w:val="32"/>
      <w:u w:val="none"/>
    </w:rPr>
  </w:style>
  <w:style w:type="character" w:customStyle="1" w:styleId="46">
    <w:name w:val="0-正文 Char"/>
    <w:link w:val="47"/>
    <w:qFormat/>
    <w:uiPriority w:val="4"/>
    <w:rPr>
      <w:kern w:val="2"/>
      <w:sz w:val="24"/>
      <w:szCs w:val="22"/>
    </w:rPr>
  </w:style>
  <w:style w:type="paragraph" w:customStyle="1" w:styleId="47">
    <w:name w:val="0-正文"/>
    <w:basedOn w:val="1"/>
    <w:link w:val="46"/>
    <w:qFormat/>
    <w:uiPriority w:val="4"/>
    <w:pPr>
      <w:spacing w:line="360" w:lineRule="auto"/>
      <w:ind w:firstLine="200" w:firstLineChars="200"/>
    </w:pPr>
    <w:rPr>
      <w:sz w:val="24"/>
    </w:rPr>
  </w:style>
  <w:style w:type="character" w:customStyle="1" w:styleId="48">
    <w:name w:val="doc_title"/>
    <w:qFormat/>
    <w:uiPriority w:val="0"/>
  </w:style>
  <w:style w:type="paragraph" w:customStyle="1" w:styleId="49">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50">
    <w:name w:val="纯文本1"/>
    <w:basedOn w:val="51"/>
    <w:qFormat/>
    <w:uiPriority w:val="0"/>
    <w:pPr>
      <w:widowControl/>
      <w:jc w:val="left"/>
    </w:pPr>
    <w:rPr>
      <w:rFonts w:hint="default" w:ascii="宋体" w:hAnsi="Courier New"/>
    </w:rPr>
  </w:style>
  <w:style w:type="paragraph" w:customStyle="1" w:styleId="5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2">
    <w:name w:val="Default"/>
    <w:next w:val="5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4">
    <w:name w:val="列出段落1"/>
    <w:basedOn w:val="1"/>
    <w:qFormat/>
    <w:uiPriority w:val="34"/>
    <w:pPr>
      <w:ind w:firstLine="420" w:firstLineChars="200"/>
    </w:pPr>
  </w:style>
  <w:style w:type="paragraph" w:customStyle="1" w:styleId="55">
    <w:name w:val="CR正文"/>
    <w:basedOn w:val="1"/>
    <w:qFormat/>
    <w:uiPriority w:val="0"/>
    <w:pPr>
      <w:ind w:right="210" w:firstLine="420"/>
    </w:pPr>
    <w:rPr>
      <w:rFonts w:ascii="Calibri" w:hAnsi="Calibri" w:eastAsia="微软雅黑"/>
      <w:sz w:val="24"/>
      <w:szCs w:val="21"/>
    </w:rPr>
  </w:style>
  <w:style w:type="paragraph" w:customStyle="1" w:styleId="56">
    <w:name w:val="正文2"/>
    <w:basedOn w:val="1"/>
    <w:qFormat/>
    <w:uiPriority w:val="0"/>
    <w:pPr>
      <w:spacing w:before="156" w:line="360" w:lineRule="auto"/>
      <w:ind w:firstLine="510" w:firstLineChars="200"/>
    </w:pPr>
    <w:rPr>
      <w:sz w:val="24"/>
      <w:szCs w:val="20"/>
    </w:rPr>
  </w:style>
  <w:style w:type="paragraph" w:customStyle="1" w:styleId="57">
    <w:name w:val="Body Text First Indent 21"/>
    <w:basedOn w:val="58"/>
    <w:qFormat/>
    <w:uiPriority w:val="0"/>
    <w:pPr>
      <w:ind w:firstLine="420"/>
    </w:pPr>
    <w:rPr>
      <w:rFonts w:cs="宋体"/>
    </w:rPr>
  </w:style>
  <w:style w:type="paragraph" w:customStyle="1" w:styleId="58">
    <w:name w:val="Body Text Indent1"/>
    <w:basedOn w:val="1"/>
    <w:next w:val="1"/>
    <w:qFormat/>
    <w:uiPriority w:val="0"/>
    <w:pPr>
      <w:spacing w:after="120"/>
      <w:ind w:left="420" w:leftChars="200"/>
    </w:pPr>
    <w:rPr>
      <w:color w:val="000000"/>
      <w:szCs w:val="21"/>
    </w:rPr>
  </w:style>
  <w:style w:type="paragraph" w:customStyle="1" w:styleId="59">
    <w:name w:val="Normal (Web)1"/>
    <w:basedOn w:val="1"/>
    <w:qFormat/>
    <w:uiPriority w:val="0"/>
    <w:pPr>
      <w:widowControl/>
      <w:spacing w:beforeAutospacing="1" w:after="100" w:afterAutospacing="1"/>
      <w:jc w:val="left"/>
    </w:pPr>
    <w:rPr>
      <w:rFonts w:ascii="宋体" w:hAnsi="宋体" w:cs="宋体"/>
      <w:kern w:val="0"/>
      <w:sz w:val="24"/>
      <w:szCs w:val="24"/>
    </w:rPr>
  </w:style>
  <w:style w:type="paragraph" w:customStyle="1" w:styleId="60">
    <w:name w:val="CM26"/>
    <w:basedOn w:val="1"/>
    <w:next w:val="1"/>
    <w:qFormat/>
    <w:uiPriority w:val="99"/>
    <w:pPr>
      <w:autoSpaceDE w:val="0"/>
      <w:autoSpaceDN w:val="0"/>
      <w:adjustRightInd w:val="0"/>
      <w:spacing w:line="400" w:lineRule="atLeast"/>
      <w:jc w:val="left"/>
    </w:pPr>
    <w:rPr>
      <w:rFonts w:ascii="宋体" w:hAnsi="宋体"/>
      <w:kern w:val="0"/>
      <w:sz w:val="24"/>
    </w:rPr>
  </w:style>
  <w:style w:type="paragraph" w:customStyle="1" w:styleId="61">
    <w:name w:val="PlainText"/>
    <w:basedOn w:val="1"/>
    <w:qFormat/>
    <w:uiPriority w:val="99"/>
    <w:rPr>
      <w:rFonts w:ascii="宋体" w:hAnsi="Courier New"/>
    </w:rPr>
  </w:style>
  <w:style w:type="paragraph" w:customStyle="1" w:styleId="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3">
    <w:name w:val="Table Paragraph"/>
    <w:basedOn w:val="1"/>
    <w:qFormat/>
    <w:uiPriority w:val="1"/>
    <w:rPr>
      <w:rFonts w:ascii="宋体" w:hAnsi="宋体" w:cs="宋体"/>
      <w:lang w:val="zh-CN" w:bidi="zh-CN"/>
    </w:rPr>
  </w:style>
  <w:style w:type="paragraph" w:customStyle="1" w:styleId="64">
    <w:name w:val="正文段"/>
    <w:basedOn w:val="1"/>
    <w:qFormat/>
    <w:uiPriority w:val="0"/>
    <w:pPr>
      <w:widowControl/>
      <w:snapToGrid w:val="0"/>
      <w:spacing w:after="50" w:afterLines="50"/>
      <w:ind w:firstLine="200" w:firstLineChars="200"/>
    </w:pPr>
    <w:rPr>
      <w:kern w:val="0"/>
      <w:sz w:val="24"/>
      <w:szCs w:val="20"/>
    </w:rPr>
  </w:style>
  <w:style w:type="paragraph" w:customStyle="1" w:styleId="65">
    <w:name w:val="Plain Text1"/>
    <w:basedOn w:val="1"/>
    <w:qFormat/>
    <w:uiPriority w:val="0"/>
    <w:rPr>
      <w:rFonts w:ascii="宋体" w:hAnsi="Courier New"/>
      <w:szCs w:val="20"/>
    </w:rPr>
  </w:style>
  <w:style w:type="paragraph" w:customStyle="1" w:styleId="66">
    <w:name w:val="WPSOffice手动目录 1"/>
    <w:qFormat/>
    <w:uiPriority w:val="99"/>
    <w:rPr>
      <w:rFonts w:ascii="Times New Roman" w:hAnsi="Times New Roman" w:eastAsia="宋体" w:cs="Times New Roman"/>
      <w:lang w:val="en-US" w:eastAsia="zh-CN" w:bidi="ar-SA"/>
    </w:rPr>
  </w:style>
  <w:style w:type="paragraph" w:customStyle="1" w:styleId="67">
    <w:name w:val="表格内容"/>
    <w:basedOn w:val="1"/>
    <w:qFormat/>
    <w:uiPriority w:val="0"/>
    <w:pPr>
      <w:jc w:val="center"/>
    </w:pPr>
    <w:rPr>
      <w:sz w:val="24"/>
    </w:rPr>
  </w:style>
  <w:style w:type="paragraph" w:customStyle="1" w:styleId="68">
    <w:name w:val="章正文"/>
    <w:basedOn w:val="1"/>
    <w:qFormat/>
    <w:locked/>
    <w:uiPriority w:val="99"/>
    <w:pPr>
      <w:spacing w:beforeLines="50" w:after="120" w:line="300" w:lineRule="auto"/>
      <w:ind w:firstLine="480"/>
    </w:pPr>
    <w:rPr>
      <w:rFonts w:ascii="Helvetica" w:hAnsi="Helvetica"/>
      <w:kern w:val="0"/>
    </w:rPr>
  </w:style>
  <w:style w:type="paragraph" w:customStyle="1" w:styleId="69">
    <w:name w:val="Body text|1"/>
    <w:basedOn w:val="1"/>
    <w:qFormat/>
    <w:uiPriority w:val="0"/>
    <w:rPr>
      <w:rFonts w:ascii="宋体" w:hAnsi="宋体" w:cs="宋体"/>
      <w:sz w:val="28"/>
      <w:szCs w:val="28"/>
      <w:lang w:val="zh-TW" w:eastAsia="zh-TW" w:bidi="zh-TW"/>
    </w:rPr>
  </w:style>
  <w:style w:type="paragraph" w:customStyle="1" w:styleId="70">
    <w:name w:val="Table caption|1"/>
    <w:basedOn w:val="1"/>
    <w:qFormat/>
    <w:uiPriority w:val="0"/>
    <w:rPr>
      <w:rFonts w:ascii="宋体" w:hAnsi="宋体" w:cs="宋体"/>
      <w:sz w:val="20"/>
      <w:szCs w:val="20"/>
      <w:lang w:val="zh-TW" w:eastAsia="zh-TW" w:bidi="zh-TW"/>
    </w:rPr>
  </w:style>
  <w:style w:type="paragraph" w:customStyle="1" w:styleId="71">
    <w:name w:val="Other|1"/>
    <w:basedOn w:val="1"/>
    <w:qFormat/>
    <w:uiPriority w:val="0"/>
    <w:rPr>
      <w:rFonts w:ascii="宋体" w:hAnsi="宋体" w:cs="宋体"/>
      <w:sz w:val="28"/>
      <w:szCs w:val="28"/>
      <w:lang w:val="zh-TW" w:eastAsia="zh-TW" w:bidi="zh-TW"/>
    </w:rPr>
  </w:style>
  <w:style w:type="paragraph" w:customStyle="1" w:styleId="72">
    <w:name w:val="Header or footer|1"/>
    <w:basedOn w:val="1"/>
    <w:qFormat/>
    <w:uiPriority w:val="0"/>
    <w:rPr>
      <w:lang w:val="zh-TW" w:eastAsia="zh-TW" w:bidi="zh-TW"/>
    </w:rPr>
  </w:style>
  <w:style w:type="paragraph" w:styleId="7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emf"/><Relationship Id="rId16" Type="http://schemas.openxmlformats.org/officeDocument/2006/relationships/oleObject" Target="embeddings/Document1.doc"/><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34672</Words>
  <Characters>39846</Characters>
  <Lines>334</Lines>
  <Paragraphs>94</Paragraphs>
  <TotalTime>48</TotalTime>
  <ScaleCrop>false</ScaleCrop>
  <LinksUpToDate>false</LinksUpToDate>
  <CharactersWithSpaces>41273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2022-09-18T03:26:00Z</dcterms:created>
  <dc:creator>Mi</dc:creator>
  <cp:lastModifiedBy>Administrator</cp:lastModifiedBy>
  <cp:lastPrinted>2022-09-15T14:35:00Z</cp:lastPrinted>
  <dcterms:modified xsi:type="dcterms:W3CDTF">2022-09-19T09:05:54Z</dcterms:modified>
  <dc:title>泰顺县政府采购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CCA85E9D2F8047619EB8F17665EF4069</vt:lpwstr>
  </property>
</Properties>
</file>