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97" w:rsidRDefault="000C1E97">
      <w:pPr>
        <w:spacing w:line="360" w:lineRule="auto"/>
        <w:jc w:val="center"/>
        <w:rPr>
          <w:rFonts w:ascii="宋体" w:hAnsi="宋体" w:cs="宋体"/>
          <w:b/>
          <w:sz w:val="24"/>
        </w:rPr>
      </w:pPr>
    </w:p>
    <w:p w:rsidR="000C1E97" w:rsidRDefault="000C1E97">
      <w:pPr>
        <w:spacing w:line="360" w:lineRule="auto"/>
        <w:jc w:val="center"/>
        <w:rPr>
          <w:rFonts w:ascii="宋体" w:hAnsi="宋体" w:cs="宋体"/>
          <w:b/>
          <w:sz w:val="24"/>
        </w:rPr>
      </w:pPr>
    </w:p>
    <w:p w:rsidR="000C1E97" w:rsidRDefault="000C1E97">
      <w:pPr>
        <w:adjustRightInd/>
        <w:spacing w:line="360" w:lineRule="auto"/>
        <w:jc w:val="center"/>
        <w:rPr>
          <w:rFonts w:ascii="宋体" w:hAnsi="宋体" w:cs="宋体"/>
          <w:b/>
          <w:sz w:val="44"/>
          <w:szCs w:val="44"/>
        </w:rPr>
      </w:pPr>
    </w:p>
    <w:p w:rsidR="000C1E97" w:rsidRDefault="000C1E97">
      <w:pPr>
        <w:spacing w:line="360" w:lineRule="auto"/>
        <w:jc w:val="center"/>
        <w:rPr>
          <w:rFonts w:ascii="宋体" w:hAnsi="宋体" w:cs="宋体"/>
          <w:b/>
          <w:sz w:val="44"/>
          <w:szCs w:val="44"/>
        </w:rPr>
      </w:pPr>
    </w:p>
    <w:p w:rsidR="000C1E97" w:rsidRDefault="000C1E97">
      <w:pPr>
        <w:adjustRightInd/>
        <w:spacing w:line="360" w:lineRule="auto"/>
        <w:jc w:val="center"/>
        <w:rPr>
          <w:rFonts w:ascii="宋体" w:hAnsi="宋体" w:cs="宋体"/>
          <w:b/>
          <w:sz w:val="48"/>
          <w:szCs w:val="48"/>
        </w:rPr>
      </w:pPr>
    </w:p>
    <w:p w:rsidR="000C1E97" w:rsidRDefault="00973311">
      <w:pPr>
        <w:adjustRightInd/>
        <w:spacing w:line="360" w:lineRule="auto"/>
        <w:jc w:val="center"/>
        <w:rPr>
          <w:rFonts w:ascii="宋体" w:hAnsi="宋体" w:cs="宋体"/>
          <w:sz w:val="48"/>
          <w:szCs w:val="48"/>
        </w:rPr>
      </w:pPr>
      <w:r>
        <w:rPr>
          <w:rFonts w:ascii="宋体" w:hAnsi="宋体" w:cs="宋体" w:hint="eastAsia"/>
          <w:sz w:val="48"/>
          <w:szCs w:val="48"/>
        </w:rPr>
        <w:t>杭州市上城区凯旋街道东</w:t>
      </w:r>
      <w:r w:rsidR="00916C3D">
        <w:rPr>
          <w:rFonts w:ascii="宋体" w:hAnsi="宋体" w:cs="宋体" w:hint="eastAsia"/>
          <w:sz w:val="48"/>
          <w:szCs w:val="48"/>
        </w:rPr>
        <w:t>片区</w:t>
      </w:r>
      <w:bookmarkStart w:id="0" w:name="_GoBack"/>
      <w:bookmarkEnd w:id="0"/>
    </w:p>
    <w:p w:rsidR="000C1E97" w:rsidRDefault="00973311">
      <w:pPr>
        <w:adjustRightInd/>
        <w:spacing w:line="360" w:lineRule="auto"/>
        <w:jc w:val="center"/>
        <w:rPr>
          <w:rFonts w:ascii="宋体" w:hAnsi="宋体" w:cs="宋体"/>
          <w:sz w:val="48"/>
          <w:szCs w:val="48"/>
        </w:rPr>
      </w:pPr>
      <w:r>
        <w:rPr>
          <w:rFonts w:ascii="宋体" w:hAnsi="宋体" w:cs="宋体" w:hint="eastAsia"/>
          <w:sz w:val="48"/>
          <w:szCs w:val="48"/>
        </w:rPr>
        <w:t>物业服务项目</w:t>
      </w:r>
    </w:p>
    <w:p w:rsidR="000C1E97" w:rsidRDefault="00973311">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0C1E97" w:rsidRDefault="00973311">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0C1E97" w:rsidRDefault="00973311">
      <w:pPr>
        <w:snapToGrid w:val="0"/>
        <w:spacing w:line="360" w:lineRule="auto"/>
        <w:ind w:firstLineChars="1100" w:firstLine="3300"/>
        <w:jc w:val="left"/>
        <w:rPr>
          <w:rFonts w:ascii="宋体" w:hAnsi="宋体" w:cs="宋体"/>
          <w:sz w:val="30"/>
          <w:szCs w:val="30"/>
          <w:u w:val="single"/>
        </w:rPr>
      </w:pPr>
      <w:r>
        <w:rPr>
          <w:rFonts w:ascii="宋体" w:hAnsi="宋体" w:cs="宋体" w:hint="eastAsia"/>
          <w:sz w:val="30"/>
          <w:szCs w:val="30"/>
        </w:rPr>
        <w:t>编号:</w:t>
      </w:r>
      <w:r w:rsidR="0033241F" w:rsidRPr="0033241F">
        <w:t xml:space="preserve"> </w:t>
      </w:r>
      <w:r w:rsidR="0033241F" w:rsidRPr="0033241F">
        <w:rPr>
          <w:rFonts w:ascii="宋体" w:hAnsi="宋体" w:cs="宋体"/>
          <w:sz w:val="30"/>
          <w:szCs w:val="30"/>
        </w:rPr>
        <w:t>SCCG2023-GK-47</w:t>
      </w:r>
    </w:p>
    <w:p w:rsidR="000C1E97" w:rsidRDefault="000C1E97">
      <w:pPr>
        <w:adjustRightInd/>
        <w:spacing w:line="360" w:lineRule="auto"/>
        <w:rPr>
          <w:rFonts w:ascii="宋体" w:hAnsi="宋体" w:cs="宋体"/>
          <w:sz w:val="28"/>
          <w:szCs w:val="20"/>
        </w:rPr>
      </w:pPr>
    </w:p>
    <w:p w:rsidR="000C1E97" w:rsidRDefault="00973311">
      <w:pPr>
        <w:spacing w:line="360" w:lineRule="auto"/>
        <w:jc w:val="center"/>
        <w:rPr>
          <w:rFonts w:ascii="宋体" w:hAnsi="宋体" w:cs="宋体"/>
          <w:b/>
          <w:sz w:val="44"/>
          <w:szCs w:val="44"/>
        </w:rPr>
      </w:pPr>
      <w:r>
        <w:rPr>
          <w:rFonts w:ascii="宋体" w:hAnsi="宋体" w:cs="宋体" w:hint="eastAsia"/>
          <w:b/>
          <w:sz w:val="44"/>
          <w:szCs w:val="44"/>
        </w:rPr>
        <w:t xml:space="preserve"> </w:t>
      </w:r>
    </w:p>
    <w:p w:rsidR="000C1E97" w:rsidRDefault="000C1E97">
      <w:pPr>
        <w:spacing w:line="360" w:lineRule="auto"/>
        <w:jc w:val="center"/>
        <w:rPr>
          <w:rFonts w:ascii="宋体" w:hAnsi="宋体" w:cs="宋体"/>
          <w:b/>
          <w:sz w:val="44"/>
          <w:szCs w:val="44"/>
        </w:rPr>
      </w:pPr>
    </w:p>
    <w:p w:rsidR="000C1E97" w:rsidRDefault="000C1E97">
      <w:pPr>
        <w:spacing w:line="360" w:lineRule="auto"/>
        <w:jc w:val="center"/>
        <w:rPr>
          <w:rFonts w:ascii="宋体" w:hAnsi="宋体" w:cs="宋体"/>
          <w:sz w:val="24"/>
        </w:rPr>
      </w:pPr>
    </w:p>
    <w:p w:rsidR="000C1E97" w:rsidRDefault="000C1E97">
      <w:pPr>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32"/>
          <w:szCs w:val="32"/>
        </w:rPr>
      </w:pPr>
      <w:r>
        <w:rPr>
          <w:rFonts w:ascii="宋体" w:hAnsi="宋体" w:cs="宋体" w:hint="eastAsia"/>
          <w:sz w:val="32"/>
          <w:szCs w:val="32"/>
        </w:rPr>
        <w:t>杭州市上城区人民政府凯旋街道办事处</w:t>
      </w:r>
    </w:p>
    <w:p w:rsidR="000C1E97" w:rsidRDefault="00973311">
      <w:pPr>
        <w:snapToGrid w:val="0"/>
        <w:spacing w:line="360" w:lineRule="auto"/>
        <w:jc w:val="center"/>
        <w:rPr>
          <w:rFonts w:ascii="宋体" w:hAnsi="宋体" w:cs="宋体"/>
          <w:bCs/>
          <w:sz w:val="32"/>
          <w:szCs w:val="32"/>
        </w:rPr>
      </w:pPr>
      <w:r>
        <w:rPr>
          <w:rFonts w:ascii="宋体" w:hAnsi="宋体" w:cs="宋体" w:hint="eastAsia"/>
          <w:bCs/>
          <w:sz w:val="32"/>
          <w:szCs w:val="32"/>
        </w:rPr>
        <w:t>杭州市公共资源交易中心上城分中心</w:t>
      </w:r>
    </w:p>
    <w:p w:rsidR="000C1E97" w:rsidRDefault="00973311">
      <w:pPr>
        <w:snapToGrid w:val="0"/>
        <w:spacing w:line="360" w:lineRule="auto"/>
        <w:jc w:val="center"/>
        <w:rPr>
          <w:rFonts w:ascii="宋体" w:hAnsi="宋体" w:cs="宋体"/>
          <w:bCs/>
          <w:sz w:val="32"/>
          <w:szCs w:val="32"/>
        </w:rPr>
      </w:pPr>
      <w:r w:rsidRPr="00F608B0">
        <w:rPr>
          <w:rFonts w:ascii="宋体" w:hAnsi="宋体" w:cs="宋体" w:hint="eastAsia"/>
          <w:bCs/>
          <w:sz w:val="32"/>
          <w:szCs w:val="32"/>
        </w:rPr>
        <w:t>二〇二三 年</w:t>
      </w:r>
      <w:r w:rsidR="0033241F" w:rsidRPr="00F608B0">
        <w:rPr>
          <w:rFonts w:ascii="宋体" w:hAnsi="宋体" w:cs="宋体" w:hint="eastAsia"/>
          <w:bCs/>
          <w:sz w:val="32"/>
          <w:szCs w:val="32"/>
        </w:rPr>
        <w:t xml:space="preserve"> </w:t>
      </w:r>
      <w:r w:rsidR="00F608B0">
        <w:rPr>
          <w:rFonts w:ascii="宋体" w:hAnsi="宋体" w:cs="宋体" w:hint="eastAsia"/>
          <w:bCs/>
          <w:sz w:val="32"/>
          <w:szCs w:val="32"/>
        </w:rPr>
        <w:t>九</w:t>
      </w:r>
      <w:r w:rsidRPr="00F608B0">
        <w:rPr>
          <w:rFonts w:ascii="宋体" w:hAnsi="宋体" w:cs="宋体" w:hint="eastAsia"/>
          <w:bCs/>
          <w:sz w:val="32"/>
          <w:szCs w:val="32"/>
        </w:rPr>
        <w:t xml:space="preserve"> 月</w:t>
      </w:r>
      <w:r w:rsidR="00F608B0">
        <w:rPr>
          <w:rFonts w:ascii="宋体" w:hAnsi="宋体" w:cs="宋体" w:hint="eastAsia"/>
          <w:bCs/>
          <w:sz w:val="32"/>
          <w:szCs w:val="32"/>
        </w:rPr>
        <w:t xml:space="preserve"> 七</w:t>
      </w:r>
      <w:r w:rsidRPr="00F608B0">
        <w:rPr>
          <w:rFonts w:ascii="宋体" w:hAnsi="宋体" w:cs="宋体" w:hint="eastAsia"/>
          <w:bCs/>
          <w:sz w:val="32"/>
          <w:szCs w:val="32"/>
        </w:rPr>
        <w:t xml:space="preserve"> 日</w:t>
      </w:r>
    </w:p>
    <w:p w:rsidR="000C1E97" w:rsidRDefault="00973311">
      <w:pPr>
        <w:spacing w:line="360" w:lineRule="auto"/>
        <w:jc w:val="center"/>
        <w:rPr>
          <w:rFonts w:ascii="宋体" w:hAnsi="宋体" w:cs="宋体"/>
          <w:sz w:val="24"/>
        </w:rPr>
      </w:pPr>
      <w:r>
        <w:rPr>
          <w:rFonts w:ascii="宋体" w:hAnsi="宋体" w:cs="宋体" w:hint="eastAsia"/>
          <w:sz w:val="24"/>
        </w:rPr>
        <w:br w:type="page"/>
      </w:r>
      <w:bookmarkStart w:id="1" w:name="_Hlt67893495"/>
      <w:bookmarkEnd w:id="1"/>
    </w:p>
    <w:p w:rsidR="000C1E97" w:rsidRDefault="000C1E97">
      <w:pPr>
        <w:pStyle w:val="afffffff7"/>
      </w:pPr>
    </w:p>
    <w:p w:rsidR="000C1E97" w:rsidRDefault="00973311">
      <w:pPr>
        <w:spacing w:line="360" w:lineRule="auto"/>
        <w:jc w:val="center"/>
        <w:rPr>
          <w:rFonts w:ascii="宋体" w:hAnsi="宋体" w:cs="宋体"/>
          <w:b/>
          <w:sz w:val="48"/>
          <w:szCs w:val="48"/>
        </w:rPr>
      </w:pPr>
      <w:r>
        <w:rPr>
          <w:rFonts w:ascii="宋体" w:hAnsi="宋体" w:cs="宋体" w:hint="eastAsia"/>
          <w:b/>
          <w:sz w:val="48"/>
          <w:szCs w:val="48"/>
        </w:rPr>
        <w:t>目  录</w:t>
      </w:r>
    </w:p>
    <w:p w:rsidR="000C1E97" w:rsidRDefault="000C1E97">
      <w:pPr>
        <w:spacing w:line="360" w:lineRule="auto"/>
        <w:rPr>
          <w:rFonts w:ascii="宋体" w:hAnsi="宋体" w:cs="宋体"/>
          <w:sz w:val="32"/>
          <w:szCs w:val="32"/>
        </w:rPr>
      </w:pPr>
    </w:p>
    <w:p w:rsidR="000C1E97" w:rsidRDefault="000C1E97">
      <w:pPr>
        <w:spacing w:line="360" w:lineRule="auto"/>
        <w:rPr>
          <w:rFonts w:ascii="宋体" w:hAnsi="宋体" w:cs="宋体"/>
          <w:sz w:val="32"/>
          <w:szCs w:val="32"/>
        </w:rPr>
      </w:pPr>
    </w:p>
    <w:p w:rsidR="000C1E97" w:rsidRDefault="00973311">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0C1E97" w:rsidRDefault="00973311">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0C1E97" w:rsidRDefault="00973311">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0C1E97" w:rsidRDefault="00973311">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0C1E97" w:rsidRDefault="00973311">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0C1E97" w:rsidRDefault="00973311">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0C1E97" w:rsidRDefault="000C1E97">
      <w:pPr>
        <w:spacing w:line="360" w:lineRule="auto"/>
        <w:ind w:firstLineChars="229" w:firstLine="550"/>
        <w:rPr>
          <w:rFonts w:ascii="宋体" w:hAnsi="宋体" w:cs="宋体"/>
          <w:sz w:val="24"/>
        </w:rPr>
      </w:pPr>
      <w:bookmarkStart w:id="2" w:name="_Hlt91233176"/>
      <w:bookmarkStart w:id="3" w:name="_Toc91899869"/>
      <w:bookmarkEnd w:id="2"/>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ind w:firstLineChars="229" w:firstLine="550"/>
        <w:rPr>
          <w:rFonts w:ascii="宋体" w:hAnsi="宋体" w:cs="宋体"/>
          <w:sz w:val="24"/>
        </w:rPr>
      </w:pPr>
    </w:p>
    <w:p w:rsidR="000C1E97" w:rsidRDefault="000C1E97">
      <w:pPr>
        <w:spacing w:line="360" w:lineRule="auto"/>
        <w:rPr>
          <w:rFonts w:ascii="宋体" w:hAnsi="宋体" w:cs="宋体"/>
          <w:sz w:val="24"/>
        </w:rPr>
      </w:pPr>
    </w:p>
    <w:p w:rsidR="000C1E97" w:rsidRDefault="00973311">
      <w:pPr>
        <w:adjustRightInd/>
        <w:spacing w:line="360" w:lineRule="auto"/>
        <w:jc w:val="center"/>
        <w:outlineLvl w:val="0"/>
        <w:rPr>
          <w:rFonts w:ascii="宋体" w:hAnsi="宋体" w:cs="宋体"/>
          <w:b/>
          <w:sz w:val="36"/>
          <w:szCs w:val="20"/>
        </w:rPr>
      </w:pPr>
      <w:bookmarkStart w:id="4" w:name="第一部分"/>
      <w:r>
        <w:rPr>
          <w:rFonts w:ascii="宋体" w:hAnsi="宋体" w:cs="宋体" w:hint="eastAsia"/>
          <w:b/>
          <w:sz w:val="36"/>
          <w:szCs w:val="36"/>
        </w:rPr>
        <w:br w:type="page"/>
      </w:r>
      <w:bookmarkStart w:id="5" w:name="_Hlt74707423"/>
      <w:bookmarkStart w:id="6" w:name="_Hlt74729822"/>
      <w:bookmarkStart w:id="7" w:name="_Hlt74728647"/>
      <w:bookmarkStart w:id="8" w:name="_Hlt74649545"/>
      <w:bookmarkStart w:id="9" w:name="第二部分"/>
      <w:bookmarkStart w:id="10" w:name="_Toc91899870"/>
      <w:bookmarkStart w:id="11" w:name="_Toc91899871"/>
      <w:bookmarkEnd w:id="3"/>
      <w:bookmarkEnd w:id="4"/>
      <w:bookmarkEnd w:id="5"/>
      <w:bookmarkEnd w:id="6"/>
      <w:bookmarkEnd w:id="7"/>
      <w:bookmarkEnd w:id="8"/>
      <w:r>
        <w:rPr>
          <w:rFonts w:ascii="宋体" w:hAnsi="宋体" w:cs="宋体" w:hint="eastAsia"/>
          <w:b/>
          <w:sz w:val="36"/>
          <w:szCs w:val="20"/>
        </w:rPr>
        <w:lastRenderedPageBreak/>
        <w:t>第一部分 招标公告</w:t>
      </w:r>
    </w:p>
    <w:p w:rsidR="000C1E97" w:rsidRDefault="0097331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0C1E97" w:rsidRDefault="0097331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杭州市上城区凯旋街道东片区物业服务项目</w:t>
      </w:r>
      <w:r>
        <w:rPr>
          <w:rFonts w:ascii="宋体" w:hAnsi="宋体" w:cs="宋体" w:hint="eastAsia"/>
          <w:sz w:val="24"/>
        </w:rPr>
        <w:t>招标项目的潜在投标人应在政</w:t>
      </w:r>
      <w:proofErr w:type="gramStart"/>
      <w:r>
        <w:rPr>
          <w:rFonts w:ascii="宋体" w:hAnsi="宋体" w:cs="宋体" w:hint="eastAsia"/>
          <w:sz w:val="24"/>
        </w:rPr>
        <w:t>采云</w:t>
      </w:r>
      <w:proofErr w:type="gramEnd"/>
      <w:r>
        <w:rPr>
          <w:rFonts w:ascii="宋体" w:hAnsi="宋体" w:cs="宋体" w:hint="eastAsia"/>
          <w:sz w:val="24"/>
        </w:rPr>
        <w:t>平台（</w:t>
      </w:r>
      <w:hyperlink r:id="rId9" w:history="1">
        <w:r w:rsidR="00F608B0" w:rsidRPr="002F739E">
          <w:rPr>
            <w:rStyle w:val="afff1"/>
            <w:rFonts w:ascii="宋体" w:eastAsia="宋体" w:hAnsi="宋体" w:cs="宋体" w:hint="eastAsia"/>
            <w:snapToGrid/>
            <w:kern w:val="2"/>
            <w:sz w:val="24"/>
            <w:szCs w:val="24"/>
          </w:rPr>
          <w:t>https://www.zcygov.cn/）获取（下载）招标文件，并于202</w:t>
        </w:r>
        <w:r w:rsidR="00F608B0" w:rsidRPr="002F739E">
          <w:rPr>
            <w:rStyle w:val="afff1"/>
            <w:rFonts w:ascii="宋体" w:eastAsia="宋体" w:hAnsi="宋体" w:cs="宋体"/>
            <w:snapToGrid/>
            <w:kern w:val="2"/>
            <w:sz w:val="24"/>
            <w:szCs w:val="24"/>
          </w:rPr>
          <w:t>3</w:t>
        </w:r>
        <w:r w:rsidR="00F608B0" w:rsidRPr="002F739E">
          <w:rPr>
            <w:rStyle w:val="afff1"/>
            <w:rFonts w:ascii="宋体" w:eastAsia="宋体" w:hAnsi="宋体" w:cs="宋体" w:hint="eastAsia"/>
            <w:snapToGrid/>
            <w:kern w:val="2"/>
            <w:sz w:val="24"/>
            <w:szCs w:val="24"/>
          </w:rPr>
          <w:t xml:space="preserve"> 年 </w:t>
        </w:r>
        <w:r w:rsidR="00F608B0" w:rsidRPr="002F739E">
          <w:rPr>
            <w:rStyle w:val="afff1"/>
            <w:rFonts w:ascii="宋体" w:eastAsia="宋体" w:hAnsi="宋体" w:cs="宋体"/>
            <w:snapToGrid/>
            <w:kern w:val="2"/>
            <w:sz w:val="24"/>
            <w:szCs w:val="24"/>
          </w:rPr>
          <w:t>9</w:t>
        </w:r>
        <w:r w:rsidR="00F608B0" w:rsidRPr="002F739E">
          <w:rPr>
            <w:rStyle w:val="afff1"/>
            <w:rFonts w:ascii="宋体" w:hAnsi="宋体" w:cs="宋体" w:hint="eastAsia"/>
            <w:snapToGrid/>
            <w:kern w:val="2"/>
            <w:sz w:val="24"/>
            <w:szCs w:val="24"/>
          </w:rPr>
          <w:t xml:space="preserve"> </w:t>
        </w:r>
        <w:r w:rsidR="00F608B0" w:rsidRPr="002F739E">
          <w:rPr>
            <w:rStyle w:val="afff1"/>
            <w:rFonts w:ascii="宋体" w:eastAsia="宋体" w:hAnsi="宋体" w:cs="宋体" w:hint="eastAsia"/>
            <w:snapToGrid/>
            <w:kern w:val="2"/>
            <w:sz w:val="24"/>
            <w:szCs w:val="24"/>
          </w:rPr>
          <w:t>月</w:t>
        </w:r>
        <w:r w:rsidR="00F608B0" w:rsidRPr="002F739E">
          <w:rPr>
            <w:rStyle w:val="afff1"/>
            <w:rFonts w:ascii="宋体" w:hAnsi="宋体" w:cs="宋体" w:hint="eastAsia"/>
            <w:snapToGrid/>
            <w:kern w:val="2"/>
            <w:sz w:val="24"/>
            <w:szCs w:val="24"/>
          </w:rPr>
          <w:t xml:space="preserve"> </w:t>
        </w:r>
        <w:r w:rsidR="00F608B0" w:rsidRPr="002F739E">
          <w:rPr>
            <w:rStyle w:val="afff1"/>
            <w:rFonts w:ascii="宋体" w:hAnsi="宋体" w:cs="宋体"/>
            <w:snapToGrid/>
            <w:kern w:val="2"/>
            <w:sz w:val="24"/>
            <w:szCs w:val="24"/>
          </w:rPr>
          <w:t>27</w:t>
        </w:r>
        <w:r w:rsidR="00F608B0" w:rsidRPr="002F739E">
          <w:rPr>
            <w:rStyle w:val="afff1"/>
            <w:rFonts w:ascii="宋体" w:hAnsi="宋体" w:cs="宋体" w:hint="eastAsia"/>
            <w:snapToGrid/>
            <w:kern w:val="2"/>
            <w:sz w:val="24"/>
            <w:szCs w:val="24"/>
          </w:rPr>
          <w:t xml:space="preserve"> </w:t>
        </w:r>
        <w:r w:rsidR="00F608B0" w:rsidRPr="002F739E">
          <w:rPr>
            <w:rStyle w:val="afff1"/>
            <w:rFonts w:ascii="宋体" w:eastAsia="宋体" w:hAnsi="宋体" w:cs="宋体" w:hint="eastAsia"/>
            <w:snapToGrid/>
            <w:kern w:val="2"/>
            <w:sz w:val="24"/>
            <w:szCs w:val="24"/>
          </w:rPr>
          <w:t>日</w:t>
        </w:r>
        <w:r w:rsidR="00F608B0" w:rsidRPr="002F739E">
          <w:rPr>
            <w:rStyle w:val="afff1"/>
            <w:rFonts w:ascii="宋体" w:hAnsi="宋体" w:cs="宋体" w:hint="eastAsia"/>
            <w:snapToGrid/>
            <w:kern w:val="2"/>
            <w:sz w:val="24"/>
            <w:szCs w:val="24"/>
          </w:rPr>
          <w:t xml:space="preserve"> </w:t>
        </w:r>
        <w:r w:rsidR="00F608B0" w:rsidRPr="002F739E">
          <w:rPr>
            <w:rStyle w:val="afff1"/>
            <w:rFonts w:ascii="宋体" w:hAnsi="宋体" w:cs="宋体"/>
            <w:snapToGrid/>
            <w:kern w:val="2"/>
            <w:sz w:val="24"/>
            <w:szCs w:val="24"/>
          </w:rPr>
          <w:t>10</w:t>
        </w:r>
        <w:r w:rsidR="00F608B0" w:rsidRPr="002F739E">
          <w:rPr>
            <w:rStyle w:val="afff1"/>
            <w:rFonts w:ascii="宋体" w:hAnsi="宋体" w:cs="宋体" w:hint="eastAsia"/>
            <w:snapToGrid/>
            <w:kern w:val="2"/>
            <w:sz w:val="24"/>
            <w:szCs w:val="24"/>
          </w:rPr>
          <w:t xml:space="preserve"> </w:t>
        </w:r>
        <w:r w:rsidR="00F608B0" w:rsidRPr="002F739E">
          <w:rPr>
            <w:rStyle w:val="afff1"/>
            <w:rFonts w:ascii="宋体" w:eastAsia="宋体" w:hAnsi="宋体" w:cs="宋体" w:hint="eastAsia"/>
            <w:snapToGrid/>
            <w:kern w:val="2"/>
            <w:sz w:val="24"/>
            <w:szCs w:val="24"/>
          </w:rPr>
          <w:t xml:space="preserve">点 </w:t>
        </w:r>
        <w:r w:rsidR="00F608B0" w:rsidRPr="002F739E">
          <w:rPr>
            <w:rStyle w:val="afff1"/>
            <w:rFonts w:ascii="宋体" w:eastAsia="宋体" w:hAnsi="宋体" w:cs="宋体"/>
            <w:snapToGrid/>
            <w:kern w:val="2"/>
            <w:sz w:val="24"/>
            <w:szCs w:val="24"/>
          </w:rPr>
          <w:t>00</w:t>
        </w:r>
        <w:r w:rsidR="00F608B0" w:rsidRPr="002F739E">
          <w:rPr>
            <w:rStyle w:val="afff1"/>
            <w:rFonts w:ascii="宋体" w:hAnsi="宋体" w:cs="宋体" w:hint="eastAsia"/>
            <w:snapToGrid/>
            <w:kern w:val="2"/>
            <w:sz w:val="24"/>
            <w:szCs w:val="24"/>
          </w:rPr>
          <w:t xml:space="preserve"> </w:t>
        </w:r>
        <w:r w:rsidR="00F608B0" w:rsidRPr="002F739E">
          <w:rPr>
            <w:rStyle w:val="afff1"/>
            <w:rFonts w:ascii="宋体" w:eastAsia="宋体" w:hAnsi="宋体" w:cs="宋体" w:hint="eastAsia"/>
            <w:snapToGrid/>
            <w:kern w:val="2"/>
            <w:sz w:val="24"/>
            <w:szCs w:val="24"/>
          </w:rPr>
          <w:t>分</w:t>
        </w:r>
        <w:r w:rsidR="00F608B0" w:rsidRPr="002F739E">
          <w:rPr>
            <w:rStyle w:val="afff1"/>
            <w:rFonts w:ascii="宋体" w:hAnsi="宋体" w:cs="宋体" w:hint="eastAsia"/>
            <w:bCs/>
            <w:snapToGrid/>
            <w:kern w:val="2"/>
            <w:sz w:val="24"/>
            <w:szCs w:val="24"/>
          </w:rPr>
          <w:t xml:space="preserve"> </w:t>
        </w:r>
        <w:r w:rsidR="00F608B0" w:rsidRPr="002F739E">
          <w:rPr>
            <w:rStyle w:val="afff1"/>
            <w:rFonts w:ascii="宋体" w:hAnsi="宋体" w:cs="宋体"/>
            <w:bCs/>
            <w:snapToGrid/>
            <w:kern w:val="2"/>
            <w:sz w:val="24"/>
            <w:szCs w:val="24"/>
          </w:rPr>
          <w:t>00</w:t>
        </w:r>
        <w:r w:rsidR="00F608B0" w:rsidRPr="002F739E">
          <w:rPr>
            <w:rStyle w:val="afff1"/>
            <w:rFonts w:ascii="宋体" w:hAnsi="宋体" w:cs="宋体" w:hint="eastAsia"/>
            <w:bCs/>
            <w:snapToGrid/>
            <w:kern w:val="2"/>
            <w:sz w:val="24"/>
            <w:szCs w:val="24"/>
          </w:rPr>
          <w:t xml:space="preserve"> </w:t>
        </w:r>
        <w:r w:rsidR="00F608B0" w:rsidRPr="002F739E">
          <w:rPr>
            <w:rStyle w:val="afff1"/>
            <w:rFonts w:ascii="宋体" w:eastAsia="宋体" w:hAnsi="宋体" w:cs="宋体" w:hint="eastAsia"/>
            <w:bCs/>
            <w:snapToGrid/>
            <w:kern w:val="2"/>
            <w:sz w:val="24"/>
            <w:szCs w:val="24"/>
          </w:rPr>
          <w:t>秒</w:t>
        </w:r>
      </w:hyperlink>
      <w:r>
        <w:rPr>
          <w:rFonts w:ascii="宋体" w:hAnsi="宋体" w:cs="宋体" w:hint="eastAsia"/>
          <w:bCs/>
          <w:sz w:val="24"/>
        </w:rPr>
        <w:t>（北京时间）前</w:t>
      </w:r>
      <w:r>
        <w:rPr>
          <w:rFonts w:ascii="宋体" w:hAnsi="宋体" w:cs="宋体" w:hint="eastAsia"/>
          <w:sz w:val="24"/>
        </w:rPr>
        <w:t>递交（上传）投标文件。</w:t>
      </w:r>
    </w:p>
    <w:p w:rsidR="000C1E97" w:rsidRDefault="00973311">
      <w:pPr>
        <w:spacing w:line="360" w:lineRule="auto"/>
        <w:rPr>
          <w:rFonts w:ascii="宋体" w:hAnsi="宋体" w:cs="宋体"/>
          <w:b/>
          <w:sz w:val="24"/>
        </w:rPr>
      </w:pPr>
      <w:r>
        <w:rPr>
          <w:rFonts w:ascii="宋体" w:hAnsi="宋体" w:cs="宋体" w:hint="eastAsia"/>
          <w:b/>
          <w:sz w:val="24"/>
        </w:rPr>
        <w:t xml:space="preserve">一、项目基本情况                                            </w:t>
      </w:r>
    </w:p>
    <w:p w:rsidR="000C1E97" w:rsidRDefault="00973311">
      <w:pPr>
        <w:spacing w:line="360" w:lineRule="auto"/>
        <w:ind w:firstLine="480"/>
        <w:rPr>
          <w:rFonts w:ascii="宋体" w:hAnsi="宋体" w:cs="宋体"/>
          <w:b/>
          <w:sz w:val="24"/>
        </w:rPr>
      </w:pPr>
      <w:r>
        <w:rPr>
          <w:rFonts w:ascii="宋体" w:hAnsi="宋体" w:cs="宋体" w:hint="eastAsia"/>
          <w:b/>
          <w:sz w:val="24"/>
        </w:rPr>
        <w:t>项目编号：</w:t>
      </w:r>
      <w:r w:rsidR="0033241F" w:rsidRPr="0033241F">
        <w:rPr>
          <w:rFonts w:ascii="仿宋" w:eastAsia="仿宋" w:hAnsi="仿宋" w:cs="仿宋"/>
          <w:snapToGrid w:val="0"/>
          <w:color w:val="000000"/>
          <w:kern w:val="28"/>
          <w:sz w:val="27"/>
          <w:szCs w:val="27"/>
        </w:rPr>
        <w:t>SCCG2023-GK-47</w:t>
      </w:r>
    </w:p>
    <w:p w:rsidR="000C1E97" w:rsidRDefault="00973311">
      <w:pPr>
        <w:spacing w:line="360" w:lineRule="auto"/>
        <w:ind w:firstLine="480"/>
        <w:rPr>
          <w:rFonts w:ascii="仿宋" w:eastAsia="仿宋" w:hAnsi="仿宋" w:cs="仿宋"/>
          <w:snapToGrid w:val="0"/>
          <w:color w:val="000000"/>
          <w:kern w:val="28"/>
          <w:sz w:val="27"/>
          <w:szCs w:val="27"/>
        </w:rPr>
      </w:pPr>
      <w:r>
        <w:rPr>
          <w:rFonts w:ascii="宋体" w:hAnsi="宋体" w:cs="宋体" w:hint="eastAsia"/>
          <w:b/>
          <w:sz w:val="24"/>
        </w:rPr>
        <w:t>项目名称：</w:t>
      </w:r>
      <w:r>
        <w:rPr>
          <w:rFonts w:ascii="仿宋" w:eastAsia="仿宋" w:hAnsi="仿宋" w:cs="仿宋" w:hint="eastAsia"/>
          <w:snapToGrid w:val="0"/>
          <w:color w:val="000000"/>
          <w:kern w:val="28"/>
          <w:sz w:val="27"/>
          <w:szCs w:val="27"/>
        </w:rPr>
        <w:t>杭州市上城区凯旋街道东片区物业服务项目</w:t>
      </w:r>
    </w:p>
    <w:p w:rsidR="000C1E97" w:rsidRDefault="00973311">
      <w:pPr>
        <w:spacing w:line="360" w:lineRule="auto"/>
        <w:rPr>
          <w:rFonts w:ascii="仿宋" w:hAnsi="仿宋" w:cs="仿宋"/>
          <w:snapToGrid w:val="0"/>
          <w:color w:val="000000"/>
          <w:kern w:val="28"/>
          <w:sz w:val="27"/>
          <w:szCs w:val="27"/>
        </w:rPr>
      </w:pPr>
      <w:r>
        <w:rPr>
          <w:rFonts w:ascii="宋体" w:hAnsi="宋体" w:cs="宋体" w:hint="eastAsia"/>
          <w:sz w:val="24"/>
        </w:rPr>
        <w:t xml:space="preserve">   </w:t>
      </w:r>
      <w:r>
        <w:rPr>
          <w:rFonts w:ascii="宋体" w:hAnsi="宋体" w:cs="宋体" w:hint="eastAsia"/>
          <w:b/>
          <w:sz w:val="24"/>
        </w:rPr>
        <w:t xml:space="preserve"> 预算金额（元）：</w:t>
      </w:r>
      <w:r>
        <w:rPr>
          <w:rFonts w:ascii="仿宋" w:eastAsia="仿宋" w:hAnsi="仿宋" w:cs="仿宋" w:hint="eastAsia"/>
          <w:snapToGrid w:val="0"/>
          <w:color w:val="000000"/>
          <w:kern w:val="28"/>
          <w:sz w:val="27"/>
          <w:szCs w:val="27"/>
        </w:rPr>
        <w:t>6300000</w:t>
      </w:r>
    </w:p>
    <w:p w:rsidR="000C1E97" w:rsidRDefault="00973311">
      <w:pPr>
        <w:spacing w:line="360" w:lineRule="auto"/>
        <w:ind w:firstLine="480"/>
        <w:rPr>
          <w:rFonts w:ascii="宋体" w:hAnsi="宋体" w:cs="宋体"/>
          <w:sz w:val="24"/>
        </w:rPr>
      </w:pPr>
      <w:r>
        <w:rPr>
          <w:rFonts w:ascii="宋体" w:hAnsi="宋体" w:cs="宋体" w:hint="eastAsia"/>
          <w:b/>
          <w:sz w:val="24"/>
        </w:rPr>
        <w:t>最高限价（元）：</w:t>
      </w:r>
      <w:r>
        <w:rPr>
          <w:rFonts w:ascii="仿宋" w:eastAsia="仿宋" w:hAnsi="仿宋" w:cs="仿宋" w:hint="eastAsia"/>
          <w:snapToGrid w:val="0"/>
          <w:color w:val="000000"/>
          <w:kern w:val="28"/>
          <w:sz w:val="27"/>
          <w:szCs w:val="27"/>
        </w:rPr>
        <w:t>6300000</w:t>
      </w:r>
    </w:p>
    <w:p w:rsidR="000C1E97" w:rsidRDefault="00973311">
      <w:pPr>
        <w:pStyle w:val="a0"/>
        <w:spacing w:line="360" w:lineRule="auto"/>
        <w:ind w:firstLineChars="200" w:firstLine="482"/>
        <w:rPr>
          <w:rFonts w:ascii="仿宋" w:eastAsia="仿宋" w:hAnsi="仿宋" w:cs="仿宋"/>
          <w:color w:val="auto"/>
          <w:sz w:val="27"/>
          <w:szCs w:val="27"/>
        </w:rPr>
      </w:pPr>
      <w:r>
        <w:rPr>
          <w:rFonts w:hAnsi="宋体" w:cs="宋体" w:hint="eastAsia"/>
          <w:b/>
          <w:color w:val="auto"/>
          <w:sz w:val="24"/>
        </w:rPr>
        <w:t>采购需求</w:t>
      </w:r>
      <w:r>
        <w:rPr>
          <w:rFonts w:asciiTheme="minorEastAsia" w:eastAsiaTheme="minorEastAsia" w:hAnsiTheme="minorEastAsia" w:hint="eastAsia"/>
          <w:snapToGrid/>
          <w:color w:val="auto"/>
          <w:kern w:val="2"/>
          <w:sz w:val="24"/>
          <w:szCs w:val="24"/>
        </w:rPr>
        <w:t>：</w:t>
      </w:r>
      <w:r>
        <w:rPr>
          <w:rFonts w:ascii="仿宋" w:eastAsia="仿宋" w:hAnsi="仿宋" w:cs="仿宋" w:hint="eastAsia"/>
          <w:sz w:val="27"/>
          <w:szCs w:val="27"/>
        </w:rPr>
        <w:t>杭州市上城区凯旋街道东片区物业服务项目内容</w:t>
      </w:r>
      <w:r>
        <w:rPr>
          <w:rFonts w:ascii="仿宋" w:eastAsia="仿宋" w:hAnsi="仿宋" w:cs="仿宋" w:hint="eastAsia"/>
          <w:color w:val="auto"/>
          <w:sz w:val="27"/>
          <w:szCs w:val="27"/>
        </w:rPr>
        <w:t>包括：5个社区的老旧小区，小区范围内有小区共有175幢多层住宅，526个单元楼道，居民8211户，总建筑面积约45.81万平方米。具体以招标文件第三部分采购需求为准，详见招标文件第三部分采购需求。</w:t>
      </w:r>
      <w:r>
        <w:rPr>
          <w:rFonts w:ascii="Calibri" w:eastAsia="仿宋" w:hAnsi="Calibri" w:cs="Calibri"/>
          <w:color w:val="auto"/>
          <w:sz w:val="27"/>
          <w:szCs w:val="27"/>
        </w:rPr>
        <w:t> </w:t>
      </w:r>
      <w:r>
        <w:rPr>
          <w:rFonts w:ascii="仿宋" w:eastAsia="仿宋" w:hAnsi="仿宋" w:cs="仿宋" w:hint="eastAsia"/>
          <w:color w:val="auto"/>
          <w:sz w:val="27"/>
          <w:szCs w:val="27"/>
        </w:rPr>
        <w:t xml:space="preserve"> </w:t>
      </w:r>
      <w:r>
        <w:rPr>
          <w:rFonts w:ascii="Calibri" w:eastAsia="仿宋" w:hAnsi="Calibri" w:cs="Calibri"/>
          <w:color w:val="auto"/>
          <w:sz w:val="27"/>
          <w:szCs w:val="27"/>
        </w:rPr>
        <w:t>  </w:t>
      </w:r>
    </w:p>
    <w:p w:rsidR="000C1E97" w:rsidRDefault="00973311">
      <w:pPr>
        <w:pStyle w:val="aff0"/>
        <w:spacing w:line="360" w:lineRule="auto"/>
        <w:ind w:leftChars="256" w:left="646" w:hangingChars="45" w:hanging="108"/>
        <w:rPr>
          <w:rFonts w:cs="宋体"/>
        </w:rPr>
      </w:pPr>
      <w:r>
        <w:rPr>
          <w:rFonts w:cs="宋体" w:hint="eastAsia"/>
          <w:b/>
        </w:rPr>
        <w:t>合同履约期限：</w:t>
      </w:r>
      <w:r>
        <w:rPr>
          <w:rFonts w:cs="宋体"/>
        </w:rPr>
        <w:t xml:space="preserve"> </w:t>
      </w:r>
      <w:r w:rsidR="0033241F">
        <w:rPr>
          <w:rFonts w:ascii="仿宋" w:eastAsia="仿宋" w:hAnsi="仿宋" w:cs="仿宋" w:hint="eastAsia"/>
          <w:snapToGrid w:val="0"/>
          <w:color w:val="000000"/>
          <w:kern w:val="28"/>
          <w:sz w:val="27"/>
          <w:szCs w:val="27"/>
        </w:rPr>
        <w:t>服务期</w:t>
      </w:r>
      <w:r>
        <w:rPr>
          <w:rFonts w:ascii="仿宋" w:eastAsia="仿宋" w:hAnsi="仿宋" w:cs="仿宋" w:hint="eastAsia"/>
          <w:snapToGrid w:val="0"/>
          <w:color w:val="000000"/>
          <w:kern w:val="28"/>
          <w:sz w:val="27"/>
          <w:szCs w:val="27"/>
        </w:rPr>
        <w:t>为三年。</w:t>
      </w:r>
    </w:p>
    <w:p w:rsidR="000C1E97" w:rsidRDefault="00973311">
      <w:pPr>
        <w:pStyle w:val="a0"/>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sdtContent>
          <w:r>
            <w:rPr>
              <w:rFonts w:ascii="Wingdings" w:eastAsia="MS Gothic" w:hAnsi="Wingdings" w:cs="宋体"/>
              <w:color w:val="auto"/>
              <w:kern w:val="0"/>
              <w:sz w:val="24"/>
            </w:rPr>
            <w:t></w:t>
          </w:r>
        </w:sdtContent>
      </w:sdt>
      <w:r>
        <w:rPr>
          <w:rFonts w:hAnsi="宋体" w:cs="宋体" w:hint="eastAsia"/>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sdtContent>
          <w:r>
            <w:rPr>
              <w:rFonts w:ascii="MS Gothic" w:hAnsi="MS Gothic" w:cs="宋体"/>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0C1E97" w:rsidRDefault="00973311">
      <w:pPr>
        <w:spacing w:line="360" w:lineRule="auto"/>
        <w:rPr>
          <w:rFonts w:ascii="宋体" w:hAnsi="宋体" w:cs="宋体"/>
          <w:b/>
          <w:sz w:val="24"/>
        </w:rPr>
      </w:pPr>
      <w:r>
        <w:rPr>
          <w:rFonts w:ascii="宋体" w:hAnsi="宋体" w:cs="宋体" w:hint="eastAsia"/>
          <w:b/>
          <w:sz w:val="24"/>
        </w:rPr>
        <w:t>二、申请人的资格要求：</w:t>
      </w:r>
    </w:p>
    <w:p w:rsidR="000C1E97" w:rsidRDefault="00973311">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0C1E97" w:rsidRDefault="00973311">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0C1E97" w:rsidRDefault="00973311">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0C1E97" w:rsidRDefault="003F29BF">
      <w:pPr>
        <w:spacing w:line="360" w:lineRule="auto"/>
        <w:ind w:firstLineChars="200" w:firstLine="480"/>
        <w:rPr>
          <w:rFonts w:ascii="宋体" w:hAnsi="宋体" w:cs="宋体"/>
          <w:sz w:val="24"/>
        </w:rPr>
      </w:pPr>
      <w:sdt>
        <w:sdtPr>
          <w:rPr>
            <w:rFonts w:ascii="宋体" w:hAnsi="宋体" w:cs="宋体" w:hint="eastAsia"/>
            <w:color w:val="0000FF"/>
            <w:kern w:val="0"/>
            <w:sz w:val="24"/>
          </w:rPr>
          <w:id w:val="1928616923"/>
          <w14:checkbox>
            <w14:checked w14:val="0"/>
            <w14:checkedState w14:val="00FE" w14:font="Wingdings"/>
            <w14:uncheckedState w14:val="2610" w14:font="MS Gothic"/>
          </w14:checkbox>
        </w:sdtPr>
        <w:sdtEndPr>
          <w:rPr>
            <w:color w:val="auto"/>
          </w:rPr>
        </w:sdtEndPr>
        <w:sdtContent>
          <w:r w:rsidR="00973311">
            <w:rPr>
              <w:rFonts w:ascii="MS Gothic" w:eastAsia="MS Gothic" w:hAnsi="MS Gothic" w:cs="宋体" w:hint="eastAsia"/>
              <w:kern w:val="0"/>
              <w:sz w:val="24"/>
            </w:rPr>
            <w:t>☐</w:t>
          </w:r>
        </w:sdtContent>
      </w:sdt>
      <w:r w:rsidR="00973311">
        <w:rPr>
          <w:rFonts w:ascii="宋体" w:hAnsi="宋体" w:cs="宋体" w:hint="eastAsia"/>
          <w:sz w:val="24"/>
        </w:rPr>
        <w:t>无</w:t>
      </w:r>
      <w:r w:rsidR="00973311">
        <w:rPr>
          <w:rFonts w:ascii="宋体" w:hAnsi="宋体" w:cs="宋体" w:hint="eastAsia"/>
          <w:snapToGrid w:val="0"/>
          <w:kern w:val="28"/>
          <w:sz w:val="24"/>
          <w:szCs w:val="20"/>
        </w:rPr>
        <w:t>（注：不得限制大中型企业与小</w:t>
      </w:r>
      <w:proofErr w:type="gramStart"/>
      <w:r w:rsidR="00973311">
        <w:rPr>
          <w:rFonts w:ascii="宋体" w:hAnsi="宋体" w:cs="宋体" w:hint="eastAsia"/>
          <w:snapToGrid w:val="0"/>
          <w:kern w:val="28"/>
          <w:sz w:val="24"/>
          <w:szCs w:val="20"/>
        </w:rPr>
        <w:t>微企业</w:t>
      </w:r>
      <w:proofErr w:type="gramEnd"/>
      <w:r w:rsidR="00973311">
        <w:rPr>
          <w:rFonts w:ascii="宋体" w:hAnsi="宋体" w:cs="宋体" w:hint="eastAsia"/>
          <w:snapToGrid w:val="0"/>
          <w:kern w:val="28"/>
          <w:sz w:val="24"/>
          <w:szCs w:val="20"/>
        </w:rPr>
        <w:t>组成联合体参与投标）；</w:t>
      </w:r>
    </w:p>
    <w:p w:rsidR="000C1E97" w:rsidRDefault="003F29BF">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kern w:val="0"/>
          <w:sz w:val="24"/>
        </w:rPr>
        <w:t>专</w:t>
      </w:r>
      <w:r w:rsidR="00973311">
        <w:rPr>
          <w:rFonts w:ascii="宋体" w:hAnsi="宋体" w:cs="宋体" w:hint="eastAsia"/>
          <w:sz w:val="24"/>
        </w:rPr>
        <w:t>门面向中小企业</w:t>
      </w:r>
    </w:p>
    <w:p w:rsidR="000C1E97" w:rsidRDefault="003F29BF">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sz w:val="24"/>
        </w:rPr>
        <w:t>服务全部由符合政策要求的中小企业承接，提供中小企业声明函；</w:t>
      </w:r>
    </w:p>
    <w:p w:rsidR="000C1E97" w:rsidRDefault="003F29BF">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sz w:val="24"/>
        </w:rPr>
        <w:t>服务全部由符合政策要求的小</w:t>
      </w:r>
      <w:proofErr w:type="gramStart"/>
      <w:r w:rsidR="00973311">
        <w:rPr>
          <w:rFonts w:ascii="宋体" w:hAnsi="宋体" w:cs="宋体" w:hint="eastAsia"/>
          <w:sz w:val="24"/>
        </w:rPr>
        <w:t>微企业</w:t>
      </w:r>
      <w:proofErr w:type="gramEnd"/>
      <w:r w:rsidR="00973311">
        <w:rPr>
          <w:rFonts w:ascii="宋体" w:hAnsi="宋体" w:cs="宋体" w:hint="eastAsia"/>
          <w:sz w:val="24"/>
        </w:rPr>
        <w:t>承接，提供中小企业声明函；</w:t>
      </w:r>
    </w:p>
    <w:p w:rsidR="000C1E97" w:rsidRDefault="000C1E97">
      <w:pPr>
        <w:rPr>
          <w:rFonts w:ascii="宋体" w:hAnsi="宋体" w:cs="宋体"/>
        </w:rPr>
      </w:pPr>
    </w:p>
    <w:p w:rsidR="000C1E97" w:rsidRDefault="003F29BF">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sz w:val="24"/>
        </w:rPr>
        <w:t>要求以联合体形式参加，提供联合协议和中小企业声明函，联合协议中中小企业合同金额应当达到</w:t>
      </w:r>
      <w:r w:rsidR="00973311">
        <w:rPr>
          <w:rFonts w:ascii="宋体" w:hAnsi="宋体" w:cs="宋体" w:hint="eastAsia"/>
          <w:sz w:val="24"/>
          <w:u w:val="single"/>
        </w:rPr>
        <w:t xml:space="preserve">  </w:t>
      </w:r>
      <w:r w:rsidR="00973311">
        <w:rPr>
          <w:rFonts w:ascii="宋体" w:hAnsi="宋体" w:cs="宋体" w:hint="eastAsia"/>
          <w:sz w:val="24"/>
        </w:rPr>
        <w:t>%，其中小</w:t>
      </w:r>
      <w:proofErr w:type="gramStart"/>
      <w:r w:rsidR="00973311">
        <w:rPr>
          <w:rFonts w:ascii="宋体" w:hAnsi="宋体" w:cs="宋体" w:hint="eastAsia"/>
          <w:sz w:val="24"/>
        </w:rPr>
        <w:t>微企业</w:t>
      </w:r>
      <w:proofErr w:type="gramEnd"/>
      <w:r w:rsidR="00973311">
        <w:rPr>
          <w:rFonts w:ascii="宋体" w:hAnsi="宋体" w:cs="宋体" w:hint="eastAsia"/>
          <w:sz w:val="24"/>
        </w:rPr>
        <w:t>合同金额应当达到</w:t>
      </w:r>
      <w:r w:rsidR="00973311">
        <w:rPr>
          <w:rFonts w:ascii="宋体" w:hAnsi="宋体" w:cs="宋体" w:hint="eastAsia"/>
          <w:sz w:val="24"/>
          <w:u w:val="single"/>
        </w:rPr>
        <w:t xml:space="preserve"> </w:t>
      </w:r>
      <w:r w:rsidR="00973311">
        <w:rPr>
          <w:rFonts w:ascii="宋体" w:hAnsi="宋体" w:cs="宋体" w:hint="eastAsia"/>
          <w:sz w:val="24"/>
        </w:rPr>
        <w:t>%;</w:t>
      </w:r>
      <w:r w:rsidR="00973311">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00973311">
        <w:rPr>
          <w:rFonts w:ascii="宋体" w:hAnsi="宋体" w:cs="宋体" w:hint="eastAsia"/>
          <w:sz w:val="24"/>
        </w:rPr>
        <w:t>；</w:t>
      </w:r>
    </w:p>
    <w:p w:rsidR="000C1E97" w:rsidRDefault="003F29BF">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sz w:val="24"/>
        </w:rPr>
        <w:t>要求合同分包，提供分包意向协议和中小企业声明函，分包意向协议中中小企业合同金额应当</w:t>
      </w:r>
      <w:proofErr w:type="gramStart"/>
      <w:r w:rsidR="00973311">
        <w:rPr>
          <w:rFonts w:ascii="宋体" w:hAnsi="宋体" w:cs="宋体" w:hint="eastAsia"/>
          <w:sz w:val="24"/>
        </w:rPr>
        <w:t>达到达到</w:t>
      </w:r>
      <w:proofErr w:type="gramEnd"/>
      <w:r w:rsidR="00973311">
        <w:rPr>
          <w:rFonts w:ascii="宋体" w:hAnsi="宋体" w:cs="宋体" w:hint="eastAsia"/>
          <w:sz w:val="24"/>
          <w:u w:val="single"/>
        </w:rPr>
        <w:t xml:space="preserve">  </w:t>
      </w:r>
      <w:r w:rsidR="00973311">
        <w:rPr>
          <w:rFonts w:ascii="宋体" w:hAnsi="宋体" w:cs="宋体" w:hint="eastAsia"/>
          <w:sz w:val="24"/>
        </w:rPr>
        <w:t>% ，其中小</w:t>
      </w:r>
      <w:proofErr w:type="gramStart"/>
      <w:r w:rsidR="00973311">
        <w:rPr>
          <w:rFonts w:ascii="宋体" w:hAnsi="宋体" w:cs="宋体" w:hint="eastAsia"/>
          <w:sz w:val="24"/>
        </w:rPr>
        <w:t>微企业</w:t>
      </w:r>
      <w:proofErr w:type="gramEnd"/>
      <w:r w:rsidR="00973311">
        <w:rPr>
          <w:rFonts w:ascii="宋体" w:hAnsi="宋体" w:cs="宋体" w:hint="eastAsia"/>
          <w:sz w:val="24"/>
        </w:rPr>
        <w:t>合同金额应当达到</w:t>
      </w:r>
      <w:r w:rsidR="00973311">
        <w:rPr>
          <w:rFonts w:ascii="宋体" w:hAnsi="宋体" w:cs="宋体" w:hint="eastAsia"/>
          <w:sz w:val="24"/>
          <w:u w:val="single"/>
        </w:rPr>
        <w:t xml:space="preserve"> </w:t>
      </w:r>
      <w:r w:rsidR="00973311">
        <w:rPr>
          <w:rFonts w:ascii="宋体" w:hAnsi="宋体" w:cs="宋体" w:hint="eastAsia"/>
          <w:sz w:val="24"/>
        </w:rPr>
        <w:t>% ;</w:t>
      </w:r>
      <w:r w:rsidR="00973311">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973311">
        <w:rPr>
          <w:rFonts w:ascii="宋体" w:hAnsi="宋体" w:cs="宋体" w:hint="eastAsia"/>
          <w:sz w:val="24"/>
        </w:rPr>
        <w:t>；</w:t>
      </w:r>
    </w:p>
    <w:p w:rsidR="000C1E97" w:rsidRDefault="00973311">
      <w:pPr>
        <w:snapToGrid w:val="0"/>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.本项目的特定资格要求：</w:t>
      </w:r>
    </w:p>
    <w:p w:rsidR="000C1E97" w:rsidRDefault="003F29BF">
      <w:pPr>
        <w:snapToGrid w:val="0"/>
        <w:spacing w:line="360" w:lineRule="auto"/>
        <w:ind w:firstLineChars="200" w:firstLine="480"/>
        <w:rPr>
          <w:rFonts w:ascii="宋体" w:hAnsi="宋体" w:cs="宋体"/>
          <w:sz w:val="24"/>
        </w:rPr>
      </w:pPr>
      <w:sdt>
        <w:sdtPr>
          <w:rPr>
            <w:rFonts w:ascii="宋体" w:hAnsi="宋体" w:cs="宋体" w:hint="eastAsia"/>
            <w:kern w:val="0"/>
            <w:sz w:val="24"/>
          </w:rPr>
          <w:id w:val="-1508982547"/>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sz w:val="24"/>
        </w:rPr>
        <w:t>无</w:t>
      </w:r>
    </w:p>
    <w:p w:rsidR="000C1E97" w:rsidRDefault="003F29BF">
      <w:pPr>
        <w:snapToGrid w:val="0"/>
        <w:spacing w:line="360" w:lineRule="auto"/>
        <w:ind w:firstLineChars="200" w:firstLine="480"/>
        <w:rPr>
          <w:rFonts w:ascii="宋体" w:hAnsi="宋体" w:cs="宋体"/>
          <w:sz w:val="24"/>
        </w:rPr>
      </w:pPr>
      <w:sdt>
        <w:sdtPr>
          <w:rPr>
            <w:rFonts w:ascii="宋体" w:hAnsi="宋体" w:cs="宋体" w:hint="eastAsia"/>
            <w:kern w:val="0"/>
            <w:sz w:val="24"/>
          </w:rPr>
          <w:id w:val="-1607112291"/>
          <w14:checkbox>
            <w14:checked w14:val="0"/>
            <w14:checkedState w14:val="00FE" w14:font="Wingdings"/>
            <w14:uncheckedState w14:val="2610" w14:font="MS Gothic"/>
          </w14:checkbox>
        </w:sdtPr>
        <w:sdtEndPr/>
        <w:sdtContent>
          <w:r w:rsidR="00973311">
            <w:rPr>
              <w:rFonts w:ascii="MS Gothic" w:eastAsia="MS Gothic" w:hAnsi="MS Gothic" w:cs="宋体" w:hint="eastAsia"/>
              <w:kern w:val="0"/>
              <w:sz w:val="24"/>
            </w:rPr>
            <w:t>☐</w:t>
          </w:r>
        </w:sdtContent>
      </w:sdt>
      <w:r w:rsidR="00973311">
        <w:rPr>
          <w:rFonts w:ascii="宋体" w:hAnsi="宋体" w:cs="宋体" w:hint="eastAsia"/>
          <w:sz w:val="24"/>
        </w:rPr>
        <w:t>有特定资格要求：</w:t>
      </w:r>
      <w:r w:rsidR="00973311">
        <w:rPr>
          <w:rFonts w:ascii="宋体" w:hAnsi="宋体" w:cs="宋体" w:hint="eastAsia"/>
          <w:sz w:val="24"/>
          <w:u w:val="single"/>
        </w:rPr>
        <w:t xml:space="preserve">                    </w:t>
      </w:r>
      <w:r w:rsidR="00973311">
        <w:rPr>
          <w:rFonts w:ascii="宋体" w:hAnsi="宋体" w:cs="宋体" w:hint="eastAsia"/>
          <w:sz w:val="24"/>
        </w:rPr>
        <w:t>，该特定条件的法律法规依据：</w:t>
      </w:r>
      <w:r w:rsidR="00973311">
        <w:rPr>
          <w:rFonts w:ascii="宋体" w:hAnsi="宋体" w:cs="宋体" w:hint="eastAsia"/>
          <w:sz w:val="24"/>
          <w:u w:val="single"/>
        </w:rPr>
        <w:t xml:space="preserve">                                                                      </w:t>
      </w:r>
      <w:r w:rsidR="00973311">
        <w:rPr>
          <w:rFonts w:ascii="宋体" w:hAnsi="宋体" w:cs="宋体" w:hint="eastAsia"/>
          <w:sz w:val="24"/>
        </w:rPr>
        <w:t>。</w:t>
      </w:r>
    </w:p>
    <w:p w:rsidR="000C1E97" w:rsidRDefault="00973311">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0C1E97" w:rsidRDefault="00973311">
      <w:pPr>
        <w:spacing w:line="360" w:lineRule="auto"/>
        <w:rPr>
          <w:rFonts w:ascii="宋体" w:hAnsi="宋体" w:cs="宋体"/>
          <w:b/>
          <w:sz w:val="24"/>
        </w:rPr>
      </w:pPr>
      <w:r>
        <w:rPr>
          <w:rFonts w:ascii="宋体" w:hAnsi="宋体" w:cs="宋体" w:hint="eastAsia"/>
          <w:b/>
          <w:sz w:val="24"/>
        </w:rPr>
        <w:t xml:space="preserve">三、获取招标文件 </w:t>
      </w:r>
    </w:p>
    <w:p w:rsidR="000C1E97" w:rsidRDefault="00973311">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w:t>
      </w:r>
      <w:r>
        <w:rPr>
          <w:rFonts w:ascii="宋体" w:hAnsi="宋体" w:cs="宋体"/>
          <w:sz w:val="24"/>
          <w:u w:val="single"/>
        </w:rPr>
        <w:t>3</w:t>
      </w:r>
      <w:r>
        <w:rPr>
          <w:rFonts w:ascii="宋体" w:hAnsi="宋体" w:cs="宋体" w:hint="eastAsia"/>
          <w:sz w:val="24"/>
          <w:u w:val="single"/>
        </w:rPr>
        <w:t xml:space="preserve"> 年 </w:t>
      </w:r>
      <w:r w:rsidR="00F608B0">
        <w:rPr>
          <w:rFonts w:ascii="宋体" w:hAnsi="宋体" w:cs="宋体"/>
          <w:sz w:val="24"/>
          <w:u w:val="single"/>
        </w:rPr>
        <w:t>9</w:t>
      </w:r>
      <w:r>
        <w:rPr>
          <w:rFonts w:ascii="宋体" w:hAnsi="宋体" w:cs="宋体" w:hint="eastAsia"/>
          <w:sz w:val="24"/>
          <w:u w:val="single"/>
        </w:rPr>
        <w:t xml:space="preserve"> 月 </w:t>
      </w:r>
      <w:r w:rsidR="00F608B0">
        <w:rPr>
          <w:rFonts w:ascii="宋体" w:hAnsi="宋体" w:cs="宋体"/>
          <w:sz w:val="24"/>
          <w:u w:val="single"/>
        </w:rPr>
        <w:t>27</w:t>
      </w:r>
      <w:r w:rsidR="00F56C67">
        <w:rPr>
          <w:rFonts w:ascii="宋体" w:hAnsi="宋体" w:cs="宋体" w:hint="eastAsia"/>
          <w:sz w:val="24"/>
          <w:u w:val="single"/>
        </w:rPr>
        <w:t xml:space="preserve"> </w:t>
      </w:r>
      <w:r>
        <w:rPr>
          <w:rFonts w:ascii="宋体" w:hAnsi="宋体" w:cs="宋体" w:hint="eastAsia"/>
          <w:sz w:val="24"/>
          <w:u w:val="single"/>
        </w:rPr>
        <w:t>日</w:t>
      </w:r>
      <w:r>
        <w:rPr>
          <w:rFonts w:ascii="宋体" w:hAnsi="宋体" w:cs="宋体" w:hint="eastAsia"/>
          <w:sz w:val="24"/>
        </w:rPr>
        <w:t>，每天上午00:00至12:00 ，下午12:00至23:59（北京时间，线上获取法定节假日均可，线下获取文件法定节假日除外）</w:t>
      </w:r>
    </w:p>
    <w:p w:rsidR="000C1E97" w:rsidRDefault="00973311">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0C1E97" w:rsidRDefault="00973311">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0C1E97" w:rsidRDefault="00973311">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0C1E97" w:rsidRDefault="00973311">
      <w:pPr>
        <w:spacing w:line="360" w:lineRule="auto"/>
        <w:rPr>
          <w:rFonts w:ascii="宋体" w:hAnsi="宋体" w:cs="宋体"/>
          <w:b/>
          <w:sz w:val="24"/>
        </w:rPr>
      </w:pPr>
      <w:r>
        <w:rPr>
          <w:rFonts w:ascii="宋体" w:hAnsi="宋体" w:cs="宋体" w:hint="eastAsia"/>
          <w:b/>
          <w:sz w:val="24"/>
        </w:rPr>
        <w:t>四、提交投标文件截止时间、开标时间和地点</w:t>
      </w:r>
    </w:p>
    <w:p w:rsidR="000C1E97" w:rsidRDefault="00973311">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w:t>
      </w:r>
      <w:r>
        <w:rPr>
          <w:rFonts w:ascii="宋体" w:hAnsi="宋体" w:cs="宋体"/>
          <w:sz w:val="24"/>
          <w:u w:val="single"/>
        </w:rPr>
        <w:t>3</w:t>
      </w:r>
      <w:r>
        <w:rPr>
          <w:rFonts w:ascii="宋体" w:hAnsi="宋体" w:cs="宋体" w:hint="eastAsia"/>
          <w:sz w:val="24"/>
          <w:u w:val="single"/>
        </w:rPr>
        <w:t xml:space="preserve"> 年 </w:t>
      </w:r>
      <w:r w:rsidR="00F608B0">
        <w:rPr>
          <w:rFonts w:ascii="宋体" w:hAnsi="宋体" w:cs="宋体"/>
          <w:sz w:val="24"/>
          <w:u w:val="single"/>
        </w:rPr>
        <w:t>9</w:t>
      </w:r>
      <w:r>
        <w:rPr>
          <w:rFonts w:ascii="宋体" w:hAnsi="宋体" w:cs="宋体" w:hint="eastAsia"/>
          <w:sz w:val="24"/>
          <w:u w:val="single"/>
        </w:rPr>
        <w:t xml:space="preserve"> 月 </w:t>
      </w:r>
      <w:r w:rsidR="00F608B0">
        <w:rPr>
          <w:rFonts w:ascii="宋体" w:hAnsi="宋体" w:cs="宋体"/>
          <w:sz w:val="24"/>
          <w:u w:val="single"/>
        </w:rPr>
        <w:t>27</w:t>
      </w:r>
      <w:r>
        <w:rPr>
          <w:rFonts w:ascii="宋体" w:hAnsi="宋体" w:cs="宋体" w:hint="eastAsia"/>
          <w:sz w:val="24"/>
          <w:u w:val="single"/>
        </w:rPr>
        <w:t xml:space="preserve"> 日 </w:t>
      </w:r>
      <w:r w:rsidR="00F608B0">
        <w:rPr>
          <w:rFonts w:ascii="宋体" w:hAnsi="宋体" w:cs="宋体"/>
          <w:sz w:val="24"/>
          <w:u w:val="single"/>
        </w:rPr>
        <w:t>10</w:t>
      </w:r>
      <w:r>
        <w:rPr>
          <w:rFonts w:ascii="宋体" w:hAnsi="宋体" w:cs="宋体" w:hint="eastAsia"/>
          <w:sz w:val="24"/>
          <w:u w:val="single"/>
        </w:rPr>
        <w:t xml:space="preserve"> 点 </w:t>
      </w:r>
      <w:r>
        <w:rPr>
          <w:rFonts w:ascii="宋体" w:hAnsi="宋体" w:cs="宋体"/>
          <w:sz w:val="24"/>
          <w:u w:val="single"/>
        </w:rPr>
        <w:t>00</w:t>
      </w:r>
      <w:r>
        <w:rPr>
          <w:rFonts w:ascii="宋体" w:hAnsi="宋体" w:cs="宋体" w:hint="eastAsia"/>
          <w:sz w:val="24"/>
          <w:u w:val="single"/>
        </w:rPr>
        <w:t>分00秒</w:t>
      </w:r>
      <w:r>
        <w:rPr>
          <w:rFonts w:ascii="宋体" w:hAnsi="宋体" w:cs="宋体" w:hint="eastAsia"/>
          <w:bCs/>
          <w:sz w:val="24"/>
          <w:u w:val="single"/>
        </w:rPr>
        <w:t xml:space="preserve"> </w:t>
      </w:r>
      <w:r>
        <w:rPr>
          <w:rFonts w:ascii="宋体" w:hAnsi="宋体" w:cs="宋体" w:hint="eastAsia"/>
          <w:sz w:val="24"/>
        </w:rPr>
        <w:t>（北京时间）</w:t>
      </w:r>
    </w:p>
    <w:p w:rsidR="000C1E97" w:rsidRDefault="00973311">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0C1E97" w:rsidRDefault="00973311">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w:t>
      </w:r>
      <w:r>
        <w:rPr>
          <w:rFonts w:ascii="宋体" w:hAnsi="宋体" w:cs="宋体"/>
          <w:sz w:val="24"/>
          <w:u w:val="single"/>
        </w:rPr>
        <w:t>3</w:t>
      </w:r>
      <w:r>
        <w:rPr>
          <w:rFonts w:ascii="宋体" w:hAnsi="宋体" w:cs="宋体" w:hint="eastAsia"/>
          <w:sz w:val="24"/>
          <w:u w:val="single"/>
        </w:rPr>
        <w:t xml:space="preserve"> 年 </w:t>
      </w:r>
      <w:r w:rsidR="00F608B0">
        <w:rPr>
          <w:rFonts w:ascii="宋体" w:hAnsi="宋体" w:cs="宋体"/>
          <w:sz w:val="24"/>
          <w:u w:val="single"/>
        </w:rPr>
        <w:t>9</w:t>
      </w:r>
      <w:r>
        <w:rPr>
          <w:rFonts w:ascii="宋体" w:hAnsi="宋体" w:cs="宋体" w:hint="eastAsia"/>
          <w:sz w:val="24"/>
          <w:u w:val="single"/>
        </w:rPr>
        <w:t xml:space="preserve">  月 </w:t>
      </w:r>
      <w:r w:rsidR="00F608B0">
        <w:rPr>
          <w:rFonts w:ascii="宋体" w:hAnsi="宋体" w:cs="宋体"/>
          <w:sz w:val="24"/>
          <w:u w:val="single"/>
        </w:rPr>
        <w:t>27</w:t>
      </w:r>
      <w:r w:rsidR="00F56C67">
        <w:rPr>
          <w:rFonts w:ascii="宋体" w:hAnsi="宋体" w:cs="宋体" w:hint="eastAsia"/>
          <w:sz w:val="24"/>
          <w:u w:val="single"/>
        </w:rPr>
        <w:t xml:space="preserve"> </w:t>
      </w:r>
      <w:r>
        <w:rPr>
          <w:rFonts w:ascii="宋体" w:hAnsi="宋体" w:cs="宋体" w:hint="eastAsia"/>
          <w:sz w:val="24"/>
          <w:u w:val="single"/>
        </w:rPr>
        <w:t xml:space="preserve">日 </w:t>
      </w:r>
      <w:r w:rsidR="00F608B0">
        <w:rPr>
          <w:rFonts w:ascii="宋体" w:hAnsi="宋体" w:cs="宋体"/>
          <w:sz w:val="24"/>
          <w:u w:val="single"/>
        </w:rPr>
        <w:t>10</w:t>
      </w:r>
      <w:r>
        <w:rPr>
          <w:rFonts w:ascii="宋体" w:hAnsi="宋体" w:cs="宋体" w:hint="eastAsia"/>
          <w:sz w:val="24"/>
          <w:u w:val="single"/>
        </w:rPr>
        <w:t xml:space="preserve">  点 </w:t>
      </w:r>
      <w:r>
        <w:rPr>
          <w:rFonts w:ascii="宋体" w:hAnsi="宋体" w:cs="宋体"/>
          <w:sz w:val="24"/>
          <w:u w:val="single"/>
        </w:rPr>
        <w:t>00</w:t>
      </w:r>
      <w:r>
        <w:rPr>
          <w:rFonts w:ascii="宋体" w:hAnsi="宋体" w:cs="宋体" w:hint="eastAsia"/>
          <w:sz w:val="24"/>
          <w:u w:val="single"/>
        </w:rPr>
        <w:t>分00秒</w:t>
      </w:r>
      <w:r>
        <w:rPr>
          <w:rFonts w:ascii="宋体" w:hAnsi="宋体" w:cs="宋体" w:hint="eastAsia"/>
          <w:bCs/>
          <w:sz w:val="24"/>
          <w:u w:val="single"/>
        </w:rPr>
        <w:t xml:space="preserve">  </w:t>
      </w:r>
    </w:p>
    <w:p w:rsidR="000C1E97" w:rsidRDefault="00973311">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平台（https://www.zcygov.cn/）</w:t>
      </w:r>
    </w:p>
    <w:p w:rsidR="000C1E97" w:rsidRDefault="00973311">
      <w:pPr>
        <w:spacing w:line="360" w:lineRule="auto"/>
        <w:rPr>
          <w:rFonts w:ascii="宋体" w:hAnsi="宋体" w:cs="宋体"/>
          <w:sz w:val="24"/>
        </w:rPr>
      </w:pPr>
      <w:r>
        <w:rPr>
          <w:rFonts w:ascii="宋体" w:hAnsi="宋体" w:cs="宋体" w:hint="eastAsia"/>
          <w:b/>
          <w:sz w:val="24"/>
        </w:rPr>
        <w:t xml:space="preserve">五、公告期限 </w:t>
      </w:r>
    </w:p>
    <w:p w:rsidR="000C1E97" w:rsidRDefault="00973311">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0C1E97" w:rsidRDefault="00973311">
      <w:pPr>
        <w:spacing w:line="360" w:lineRule="auto"/>
        <w:rPr>
          <w:rFonts w:ascii="宋体" w:hAnsi="宋体" w:cs="宋体"/>
          <w:b/>
          <w:sz w:val="24"/>
        </w:rPr>
      </w:pPr>
      <w:r>
        <w:rPr>
          <w:rFonts w:ascii="宋体" w:hAnsi="宋体" w:cs="宋体" w:hint="eastAsia"/>
          <w:b/>
          <w:sz w:val="24"/>
        </w:rPr>
        <w:t>六、其他补充事宜</w:t>
      </w:r>
    </w:p>
    <w:p w:rsidR="000C1E97" w:rsidRDefault="00973311">
      <w:pPr>
        <w:spacing w:line="360" w:lineRule="auto"/>
        <w:ind w:firstLineChars="200" w:firstLine="480"/>
        <w:rPr>
          <w:rFonts w:ascii="宋体" w:hAnsi="宋体" w:cs="宋体"/>
          <w:sz w:val="24"/>
        </w:rPr>
      </w:pPr>
      <w:r>
        <w:rPr>
          <w:rFonts w:ascii="宋体" w:hAnsi="宋体" w:cs="宋体" w:hint="eastAsia"/>
          <w:sz w:val="24"/>
        </w:rPr>
        <w:lastRenderedPageBreak/>
        <w:t xml:space="preserve"> 1.</w:t>
      </w:r>
      <w:r>
        <w:rPr>
          <w:rFonts w:ascii="宋体" w:hAnsi="宋体" w:cs="宋体"/>
          <w:sz w:val="24"/>
        </w:rPr>
        <w:t>《浙江省财政厅关于进一步发挥政府采购政策功能全力推动经济稳进提质的通知》 （</w:t>
      </w:r>
      <w:proofErr w:type="gramStart"/>
      <w:r>
        <w:rPr>
          <w:rFonts w:ascii="宋体" w:hAnsi="宋体" w:cs="宋体"/>
          <w:sz w:val="24"/>
        </w:rPr>
        <w:t>浙财采监</w:t>
      </w:r>
      <w:proofErr w:type="gramEnd"/>
      <w:r>
        <w:rPr>
          <w:rFonts w:ascii="宋体" w:hAnsi="宋体" w:cs="宋体"/>
          <w:sz w:val="24"/>
        </w:rPr>
        <w:t>（2022）3号）、《浙江省财政厅关于进一步促进政府采购公平竞争打造最优营商环境的通知》（</w:t>
      </w:r>
      <w:proofErr w:type="gramStart"/>
      <w:r>
        <w:rPr>
          <w:rFonts w:ascii="宋体" w:hAnsi="宋体" w:cs="宋体"/>
          <w:sz w:val="24"/>
        </w:rPr>
        <w:t>浙财采监</w:t>
      </w:r>
      <w:proofErr w:type="gramEnd"/>
      <w:r>
        <w:rPr>
          <w:rFonts w:ascii="宋体" w:hAnsi="宋体" w:cs="宋体"/>
          <w:sz w:val="24"/>
        </w:rPr>
        <w:t>（2021）22号））、《浙江省财政厅关于进一步加大政府采购支持中小企业力度助力扎实稳住经济的通知》 （</w:t>
      </w:r>
      <w:proofErr w:type="gramStart"/>
      <w:r>
        <w:rPr>
          <w:rFonts w:ascii="宋体" w:hAnsi="宋体" w:cs="宋体"/>
          <w:sz w:val="24"/>
        </w:rPr>
        <w:t>浙财采监</w:t>
      </w:r>
      <w:proofErr w:type="gramEnd"/>
      <w:r>
        <w:rPr>
          <w:rFonts w:ascii="宋体" w:hAnsi="宋体" w:cs="宋体"/>
          <w:sz w:val="24"/>
        </w:rPr>
        <w:t>（2022）8号）已分别于2022年1月29日、2022年2月1日和2022年7月1日开始实施，此前有关规定与上述文件内容不一致的，按上述文件要求执行</w:t>
      </w:r>
      <w:r>
        <w:rPr>
          <w:rFonts w:ascii="宋体" w:hAnsi="宋体" w:cs="宋体" w:hint="eastAsia"/>
          <w:sz w:val="24"/>
        </w:rPr>
        <w:t>。</w:t>
      </w:r>
    </w:p>
    <w:p w:rsidR="000C1E97" w:rsidRDefault="00973311">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0C1E97" w:rsidRDefault="00973311">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0C1E97" w:rsidRDefault="00973311">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w:t>
      </w:r>
      <w:r>
        <w:rPr>
          <w:rFonts w:ascii="宋体" w:hAnsi="宋体" w:cs="宋体" w:hint="eastAsia"/>
          <w:sz w:val="24"/>
        </w:rPr>
        <w:lastRenderedPageBreak/>
        <w:t>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0C1E97" w:rsidRDefault="00973311">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0C1E97" w:rsidRDefault="00973311">
      <w:pPr>
        <w:spacing w:line="360" w:lineRule="auto"/>
        <w:rPr>
          <w:rFonts w:ascii="宋体" w:hAnsi="宋体" w:cs="宋体"/>
          <w:sz w:val="24"/>
        </w:rPr>
      </w:pPr>
      <w:r>
        <w:rPr>
          <w:rFonts w:ascii="宋体" w:hAnsi="宋体" w:cs="宋体" w:hint="eastAsia"/>
          <w:sz w:val="24"/>
        </w:rPr>
        <w:t xml:space="preserve">    1.采购人信息</w:t>
      </w:r>
    </w:p>
    <w:p w:rsidR="000C1E97" w:rsidRDefault="00973311">
      <w:pPr>
        <w:spacing w:line="360" w:lineRule="auto"/>
        <w:rPr>
          <w:rFonts w:ascii="宋体" w:hAnsi="宋体" w:cs="宋体"/>
          <w:sz w:val="24"/>
        </w:rPr>
      </w:pPr>
      <w:r>
        <w:rPr>
          <w:rFonts w:ascii="宋体" w:hAnsi="宋体" w:cs="宋体" w:hint="eastAsia"/>
          <w:sz w:val="24"/>
        </w:rPr>
        <w:t xml:space="preserve">    名    称：杭州市上城区人民政府凯旋街道办事处</w:t>
      </w:r>
    </w:p>
    <w:p w:rsidR="000C1E97" w:rsidRDefault="00973311">
      <w:pPr>
        <w:spacing w:line="360" w:lineRule="auto"/>
        <w:rPr>
          <w:rFonts w:ascii="宋体" w:hAnsi="宋体" w:cs="宋体"/>
          <w:sz w:val="24"/>
        </w:rPr>
      </w:pPr>
      <w:r>
        <w:rPr>
          <w:rFonts w:ascii="宋体" w:hAnsi="宋体" w:cs="宋体" w:hint="eastAsia"/>
          <w:sz w:val="24"/>
        </w:rPr>
        <w:t xml:space="preserve">    地    址：杭州市上城区景芳路1</w:t>
      </w:r>
      <w:r>
        <w:rPr>
          <w:rFonts w:ascii="宋体" w:hAnsi="宋体" w:cs="宋体"/>
          <w:sz w:val="24"/>
        </w:rPr>
        <w:t>68</w:t>
      </w:r>
      <w:r>
        <w:rPr>
          <w:rFonts w:ascii="宋体" w:hAnsi="宋体" w:cs="宋体" w:hint="eastAsia"/>
          <w:sz w:val="24"/>
        </w:rPr>
        <w:t xml:space="preserve">号       </w:t>
      </w:r>
    </w:p>
    <w:p w:rsidR="000C1E97" w:rsidRDefault="00973311">
      <w:pPr>
        <w:spacing w:line="360" w:lineRule="auto"/>
        <w:ind w:firstLine="480"/>
        <w:rPr>
          <w:rFonts w:ascii="宋体" w:hAnsi="宋体" w:cs="宋体"/>
          <w:sz w:val="24"/>
        </w:rPr>
      </w:pPr>
      <w:r>
        <w:rPr>
          <w:rFonts w:ascii="宋体" w:hAnsi="宋体" w:cs="宋体" w:hint="eastAsia"/>
          <w:sz w:val="24"/>
        </w:rPr>
        <w:t>传    真： /</w:t>
      </w:r>
    </w:p>
    <w:p w:rsidR="000C1E97" w:rsidRDefault="00973311">
      <w:pPr>
        <w:spacing w:line="360" w:lineRule="auto"/>
        <w:ind w:firstLine="480"/>
        <w:rPr>
          <w:rFonts w:ascii="宋体" w:hAnsi="宋体" w:cs="宋体"/>
          <w:sz w:val="24"/>
        </w:rPr>
      </w:pPr>
      <w:r>
        <w:rPr>
          <w:rFonts w:ascii="宋体" w:hAnsi="宋体" w:cs="宋体" w:hint="eastAsia"/>
          <w:sz w:val="24"/>
        </w:rPr>
        <w:t>项目联系人（询问）： 胡</w:t>
      </w:r>
      <w:r>
        <w:rPr>
          <w:rFonts w:ascii="宋体" w:hAnsi="宋体" w:cs="宋体"/>
          <w:sz w:val="24"/>
        </w:rPr>
        <w:t>老师</w:t>
      </w:r>
      <w:r>
        <w:rPr>
          <w:rFonts w:ascii="宋体" w:hAnsi="宋体" w:cs="宋体" w:hint="eastAsia"/>
          <w:sz w:val="24"/>
        </w:rPr>
        <w:t xml:space="preserve"> </w:t>
      </w:r>
    </w:p>
    <w:p w:rsidR="000C1E97" w:rsidRDefault="00973311">
      <w:pPr>
        <w:spacing w:line="360" w:lineRule="auto"/>
        <w:rPr>
          <w:rFonts w:ascii="宋体" w:hAnsi="宋体" w:cs="宋体"/>
          <w:sz w:val="24"/>
        </w:rPr>
      </w:pPr>
      <w:r>
        <w:rPr>
          <w:rFonts w:ascii="宋体" w:hAnsi="宋体" w:cs="宋体" w:hint="eastAsia"/>
          <w:sz w:val="24"/>
        </w:rPr>
        <w:t xml:space="preserve">    项目联系方式（询问）： </w:t>
      </w:r>
      <w:r>
        <w:rPr>
          <w:rFonts w:ascii="宋体" w:hAnsi="宋体" w:cs="宋体"/>
          <w:sz w:val="24"/>
        </w:rPr>
        <w:t>0571-</w:t>
      </w:r>
      <w:r>
        <w:rPr>
          <w:rFonts w:ascii="宋体" w:hAnsi="宋体" w:cs="宋体" w:hint="eastAsia"/>
          <w:sz w:val="24"/>
        </w:rPr>
        <w:t>86480052</w:t>
      </w:r>
    </w:p>
    <w:p w:rsidR="000C1E97" w:rsidRDefault="00973311">
      <w:pPr>
        <w:spacing w:line="360" w:lineRule="auto"/>
        <w:rPr>
          <w:rFonts w:ascii="宋体" w:hAnsi="宋体" w:cs="宋体"/>
          <w:sz w:val="24"/>
        </w:rPr>
      </w:pPr>
      <w:r>
        <w:rPr>
          <w:rFonts w:ascii="宋体" w:hAnsi="宋体" w:cs="宋体" w:hint="eastAsia"/>
          <w:sz w:val="24"/>
        </w:rPr>
        <w:t xml:space="preserve">    质疑联系人： 缪老师</w:t>
      </w:r>
    </w:p>
    <w:p w:rsidR="000C1E97" w:rsidRDefault="00973311">
      <w:pPr>
        <w:spacing w:line="360" w:lineRule="auto"/>
        <w:rPr>
          <w:rFonts w:ascii="宋体" w:hAnsi="宋体" w:cs="宋体"/>
          <w:sz w:val="24"/>
        </w:rPr>
      </w:pPr>
      <w:r>
        <w:rPr>
          <w:rFonts w:ascii="宋体" w:hAnsi="宋体" w:cs="宋体" w:hint="eastAsia"/>
          <w:sz w:val="24"/>
        </w:rPr>
        <w:t xml:space="preserve">    质疑联系方式： </w:t>
      </w:r>
      <w:r>
        <w:rPr>
          <w:rFonts w:ascii="宋体" w:hAnsi="宋体" w:cs="宋体"/>
          <w:sz w:val="24"/>
        </w:rPr>
        <w:t>0571-</w:t>
      </w:r>
      <w:r>
        <w:rPr>
          <w:rFonts w:ascii="宋体" w:hAnsi="宋体" w:cs="宋体" w:hint="eastAsia"/>
          <w:sz w:val="24"/>
        </w:rPr>
        <w:t>86480055</w:t>
      </w:r>
    </w:p>
    <w:p w:rsidR="000C1E97" w:rsidRDefault="00973311">
      <w:pPr>
        <w:spacing w:line="360" w:lineRule="auto"/>
        <w:rPr>
          <w:rFonts w:ascii="宋体" w:hAnsi="宋体" w:cs="宋体"/>
          <w:sz w:val="24"/>
        </w:rPr>
      </w:pPr>
      <w:r>
        <w:rPr>
          <w:rFonts w:ascii="宋体" w:hAnsi="宋体" w:cs="宋体" w:hint="eastAsia"/>
          <w:sz w:val="24"/>
        </w:rPr>
        <w:t xml:space="preserve">    2.采购代理机构信息            </w:t>
      </w:r>
    </w:p>
    <w:p w:rsidR="000C1E97" w:rsidRDefault="00973311">
      <w:pPr>
        <w:spacing w:line="360" w:lineRule="auto"/>
        <w:ind w:firstLine="480"/>
        <w:rPr>
          <w:rFonts w:ascii="宋体" w:hAnsi="宋体" w:cs="宋体"/>
          <w:sz w:val="24"/>
        </w:rPr>
      </w:pPr>
      <w:r>
        <w:rPr>
          <w:rFonts w:ascii="宋体" w:hAnsi="宋体" w:cs="宋体" w:hint="eastAsia"/>
          <w:sz w:val="24"/>
        </w:rPr>
        <w:t>名    称：杭州市公共资源交易中心上城分中心</w:t>
      </w:r>
    </w:p>
    <w:p w:rsidR="000C1E97" w:rsidRDefault="00973311">
      <w:pPr>
        <w:spacing w:line="360" w:lineRule="auto"/>
        <w:ind w:firstLine="480"/>
        <w:rPr>
          <w:rFonts w:ascii="宋体" w:hAnsi="宋体" w:cs="宋体"/>
          <w:sz w:val="24"/>
        </w:rPr>
      </w:pPr>
      <w:r>
        <w:rPr>
          <w:rFonts w:ascii="宋体" w:hAnsi="宋体" w:cs="宋体" w:hint="eastAsia"/>
          <w:sz w:val="24"/>
        </w:rPr>
        <w:t>地    址：杭州市上城区凤起东路888号</w:t>
      </w:r>
      <w:proofErr w:type="gramStart"/>
      <w:r>
        <w:rPr>
          <w:rFonts w:ascii="宋体" w:hAnsi="宋体" w:cs="宋体" w:hint="eastAsia"/>
          <w:sz w:val="24"/>
        </w:rPr>
        <w:t>畅聚新达</w:t>
      </w:r>
      <w:proofErr w:type="gramEnd"/>
      <w:r>
        <w:rPr>
          <w:rFonts w:ascii="宋体" w:hAnsi="宋体" w:cs="宋体" w:hint="eastAsia"/>
          <w:sz w:val="24"/>
        </w:rPr>
        <w:t>大厦四楼</w:t>
      </w:r>
    </w:p>
    <w:p w:rsidR="000C1E97" w:rsidRDefault="00973311">
      <w:pPr>
        <w:spacing w:line="360" w:lineRule="auto"/>
        <w:rPr>
          <w:rFonts w:ascii="宋体" w:hAnsi="宋体" w:cs="宋体"/>
          <w:sz w:val="24"/>
        </w:rPr>
      </w:pPr>
      <w:r>
        <w:rPr>
          <w:rFonts w:ascii="宋体" w:hAnsi="宋体" w:cs="宋体" w:hint="eastAsia"/>
          <w:sz w:val="24"/>
        </w:rPr>
        <w:t xml:space="preserve">    传    真： </w:t>
      </w:r>
      <w:r>
        <w:rPr>
          <w:rFonts w:ascii="宋体" w:hAnsi="宋体" w:cs="宋体"/>
          <w:sz w:val="24"/>
        </w:rPr>
        <w:t>/</w:t>
      </w:r>
    </w:p>
    <w:p w:rsidR="000C1E97" w:rsidRDefault="00973311">
      <w:pPr>
        <w:spacing w:line="360" w:lineRule="auto"/>
        <w:rPr>
          <w:rFonts w:ascii="宋体" w:hAnsi="宋体" w:cs="宋体"/>
          <w:sz w:val="24"/>
        </w:rPr>
      </w:pPr>
      <w:r>
        <w:rPr>
          <w:rFonts w:ascii="宋体" w:hAnsi="宋体" w:cs="宋体" w:hint="eastAsia"/>
          <w:sz w:val="24"/>
        </w:rPr>
        <w:t xml:space="preserve">    项目联系人（询问）：</w:t>
      </w:r>
      <w:r>
        <w:rPr>
          <w:rFonts w:ascii="宋体" w:hAnsi="宋体" w:cs="宋体"/>
          <w:sz w:val="24"/>
        </w:rPr>
        <w:t xml:space="preserve"> </w:t>
      </w:r>
      <w:r>
        <w:rPr>
          <w:rFonts w:ascii="宋体" w:hAnsi="宋体" w:cs="宋体" w:hint="eastAsia"/>
          <w:sz w:val="24"/>
        </w:rPr>
        <w:t>盛</w:t>
      </w:r>
      <w:r>
        <w:rPr>
          <w:rFonts w:ascii="宋体" w:hAnsi="宋体" w:cs="宋体"/>
          <w:sz w:val="24"/>
        </w:rPr>
        <w:t>老师</w:t>
      </w:r>
    </w:p>
    <w:p w:rsidR="000C1E97" w:rsidRDefault="00973311">
      <w:pPr>
        <w:spacing w:line="360" w:lineRule="auto"/>
        <w:rPr>
          <w:rFonts w:ascii="宋体" w:hAnsi="宋体" w:cs="宋体"/>
          <w:sz w:val="24"/>
        </w:rPr>
      </w:pPr>
      <w:r>
        <w:rPr>
          <w:rFonts w:ascii="宋体" w:hAnsi="宋体" w:cs="宋体" w:hint="eastAsia"/>
          <w:sz w:val="24"/>
        </w:rPr>
        <w:t xml:space="preserve">    项目联系方式（询问）：0571-</w:t>
      </w:r>
      <w:r>
        <w:rPr>
          <w:rFonts w:ascii="宋体" w:hAnsi="宋体" w:cs="宋体"/>
          <w:sz w:val="24"/>
        </w:rPr>
        <w:t>87654242</w:t>
      </w:r>
    </w:p>
    <w:p w:rsidR="000C1E97" w:rsidRDefault="00973311">
      <w:pPr>
        <w:spacing w:line="360" w:lineRule="auto"/>
        <w:rPr>
          <w:rFonts w:ascii="宋体" w:hAnsi="宋体" w:cs="宋体"/>
          <w:sz w:val="24"/>
        </w:rPr>
      </w:pPr>
      <w:r>
        <w:rPr>
          <w:rFonts w:ascii="宋体" w:hAnsi="宋体" w:cs="宋体" w:hint="eastAsia"/>
          <w:sz w:val="24"/>
        </w:rPr>
        <w:t xml:space="preserve">    质疑联系人： 宋</w:t>
      </w:r>
      <w:r>
        <w:rPr>
          <w:rFonts w:ascii="宋体" w:hAnsi="宋体" w:cs="宋体"/>
          <w:sz w:val="24"/>
        </w:rPr>
        <w:t>老师</w:t>
      </w:r>
    </w:p>
    <w:p w:rsidR="000C1E97" w:rsidRDefault="00973311">
      <w:pPr>
        <w:spacing w:line="360" w:lineRule="auto"/>
        <w:rPr>
          <w:rFonts w:ascii="宋体" w:hAnsi="宋体" w:cs="宋体"/>
          <w:sz w:val="24"/>
        </w:rPr>
      </w:pPr>
      <w:r>
        <w:rPr>
          <w:rFonts w:ascii="宋体" w:hAnsi="宋体" w:cs="宋体" w:hint="eastAsia"/>
          <w:sz w:val="24"/>
        </w:rPr>
        <w:t xml:space="preserve">    质疑联系方式：0571-</w:t>
      </w:r>
      <w:r>
        <w:rPr>
          <w:rFonts w:ascii="宋体" w:hAnsi="宋体" w:cs="宋体"/>
          <w:sz w:val="24"/>
        </w:rPr>
        <w:t>87654292</w:t>
      </w:r>
    </w:p>
    <w:p w:rsidR="000C1E97" w:rsidRDefault="00973311">
      <w:pPr>
        <w:spacing w:line="360" w:lineRule="auto"/>
        <w:rPr>
          <w:rFonts w:ascii="宋体" w:hAnsi="宋体" w:cs="宋体"/>
          <w:sz w:val="24"/>
        </w:rPr>
      </w:pPr>
      <w:r>
        <w:rPr>
          <w:rFonts w:ascii="宋体" w:hAnsi="宋体" w:cs="宋体" w:hint="eastAsia"/>
          <w:sz w:val="24"/>
        </w:rPr>
        <w:t xml:space="preserve">    3.同级政府采购监督管理部门            </w:t>
      </w:r>
    </w:p>
    <w:p w:rsidR="000C1E97" w:rsidRDefault="00973311">
      <w:pPr>
        <w:spacing w:line="360" w:lineRule="auto"/>
        <w:rPr>
          <w:rFonts w:ascii="宋体" w:hAnsi="宋体" w:cs="宋体"/>
          <w:sz w:val="24"/>
        </w:rPr>
      </w:pPr>
      <w:r>
        <w:rPr>
          <w:rFonts w:ascii="宋体" w:hAnsi="宋体" w:cs="宋体" w:hint="eastAsia"/>
          <w:sz w:val="24"/>
        </w:rPr>
        <w:t xml:space="preserve">   名    称：杭州市上城区财政局</w:t>
      </w:r>
    </w:p>
    <w:p w:rsidR="000C1E97" w:rsidRDefault="00973311">
      <w:pPr>
        <w:spacing w:line="360" w:lineRule="auto"/>
        <w:rPr>
          <w:rFonts w:ascii="宋体" w:hAnsi="宋体" w:cs="宋体"/>
          <w:sz w:val="24"/>
        </w:rPr>
      </w:pPr>
      <w:r>
        <w:rPr>
          <w:rFonts w:ascii="宋体" w:hAnsi="宋体" w:cs="宋体" w:hint="eastAsia"/>
          <w:sz w:val="24"/>
        </w:rPr>
        <w:lastRenderedPageBreak/>
        <w:t xml:space="preserve">    地    址：杭州市上城区鲲鹏路366号  </w:t>
      </w:r>
    </w:p>
    <w:p w:rsidR="000C1E97" w:rsidRDefault="00973311">
      <w:pPr>
        <w:spacing w:line="360" w:lineRule="auto"/>
        <w:rPr>
          <w:rFonts w:ascii="宋体" w:hAnsi="宋体" w:cs="宋体"/>
          <w:sz w:val="24"/>
        </w:rPr>
      </w:pPr>
      <w:r>
        <w:rPr>
          <w:rFonts w:ascii="宋体" w:hAnsi="宋体" w:cs="宋体" w:hint="eastAsia"/>
          <w:sz w:val="24"/>
        </w:rPr>
        <w:t xml:space="preserve">    传    真： /</w:t>
      </w:r>
    </w:p>
    <w:p w:rsidR="000C1E97" w:rsidRDefault="00973311">
      <w:pPr>
        <w:spacing w:line="360" w:lineRule="auto"/>
        <w:rPr>
          <w:rFonts w:ascii="宋体" w:hAnsi="宋体" w:cs="宋体"/>
          <w:sz w:val="24"/>
        </w:rPr>
      </w:pPr>
      <w:r>
        <w:rPr>
          <w:rFonts w:ascii="宋体" w:hAnsi="宋体" w:cs="宋体" w:hint="eastAsia"/>
          <w:sz w:val="24"/>
        </w:rPr>
        <w:t xml:space="preserve">    联系人 ：余老师</w:t>
      </w:r>
    </w:p>
    <w:p w:rsidR="000C1E97" w:rsidRDefault="00973311">
      <w:pPr>
        <w:spacing w:line="360" w:lineRule="auto"/>
        <w:ind w:firstLine="480"/>
        <w:rPr>
          <w:rFonts w:ascii="宋体" w:hAnsi="宋体" w:cs="宋体"/>
          <w:sz w:val="24"/>
        </w:rPr>
      </w:pPr>
      <w:r>
        <w:rPr>
          <w:rFonts w:ascii="宋体" w:hAnsi="宋体" w:cs="宋体" w:hint="eastAsia"/>
          <w:sz w:val="24"/>
        </w:rPr>
        <w:t xml:space="preserve">监督投诉电话：0571-89500860    </w:t>
      </w:r>
    </w:p>
    <w:p w:rsidR="000C1E97" w:rsidRDefault="00973311">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服务热线95763获取热线服务帮助。</w:t>
      </w:r>
    </w:p>
    <w:p w:rsidR="000C1E97" w:rsidRDefault="00973311">
      <w:pPr>
        <w:spacing w:line="360" w:lineRule="auto"/>
        <w:ind w:firstLineChars="200" w:firstLine="480"/>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0C1E97" w:rsidRDefault="00973311">
      <w:pPr>
        <w:widowControl/>
        <w:adjustRightInd/>
        <w:jc w:val="left"/>
        <w:rPr>
          <w:rFonts w:ascii="宋体" w:hAnsi="宋体" w:cs="宋体"/>
          <w:b/>
          <w:sz w:val="36"/>
          <w:szCs w:val="20"/>
        </w:rPr>
      </w:pPr>
      <w:r>
        <w:rPr>
          <w:rFonts w:ascii="宋体" w:hAnsi="宋体" w:cs="宋体"/>
          <w:b/>
          <w:sz w:val="36"/>
          <w:szCs w:val="20"/>
        </w:rPr>
        <w:br w:type="page"/>
      </w:r>
    </w:p>
    <w:p w:rsidR="000C1E97" w:rsidRDefault="00973311">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9"/>
      <w:r>
        <w:rPr>
          <w:rFonts w:ascii="宋体" w:hAnsi="宋体" w:cs="宋体" w:hint="eastAsia"/>
          <w:b/>
          <w:sz w:val="36"/>
          <w:szCs w:val="20"/>
        </w:rPr>
        <w:t xml:space="preserve"> 投标人须知</w:t>
      </w:r>
      <w:bookmarkEnd w:id="10"/>
    </w:p>
    <w:p w:rsidR="000C1E97" w:rsidRDefault="00973311">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0C1E97">
        <w:trPr>
          <w:trHeight w:val="90"/>
          <w:tblHeader/>
        </w:trPr>
        <w:tc>
          <w:tcPr>
            <w:tcW w:w="629" w:type="dxa"/>
            <w:tcBorders>
              <w:top w:val="single" w:sz="4" w:space="0" w:color="auto"/>
              <w:left w:val="single" w:sz="4" w:space="0" w:color="auto"/>
              <w:bottom w:val="single" w:sz="4" w:space="0" w:color="auto"/>
              <w:right w:val="single" w:sz="4" w:space="0" w:color="auto"/>
            </w:tcBorders>
          </w:tcPr>
          <w:p w:rsidR="000C1E97" w:rsidRDefault="00973311">
            <w:pPr>
              <w:snapToGrid w:val="0"/>
              <w:spacing w:line="360" w:lineRule="auto"/>
              <w:jc w:val="center"/>
              <w:rPr>
                <w:rFonts w:ascii="宋体" w:hAnsi="宋体" w:cs="宋体"/>
                <w:b/>
                <w:sz w:val="24"/>
              </w:rPr>
            </w:pPr>
            <w:r>
              <w:rPr>
                <w:rFonts w:ascii="宋体" w:hAnsi="宋体" w:cs="宋体" w:hint="eastAsia"/>
                <w:b/>
                <w:sz w:val="24"/>
              </w:rPr>
              <w:lastRenderedPageBreak/>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0C1E97">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0C1E97">
            <w:pPr>
              <w:pStyle w:val="a0"/>
              <w:ind w:firstLine="0"/>
              <w:rPr>
                <w:rFonts w:hAnsi="宋体" w:cs="宋体"/>
                <w:kern w:val="0"/>
                <w:sz w:val="24"/>
              </w:rPr>
            </w:pPr>
          </w:p>
          <w:p w:rsidR="000C1E97" w:rsidRDefault="00973311">
            <w:pPr>
              <w:pStyle w:val="a0"/>
              <w:ind w:firstLine="0"/>
            </w:pPr>
            <w:r>
              <w:rPr>
                <w:rFonts w:hAnsi="宋体" w:cs="宋体" w:hint="eastAsia"/>
                <w:kern w:val="0"/>
                <w:sz w:val="24"/>
              </w:rPr>
              <w:t>服务类</w:t>
            </w:r>
          </w:p>
          <w:p w:rsidR="000C1E97" w:rsidRDefault="000C1E97">
            <w:pPr>
              <w:spacing w:line="360" w:lineRule="auto"/>
              <w:rPr>
                <w:rFonts w:ascii="宋体" w:hAnsi="宋体" w:cs="宋体"/>
                <w:sz w:val="24"/>
              </w:rPr>
            </w:pPr>
          </w:p>
        </w:tc>
      </w:tr>
      <w:tr w:rsidR="000C1E9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pStyle w:val="a0"/>
              <w:ind w:firstLine="0"/>
              <w:rPr>
                <w:rFonts w:hAnsi="宋体" w:cs="宋体"/>
                <w:kern w:val="0"/>
                <w:sz w:val="24"/>
                <w:szCs w:val="24"/>
              </w:rPr>
            </w:pPr>
            <w:r>
              <w:rPr>
                <w:rFonts w:hAnsi="宋体" w:cs="宋体" w:hint="eastAsia"/>
                <w:kern w:val="0"/>
                <w:sz w:val="24"/>
                <w:u w:val="single"/>
              </w:rPr>
              <w:t>杭州市上城区凯旋街道东片区物业服务项目</w:t>
            </w:r>
            <w:r>
              <w:rPr>
                <w:rFonts w:hAnsi="宋体" w:cs="宋体" w:hint="eastAsia"/>
                <w:kern w:val="0"/>
                <w:sz w:val="24"/>
              </w:rPr>
              <w:t xml:space="preserve">，属于 </w:t>
            </w:r>
            <w:r>
              <w:rPr>
                <w:rFonts w:hAnsi="宋体" w:cs="宋体" w:hint="eastAsia"/>
                <w:sz w:val="24"/>
                <w:u w:val="single"/>
                <w:shd w:val="clear" w:color="auto" w:fill="FFFFFF"/>
              </w:rPr>
              <w:t>物业管理</w:t>
            </w:r>
            <w:r>
              <w:rPr>
                <w:rFonts w:hAnsi="宋体" w:cs="宋体" w:hint="eastAsia"/>
                <w:kern w:val="0"/>
                <w:sz w:val="24"/>
                <w:szCs w:val="24"/>
              </w:rPr>
              <w:t>行业。</w:t>
            </w:r>
          </w:p>
          <w:p w:rsidR="00973311" w:rsidRPr="00973311" w:rsidRDefault="00973311" w:rsidP="00973311"/>
          <w:p w:rsidR="000C1E97" w:rsidRPr="00F608B0" w:rsidRDefault="0033241F">
            <w:pPr>
              <w:pStyle w:val="2"/>
              <w:rPr>
                <w:rFonts w:ascii="宋体" w:eastAsia="宋体" w:hAnsi="宋体" w:cs="宋体"/>
                <w:lang w:val="en-US"/>
              </w:rPr>
            </w:pPr>
            <w:r w:rsidRPr="00F608B0">
              <w:rPr>
                <w:rFonts w:ascii="宋体" w:eastAsia="宋体" w:hAnsi="宋体" w:cs="宋体" w:hint="eastAsia"/>
                <w:bCs w:val="0"/>
                <w:snapToGrid w:val="0"/>
                <w:color w:val="FF0000"/>
                <w:kern w:val="0"/>
                <w:sz w:val="24"/>
                <w:szCs w:val="20"/>
                <w:lang w:val="en-US"/>
              </w:rPr>
              <w:t>本项目</w:t>
            </w:r>
            <w:r w:rsidRPr="00F608B0">
              <w:rPr>
                <w:rFonts w:ascii="宋体" w:eastAsia="宋体" w:hAnsi="宋体" w:cs="宋体"/>
                <w:bCs w:val="0"/>
                <w:snapToGrid w:val="0"/>
                <w:color w:val="FF0000"/>
                <w:kern w:val="0"/>
                <w:sz w:val="24"/>
                <w:szCs w:val="20"/>
                <w:lang w:val="en-US"/>
              </w:rPr>
              <w:t>专门面向中小企业</w:t>
            </w:r>
          </w:p>
        </w:tc>
      </w:tr>
      <w:tr w:rsidR="000C1E9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3F29BF">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kern w:val="0"/>
                <w:sz w:val="24"/>
              </w:rPr>
              <w:t>本项目不允许采购进口产品。</w:t>
            </w:r>
          </w:p>
          <w:p w:rsidR="000C1E97" w:rsidRDefault="003F29BF">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kern w:val="0"/>
                <w:sz w:val="24"/>
              </w:rPr>
              <w:t>可以就</w:t>
            </w:r>
            <w:r w:rsidR="00973311">
              <w:rPr>
                <w:rFonts w:ascii="宋体" w:hAnsi="宋体" w:cs="宋体" w:hint="eastAsia"/>
                <w:sz w:val="24"/>
                <w:u w:val="single"/>
              </w:rPr>
              <w:t xml:space="preserve">    </w:t>
            </w:r>
            <w:r w:rsidR="00973311">
              <w:rPr>
                <w:rFonts w:ascii="宋体" w:hAnsi="宋体" w:cs="宋体" w:hint="eastAsia"/>
                <w:kern w:val="0"/>
                <w:sz w:val="24"/>
              </w:rPr>
              <w:t>采购进口产品。优先采购向我国企业转让技术、与我国企业签订消化吸收再创新方案的供应商的进口产品，详见评分标准。</w:t>
            </w:r>
          </w:p>
        </w:tc>
      </w:tr>
      <w:tr w:rsidR="000C1E9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3F29BF">
            <w:pPr>
              <w:spacing w:line="360" w:lineRule="auto"/>
              <w:rPr>
                <w:rFonts w:ascii="宋体" w:hAnsi="宋体" w:cs="宋体"/>
                <w:sz w:val="24"/>
              </w:rPr>
            </w:pPr>
            <w:sdt>
              <w:sdtPr>
                <w:rPr>
                  <w:rFonts w:ascii="宋体" w:hAnsi="宋体" w:cs="宋体" w:hint="eastAsia"/>
                  <w:kern w:val="0"/>
                  <w:sz w:val="24"/>
                </w:rPr>
                <w:id w:val="-1477286927"/>
                <w14:checkbox>
                  <w14:checked w14:val="0"/>
                  <w14:checkedState w14:val="00FE" w14:font="Wingdings"/>
                  <w14:uncheckedState w14:val="2610" w14:font="MS Gothic"/>
                </w14:checkbox>
              </w:sdtPr>
              <w:sdtEndPr/>
              <w:sdtContent>
                <w:r w:rsidR="00973311">
                  <w:rPr>
                    <w:rFonts w:ascii="MS Gothic" w:eastAsia="MS Gothic" w:hAnsi="MS Gothic" w:cs="宋体" w:hint="eastAsia"/>
                    <w:kern w:val="0"/>
                    <w:sz w:val="24"/>
                  </w:rPr>
                  <w:t>☐</w:t>
                </w:r>
              </w:sdtContent>
            </w:sdt>
            <w:r w:rsidR="00973311">
              <w:rPr>
                <w:rFonts w:ascii="宋体" w:hAnsi="宋体" w:cs="宋体" w:hint="eastAsia"/>
                <w:kern w:val="0"/>
                <w:sz w:val="24"/>
              </w:rPr>
              <w:t xml:space="preserve"> A</w:t>
            </w:r>
            <w:r w:rsidR="00973311">
              <w:rPr>
                <w:rFonts w:ascii="宋体" w:hAnsi="宋体" w:cs="宋体" w:hint="eastAsia"/>
                <w:sz w:val="24"/>
              </w:rPr>
              <w:t>同意将非主体、非关键性的</w:t>
            </w:r>
            <w:r w:rsidR="00973311">
              <w:rPr>
                <w:rFonts w:ascii="宋体" w:hAnsi="宋体" w:cs="宋体" w:hint="eastAsia"/>
                <w:sz w:val="24"/>
                <w:u w:val="single"/>
              </w:rPr>
              <w:t xml:space="preserve">             </w:t>
            </w:r>
            <w:r w:rsidR="00973311">
              <w:rPr>
                <w:rFonts w:ascii="宋体" w:hAnsi="宋体" w:cs="宋体" w:hint="eastAsia"/>
                <w:sz w:val="24"/>
              </w:rPr>
              <w:t>工作分包。</w:t>
            </w:r>
          </w:p>
          <w:p w:rsidR="000C1E97" w:rsidRDefault="003F29BF">
            <w:pPr>
              <w:spacing w:line="360" w:lineRule="auto"/>
              <w:rPr>
                <w:rFonts w:ascii="宋体" w:hAnsi="宋体" w:cs="宋体"/>
                <w:sz w:val="24"/>
              </w:rPr>
            </w:pPr>
            <w:sdt>
              <w:sdtPr>
                <w:rPr>
                  <w:rFonts w:ascii="宋体" w:hAnsi="宋体" w:cs="宋体" w:hint="eastAsia"/>
                  <w:kern w:val="0"/>
                  <w:sz w:val="24"/>
                </w:rPr>
                <w:id w:val="-1276331357"/>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kern w:val="0"/>
                <w:sz w:val="24"/>
              </w:rPr>
              <w:t xml:space="preserve"> B</w:t>
            </w:r>
            <w:r w:rsidR="00973311">
              <w:rPr>
                <w:rFonts w:ascii="宋体" w:hAnsi="宋体" w:cs="宋体" w:hint="eastAsia"/>
                <w:sz w:val="24"/>
              </w:rPr>
              <w:t>不同意分包。</w:t>
            </w:r>
          </w:p>
          <w:p w:rsidR="000C1E97" w:rsidRDefault="00973311">
            <w:pPr>
              <w:spacing w:line="360" w:lineRule="auto"/>
              <w:rPr>
                <w:rFonts w:ascii="宋体" w:hAnsi="宋体" w:cs="宋体"/>
                <w:sz w:val="24"/>
              </w:rPr>
            </w:pPr>
            <w:r>
              <w:rPr>
                <w:rFonts w:ascii="宋体" w:hAnsi="宋体" w:cs="宋体" w:hint="eastAsia"/>
                <w:sz w:val="24"/>
              </w:rPr>
              <w:t>注：不得限制大中型企业向小</w:t>
            </w:r>
            <w:proofErr w:type="gramStart"/>
            <w:r>
              <w:rPr>
                <w:rFonts w:ascii="宋体" w:hAnsi="宋体" w:cs="宋体" w:hint="eastAsia"/>
                <w:sz w:val="24"/>
              </w:rPr>
              <w:t>微企业</w:t>
            </w:r>
            <w:proofErr w:type="gramEnd"/>
            <w:r>
              <w:rPr>
                <w:rFonts w:ascii="宋体" w:hAnsi="宋体" w:cs="宋体" w:hint="eastAsia"/>
                <w:sz w:val="24"/>
              </w:rPr>
              <w:t>合理分包。</w:t>
            </w:r>
          </w:p>
        </w:tc>
      </w:tr>
      <w:tr w:rsidR="000C1E9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3F29BF">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kern w:val="0"/>
                <w:sz w:val="24"/>
              </w:rPr>
              <w:t>A</w:t>
            </w:r>
            <w:r w:rsidR="00973311">
              <w:rPr>
                <w:rFonts w:ascii="宋体" w:hAnsi="宋体" w:cs="宋体" w:hint="eastAsia"/>
                <w:sz w:val="24"/>
              </w:rPr>
              <w:t>不组织。</w:t>
            </w:r>
          </w:p>
          <w:p w:rsidR="000C1E97" w:rsidRDefault="003F29BF">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kern w:val="0"/>
                <w:sz w:val="24"/>
              </w:rPr>
              <w:t>B组织，</w:t>
            </w:r>
            <w:r w:rsidR="00973311">
              <w:rPr>
                <w:rFonts w:ascii="宋体" w:hAnsi="宋体" w:cs="宋体" w:hint="eastAsia"/>
                <w:sz w:val="24"/>
              </w:rPr>
              <w:t>时间：</w:t>
            </w:r>
            <w:r w:rsidR="00973311">
              <w:rPr>
                <w:rFonts w:ascii="宋体" w:hAnsi="宋体" w:cs="宋体" w:hint="eastAsia"/>
                <w:sz w:val="24"/>
                <w:u w:val="single"/>
              </w:rPr>
              <w:t xml:space="preserve">      </w:t>
            </w:r>
            <w:r w:rsidR="00973311">
              <w:rPr>
                <w:rFonts w:ascii="宋体" w:hAnsi="宋体" w:cs="宋体" w:hint="eastAsia"/>
                <w:sz w:val="24"/>
              </w:rPr>
              <w:t>,地点：</w:t>
            </w:r>
            <w:r w:rsidR="00973311">
              <w:rPr>
                <w:rFonts w:ascii="宋体" w:hAnsi="宋体" w:cs="宋体" w:hint="eastAsia"/>
                <w:sz w:val="24"/>
                <w:u w:val="single"/>
              </w:rPr>
              <w:t xml:space="preserve">      </w:t>
            </w:r>
            <w:r w:rsidR="00973311">
              <w:rPr>
                <w:rFonts w:ascii="宋体" w:hAnsi="宋体" w:cs="宋体" w:hint="eastAsia"/>
                <w:sz w:val="24"/>
              </w:rPr>
              <w:t>，联系人：</w:t>
            </w:r>
            <w:r w:rsidR="00973311">
              <w:rPr>
                <w:rFonts w:ascii="宋体" w:hAnsi="宋体" w:cs="宋体" w:hint="eastAsia"/>
                <w:sz w:val="24"/>
                <w:u w:val="single"/>
              </w:rPr>
              <w:t xml:space="preserve">      </w:t>
            </w:r>
            <w:r w:rsidR="00973311">
              <w:rPr>
                <w:rFonts w:ascii="宋体" w:hAnsi="宋体" w:cs="宋体" w:hint="eastAsia"/>
                <w:sz w:val="24"/>
              </w:rPr>
              <w:t>，联系方式：</w:t>
            </w:r>
            <w:r w:rsidR="00973311">
              <w:rPr>
                <w:rFonts w:ascii="宋体" w:hAnsi="宋体" w:cs="宋体" w:hint="eastAsia"/>
                <w:sz w:val="24"/>
                <w:u w:val="single"/>
              </w:rPr>
              <w:t xml:space="preserve">      </w:t>
            </w:r>
            <w:r w:rsidR="00973311">
              <w:rPr>
                <w:rFonts w:ascii="宋体" w:hAnsi="宋体" w:cs="宋体" w:hint="eastAsia"/>
                <w:sz w:val="24"/>
                <w:szCs w:val="20"/>
              </w:rPr>
              <w:t>。</w:t>
            </w:r>
          </w:p>
        </w:tc>
      </w:tr>
      <w:tr w:rsidR="000C1E9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3F29BF">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kern w:val="0"/>
                <w:sz w:val="24"/>
              </w:rPr>
              <w:t>A</w:t>
            </w:r>
            <w:r w:rsidR="00973311">
              <w:rPr>
                <w:rFonts w:ascii="宋体" w:hAnsi="宋体" w:cs="宋体" w:hint="eastAsia"/>
                <w:sz w:val="24"/>
              </w:rPr>
              <w:t>不要求提供。</w:t>
            </w:r>
          </w:p>
          <w:p w:rsidR="000C1E97" w:rsidRDefault="003F29BF">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EndPr/>
              <w:sdtContent>
                <w:r w:rsidR="00973311">
                  <w:rPr>
                    <w:rFonts w:ascii="MS Gothic" w:eastAsia="MS Gothic" w:hAnsi="MS Gothic" w:cs="宋体" w:hint="eastAsia"/>
                    <w:kern w:val="0"/>
                    <w:sz w:val="24"/>
                  </w:rPr>
                  <w:t>☐</w:t>
                </w:r>
              </w:sdtContent>
            </w:sdt>
            <w:r w:rsidR="00973311">
              <w:rPr>
                <w:rFonts w:ascii="宋体" w:hAnsi="宋体" w:cs="宋体" w:hint="eastAsia"/>
                <w:kern w:val="0"/>
                <w:sz w:val="24"/>
              </w:rPr>
              <w:t>B要求提供（未提供样品或提供样品不满足采购需求实质性条件的供应商，投标无效）：</w:t>
            </w:r>
          </w:p>
          <w:p w:rsidR="000C1E97" w:rsidRDefault="00973311">
            <w:pPr>
              <w:spacing w:line="360" w:lineRule="auto"/>
              <w:rPr>
                <w:rFonts w:ascii="宋体" w:hAnsi="宋体" w:cs="宋体"/>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rsidR="000C1E97" w:rsidRDefault="00973311">
            <w:pPr>
              <w:spacing w:line="360" w:lineRule="auto"/>
              <w:rPr>
                <w:rFonts w:ascii="宋体" w:hAnsi="宋体" w:cs="宋体"/>
                <w:sz w:val="24"/>
              </w:rPr>
            </w:pPr>
            <w:r>
              <w:rPr>
                <w:rFonts w:ascii="宋体" w:hAnsi="宋体" w:cs="宋体" w:hint="eastAsia"/>
                <w:sz w:val="24"/>
              </w:rPr>
              <w:t>（2）样品制作的标准和要求：    ；</w:t>
            </w:r>
          </w:p>
          <w:p w:rsidR="000C1E97" w:rsidRDefault="00973311">
            <w:pPr>
              <w:spacing w:line="360" w:lineRule="auto"/>
              <w:rPr>
                <w:rFonts w:ascii="宋体" w:hAnsi="宋体" w:cs="宋体"/>
                <w:snapToGrid w:val="0"/>
                <w:kern w:val="28"/>
                <w:sz w:val="24"/>
              </w:rPr>
            </w:pPr>
            <w:r>
              <w:rPr>
                <w:rFonts w:ascii="宋体" w:hAnsi="宋体" w:cs="宋体" w:hint="eastAsia"/>
                <w:kern w:val="0"/>
                <w:sz w:val="24"/>
              </w:rPr>
              <w:t>（3）样品的评审方法以及评审标准</w:t>
            </w:r>
            <w:r>
              <w:rPr>
                <w:rFonts w:ascii="宋体" w:hAnsi="宋体" w:cs="宋体" w:hint="eastAsia"/>
                <w:snapToGrid w:val="0"/>
                <w:kern w:val="28"/>
                <w:sz w:val="24"/>
              </w:rPr>
              <w:t>：</w:t>
            </w:r>
          </w:p>
          <w:p w:rsidR="000C1E97" w:rsidRDefault="003F29BF">
            <w:pPr>
              <w:spacing w:line="360" w:lineRule="auto"/>
              <w:ind w:firstLineChars="100" w:firstLine="240"/>
              <w:rPr>
                <w:rFonts w:ascii="宋体" w:hAnsi="宋体" w:cs="宋体"/>
                <w:sz w:val="24"/>
              </w:rPr>
            </w:pPr>
            <w:sdt>
              <w:sdtPr>
                <w:rPr>
                  <w:rFonts w:ascii="宋体" w:hAnsi="宋体" w:cs="宋体" w:hint="eastAsia"/>
                  <w:kern w:val="0"/>
                  <w:sz w:val="24"/>
                </w:rPr>
                <w:id w:val="-1350092240"/>
                <w14:checkbox>
                  <w14:checked w14:val="1"/>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sz w:val="24"/>
              </w:rPr>
              <w:t>样品分未超过价格分的50%；</w:t>
            </w:r>
          </w:p>
          <w:p w:rsidR="000C1E97" w:rsidRDefault="003F29BF">
            <w:pPr>
              <w:spacing w:line="360" w:lineRule="auto"/>
              <w:ind w:firstLineChars="100" w:firstLine="240"/>
              <w:rPr>
                <w:rFonts w:ascii="宋体" w:hAnsi="宋体" w:cs="宋体"/>
                <w:kern w:val="0"/>
                <w:sz w:val="24"/>
              </w:rPr>
            </w:pPr>
            <w:sdt>
              <w:sdtPr>
                <w:rPr>
                  <w:rFonts w:ascii="宋体" w:hAnsi="宋体" w:cs="宋体" w:hint="eastAsia"/>
                  <w:kern w:val="0"/>
                  <w:sz w:val="24"/>
                </w:rPr>
                <w:id w:val="-1485540415"/>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sz w:val="24"/>
              </w:rPr>
              <w:t>样品分超过价格分的50%，理由</w:t>
            </w:r>
            <w:r w:rsidR="00973311">
              <w:rPr>
                <w:rFonts w:ascii="宋体" w:hAnsi="宋体" w:cs="宋体" w:hint="eastAsia"/>
                <w:sz w:val="24"/>
                <w:u w:val="single"/>
              </w:rPr>
              <w:t xml:space="preserve"> </w:t>
            </w:r>
            <w:r w:rsidR="00973311">
              <w:rPr>
                <w:rFonts w:ascii="宋体" w:hAnsi="宋体" w:cs="宋体" w:hint="eastAsia"/>
                <w:kern w:val="0"/>
                <w:sz w:val="24"/>
                <w:u w:val="single"/>
              </w:rPr>
              <w:t xml:space="preserve">  </w:t>
            </w:r>
            <w:r w:rsidR="00973311">
              <w:rPr>
                <w:rFonts w:ascii="宋体" w:hAnsi="宋体" w:cs="宋体" w:hint="eastAsia"/>
                <w:kern w:val="0"/>
                <w:sz w:val="24"/>
              </w:rPr>
              <w:t>；</w:t>
            </w:r>
          </w:p>
          <w:p w:rsidR="000C1E97" w:rsidRDefault="00973311">
            <w:pPr>
              <w:spacing w:line="360" w:lineRule="auto"/>
              <w:ind w:firstLineChars="100" w:firstLine="240"/>
              <w:rPr>
                <w:rFonts w:ascii="宋体" w:hAnsi="宋体" w:cs="宋体"/>
                <w:kern w:val="0"/>
                <w:sz w:val="24"/>
              </w:rPr>
            </w:pPr>
            <w:r>
              <w:rPr>
                <w:rFonts w:ascii="宋体" w:hAnsi="宋体" w:cs="宋体" w:hint="eastAsia"/>
                <w:snapToGrid w:val="0"/>
                <w:kern w:val="28"/>
                <w:sz w:val="24"/>
              </w:rPr>
              <w:t>详见招标文件第四部分</w:t>
            </w:r>
            <w:r>
              <w:rPr>
                <w:rFonts w:ascii="宋体" w:hAnsi="宋体" w:cs="宋体" w:hint="eastAsia"/>
                <w:sz w:val="24"/>
                <w:u w:val="single"/>
              </w:rPr>
              <w:t>评标办分法</w:t>
            </w:r>
            <w:r>
              <w:rPr>
                <w:rFonts w:ascii="宋体" w:hAnsi="宋体" w:cs="宋体" w:hint="eastAsia"/>
                <w:kern w:val="0"/>
                <w:sz w:val="24"/>
              </w:rPr>
              <w:t xml:space="preserve">。 </w:t>
            </w:r>
          </w:p>
          <w:p w:rsidR="000C1E97" w:rsidRDefault="00973311">
            <w:pPr>
              <w:spacing w:line="360" w:lineRule="auto"/>
              <w:rPr>
                <w:rFonts w:ascii="宋体" w:hAnsi="宋体" w:cs="宋体"/>
                <w:kern w:val="0"/>
                <w:sz w:val="24"/>
              </w:rPr>
            </w:pPr>
            <w:r>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0"/>
                  <w14:checkedState w14:val="00FE" w14:font="Wingdings"/>
                  <w14:uncheckedState w14:val="2610" w14:font="MS Gothic"/>
                </w14:checkbox>
              </w:sdtPr>
              <w:sdtEndPr/>
              <w:sdtContent>
                <w:r>
                  <w:rPr>
                    <w:rFonts w:ascii="MS Gothic" w:eastAsia="MS Gothic" w:hAnsi="MS Gothic" w:cs="宋体" w:hint="eastAsia"/>
                    <w:kern w:val="0"/>
                    <w:sz w:val="24"/>
                  </w:rPr>
                  <w:t>☐</w:t>
                </w:r>
              </w:sdtContent>
            </w:sdt>
            <w:r>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End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rsidR="000C1E97" w:rsidRDefault="00973311">
            <w:pPr>
              <w:spacing w:line="360" w:lineRule="auto"/>
              <w:rPr>
                <w:rFonts w:ascii="宋体" w:hAnsi="宋体" w:cs="宋体"/>
                <w:sz w:val="24"/>
              </w:rPr>
            </w:pPr>
            <w:r>
              <w:rPr>
                <w:rFonts w:ascii="宋体" w:hAnsi="宋体" w:cs="宋体" w:hint="eastAsia"/>
                <w:sz w:val="24"/>
              </w:rPr>
              <w:t>（5）提供样品的时间：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0C1E97" w:rsidRDefault="00973311">
            <w:pPr>
              <w:spacing w:line="360" w:lineRule="auto"/>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0C1E97" w:rsidRDefault="00973311">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0C1E9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3F29BF">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EndPr/>
              <w:sdtContent>
                <w:r w:rsidR="00973311">
                  <w:rPr>
                    <w:rFonts w:ascii="宋体" w:hAnsi="宋体" w:cs="宋体" w:hint="eastAsia"/>
                    <w:kern w:val="0"/>
                    <w:sz w:val="24"/>
                  </w:rPr>
                  <w:sym w:font="Wingdings" w:char="F0FE"/>
                </w:r>
              </w:sdtContent>
            </w:sdt>
            <w:r w:rsidR="00973311">
              <w:rPr>
                <w:rFonts w:ascii="宋体" w:hAnsi="宋体" w:cs="宋体" w:hint="eastAsia"/>
                <w:kern w:val="0"/>
                <w:sz w:val="24"/>
              </w:rPr>
              <w:t>A</w:t>
            </w:r>
            <w:r w:rsidR="00973311">
              <w:rPr>
                <w:rFonts w:ascii="宋体" w:hAnsi="宋体" w:cs="宋体" w:hint="eastAsia"/>
                <w:sz w:val="24"/>
              </w:rPr>
              <w:t>不组织。</w:t>
            </w:r>
          </w:p>
          <w:p w:rsidR="000C1E97" w:rsidRDefault="003F29BF">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EndPr/>
              <w:sdtContent>
                <w:r w:rsidR="00973311">
                  <w:rPr>
                    <w:rFonts w:ascii="宋体" w:hAnsi="宋体" w:cs="宋体" w:hint="eastAsia"/>
                    <w:kern w:val="0"/>
                    <w:sz w:val="24"/>
                  </w:rPr>
                  <w:t>☐</w:t>
                </w:r>
              </w:sdtContent>
            </w:sdt>
            <w:r w:rsidR="00973311">
              <w:rPr>
                <w:rFonts w:ascii="宋体" w:hAnsi="宋体" w:cs="宋体" w:hint="eastAsia"/>
                <w:kern w:val="0"/>
                <w:sz w:val="24"/>
              </w:rPr>
              <w:t>B组织。</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hint="eastAsia"/>
                <w:kern w:val="0"/>
                <w:sz w:val="24"/>
                <w:u w:val="single"/>
              </w:rPr>
              <w:t>20</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3</w:t>
            </w:r>
            <w:r>
              <w:rPr>
                <w:rFonts w:ascii="宋体" w:hAnsi="宋体" w:cs="宋体" w:hint="eastAsia"/>
                <w:kern w:val="0"/>
                <w:sz w:val="24"/>
              </w:rPr>
              <w:t>人。讲解演示结束后按要求解答评标委员会提问。</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（2）方案讲解演示可选择</w:t>
            </w:r>
            <w:proofErr w:type="gramStart"/>
            <w:r>
              <w:rPr>
                <w:rFonts w:ascii="宋体" w:hAnsi="宋体" w:cs="宋体" w:hint="eastAsia"/>
                <w:kern w:val="0"/>
                <w:sz w:val="24"/>
              </w:rPr>
              <w:t>以下其中</w:t>
            </w:r>
            <w:proofErr w:type="gramEnd"/>
            <w:r>
              <w:rPr>
                <w:rFonts w:ascii="宋体" w:hAnsi="宋体" w:cs="宋体" w:hint="eastAsia"/>
                <w:kern w:val="0"/>
                <w:sz w:val="24"/>
              </w:rPr>
              <w:t>一种方式：</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方式</w:t>
            </w:r>
            <w:proofErr w:type="gramStart"/>
            <w:r>
              <w:rPr>
                <w:rFonts w:ascii="宋体" w:hAnsi="宋体" w:cs="宋体" w:hint="eastAsia"/>
                <w:kern w:val="0"/>
                <w:sz w:val="24"/>
              </w:rPr>
              <w:t>一</w:t>
            </w:r>
            <w:proofErr w:type="gramEnd"/>
            <w:r>
              <w:rPr>
                <w:rFonts w:ascii="宋体" w:hAnsi="宋体" w:cs="宋体" w:hint="eastAsia"/>
                <w:kern w:val="0"/>
                <w:sz w:val="24"/>
              </w:rPr>
              <w:t>：政</w:t>
            </w:r>
            <w:proofErr w:type="gramStart"/>
            <w:r>
              <w:rPr>
                <w:rFonts w:ascii="宋体" w:hAnsi="宋体" w:cs="宋体" w:hint="eastAsia"/>
                <w:kern w:val="0"/>
                <w:sz w:val="24"/>
              </w:rPr>
              <w:t>采云</w:t>
            </w:r>
            <w:proofErr w:type="gramEnd"/>
            <w:r>
              <w:rPr>
                <w:rFonts w:ascii="宋体" w:hAnsi="宋体" w:cs="宋体" w:hint="eastAsia"/>
                <w:kern w:val="0"/>
                <w:sz w:val="24"/>
              </w:rPr>
              <w:t>平台在线讲解演示。政</w:t>
            </w:r>
            <w:proofErr w:type="gramStart"/>
            <w:r>
              <w:rPr>
                <w:rFonts w:ascii="宋体" w:hAnsi="宋体" w:cs="宋体" w:hint="eastAsia"/>
                <w:kern w:val="0"/>
                <w:sz w:val="24"/>
              </w:rPr>
              <w:t>采云</w:t>
            </w:r>
            <w:proofErr w:type="gramEnd"/>
            <w:r>
              <w:rPr>
                <w:rFonts w:ascii="宋体" w:hAnsi="宋体" w:cs="宋体" w:hint="eastAsia"/>
                <w:kern w:val="0"/>
                <w:sz w:val="24"/>
              </w:rPr>
              <w:t>平台在线讲解需投标人根据政</w:t>
            </w:r>
            <w:proofErr w:type="gramStart"/>
            <w:r>
              <w:rPr>
                <w:rFonts w:ascii="宋体" w:hAnsi="宋体" w:cs="宋体" w:hint="eastAsia"/>
                <w:kern w:val="0"/>
                <w:sz w:val="24"/>
              </w:rPr>
              <w:t>采云</w:t>
            </w:r>
            <w:proofErr w:type="gramEnd"/>
            <w:r>
              <w:rPr>
                <w:rFonts w:ascii="宋体" w:hAnsi="宋体" w:cs="宋体" w:hint="eastAsia"/>
                <w:kern w:val="0"/>
                <w:sz w:val="24"/>
              </w:rPr>
              <w:t>平台操作要求做好准备工作，提前完善软硬件配置环境。</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w:t>
            </w:r>
            <w:r>
              <w:rPr>
                <w:rFonts w:ascii="宋体" w:hAnsi="宋体" w:cs="宋体" w:hint="eastAsia"/>
                <w:kern w:val="0"/>
                <w:sz w:val="24"/>
                <w:u w:val="single"/>
              </w:rPr>
              <w:t xml:space="preserve">     </w:t>
            </w:r>
            <w:r>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rsidR="000C1E97" w:rsidRDefault="00973311">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0C1E97">
        <w:trPr>
          <w:trHeight w:val="461"/>
          <w:tblHeader/>
        </w:trPr>
        <w:tc>
          <w:tcPr>
            <w:tcW w:w="629" w:type="dxa"/>
            <w:vMerge w:val="restart"/>
            <w:tcBorders>
              <w:top w:val="single" w:sz="4" w:space="0" w:color="auto"/>
              <w:left w:val="single" w:sz="4" w:space="0" w:color="auto"/>
              <w:right w:val="single" w:sz="4" w:space="0" w:color="auto"/>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0C1E97" w:rsidRDefault="00973311">
            <w:pPr>
              <w:spacing w:line="360" w:lineRule="auto"/>
              <w:rPr>
                <w:rFonts w:ascii="宋体" w:hAnsi="宋体" w:cs="宋体"/>
                <w:sz w:val="24"/>
              </w:rPr>
            </w:pPr>
            <w:r>
              <w:rPr>
                <w:rFonts w:ascii="宋体" w:hAnsi="宋体" w:cs="宋体" w:hint="eastAsia"/>
                <w:sz w:val="24"/>
              </w:rPr>
              <w:t>（1）资格证明文件：见招标文件第二部分11.1。</w:t>
            </w:r>
          </w:p>
          <w:p w:rsidR="000C1E97" w:rsidRDefault="00973311">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0C1E97">
        <w:trPr>
          <w:trHeight w:val="1031"/>
          <w:tblHeader/>
        </w:trPr>
        <w:tc>
          <w:tcPr>
            <w:tcW w:w="629" w:type="dxa"/>
            <w:vMerge/>
            <w:tcBorders>
              <w:left w:val="single" w:sz="4" w:space="0" w:color="auto"/>
              <w:bottom w:val="single" w:sz="4" w:space="0" w:color="auto"/>
              <w:right w:val="single" w:sz="4" w:space="0" w:color="auto"/>
            </w:tcBorders>
          </w:tcPr>
          <w:p w:rsidR="000C1E97" w:rsidRDefault="000C1E97">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0C1E97" w:rsidRDefault="000C1E97">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0C1E97" w:rsidRDefault="00973311">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0C1E9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C1E9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0C1E97" w:rsidRDefault="00973311">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0C1E97" w:rsidRDefault="00973311">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0C1E97" w:rsidRDefault="00973311">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0C1E97" w:rsidRDefault="00973311">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0C1E97" w:rsidRDefault="00973311">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0C1E97">
        <w:trPr>
          <w:trHeight w:val="3498"/>
          <w:tblHeader/>
        </w:trPr>
        <w:tc>
          <w:tcPr>
            <w:tcW w:w="629" w:type="dxa"/>
            <w:tcBorders>
              <w:top w:val="single" w:sz="4" w:space="0" w:color="auto"/>
              <w:left w:val="single" w:sz="8" w:space="0" w:color="000000"/>
              <w:right w:val="single" w:sz="2" w:space="0" w:color="000000"/>
            </w:tcBorders>
          </w:tcPr>
          <w:p w:rsidR="000C1E97" w:rsidRDefault="000C1E97">
            <w:pPr>
              <w:snapToGrid w:val="0"/>
              <w:spacing w:line="360" w:lineRule="auto"/>
              <w:jc w:val="center"/>
              <w:rPr>
                <w:rFonts w:ascii="宋体" w:hAnsi="宋体" w:cs="宋体"/>
                <w:sz w:val="24"/>
              </w:rPr>
            </w:pPr>
          </w:p>
          <w:p w:rsidR="000C1E97" w:rsidRDefault="00973311">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0C1E97" w:rsidRDefault="00973311">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w:t>
            </w:r>
            <w:proofErr w:type="gramStart"/>
            <w:r>
              <w:rPr>
                <w:rFonts w:ascii="宋体" w:hAnsi="宋体" w:cs="宋体" w:hint="eastAsia"/>
                <w:snapToGrid w:val="0"/>
                <w:kern w:val="28"/>
                <w:sz w:val="24"/>
              </w:rPr>
              <w:t>采云</w:t>
            </w:r>
            <w:proofErr w:type="gramEnd"/>
            <w:r>
              <w:rPr>
                <w:rFonts w:ascii="宋体" w:hAnsi="宋体" w:cs="宋体" w:hint="eastAsia"/>
                <w:snapToGrid w:val="0"/>
                <w:kern w:val="28"/>
                <w:sz w:val="24"/>
              </w:rPr>
              <w:t>”平台申请</w:t>
            </w:r>
            <w:proofErr w:type="gramStart"/>
            <w:r>
              <w:rPr>
                <w:rFonts w:ascii="宋体" w:hAnsi="宋体" w:cs="宋体" w:hint="eastAsia"/>
                <w:snapToGrid w:val="0"/>
                <w:kern w:val="28"/>
                <w:sz w:val="24"/>
              </w:rPr>
              <w:t>政采贷</w:t>
            </w:r>
            <w:proofErr w:type="gramEnd"/>
            <w:r>
              <w:rPr>
                <w:rFonts w:ascii="宋体" w:hAnsi="宋体" w:cs="宋体" w:hint="eastAsia"/>
                <w:snapToGrid w:val="0"/>
                <w:kern w:val="28"/>
                <w:sz w:val="24"/>
              </w:rPr>
              <w:t>：操作路径：登录政</w:t>
            </w:r>
            <w:proofErr w:type="gramStart"/>
            <w:r>
              <w:rPr>
                <w:rFonts w:ascii="宋体" w:hAnsi="宋体" w:cs="宋体" w:hint="eastAsia"/>
                <w:snapToGrid w:val="0"/>
                <w:kern w:val="28"/>
                <w:sz w:val="24"/>
              </w:rPr>
              <w:t>采云</w:t>
            </w:r>
            <w:proofErr w:type="gramEnd"/>
            <w:r>
              <w:rPr>
                <w:rFonts w:ascii="宋体" w:hAnsi="宋体" w:cs="宋体" w:hint="eastAsia"/>
                <w:snapToGrid w:val="0"/>
                <w:kern w:val="28"/>
                <w:sz w:val="24"/>
              </w:rPr>
              <w:t>平台 - 金融服务中心 -【融资服务】，可在热门申请中选择产品直接申请，也可</w:t>
            </w:r>
            <w:proofErr w:type="gramStart"/>
            <w:r>
              <w:rPr>
                <w:rFonts w:ascii="宋体" w:hAnsi="宋体" w:cs="宋体" w:hint="eastAsia"/>
                <w:snapToGrid w:val="0"/>
                <w:kern w:val="28"/>
                <w:sz w:val="24"/>
              </w:rPr>
              <w:t>点击云智贷</w:t>
            </w:r>
            <w:proofErr w:type="gramEnd"/>
            <w:r>
              <w:rPr>
                <w:rFonts w:ascii="宋体" w:hAnsi="宋体" w:cs="宋体" w:hint="eastAsia"/>
                <w:snapToGrid w:val="0"/>
                <w:kern w:val="28"/>
                <w:sz w:val="24"/>
              </w:rPr>
              <w:t>匹配适合产品进行申请，或者在可申请项目中根据该项目进行申请。</w:t>
            </w:r>
            <w:r>
              <w:rPr>
                <w:rFonts w:asciiTheme="minorEastAsia" w:eastAsiaTheme="minorEastAsia" w:hAnsiTheme="minorEastAsia" w:cs="宋体" w:hint="eastAsia"/>
                <w:snapToGrid w:val="0"/>
                <w:kern w:val="28"/>
                <w:sz w:val="24"/>
              </w:rPr>
              <w:t>也可登录《上城区“政采贷”业务办理指南》，http://www.hzsc.gov.cn/art/2021/11/29/art_1229249406_3973804.html，查看信用融资政策文件及各相关银行服务方案。</w:t>
            </w:r>
          </w:p>
        </w:tc>
      </w:tr>
      <w:tr w:rsidR="000C1E97">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0C1E97" w:rsidRDefault="00973311">
            <w:pPr>
              <w:snapToGrid w:val="0"/>
              <w:spacing w:line="360" w:lineRule="auto"/>
              <w:jc w:val="center"/>
              <w:rPr>
                <w:rFonts w:ascii="宋体" w:hAnsi="宋体" w:cs="宋体"/>
                <w:sz w:val="24"/>
              </w:rPr>
            </w:pPr>
            <w:r>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pStyle w:val="af0"/>
              <w:spacing w:line="360" w:lineRule="auto"/>
              <w:rPr>
                <w:rFonts w:hAnsi="宋体" w:cs="宋体"/>
                <w:kern w:val="28"/>
                <w:sz w:val="24"/>
              </w:rPr>
            </w:pPr>
            <w:r>
              <w:rPr>
                <w:rFonts w:hAnsi="宋体" w:cs="宋体" w:hint="eastAsia"/>
                <w:kern w:val="28"/>
                <w:sz w:val="24"/>
                <w:szCs w:val="24"/>
              </w:rPr>
              <w:t>备份投标文件送达地点：</w:t>
            </w:r>
            <w:r>
              <w:rPr>
                <w:rFonts w:hAnsi="宋体" w:cs="宋体" w:hint="eastAsia"/>
                <w:sz w:val="24"/>
                <w:u w:val="single"/>
              </w:rPr>
              <w:t xml:space="preserve">  杭州市上城区凤起东路888号（运河东路200号）四楼杭州市公共资源交易中心上城分中心41</w:t>
            </w:r>
            <w:r>
              <w:rPr>
                <w:rFonts w:hAnsi="宋体" w:cs="宋体"/>
                <w:sz w:val="24"/>
                <w:u w:val="single"/>
              </w:rPr>
              <w:t>0</w:t>
            </w:r>
            <w:r>
              <w:rPr>
                <w:rFonts w:hAnsi="宋体" w:cs="宋体" w:hint="eastAsia"/>
                <w:sz w:val="24"/>
                <w:u w:val="single"/>
              </w:rPr>
              <w:t>室</w:t>
            </w:r>
            <w:r>
              <w:rPr>
                <w:rFonts w:hAnsi="宋体" w:cs="宋体" w:hint="eastAsia"/>
                <w:kern w:val="28"/>
                <w:sz w:val="24"/>
                <w:szCs w:val="24"/>
              </w:rPr>
              <w:t>；备份投标文件签收人员联系电话：</w:t>
            </w:r>
            <w:r>
              <w:rPr>
                <w:rFonts w:hAnsi="宋体" w:cs="宋体" w:hint="eastAsia"/>
                <w:sz w:val="24"/>
                <w:u w:val="single"/>
              </w:rPr>
              <w:t xml:space="preserve">  </w:t>
            </w:r>
            <w:r>
              <w:rPr>
                <w:rFonts w:hAnsi="宋体" w:cs="宋体"/>
                <w:sz w:val="24"/>
                <w:u w:val="single"/>
              </w:rPr>
              <w:t>0571-87654242</w:t>
            </w:r>
            <w:r>
              <w:rPr>
                <w:rFonts w:hAnsi="宋体" w:cs="宋体" w:hint="eastAsia"/>
                <w:sz w:val="24"/>
                <w:szCs w:val="24"/>
              </w:rPr>
              <w:t>。</w:t>
            </w:r>
            <w:r>
              <w:rPr>
                <w:rFonts w:hAnsi="宋体" w:cs="宋体" w:hint="eastAsia"/>
                <w:b/>
                <w:sz w:val="24"/>
                <w:szCs w:val="24"/>
              </w:rPr>
              <w:t>采购人、采购代理机构不强制或变相强制投标人提交备份投标文件。</w:t>
            </w:r>
          </w:p>
        </w:tc>
      </w:tr>
      <w:tr w:rsidR="000C1E97">
        <w:trPr>
          <w:trHeight w:val="935"/>
          <w:tblHeader/>
        </w:trPr>
        <w:tc>
          <w:tcPr>
            <w:tcW w:w="629" w:type="dxa"/>
            <w:vMerge w:val="restart"/>
            <w:tcBorders>
              <w:top w:val="single" w:sz="4" w:space="0" w:color="auto"/>
              <w:left w:val="single" w:sz="8" w:space="0" w:color="000000"/>
              <w:right w:val="single" w:sz="2" w:space="0" w:color="000000"/>
            </w:tcBorders>
          </w:tcPr>
          <w:p w:rsidR="000C1E97" w:rsidRDefault="00973311">
            <w:pPr>
              <w:snapToGrid w:val="0"/>
              <w:spacing w:line="360" w:lineRule="auto"/>
              <w:jc w:val="center"/>
              <w:rPr>
                <w:rFonts w:ascii="宋体" w:hAnsi="宋体" w:cs="宋体"/>
                <w:sz w:val="24"/>
              </w:rPr>
            </w:pPr>
            <w:r>
              <w:rPr>
                <w:rFonts w:ascii="宋体" w:hAnsi="宋体" w:cs="宋体" w:hint="eastAsia"/>
                <w:sz w:val="24"/>
              </w:rPr>
              <w:lastRenderedPageBreak/>
              <w:t>13</w:t>
            </w:r>
          </w:p>
        </w:tc>
        <w:tc>
          <w:tcPr>
            <w:tcW w:w="1843" w:type="dxa"/>
            <w:vMerge w:val="restart"/>
            <w:tcBorders>
              <w:top w:val="single" w:sz="8" w:space="0" w:color="000000"/>
              <w:left w:val="single" w:sz="2" w:space="0" w:color="000000"/>
              <w:right w:val="single" w:sz="8" w:space="0" w:color="000000"/>
            </w:tcBorders>
            <w:vAlign w:val="center"/>
          </w:tcPr>
          <w:p w:rsidR="000C1E97" w:rsidRDefault="00973311">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0C1E97">
        <w:trPr>
          <w:trHeight w:val="935"/>
          <w:tblHeader/>
        </w:trPr>
        <w:tc>
          <w:tcPr>
            <w:tcW w:w="629" w:type="dxa"/>
            <w:vMerge/>
            <w:tcBorders>
              <w:left w:val="single" w:sz="8" w:space="0" w:color="000000"/>
              <w:right w:val="single" w:sz="2" w:space="0" w:color="000000"/>
            </w:tcBorders>
          </w:tcPr>
          <w:p w:rsidR="000C1E97" w:rsidRDefault="000C1E97">
            <w:pPr>
              <w:snapToGrid w:val="0"/>
              <w:spacing w:line="360" w:lineRule="auto"/>
              <w:jc w:val="center"/>
              <w:rPr>
                <w:rFonts w:ascii="宋体" w:hAnsi="宋体" w:cs="宋体"/>
                <w:sz w:val="24"/>
              </w:rPr>
            </w:pPr>
          </w:p>
        </w:tc>
        <w:tc>
          <w:tcPr>
            <w:tcW w:w="1843" w:type="dxa"/>
            <w:vMerge/>
            <w:tcBorders>
              <w:left w:val="single" w:sz="2" w:space="0" w:color="000000"/>
              <w:right w:val="single" w:sz="8" w:space="0" w:color="000000"/>
            </w:tcBorders>
            <w:vAlign w:val="center"/>
          </w:tcPr>
          <w:p w:rsidR="000C1E97" w:rsidRDefault="000C1E97">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3F29BF">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14:checkbox>
                  <w14:checked w14:val="1"/>
                  <w14:checkedState w14:val="00FE" w14:font="Wingdings"/>
                  <w14:uncheckedState w14:val="2610" w14:font="MS Gothic"/>
                </w14:checkbox>
              </w:sdtPr>
              <w:sdtEndPr>
                <w:rPr>
                  <w:highlight w:val="cyan"/>
                </w:rPr>
              </w:sdtEndPr>
              <w:sdtContent>
                <w:r w:rsidR="00973311">
                  <w:rPr>
                    <w:rFonts w:ascii="Wingdings" w:eastAsia="MS Mincho" w:hAnsi="Wingdings" w:cs="MS Mincho"/>
                    <w:kern w:val="0"/>
                    <w:sz w:val="24"/>
                  </w:rPr>
                  <w:t></w:t>
                </w:r>
              </w:sdtContent>
            </w:sdt>
            <w:r w:rsidR="00973311">
              <w:rPr>
                <w:rFonts w:ascii="宋体" w:hAnsi="宋体" w:cs="宋体" w:hint="eastAsia"/>
                <w:snapToGrid w:val="0"/>
                <w:kern w:val="28"/>
                <w:sz w:val="24"/>
              </w:rPr>
              <w:t>联合体投标的，联合体各方均需按招标文件第四部分评标标准要求提供资信证明文件，否则视为不符合相关要求。</w:t>
            </w:r>
          </w:p>
          <w:p w:rsidR="000C1E97" w:rsidRDefault="003F29BF">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14:checkbox>
                  <w14:checked w14:val="0"/>
                  <w14:checkedState w14:val="00FE" w14:font="Wingdings"/>
                  <w14:uncheckedState w14:val="2610" w14:font="MS Gothic"/>
                </w14:checkbox>
              </w:sdtPr>
              <w:sdtEndPr/>
              <w:sdtContent>
                <w:r w:rsidR="00973311">
                  <w:rPr>
                    <w:rFonts w:ascii="MS Gothic" w:eastAsia="MS Gothic" w:hAnsi="MS Gothic" w:cs="Arial" w:hint="eastAsia"/>
                    <w:kern w:val="0"/>
                    <w:sz w:val="24"/>
                  </w:rPr>
                  <w:t>☐</w:t>
                </w:r>
              </w:sdtContent>
            </w:sdt>
            <w:r w:rsidR="00973311">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0C1E97">
        <w:trPr>
          <w:trHeight w:val="935"/>
          <w:tblHeader/>
        </w:trPr>
        <w:tc>
          <w:tcPr>
            <w:tcW w:w="629" w:type="dxa"/>
            <w:vMerge/>
            <w:tcBorders>
              <w:left w:val="single" w:sz="8" w:space="0" w:color="000000"/>
              <w:bottom w:val="single" w:sz="4" w:space="0" w:color="auto"/>
              <w:right w:val="single" w:sz="2" w:space="0" w:color="000000"/>
            </w:tcBorders>
          </w:tcPr>
          <w:p w:rsidR="000C1E97" w:rsidRDefault="000C1E97">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rsidR="000C1E97" w:rsidRDefault="000C1E97">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0C1E97" w:rsidRDefault="00973311">
            <w:pPr>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评审因素对应的要求视为采购需求的一部分。</w:t>
            </w:r>
          </w:p>
        </w:tc>
      </w:tr>
    </w:tbl>
    <w:p w:rsidR="000C1E97" w:rsidRDefault="000C1E97">
      <w:pPr>
        <w:snapToGrid w:val="0"/>
        <w:spacing w:line="360" w:lineRule="auto"/>
        <w:jc w:val="center"/>
        <w:rPr>
          <w:rFonts w:ascii="宋体" w:hAnsi="宋体" w:cs="宋体"/>
          <w:b/>
          <w:sz w:val="32"/>
          <w:szCs w:val="20"/>
        </w:rPr>
      </w:pPr>
    </w:p>
    <w:p w:rsidR="000C1E97" w:rsidRDefault="00973311">
      <w:pPr>
        <w:adjustRightInd/>
        <w:spacing w:line="360" w:lineRule="auto"/>
        <w:ind w:firstLineChars="1197" w:firstLine="3845"/>
        <w:outlineLvl w:val="0"/>
        <w:rPr>
          <w:rFonts w:ascii="宋体" w:hAnsi="宋体" w:cs="宋体"/>
          <w:b/>
          <w:sz w:val="32"/>
          <w:szCs w:val="20"/>
        </w:rPr>
      </w:pPr>
      <w:bookmarkStart w:id="12" w:name="第三部分"/>
      <w:bookmarkStart w:id="13" w:name="_Toc164416483"/>
      <w:bookmarkEnd w:id="11"/>
      <w:r>
        <w:rPr>
          <w:rFonts w:ascii="宋体" w:hAnsi="宋体" w:cs="宋体" w:hint="eastAsia"/>
          <w:b/>
          <w:sz w:val="32"/>
          <w:szCs w:val="20"/>
        </w:rPr>
        <w:t>一、总则</w:t>
      </w:r>
    </w:p>
    <w:p w:rsidR="000C1E97" w:rsidRDefault="00973311">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0C1E97" w:rsidRDefault="00973311">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0C1E97" w:rsidRDefault="00973311">
      <w:pPr>
        <w:adjustRightInd/>
        <w:spacing w:line="360" w:lineRule="auto"/>
        <w:outlineLvl w:val="0"/>
        <w:rPr>
          <w:rFonts w:ascii="宋体" w:hAnsi="宋体" w:cs="宋体"/>
          <w:b/>
          <w:sz w:val="24"/>
        </w:rPr>
      </w:pPr>
      <w:r>
        <w:rPr>
          <w:rFonts w:ascii="宋体" w:hAnsi="宋体" w:cs="宋体" w:hint="eastAsia"/>
          <w:b/>
          <w:sz w:val="24"/>
        </w:rPr>
        <w:t xml:space="preserve">   2.定义</w:t>
      </w:r>
    </w:p>
    <w:p w:rsidR="000C1E97" w:rsidRDefault="00973311">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0C1E97" w:rsidRDefault="00973311">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0C1E97" w:rsidRDefault="00973311">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0C1E97" w:rsidRDefault="00973311">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0C1E97" w:rsidRDefault="00973311">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0C1E97" w:rsidRDefault="00973311">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0C1E97" w:rsidRDefault="00973311">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End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EndPr/>
        <w:sdtContent>
          <w:r>
            <w:rPr>
              <w:rFonts w:ascii="宋体" w:hAnsi="宋体" w:cs="宋体" w:hint="eastAsia"/>
              <w:kern w:val="0"/>
              <w:sz w:val="24"/>
            </w:rPr>
            <w:t>☐</w:t>
          </w:r>
        </w:sdtContent>
      </w:sdt>
      <w:r>
        <w:rPr>
          <w:rFonts w:ascii="宋体" w:hAnsi="宋体" w:cs="宋体" w:hint="eastAsia"/>
          <w:sz w:val="24"/>
        </w:rPr>
        <w:t>” 系指不适用本项目的要求。</w:t>
      </w:r>
    </w:p>
    <w:p w:rsidR="000C1E97" w:rsidRDefault="00973311">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0C1E97" w:rsidRDefault="00973311">
      <w:pPr>
        <w:spacing w:line="360" w:lineRule="auto"/>
        <w:ind w:firstLineChars="100" w:firstLine="240"/>
        <w:rPr>
          <w:rFonts w:ascii="宋体" w:hAnsi="宋体" w:cs="宋体"/>
          <w:sz w:val="24"/>
        </w:rPr>
      </w:pPr>
      <w:r>
        <w:rPr>
          <w:rFonts w:ascii="宋体" w:hAnsi="宋体" w:cs="宋体" w:hint="eastAsia"/>
          <w:sz w:val="24"/>
        </w:rPr>
        <w:lastRenderedPageBreak/>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0C1E97" w:rsidRDefault="00973311">
      <w:pPr>
        <w:spacing w:line="360" w:lineRule="auto"/>
        <w:ind w:firstLineChars="100" w:firstLine="240"/>
        <w:rPr>
          <w:rFonts w:ascii="宋体" w:hAnsi="宋体" w:cs="宋体"/>
          <w:sz w:val="24"/>
        </w:rPr>
      </w:pPr>
      <w:r>
        <w:rPr>
          <w:rFonts w:ascii="宋体" w:hAnsi="宋体" w:cs="宋体" w:hint="eastAsia"/>
          <w:sz w:val="24"/>
        </w:rPr>
        <w:t>3.2 支持绿色发展</w:t>
      </w:r>
    </w:p>
    <w:p w:rsidR="000C1E97" w:rsidRDefault="00973311">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0C1E97" w:rsidRDefault="00973311">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0C1E97" w:rsidRDefault="00973311">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0C1E97" w:rsidRDefault="00973311">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0C1E97" w:rsidRDefault="00973311">
      <w:pPr>
        <w:spacing w:line="360" w:lineRule="auto"/>
        <w:ind w:firstLineChars="100" w:firstLine="240"/>
        <w:rPr>
          <w:rFonts w:ascii="宋体" w:hAnsi="宋体" w:cs="宋体"/>
          <w:sz w:val="24"/>
        </w:rPr>
      </w:pPr>
      <w:r>
        <w:rPr>
          <w:rFonts w:ascii="宋体" w:hAnsi="宋体" w:cs="宋体" w:hint="eastAsia"/>
          <w:sz w:val="24"/>
        </w:rPr>
        <w:t>3.3支持中小企业发展</w:t>
      </w:r>
    </w:p>
    <w:p w:rsidR="000C1E97" w:rsidRDefault="00973311">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0C1E97" w:rsidRDefault="00973311">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0C1E97" w:rsidRDefault="00973311">
      <w:pPr>
        <w:widowControl/>
        <w:spacing w:line="360" w:lineRule="auto"/>
        <w:ind w:firstLineChars="200" w:firstLine="480"/>
        <w:jc w:val="left"/>
        <w:rPr>
          <w:rFonts w:ascii="宋体" w:hAnsi="宋体" w:cs="宋体"/>
          <w:kern w:val="0"/>
          <w:sz w:val="24"/>
        </w:rPr>
      </w:pPr>
      <w:r>
        <w:rPr>
          <w:rFonts w:ascii="宋体" w:hAnsi="宋体" w:cs="宋体"/>
          <w:bCs/>
          <w:sz w:val="24"/>
        </w:rPr>
        <w:lastRenderedPageBreak/>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0C1E97" w:rsidRDefault="00973311">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0C1E97" w:rsidRDefault="00973311">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w:t>
      </w:r>
      <w:r>
        <w:rPr>
          <w:rFonts w:ascii="宋体" w:hAnsi="宋体" w:cs="宋体" w:hint="eastAsia"/>
          <w:snapToGrid w:val="0"/>
          <w:kern w:val="28"/>
          <w:sz w:val="24"/>
        </w:rPr>
        <w:t>招标文件第四部分</w:t>
      </w:r>
      <w:r>
        <w:rPr>
          <w:rFonts w:ascii="宋体" w:hAnsi="宋体" w:cs="宋体" w:hint="eastAsia"/>
          <w:sz w:val="24"/>
          <w:u w:val="single"/>
        </w:rPr>
        <w:t>评标办分法明确具体的扣除比例，未明确的，</w:t>
      </w:r>
      <w:r>
        <w:rPr>
          <w:rFonts w:ascii="宋体" w:hAnsi="宋体" w:cs="宋体" w:hint="eastAsia"/>
          <w:sz w:val="24"/>
        </w:rPr>
        <w:t>给予</w:t>
      </w:r>
      <w:r>
        <w:rPr>
          <w:rFonts w:ascii="宋体" w:hAnsi="宋体" w:cs="宋体"/>
          <w:sz w:val="24"/>
        </w:rPr>
        <w:t>20</w:t>
      </w:r>
      <w:r>
        <w:rPr>
          <w:rFonts w:ascii="宋体" w:hAnsi="宋体" w:cs="宋体" w:hint="eastAsia"/>
          <w:sz w:val="24"/>
        </w:rPr>
        <w:t>%的扣除），用扣除后的价格参与评审。接受大中型企业与小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的合同份额占到合同总金额30%以上的，对联合体或者大中型企业的报价给予4%-</w:t>
      </w:r>
      <w:r>
        <w:rPr>
          <w:rFonts w:ascii="宋体" w:hAnsi="宋体" w:cs="宋体"/>
          <w:sz w:val="24"/>
        </w:rPr>
        <w:t>6</w:t>
      </w:r>
      <w:r>
        <w:rPr>
          <w:rFonts w:ascii="宋体" w:hAnsi="宋体" w:cs="宋体" w:hint="eastAsia"/>
          <w:sz w:val="24"/>
        </w:rPr>
        <w:t>%（</w:t>
      </w:r>
      <w:r>
        <w:rPr>
          <w:rFonts w:ascii="宋体" w:hAnsi="宋体" w:cs="宋体" w:hint="eastAsia"/>
          <w:snapToGrid w:val="0"/>
          <w:kern w:val="28"/>
          <w:sz w:val="24"/>
        </w:rPr>
        <w:t>招标文件第四部分</w:t>
      </w:r>
      <w:r>
        <w:rPr>
          <w:rFonts w:ascii="宋体" w:hAnsi="宋体" w:cs="宋体" w:hint="eastAsia"/>
          <w:sz w:val="24"/>
          <w:u w:val="single"/>
        </w:rPr>
        <w:t>评标办分法明确具体的扣除比例，未明确的，</w:t>
      </w:r>
      <w:r>
        <w:rPr>
          <w:rFonts w:ascii="宋体" w:hAnsi="宋体" w:cs="宋体" w:hint="eastAsia"/>
          <w:sz w:val="24"/>
        </w:rPr>
        <w:t>给予6%的扣除）的扣除，用扣除后的价格参加评审。组成联合体或者接受分包的小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0C1E97" w:rsidRDefault="00973311">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0C1E97" w:rsidRDefault="00973311">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0C1E97" w:rsidRDefault="00973311">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0C1E97" w:rsidRDefault="00973311">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0C1E97" w:rsidRDefault="00973311">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0C1E97" w:rsidRDefault="00973311">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0C1E97" w:rsidRDefault="00973311">
      <w:pPr>
        <w:spacing w:line="360" w:lineRule="auto"/>
        <w:ind w:firstLineChars="200" w:firstLine="480"/>
        <w:rPr>
          <w:rFonts w:ascii="宋体" w:hAnsi="宋体" w:cs="宋体"/>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w:t>
      </w:r>
      <w:proofErr w:type="gramStart"/>
      <w:r>
        <w:rPr>
          <w:rFonts w:ascii="宋体" w:hAnsi="宋体" w:cs="宋体" w:hint="eastAsia"/>
          <w:sz w:val="24"/>
        </w:rPr>
        <w:t>自认定</w:t>
      </w:r>
      <w:proofErr w:type="gramEnd"/>
      <w:r>
        <w:rPr>
          <w:rFonts w:ascii="宋体" w:hAnsi="宋体" w:cs="宋体" w:hint="eastAsia"/>
          <w:sz w:val="24"/>
        </w:rPr>
        <w:t>之日起2年内视同已具备相应销售业绩，参加政府采购活动</w:t>
      </w:r>
      <w:proofErr w:type="gramStart"/>
      <w:r>
        <w:rPr>
          <w:rFonts w:ascii="宋体" w:hAnsi="宋体" w:cs="宋体" w:hint="eastAsia"/>
          <w:sz w:val="24"/>
        </w:rPr>
        <w:t>时业绩</w:t>
      </w:r>
      <w:proofErr w:type="gramEnd"/>
      <w:r>
        <w:rPr>
          <w:rFonts w:ascii="宋体" w:hAnsi="宋体" w:cs="宋体" w:hint="eastAsia"/>
          <w:sz w:val="24"/>
        </w:rPr>
        <w:t>分值为满分。</w:t>
      </w:r>
    </w:p>
    <w:p w:rsidR="000C1E97" w:rsidRDefault="00973311">
      <w:pPr>
        <w:spacing w:line="360" w:lineRule="auto"/>
        <w:rPr>
          <w:rFonts w:ascii="宋体" w:hAnsi="宋体" w:cs="宋体"/>
          <w:sz w:val="24"/>
        </w:rPr>
      </w:pPr>
      <w:r>
        <w:rPr>
          <w:rFonts w:ascii="宋体" w:hAnsi="宋体" w:cs="宋体" w:hint="eastAsia"/>
          <w:sz w:val="24"/>
        </w:rPr>
        <w:lastRenderedPageBreak/>
        <w:t>3.5平等对待内外资企业和符合条件的破产重整企业</w:t>
      </w:r>
    </w:p>
    <w:p w:rsidR="000C1E97" w:rsidRDefault="00973311">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0C1E97" w:rsidRDefault="00973311">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w:t>
      </w:r>
      <w:proofErr w:type="gramStart"/>
      <w:r>
        <w:rPr>
          <w:rFonts w:ascii="宋体" w:hAnsi="宋体" w:cs="宋体" w:hint="eastAsia"/>
          <w:kern w:val="0"/>
          <w:sz w:val="24"/>
          <w:lang w:val="zh-CN"/>
        </w:rPr>
        <w:t>浙财采监</w:t>
      </w:r>
      <w:proofErr w:type="gramEnd"/>
      <w:r>
        <w:rPr>
          <w:rFonts w:ascii="宋体" w:hAnsi="宋体" w:cs="宋体" w:hint="eastAsia"/>
          <w:kern w:val="0"/>
          <w:sz w:val="24"/>
          <w:lang w:val="zh-CN"/>
        </w:rPr>
        <w:t>（2021）22号）文件关于“健全行政裁决机制”要求，鼓励供应商在线提起询问，路径为：政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-项目采购-询问质疑投诉-询问列表；鼓励供应商在线提起质疑，路径为：政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rsidR="000C1E97" w:rsidRDefault="00973311">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0C1E97" w:rsidRDefault="00973311">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0C1E97" w:rsidRDefault="00973311">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0C1E97" w:rsidRDefault="00973311">
      <w:pPr>
        <w:pStyle w:val="af0"/>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0C1E97" w:rsidRDefault="00973311">
      <w:pPr>
        <w:pStyle w:val="af0"/>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0C1E97" w:rsidRDefault="00973311">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0C1E97" w:rsidRDefault="00973311">
      <w:pPr>
        <w:pStyle w:val="af0"/>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0C1E97" w:rsidRDefault="00973311">
      <w:pPr>
        <w:pStyle w:val="af0"/>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0C1E97" w:rsidRDefault="00973311">
      <w:pPr>
        <w:pStyle w:val="af0"/>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0C1E97" w:rsidRDefault="00973311">
      <w:pPr>
        <w:pStyle w:val="af0"/>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0C1E97" w:rsidRDefault="00973311">
      <w:pPr>
        <w:pStyle w:val="af0"/>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0C1E97" w:rsidRDefault="00973311">
      <w:pPr>
        <w:pStyle w:val="af0"/>
        <w:spacing w:line="360" w:lineRule="auto"/>
        <w:ind w:firstLineChars="200" w:firstLine="480"/>
        <w:rPr>
          <w:rFonts w:hAnsi="宋体" w:cs="宋体"/>
          <w:kern w:val="0"/>
          <w:sz w:val="24"/>
          <w:lang w:val="zh-CN"/>
        </w:rPr>
      </w:pPr>
      <w:r>
        <w:rPr>
          <w:rFonts w:hAnsi="宋体" w:cs="宋体" w:hint="eastAsia"/>
          <w:kern w:val="0"/>
          <w:sz w:val="24"/>
          <w:lang w:val="zh-CN"/>
        </w:rPr>
        <w:lastRenderedPageBreak/>
        <w:t xml:space="preserve">　　4.3.3.4事实依据；</w:t>
      </w:r>
    </w:p>
    <w:p w:rsidR="000C1E97" w:rsidRDefault="00973311">
      <w:pPr>
        <w:pStyle w:val="af0"/>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0C1E97" w:rsidRDefault="00973311">
      <w:pPr>
        <w:pStyle w:val="af0"/>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0C1E97" w:rsidRDefault="00973311">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0C1E97" w:rsidRDefault="00973311">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0C1E97" w:rsidRDefault="00973311">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0C1E97" w:rsidRDefault="00973311">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〔2021〕17号）,采购人或者采购代理机构在质疑回复后5个工作日内，在浙江政府采购网的“其他公告”栏目公开质疑答复，答复内容应当完整。质疑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0C1E97" w:rsidRDefault="00973311">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0C1E97" w:rsidRDefault="00973311">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0C1E97" w:rsidRDefault="00973311">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0C1E97" w:rsidRDefault="00973311">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0C1E97" w:rsidRDefault="00973311">
      <w:pPr>
        <w:pStyle w:val="trseditor"/>
        <w:shd w:val="clear" w:color="auto" w:fill="FFFFFF"/>
        <w:snapToGrid w:val="0"/>
        <w:spacing w:after="240" w:afterAutospacing="0" w:line="360" w:lineRule="auto"/>
        <w:ind w:firstLine="400"/>
        <w:contextualSpacing/>
      </w:pPr>
      <w:r>
        <w:rPr>
          <w:rFonts w:hint="eastAsia"/>
        </w:rPr>
        <w:t>4.4.3供应</w:t>
      </w:r>
      <w:proofErr w:type="gramStart"/>
      <w:r>
        <w:rPr>
          <w:rFonts w:hint="eastAsia"/>
        </w:rPr>
        <w:t>商投诉</w:t>
      </w:r>
      <w:proofErr w:type="gramEnd"/>
      <w:r>
        <w:rPr>
          <w:rFonts w:hint="eastAsia"/>
        </w:rPr>
        <w:t>应当有明确的请求和必要的证明材料。</w:t>
      </w:r>
    </w:p>
    <w:p w:rsidR="000C1E97" w:rsidRDefault="00973311">
      <w:pPr>
        <w:pStyle w:val="trseditor"/>
        <w:shd w:val="clear" w:color="auto" w:fill="FFFFFF"/>
        <w:snapToGrid w:val="0"/>
        <w:spacing w:after="240" w:afterAutospacing="0" w:line="360" w:lineRule="auto"/>
        <w:ind w:firstLine="400"/>
        <w:contextualSpacing/>
      </w:pPr>
      <w:r>
        <w:rPr>
          <w:rFonts w:hint="eastAsia"/>
        </w:rPr>
        <w:t>4.4.4以联合体形</w:t>
      </w:r>
      <w:proofErr w:type="gramStart"/>
      <w:r>
        <w:rPr>
          <w:rFonts w:hint="eastAsia"/>
        </w:rPr>
        <w:t>式参加</w:t>
      </w:r>
      <w:proofErr w:type="gramEnd"/>
      <w:r>
        <w:rPr>
          <w:rFonts w:hint="eastAsia"/>
        </w:rPr>
        <w:t>政府采购活动的，其投诉应当由组成联合体的所有供应商共同提出。</w:t>
      </w:r>
    </w:p>
    <w:p w:rsidR="000C1E97" w:rsidRDefault="00973311">
      <w:pPr>
        <w:pStyle w:val="trseditor"/>
        <w:shd w:val="clear" w:color="auto" w:fill="FFFFFF"/>
        <w:snapToGrid w:val="0"/>
        <w:spacing w:after="240" w:afterAutospacing="0" w:line="360" w:lineRule="auto"/>
        <w:ind w:firstLine="400"/>
        <w:contextualSpacing/>
      </w:pPr>
      <w:r>
        <w:rPr>
          <w:rFonts w:hint="eastAsia"/>
        </w:rPr>
        <w:t>4.4.5投诉书范本及制作说明详见附件3。</w:t>
      </w:r>
    </w:p>
    <w:p w:rsidR="000C1E97" w:rsidRDefault="000C1E97">
      <w:pPr>
        <w:pStyle w:val="2c"/>
        <w:snapToGrid w:val="0"/>
        <w:spacing w:before="0"/>
        <w:ind w:firstLine="360"/>
        <w:rPr>
          <w:rFonts w:ascii="宋体" w:hAnsi="宋体" w:cs="宋体"/>
          <w:sz w:val="18"/>
          <w:szCs w:val="18"/>
        </w:rPr>
      </w:pPr>
    </w:p>
    <w:p w:rsidR="000C1E97" w:rsidRDefault="00973311">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0C1E97" w:rsidRDefault="00973311">
      <w:pPr>
        <w:pStyle w:val="af0"/>
        <w:spacing w:line="360" w:lineRule="auto"/>
        <w:rPr>
          <w:rFonts w:hAnsi="宋体" w:cs="宋体"/>
          <w:b/>
          <w:sz w:val="24"/>
          <w:szCs w:val="24"/>
        </w:rPr>
      </w:pPr>
      <w:r>
        <w:rPr>
          <w:rFonts w:hAnsi="宋体" w:cs="宋体" w:hint="eastAsia"/>
          <w:b/>
          <w:sz w:val="24"/>
          <w:szCs w:val="24"/>
        </w:rPr>
        <w:t>5．招标文件的构成</w:t>
      </w:r>
    </w:p>
    <w:p w:rsidR="000C1E97" w:rsidRDefault="00973311">
      <w:pPr>
        <w:pStyle w:val="af0"/>
        <w:spacing w:line="360" w:lineRule="auto"/>
        <w:ind w:firstLineChars="200" w:firstLine="480"/>
        <w:rPr>
          <w:rFonts w:hAnsi="宋体" w:cs="宋体"/>
          <w:sz w:val="24"/>
          <w:szCs w:val="24"/>
        </w:rPr>
      </w:pPr>
      <w:r>
        <w:rPr>
          <w:rFonts w:hAnsi="宋体" w:cs="宋体" w:hint="eastAsia"/>
          <w:sz w:val="24"/>
          <w:szCs w:val="24"/>
        </w:rPr>
        <w:lastRenderedPageBreak/>
        <w:t>5.1 招标文件包括下列文件及附件：</w:t>
      </w:r>
    </w:p>
    <w:p w:rsidR="000C1E97" w:rsidRDefault="00973311">
      <w:pPr>
        <w:pStyle w:val="af0"/>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0C1E97" w:rsidRDefault="00973311">
      <w:pPr>
        <w:pStyle w:val="af0"/>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0C1E97" w:rsidRDefault="00973311">
      <w:pPr>
        <w:pStyle w:val="af0"/>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0C1E97" w:rsidRDefault="00973311">
      <w:pPr>
        <w:pStyle w:val="af0"/>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0C1E97" w:rsidRDefault="00973311">
      <w:pPr>
        <w:pStyle w:val="af0"/>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0C1E97" w:rsidRDefault="00973311">
      <w:pPr>
        <w:pStyle w:val="af0"/>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0C1E97" w:rsidRDefault="00973311">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0C1E97" w:rsidRDefault="00973311">
      <w:pPr>
        <w:pStyle w:val="af0"/>
        <w:spacing w:line="360" w:lineRule="auto"/>
        <w:rPr>
          <w:rFonts w:hAnsi="宋体" w:cs="宋体"/>
          <w:b/>
          <w:sz w:val="24"/>
          <w:szCs w:val="24"/>
        </w:rPr>
      </w:pPr>
      <w:r>
        <w:rPr>
          <w:rFonts w:hAnsi="宋体" w:cs="宋体" w:hint="eastAsia"/>
          <w:b/>
          <w:sz w:val="24"/>
          <w:szCs w:val="24"/>
        </w:rPr>
        <w:t>6. 招标文件的澄清、修改</w:t>
      </w:r>
    </w:p>
    <w:p w:rsidR="000C1E97" w:rsidRDefault="00973311">
      <w:pPr>
        <w:pStyle w:val="2c"/>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0C1E97" w:rsidRDefault="00973311">
      <w:pPr>
        <w:pStyle w:val="2c"/>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0C1E97" w:rsidRDefault="00973311">
      <w:pPr>
        <w:pStyle w:val="ac"/>
        <w:rPr>
          <w:rFonts w:hAnsi="宋体" w:cs="宋体"/>
          <w:sz w:val="18"/>
          <w:szCs w:val="18"/>
          <w:lang w:val="en-US"/>
        </w:rPr>
      </w:pPr>
      <w:r>
        <w:rPr>
          <w:rFonts w:hAnsi="宋体" w:cs="宋体" w:hint="eastAsia"/>
          <w:szCs w:val="24"/>
          <w:lang w:val="en-US"/>
        </w:rPr>
        <w:t xml:space="preserve">    </w:t>
      </w:r>
    </w:p>
    <w:p w:rsidR="000C1E97" w:rsidRDefault="00973311">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0C1E97" w:rsidRDefault="00973311">
      <w:pPr>
        <w:pStyle w:val="af0"/>
        <w:spacing w:line="360" w:lineRule="auto"/>
        <w:rPr>
          <w:rFonts w:hAnsi="宋体" w:cs="宋体"/>
          <w:b/>
          <w:sz w:val="24"/>
          <w:szCs w:val="24"/>
        </w:rPr>
      </w:pPr>
      <w:r>
        <w:rPr>
          <w:rFonts w:hAnsi="宋体" w:cs="宋体" w:hint="eastAsia"/>
          <w:b/>
          <w:sz w:val="24"/>
          <w:szCs w:val="24"/>
        </w:rPr>
        <w:t>7. 招标文件的获取</w:t>
      </w:r>
    </w:p>
    <w:p w:rsidR="000C1E97" w:rsidRDefault="00973311">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0C1E97" w:rsidRDefault="00973311">
      <w:pPr>
        <w:pStyle w:val="af0"/>
        <w:spacing w:line="360" w:lineRule="auto"/>
        <w:rPr>
          <w:rFonts w:hAnsi="宋体" w:cs="宋体"/>
          <w:b/>
          <w:sz w:val="24"/>
          <w:szCs w:val="24"/>
        </w:rPr>
      </w:pPr>
      <w:r>
        <w:rPr>
          <w:rFonts w:hAnsi="宋体" w:cs="宋体" w:hint="eastAsia"/>
          <w:b/>
          <w:sz w:val="24"/>
          <w:szCs w:val="24"/>
        </w:rPr>
        <w:t>8.开标前答疑会或现场考察</w:t>
      </w:r>
    </w:p>
    <w:p w:rsidR="000C1E97" w:rsidRDefault="00973311">
      <w:pPr>
        <w:pStyle w:val="af0"/>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0C1E97" w:rsidRDefault="00973311">
      <w:pPr>
        <w:pStyle w:val="af0"/>
        <w:spacing w:line="360" w:lineRule="auto"/>
        <w:rPr>
          <w:rFonts w:hAnsi="宋体" w:cs="宋体"/>
          <w:b/>
          <w:szCs w:val="24"/>
        </w:rPr>
      </w:pPr>
      <w:r>
        <w:rPr>
          <w:rFonts w:hAnsi="宋体" w:cs="宋体" w:hint="eastAsia"/>
          <w:b/>
          <w:kern w:val="28"/>
          <w:sz w:val="24"/>
          <w:szCs w:val="24"/>
        </w:rPr>
        <w:t>9.投标保证金</w:t>
      </w:r>
    </w:p>
    <w:p w:rsidR="000C1E97" w:rsidRDefault="00973311">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0C1E97" w:rsidRDefault="00973311">
      <w:pPr>
        <w:pStyle w:val="af0"/>
        <w:spacing w:line="360" w:lineRule="auto"/>
        <w:rPr>
          <w:rFonts w:hAnsi="宋体" w:cs="宋体"/>
          <w:b/>
          <w:sz w:val="24"/>
          <w:szCs w:val="24"/>
        </w:rPr>
      </w:pPr>
      <w:r>
        <w:rPr>
          <w:rFonts w:hAnsi="宋体" w:cs="宋体" w:hint="eastAsia"/>
          <w:b/>
          <w:sz w:val="24"/>
          <w:szCs w:val="24"/>
        </w:rPr>
        <w:t>10. 投标文件的语言</w:t>
      </w:r>
    </w:p>
    <w:p w:rsidR="000C1E97" w:rsidRDefault="00973311">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0C1E97" w:rsidRDefault="00973311">
      <w:pPr>
        <w:pStyle w:val="af0"/>
        <w:spacing w:line="360" w:lineRule="auto"/>
        <w:rPr>
          <w:rFonts w:hAnsi="宋体" w:cs="宋体"/>
          <w:b/>
          <w:sz w:val="24"/>
          <w:szCs w:val="24"/>
        </w:rPr>
      </w:pPr>
      <w:r>
        <w:rPr>
          <w:rFonts w:hAnsi="宋体" w:cs="宋体" w:hint="eastAsia"/>
          <w:b/>
          <w:sz w:val="24"/>
          <w:szCs w:val="24"/>
        </w:rPr>
        <w:t>11. 投标文件的组成</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w:t>
      </w:r>
      <w:r>
        <w:rPr>
          <w:rFonts w:ascii="宋体" w:hAnsi="宋体" w:cs="宋体" w:hint="eastAsia"/>
          <w:snapToGrid w:val="0"/>
          <w:color w:val="FF0000"/>
          <w:kern w:val="28"/>
          <w:sz w:val="24"/>
          <w:szCs w:val="20"/>
        </w:rPr>
        <w:t>（如果有)</w:t>
      </w:r>
      <w:r>
        <w:rPr>
          <w:rFonts w:ascii="宋体" w:hAnsi="宋体" w:cs="宋体" w:hint="eastAsia"/>
          <w:snapToGrid w:val="0"/>
          <w:kern w:val="28"/>
          <w:sz w:val="24"/>
          <w:szCs w:val="20"/>
        </w:rPr>
        <w:t>；</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lastRenderedPageBreak/>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0C1E97" w:rsidRDefault="00973311">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color w:val="FF0000"/>
          <w:kern w:val="28"/>
          <w:sz w:val="24"/>
          <w:szCs w:val="20"/>
        </w:rPr>
        <w:t>（如果有)</w:t>
      </w:r>
      <w:r>
        <w:rPr>
          <w:rFonts w:ascii="宋体" w:hAnsi="宋体" w:cs="宋体" w:hint="eastAsia"/>
          <w:sz w:val="24"/>
        </w:rPr>
        <w:t>；</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0C1E97" w:rsidRDefault="00973311">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0C1E97" w:rsidRDefault="00973311">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0C1E97" w:rsidRDefault="00973311">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0C1E97" w:rsidRDefault="00973311">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0C1E97" w:rsidRDefault="00973311">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0C1E97" w:rsidRDefault="00973311">
      <w:pPr>
        <w:pStyle w:val="2c"/>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0C1E97" w:rsidRDefault="00973311">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0C1E97" w:rsidRDefault="00973311">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0C1E97" w:rsidRDefault="00973311">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0C1E97" w:rsidRDefault="00973311">
      <w:pPr>
        <w:snapToGrid w:val="0"/>
        <w:spacing w:line="360" w:lineRule="auto"/>
        <w:rPr>
          <w:rFonts w:ascii="宋体" w:hAnsi="宋体" w:cs="宋体"/>
          <w:b/>
          <w:sz w:val="24"/>
        </w:rPr>
      </w:pPr>
      <w:r>
        <w:rPr>
          <w:rFonts w:ascii="宋体" w:hAnsi="宋体" w:cs="宋体" w:hint="eastAsia"/>
          <w:b/>
          <w:sz w:val="24"/>
        </w:rPr>
        <w:t>13.投标文件的签署、盖章</w:t>
      </w:r>
    </w:p>
    <w:p w:rsidR="000C1E97" w:rsidRDefault="00973311">
      <w:pPr>
        <w:pStyle w:val="2c"/>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0C1E97" w:rsidRDefault="00973311">
      <w:pPr>
        <w:pStyle w:val="2c"/>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0C1E97" w:rsidRDefault="00973311">
      <w:pPr>
        <w:pStyle w:val="2c"/>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0C1E97" w:rsidRDefault="00973311">
      <w:pPr>
        <w:pStyle w:val="2c"/>
        <w:spacing w:before="0"/>
        <w:ind w:firstLineChars="0" w:firstLine="0"/>
        <w:rPr>
          <w:rFonts w:ascii="宋体" w:hAnsi="宋体" w:cs="宋体"/>
          <w:b/>
          <w:szCs w:val="24"/>
        </w:rPr>
      </w:pPr>
      <w:r>
        <w:rPr>
          <w:rFonts w:ascii="宋体" w:hAnsi="宋体" w:cs="宋体" w:hint="eastAsia"/>
          <w:b/>
          <w:szCs w:val="24"/>
        </w:rPr>
        <w:lastRenderedPageBreak/>
        <w:t>14. 投标文件的提交、补充、修改、撤回</w:t>
      </w:r>
    </w:p>
    <w:p w:rsidR="000C1E97" w:rsidRDefault="00973311">
      <w:pPr>
        <w:pStyle w:val="2c"/>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rsidR="000C1E97" w:rsidRDefault="00973311">
      <w:pPr>
        <w:pStyle w:val="2c"/>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0C1E97" w:rsidRDefault="00973311">
      <w:pPr>
        <w:pStyle w:val="2c"/>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0C1E97" w:rsidRDefault="00973311">
      <w:pPr>
        <w:pStyle w:val="af0"/>
        <w:spacing w:line="360" w:lineRule="auto"/>
        <w:rPr>
          <w:rFonts w:hAnsi="宋体" w:cs="宋体"/>
          <w:b/>
          <w:sz w:val="24"/>
          <w:szCs w:val="24"/>
        </w:rPr>
      </w:pPr>
      <w:r>
        <w:rPr>
          <w:rFonts w:hAnsi="宋体" w:cs="宋体" w:hint="eastAsia"/>
          <w:b/>
          <w:sz w:val="24"/>
          <w:szCs w:val="24"/>
        </w:rPr>
        <w:t>15.备份投标文件</w:t>
      </w:r>
    </w:p>
    <w:p w:rsidR="000C1E97" w:rsidRDefault="00973311">
      <w:pPr>
        <w:pStyle w:val="af0"/>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0C1E97" w:rsidRDefault="00973311">
      <w:pPr>
        <w:pStyle w:val="af0"/>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0C1E97" w:rsidRDefault="00973311">
      <w:pPr>
        <w:pStyle w:val="af0"/>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0C1E97" w:rsidRDefault="00973311">
      <w:pPr>
        <w:pStyle w:val="af0"/>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0C1E97" w:rsidRDefault="00973311">
      <w:pPr>
        <w:pStyle w:val="af0"/>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w:t>
      </w:r>
      <w:r>
        <w:rPr>
          <w:rFonts w:hAnsi="宋体" w:cs="宋体" w:hint="eastAsia"/>
          <w:b/>
          <w:sz w:val="24"/>
          <w:szCs w:val="24"/>
        </w:rPr>
        <w:lastRenderedPageBreak/>
        <w:t>无效。</w:t>
      </w:r>
    </w:p>
    <w:p w:rsidR="000C1E97" w:rsidRDefault="00973311">
      <w:pPr>
        <w:pStyle w:val="2c"/>
        <w:spacing w:before="0"/>
        <w:ind w:firstLineChars="0" w:firstLine="0"/>
        <w:rPr>
          <w:rFonts w:ascii="宋体" w:hAnsi="宋体" w:cs="宋体"/>
          <w:b/>
          <w:szCs w:val="24"/>
        </w:rPr>
      </w:pPr>
      <w:r>
        <w:rPr>
          <w:rFonts w:ascii="宋体" w:hAnsi="宋体" w:cs="宋体" w:hint="eastAsia"/>
          <w:b/>
          <w:szCs w:val="24"/>
        </w:rPr>
        <w:t>16.投标文件的无效处理</w:t>
      </w:r>
    </w:p>
    <w:p w:rsidR="000C1E97" w:rsidRDefault="00973311">
      <w:pPr>
        <w:pStyle w:val="ae"/>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0C1E97" w:rsidRDefault="00973311">
      <w:pPr>
        <w:pStyle w:val="2c"/>
        <w:spacing w:before="0"/>
        <w:ind w:firstLineChars="0" w:firstLine="0"/>
        <w:rPr>
          <w:rFonts w:ascii="宋体" w:hAnsi="宋体" w:cs="宋体"/>
          <w:b/>
          <w:szCs w:val="24"/>
        </w:rPr>
      </w:pPr>
      <w:r>
        <w:rPr>
          <w:rFonts w:ascii="宋体" w:hAnsi="宋体" w:cs="宋体" w:hint="eastAsia"/>
          <w:b/>
          <w:szCs w:val="24"/>
        </w:rPr>
        <w:t>17.投标有效期</w:t>
      </w:r>
    </w:p>
    <w:p w:rsidR="000C1E97" w:rsidRDefault="00973311">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0C1E97" w:rsidRDefault="00973311">
      <w:pPr>
        <w:pStyle w:val="2c"/>
        <w:spacing w:before="0"/>
        <w:ind w:firstLine="480"/>
        <w:rPr>
          <w:rFonts w:ascii="宋体" w:hAnsi="宋体" w:cs="宋体"/>
        </w:rPr>
      </w:pPr>
      <w:r>
        <w:rPr>
          <w:rFonts w:ascii="宋体" w:hAnsi="宋体" w:cs="宋体" w:hint="eastAsia"/>
        </w:rPr>
        <w:t>17.2投标文件合格投递后，自投标截止日期起，在投标有效期内有效。</w:t>
      </w:r>
    </w:p>
    <w:p w:rsidR="000C1E97" w:rsidRDefault="00973311">
      <w:pPr>
        <w:pStyle w:val="2c"/>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0C1E97" w:rsidRDefault="00973311">
      <w:pPr>
        <w:pStyle w:val="2c"/>
        <w:spacing w:before="0"/>
        <w:ind w:firstLine="480"/>
        <w:rPr>
          <w:rFonts w:ascii="宋体" w:hAnsi="宋体" w:cs="宋体"/>
        </w:rPr>
      </w:pPr>
      <w:r>
        <w:rPr>
          <w:rFonts w:ascii="宋体" w:hAnsi="宋体" w:cs="宋体" w:hint="eastAsia"/>
        </w:rPr>
        <w:t>17.4在投标截止时间起至投标有效期届满，供应商投标文件不可撤销。</w:t>
      </w:r>
    </w:p>
    <w:p w:rsidR="000C1E97" w:rsidRDefault="000C1E97">
      <w:pPr>
        <w:pStyle w:val="2c"/>
        <w:spacing w:before="0"/>
        <w:ind w:firstLine="480"/>
        <w:rPr>
          <w:rFonts w:ascii="宋体" w:hAnsi="宋体" w:cs="宋体"/>
        </w:rPr>
      </w:pPr>
    </w:p>
    <w:p w:rsidR="000C1E97" w:rsidRDefault="000C1E97">
      <w:pPr>
        <w:pStyle w:val="2c"/>
        <w:spacing w:before="0"/>
        <w:ind w:firstLine="643"/>
        <w:rPr>
          <w:rFonts w:ascii="宋体" w:hAnsi="宋体" w:cs="宋体"/>
          <w:b/>
          <w:sz w:val="32"/>
        </w:rPr>
      </w:pPr>
    </w:p>
    <w:p w:rsidR="000C1E97" w:rsidRDefault="00973311">
      <w:pPr>
        <w:pStyle w:val="2c"/>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0C1E97" w:rsidRDefault="00973311">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0C1E97" w:rsidRDefault="00973311">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0C1E97" w:rsidRDefault="00973311">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0C1E97" w:rsidRDefault="00973311">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0C1E97" w:rsidRDefault="000C1E97">
      <w:pPr>
        <w:pStyle w:val="2c"/>
        <w:spacing w:before="0"/>
        <w:ind w:firstLine="482"/>
        <w:rPr>
          <w:rFonts w:ascii="宋体" w:hAnsi="宋体" w:cs="宋体"/>
          <w:b/>
          <w:bCs/>
          <w:kern w:val="0"/>
          <w:szCs w:val="24"/>
          <w:highlight w:val="cyan"/>
        </w:rPr>
      </w:pPr>
    </w:p>
    <w:p w:rsidR="000C1E97" w:rsidRDefault="00973311">
      <w:pPr>
        <w:pStyle w:val="2c"/>
        <w:spacing w:before="0"/>
        <w:ind w:firstLine="482"/>
        <w:rPr>
          <w:rFonts w:ascii="宋体" w:hAnsi="宋体" w:cs="宋体"/>
          <w:b/>
          <w:bCs/>
          <w:kern w:val="0"/>
          <w:szCs w:val="24"/>
        </w:rPr>
      </w:pPr>
      <w:r>
        <w:rPr>
          <w:rFonts w:ascii="宋体" w:hAnsi="宋体" w:cs="宋体" w:hint="eastAsia"/>
          <w:b/>
          <w:bCs/>
          <w:kern w:val="0"/>
          <w:szCs w:val="24"/>
        </w:rPr>
        <w:t>19.资格审查</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19.1开标后，采购人将依据法律法规和招标文件的规定，对投标人的资格进行审查。</w:t>
      </w:r>
    </w:p>
    <w:p w:rsidR="000C1E97" w:rsidRDefault="00973311">
      <w:pPr>
        <w:pStyle w:val="2c"/>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0C1E97" w:rsidRDefault="00973311">
      <w:pPr>
        <w:pStyle w:val="2c"/>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3对未通过资格审查的投标人，告知其未通过的原因。</w:t>
      </w:r>
    </w:p>
    <w:p w:rsidR="000C1E97" w:rsidRDefault="00973311">
      <w:pPr>
        <w:pStyle w:val="2c"/>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rsidR="000C1E97" w:rsidRDefault="000C1E97">
      <w:pPr>
        <w:pStyle w:val="2c"/>
        <w:spacing w:before="0"/>
        <w:ind w:firstLine="480"/>
        <w:rPr>
          <w:rFonts w:ascii="宋体" w:hAnsi="宋体" w:cs="宋体"/>
        </w:rPr>
      </w:pPr>
    </w:p>
    <w:p w:rsidR="000C1E97" w:rsidRDefault="00973311">
      <w:pPr>
        <w:pStyle w:val="2c"/>
        <w:spacing w:before="0"/>
        <w:ind w:firstLineChars="0" w:firstLine="0"/>
        <w:rPr>
          <w:rFonts w:ascii="宋体" w:hAnsi="宋体" w:cs="宋体"/>
          <w:b/>
          <w:szCs w:val="24"/>
        </w:rPr>
      </w:pPr>
      <w:r>
        <w:rPr>
          <w:rFonts w:ascii="宋体" w:hAnsi="宋体" w:cs="宋体" w:hint="eastAsia"/>
          <w:b/>
          <w:szCs w:val="24"/>
        </w:rPr>
        <w:t>20、信用信息查询</w:t>
      </w:r>
    </w:p>
    <w:p w:rsidR="000C1E97" w:rsidRDefault="00973311">
      <w:pPr>
        <w:pStyle w:val="2c"/>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rsidR="000C1E97" w:rsidRDefault="00973311">
      <w:pPr>
        <w:pStyle w:val="2c"/>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0C1E97" w:rsidRDefault="00973311">
      <w:pPr>
        <w:pStyle w:val="2c"/>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0C1E97" w:rsidRDefault="00973311">
      <w:pPr>
        <w:pStyle w:val="2c"/>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0C1E97" w:rsidRDefault="000C1E97">
      <w:pPr>
        <w:pStyle w:val="2c"/>
        <w:spacing w:before="0"/>
        <w:ind w:firstLineChars="0" w:firstLine="0"/>
        <w:rPr>
          <w:rFonts w:ascii="宋体" w:hAnsi="宋体" w:cs="宋体"/>
          <w:kern w:val="0"/>
          <w:szCs w:val="24"/>
        </w:rPr>
      </w:pPr>
    </w:p>
    <w:p w:rsidR="000C1E97" w:rsidRDefault="00973311">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0C1E97" w:rsidRDefault="00973311">
      <w:pPr>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0C1E97" w:rsidRDefault="000C1E97">
      <w:pPr>
        <w:spacing w:line="360" w:lineRule="auto"/>
        <w:rPr>
          <w:rFonts w:ascii="宋体" w:hAnsi="宋体" w:cs="宋体"/>
          <w:b/>
          <w:sz w:val="24"/>
        </w:rPr>
      </w:pPr>
    </w:p>
    <w:p w:rsidR="000C1E97" w:rsidRDefault="00973311">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0C1E97" w:rsidRDefault="00973311">
      <w:pPr>
        <w:pStyle w:val="ae"/>
        <w:spacing w:line="360" w:lineRule="auto"/>
        <w:ind w:left="479" w:hangingChars="199" w:hanging="479"/>
        <w:rPr>
          <w:rFonts w:cs="宋体"/>
          <w:b/>
        </w:rPr>
      </w:pPr>
      <w:r>
        <w:rPr>
          <w:rFonts w:cs="宋体" w:hint="eastAsia"/>
          <w:b/>
        </w:rPr>
        <w:t>22. 确定中标供应商</w:t>
      </w:r>
    </w:p>
    <w:p w:rsidR="000C1E97" w:rsidRDefault="00973311">
      <w:pPr>
        <w:pStyle w:val="2c"/>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rsidR="000C1E97" w:rsidRDefault="00973311">
      <w:pPr>
        <w:pStyle w:val="2c"/>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0C1E97" w:rsidRDefault="00973311">
      <w:pPr>
        <w:widowControl/>
        <w:shd w:val="clear" w:color="auto" w:fill="FFFFFF"/>
        <w:spacing w:line="360" w:lineRule="auto"/>
        <w:ind w:firstLine="480"/>
        <w:jc w:val="left"/>
        <w:rPr>
          <w:rFonts w:ascii="宋体" w:hAnsi="宋体" w:cs="宋体"/>
          <w:sz w:val="24"/>
        </w:rPr>
      </w:pPr>
      <w:r>
        <w:rPr>
          <w:rFonts w:ascii="宋体" w:hAnsi="宋体" w:cs="宋体" w:hint="eastAsia"/>
          <w:sz w:val="24"/>
        </w:rPr>
        <w:lastRenderedPageBreak/>
        <w:t>23.1自中标人确定之日起2个工作日内，采购代理机构通过电子交易平台向中标人发出中标通知书，同时编制发布采购结果公告。采购代理机构也可以以纸质形式进行中标通知。</w:t>
      </w:r>
    </w:p>
    <w:p w:rsidR="000C1E97" w:rsidRDefault="00973311">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w:t>
      </w:r>
      <w:bookmarkStart w:id="15" w:name="_Hlk101184471"/>
      <w:r>
        <w:rPr>
          <w:rFonts w:ascii="宋体" w:hAnsi="宋体" w:cs="宋体" w:hint="eastAsia"/>
          <w:sz w:val="24"/>
        </w:rPr>
        <w:t>资格审查情况、评审专家抽取规则、符合性审查情况、</w:t>
      </w:r>
      <w:bookmarkEnd w:id="15"/>
      <w:r>
        <w:rPr>
          <w:rFonts w:ascii="宋体" w:hAnsi="宋体" w:cs="宋体" w:hint="eastAsia"/>
          <w:sz w:val="24"/>
        </w:rPr>
        <w:t>未中标情况说明、中标公告期限以及评审专家名单、评分汇总及明细。</w:t>
      </w:r>
    </w:p>
    <w:p w:rsidR="000C1E97" w:rsidRDefault="00973311">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0C1E97" w:rsidRDefault="000C1E97">
      <w:pPr>
        <w:snapToGrid w:val="0"/>
        <w:spacing w:line="360" w:lineRule="auto"/>
        <w:ind w:leftChars="57" w:left="120" w:firstLineChars="150" w:firstLine="482"/>
        <w:jc w:val="center"/>
        <w:rPr>
          <w:rFonts w:ascii="宋体" w:hAnsi="宋体" w:cs="宋体"/>
          <w:b/>
          <w:sz w:val="32"/>
        </w:rPr>
      </w:pPr>
    </w:p>
    <w:p w:rsidR="000C1E97" w:rsidRDefault="00973311">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0C1E97" w:rsidRDefault="00973311">
      <w:pPr>
        <w:pStyle w:val="ae"/>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0C1E97" w:rsidRDefault="00973311">
      <w:pPr>
        <w:pStyle w:val="ae"/>
        <w:spacing w:line="360" w:lineRule="auto"/>
        <w:ind w:left="479" w:hangingChars="199" w:hanging="479"/>
        <w:rPr>
          <w:rFonts w:cs="宋体"/>
          <w:b/>
        </w:rPr>
      </w:pPr>
      <w:r>
        <w:rPr>
          <w:rFonts w:cs="宋体" w:hint="eastAsia"/>
          <w:b/>
        </w:rPr>
        <w:t>25. 合同的签订</w:t>
      </w:r>
    </w:p>
    <w:p w:rsidR="000C1E97" w:rsidRDefault="00973311">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宋体" w:hAnsi="宋体" w:cs="宋体" w:hint="eastAsia"/>
          <w:kern w:val="0"/>
          <w:sz w:val="24"/>
        </w:rPr>
        <w:t>商按照</w:t>
      </w:r>
      <w:proofErr w:type="gramEnd"/>
      <w:r>
        <w:rPr>
          <w:rFonts w:ascii="宋体" w:hAnsi="宋体" w:cs="宋体" w:hint="eastAsia"/>
          <w:kern w:val="0"/>
          <w:sz w:val="24"/>
        </w:rPr>
        <w:t>采购文件确定的事项签订政府采购合同。</w:t>
      </w:r>
    </w:p>
    <w:p w:rsidR="000C1E97" w:rsidRDefault="00973311">
      <w:pPr>
        <w:pStyle w:val="2c"/>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0C1E97" w:rsidRDefault="00973311">
      <w:pPr>
        <w:pStyle w:val="2c"/>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0C1E97" w:rsidRDefault="00973311">
      <w:pPr>
        <w:pStyle w:val="2c"/>
        <w:snapToGrid w:val="0"/>
        <w:spacing w:before="0"/>
        <w:ind w:firstLine="480"/>
        <w:rPr>
          <w:rFonts w:ascii="宋体" w:hAnsi="宋体" w:cs="宋体"/>
        </w:rPr>
      </w:pPr>
      <w:r>
        <w:rPr>
          <w:rFonts w:ascii="宋体" w:hAnsi="宋体" w:cs="宋体" w:hint="eastAsia"/>
        </w:rPr>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0C1E97" w:rsidRDefault="00973311">
      <w:pPr>
        <w:pStyle w:val="2c"/>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0C1E97" w:rsidRDefault="00973311">
      <w:pPr>
        <w:pStyle w:val="ae"/>
        <w:spacing w:line="360" w:lineRule="auto"/>
        <w:ind w:left="479" w:hangingChars="199" w:hanging="479"/>
        <w:rPr>
          <w:rFonts w:cs="宋体"/>
          <w:b/>
        </w:rPr>
      </w:pPr>
      <w:r>
        <w:rPr>
          <w:rFonts w:cs="宋体" w:hint="eastAsia"/>
          <w:b/>
        </w:rPr>
        <w:lastRenderedPageBreak/>
        <w:t>26. 履约保证金</w:t>
      </w:r>
    </w:p>
    <w:p w:rsidR="000C1E97" w:rsidRDefault="00973311">
      <w:pPr>
        <w:tabs>
          <w:tab w:val="left" w:pos="0"/>
        </w:tabs>
        <w:spacing w:line="360" w:lineRule="auto"/>
        <w:ind w:firstLine="482"/>
        <w:rPr>
          <w:rFonts w:ascii="宋体" w:hAnsi="宋体" w:cs="宋体"/>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0C1E97" w:rsidRDefault="00973311">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0C1E97" w:rsidRDefault="00973311">
      <w:pPr>
        <w:pStyle w:val="2"/>
      </w:pPr>
      <w:r>
        <w:rPr>
          <w:rFonts w:ascii="宋体" w:eastAsia="宋体" w:hAnsi="宋体"/>
          <w:sz w:val="24"/>
          <w:lang w:val="en-US"/>
        </w:rPr>
        <w:t>27.预付款</w:t>
      </w:r>
    </w:p>
    <w:p w:rsidR="000C1E97" w:rsidRDefault="00973311">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w:t>
      </w:r>
      <w:proofErr w:type="gramStart"/>
      <w:r>
        <w:rPr>
          <w:rFonts w:ascii="宋体" w:hAnsi="宋体" w:hint="eastAsia"/>
          <w:sz w:val="24"/>
        </w:rPr>
        <w:t>采云</w:t>
      </w:r>
      <w:proofErr w:type="gramEnd"/>
      <w:r>
        <w:rPr>
          <w:rFonts w:ascii="宋体" w:hAnsi="宋体" w:hint="eastAsia"/>
          <w:sz w:val="24"/>
        </w:rPr>
        <w:t>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proofErr w:type="gramStart"/>
      <w:r>
        <w:rPr>
          <w:rFonts w:ascii="宋体" w:hAnsi="宋体" w:hint="eastAsia"/>
          <w:sz w:val="24"/>
        </w:rPr>
        <w:t>采云</w:t>
      </w:r>
      <w:proofErr w:type="gramEnd"/>
      <w:r>
        <w:rPr>
          <w:rFonts w:ascii="宋体" w:hAnsi="宋体" w:hint="eastAsia"/>
          <w:sz w:val="24"/>
        </w:rPr>
        <w:t>金融专线</w:t>
      </w:r>
      <w:r>
        <w:rPr>
          <w:rFonts w:ascii="宋体" w:hAnsi="宋体"/>
          <w:sz w:val="24"/>
        </w:rPr>
        <w:t>400-903-9583。</w:t>
      </w:r>
    </w:p>
    <w:p w:rsidR="000C1E97" w:rsidRDefault="000C1E97"/>
    <w:p w:rsidR="000C1E97" w:rsidRDefault="000C1E97">
      <w:pPr>
        <w:snapToGrid w:val="0"/>
        <w:spacing w:line="360" w:lineRule="auto"/>
        <w:ind w:firstLineChars="1045" w:firstLine="3357"/>
        <w:rPr>
          <w:rFonts w:ascii="宋体" w:hAnsi="宋体" w:cs="宋体"/>
          <w:b/>
          <w:sz w:val="32"/>
        </w:rPr>
      </w:pPr>
    </w:p>
    <w:p w:rsidR="000C1E97" w:rsidRDefault="00973311">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0C1E97" w:rsidRDefault="00973311">
      <w:pPr>
        <w:pStyle w:val="2c"/>
        <w:snapToGrid w:val="0"/>
        <w:spacing w:before="0"/>
        <w:ind w:firstLineChars="0" w:firstLine="0"/>
        <w:rPr>
          <w:rFonts w:ascii="宋体" w:hAnsi="宋体" w:cs="宋体"/>
        </w:rPr>
      </w:pPr>
      <w:r>
        <w:rPr>
          <w:rFonts w:ascii="宋体" w:hAnsi="宋体" w:cs="宋体"/>
          <w:b/>
          <w:bCs/>
        </w:rPr>
        <w:lastRenderedPageBreak/>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0C1E97" w:rsidRDefault="00973311">
      <w:pPr>
        <w:pStyle w:val="2c"/>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0C1E97" w:rsidRDefault="00973311">
      <w:pPr>
        <w:pStyle w:val="2c"/>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0C1E97" w:rsidRDefault="00973311">
      <w:pPr>
        <w:pStyle w:val="2c"/>
        <w:snapToGrid w:val="0"/>
        <w:spacing w:before="0"/>
        <w:ind w:firstLine="480"/>
        <w:rPr>
          <w:rFonts w:ascii="宋体" w:hAnsi="宋体" w:cs="宋体"/>
        </w:rPr>
      </w:pPr>
      <w:r>
        <w:rPr>
          <w:rFonts w:ascii="宋体" w:hAnsi="宋体" w:cs="宋体" w:hint="eastAsia"/>
        </w:rPr>
        <w:t>28.3电子交易平台发现严重安全漏洞，有潜在泄密危险的；</w:t>
      </w:r>
    </w:p>
    <w:p w:rsidR="000C1E97" w:rsidRDefault="00973311">
      <w:pPr>
        <w:pStyle w:val="2c"/>
        <w:snapToGrid w:val="0"/>
        <w:spacing w:before="0"/>
        <w:ind w:firstLine="480"/>
        <w:rPr>
          <w:rFonts w:ascii="宋体" w:hAnsi="宋体" w:cs="宋体"/>
        </w:rPr>
      </w:pPr>
      <w:r>
        <w:rPr>
          <w:rFonts w:ascii="宋体" w:hAnsi="宋体" w:cs="宋体" w:hint="eastAsia"/>
        </w:rPr>
        <w:t xml:space="preserve">28.4病毒发作导致不能进行正常操作的； </w:t>
      </w:r>
    </w:p>
    <w:p w:rsidR="000C1E97" w:rsidRDefault="00973311">
      <w:pPr>
        <w:pStyle w:val="2c"/>
        <w:snapToGrid w:val="0"/>
        <w:spacing w:before="0"/>
        <w:ind w:firstLine="480"/>
        <w:rPr>
          <w:rFonts w:ascii="宋体" w:hAnsi="宋体" w:cs="宋体"/>
        </w:rPr>
      </w:pPr>
      <w:r>
        <w:rPr>
          <w:rFonts w:ascii="宋体" w:hAnsi="宋体" w:cs="宋体" w:hint="eastAsia"/>
        </w:rPr>
        <w:t>28.5其他无法保证电子交易的公平、公正和安全的情况。</w:t>
      </w:r>
    </w:p>
    <w:p w:rsidR="000C1E97" w:rsidRDefault="00973311">
      <w:pPr>
        <w:pStyle w:val="2c"/>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0C1E97" w:rsidRDefault="000C1E97">
      <w:pPr>
        <w:tabs>
          <w:tab w:val="left" w:pos="0"/>
        </w:tabs>
        <w:spacing w:line="360" w:lineRule="auto"/>
        <w:ind w:firstLine="480"/>
        <w:rPr>
          <w:rFonts w:ascii="宋体" w:hAnsi="宋体" w:cs="宋体"/>
          <w:sz w:val="24"/>
        </w:rPr>
      </w:pPr>
    </w:p>
    <w:p w:rsidR="000C1E97" w:rsidRDefault="00973311">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0C1E97" w:rsidRDefault="00973311">
      <w:pPr>
        <w:pStyle w:val="ae"/>
        <w:spacing w:line="360" w:lineRule="auto"/>
        <w:ind w:firstLineChars="0" w:firstLine="0"/>
        <w:rPr>
          <w:rFonts w:cs="宋体"/>
          <w:b/>
        </w:rPr>
      </w:pPr>
      <w:r>
        <w:rPr>
          <w:rFonts w:cs="宋体" w:hint="eastAsia"/>
          <w:b/>
        </w:rPr>
        <w:t>30.验收</w:t>
      </w:r>
    </w:p>
    <w:p w:rsidR="000C1E97" w:rsidRDefault="00973311">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C1E97" w:rsidRDefault="00973311">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0C1E97" w:rsidRDefault="00973311">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C1E97" w:rsidRDefault="00973311">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0C1E97" w:rsidRDefault="000C1E97">
      <w:pPr>
        <w:tabs>
          <w:tab w:val="left" w:pos="0"/>
        </w:tabs>
        <w:spacing w:line="360" w:lineRule="auto"/>
        <w:ind w:firstLine="480"/>
        <w:rPr>
          <w:rFonts w:ascii="宋体" w:hAnsi="宋体" w:cs="宋体"/>
          <w:kern w:val="0"/>
          <w:sz w:val="24"/>
        </w:rPr>
        <w:sectPr w:rsidR="000C1E97">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6" w:name="_Hlt68403820"/>
      <w:bookmarkStart w:id="17" w:name="_Hlt68057669"/>
      <w:bookmarkStart w:id="18" w:name="_Hlt68072998"/>
      <w:bookmarkStart w:id="19" w:name="_Hlt68072990"/>
      <w:bookmarkStart w:id="20" w:name="_Hlt75236290"/>
      <w:bookmarkStart w:id="21" w:name="_Hlt74730295"/>
      <w:bookmarkStart w:id="22" w:name="_Hlt74714665"/>
      <w:bookmarkStart w:id="23" w:name="_Hlt75236011"/>
      <w:bookmarkStart w:id="24" w:name="_Hlt74707468"/>
      <w:bookmarkStart w:id="25" w:name="_Hlt74729768"/>
      <w:bookmarkStart w:id="26" w:name="_Hlt68073093"/>
      <w:bookmarkStart w:id="27" w:name="_Hlt75236101"/>
      <w:bookmarkEnd w:id="14"/>
      <w:bookmarkEnd w:id="16"/>
      <w:bookmarkEnd w:id="17"/>
      <w:bookmarkEnd w:id="18"/>
      <w:bookmarkEnd w:id="19"/>
      <w:bookmarkEnd w:id="20"/>
      <w:bookmarkEnd w:id="21"/>
      <w:bookmarkEnd w:id="22"/>
      <w:bookmarkEnd w:id="23"/>
      <w:bookmarkEnd w:id="24"/>
      <w:bookmarkEnd w:id="25"/>
      <w:bookmarkEnd w:id="26"/>
      <w:bookmarkEnd w:id="27"/>
    </w:p>
    <w:p w:rsidR="000C1E97" w:rsidRDefault="00973311">
      <w:pPr>
        <w:numPr>
          <w:ilvl w:val="0"/>
          <w:numId w:val="1"/>
        </w:numPr>
        <w:spacing w:line="360" w:lineRule="auto"/>
        <w:jc w:val="center"/>
        <w:outlineLvl w:val="0"/>
        <w:rPr>
          <w:rFonts w:ascii="宋体" w:hAnsi="宋体" w:cs="宋体"/>
          <w:b/>
          <w:sz w:val="36"/>
          <w:szCs w:val="36"/>
        </w:rPr>
      </w:pPr>
      <w:bookmarkStart w:id="28" w:name="第四部分"/>
      <w:bookmarkEnd w:id="12"/>
      <w:bookmarkEnd w:id="13"/>
      <w:r>
        <w:rPr>
          <w:rFonts w:ascii="宋体" w:hAnsi="宋体" w:cs="宋体" w:hint="eastAsia"/>
          <w:b/>
          <w:sz w:val="36"/>
          <w:szCs w:val="36"/>
        </w:rPr>
        <w:lastRenderedPageBreak/>
        <w:t xml:space="preserve">  采购需求</w:t>
      </w:r>
    </w:p>
    <w:p w:rsidR="000C1E97" w:rsidRDefault="00973311">
      <w:pPr>
        <w:pStyle w:val="afffc"/>
        <w:numPr>
          <w:ilvl w:val="0"/>
          <w:numId w:val="2"/>
        </w:numPr>
        <w:snapToGrid w:val="0"/>
        <w:ind w:firstLineChars="0"/>
        <w:rPr>
          <w:rFonts w:ascii="宋体" w:eastAsia="宋体" w:hAnsi="宋体" w:cs="宋体"/>
          <w:b/>
          <w:bCs/>
          <w:sz w:val="28"/>
          <w:szCs w:val="28"/>
          <w:lang w:val="zh-CN"/>
        </w:rPr>
      </w:pPr>
      <w:bookmarkStart w:id="29" w:name="_Toc397105405"/>
      <w:bookmarkStart w:id="30" w:name="_Toc518389414"/>
      <w:bookmarkStart w:id="31" w:name="_Toc454364279"/>
      <w:bookmarkStart w:id="32" w:name="_Toc513816444"/>
      <w:bookmarkStart w:id="33" w:name="_Toc465638834"/>
      <w:bookmarkStart w:id="34" w:name="_Toc504058260"/>
      <w:bookmarkStart w:id="35" w:name="_Toc483655199"/>
      <w:bookmarkStart w:id="36" w:name="_Toc365104439"/>
      <w:bookmarkStart w:id="37" w:name="_Toc482808175"/>
      <w:bookmarkStart w:id="38" w:name="_Toc466287340"/>
      <w:r>
        <w:rPr>
          <w:rFonts w:ascii="宋体" w:eastAsia="宋体" w:hAnsi="宋体" w:cs="宋体" w:hint="eastAsia"/>
          <w:b/>
          <w:bCs/>
          <w:sz w:val="28"/>
          <w:szCs w:val="28"/>
          <w:lang w:val="zh-CN"/>
        </w:rPr>
        <w:t>项目情况</w:t>
      </w:r>
    </w:p>
    <w:bookmarkEnd w:id="29"/>
    <w:bookmarkEnd w:id="30"/>
    <w:bookmarkEnd w:id="31"/>
    <w:bookmarkEnd w:id="32"/>
    <w:bookmarkEnd w:id="33"/>
    <w:bookmarkEnd w:id="34"/>
    <w:bookmarkEnd w:id="35"/>
    <w:bookmarkEnd w:id="36"/>
    <w:bookmarkEnd w:id="37"/>
    <w:bookmarkEnd w:id="38"/>
    <w:p w:rsidR="000C1E97" w:rsidRDefault="00973311">
      <w:pPr>
        <w:pStyle w:val="aff5"/>
        <w:ind w:firstLineChars="300" w:firstLine="720"/>
        <w:rPr>
          <w:rFonts w:asciiTheme="minorEastAsia" w:eastAsiaTheme="minorEastAsia" w:hAnsiTheme="minorEastAsia" w:cs="仿宋_GB2312"/>
          <w:szCs w:val="24"/>
          <w:lang w:eastAsia="zh-Hans"/>
        </w:rPr>
      </w:pPr>
      <w:r>
        <w:rPr>
          <w:rFonts w:asciiTheme="minorEastAsia" w:eastAsiaTheme="minorEastAsia" w:hAnsiTheme="minorEastAsia" w:cs="仿宋_GB2312" w:hint="eastAsia"/>
          <w:szCs w:val="24"/>
          <w:lang w:eastAsia="zh-Hans"/>
        </w:rPr>
        <w:t>景芳</w:t>
      </w:r>
      <w:r>
        <w:rPr>
          <w:rFonts w:asciiTheme="minorEastAsia" w:eastAsiaTheme="minorEastAsia" w:hAnsiTheme="minorEastAsia" w:cs="仿宋_GB2312" w:hint="eastAsia"/>
          <w:szCs w:val="24"/>
        </w:rPr>
        <w:t>东</w:t>
      </w:r>
      <w:r>
        <w:rPr>
          <w:rFonts w:asciiTheme="minorEastAsia" w:eastAsiaTheme="minorEastAsia" w:hAnsiTheme="minorEastAsia" w:cs="仿宋_GB2312" w:hint="eastAsia"/>
          <w:szCs w:val="24"/>
          <w:lang w:eastAsia="zh-Hans"/>
        </w:rPr>
        <w:t>片区物业服务外包项目共有</w:t>
      </w:r>
      <w:r>
        <w:rPr>
          <w:rFonts w:asciiTheme="minorEastAsia" w:eastAsiaTheme="minorEastAsia" w:hAnsiTheme="minorEastAsia" w:cs="仿宋_GB2312" w:hint="eastAsia"/>
          <w:szCs w:val="24"/>
        </w:rPr>
        <w:t>小区5个，房屋</w:t>
      </w:r>
      <w:r>
        <w:rPr>
          <w:rFonts w:asciiTheme="minorEastAsia" w:eastAsiaTheme="minorEastAsia" w:hAnsiTheme="minorEastAsia" w:cs="仿宋_GB2312" w:hint="eastAsia"/>
          <w:color w:val="C00000"/>
          <w:szCs w:val="24"/>
        </w:rPr>
        <w:t>175</w:t>
      </w:r>
      <w:r>
        <w:rPr>
          <w:rFonts w:asciiTheme="minorEastAsia" w:eastAsiaTheme="minorEastAsia" w:hAnsiTheme="minorEastAsia" w:cs="仿宋_GB2312" w:hint="eastAsia"/>
          <w:szCs w:val="24"/>
        </w:rPr>
        <w:t>幢，单元526个，出入口</w:t>
      </w:r>
      <w:r>
        <w:rPr>
          <w:rFonts w:asciiTheme="minorEastAsia" w:eastAsiaTheme="minorEastAsia" w:hAnsiTheme="minorEastAsia" w:cs="仿宋_GB2312" w:hint="eastAsia"/>
          <w:color w:val="C00000"/>
          <w:szCs w:val="24"/>
        </w:rPr>
        <w:t>13</w:t>
      </w:r>
      <w:r>
        <w:rPr>
          <w:rFonts w:asciiTheme="minorEastAsia" w:eastAsiaTheme="minorEastAsia" w:hAnsiTheme="minorEastAsia" w:cs="仿宋_GB2312" w:hint="eastAsia"/>
          <w:szCs w:val="24"/>
        </w:rPr>
        <w:t>个（人行5个），</w:t>
      </w:r>
      <w:r>
        <w:rPr>
          <w:rFonts w:asciiTheme="minorEastAsia" w:eastAsiaTheme="minorEastAsia" w:hAnsiTheme="minorEastAsia" w:cs="仿宋_GB2312" w:hint="eastAsia"/>
          <w:szCs w:val="24"/>
          <w:lang w:eastAsia="zh-Hans"/>
        </w:rPr>
        <w:t>总</w:t>
      </w:r>
      <w:r>
        <w:rPr>
          <w:rFonts w:asciiTheme="minorEastAsia" w:eastAsiaTheme="minorEastAsia" w:hAnsiTheme="minorEastAsia" w:cs="仿宋_GB2312" w:hint="eastAsia"/>
          <w:szCs w:val="24"/>
        </w:rPr>
        <w:t>建筑面积</w:t>
      </w:r>
      <w:r>
        <w:rPr>
          <w:rFonts w:asciiTheme="minorEastAsia" w:eastAsiaTheme="minorEastAsia" w:hAnsiTheme="minorEastAsia" w:cs="仿宋_GB2312" w:hint="eastAsia"/>
          <w:color w:val="FF0000"/>
          <w:szCs w:val="24"/>
        </w:rPr>
        <w:t>4581</w:t>
      </w:r>
      <w:r>
        <w:rPr>
          <w:rFonts w:asciiTheme="minorEastAsia" w:eastAsiaTheme="minorEastAsia" w:hAnsiTheme="minorEastAsia" w:cs="仿宋_GB2312" w:hint="eastAsia"/>
          <w:color w:val="FF0000"/>
          <w:szCs w:val="24"/>
          <w:lang w:val="en-US"/>
        </w:rPr>
        <w:t>02</w:t>
      </w:r>
      <w:r>
        <w:rPr>
          <w:rFonts w:asciiTheme="minorEastAsia" w:eastAsiaTheme="minorEastAsia" w:hAnsiTheme="minorEastAsia" w:cs="仿宋_GB2312" w:hint="eastAsia"/>
          <w:szCs w:val="24"/>
        </w:rPr>
        <w:t>平方米</w:t>
      </w:r>
      <w:r>
        <w:rPr>
          <w:rFonts w:asciiTheme="minorEastAsia" w:eastAsiaTheme="minorEastAsia" w:hAnsiTheme="minorEastAsia" w:cs="仿宋_GB2312" w:hint="eastAsia"/>
          <w:szCs w:val="24"/>
          <w:lang w:eastAsia="zh-Hans"/>
        </w:rPr>
        <w:t>，总户数</w:t>
      </w:r>
      <w:r>
        <w:rPr>
          <w:rFonts w:asciiTheme="minorEastAsia" w:eastAsiaTheme="minorEastAsia" w:hAnsiTheme="minorEastAsia" w:cs="仿宋_GB2312" w:hint="eastAsia"/>
          <w:color w:val="C00000"/>
          <w:szCs w:val="24"/>
          <w:lang w:eastAsia="zh-Hans"/>
        </w:rPr>
        <w:t>82</w:t>
      </w:r>
      <w:r>
        <w:rPr>
          <w:rFonts w:asciiTheme="minorEastAsia" w:eastAsiaTheme="minorEastAsia" w:hAnsiTheme="minorEastAsia" w:cs="仿宋_GB2312" w:hint="eastAsia"/>
          <w:color w:val="C00000"/>
          <w:szCs w:val="24"/>
          <w:lang w:val="en-US"/>
        </w:rPr>
        <w:t>11</w:t>
      </w:r>
      <w:r>
        <w:rPr>
          <w:rFonts w:asciiTheme="minorEastAsia" w:eastAsiaTheme="minorEastAsia" w:hAnsiTheme="minorEastAsia" w:cs="仿宋_GB2312" w:hint="eastAsia"/>
          <w:szCs w:val="24"/>
          <w:lang w:eastAsia="zh-Hans"/>
        </w:rPr>
        <w:t>户，保洁面积</w:t>
      </w:r>
      <w:r>
        <w:rPr>
          <w:rFonts w:asciiTheme="minorEastAsia" w:eastAsiaTheme="minorEastAsia" w:hAnsiTheme="minorEastAsia" w:cs="仿宋_GB2312" w:hint="eastAsia"/>
          <w:szCs w:val="24"/>
        </w:rPr>
        <w:t>133921.6平方米，绿化面积</w:t>
      </w:r>
      <w:r>
        <w:rPr>
          <w:rFonts w:asciiTheme="minorEastAsia" w:eastAsiaTheme="minorEastAsia" w:hAnsiTheme="minorEastAsia" w:cs="仿宋_GB2312" w:hint="eastAsia"/>
          <w:color w:val="C00000"/>
          <w:szCs w:val="24"/>
        </w:rPr>
        <w:t>9077</w:t>
      </w:r>
      <w:r>
        <w:rPr>
          <w:rFonts w:asciiTheme="minorEastAsia" w:eastAsiaTheme="minorEastAsia" w:hAnsiTheme="minorEastAsia" w:cs="仿宋_GB2312" w:hint="eastAsia"/>
          <w:color w:val="C00000"/>
          <w:szCs w:val="24"/>
          <w:lang w:val="en-US"/>
        </w:rPr>
        <w:t>5</w:t>
      </w:r>
      <w:r>
        <w:rPr>
          <w:rFonts w:asciiTheme="minorEastAsia" w:eastAsiaTheme="minorEastAsia" w:hAnsiTheme="minorEastAsia" w:cs="仿宋_GB2312" w:hint="eastAsia"/>
          <w:szCs w:val="24"/>
        </w:rPr>
        <w:t>平方米，</w:t>
      </w:r>
    </w:p>
    <w:p w:rsidR="000C1E97" w:rsidRDefault="00973311">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景芳一区</w:t>
      </w:r>
      <w:r>
        <w:rPr>
          <w:rFonts w:asciiTheme="minorEastAsia" w:eastAsiaTheme="minorEastAsia" w:hAnsiTheme="minorEastAsia" w:cs="仿宋_GB2312" w:hint="eastAsia"/>
          <w:sz w:val="24"/>
          <w:lang w:eastAsia="zh-Hans"/>
        </w:rPr>
        <w:t>（</w:t>
      </w:r>
      <w:r>
        <w:rPr>
          <w:rFonts w:asciiTheme="minorEastAsia" w:eastAsiaTheme="minorEastAsia" w:hAnsiTheme="minorEastAsia" w:cs="仿宋_GB2312" w:hint="eastAsia"/>
          <w:sz w:val="24"/>
        </w:rPr>
        <w:t>景秀</w:t>
      </w:r>
      <w:r>
        <w:rPr>
          <w:rFonts w:asciiTheme="minorEastAsia" w:eastAsiaTheme="minorEastAsia" w:hAnsiTheme="minorEastAsia" w:cs="仿宋_GB2312" w:hint="eastAsia"/>
          <w:sz w:val="24"/>
          <w:lang w:eastAsia="zh-Hans"/>
        </w:rPr>
        <w:t>社区</w:t>
      </w:r>
      <w:r>
        <w:rPr>
          <w:rFonts w:asciiTheme="minorEastAsia" w:eastAsiaTheme="minorEastAsia" w:hAnsiTheme="minorEastAsia" w:cs="仿宋_GB2312" w:hint="eastAsia"/>
          <w:sz w:val="24"/>
        </w:rPr>
        <w:t>），房屋24幢，单元90个，出入口2个（人行1个），户数1250户，建筑面积</w:t>
      </w:r>
      <w:r>
        <w:rPr>
          <w:rFonts w:asciiTheme="minorEastAsia" w:eastAsiaTheme="minorEastAsia" w:hAnsiTheme="minorEastAsia" w:cs="仿宋_GB2312" w:hint="eastAsia"/>
          <w:color w:val="C00000"/>
          <w:sz w:val="24"/>
        </w:rPr>
        <w:t>69251</w:t>
      </w:r>
      <w:r>
        <w:rPr>
          <w:rFonts w:asciiTheme="minorEastAsia" w:eastAsiaTheme="minorEastAsia" w:hAnsiTheme="minorEastAsia" w:cs="仿宋_GB2312" w:hint="eastAsia"/>
          <w:sz w:val="24"/>
        </w:rPr>
        <w:t>平方米，绿化面积</w:t>
      </w:r>
      <w:r>
        <w:rPr>
          <w:rFonts w:asciiTheme="minorEastAsia" w:eastAsiaTheme="minorEastAsia" w:hAnsiTheme="minorEastAsia" w:cs="仿宋_GB2312" w:hint="eastAsia"/>
          <w:color w:val="C00000"/>
          <w:sz w:val="24"/>
        </w:rPr>
        <w:t>13704</w:t>
      </w:r>
      <w:r>
        <w:rPr>
          <w:rFonts w:asciiTheme="minorEastAsia" w:eastAsiaTheme="minorEastAsia" w:hAnsiTheme="minorEastAsia" w:cs="仿宋_GB2312" w:hint="eastAsia"/>
          <w:sz w:val="24"/>
        </w:rPr>
        <w:t>平方米，</w:t>
      </w:r>
      <w:r>
        <w:rPr>
          <w:rFonts w:asciiTheme="minorEastAsia" w:eastAsiaTheme="minorEastAsia" w:hAnsiTheme="minorEastAsia" w:cs="仿宋_GB2312" w:hint="eastAsia"/>
          <w:color w:val="000000"/>
          <w:sz w:val="24"/>
        </w:rPr>
        <w:t>二类街巷</w:t>
      </w:r>
      <w:r>
        <w:rPr>
          <w:rFonts w:asciiTheme="minorEastAsia" w:eastAsiaTheme="minorEastAsia" w:hAnsiTheme="minorEastAsia" w:cs="仿宋_GB2312" w:hint="eastAsia"/>
          <w:sz w:val="24"/>
        </w:rPr>
        <w:t>保洁面积29919平方米。</w:t>
      </w:r>
    </w:p>
    <w:p w:rsidR="000C1E97" w:rsidRDefault="00973311">
      <w:pPr>
        <w:pStyle w:val="ac"/>
        <w:ind w:firstLineChars="200" w:firstLine="480"/>
        <w:rPr>
          <w:rFonts w:asciiTheme="minorEastAsia" w:eastAsiaTheme="minorEastAsia" w:hAnsiTheme="minorEastAsia" w:cs="仿宋_GB2312"/>
          <w:szCs w:val="24"/>
        </w:rPr>
      </w:pPr>
      <w:r>
        <w:rPr>
          <w:rFonts w:asciiTheme="minorEastAsia" w:eastAsiaTheme="minorEastAsia" w:hAnsiTheme="minorEastAsia" w:cs="仿宋_GB2312"/>
          <w:szCs w:val="24"/>
        </w:rPr>
        <w:t>2.</w:t>
      </w:r>
      <w:r>
        <w:rPr>
          <w:rFonts w:asciiTheme="minorEastAsia" w:eastAsiaTheme="minorEastAsia" w:hAnsiTheme="minorEastAsia" w:cs="仿宋_GB2312" w:hint="eastAsia"/>
          <w:szCs w:val="24"/>
        </w:rPr>
        <w:t>景芳二区</w:t>
      </w:r>
      <w:r>
        <w:rPr>
          <w:rFonts w:asciiTheme="minorEastAsia" w:eastAsiaTheme="minorEastAsia" w:hAnsiTheme="minorEastAsia" w:cs="仿宋_GB2312" w:hint="eastAsia"/>
          <w:szCs w:val="24"/>
          <w:lang w:eastAsia="zh-Hans"/>
        </w:rPr>
        <w:t>（</w:t>
      </w:r>
      <w:r>
        <w:rPr>
          <w:rFonts w:asciiTheme="minorEastAsia" w:eastAsiaTheme="minorEastAsia" w:hAnsiTheme="minorEastAsia" w:cs="仿宋_GB2312" w:hint="eastAsia"/>
          <w:szCs w:val="24"/>
        </w:rPr>
        <w:t>景</w:t>
      </w:r>
      <w:proofErr w:type="gramStart"/>
      <w:r>
        <w:rPr>
          <w:rFonts w:asciiTheme="minorEastAsia" w:eastAsiaTheme="minorEastAsia" w:hAnsiTheme="minorEastAsia" w:cs="仿宋_GB2312" w:hint="eastAsia"/>
          <w:szCs w:val="24"/>
        </w:rPr>
        <w:t>昙</w:t>
      </w:r>
      <w:proofErr w:type="gramEnd"/>
      <w:r>
        <w:rPr>
          <w:rFonts w:asciiTheme="minorEastAsia" w:eastAsiaTheme="minorEastAsia" w:hAnsiTheme="minorEastAsia" w:cs="仿宋_GB2312" w:hint="eastAsia"/>
          <w:szCs w:val="24"/>
          <w:lang w:eastAsia="zh-Hans"/>
        </w:rPr>
        <w:t>社区），</w:t>
      </w:r>
      <w:r>
        <w:rPr>
          <w:rFonts w:asciiTheme="minorEastAsia" w:eastAsiaTheme="minorEastAsia" w:hAnsiTheme="minorEastAsia" w:cs="仿宋_GB2312" w:hint="eastAsia"/>
          <w:szCs w:val="24"/>
        </w:rPr>
        <w:t>房屋</w:t>
      </w:r>
      <w:r>
        <w:rPr>
          <w:rFonts w:asciiTheme="minorEastAsia" w:eastAsiaTheme="minorEastAsia" w:hAnsiTheme="minorEastAsia" w:cs="仿宋_GB2312" w:hint="eastAsia"/>
          <w:color w:val="C00000"/>
          <w:szCs w:val="24"/>
        </w:rPr>
        <w:t>30</w:t>
      </w:r>
      <w:r>
        <w:rPr>
          <w:rFonts w:asciiTheme="minorEastAsia" w:eastAsiaTheme="minorEastAsia" w:hAnsiTheme="minorEastAsia" w:cs="仿宋_GB2312" w:hint="eastAsia"/>
          <w:szCs w:val="24"/>
        </w:rPr>
        <w:t>幢，单元75个，出入口3个，户数13</w:t>
      </w:r>
      <w:r>
        <w:rPr>
          <w:rFonts w:asciiTheme="minorEastAsia" w:eastAsiaTheme="minorEastAsia" w:hAnsiTheme="minorEastAsia" w:cs="仿宋_GB2312" w:hint="eastAsia"/>
          <w:szCs w:val="24"/>
          <w:lang w:val="en-US"/>
        </w:rPr>
        <w:t>07</w:t>
      </w:r>
      <w:r>
        <w:rPr>
          <w:rFonts w:asciiTheme="minorEastAsia" w:eastAsiaTheme="minorEastAsia" w:hAnsiTheme="minorEastAsia" w:cs="仿宋_GB2312" w:hint="eastAsia"/>
          <w:szCs w:val="24"/>
        </w:rPr>
        <w:t>户，建筑面积</w:t>
      </w:r>
      <w:r>
        <w:rPr>
          <w:rFonts w:asciiTheme="minorEastAsia" w:eastAsiaTheme="minorEastAsia" w:hAnsiTheme="minorEastAsia" w:cs="仿宋_GB2312" w:hint="eastAsia"/>
          <w:color w:val="C00000"/>
          <w:szCs w:val="24"/>
        </w:rPr>
        <w:t>66500</w:t>
      </w:r>
      <w:r>
        <w:rPr>
          <w:rFonts w:asciiTheme="minorEastAsia" w:eastAsiaTheme="minorEastAsia" w:hAnsiTheme="minorEastAsia" w:cs="仿宋_GB2312" w:hint="eastAsia"/>
          <w:szCs w:val="24"/>
        </w:rPr>
        <w:t>平方米，绿化面积10911平方米，</w:t>
      </w:r>
      <w:r>
        <w:rPr>
          <w:rFonts w:asciiTheme="minorEastAsia" w:eastAsiaTheme="minorEastAsia" w:hAnsiTheme="minorEastAsia" w:cs="仿宋_GB2312" w:hint="eastAsia"/>
          <w:color w:val="000000"/>
          <w:szCs w:val="24"/>
        </w:rPr>
        <w:t>二类街巷</w:t>
      </w:r>
      <w:r>
        <w:rPr>
          <w:rFonts w:asciiTheme="minorEastAsia" w:eastAsiaTheme="minorEastAsia" w:hAnsiTheme="minorEastAsia" w:cs="仿宋_GB2312" w:hint="eastAsia"/>
          <w:szCs w:val="24"/>
        </w:rPr>
        <w:t>保洁面积18471平方米。</w:t>
      </w:r>
    </w:p>
    <w:p w:rsidR="000C1E97" w:rsidRDefault="00973311">
      <w:pPr>
        <w:pStyle w:val="ac"/>
        <w:ind w:firstLineChars="200" w:firstLine="480"/>
        <w:rPr>
          <w:rFonts w:asciiTheme="minorEastAsia" w:eastAsiaTheme="minorEastAsia" w:hAnsiTheme="minorEastAsia"/>
          <w:szCs w:val="24"/>
        </w:rPr>
      </w:pPr>
      <w:r>
        <w:rPr>
          <w:rFonts w:asciiTheme="minorEastAsia" w:eastAsiaTheme="minorEastAsia" w:hAnsiTheme="minorEastAsia" w:cs="仿宋_GB2312"/>
          <w:szCs w:val="24"/>
        </w:rPr>
        <w:t>3.</w:t>
      </w:r>
      <w:r>
        <w:rPr>
          <w:rFonts w:asciiTheme="minorEastAsia" w:eastAsiaTheme="minorEastAsia" w:hAnsiTheme="minorEastAsia" w:cs="仿宋_GB2312" w:hint="eastAsia"/>
          <w:szCs w:val="24"/>
        </w:rPr>
        <w:t>景芳三区</w:t>
      </w:r>
      <w:r>
        <w:rPr>
          <w:rFonts w:asciiTheme="minorEastAsia" w:eastAsiaTheme="minorEastAsia" w:hAnsiTheme="minorEastAsia" w:cs="仿宋_GB2312" w:hint="eastAsia"/>
          <w:szCs w:val="24"/>
          <w:lang w:eastAsia="zh-Hans"/>
        </w:rPr>
        <w:t>（景新社区）</w:t>
      </w:r>
      <w:r>
        <w:rPr>
          <w:rFonts w:asciiTheme="minorEastAsia" w:eastAsiaTheme="minorEastAsia" w:hAnsiTheme="minorEastAsia" w:cs="仿宋_GB2312" w:hint="eastAsia"/>
          <w:szCs w:val="24"/>
        </w:rPr>
        <w:t>，房屋53幢，单元151个，出入口</w:t>
      </w:r>
      <w:r>
        <w:rPr>
          <w:rFonts w:asciiTheme="minorEastAsia" w:eastAsiaTheme="minorEastAsia" w:hAnsiTheme="minorEastAsia" w:cs="仿宋_GB2312" w:hint="eastAsia"/>
          <w:color w:val="C00000"/>
          <w:szCs w:val="24"/>
        </w:rPr>
        <w:t>3</w:t>
      </w:r>
      <w:r>
        <w:rPr>
          <w:rFonts w:asciiTheme="minorEastAsia" w:eastAsiaTheme="minorEastAsia" w:hAnsiTheme="minorEastAsia" w:cs="仿宋_GB2312" w:hint="eastAsia"/>
          <w:szCs w:val="24"/>
        </w:rPr>
        <w:t>个（人行1个），户数2506户，建筑面积</w:t>
      </w:r>
      <w:r>
        <w:rPr>
          <w:rFonts w:asciiTheme="minorEastAsia" w:eastAsiaTheme="minorEastAsia" w:hAnsiTheme="minorEastAsia" w:cs="仿宋_GB2312" w:hint="eastAsia"/>
          <w:color w:val="C00000"/>
          <w:szCs w:val="24"/>
        </w:rPr>
        <w:t>137232</w:t>
      </w:r>
      <w:r>
        <w:rPr>
          <w:rFonts w:asciiTheme="minorEastAsia" w:eastAsiaTheme="minorEastAsia" w:hAnsiTheme="minorEastAsia" w:cs="仿宋_GB2312" w:hint="eastAsia"/>
          <w:szCs w:val="24"/>
        </w:rPr>
        <w:t>平方米，绿化面积28034平方米，</w:t>
      </w:r>
      <w:r>
        <w:rPr>
          <w:rFonts w:asciiTheme="minorEastAsia" w:eastAsiaTheme="minorEastAsia" w:hAnsiTheme="minorEastAsia" w:cs="仿宋_GB2312" w:hint="eastAsia"/>
          <w:color w:val="000000"/>
          <w:szCs w:val="24"/>
        </w:rPr>
        <w:t>二类街巷</w:t>
      </w:r>
      <w:r>
        <w:rPr>
          <w:rFonts w:asciiTheme="minorEastAsia" w:eastAsiaTheme="minorEastAsia" w:hAnsiTheme="minorEastAsia" w:cs="仿宋_GB2312" w:hint="eastAsia"/>
          <w:szCs w:val="24"/>
        </w:rPr>
        <w:t>保洁面积37796平方米。</w:t>
      </w:r>
    </w:p>
    <w:p w:rsidR="000C1E97" w:rsidRDefault="00973311">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w:t>
      </w:r>
      <w:r>
        <w:rPr>
          <w:rFonts w:asciiTheme="minorEastAsia" w:eastAsiaTheme="minorEastAsia" w:hAnsiTheme="minorEastAsia" w:cs="仿宋_GB2312" w:hint="eastAsia"/>
          <w:color w:val="000000"/>
          <w:sz w:val="24"/>
        </w:rPr>
        <w:t>景芳四区</w:t>
      </w:r>
      <w:r>
        <w:rPr>
          <w:rFonts w:asciiTheme="minorEastAsia" w:eastAsiaTheme="minorEastAsia" w:hAnsiTheme="minorEastAsia" w:cs="仿宋_GB2312" w:hint="eastAsia"/>
          <w:color w:val="000000"/>
          <w:sz w:val="24"/>
          <w:lang w:eastAsia="zh-Hans"/>
        </w:rPr>
        <w:t>（景芳社区）</w:t>
      </w:r>
      <w:r>
        <w:rPr>
          <w:rFonts w:asciiTheme="minorEastAsia" w:eastAsiaTheme="minorEastAsia" w:hAnsiTheme="minorEastAsia" w:cs="仿宋_GB2312" w:hint="eastAsia"/>
          <w:color w:val="000000"/>
          <w:sz w:val="24"/>
        </w:rPr>
        <w:t>，房屋34幢，单元123个，出入口3个（人行2个），户数1876户，建筑面积</w:t>
      </w:r>
      <w:r>
        <w:rPr>
          <w:rFonts w:asciiTheme="minorEastAsia" w:eastAsiaTheme="minorEastAsia" w:hAnsiTheme="minorEastAsia" w:cs="仿宋_GB2312" w:hint="eastAsia"/>
          <w:color w:val="C00000"/>
          <w:sz w:val="24"/>
        </w:rPr>
        <w:t>120418</w:t>
      </w:r>
      <w:r>
        <w:rPr>
          <w:rFonts w:asciiTheme="minorEastAsia" w:eastAsiaTheme="minorEastAsia" w:hAnsiTheme="minorEastAsia" w:cs="仿宋_GB2312" w:hint="eastAsia"/>
          <w:color w:val="000000"/>
          <w:sz w:val="24"/>
        </w:rPr>
        <w:t>平方米，绿化面积</w:t>
      </w:r>
      <w:r>
        <w:rPr>
          <w:rFonts w:asciiTheme="minorEastAsia" w:eastAsiaTheme="minorEastAsia" w:hAnsiTheme="minorEastAsia" w:cs="仿宋_GB2312"/>
          <w:color w:val="000000"/>
          <w:sz w:val="24"/>
        </w:rPr>
        <w:t>25189</w:t>
      </w:r>
      <w:r>
        <w:rPr>
          <w:rFonts w:asciiTheme="minorEastAsia" w:eastAsiaTheme="minorEastAsia" w:hAnsiTheme="minorEastAsia" w:cs="仿宋_GB2312" w:hint="eastAsia"/>
          <w:color w:val="000000"/>
          <w:sz w:val="24"/>
        </w:rPr>
        <w:t>平方米，二类街巷保洁面积</w:t>
      </w:r>
      <w:r>
        <w:rPr>
          <w:rFonts w:asciiTheme="minorEastAsia" w:eastAsiaTheme="minorEastAsia" w:hAnsiTheme="minorEastAsia" w:cs="仿宋_GB2312"/>
          <w:color w:val="000000"/>
          <w:sz w:val="24"/>
        </w:rPr>
        <w:t>31995</w:t>
      </w:r>
      <w:r>
        <w:rPr>
          <w:rFonts w:asciiTheme="minorEastAsia" w:eastAsiaTheme="minorEastAsia" w:hAnsiTheme="minorEastAsia" w:cs="仿宋_GB2312" w:hint="eastAsia"/>
          <w:color w:val="000000"/>
          <w:sz w:val="24"/>
        </w:rPr>
        <w:t>平方米。</w:t>
      </w:r>
    </w:p>
    <w:p w:rsidR="000C1E97" w:rsidRDefault="00973311">
      <w:pPr>
        <w:pStyle w:val="ac"/>
        <w:ind w:firstLineChars="200" w:firstLine="480"/>
        <w:rPr>
          <w:rFonts w:asciiTheme="minorEastAsia" w:eastAsiaTheme="minorEastAsia" w:hAnsiTheme="minorEastAsia" w:cs="仿宋_GB2312"/>
          <w:szCs w:val="24"/>
        </w:rPr>
      </w:pPr>
      <w:r>
        <w:rPr>
          <w:rFonts w:asciiTheme="minorEastAsia" w:eastAsiaTheme="minorEastAsia" w:hAnsiTheme="minorEastAsia" w:cs="仿宋_GB2312"/>
          <w:szCs w:val="24"/>
        </w:rPr>
        <w:t>5.</w:t>
      </w:r>
      <w:r>
        <w:rPr>
          <w:rFonts w:asciiTheme="minorEastAsia" w:eastAsiaTheme="minorEastAsia" w:hAnsiTheme="minorEastAsia" w:cs="仿宋_GB2312" w:hint="eastAsia"/>
          <w:color w:val="000000"/>
          <w:szCs w:val="24"/>
        </w:rPr>
        <w:t>景芳老五区</w:t>
      </w:r>
      <w:r>
        <w:rPr>
          <w:rFonts w:asciiTheme="minorEastAsia" w:eastAsiaTheme="minorEastAsia" w:hAnsiTheme="minorEastAsia" w:cs="仿宋_GB2312" w:hint="eastAsia"/>
          <w:color w:val="000000"/>
          <w:szCs w:val="24"/>
          <w:lang w:eastAsia="zh-Hans"/>
        </w:rPr>
        <w:t>（</w:t>
      </w:r>
      <w:r>
        <w:rPr>
          <w:rFonts w:asciiTheme="minorEastAsia" w:eastAsiaTheme="minorEastAsia" w:hAnsiTheme="minorEastAsia" w:cs="仿宋_GB2312" w:hint="eastAsia"/>
          <w:szCs w:val="24"/>
        </w:rPr>
        <w:t>景苑</w:t>
      </w:r>
      <w:r>
        <w:rPr>
          <w:rFonts w:asciiTheme="minorEastAsia" w:eastAsiaTheme="minorEastAsia" w:hAnsiTheme="minorEastAsia" w:cs="仿宋_GB2312" w:hint="eastAsia"/>
          <w:szCs w:val="24"/>
          <w:lang w:eastAsia="zh-Hans"/>
        </w:rPr>
        <w:t>社区），</w:t>
      </w:r>
      <w:r>
        <w:rPr>
          <w:rFonts w:asciiTheme="minorEastAsia" w:eastAsiaTheme="minorEastAsia" w:hAnsiTheme="minorEastAsia" w:cs="仿宋_GB2312" w:hint="eastAsia"/>
          <w:color w:val="000000"/>
          <w:szCs w:val="24"/>
        </w:rPr>
        <w:t>房屋34幢，单元87个，出入口2个（人行1个），户数1272户，建筑面积</w:t>
      </w:r>
      <w:r>
        <w:rPr>
          <w:rFonts w:asciiTheme="minorEastAsia" w:eastAsiaTheme="minorEastAsia" w:hAnsiTheme="minorEastAsia" w:cs="仿宋_GB2312" w:hint="eastAsia"/>
          <w:color w:val="C00000"/>
          <w:szCs w:val="24"/>
        </w:rPr>
        <w:t>64700</w:t>
      </w:r>
      <w:r>
        <w:rPr>
          <w:rFonts w:asciiTheme="minorEastAsia" w:eastAsiaTheme="minorEastAsia" w:hAnsiTheme="minorEastAsia" w:cs="仿宋_GB2312" w:hint="eastAsia"/>
          <w:color w:val="000000"/>
          <w:szCs w:val="24"/>
        </w:rPr>
        <w:t>平方米，绿化面积</w:t>
      </w:r>
      <w:r>
        <w:rPr>
          <w:rFonts w:asciiTheme="minorEastAsia" w:eastAsiaTheme="minorEastAsia" w:hAnsiTheme="minorEastAsia" w:cs="仿宋_GB2312"/>
          <w:color w:val="000000"/>
          <w:szCs w:val="24"/>
        </w:rPr>
        <w:t>12936</w:t>
      </w:r>
      <w:r>
        <w:rPr>
          <w:rFonts w:asciiTheme="minorEastAsia" w:eastAsiaTheme="minorEastAsia" w:hAnsiTheme="minorEastAsia" w:cs="仿宋_GB2312" w:hint="eastAsia"/>
          <w:color w:val="000000"/>
          <w:szCs w:val="24"/>
        </w:rPr>
        <w:t>平方米，二类街巷保洁面积</w:t>
      </w:r>
      <w:r>
        <w:rPr>
          <w:rFonts w:asciiTheme="minorEastAsia" w:eastAsiaTheme="minorEastAsia" w:hAnsiTheme="minorEastAsia" w:cs="仿宋_GB2312"/>
          <w:color w:val="000000"/>
          <w:szCs w:val="24"/>
        </w:rPr>
        <w:t>15740</w:t>
      </w:r>
      <w:r>
        <w:rPr>
          <w:rFonts w:asciiTheme="minorEastAsia" w:eastAsiaTheme="minorEastAsia" w:hAnsiTheme="minorEastAsia" w:cs="仿宋_GB2312" w:hint="eastAsia"/>
          <w:color w:val="000000"/>
          <w:szCs w:val="24"/>
        </w:rPr>
        <w:t>平方米</w:t>
      </w:r>
      <w:r>
        <w:rPr>
          <w:rFonts w:asciiTheme="minorEastAsia" w:eastAsiaTheme="minorEastAsia" w:hAnsiTheme="minorEastAsia" w:cs="仿宋_GB2312" w:hint="eastAsia"/>
          <w:szCs w:val="24"/>
        </w:rPr>
        <w:t>。</w:t>
      </w:r>
    </w:p>
    <w:p w:rsidR="000C1E97" w:rsidRDefault="000C1E97">
      <w:pPr>
        <w:pStyle w:val="ac"/>
        <w:ind w:firstLineChars="200" w:firstLine="480"/>
        <w:rPr>
          <w:rFonts w:asciiTheme="minorEastAsia" w:eastAsiaTheme="minorEastAsia" w:hAnsiTheme="minorEastAsia" w:cs="仿宋_GB2312"/>
          <w:szCs w:val="24"/>
        </w:rPr>
      </w:pPr>
    </w:p>
    <w:p w:rsidR="000C1E97" w:rsidRDefault="00973311">
      <w:pPr>
        <w:pStyle w:val="2"/>
        <w:ind w:left="0" w:firstLine="0"/>
        <w:jc w:val="both"/>
        <w:rPr>
          <w:rFonts w:ascii="宋体" w:eastAsia="宋体" w:hAnsi="宋体" w:cs="宋体"/>
          <w:sz w:val="28"/>
          <w:szCs w:val="28"/>
        </w:rPr>
      </w:pPr>
      <w:r>
        <w:rPr>
          <w:rFonts w:ascii="宋体" w:eastAsia="宋体" w:hAnsi="宋体" w:cs="宋体" w:hint="eastAsia"/>
          <w:sz w:val="28"/>
          <w:szCs w:val="28"/>
        </w:rPr>
        <w:t>二、采购需求</w:t>
      </w:r>
    </w:p>
    <w:p w:rsidR="000C1E97" w:rsidRDefault="000C1E97"/>
    <w:p w:rsidR="000C1E97" w:rsidRDefault="00973311">
      <w:pPr>
        <w:spacing w:line="360" w:lineRule="auto"/>
        <w:ind w:firstLineChars="200" w:firstLine="482"/>
        <w:jc w:val="left"/>
        <w:rPr>
          <w:rFonts w:asciiTheme="minorEastAsia" w:eastAsiaTheme="minorEastAsia" w:hAnsiTheme="minorEastAsia" w:cs="仿宋"/>
          <w:b/>
          <w:caps/>
          <w:sz w:val="24"/>
          <w:lang w:eastAsia="zh-Hans"/>
        </w:rPr>
      </w:pPr>
      <w:r>
        <w:rPr>
          <w:rFonts w:asciiTheme="minorEastAsia" w:eastAsiaTheme="minorEastAsia" w:hAnsiTheme="minorEastAsia" w:cs="仿宋" w:hint="eastAsia"/>
          <w:b/>
          <w:caps/>
          <w:sz w:val="24"/>
        </w:rPr>
        <w:t>一、</w:t>
      </w:r>
      <w:r>
        <w:rPr>
          <w:rFonts w:asciiTheme="minorEastAsia" w:eastAsiaTheme="minorEastAsia" w:hAnsiTheme="minorEastAsia" w:cs="仿宋" w:hint="eastAsia"/>
          <w:b/>
          <w:caps/>
          <w:sz w:val="24"/>
          <w:lang w:eastAsia="zh-Hans"/>
        </w:rPr>
        <w:t>服务内容</w:t>
      </w:r>
    </w:p>
    <w:p w:rsidR="000C1E97" w:rsidRDefault="00973311">
      <w:pPr>
        <w:spacing w:line="360" w:lineRule="auto"/>
        <w:ind w:firstLineChars="200" w:firstLine="480"/>
        <w:rPr>
          <w:rFonts w:asciiTheme="minorEastAsia" w:eastAsiaTheme="minorEastAsia" w:hAnsiTheme="minorEastAsia" w:cs="仿宋"/>
          <w:sz w:val="24"/>
          <w:lang w:eastAsia="zh-Hans"/>
        </w:rPr>
      </w:pPr>
      <w:r>
        <w:rPr>
          <w:rFonts w:asciiTheme="minorEastAsia" w:eastAsiaTheme="minorEastAsia" w:hAnsiTheme="minorEastAsia" w:cs="仿宋" w:hint="eastAsia"/>
          <w:sz w:val="24"/>
        </w:rPr>
        <w:t>列入本次综合物业管理</w:t>
      </w:r>
      <w:r>
        <w:rPr>
          <w:rFonts w:asciiTheme="minorEastAsia" w:eastAsiaTheme="minorEastAsia" w:hAnsiTheme="minorEastAsia" w:cs="仿宋" w:hint="eastAsia"/>
          <w:sz w:val="24"/>
          <w:lang w:eastAsia="zh-Hans"/>
        </w:rPr>
        <w:t>采购需求</w:t>
      </w:r>
      <w:r>
        <w:rPr>
          <w:rFonts w:asciiTheme="minorEastAsia" w:eastAsiaTheme="minorEastAsia" w:hAnsiTheme="minorEastAsia" w:cs="仿宋" w:hint="eastAsia"/>
          <w:sz w:val="24"/>
        </w:rPr>
        <w:t>的范围为：</w:t>
      </w:r>
      <w:r>
        <w:rPr>
          <w:rFonts w:asciiTheme="minorEastAsia" w:eastAsiaTheme="minorEastAsia" w:hAnsiTheme="minorEastAsia" w:cs="仿宋" w:hint="eastAsia"/>
          <w:sz w:val="24"/>
          <w:lang w:eastAsia="zh-Hans"/>
        </w:rPr>
        <w:t>公共保洁</w:t>
      </w:r>
      <w:r>
        <w:rPr>
          <w:rFonts w:asciiTheme="minorEastAsia" w:eastAsiaTheme="minorEastAsia" w:hAnsiTheme="minorEastAsia" w:cs="仿宋" w:hint="eastAsia"/>
          <w:sz w:val="24"/>
        </w:rPr>
        <w:t>、</w:t>
      </w:r>
      <w:r>
        <w:rPr>
          <w:rFonts w:asciiTheme="minorEastAsia" w:eastAsiaTheme="minorEastAsia" w:hAnsiTheme="minorEastAsia" w:cs="仿宋" w:hint="eastAsia"/>
          <w:sz w:val="24"/>
          <w:lang w:eastAsia="zh-Hans"/>
        </w:rPr>
        <w:t>公共秩序</w:t>
      </w:r>
      <w:r>
        <w:rPr>
          <w:rFonts w:asciiTheme="minorEastAsia" w:eastAsiaTheme="minorEastAsia" w:hAnsiTheme="minorEastAsia" w:cs="仿宋" w:hint="eastAsia"/>
          <w:sz w:val="24"/>
        </w:rPr>
        <w:t>、</w:t>
      </w:r>
      <w:r>
        <w:rPr>
          <w:rFonts w:asciiTheme="minorEastAsia" w:eastAsiaTheme="minorEastAsia" w:hAnsiTheme="minorEastAsia" w:cs="仿宋" w:hint="eastAsia"/>
          <w:sz w:val="24"/>
          <w:lang w:eastAsia="zh-Hans"/>
        </w:rPr>
        <w:t>公共绿化</w:t>
      </w:r>
      <w:r>
        <w:rPr>
          <w:rFonts w:asciiTheme="minorEastAsia" w:eastAsiaTheme="minorEastAsia" w:hAnsiTheme="minorEastAsia" w:cs="仿宋" w:hint="eastAsia"/>
          <w:sz w:val="24"/>
        </w:rPr>
        <w:t>、</w:t>
      </w:r>
      <w:r>
        <w:rPr>
          <w:rFonts w:asciiTheme="minorEastAsia" w:eastAsiaTheme="minorEastAsia" w:hAnsiTheme="minorEastAsia" w:cs="仿宋" w:hint="eastAsia"/>
          <w:sz w:val="24"/>
          <w:lang w:eastAsia="zh-Hans"/>
        </w:rPr>
        <w:t>公共维护、垃圾分类</w:t>
      </w:r>
      <w:r>
        <w:rPr>
          <w:rFonts w:asciiTheme="minorEastAsia" w:eastAsiaTheme="minorEastAsia" w:hAnsiTheme="minorEastAsia" w:cs="仿宋" w:hint="eastAsia"/>
          <w:sz w:val="24"/>
        </w:rPr>
        <w:t>和采购单位交办的其他工作。</w:t>
      </w:r>
    </w:p>
    <w:p w:rsidR="000C1E97" w:rsidRDefault="00973311">
      <w:pPr>
        <w:spacing w:line="360" w:lineRule="auto"/>
        <w:ind w:firstLineChars="200" w:firstLine="482"/>
        <w:rPr>
          <w:rFonts w:asciiTheme="minorEastAsia" w:eastAsiaTheme="minorEastAsia" w:hAnsiTheme="minorEastAsia" w:cs="仿宋"/>
          <w:b/>
          <w:bCs/>
          <w:sz w:val="24"/>
          <w:lang w:eastAsia="zh-Hans"/>
        </w:rPr>
      </w:pPr>
      <w:r>
        <w:rPr>
          <w:rFonts w:asciiTheme="minorEastAsia" w:eastAsiaTheme="minorEastAsia" w:hAnsiTheme="minorEastAsia" w:cs="仿宋" w:hint="eastAsia"/>
          <w:b/>
          <w:bCs/>
          <w:sz w:val="24"/>
          <w:lang w:eastAsia="zh-Hans"/>
        </w:rPr>
        <w:t>（一）基础服务</w:t>
      </w:r>
    </w:p>
    <w:p w:rsidR="000C1E97" w:rsidRDefault="00973311">
      <w:pPr>
        <w:autoSpaceDE w:val="0"/>
        <w:autoSpaceDN w:val="0"/>
        <w:spacing w:line="500" w:lineRule="exact"/>
        <w:ind w:firstLineChars="200" w:firstLine="482"/>
        <w:rPr>
          <w:rFonts w:ascii="宋体" w:hAnsi="宋体" w:cs="宋体"/>
          <w:b/>
          <w:bCs/>
          <w:color w:val="000000"/>
          <w:sz w:val="24"/>
        </w:rPr>
      </w:pPr>
      <w:r>
        <w:rPr>
          <w:rFonts w:ascii="宋体" w:hAnsi="宋体" w:cs="宋体" w:hint="eastAsia"/>
          <w:b/>
          <w:bCs/>
          <w:color w:val="000000"/>
          <w:sz w:val="24"/>
        </w:rPr>
        <w:t>一、公共保洁职责</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（一）服务内容：做好辖区公共部位、道路和相关场地的环境卫生、爱国卫生等相关工作。包括道路保洁、公共场所（</w:t>
      </w:r>
      <w:proofErr w:type="gramStart"/>
      <w:r>
        <w:rPr>
          <w:rFonts w:ascii="宋体" w:hAnsi="宋体" w:cs="宋体" w:hint="eastAsia"/>
          <w:color w:val="000000"/>
          <w:sz w:val="24"/>
        </w:rPr>
        <w:t>含停车库</w:t>
      </w:r>
      <w:proofErr w:type="gramEnd"/>
      <w:r>
        <w:rPr>
          <w:rFonts w:ascii="宋体" w:hAnsi="宋体" w:cs="宋体" w:hint="eastAsia"/>
          <w:color w:val="000000"/>
          <w:sz w:val="24"/>
        </w:rPr>
        <w:t>、非机动车库等）和设施保洁（包括小区</w:t>
      </w:r>
      <w:r>
        <w:rPr>
          <w:rFonts w:ascii="宋体" w:hAnsi="宋体" w:cs="宋体" w:hint="eastAsia"/>
          <w:color w:val="000000"/>
          <w:sz w:val="24"/>
        </w:rPr>
        <w:lastRenderedPageBreak/>
        <w:t>内公园、保安亭、宣传橱窗、健身</w:t>
      </w:r>
      <w:proofErr w:type="gramStart"/>
      <w:r>
        <w:rPr>
          <w:rFonts w:ascii="宋体" w:hAnsi="宋体" w:cs="宋体" w:hint="eastAsia"/>
          <w:color w:val="000000"/>
          <w:sz w:val="24"/>
        </w:rPr>
        <w:t>器设施</w:t>
      </w:r>
      <w:proofErr w:type="gramEnd"/>
      <w:r>
        <w:rPr>
          <w:rFonts w:ascii="宋体" w:hAnsi="宋体" w:cs="宋体" w:hint="eastAsia"/>
          <w:color w:val="000000"/>
          <w:sz w:val="24"/>
        </w:rPr>
        <w:t>等）、绿化带保洁、残标清除、垃圾分类基础设施清洁维护、大件垃圾清运、楼道保洁、楼道扶手清洁等区域的日常保洁保养以及垃圾分类管理、废弃物清理和灭“四害”等所有环境卫生保洁。</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（二）服务质量标准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1、道路保洁。道路地面每日清扫二次，并巡回保洁，做到无明显暴露垃圾、无卫生死角。具体参照一、二类街巷（</w:t>
      </w:r>
      <w:proofErr w:type="gramStart"/>
      <w:r>
        <w:rPr>
          <w:rFonts w:ascii="宋体" w:hAnsi="宋体" w:cs="宋体" w:hint="eastAsia"/>
          <w:color w:val="000000"/>
          <w:sz w:val="24"/>
        </w:rPr>
        <w:t>幢间路</w:t>
      </w:r>
      <w:proofErr w:type="gramEnd"/>
      <w:r>
        <w:rPr>
          <w:rFonts w:ascii="宋体" w:hAnsi="宋体" w:cs="宋体" w:hint="eastAsia"/>
          <w:color w:val="000000"/>
          <w:sz w:val="24"/>
        </w:rPr>
        <w:t>）保洁标准，依据《杭州市城区清洁度检查考核实施细则》及《作业标准》。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2、单元楼保洁。单元楼扶手、开关盒、表箱盖、单元门、信报箱、扶手、信报箱、</w:t>
      </w:r>
      <w:r>
        <w:rPr>
          <w:rFonts w:ascii="宋体" w:hAnsi="宋体" w:cs="宋体" w:hint="eastAsia"/>
          <w:sz w:val="24"/>
        </w:rPr>
        <w:t>2M以下单元门、开关盒、表箱盖每日擦抹一次，2M以上单</w:t>
      </w:r>
      <w:r>
        <w:rPr>
          <w:rFonts w:ascii="宋体" w:hAnsi="宋体" w:cs="宋体" w:hint="eastAsia"/>
          <w:color w:val="000000"/>
          <w:sz w:val="24"/>
        </w:rPr>
        <w:t>元门、开关盒、表箱盖每周清洁一次；栏杆每三天擦抹一次，保持洁净；公共灯具，每月除尘一次，保持洁净；楼道内外玻璃每周清洁一次，保持洁净、明亮；电梯（若有）轿厢每日擦拭、清扫一次以上，循环保洁。</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3、公共场所和设施保洁（包括小区内公园、保安亭、宣传橱窗、健身</w:t>
      </w:r>
      <w:proofErr w:type="gramStart"/>
      <w:r>
        <w:rPr>
          <w:rFonts w:ascii="宋体" w:hAnsi="宋体" w:cs="宋体" w:hint="eastAsia"/>
          <w:color w:val="000000"/>
          <w:sz w:val="24"/>
        </w:rPr>
        <w:t>器设施</w:t>
      </w:r>
      <w:proofErr w:type="gramEnd"/>
      <w:r>
        <w:rPr>
          <w:rFonts w:ascii="宋体" w:hAnsi="宋体" w:cs="宋体" w:hint="eastAsia"/>
          <w:color w:val="000000"/>
          <w:sz w:val="24"/>
        </w:rPr>
        <w:t>等）区域保洁。小区内公园每天随脏随扫，保安亭、宣传橱窗和健身器材等一周保洁1次；水系花园，池水清澈、无杂物、花草养护好，告示牌和不锈钢护栏要清洁、完好；公共场所椅、灯，告示牌、运动器械、游乐场设备</w:t>
      </w:r>
      <w:r>
        <w:rPr>
          <w:rFonts w:ascii="宋体" w:hAnsi="宋体" w:cs="宋体" w:hint="eastAsia"/>
          <w:color w:val="000000"/>
          <w:sz w:val="24"/>
        </w:rPr>
        <w:tab/>
        <w:t>每三天抹(擦)一次，无污迹、灰尘；宣传栏、小品等每半月擦抹一次，</w:t>
      </w:r>
      <w:proofErr w:type="gramStart"/>
      <w:r>
        <w:rPr>
          <w:rFonts w:ascii="宋体" w:hAnsi="宋体" w:cs="宋体" w:hint="eastAsia"/>
          <w:color w:val="000000"/>
          <w:sz w:val="24"/>
        </w:rPr>
        <w:t>高杆</w:t>
      </w:r>
      <w:proofErr w:type="gramEnd"/>
      <w:r>
        <w:rPr>
          <w:rFonts w:ascii="宋体" w:hAnsi="宋体" w:cs="宋体" w:hint="eastAsia"/>
          <w:color w:val="000000"/>
          <w:sz w:val="24"/>
        </w:rPr>
        <w:t>路灯2M以上部分每月清洁一次。</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w:t>
      </w:r>
      <w:proofErr w:type="gramStart"/>
      <w:r>
        <w:rPr>
          <w:rFonts w:ascii="宋体" w:hAnsi="宋体" w:cs="宋体" w:hint="eastAsia"/>
          <w:color w:val="000000"/>
          <w:sz w:val="24"/>
        </w:rPr>
        <w:t>顶篷等边缘</w:t>
      </w:r>
      <w:proofErr w:type="gramEnd"/>
      <w:r>
        <w:rPr>
          <w:rFonts w:ascii="宋体" w:hAnsi="宋体" w:cs="宋体" w:hint="eastAsia"/>
          <w:color w:val="000000"/>
          <w:sz w:val="24"/>
        </w:rPr>
        <w:t xml:space="preserve">区域服务。屋顶屋面、沟槽、地面及边角区域，各种附体表面及时进行清洁。 </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5、绿化带保洁服务。绿化带（</w:t>
      </w:r>
      <w:proofErr w:type="gramStart"/>
      <w:r>
        <w:rPr>
          <w:rFonts w:ascii="宋体" w:hAnsi="宋体" w:cs="宋体" w:hint="eastAsia"/>
          <w:color w:val="000000"/>
          <w:sz w:val="24"/>
        </w:rPr>
        <w:t>含幢间非</w:t>
      </w:r>
      <w:proofErr w:type="gramEnd"/>
      <w:r>
        <w:rPr>
          <w:rFonts w:ascii="宋体" w:hAnsi="宋体" w:cs="宋体" w:hint="eastAsia"/>
          <w:color w:val="000000"/>
          <w:sz w:val="24"/>
        </w:rPr>
        <w:t>公共部位）垃圾、堆积物每日巡查、清运。</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6、残标清除服务。对街巷保洁面积范围内的（所有道路、沿街店铺、建筑物）立面；社区内所有建筑物、宣传栏、单元门、楼道墙壁等社区所涉及的一切范围内的牛皮癣等</w:t>
      </w:r>
      <w:proofErr w:type="gramStart"/>
      <w:r>
        <w:rPr>
          <w:rFonts w:ascii="宋体" w:hAnsi="宋体" w:cs="宋体" w:hint="eastAsia"/>
          <w:color w:val="000000"/>
          <w:sz w:val="24"/>
        </w:rPr>
        <w:t>即查即除</w:t>
      </w:r>
      <w:proofErr w:type="gramEnd"/>
      <w:r>
        <w:rPr>
          <w:rFonts w:ascii="宋体" w:hAnsi="宋体" w:cs="宋体" w:hint="eastAsia"/>
          <w:color w:val="000000"/>
          <w:sz w:val="24"/>
        </w:rPr>
        <w:t>（具体参照原《江干区非法涂写招贴广告清理检查考核办法及细则》及《作业标准》）。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7、垃圾清运及垃圾分类基础设施清洁维护、大件垃圾清运服务。垃圾桶合理设置，每日至少清理一次，擦拭一次，箱(桶)无满溢、无异味、无污迹；每日垃圾清运后需及时对清运堆积点进行清扫。</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lastRenderedPageBreak/>
        <w:t>8、建立“四害”</w:t>
      </w:r>
      <w:proofErr w:type="gramStart"/>
      <w:r>
        <w:rPr>
          <w:rFonts w:ascii="宋体" w:hAnsi="宋体" w:cs="宋体" w:hint="eastAsia"/>
          <w:color w:val="000000"/>
          <w:sz w:val="24"/>
        </w:rPr>
        <w:t>消杀及“登革热”</w:t>
      </w:r>
      <w:proofErr w:type="gramEnd"/>
      <w:r>
        <w:rPr>
          <w:rFonts w:ascii="宋体" w:hAnsi="宋体" w:cs="宋体" w:hint="eastAsia"/>
          <w:color w:val="000000"/>
          <w:sz w:val="24"/>
        </w:rPr>
        <w:t>消杀等工作管理制度。根据实际情况定期开展消杀工作，有效控制鼠、</w:t>
      </w:r>
      <w:proofErr w:type="gramStart"/>
      <w:r>
        <w:rPr>
          <w:rFonts w:ascii="宋体" w:hAnsi="宋体" w:cs="宋体" w:hint="eastAsia"/>
          <w:color w:val="000000"/>
          <w:sz w:val="24"/>
        </w:rPr>
        <w:t>蟑</w:t>
      </w:r>
      <w:proofErr w:type="gramEnd"/>
      <w:r>
        <w:rPr>
          <w:rFonts w:ascii="宋体" w:hAnsi="宋体" w:cs="宋体" w:hint="eastAsia"/>
          <w:color w:val="000000"/>
          <w:sz w:val="24"/>
        </w:rPr>
        <w:t>、蝇、蚊等害虫孳生，定期对各类病虫害进行预防控制，适时投放消杀药物和设施；“除四害”实施单位须具有杭州市鼠害与卫生虫害防</w:t>
      </w:r>
      <w:proofErr w:type="gramStart"/>
      <w:r>
        <w:rPr>
          <w:rFonts w:ascii="宋体" w:hAnsi="宋体" w:cs="宋体" w:hint="eastAsia"/>
          <w:color w:val="000000"/>
          <w:sz w:val="24"/>
        </w:rPr>
        <w:t>制协会</w:t>
      </w:r>
      <w:proofErr w:type="gramEnd"/>
      <w:r>
        <w:rPr>
          <w:rFonts w:ascii="宋体" w:hAnsi="宋体" w:cs="宋体" w:hint="eastAsia"/>
          <w:color w:val="000000"/>
          <w:sz w:val="24"/>
        </w:rPr>
        <w:t>颁发的《杭州市病媒生物消杀专业机构资质证书》，提供的服务不得低于杭州市爱卫会“除四害”相关规定及验收标准，并视特殊情况增加次数，相关材料及药品等应计入服务费。</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9、未列入的且为正常保洁工作以及突发性事件造成的保洁工作的项目、不得因此拒绝提供保洁服务。</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10、完成其他街道、社区交办的服务。</w:t>
      </w:r>
    </w:p>
    <w:p w:rsidR="000C1E97" w:rsidRDefault="00973311">
      <w:pPr>
        <w:autoSpaceDE w:val="0"/>
        <w:autoSpaceDN w:val="0"/>
        <w:spacing w:line="500" w:lineRule="exact"/>
        <w:ind w:firstLineChars="200" w:firstLine="482"/>
        <w:rPr>
          <w:rFonts w:ascii="宋体" w:hAnsi="宋体" w:cs="宋体"/>
          <w:b/>
          <w:bCs/>
          <w:color w:val="000000"/>
          <w:sz w:val="24"/>
        </w:rPr>
      </w:pPr>
      <w:r>
        <w:rPr>
          <w:rFonts w:ascii="宋体" w:hAnsi="宋体" w:cs="宋体" w:hint="eastAsia"/>
          <w:b/>
          <w:bCs/>
          <w:color w:val="000000"/>
          <w:sz w:val="24"/>
        </w:rPr>
        <w:t>二、公共秩序职责1</w:t>
      </w:r>
    </w:p>
    <w:p w:rsidR="000C1E97" w:rsidRDefault="00973311">
      <w:pPr>
        <w:autoSpaceDE w:val="0"/>
        <w:autoSpaceDN w:val="0"/>
        <w:spacing w:line="500" w:lineRule="exact"/>
        <w:ind w:left="141" w:firstLine="336"/>
        <w:rPr>
          <w:rFonts w:ascii="宋体" w:hAnsi="宋体" w:cs="宋体"/>
          <w:color w:val="000000"/>
          <w:sz w:val="24"/>
        </w:rPr>
      </w:pPr>
      <w:r>
        <w:rPr>
          <w:rFonts w:ascii="宋体" w:hAnsi="宋体" w:cs="宋体" w:hint="eastAsia"/>
          <w:color w:val="000000"/>
          <w:sz w:val="24"/>
        </w:rPr>
        <w:t>（一）服务内容：做好交通秩序、环境秩序工作。包括停车管理、机动车、非机动车停车秩序、公共场所秩序、无证摊贩管理、楼道堆积物、房前屋后堆积物、乱吊挂、乱晾晒，共享单车管理等。积极主动的配合、服从对口管理部门的临时应急调度,根据街道、社区要求做好小区安全秩序维护工作，包括人防、物防和</w:t>
      </w:r>
      <w:proofErr w:type="gramStart"/>
      <w:r>
        <w:rPr>
          <w:rFonts w:ascii="宋体" w:hAnsi="宋体" w:cs="宋体" w:hint="eastAsia"/>
          <w:color w:val="000000"/>
          <w:sz w:val="24"/>
        </w:rPr>
        <w:t>技防</w:t>
      </w:r>
      <w:proofErr w:type="gramEnd"/>
      <w:r>
        <w:rPr>
          <w:rFonts w:ascii="宋体" w:hAnsi="宋体" w:cs="宋体" w:hint="eastAsia"/>
          <w:color w:val="000000"/>
          <w:sz w:val="24"/>
        </w:rPr>
        <w:t>管理。</w:t>
      </w:r>
    </w:p>
    <w:p w:rsidR="000C1E97" w:rsidRDefault="00973311">
      <w:pPr>
        <w:autoSpaceDE w:val="0"/>
        <w:autoSpaceDN w:val="0"/>
        <w:spacing w:line="500" w:lineRule="exact"/>
        <w:ind w:firstLine="504"/>
        <w:rPr>
          <w:rFonts w:ascii="宋体" w:hAnsi="宋体" w:cs="宋体"/>
          <w:color w:val="000000"/>
          <w:sz w:val="24"/>
        </w:rPr>
      </w:pPr>
      <w:r>
        <w:rPr>
          <w:rFonts w:ascii="宋体" w:hAnsi="宋体" w:cs="宋体" w:hint="eastAsia"/>
          <w:color w:val="000000"/>
          <w:sz w:val="24"/>
        </w:rPr>
        <w:t>（二）服务质量标准：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1、人员要求</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（1）专职人员，以中青年为主，身体健康，熟悉岗位职责，工作认真负责并定期接受学习培训，具备上岗条件，保安队伍要相对稳定，有一定工作经验。</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（2）能处理和应对小区公共秩序维护工作，能正确使用各类消防、物防、技防器械和设备，能够熟悉，掌握各类刑事治安案件和各类灾害事故的应急预案。</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上岗时佩戴统一标志，按需求穿戴统一制服，装配佩戴规范，仪容仪表规范整齐，当值时坐姿挺直，站岗时不倚不靠，有精神。大门口安排24小时值勤，建立门岗、秩序维护、车辆、及公共秩序管理等制度。用语规范，礼貌待客，文明工作。</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（4）配备对讲装置和其他必备的安全护卫器械。</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为实现小区物业平稳过渡，投标人入驻后，非公岗人员由投标人与采购人协商决定去留，公岗人员保持原有劳动合同关系，实际管理工作移交投标人，公岗人员薪资（包括绩效、福利）总额由两部分组成（以2022年实际发放金额为准）：1、公岗人员薪资中政策性补贴部分由采购人支付（不包含在本次总报价内），2、薪资差额部分（包括</w:t>
      </w:r>
      <w:r>
        <w:rPr>
          <w:rFonts w:ascii="宋体" w:hAnsi="宋体" w:cs="宋体" w:hint="eastAsia"/>
          <w:color w:val="000000"/>
          <w:sz w:val="24"/>
        </w:rPr>
        <w:lastRenderedPageBreak/>
        <w:t xml:space="preserve">工资、福利、绩效奖金）由投标人支付（包含在本次总报价内），具体人员花名册、薪资在签订合同时由各社区据实提供。原有公岗人员接收安置须在投标文件中作备注承诺说明。公岗人员薪资（包括工资、绩效、福利等），投标人须按月及时发放，不得拖欠，否则采购人有权扣除投标人物业服务费。 </w:t>
      </w:r>
      <w:proofErr w:type="gramStart"/>
      <w:r>
        <w:rPr>
          <w:rFonts w:ascii="宋体" w:hAnsi="宋体" w:cs="宋体" w:hint="eastAsia"/>
          <w:color w:val="000000"/>
          <w:sz w:val="24"/>
        </w:rPr>
        <w:t>每年暂估</w:t>
      </w:r>
      <w:proofErr w:type="gramEnd"/>
      <w:r>
        <w:rPr>
          <w:rFonts w:ascii="宋体" w:hAnsi="宋体" w:cs="宋体" w:hint="eastAsia"/>
          <w:color w:val="000000"/>
          <w:sz w:val="24"/>
        </w:rPr>
        <w:t>21人，薪资差额总价</w:t>
      </w:r>
      <w:proofErr w:type="gramStart"/>
      <w:r>
        <w:rPr>
          <w:rFonts w:ascii="宋体" w:hAnsi="宋体" w:cs="宋体" w:hint="eastAsia"/>
          <w:color w:val="000000"/>
          <w:sz w:val="24"/>
        </w:rPr>
        <w:t>每年暂估52668元</w:t>
      </w:r>
      <w:proofErr w:type="gramEnd"/>
      <w:r>
        <w:rPr>
          <w:rFonts w:ascii="宋体" w:hAnsi="宋体" w:cs="宋体" w:hint="eastAsia"/>
          <w:color w:val="000000"/>
          <w:sz w:val="24"/>
        </w:rPr>
        <w:t>。</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2、门岗管理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（1）出入口24小时</w:t>
      </w:r>
      <w:proofErr w:type="gramStart"/>
      <w:r>
        <w:rPr>
          <w:rFonts w:ascii="宋体" w:hAnsi="宋体" w:cs="宋体" w:hint="eastAsia"/>
          <w:color w:val="000000"/>
          <w:sz w:val="24"/>
        </w:rPr>
        <w:t>值班着</w:t>
      </w:r>
      <w:proofErr w:type="gramEnd"/>
      <w:r>
        <w:rPr>
          <w:rFonts w:ascii="宋体" w:hAnsi="宋体" w:cs="宋体" w:hint="eastAsia"/>
          <w:color w:val="000000"/>
          <w:sz w:val="24"/>
        </w:rPr>
        <w:t>守，按需立岗，高峰期合理配置人员，必要时多人值勤，并有详细交接班记录和外来车辆的登记记录。</w:t>
      </w:r>
    </w:p>
    <w:p w:rsidR="000C1E97" w:rsidRDefault="00973311">
      <w:pPr>
        <w:autoSpaceDE w:val="0"/>
        <w:autoSpaceDN w:val="0"/>
        <w:spacing w:line="500" w:lineRule="exact"/>
        <w:ind w:firstLineChars="200" w:firstLine="480"/>
        <w:rPr>
          <w:rFonts w:ascii="宋体" w:hAnsi="宋体" w:cs="宋体"/>
          <w:color w:val="000000"/>
          <w:sz w:val="24"/>
          <w:u w:val="single"/>
          <w:shd w:val="pct10" w:color="auto" w:fill="FFFFFF"/>
        </w:rPr>
      </w:pPr>
      <w:r>
        <w:rPr>
          <w:rFonts w:ascii="宋体" w:hAnsi="宋体" w:cs="宋体" w:hint="eastAsia"/>
          <w:color w:val="000000"/>
          <w:sz w:val="24"/>
        </w:rPr>
        <w:t>（2）做好小区外来人员管理。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（3）对进出小区的车辆进行管理和疏导，保持出入口环境整洁，有序、道路畅通；对大型物件搬出实行确认制度，并进行记录。</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（4）严禁脱岗、睡岗。</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3、巡逻岗管理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（1）秩序维护人员手持巡更采集器，按制定的时间和路线每三小时巡查一次，重点部位、重点区域每1小时巡逻一次，确保夜晚单元</w:t>
      </w:r>
      <w:proofErr w:type="gramStart"/>
      <w:r>
        <w:rPr>
          <w:rFonts w:ascii="宋体" w:hAnsi="宋体" w:cs="宋体" w:hint="eastAsia"/>
          <w:color w:val="000000"/>
          <w:sz w:val="24"/>
        </w:rPr>
        <w:t>门处于</w:t>
      </w:r>
      <w:proofErr w:type="gramEnd"/>
      <w:r>
        <w:rPr>
          <w:rFonts w:ascii="宋体" w:hAnsi="宋体" w:cs="宋体" w:hint="eastAsia"/>
          <w:color w:val="000000"/>
          <w:sz w:val="24"/>
        </w:rPr>
        <w:t>关闭状态。</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（2）接到火警、警情后五分钟内到达现场，并报告街道、社区与警方，协助采取有关措施。</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（3）在遇到异常情况或住户紧急求助时，五分钟内必须赶到现场，采取相应措施。</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（4）时刻保持警觉状态，对小区范围区域进行严密巡视，发现问题及时处理。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（5）根据需要采取步行、骑车等方法，力求快速、确保安全。</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4、技防设施和救助（监控岗）</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（1）小区设有监控中心，应具备录像监控、楼宇对讲系统等技防设施，24小时开通，保持完好，并有人驻守，注视各设备所传达的信息，发现问题及时处理。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（2）监控中心接到报警信号后，秩序维护人员五分钟内赶到现场进行处理，同时中心应接受用户救助的要求，解答用户的询问。</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（3）小区应有火警、水警，警情应急预案，并在监控控制室内悬挂，每年应组织不少于1次的应急预案演习.</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lastRenderedPageBreak/>
        <w:t>（4）加强监控室的管理，闲杂人等不准进入。</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5、车辆管理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（1）严格执行车辆停放、行驶管理规定，地面按车辆道路行驶要求设立指示牌和地标，车辆行驶有规定路线，引导自行车、电瓶车、汽车有序停放。</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（2）做好辖区停车秩序管理，保障道路畅通。</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（3）物业管理人员引导居民进行线上收费，逐步减少人工现金收费，做到应收尽收，同时与街道财务管理人员针对停车收费事宜建立月度对账机制。建立停车收费退费机制，对于道</w:t>
      </w:r>
      <w:proofErr w:type="gramStart"/>
      <w:r>
        <w:rPr>
          <w:rFonts w:ascii="宋体" w:hAnsi="宋体" w:cs="宋体" w:hint="eastAsia"/>
          <w:color w:val="000000"/>
          <w:sz w:val="24"/>
        </w:rPr>
        <w:t>闸误收费</w:t>
      </w:r>
      <w:proofErr w:type="gramEnd"/>
      <w:r>
        <w:rPr>
          <w:rFonts w:ascii="宋体" w:hAnsi="宋体" w:cs="宋体" w:hint="eastAsia"/>
          <w:color w:val="000000"/>
          <w:sz w:val="24"/>
        </w:rPr>
        <w:t>情况进行门岗登记，核对无误后按规范流程通过线</w:t>
      </w:r>
      <w:proofErr w:type="gramStart"/>
      <w:r>
        <w:rPr>
          <w:rFonts w:ascii="宋体" w:hAnsi="宋体" w:cs="宋体" w:hint="eastAsia"/>
          <w:color w:val="000000"/>
          <w:sz w:val="24"/>
        </w:rPr>
        <w:t>上模式</w:t>
      </w:r>
      <w:proofErr w:type="gramEnd"/>
      <w:r>
        <w:rPr>
          <w:rFonts w:ascii="宋体" w:hAnsi="宋体" w:cs="宋体" w:hint="eastAsia"/>
          <w:color w:val="000000"/>
          <w:sz w:val="24"/>
        </w:rPr>
        <w:t>进行退费。</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（4）照明、消防器械配置齐金，车库场地每日清洁一次，无渗漏，无积水，通风良好，无易燃、易爆及危险物品存放。</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（5）当主通道因各种原因阻塞时应</w:t>
      </w:r>
      <w:proofErr w:type="gramStart"/>
      <w:r>
        <w:rPr>
          <w:rFonts w:ascii="宋体" w:hAnsi="宋体" w:cs="宋体" w:hint="eastAsia"/>
          <w:color w:val="000000"/>
          <w:sz w:val="24"/>
        </w:rPr>
        <w:t>按尽快</w:t>
      </w:r>
      <w:proofErr w:type="gramEnd"/>
      <w:r>
        <w:rPr>
          <w:rFonts w:ascii="宋体" w:hAnsi="宋体" w:cs="宋体" w:hint="eastAsia"/>
          <w:color w:val="000000"/>
          <w:sz w:val="24"/>
        </w:rPr>
        <w:t>疏通原则，做好应急处理工作，确保安全顺畅。</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（6）道杆、车辆识别系统故障第一时间维修保养。</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6、宠物管理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（1）严格执行和积极宣传市政府关于限制养犬的规定，做好做法养犬、文明养犬具体劝导和管理工作。</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（2）配合严格督促宠物饲养人执行关于宠物管理的规定，并将相关违规情况报告街道、社区和主管职能部门及时处理。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（3）劝阻外来宠物进入小区。</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7、工作生产。对辖区内商户出店经营、占道经营、占道堆放等现象进行劝导与整治，严禁乱倒渣土等不文明现象，对各类公共秩序投诉，进行及时反馈与解决。</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8、完成其他街道、社区交办的服务。</w:t>
      </w:r>
    </w:p>
    <w:p w:rsidR="000C1E97" w:rsidRDefault="00973311">
      <w:pPr>
        <w:autoSpaceDE w:val="0"/>
        <w:autoSpaceDN w:val="0"/>
        <w:spacing w:line="500" w:lineRule="exact"/>
        <w:ind w:firstLineChars="200" w:firstLine="482"/>
        <w:rPr>
          <w:rFonts w:ascii="宋体" w:hAnsi="宋体" w:cs="宋体"/>
          <w:b/>
          <w:bCs/>
          <w:color w:val="000000"/>
          <w:sz w:val="24"/>
        </w:rPr>
      </w:pPr>
      <w:r>
        <w:rPr>
          <w:rFonts w:ascii="宋体" w:hAnsi="宋体" w:cs="宋体" w:hint="eastAsia"/>
          <w:b/>
          <w:bCs/>
          <w:color w:val="000000"/>
          <w:sz w:val="24"/>
        </w:rPr>
        <w:t>三、公共秩序职责2</w:t>
      </w:r>
    </w:p>
    <w:p w:rsidR="000C1E97" w:rsidRDefault="00973311">
      <w:pPr>
        <w:snapToGrid w:val="0"/>
        <w:spacing w:line="500" w:lineRule="exact"/>
        <w:ind w:firstLineChars="200" w:firstLine="480"/>
        <w:rPr>
          <w:rFonts w:ascii="宋体" w:hAnsi="宋体" w:cs="宋体"/>
          <w:bCs/>
          <w:color w:val="000000"/>
          <w:sz w:val="24"/>
        </w:rPr>
      </w:pPr>
      <w:r>
        <w:rPr>
          <w:rFonts w:ascii="宋体" w:hAnsi="宋体" w:cs="宋体" w:hint="eastAsia"/>
          <w:color w:val="000000"/>
          <w:sz w:val="24"/>
        </w:rPr>
        <w:t>（一）服务内容：包括人员出入管理、包括人防和</w:t>
      </w:r>
      <w:proofErr w:type="gramStart"/>
      <w:r>
        <w:rPr>
          <w:rFonts w:ascii="宋体" w:hAnsi="宋体" w:cs="宋体" w:hint="eastAsia"/>
          <w:color w:val="000000"/>
          <w:sz w:val="24"/>
        </w:rPr>
        <w:t>物防</w:t>
      </w:r>
      <w:proofErr w:type="gramEnd"/>
      <w:r>
        <w:rPr>
          <w:rFonts w:ascii="宋体" w:hAnsi="宋体" w:cs="宋体" w:hint="eastAsia"/>
          <w:color w:val="000000"/>
          <w:sz w:val="24"/>
        </w:rPr>
        <w:t>建设，做好安防系统的使用、维护和管理、消防安全、治安防范、校园安保，协助做好防灾减灾、避灾安置等相关工作。</w:t>
      </w:r>
    </w:p>
    <w:p w:rsidR="000C1E97" w:rsidRDefault="00973311">
      <w:pPr>
        <w:spacing w:line="500" w:lineRule="exact"/>
        <w:ind w:firstLine="465"/>
        <w:rPr>
          <w:rFonts w:ascii="宋体" w:hAnsi="宋体" w:cs="宋体"/>
          <w:color w:val="000000"/>
          <w:sz w:val="24"/>
        </w:rPr>
      </w:pPr>
      <w:r>
        <w:rPr>
          <w:rFonts w:ascii="宋体" w:hAnsi="宋体" w:cs="宋体" w:hint="eastAsia"/>
          <w:color w:val="000000"/>
          <w:sz w:val="24"/>
        </w:rPr>
        <w:lastRenderedPageBreak/>
        <w:t>（二）服务质量与标准：</w:t>
      </w:r>
    </w:p>
    <w:p w:rsidR="000C1E97" w:rsidRDefault="00973311">
      <w:pPr>
        <w:spacing w:line="500" w:lineRule="exact"/>
        <w:ind w:firstLine="465"/>
        <w:rPr>
          <w:rFonts w:ascii="宋体" w:hAnsi="宋体" w:cs="宋体"/>
          <w:color w:val="000000"/>
          <w:sz w:val="24"/>
        </w:rPr>
      </w:pPr>
      <w:r>
        <w:rPr>
          <w:rFonts w:ascii="宋体" w:hAnsi="宋体" w:cs="宋体" w:hint="eastAsia"/>
          <w:color w:val="000000"/>
          <w:sz w:val="24"/>
        </w:rPr>
        <w:t>1、安防系统。安排专人落实安防系统的使用，定人定责，定期对安防系统进行检查维护。</w:t>
      </w:r>
    </w:p>
    <w:p w:rsidR="000C1E97" w:rsidRDefault="00973311">
      <w:pPr>
        <w:autoSpaceDE w:val="0"/>
        <w:autoSpaceDN w:val="0"/>
        <w:spacing w:line="500" w:lineRule="exact"/>
        <w:ind w:firstLine="504"/>
        <w:rPr>
          <w:rFonts w:ascii="宋体" w:hAnsi="宋体" w:cs="宋体"/>
          <w:color w:val="000000"/>
          <w:sz w:val="24"/>
        </w:rPr>
      </w:pPr>
      <w:r>
        <w:rPr>
          <w:rFonts w:ascii="宋体" w:hAnsi="宋体" w:cs="宋体" w:hint="eastAsia"/>
          <w:color w:val="000000"/>
          <w:sz w:val="24"/>
        </w:rPr>
        <w:t>2、消防管理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（1）有健全的消防管理制度，建立消防责任制及</w:t>
      </w:r>
      <w:proofErr w:type="gramStart"/>
      <w:r>
        <w:rPr>
          <w:rFonts w:ascii="宋体" w:hAnsi="宋体" w:cs="宋体" w:hint="eastAsia"/>
          <w:color w:val="000000"/>
          <w:sz w:val="24"/>
        </w:rPr>
        <w:t>火灾消防</w:t>
      </w:r>
      <w:proofErr w:type="gramEnd"/>
      <w:r>
        <w:rPr>
          <w:rFonts w:ascii="宋体" w:hAnsi="宋体" w:cs="宋体" w:hint="eastAsia"/>
          <w:color w:val="000000"/>
          <w:sz w:val="24"/>
        </w:rPr>
        <w:t>预案</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（2）消防设施检查、消防隐患排查。楼道和公共场地按规定配齐灭火器，每月对消防设施进行巡视、检查和维护，并做好相关记录；</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（3）定期进行消防训练，保证有关人员掌握消防基本技能；</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（4）发生火灾，及时报警，协助消防人员疏散、救助人员。</w:t>
      </w:r>
    </w:p>
    <w:p w:rsidR="000C1E97" w:rsidRDefault="00973311">
      <w:pPr>
        <w:autoSpaceDE w:val="0"/>
        <w:autoSpaceDN w:val="0"/>
        <w:spacing w:line="500" w:lineRule="exact"/>
        <w:ind w:firstLine="504"/>
        <w:rPr>
          <w:rFonts w:ascii="宋体" w:hAnsi="宋体" w:cs="宋体"/>
          <w:color w:val="000000"/>
          <w:sz w:val="24"/>
        </w:rPr>
      </w:pPr>
      <w:r>
        <w:rPr>
          <w:rFonts w:ascii="宋体" w:hAnsi="宋体" w:cs="宋体" w:hint="eastAsia"/>
          <w:color w:val="000000"/>
          <w:sz w:val="24"/>
        </w:rPr>
        <w:t>3、治安巡防。落实人员夜间每2小时巡查一次，检查小区安全以及出入口开闭等情况。</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4、完成其他街道、社区交办的服务。</w:t>
      </w:r>
    </w:p>
    <w:p w:rsidR="000C1E97" w:rsidRDefault="00973311">
      <w:pPr>
        <w:autoSpaceDE w:val="0"/>
        <w:autoSpaceDN w:val="0"/>
        <w:spacing w:line="500" w:lineRule="exact"/>
        <w:ind w:firstLineChars="200" w:firstLine="482"/>
        <w:rPr>
          <w:rFonts w:ascii="宋体" w:hAnsi="宋体" w:cs="宋体"/>
          <w:b/>
          <w:bCs/>
          <w:color w:val="000000"/>
          <w:sz w:val="24"/>
        </w:rPr>
      </w:pPr>
      <w:r>
        <w:rPr>
          <w:rFonts w:ascii="宋体" w:hAnsi="宋体" w:cs="宋体" w:hint="eastAsia"/>
          <w:b/>
          <w:bCs/>
          <w:color w:val="000000"/>
          <w:sz w:val="24"/>
        </w:rPr>
        <w:t>四、公共绿化职责</w:t>
      </w:r>
    </w:p>
    <w:p w:rsidR="000C1E97" w:rsidRDefault="00973311">
      <w:pPr>
        <w:autoSpaceDE w:val="0"/>
        <w:autoSpaceDN w:val="0"/>
        <w:spacing w:line="500" w:lineRule="exact"/>
        <w:ind w:firstLine="472"/>
        <w:rPr>
          <w:rFonts w:ascii="宋体" w:hAnsi="宋体" w:cs="宋体"/>
          <w:color w:val="000000"/>
          <w:sz w:val="24"/>
        </w:rPr>
      </w:pPr>
      <w:r>
        <w:rPr>
          <w:rFonts w:ascii="宋体" w:hAnsi="宋体" w:cs="宋体" w:hint="eastAsia"/>
          <w:color w:val="000000"/>
          <w:sz w:val="24"/>
        </w:rPr>
        <w:t>（一）服务内容：包括绿化带的树木、花、草等的日常养护和管理。做到辖区内绿化养护精细，景观良好。区域内无闲置绿地；无大面积死株、折损、倒伏现象，及时清理修剪枝，绿地内无裸地、死株、枯株、杂草，无大量枯枝落叶，做好绿化补种，去除死株，病虫害防治到位, 无缺肥、脱水现象，无杂草、泥土不外露。</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（二）服务质量标准：</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1、建立专业管</w:t>
      </w:r>
      <w:proofErr w:type="gramStart"/>
      <w:r>
        <w:rPr>
          <w:rFonts w:ascii="宋体" w:hAnsi="宋体" w:cs="宋体" w:hint="eastAsia"/>
          <w:color w:val="000000"/>
          <w:sz w:val="24"/>
        </w:rPr>
        <w:t>养队伍</w:t>
      </w:r>
      <w:proofErr w:type="gramEnd"/>
      <w:r>
        <w:rPr>
          <w:rFonts w:ascii="宋体" w:hAnsi="宋体" w:cs="宋体" w:hint="eastAsia"/>
          <w:color w:val="000000"/>
          <w:sz w:val="24"/>
        </w:rPr>
        <w:t>做好绿化管养工作；</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2、草坪管理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（1）修剪。草坪保持平整，草高不超过8cm。</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（2）清杂草。每年清除杂草七遍以上。</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（3）灌、排水。常年保证有效供水，有低洼及时整平，基本无积水。</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（4）施肥。按肥力、草种、生长情况及时施肥，每年二遍以上。</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（5）病虫害防治清理。及时做好病虫防治。及时清理草坪垃圾、污物，保持整洁。</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3、树木管理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（1）修剪。乔、灌木修剪每年一次，基本做到无枯枝、萌蘖枝、篱、球；造型植物</w:t>
      </w:r>
      <w:r>
        <w:rPr>
          <w:rFonts w:ascii="宋体" w:hAnsi="宋体" w:cs="宋体" w:hint="eastAsia"/>
          <w:color w:val="000000"/>
          <w:sz w:val="24"/>
        </w:rPr>
        <w:lastRenderedPageBreak/>
        <w:t>及时修剪，每年不少于三遍，做到枝叶紧密，圆整、无脱节；地被、攀授植物修剪及时，每年不少于三次，基本无枯枝。</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（2）中耕除草，松土。适时中耕除草，做到基本无杂草，土壤疏松。</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（3）施肥。按植物品种、生长状况、土壤条件适时施肥，每年普通基肥不少于一遍，花灌木增施追肥一遍。</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（4）病虫害防治。防治结合、及时灭治，主要病虫害发生低于50%。</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（5）扶正加固。树木基本无倾斜。</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（6）其他。小灌木生长良好，树冠完整；花灌木按时开花结果；球，</w:t>
      </w:r>
      <w:proofErr w:type="gramStart"/>
      <w:r>
        <w:rPr>
          <w:rFonts w:ascii="宋体" w:hAnsi="宋体" w:cs="宋体" w:hint="eastAsia"/>
          <w:color w:val="000000"/>
          <w:sz w:val="24"/>
        </w:rPr>
        <w:t>篱地被</w:t>
      </w:r>
      <w:proofErr w:type="gramEnd"/>
      <w:r>
        <w:rPr>
          <w:rFonts w:ascii="宋体" w:hAnsi="宋体" w:cs="宋体" w:hint="eastAsia"/>
          <w:color w:val="000000"/>
          <w:sz w:val="24"/>
        </w:rPr>
        <w:t>生长良好，无缺株、空档。小区内植物有干枯、缺损在季节允许的情况下应及时补中；花木在维护过程中，未经允许不准随意处置、移出本小区。</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4、花坛环境管理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（1）布置。一年中有二次花卉布置，二季有花。</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（2）灌、排水。保持有效供水，无积水。</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（3）修剪、施肥。每年修剪一次，及时清除枯萎的花蒂、黄叶、杂草、</w:t>
      </w:r>
      <w:proofErr w:type="gramStart"/>
      <w:r>
        <w:rPr>
          <w:rFonts w:ascii="宋体" w:hAnsi="宋体" w:cs="宋体" w:hint="eastAsia"/>
          <w:color w:val="000000"/>
          <w:sz w:val="24"/>
        </w:rPr>
        <w:t>垃</w:t>
      </w:r>
      <w:proofErr w:type="gramEnd"/>
      <w:r>
        <w:rPr>
          <w:rFonts w:ascii="宋体" w:hAnsi="宋体" w:cs="宋体" w:hint="eastAsia"/>
          <w:color w:val="000000"/>
          <w:sz w:val="24"/>
        </w:rPr>
        <w:t>极：每年施基肥一次，每次布置前施基肥一次，每次布置前施复合一次。</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（4）病虫害防治。适时做好病虫害防治。</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（5）花盆铁树。排放间距要适中、美观，便于通行又不要伤及儿童。</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5、有防台抗雪措施，对危树及时采取修枝、加固或申报更换等措施，遇灾害性天气及时组织抢扶。</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6、完成其他街道、社区交办的服务。</w:t>
      </w:r>
    </w:p>
    <w:p w:rsidR="000C1E97" w:rsidRDefault="00973311">
      <w:pPr>
        <w:autoSpaceDE w:val="0"/>
        <w:autoSpaceDN w:val="0"/>
        <w:spacing w:line="500" w:lineRule="exact"/>
        <w:ind w:firstLineChars="200" w:firstLine="482"/>
        <w:rPr>
          <w:rFonts w:ascii="宋体" w:hAnsi="宋体" w:cs="宋体"/>
          <w:b/>
          <w:bCs/>
          <w:color w:val="000000"/>
          <w:sz w:val="24"/>
        </w:rPr>
      </w:pPr>
      <w:r>
        <w:rPr>
          <w:rFonts w:ascii="宋体" w:hAnsi="宋体" w:cs="宋体" w:hint="eastAsia"/>
          <w:b/>
          <w:bCs/>
          <w:color w:val="000000"/>
          <w:sz w:val="24"/>
        </w:rPr>
        <w:t>五、公共维护职责</w:t>
      </w:r>
    </w:p>
    <w:p w:rsidR="000C1E97" w:rsidRDefault="00973311">
      <w:pPr>
        <w:snapToGrid w:val="0"/>
        <w:spacing w:line="500" w:lineRule="exact"/>
        <w:ind w:firstLineChars="215" w:firstLine="516"/>
        <w:rPr>
          <w:rFonts w:ascii="宋体" w:hAnsi="宋体" w:cs="宋体"/>
          <w:color w:val="000000"/>
          <w:sz w:val="24"/>
        </w:rPr>
      </w:pPr>
      <w:r>
        <w:rPr>
          <w:rFonts w:ascii="宋体" w:hAnsi="宋体" w:cs="宋体" w:hint="eastAsia"/>
          <w:color w:val="000000"/>
          <w:sz w:val="24"/>
        </w:rPr>
        <w:t>（一）服务内容：做好公用设施设备的运行、维修、养护管理等相关工作。包括居民楼公共部位雨水管、污水管等、屋顶清理、应急抢修、楼道灯养护维修更换、电控门养护维修，</w:t>
      </w:r>
      <w:r>
        <w:rPr>
          <w:rFonts w:ascii="宋体" w:hAnsi="宋体" w:cs="宋体" w:hint="eastAsia"/>
          <w:b/>
          <w:bCs/>
          <w:color w:val="000000"/>
          <w:sz w:val="24"/>
        </w:rPr>
        <w:t>建立30分钟内响应，2小时内处理的应急抢修机制</w:t>
      </w:r>
      <w:r>
        <w:rPr>
          <w:rFonts w:ascii="宋体" w:hAnsi="宋体" w:cs="宋体" w:hint="eastAsia"/>
          <w:color w:val="000000"/>
          <w:sz w:val="24"/>
        </w:rPr>
        <w:t>。</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（二）服务质量标准：</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1、居民楼公共部位日常运行、保养、维修</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lastRenderedPageBreak/>
        <w:t>（1）门窗。每天巡视楼内公共部位门窗，保持玻璃、门窗配件完好，门、窗开闭灵活无异常声响，雨雪天</w:t>
      </w:r>
      <w:proofErr w:type="gramStart"/>
      <w:r>
        <w:rPr>
          <w:rFonts w:ascii="宋体" w:hAnsi="宋体" w:cs="宋体" w:hint="eastAsia"/>
          <w:color w:val="000000"/>
          <w:sz w:val="24"/>
        </w:rPr>
        <w:t>不</w:t>
      </w:r>
      <w:proofErr w:type="gramEnd"/>
      <w:r>
        <w:rPr>
          <w:rFonts w:ascii="宋体" w:hAnsi="宋体" w:cs="宋体" w:hint="eastAsia"/>
          <w:color w:val="000000"/>
          <w:sz w:val="24"/>
        </w:rPr>
        <w:t>渗漏水。</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（2）</w:t>
      </w:r>
      <w:proofErr w:type="gramStart"/>
      <w:r>
        <w:rPr>
          <w:rFonts w:ascii="宋体" w:hAnsi="宋体" w:cs="宋体" w:hint="eastAsia"/>
          <w:color w:val="000000"/>
          <w:sz w:val="24"/>
        </w:rPr>
        <w:t>楼幢墙面</w:t>
      </w:r>
      <w:proofErr w:type="gramEnd"/>
      <w:r>
        <w:rPr>
          <w:rFonts w:ascii="宋体" w:hAnsi="宋体" w:cs="宋体" w:hint="eastAsia"/>
          <w:color w:val="000000"/>
          <w:sz w:val="24"/>
        </w:rPr>
        <w:t>、顶面、地面。墙面、顶面粉</w:t>
      </w:r>
      <w:proofErr w:type="gramStart"/>
      <w:r>
        <w:rPr>
          <w:rFonts w:ascii="宋体" w:hAnsi="宋体" w:cs="宋体" w:hint="eastAsia"/>
          <w:color w:val="000000"/>
          <w:sz w:val="24"/>
        </w:rPr>
        <w:t>制层无</w:t>
      </w:r>
      <w:proofErr w:type="gramEnd"/>
      <w:r>
        <w:rPr>
          <w:rFonts w:ascii="宋体" w:hAnsi="宋体" w:cs="宋体" w:hint="eastAsia"/>
          <w:color w:val="000000"/>
          <w:sz w:val="24"/>
        </w:rPr>
        <w:t>剥落，面砖、地砖平整不起壳、无缺损。发现损坏的，有居民反映的，及时组织修复。需大额资金更新改造的，及时编制计划和物业维修资金使用计划。</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（3）小区路灯（非路灯所管理的）、楼道灯。损坏的必须24小时内修复。</w:t>
      </w:r>
    </w:p>
    <w:p w:rsidR="000C1E97" w:rsidRDefault="00973311">
      <w:pPr>
        <w:widowControl/>
        <w:spacing w:line="500" w:lineRule="exact"/>
        <w:ind w:firstLineChars="200" w:firstLine="480"/>
        <w:jc w:val="left"/>
        <w:rPr>
          <w:rFonts w:ascii="宋体" w:hAnsi="宋体" w:cs="宋体"/>
          <w:color w:val="000000"/>
          <w:sz w:val="24"/>
          <w:u w:val="single"/>
          <w:shd w:val="pct10" w:color="auto" w:fill="FFFFFF"/>
        </w:rPr>
      </w:pPr>
      <w:r>
        <w:rPr>
          <w:rFonts w:ascii="宋体" w:hAnsi="宋体" w:cs="宋体" w:hint="eastAsia"/>
          <w:color w:val="000000"/>
          <w:sz w:val="24"/>
        </w:rPr>
        <w:t>（4）围墙围栏。每周一次巡查围墙围栏，发现损坏予以修复。</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5）小区道路，场地等。每周二次巡查道路，路面、侧石、井盖等，发现损坏，及时组织修复；需大额资金更新改造的（金额大于三百元），及时编制计划和物业维修资金使用计划，向居民代表大会或街道提出报告和建议，根据居民代表大会或街道的决定，组织实施。</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（6）休闲椅，凉事，雕望、景观小品。每日一次对休闲椅、凉亭、雕塑、景观小品等进行巡查，发现损坏立即修复，保持原有面貌，无污迹、灰尘，保证其安全使用。</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（7）室外健身设施、儿童乐园等。每日一次巡查，发现损坏立即修复，保证器械、设施的安全使用（若为区</w:t>
      </w:r>
      <w:proofErr w:type="gramStart"/>
      <w:r>
        <w:rPr>
          <w:rFonts w:ascii="宋体" w:hAnsi="宋体" w:cs="宋体" w:hint="eastAsia"/>
          <w:color w:val="000000"/>
          <w:sz w:val="24"/>
        </w:rPr>
        <w:t>文旅局</w:t>
      </w:r>
      <w:proofErr w:type="gramEnd"/>
      <w:r>
        <w:rPr>
          <w:rFonts w:ascii="宋体" w:hAnsi="宋体" w:cs="宋体" w:hint="eastAsia"/>
          <w:color w:val="000000"/>
          <w:sz w:val="24"/>
        </w:rPr>
        <w:t>设置健身器材需在30分钟内上报社区或区</w:t>
      </w:r>
      <w:proofErr w:type="gramStart"/>
      <w:r>
        <w:rPr>
          <w:rFonts w:ascii="宋体" w:hAnsi="宋体" w:cs="宋体" w:hint="eastAsia"/>
          <w:color w:val="000000"/>
          <w:sz w:val="24"/>
        </w:rPr>
        <w:t>文旅局</w:t>
      </w:r>
      <w:proofErr w:type="gramEnd"/>
      <w:r>
        <w:rPr>
          <w:rFonts w:ascii="宋体" w:hAnsi="宋体" w:cs="宋体" w:hint="eastAsia"/>
          <w:color w:val="000000"/>
          <w:sz w:val="24"/>
        </w:rPr>
        <w:t>指定养护单位进行维修）。</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（8）安全标志等。对危险隐患部位设置安全防范警示标志，并在主要通通设置安全疏散指示和事故照明设施，每半年检查一次，保证标志清晰完整，设施运行正常。</w:t>
      </w:r>
    </w:p>
    <w:p w:rsidR="000C1E97" w:rsidRDefault="00973311">
      <w:pPr>
        <w:widowControl/>
        <w:spacing w:line="500" w:lineRule="exact"/>
        <w:ind w:firstLineChars="200" w:firstLine="480"/>
        <w:jc w:val="left"/>
        <w:rPr>
          <w:rFonts w:ascii="宋体" w:hAnsi="宋体" w:cs="宋体"/>
          <w:sz w:val="24"/>
        </w:rPr>
      </w:pPr>
      <w:r>
        <w:rPr>
          <w:rFonts w:ascii="宋体" w:hAnsi="宋体" w:cs="宋体" w:hint="eastAsia"/>
          <w:sz w:val="24"/>
        </w:rPr>
        <w:t>（9）弱电系统。对讲系统不定期进行调试、保养与维修，对讲主机选呼功能正常，对讲分机开锁功能、门体的闭门自动闭门功能正常；监视系统不定期进行调试与保养，保证各项监控设备24小时正常运行，能清楚显示出入人员的面部特征和车辆的车牌号，录像功能正常。</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（10）消防系统。消防栓每月巡查一次，消防栓箱内各种配件完好：每天检查</w:t>
      </w:r>
      <w:proofErr w:type="gramStart"/>
      <w:r>
        <w:rPr>
          <w:rFonts w:ascii="宋体" w:hAnsi="宋体" w:cs="宋体" w:hint="eastAsia"/>
          <w:color w:val="000000"/>
          <w:sz w:val="24"/>
        </w:rPr>
        <w:t>火警消防</w:t>
      </w:r>
      <w:proofErr w:type="gramEnd"/>
      <w:r>
        <w:rPr>
          <w:rFonts w:ascii="宋体" w:hAnsi="宋体" w:cs="宋体" w:hint="eastAsia"/>
          <w:color w:val="000000"/>
          <w:sz w:val="24"/>
        </w:rPr>
        <w:t>联动报警主机，报警功能是否正常；每年试验一次探测器，并对全部控制装置进行一次试验，火灾探测器及时清洗或更换；每半年检查一次消防水袋、阀杆处加注润滑油并作一次放水检查；每月检查一次灭火器，及时更新或冲压。</w:t>
      </w:r>
    </w:p>
    <w:p w:rsidR="000C1E97" w:rsidRDefault="00973311">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lastRenderedPageBreak/>
        <w:t>2、便民服务：公示居民物业维修项目清单报价、维修时限及保修时长。影响居民日常生活起居的，当日安排人员上门维修、更换、疏通、补漏等；自费或低偿：居民家庭低偿服务明码标价。</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3、综合维修及巡查</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根据居民、街道、社区的维修要求，及时进行维修，日常维修接到报修信息后，必须30分钟内响应，2小时内进行处理。若无能力修复，立即报告街道、社区有关人员及领导。维修前需经社区（或主任）审批，若遇紧急情况可口头同意，后补其相关审批手续。</w:t>
      </w:r>
      <w:r>
        <w:rPr>
          <w:rFonts w:ascii="宋体" w:hAnsi="宋体" w:cs="宋体" w:hint="eastAsia"/>
          <w:sz w:val="24"/>
        </w:rPr>
        <w:t>物业公司制定维修清单、报价、维修时限及保修时长，经社区、街道审批同意后，在小区内进行公示，告知居民。</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（2）工程综合维修人员日常工作除特定工作外，实行定期巡查维修制；</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（3）巡查内容包括配电设施、照明、给排水设施、电控门、室外构筑设施及其他公用设施；</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（4）每周对所有区域巡查到一次，并随时记录和处理。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（5）针对有安全隐患的应做好围护或警示措施；规范设置和维护宣传、警示等各类告示牌。</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5、完成其他街道、社区交办的服务。</w:t>
      </w:r>
    </w:p>
    <w:p w:rsidR="000C1E97" w:rsidRDefault="00973311">
      <w:pPr>
        <w:spacing w:line="500" w:lineRule="exact"/>
        <w:ind w:firstLineChars="200" w:firstLine="482"/>
        <w:rPr>
          <w:rFonts w:ascii="宋体" w:hAnsi="宋体" w:cs="宋体"/>
          <w:b/>
          <w:bCs/>
          <w:color w:val="000000"/>
          <w:sz w:val="24"/>
        </w:rPr>
      </w:pPr>
      <w:r>
        <w:rPr>
          <w:rFonts w:ascii="宋体" w:hAnsi="宋体" w:cs="宋体" w:hint="eastAsia"/>
          <w:b/>
          <w:bCs/>
          <w:color w:val="000000"/>
          <w:sz w:val="24"/>
        </w:rPr>
        <w:t>六、垃圾分类职责</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一）服务内容：为进一步规范辖区物业服务企业垃圾分类工作，包括做好生活垃圾的分类、收集、减量、转运，大件垃圾的管理及清运等相关工作；落实“桶长制”分类模式，切实提升分类两率，实现生活垃圾减量化、资源化、无害化。</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（二）服务质量标准：</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1、基础设施维护</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（1）保洁用具有固定放置点，设施设备齐全。</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（2）小区内设有垃圾收集点，建筑垃圾有固定堆放点，生活垃圾每天清运，建筑垃圾</w:t>
      </w:r>
      <w:proofErr w:type="gramStart"/>
      <w:r>
        <w:rPr>
          <w:rFonts w:ascii="宋体" w:hAnsi="宋体" w:cs="宋体" w:hint="eastAsia"/>
          <w:color w:val="000000"/>
          <w:sz w:val="24"/>
        </w:rPr>
        <w:t>一</w:t>
      </w:r>
      <w:proofErr w:type="gramEnd"/>
      <w:r>
        <w:rPr>
          <w:rFonts w:ascii="宋体" w:hAnsi="宋体" w:cs="宋体" w:hint="eastAsia"/>
          <w:color w:val="000000"/>
          <w:sz w:val="24"/>
        </w:rPr>
        <w:t>周一清运。</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（3）垃圾房每日三巡，确保地面、墙面清洁无污渍，</w:t>
      </w:r>
      <w:r>
        <w:rPr>
          <w:rFonts w:ascii="宋体" w:hAnsi="宋体" w:cs="宋体" w:hint="eastAsia"/>
          <w:sz w:val="24"/>
        </w:rPr>
        <w:t>“桶长制”</w:t>
      </w:r>
      <w:r>
        <w:rPr>
          <w:rFonts w:ascii="宋体" w:hAnsi="宋体" w:cs="宋体" w:hint="eastAsia"/>
          <w:color w:val="000000"/>
          <w:sz w:val="24"/>
        </w:rPr>
        <w:t>标识齐全。</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（4）垃圾桶摆放合理规范、整齐有序，对于垃圾桶每日冲洗、定期进行化学清洗，</w:t>
      </w:r>
      <w:r>
        <w:rPr>
          <w:rFonts w:ascii="宋体" w:hAnsi="宋体" w:cs="宋体" w:hint="eastAsia"/>
          <w:color w:val="000000"/>
          <w:sz w:val="24"/>
        </w:rPr>
        <w:lastRenderedPageBreak/>
        <w:t>保持外表清洁无缺损且五面标识齐全，垃圾桶内无污垢、无异味。</w:t>
      </w:r>
    </w:p>
    <w:p w:rsidR="000C1E97" w:rsidRDefault="00973311">
      <w:pPr>
        <w:spacing w:line="500" w:lineRule="exact"/>
        <w:ind w:firstLineChars="200" w:firstLine="480"/>
        <w:jc w:val="left"/>
        <w:rPr>
          <w:rFonts w:ascii="宋体" w:hAnsi="宋体" w:cs="宋体"/>
          <w:sz w:val="24"/>
        </w:rPr>
      </w:pPr>
      <w:r>
        <w:rPr>
          <w:rFonts w:ascii="宋体" w:hAnsi="宋体" w:cs="宋体" w:hint="eastAsia"/>
          <w:sz w:val="24"/>
        </w:rPr>
        <w:t>（5）支路沿线垃圾清运</w:t>
      </w:r>
      <w:proofErr w:type="gramStart"/>
      <w:r>
        <w:rPr>
          <w:rFonts w:ascii="宋体" w:hAnsi="宋体" w:cs="宋体" w:hint="eastAsia"/>
          <w:sz w:val="24"/>
        </w:rPr>
        <w:t>集置点禁止长</w:t>
      </w:r>
      <w:proofErr w:type="gramEnd"/>
      <w:r>
        <w:rPr>
          <w:rFonts w:ascii="宋体" w:hAnsi="宋体" w:cs="宋体" w:hint="eastAsia"/>
          <w:sz w:val="24"/>
        </w:rPr>
        <w:t>时间摆放垃圾桶，垃圾桶摆放时间不得超过垃圾清运时间前、后共40分钟；垃圾清运作业后应做到“车走场清”，保持集中收置点及周边市容环境卫生干净整洁。</w:t>
      </w:r>
    </w:p>
    <w:p w:rsidR="000C1E97" w:rsidRDefault="00973311">
      <w:pPr>
        <w:spacing w:line="500" w:lineRule="exact"/>
        <w:ind w:firstLineChars="100" w:firstLine="240"/>
        <w:jc w:val="left"/>
        <w:rPr>
          <w:rFonts w:ascii="宋体" w:hAnsi="宋体" w:cs="宋体"/>
          <w:sz w:val="24"/>
        </w:rPr>
      </w:pPr>
      <w:r>
        <w:rPr>
          <w:rFonts w:ascii="宋体" w:hAnsi="宋体" w:cs="宋体" w:hint="eastAsia"/>
          <w:sz w:val="24"/>
        </w:rPr>
        <w:t xml:space="preserve"> （6）根据要求把垃圾桶拖运到固定清运点位，清运车辆清运完毕后及时回桶</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2、投放点分类指导</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（1）物业在早晚高峰，各不少于2小时派专人对于垃圾分类进行现场指导，要求当场对居民投放的垃圾进行开</w:t>
      </w:r>
      <w:proofErr w:type="gramStart"/>
      <w:r>
        <w:rPr>
          <w:rFonts w:ascii="宋体" w:hAnsi="宋体" w:cs="宋体" w:hint="eastAsia"/>
          <w:color w:val="000000"/>
          <w:sz w:val="24"/>
        </w:rPr>
        <w:t>袋检查</w:t>
      </w:r>
      <w:proofErr w:type="gramEnd"/>
      <w:r>
        <w:rPr>
          <w:rFonts w:ascii="宋体" w:hAnsi="宋体" w:cs="宋体" w:hint="eastAsia"/>
          <w:color w:val="000000"/>
          <w:sz w:val="24"/>
        </w:rPr>
        <w:t>并现场指导二次分类。</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（2）安排专人对辖区投放点进行一日三巡，不定时巡检垃圾分类情况</w:t>
      </w:r>
      <w:proofErr w:type="gramStart"/>
      <w:r>
        <w:rPr>
          <w:rFonts w:ascii="宋体" w:hAnsi="宋体" w:cs="宋体" w:hint="eastAsia"/>
          <w:color w:val="000000"/>
          <w:sz w:val="24"/>
        </w:rPr>
        <w:t>并扫码计分</w:t>
      </w:r>
      <w:proofErr w:type="gramEnd"/>
      <w:r>
        <w:rPr>
          <w:rFonts w:ascii="宋体" w:hAnsi="宋体" w:cs="宋体" w:hint="eastAsia"/>
          <w:color w:val="000000"/>
          <w:sz w:val="24"/>
        </w:rPr>
        <w:t>，依托垃圾袋二</w:t>
      </w:r>
      <w:proofErr w:type="gramStart"/>
      <w:r>
        <w:rPr>
          <w:rFonts w:ascii="宋体" w:hAnsi="宋体" w:cs="宋体" w:hint="eastAsia"/>
          <w:color w:val="000000"/>
          <w:sz w:val="24"/>
        </w:rPr>
        <w:t>维码扫码做好</w:t>
      </w:r>
      <w:proofErr w:type="gramEnd"/>
      <w:r>
        <w:rPr>
          <w:rFonts w:ascii="宋体" w:hAnsi="宋体" w:cs="宋体" w:hint="eastAsia"/>
          <w:color w:val="000000"/>
          <w:sz w:val="24"/>
        </w:rPr>
        <w:t>小区居民家庭源头分类督导工作及源头追溯。</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（3）安排专人对垃圾桶内投放错误的垃圾进行二次分类；志愿者招募可提请社区协助。</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3、入户分类指导</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（1）协助社区做好生活垃圾分类上门入户宣传工作，帮助社区像居民推广使用</w:t>
      </w:r>
      <w:proofErr w:type="gramStart"/>
      <w:r>
        <w:rPr>
          <w:rFonts w:ascii="宋体" w:hAnsi="宋体" w:cs="宋体" w:hint="eastAsia"/>
          <w:color w:val="000000"/>
          <w:sz w:val="24"/>
        </w:rPr>
        <w:t>二维码垃圾袋</w:t>
      </w:r>
      <w:proofErr w:type="gramEnd"/>
      <w:r>
        <w:rPr>
          <w:rFonts w:ascii="宋体" w:hAnsi="宋体" w:cs="宋体" w:hint="eastAsia"/>
          <w:color w:val="000000"/>
          <w:sz w:val="24"/>
        </w:rPr>
        <w:t>。</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（2）协助社区对生活垃圾投放不正确的家庭进行现场和入户指导。</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4、分类</w:t>
      </w:r>
      <w:proofErr w:type="gramStart"/>
      <w:r>
        <w:rPr>
          <w:rFonts w:ascii="宋体" w:hAnsi="宋体" w:cs="宋体" w:hint="eastAsia"/>
          <w:color w:val="000000"/>
          <w:sz w:val="24"/>
        </w:rPr>
        <w:t>两率提升</w:t>
      </w:r>
      <w:proofErr w:type="gramEnd"/>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（1）物业公司管理好小区内设置的垃圾桶，落实好“桶长制”分类模式，</w:t>
      </w:r>
      <w:proofErr w:type="gramStart"/>
      <w:r>
        <w:rPr>
          <w:rFonts w:ascii="宋体" w:hAnsi="宋体" w:cs="宋体" w:hint="eastAsia"/>
          <w:color w:val="000000"/>
          <w:sz w:val="24"/>
        </w:rPr>
        <w:t>桶长由</w:t>
      </w:r>
      <w:proofErr w:type="gramEnd"/>
      <w:r>
        <w:rPr>
          <w:rFonts w:ascii="宋体" w:hAnsi="宋体" w:cs="宋体" w:hint="eastAsia"/>
          <w:color w:val="000000"/>
          <w:sz w:val="24"/>
        </w:rPr>
        <w:t>物业公司工作人员担任，物业公司项目负责人任总桶长，负责居民投放准确度的监督检查，提升垃圾投放正确率。</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（2）牵头落实小区内垃圾桶分类垃圾投放准确率提升及源头追溯，管理经营户分类垃圾投放准确率提升。</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5、配合社区工作</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（1）协助社区做好垃圾分类评比公示工作。</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（2）协助社区做好垃圾分类长效管理工作，达到美化小区环境的效果。</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（3）协助社区做好低价值可回收物回收工作。</w:t>
      </w:r>
    </w:p>
    <w:p w:rsidR="000C1E97" w:rsidRDefault="00973311">
      <w:pPr>
        <w:snapToGrid w:val="0"/>
        <w:spacing w:line="500" w:lineRule="exact"/>
        <w:rPr>
          <w:rFonts w:ascii="宋体" w:hAnsi="宋体" w:cs="宋体"/>
          <w:color w:val="000000"/>
          <w:sz w:val="24"/>
        </w:rPr>
      </w:pPr>
      <w:r>
        <w:rPr>
          <w:rFonts w:ascii="宋体" w:hAnsi="宋体" w:cs="宋体" w:hint="eastAsia"/>
          <w:color w:val="000000"/>
          <w:sz w:val="24"/>
        </w:rPr>
        <w:t xml:space="preserve">    （4）协助社区做好沿街</w:t>
      </w:r>
      <w:proofErr w:type="gramStart"/>
      <w:r>
        <w:rPr>
          <w:rFonts w:ascii="宋体" w:hAnsi="宋体" w:cs="宋体" w:hint="eastAsia"/>
          <w:color w:val="000000"/>
          <w:sz w:val="24"/>
        </w:rPr>
        <w:t>店家撤捅入室</w:t>
      </w:r>
      <w:proofErr w:type="gramEnd"/>
      <w:r>
        <w:rPr>
          <w:rFonts w:ascii="宋体" w:hAnsi="宋体" w:cs="宋体" w:hint="eastAsia"/>
          <w:color w:val="000000"/>
          <w:sz w:val="24"/>
        </w:rPr>
        <w:t>及垃圾分类工作。</w:t>
      </w:r>
    </w:p>
    <w:p w:rsidR="000C1E97" w:rsidRDefault="00973311">
      <w:pPr>
        <w:autoSpaceDE w:val="0"/>
        <w:autoSpaceDN w:val="0"/>
        <w:spacing w:line="500" w:lineRule="exact"/>
        <w:ind w:firstLine="480"/>
        <w:jc w:val="left"/>
        <w:rPr>
          <w:rFonts w:ascii="宋体" w:hAnsi="宋体" w:cs="宋体"/>
          <w:color w:val="000000"/>
          <w:sz w:val="24"/>
        </w:rPr>
      </w:pPr>
      <w:r>
        <w:rPr>
          <w:rFonts w:ascii="宋体" w:hAnsi="宋体" w:cs="宋体" w:hint="eastAsia"/>
          <w:color w:val="000000"/>
          <w:sz w:val="24"/>
        </w:rPr>
        <w:lastRenderedPageBreak/>
        <w:t>6、完成其他街道、社区交办的服务。</w:t>
      </w:r>
    </w:p>
    <w:p w:rsidR="000C1E97" w:rsidRDefault="00973311">
      <w:pPr>
        <w:spacing w:line="500" w:lineRule="exact"/>
        <w:ind w:firstLineChars="200" w:firstLine="482"/>
        <w:rPr>
          <w:rFonts w:ascii="宋体" w:hAnsi="宋体" w:cs="宋体"/>
          <w:b/>
          <w:bCs/>
          <w:color w:val="000000"/>
          <w:sz w:val="24"/>
        </w:rPr>
      </w:pPr>
      <w:r>
        <w:rPr>
          <w:rFonts w:ascii="宋体" w:hAnsi="宋体" w:cs="宋体" w:hint="eastAsia"/>
          <w:b/>
          <w:bCs/>
          <w:color w:val="000000"/>
          <w:sz w:val="24"/>
        </w:rPr>
        <w:t>七、防违控</w:t>
      </w:r>
      <w:proofErr w:type="gramStart"/>
      <w:r>
        <w:rPr>
          <w:rFonts w:ascii="宋体" w:hAnsi="宋体" w:cs="宋体" w:hint="eastAsia"/>
          <w:b/>
          <w:bCs/>
          <w:color w:val="000000"/>
          <w:sz w:val="24"/>
        </w:rPr>
        <w:t>违</w:t>
      </w:r>
      <w:proofErr w:type="gramEnd"/>
      <w:r>
        <w:rPr>
          <w:rFonts w:ascii="宋体" w:hAnsi="宋体" w:cs="宋体" w:hint="eastAsia"/>
          <w:b/>
          <w:bCs/>
          <w:color w:val="000000"/>
          <w:sz w:val="24"/>
        </w:rPr>
        <w:t>职责</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（一）服务内容：做好违法建筑的防控等相关工作，配合街道、社区做好美丽家园、无</w:t>
      </w:r>
      <w:proofErr w:type="gramStart"/>
      <w:r>
        <w:rPr>
          <w:rFonts w:ascii="宋体" w:hAnsi="宋体" w:cs="宋体" w:hint="eastAsia"/>
          <w:color w:val="000000"/>
          <w:sz w:val="24"/>
        </w:rPr>
        <w:t>违建创建</w:t>
      </w:r>
      <w:proofErr w:type="gramEnd"/>
      <w:r>
        <w:rPr>
          <w:rFonts w:ascii="宋体" w:hAnsi="宋体" w:cs="宋体" w:hint="eastAsia"/>
          <w:color w:val="000000"/>
          <w:sz w:val="24"/>
        </w:rPr>
        <w:t>工作。</w:t>
      </w:r>
    </w:p>
    <w:p w:rsidR="000C1E97" w:rsidRDefault="00973311">
      <w:pPr>
        <w:autoSpaceDE w:val="0"/>
        <w:autoSpaceDN w:val="0"/>
        <w:spacing w:line="500" w:lineRule="exact"/>
        <w:ind w:firstLine="480"/>
        <w:rPr>
          <w:rFonts w:ascii="宋体" w:hAnsi="宋体" w:cs="宋体"/>
          <w:sz w:val="24"/>
          <w:highlight w:val="cyan"/>
        </w:rPr>
      </w:pPr>
      <w:r>
        <w:rPr>
          <w:rFonts w:ascii="宋体" w:hAnsi="宋体" w:cs="宋体" w:hint="eastAsia"/>
          <w:color w:val="000000"/>
          <w:sz w:val="24"/>
        </w:rPr>
        <w:t>（二）服务质量标准：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1、落实门岗登记制度：</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（1）严格按照各级指示要求，对进出小区的建筑材料要问明原因、用途等并做好登记，严防严控。</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（2）门岗及物业登记本填写，要求各要素齐全，物业相关负责人每日核查。</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（3）对装修业主，要严格办理装修许可及装修材料出入小区证件，同时配合社区做好防违控</w:t>
      </w:r>
      <w:proofErr w:type="gramStart"/>
      <w:r>
        <w:rPr>
          <w:rFonts w:ascii="宋体" w:hAnsi="宋体" w:cs="宋体" w:hint="eastAsia"/>
          <w:color w:val="000000"/>
          <w:sz w:val="24"/>
        </w:rPr>
        <w:t>违</w:t>
      </w:r>
      <w:proofErr w:type="gramEnd"/>
      <w:r>
        <w:rPr>
          <w:rFonts w:ascii="宋体" w:hAnsi="宋体" w:cs="宋体" w:hint="eastAsia"/>
          <w:color w:val="000000"/>
          <w:sz w:val="24"/>
        </w:rPr>
        <w:t>工作相关法律宣传。</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（4）对从事房屋装修人员要登记造册，统一出入证件并加强管理。</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2、落实日常防控巡查：</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（1）按各片区分工，落实每日巡查，上、下午各一次，严防</w:t>
      </w:r>
      <w:proofErr w:type="gramStart"/>
      <w:r>
        <w:rPr>
          <w:rFonts w:ascii="宋体" w:hAnsi="宋体" w:cs="宋体" w:hint="eastAsia"/>
          <w:color w:val="000000"/>
          <w:sz w:val="24"/>
        </w:rPr>
        <w:t>新建违建产生</w:t>
      </w:r>
      <w:proofErr w:type="gramEnd"/>
      <w:r>
        <w:rPr>
          <w:rFonts w:ascii="宋体" w:hAnsi="宋体" w:cs="宋体" w:hint="eastAsia"/>
          <w:color w:val="000000"/>
          <w:sz w:val="24"/>
        </w:rPr>
        <w:t>。</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（2）要求巡查人员，统一着装、标识齐配，携带手机或相机等记录设备，及时拍照取证。</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3、落实防违控</w:t>
      </w:r>
      <w:proofErr w:type="gramStart"/>
      <w:r>
        <w:rPr>
          <w:rFonts w:ascii="宋体" w:hAnsi="宋体" w:cs="宋体" w:hint="eastAsia"/>
          <w:color w:val="000000"/>
          <w:sz w:val="24"/>
        </w:rPr>
        <w:t>违</w:t>
      </w:r>
      <w:proofErr w:type="gramEnd"/>
      <w:r>
        <w:rPr>
          <w:rFonts w:ascii="宋体" w:hAnsi="宋体" w:cs="宋体" w:hint="eastAsia"/>
          <w:color w:val="000000"/>
          <w:sz w:val="24"/>
        </w:rPr>
        <w:t>普法宣传：</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（1）配合街道、社区，充分利用公告栏、宣传栏等，做好防违控</w:t>
      </w:r>
      <w:proofErr w:type="gramStart"/>
      <w:r>
        <w:rPr>
          <w:rFonts w:ascii="宋体" w:hAnsi="宋体" w:cs="宋体" w:hint="eastAsia"/>
          <w:color w:val="000000"/>
          <w:sz w:val="24"/>
        </w:rPr>
        <w:t>违</w:t>
      </w:r>
      <w:proofErr w:type="gramEnd"/>
      <w:r>
        <w:rPr>
          <w:rFonts w:ascii="宋体" w:hAnsi="宋体" w:cs="宋体" w:hint="eastAsia"/>
          <w:color w:val="000000"/>
          <w:sz w:val="24"/>
        </w:rPr>
        <w:t>工作的普法宣传。</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（2）维护并及时更新门岗登记信息公开栏内的相关内容。</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w:t>
      </w:r>
      <w:proofErr w:type="gramStart"/>
      <w:r>
        <w:rPr>
          <w:rFonts w:ascii="宋体" w:hAnsi="宋体" w:cs="宋体" w:hint="eastAsia"/>
          <w:color w:val="000000"/>
          <w:sz w:val="24"/>
        </w:rPr>
        <w:t>新建违建的</w:t>
      </w:r>
      <w:proofErr w:type="gramEnd"/>
      <w:r>
        <w:rPr>
          <w:rFonts w:ascii="宋体" w:hAnsi="宋体" w:cs="宋体" w:hint="eastAsia"/>
          <w:color w:val="000000"/>
          <w:sz w:val="24"/>
        </w:rPr>
        <w:t>处置：</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（1）发现新建违建，物业要及时劝导和制止，做好现场取证，同时向社区、执法中队报告，</w:t>
      </w:r>
      <w:proofErr w:type="gramStart"/>
      <w:r>
        <w:rPr>
          <w:rFonts w:ascii="宋体" w:hAnsi="宋体" w:cs="宋体" w:hint="eastAsia"/>
          <w:color w:val="000000"/>
          <w:sz w:val="24"/>
        </w:rPr>
        <w:t>做到第</w:t>
      </w:r>
      <w:proofErr w:type="gramEnd"/>
      <w:r>
        <w:rPr>
          <w:rFonts w:ascii="宋体" w:hAnsi="宋体" w:cs="宋体" w:hint="eastAsia"/>
          <w:color w:val="000000"/>
          <w:sz w:val="24"/>
        </w:rPr>
        <w:t>一时间发现、第一时间制止、第一时间处置。</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（2）做好对</w:t>
      </w:r>
      <w:proofErr w:type="gramStart"/>
      <w:r>
        <w:rPr>
          <w:rFonts w:ascii="宋体" w:hAnsi="宋体" w:cs="宋体" w:hint="eastAsia"/>
          <w:sz w:val="24"/>
        </w:rPr>
        <w:t>违建业主</w:t>
      </w:r>
      <w:proofErr w:type="gramEnd"/>
      <w:r>
        <w:rPr>
          <w:rFonts w:ascii="宋体" w:hAnsi="宋体" w:cs="宋体" w:hint="eastAsia"/>
          <w:sz w:val="24"/>
        </w:rPr>
        <w:t>的约谈工作。</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（3）</w:t>
      </w:r>
      <w:proofErr w:type="gramStart"/>
      <w:r>
        <w:rPr>
          <w:rFonts w:ascii="宋体" w:hAnsi="宋体" w:cs="宋体" w:hint="eastAsia"/>
          <w:sz w:val="24"/>
        </w:rPr>
        <w:t>做好违建拆除</w:t>
      </w:r>
      <w:proofErr w:type="gramEnd"/>
      <w:r>
        <w:rPr>
          <w:rFonts w:ascii="宋体" w:hAnsi="宋体" w:cs="宋体" w:hint="eastAsia"/>
          <w:sz w:val="24"/>
        </w:rPr>
        <w:t>整改工作。</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（4）新建</w:t>
      </w:r>
      <w:proofErr w:type="gramStart"/>
      <w:r>
        <w:rPr>
          <w:rFonts w:ascii="宋体" w:hAnsi="宋体" w:cs="宋体" w:hint="eastAsia"/>
          <w:color w:val="000000"/>
          <w:sz w:val="24"/>
        </w:rPr>
        <w:t>违建从</w:t>
      </w:r>
      <w:proofErr w:type="gramEnd"/>
      <w:r>
        <w:rPr>
          <w:rFonts w:ascii="宋体" w:hAnsi="宋体" w:cs="宋体" w:hint="eastAsia"/>
          <w:color w:val="000000"/>
          <w:sz w:val="24"/>
        </w:rPr>
        <w:t>起始到发现3天之内，从发现到完成处置7天之内（含垃圾清运）。</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（5）处置工作完成后，配合街道、社区做好长效管理工作，同时留底备案，</w:t>
      </w:r>
      <w:proofErr w:type="gramStart"/>
      <w:r>
        <w:rPr>
          <w:rFonts w:ascii="宋体" w:hAnsi="宋体" w:cs="宋体" w:hint="eastAsia"/>
          <w:color w:val="000000"/>
          <w:sz w:val="24"/>
        </w:rPr>
        <w:t>形成台</w:t>
      </w:r>
      <w:proofErr w:type="gramEnd"/>
      <w:r>
        <w:rPr>
          <w:rFonts w:ascii="宋体" w:hAnsi="宋体" w:cs="宋体" w:hint="eastAsia"/>
          <w:color w:val="000000"/>
          <w:sz w:val="24"/>
        </w:rPr>
        <w:t>账。</w:t>
      </w:r>
    </w:p>
    <w:p w:rsidR="000C1E97" w:rsidRDefault="00973311">
      <w:pPr>
        <w:autoSpaceDE w:val="0"/>
        <w:autoSpaceDN w:val="0"/>
        <w:spacing w:line="500" w:lineRule="exact"/>
        <w:ind w:firstLine="480"/>
        <w:jc w:val="left"/>
        <w:rPr>
          <w:rFonts w:ascii="宋体" w:hAnsi="宋体" w:cs="宋体"/>
          <w:color w:val="000000"/>
          <w:sz w:val="24"/>
        </w:rPr>
      </w:pPr>
      <w:r>
        <w:rPr>
          <w:rFonts w:ascii="宋体" w:hAnsi="宋体" w:cs="宋体" w:hint="eastAsia"/>
          <w:color w:val="000000"/>
          <w:sz w:val="24"/>
        </w:rPr>
        <w:lastRenderedPageBreak/>
        <w:t>5、完成其他街道、社区交办的服务。</w:t>
      </w:r>
    </w:p>
    <w:p w:rsidR="000C1E97" w:rsidRDefault="00973311">
      <w:pPr>
        <w:spacing w:line="500" w:lineRule="exact"/>
        <w:ind w:firstLineChars="200" w:firstLine="482"/>
        <w:jc w:val="left"/>
        <w:rPr>
          <w:rFonts w:ascii="宋体" w:hAnsi="宋体" w:cs="宋体"/>
          <w:b/>
          <w:bCs/>
          <w:color w:val="000000"/>
          <w:sz w:val="24"/>
        </w:rPr>
      </w:pPr>
      <w:r>
        <w:rPr>
          <w:rFonts w:ascii="宋体" w:hAnsi="宋体" w:cs="宋体" w:hint="eastAsia"/>
          <w:b/>
          <w:bCs/>
          <w:color w:val="000000"/>
          <w:sz w:val="24"/>
        </w:rPr>
        <w:t>八、公共服务职责</w:t>
      </w:r>
    </w:p>
    <w:p w:rsidR="000C1E97" w:rsidRDefault="00973311">
      <w:pPr>
        <w:autoSpaceDE w:val="0"/>
        <w:autoSpaceDN w:val="0"/>
        <w:spacing w:line="500" w:lineRule="exact"/>
        <w:ind w:firstLine="480"/>
        <w:rPr>
          <w:rFonts w:ascii="宋体" w:hAnsi="宋体" w:cs="宋体"/>
          <w:sz w:val="24"/>
        </w:rPr>
      </w:pPr>
      <w:r>
        <w:rPr>
          <w:rFonts w:ascii="宋体" w:hAnsi="宋体" w:cs="宋体" w:hint="eastAsia"/>
          <w:color w:val="000000"/>
          <w:sz w:val="24"/>
        </w:rPr>
        <w:t>（一）服务内容：做好便民服务，同时做好物业费、停车费的收缴，对居民提供无偿或微偿服务等相关工作，包括居民室内项目如维修硬件设施设备、更换、补漏、疏通管道、下水道、</w:t>
      </w:r>
      <w:r>
        <w:rPr>
          <w:rFonts w:ascii="宋体" w:hAnsi="宋体" w:cs="宋体" w:hint="eastAsia"/>
          <w:sz w:val="24"/>
        </w:rPr>
        <w:t>马桶等，建立30分钟内响应报修服务等。</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（二）服务质量标准：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1、物业服务处设置。小区内设置物业服务处，办公设施设备较先进完备，应用计算机等现代化管理手段进行科学管理，办公场所整洁有序。</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2、服务人员要求</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（1）物业服务处经理有相应的上岗证。</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（2）物业服务人员服装统一，挂牌上岗，仪表整洁，行为规范，服务主动、礼貌热情。</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（3）员工精神状态和自我素质良好，能胜任服务需要。</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（3）服务时间。周一至周日在物业服务处进行业务接待，并提供服务，每天接待时间不少8小时。</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4、日常管理与服务</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（1）管理服务应符合杭州市物业管理行业规范要求。</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（2）公开报修电话，及无偿、</w:t>
      </w:r>
      <w:proofErr w:type="gramStart"/>
      <w:r>
        <w:rPr>
          <w:rFonts w:ascii="宋体" w:hAnsi="宋体" w:cs="宋体" w:hint="eastAsia"/>
          <w:color w:val="000000"/>
          <w:sz w:val="24"/>
        </w:rPr>
        <w:t>维偿收费</w:t>
      </w:r>
      <w:proofErr w:type="gramEnd"/>
      <w:r>
        <w:rPr>
          <w:rFonts w:ascii="宋体" w:hAnsi="宋体" w:cs="宋体" w:hint="eastAsia"/>
          <w:color w:val="000000"/>
          <w:sz w:val="24"/>
        </w:rPr>
        <w:t>清单。30分钟内响应，2小时内处理，一般修理24小时内完成(预约的也应在约定时间内保质保量完成)。</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（3）对居民或使用人的投诉在30分钟内响应，24小时内处理答复。</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（4）告知居民或使用人装修须知，制定小区房屋装修申请、审批、巡视、验收等装修管理制度，建立居民或使用人房屋装修档案，监督装修过程，对违规装修，违章搭建及时劝阻、制止或报告。</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（5）建立财务制度，严格财务管理，对物业服务费和经营配套用房、共用部位、共用设施设备经营收入的收支费用，做到运作规范、账目清晰。经营费、运行费收支账目每半年公布一次。</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（6）做好辖区内居民物业费、停车费的收缴，并做好</w:t>
      </w:r>
      <w:proofErr w:type="gramStart"/>
      <w:r>
        <w:rPr>
          <w:rFonts w:ascii="宋体" w:hAnsi="宋体" w:cs="宋体" w:hint="eastAsia"/>
          <w:color w:val="000000"/>
          <w:sz w:val="24"/>
        </w:rPr>
        <w:t>相关台</w:t>
      </w:r>
      <w:proofErr w:type="gramEnd"/>
      <w:r>
        <w:rPr>
          <w:rFonts w:ascii="宋体" w:hAnsi="宋体" w:cs="宋体" w:hint="eastAsia"/>
          <w:color w:val="000000"/>
          <w:sz w:val="24"/>
        </w:rPr>
        <w:t>账。及时告知居民缴纳</w:t>
      </w:r>
      <w:r>
        <w:rPr>
          <w:rFonts w:ascii="宋体" w:hAnsi="宋体" w:cs="宋体" w:hint="eastAsia"/>
          <w:color w:val="000000"/>
          <w:sz w:val="24"/>
        </w:rPr>
        <w:lastRenderedPageBreak/>
        <w:t>物业费、停车费，对不及时缴纳</w:t>
      </w:r>
      <w:proofErr w:type="gramStart"/>
      <w:r>
        <w:rPr>
          <w:rFonts w:ascii="宋体" w:hAnsi="宋体" w:cs="宋体" w:hint="eastAsia"/>
          <w:color w:val="000000"/>
          <w:sz w:val="24"/>
        </w:rPr>
        <w:t>物业费</w:t>
      </w:r>
      <w:proofErr w:type="gramEnd"/>
      <w:r>
        <w:rPr>
          <w:rFonts w:ascii="宋体" w:hAnsi="宋体" w:cs="宋体" w:hint="eastAsia"/>
          <w:color w:val="000000"/>
          <w:sz w:val="24"/>
        </w:rPr>
        <w:t>的住户进行催缴。</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（7）按有关规定和合同约定规范使用物业维修资金。</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8）建立档案管理制度，建立齐全的小区物业管理档案[包括物业竣工验收档案、设备管理档案、居民或使用人资料档案(含居民或使用人装修档案)、物业租赁档案、日常管理档案，涉及居民利益的财务收支账目等。]</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（9）制定小区物业服务工作计划，并组织实施。</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（10）采取走访、恳谈会、问卷调查、通讯等多种方式与居民或使用人沟通，进行满意情况测评，对测评结果进行分析并及时整改，及时予以公示，并形成制度化。</w:t>
      </w:r>
    </w:p>
    <w:p w:rsidR="000C1E97" w:rsidRDefault="00973311">
      <w:pPr>
        <w:spacing w:line="500" w:lineRule="exact"/>
        <w:ind w:firstLineChars="200" w:firstLine="480"/>
        <w:jc w:val="left"/>
        <w:rPr>
          <w:rFonts w:ascii="宋体" w:hAnsi="宋体" w:cs="宋体"/>
          <w:color w:val="000000"/>
          <w:sz w:val="24"/>
        </w:rPr>
      </w:pPr>
      <w:r>
        <w:rPr>
          <w:rFonts w:ascii="宋体" w:hAnsi="宋体" w:cs="宋体" w:hint="eastAsia"/>
          <w:color w:val="000000"/>
          <w:sz w:val="24"/>
        </w:rPr>
        <w:t>（11）结合居民公约、邻里公约等相关文件，制定符合老旧小区管理的物业管理标准。特别是针对重点区块，如：农贸市场周边等区域，出台相关管理措施，进行规范管理。同时制定物业服务处内部管理制度和考核制度。</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（12）广泛运用计算机进行管理(含居民档案、房屋档案，设备档案、收费管理、日常管理等)。</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（13）服务窗口应公开办事制度、办事纪律、收费项目和标准。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（14）综合服务的其他服务项目达到约定的服务标准。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（15）对违反小区管理规定或政府有关规定的行为进行劝阻、制止，在小区范围内通报、公示或报街道、社区和有关部门处理。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5、完成其他街道、社区交办的服务。</w:t>
      </w:r>
    </w:p>
    <w:p w:rsidR="000C1E97" w:rsidRDefault="00973311">
      <w:pPr>
        <w:spacing w:line="500" w:lineRule="exact"/>
        <w:ind w:firstLineChars="200" w:firstLine="482"/>
        <w:rPr>
          <w:rFonts w:ascii="宋体" w:hAnsi="宋体" w:cs="宋体"/>
          <w:b/>
          <w:bCs/>
          <w:color w:val="000000"/>
          <w:sz w:val="24"/>
        </w:rPr>
      </w:pPr>
      <w:r>
        <w:rPr>
          <w:rFonts w:ascii="宋体" w:hAnsi="宋体" w:cs="宋体" w:hint="eastAsia"/>
          <w:b/>
          <w:bCs/>
          <w:color w:val="000000"/>
          <w:sz w:val="24"/>
        </w:rPr>
        <w:t>九、生态环境职责</w:t>
      </w:r>
    </w:p>
    <w:p w:rsidR="000C1E97" w:rsidRDefault="00973311">
      <w:pPr>
        <w:snapToGrid w:val="0"/>
        <w:spacing w:line="500" w:lineRule="exact"/>
        <w:ind w:firstLineChars="215" w:firstLine="516"/>
        <w:rPr>
          <w:rFonts w:ascii="宋体" w:hAnsi="宋体" w:cs="宋体"/>
          <w:color w:val="000000"/>
          <w:sz w:val="24"/>
        </w:rPr>
      </w:pPr>
      <w:r>
        <w:rPr>
          <w:rFonts w:ascii="宋体" w:hAnsi="宋体" w:cs="宋体" w:hint="eastAsia"/>
          <w:color w:val="000000"/>
          <w:sz w:val="24"/>
        </w:rPr>
        <w:t>（一）服务内容：配合做好辖区内五水共治、五气共治等相关工作，做好社区河道、小微水体沿线的日常巡查等工作（含堆积物、吊挂晾晒、涉河设施、排污口等）。</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（二）服务质量标准：</w:t>
      </w:r>
    </w:p>
    <w:p w:rsidR="000C1E97" w:rsidRDefault="00973311">
      <w:pPr>
        <w:autoSpaceDE w:val="0"/>
        <w:autoSpaceDN w:val="0"/>
        <w:spacing w:line="500" w:lineRule="exact"/>
        <w:ind w:firstLine="480"/>
        <w:rPr>
          <w:rFonts w:ascii="宋体" w:hAnsi="宋体" w:cs="宋体"/>
          <w:color w:val="000000"/>
          <w:sz w:val="24"/>
        </w:rPr>
      </w:pPr>
      <w:r>
        <w:rPr>
          <w:rFonts w:ascii="宋体" w:hAnsi="宋体" w:cs="宋体" w:hint="eastAsia"/>
          <w:color w:val="000000"/>
          <w:sz w:val="24"/>
        </w:rPr>
        <w:t>1、五水共治：协助做好在辖区内积极实施“治污水、排涝水、防洪水、保饮水、抓节水”各项工作。</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（1）定时进行河道巡河，劝阻人员垂钓、游泳、向河道投放垃圾等不文明行文，及时发现河道污染问题并上报；</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（2）定期巡查雨污水井，及时发现雨污水井满溢问题，上报并做好抽排水工作，保</w:t>
      </w:r>
      <w:r>
        <w:rPr>
          <w:rFonts w:ascii="宋体" w:hAnsi="宋体" w:cs="宋体" w:hint="eastAsia"/>
          <w:sz w:val="24"/>
        </w:rPr>
        <w:lastRenderedPageBreak/>
        <w:t>证路面畅通；</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（3）关注公共用水情况（例如公共卫生间用水），劝导人员节约用水；</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（4）</w:t>
      </w:r>
      <w:proofErr w:type="gramStart"/>
      <w:r>
        <w:rPr>
          <w:rFonts w:ascii="宋体" w:hAnsi="宋体" w:cs="宋体" w:hint="eastAsia"/>
          <w:sz w:val="24"/>
        </w:rPr>
        <w:t>冬季对</w:t>
      </w:r>
      <w:proofErr w:type="gramEnd"/>
      <w:r>
        <w:rPr>
          <w:rFonts w:ascii="宋体" w:hAnsi="宋体" w:cs="宋体" w:hint="eastAsia"/>
          <w:sz w:val="24"/>
        </w:rPr>
        <w:t>户外裸露的自来水管、水表等进行包裹防止冻裂，减少自来水流失；</w:t>
      </w:r>
    </w:p>
    <w:p w:rsidR="000C1E97" w:rsidRDefault="00973311">
      <w:pPr>
        <w:autoSpaceDE w:val="0"/>
        <w:autoSpaceDN w:val="0"/>
        <w:spacing w:line="500" w:lineRule="exact"/>
        <w:ind w:firstLineChars="200" w:firstLine="480"/>
        <w:rPr>
          <w:rFonts w:ascii="宋体" w:hAnsi="宋体" w:cs="宋体"/>
          <w:sz w:val="24"/>
        </w:rPr>
      </w:pPr>
      <w:r>
        <w:rPr>
          <w:rFonts w:ascii="宋体" w:hAnsi="宋体" w:cs="宋体" w:hint="eastAsia"/>
          <w:sz w:val="24"/>
        </w:rPr>
        <w:t>（5）配合辖区内排水工程的建设，并提出合理建议。</w:t>
      </w:r>
    </w:p>
    <w:p w:rsidR="000C1E97" w:rsidRDefault="00973311">
      <w:pPr>
        <w:autoSpaceDE w:val="0"/>
        <w:autoSpaceDN w:val="0"/>
        <w:spacing w:line="500" w:lineRule="exact"/>
        <w:ind w:firstLineChars="100" w:firstLine="240"/>
      </w:pPr>
      <w:r>
        <w:rPr>
          <w:rFonts w:ascii="宋体" w:hAnsi="宋体" w:cs="宋体" w:hint="eastAsia"/>
          <w:sz w:val="24"/>
        </w:rPr>
        <w:t xml:space="preserve"> （6）化粪池清掏及下水道疏通</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2、五气共治：在辖区内做好燃煤烟气、有机废气、汽车尾气、餐饮油烟以及工地扬尘的治理，排查、劝导商户按</w:t>
      </w:r>
      <w:proofErr w:type="gramStart"/>
      <w:r>
        <w:rPr>
          <w:rFonts w:ascii="宋体" w:hAnsi="宋体" w:cs="宋体" w:hint="eastAsia"/>
          <w:color w:val="000000"/>
          <w:sz w:val="24"/>
        </w:rPr>
        <w:t>规</w:t>
      </w:r>
      <w:proofErr w:type="gramEnd"/>
      <w:r>
        <w:rPr>
          <w:rFonts w:ascii="宋体" w:hAnsi="宋体" w:cs="宋体" w:hint="eastAsia"/>
          <w:color w:val="000000"/>
          <w:sz w:val="24"/>
        </w:rPr>
        <w:t>排烟排气，发现问题立即上报并督促整改，关注辖区建设中扬尘的处理，监督施工单位做好扬尘防范，保障居民生活环境。</w:t>
      </w:r>
    </w:p>
    <w:p w:rsidR="000C1E97" w:rsidRDefault="00973311">
      <w:pPr>
        <w:autoSpaceDE w:val="0"/>
        <w:autoSpaceDN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t>3、完成其他街道、社区交办的服务。</w:t>
      </w:r>
    </w:p>
    <w:p w:rsidR="000C1E97" w:rsidRDefault="00973311">
      <w:pPr>
        <w:spacing w:line="500" w:lineRule="exact"/>
        <w:ind w:firstLineChars="200" w:firstLine="482"/>
        <w:rPr>
          <w:rFonts w:ascii="宋体" w:hAnsi="宋体" w:cs="宋体"/>
          <w:b/>
          <w:bCs/>
          <w:color w:val="000000"/>
          <w:sz w:val="24"/>
        </w:rPr>
      </w:pPr>
      <w:r>
        <w:rPr>
          <w:rFonts w:ascii="宋体" w:hAnsi="宋体" w:cs="宋体" w:hint="eastAsia"/>
          <w:b/>
          <w:bCs/>
          <w:color w:val="000000"/>
          <w:sz w:val="24"/>
        </w:rPr>
        <w:t>十、应急保障职责</w:t>
      </w:r>
    </w:p>
    <w:p w:rsidR="000C1E97" w:rsidRDefault="00973311">
      <w:pPr>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（一）服务内容：配合做好文明城市、公安交通、民生保障、城市管理等应急处置及迎</w:t>
      </w:r>
      <w:proofErr w:type="gramStart"/>
      <w:r>
        <w:rPr>
          <w:rFonts w:ascii="宋体" w:hAnsi="宋体" w:cs="宋体" w:hint="eastAsia"/>
          <w:color w:val="000000"/>
          <w:sz w:val="24"/>
        </w:rPr>
        <w:t>检保障</w:t>
      </w:r>
      <w:proofErr w:type="gramEnd"/>
      <w:r>
        <w:rPr>
          <w:rFonts w:ascii="宋体" w:hAnsi="宋体" w:cs="宋体" w:hint="eastAsia"/>
          <w:color w:val="000000"/>
          <w:sz w:val="24"/>
        </w:rPr>
        <w:t>等相关工作，包括应急体系建设及应急物资储备等工作。</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（二）服务质量标准：</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1、应急预案。按照要求制订各类突发事件应急预案，并将预案内容在办公室等处张榜悬挂。完善各类应急预案，人员、物资、措施落实到位，做好防汛抗台防雷、防冻抗雪、气象防灾减灾等应急处置工作。做好重大活动城管工作保障。</w:t>
      </w:r>
    </w:p>
    <w:p w:rsidR="000C1E97" w:rsidRDefault="00973311">
      <w:pPr>
        <w:spacing w:line="500" w:lineRule="exact"/>
        <w:ind w:firstLineChars="200" w:firstLine="480"/>
        <w:rPr>
          <w:rFonts w:ascii="宋体" w:hAnsi="宋体" w:cs="宋体"/>
          <w:color w:val="000000"/>
          <w:sz w:val="24"/>
        </w:rPr>
      </w:pPr>
      <w:r>
        <w:rPr>
          <w:rFonts w:ascii="宋体" w:hAnsi="宋体" w:cs="宋体" w:hint="eastAsia"/>
          <w:color w:val="000000"/>
          <w:sz w:val="24"/>
        </w:rPr>
        <w:t>2、组建队伍。应组建一支不少于20人的（含保安、保洁、维修）应急抢险队伍，在应急相应期间落实人员24小时值班制度。</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3、突发事件处理。每年组织不少于1次的突发事件应急演习。当发生台风、暴雨等灾害性天气及其他危害公共突发事件时，应采取以下应急措施：对设备机房、停车场等露天设施进行检查和加固。各岗位人员必须按规定实行岗位警戒，根据不同突发事件的现场情况进行应变处理，在有关部门到达现场前，确保人身安全，减少财产损失，并全力协助处理相关事宜。</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4、数字城管。根据街道、社区关于数字城管的工作交办，按要求做好相关处置工作，按时进行反馈。</w:t>
      </w:r>
    </w:p>
    <w:p w:rsidR="000C1E97" w:rsidRDefault="00973311">
      <w:pPr>
        <w:autoSpaceDE w:val="0"/>
        <w:autoSpaceDN w:val="0"/>
        <w:spacing w:line="500" w:lineRule="exact"/>
        <w:ind w:firstLineChars="200" w:firstLine="480"/>
        <w:rPr>
          <w:rFonts w:ascii="宋体" w:hAnsi="宋体" w:cs="宋体"/>
          <w:color w:val="000000"/>
          <w:sz w:val="24"/>
        </w:rPr>
      </w:pPr>
      <w:r>
        <w:rPr>
          <w:rFonts w:ascii="宋体" w:hAnsi="宋体" w:cs="宋体" w:hint="eastAsia"/>
          <w:color w:val="000000"/>
          <w:sz w:val="24"/>
        </w:rPr>
        <w:t>5、迎检保障。根据街道、社区的工作交办，做好相关迎检、重大会务、活动保障工作。</w:t>
      </w:r>
    </w:p>
    <w:p w:rsidR="000C1E97" w:rsidRDefault="00973311">
      <w:pPr>
        <w:autoSpaceDE w:val="0"/>
        <w:autoSpaceDN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lastRenderedPageBreak/>
        <w:t>6、完成其他街道、社区交办的服务。</w:t>
      </w:r>
    </w:p>
    <w:p w:rsidR="000C1E97" w:rsidRDefault="00973311">
      <w:pPr>
        <w:spacing w:line="360" w:lineRule="auto"/>
        <w:ind w:firstLineChars="200" w:firstLine="482"/>
        <w:rPr>
          <w:rFonts w:asciiTheme="minorEastAsia" w:eastAsiaTheme="minorEastAsia" w:hAnsiTheme="minorEastAsia" w:cs="仿宋"/>
          <w:b/>
          <w:bCs/>
          <w:sz w:val="24"/>
          <w:lang w:eastAsia="zh-Hans"/>
        </w:rPr>
      </w:pPr>
      <w:r>
        <w:rPr>
          <w:rFonts w:asciiTheme="minorEastAsia" w:eastAsiaTheme="minorEastAsia" w:hAnsiTheme="minorEastAsia" w:cs="仿宋" w:hint="eastAsia"/>
          <w:b/>
          <w:bCs/>
          <w:sz w:val="24"/>
          <w:lang w:eastAsia="zh-Hans"/>
        </w:rPr>
        <w:t>（二）增值服务</w:t>
      </w:r>
    </w:p>
    <w:p w:rsidR="000C1E97" w:rsidRDefault="0097331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在物业管理区域内，乙方提供的其他服务包括以下事项：</w:t>
      </w:r>
    </w:p>
    <w:p w:rsidR="000C1E97" w:rsidRDefault="00973311">
      <w:pPr>
        <w:numPr>
          <w:ilvl w:val="0"/>
          <w:numId w:val="3"/>
        </w:numPr>
        <w:adjustRightInd/>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有偿服务如室内保洁、室内绿化、居家维修</w:t>
      </w:r>
      <w:r>
        <w:rPr>
          <w:rFonts w:asciiTheme="minorEastAsia" w:eastAsiaTheme="minorEastAsia" w:hAnsiTheme="minorEastAsia" w:cs="仿宋" w:hint="eastAsia"/>
          <w:bCs/>
          <w:caps/>
          <w:sz w:val="24"/>
        </w:rPr>
        <w:t>等微偿服务</w:t>
      </w:r>
      <w:r>
        <w:rPr>
          <w:rFonts w:asciiTheme="minorEastAsia" w:eastAsiaTheme="minorEastAsia" w:hAnsiTheme="minorEastAsia" w:cs="仿宋" w:hint="eastAsia"/>
          <w:sz w:val="24"/>
          <w:lang w:eastAsia="zh-Hans"/>
        </w:rPr>
        <w:t>，</w:t>
      </w:r>
      <w:r>
        <w:rPr>
          <w:rFonts w:asciiTheme="minorEastAsia" w:eastAsiaTheme="minorEastAsia" w:hAnsiTheme="minorEastAsia" w:cs="仿宋" w:hint="eastAsia"/>
          <w:bCs/>
          <w:caps/>
          <w:sz w:val="24"/>
        </w:rPr>
        <w:t>由物业公司提供服务清单、公示服务价格、投诉电话，并在上门服务中向居民出示</w:t>
      </w:r>
      <w:r>
        <w:rPr>
          <w:rFonts w:asciiTheme="minorEastAsia" w:eastAsiaTheme="minorEastAsia" w:hAnsiTheme="minorEastAsia" w:cs="仿宋" w:hint="eastAsia"/>
          <w:sz w:val="24"/>
        </w:rPr>
        <w:t>；</w:t>
      </w:r>
    </w:p>
    <w:p w:rsidR="000C1E97" w:rsidRDefault="00973311">
      <w:pPr>
        <w:numPr>
          <w:ilvl w:val="0"/>
          <w:numId w:val="3"/>
        </w:numPr>
        <w:adjustRightInd/>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无偿服务如代订报刊杂志、</w:t>
      </w:r>
      <w:proofErr w:type="gramStart"/>
      <w:r>
        <w:rPr>
          <w:rFonts w:asciiTheme="minorEastAsia" w:eastAsiaTheme="minorEastAsia" w:hAnsiTheme="minorEastAsia" w:cs="仿宋" w:hint="eastAsia"/>
          <w:sz w:val="24"/>
        </w:rPr>
        <w:t>代叫出租车</w:t>
      </w:r>
      <w:proofErr w:type="gramEnd"/>
      <w:r>
        <w:rPr>
          <w:rFonts w:asciiTheme="minorEastAsia" w:eastAsiaTheme="minorEastAsia" w:hAnsiTheme="minorEastAsia" w:cs="仿宋" w:hint="eastAsia"/>
          <w:sz w:val="24"/>
        </w:rPr>
        <w:t>；</w:t>
      </w:r>
    </w:p>
    <w:p w:rsidR="000C1E97" w:rsidRDefault="00973311">
      <w:pPr>
        <w:numPr>
          <w:ilvl w:val="0"/>
          <w:numId w:val="3"/>
        </w:numPr>
        <w:adjustRightInd/>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其他增值服务如资产管理。</w:t>
      </w:r>
    </w:p>
    <w:p w:rsidR="000C1E97" w:rsidRDefault="00973311">
      <w:pPr>
        <w:numPr>
          <w:ilvl w:val="0"/>
          <w:numId w:val="3"/>
        </w:numPr>
        <w:adjustRightInd/>
        <w:spacing w:line="360" w:lineRule="auto"/>
        <w:ind w:firstLineChars="200" w:firstLine="480"/>
        <w:rPr>
          <w:rFonts w:asciiTheme="minorEastAsia" w:eastAsiaTheme="minorEastAsia" w:hAnsiTheme="minorEastAsia" w:cs="仿宋"/>
          <w:bCs/>
          <w:caps/>
          <w:sz w:val="24"/>
        </w:rPr>
      </w:pPr>
      <w:r>
        <w:rPr>
          <w:rFonts w:asciiTheme="minorEastAsia" w:eastAsiaTheme="minorEastAsia" w:hAnsiTheme="minorEastAsia" w:cs="仿宋" w:hint="eastAsia"/>
          <w:sz w:val="24"/>
        </w:rPr>
        <w:t>单个业主可委托</w:t>
      </w:r>
      <w:r>
        <w:rPr>
          <w:rFonts w:asciiTheme="minorEastAsia" w:eastAsiaTheme="minorEastAsia" w:hAnsiTheme="minorEastAsia" w:cs="仿宋" w:hint="eastAsia"/>
          <w:sz w:val="24"/>
          <w:lang w:eastAsia="zh-Hans"/>
        </w:rPr>
        <w:t>供应商</w:t>
      </w:r>
      <w:r>
        <w:rPr>
          <w:rFonts w:asciiTheme="minorEastAsia" w:eastAsiaTheme="minorEastAsia" w:hAnsiTheme="minorEastAsia" w:cs="仿宋" w:hint="eastAsia"/>
          <w:sz w:val="24"/>
        </w:rPr>
        <w:t>对其物业的专有部分提供维修养护服务，服务内容和费用由双方另行商定。</w:t>
      </w:r>
    </w:p>
    <w:p w:rsidR="000C1E97" w:rsidRDefault="00973311">
      <w:pPr>
        <w:numPr>
          <w:ilvl w:val="0"/>
          <w:numId w:val="2"/>
        </w:numPr>
        <w:spacing w:line="360" w:lineRule="auto"/>
        <w:jc w:val="left"/>
        <w:rPr>
          <w:rFonts w:asciiTheme="minorEastAsia" w:eastAsiaTheme="minorEastAsia" w:hAnsiTheme="minorEastAsia" w:cs="仿宋"/>
          <w:b/>
          <w:caps/>
          <w:sz w:val="24"/>
          <w:lang w:eastAsia="zh-Hans"/>
        </w:rPr>
      </w:pPr>
      <w:r>
        <w:rPr>
          <w:rFonts w:asciiTheme="minorEastAsia" w:eastAsiaTheme="minorEastAsia" w:hAnsiTheme="minorEastAsia" w:cs="仿宋" w:hint="eastAsia"/>
          <w:b/>
          <w:caps/>
          <w:sz w:val="24"/>
          <w:lang w:eastAsia="zh-Hans"/>
        </w:rPr>
        <w:t>服务标准</w:t>
      </w:r>
    </w:p>
    <w:p w:rsidR="000C1E97" w:rsidRDefault="00973311">
      <w:pPr>
        <w:ind w:firstLineChars="200" w:firstLine="482"/>
        <w:rPr>
          <w:rFonts w:asciiTheme="minorEastAsia" w:eastAsiaTheme="minorEastAsia" w:hAnsiTheme="minorEastAsia" w:cs="仿宋"/>
          <w:b/>
          <w:bCs/>
          <w:caps/>
          <w:sz w:val="24"/>
          <w:lang w:val="zh-CN"/>
        </w:rPr>
      </w:pPr>
      <w:r>
        <w:rPr>
          <w:rFonts w:asciiTheme="minorEastAsia" w:eastAsiaTheme="minorEastAsia" w:hAnsiTheme="minorEastAsia" w:cs="仿宋" w:hint="eastAsia"/>
          <w:b/>
          <w:bCs/>
          <w:caps/>
          <w:sz w:val="24"/>
        </w:rPr>
        <w:t>1、</w:t>
      </w:r>
      <w:r>
        <w:rPr>
          <w:rFonts w:asciiTheme="minorEastAsia" w:eastAsiaTheme="minorEastAsia" w:hAnsiTheme="minorEastAsia" w:cs="仿宋" w:hint="eastAsia"/>
          <w:b/>
          <w:bCs/>
          <w:caps/>
          <w:sz w:val="24"/>
          <w:lang w:val="zh-CN"/>
        </w:rPr>
        <w:t>景芳一区（景秀社区）、景芳二区（景</w:t>
      </w:r>
      <w:proofErr w:type="gramStart"/>
      <w:r>
        <w:rPr>
          <w:rFonts w:asciiTheme="minorEastAsia" w:eastAsiaTheme="minorEastAsia" w:hAnsiTheme="minorEastAsia" w:cs="仿宋" w:hint="eastAsia"/>
          <w:b/>
          <w:bCs/>
          <w:caps/>
          <w:sz w:val="24"/>
          <w:lang w:val="zh-CN"/>
        </w:rPr>
        <w:t>昙</w:t>
      </w:r>
      <w:proofErr w:type="gramEnd"/>
      <w:r>
        <w:rPr>
          <w:rFonts w:asciiTheme="minorEastAsia" w:eastAsiaTheme="minorEastAsia" w:hAnsiTheme="minorEastAsia" w:cs="仿宋" w:hint="eastAsia"/>
          <w:b/>
          <w:bCs/>
          <w:caps/>
          <w:sz w:val="24"/>
          <w:lang w:val="zh-CN"/>
        </w:rPr>
        <w:t>社区）、景芳五区（景苑社区）按照三星级物业标准执行</w:t>
      </w:r>
    </w:p>
    <w:p w:rsidR="000C1E97" w:rsidRDefault="00973311">
      <w:pPr>
        <w:pStyle w:val="a0"/>
        <w:ind w:firstLineChars="100" w:firstLine="280"/>
      </w:pPr>
      <w:r>
        <w:rPr>
          <w:rFonts w:hint="eastAsia"/>
        </w:rPr>
        <w:t>服务标准要求：要求年度考核分值在80分以上，垃圾分类工作达到市级示范标准，绿化养护工作达到准三星绿地标准，保洁环卫工作达到准二类街巷标准，且全年无重大安全责任事故。</w:t>
      </w:r>
    </w:p>
    <w:p w:rsidR="000C1E97" w:rsidRDefault="00973311">
      <w:pPr>
        <w:pStyle w:val="a0"/>
        <w:ind w:firstLineChars="200" w:firstLine="482"/>
        <w:rPr>
          <w:rFonts w:asciiTheme="minorEastAsia" w:eastAsiaTheme="minorEastAsia" w:hAnsiTheme="minorEastAsia" w:cs="仿宋"/>
          <w:b/>
          <w:bCs/>
          <w:caps/>
          <w:kern w:val="2"/>
          <w:sz w:val="24"/>
          <w:szCs w:val="24"/>
        </w:rPr>
      </w:pPr>
      <w:r>
        <w:rPr>
          <w:rFonts w:asciiTheme="minorEastAsia" w:eastAsiaTheme="minorEastAsia" w:hAnsiTheme="minorEastAsia" w:cs="仿宋" w:hint="eastAsia"/>
          <w:b/>
          <w:bCs/>
          <w:caps/>
          <w:snapToGrid/>
          <w:color w:val="auto"/>
          <w:kern w:val="2"/>
          <w:sz w:val="24"/>
          <w:szCs w:val="24"/>
        </w:rPr>
        <w:t>2、</w:t>
      </w:r>
      <w:r>
        <w:rPr>
          <w:rFonts w:asciiTheme="minorEastAsia" w:eastAsiaTheme="minorEastAsia" w:hAnsiTheme="minorEastAsia" w:cs="仿宋" w:hint="eastAsia"/>
          <w:b/>
          <w:bCs/>
          <w:caps/>
          <w:kern w:val="2"/>
          <w:sz w:val="24"/>
          <w:szCs w:val="24"/>
        </w:rPr>
        <w:t>景芳三区（景新社区）、景芳四区（景芳社区）</w:t>
      </w:r>
      <w:r>
        <w:rPr>
          <w:rFonts w:asciiTheme="minorEastAsia" w:eastAsiaTheme="minorEastAsia" w:hAnsiTheme="minorEastAsia" w:cs="仿宋" w:hint="eastAsia"/>
          <w:b/>
          <w:bCs/>
          <w:caps/>
          <w:kern w:val="2"/>
          <w:sz w:val="24"/>
          <w:szCs w:val="24"/>
          <w:lang w:val="zh-CN"/>
        </w:rPr>
        <w:t>按</w:t>
      </w:r>
      <w:proofErr w:type="gramStart"/>
      <w:r>
        <w:rPr>
          <w:rFonts w:asciiTheme="minorEastAsia" w:eastAsiaTheme="minorEastAsia" w:hAnsiTheme="minorEastAsia" w:cs="仿宋" w:hint="eastAsia"/>
          <w:b/>
          <w:bCs/>
          <w:caps/>
          <w:kern w:val="2"/>
          <w:sz w:val="24"/>
          <w:szCs w:val="24"/>
          <w:lang w:val="zh-CN"/>
        </w:rPr>
        <w:t>照准四</w:t>
      </w:r>
      <w:proofErr w:type="gramEnd"/>
      <w:r>
        <w:rPr>
          <w:rFonts w:asciiTheme="minorEastAsia" w:eastAsiaTheme="minorEastAsia" w:hAnsiTheme="minorEastAsia" w:cs="仿宋" w:hint="eastAsia"/>
          <w:b/>
          <w:bCs/>
          <w:caps/>
          <w:kern w:val="2"/>
          <w:sz w:val="24"/>
          <w:szCs w:val="24"/>
          <w:lang w:val="zh-CN"/>
        </w:rPr>
        <w:t>星级物业标准执行</w:t>
      </w:r>
    </w:p>
    <w:p w:rsidR="000C1E97" w:rsidRDefault="00973311">
      <w:pPr>
        <w:pStyle w:val="a0"/>
        <w:ind w:firstLineChars="100" w:firstLine="280"/>
      </w:pPr>
      <w:r>
        <w:rPr>
          <w:rFonts w:hint="eastAsia"/>
        </w:rPr>
        <w:t>服务标准要求：要求年度考核分值在85分以上，垃圾分类工作达到省级示范标准，绿化养护工作达到三星绿地标准，保洁环卫工作达到准二类街巷标准，且全年无重大安全责任事故。</w:t>
      </w:r>
    </w:p>
    <w:p w:rsidR="000C1E97" w:rsidRDefault="000C1E97">
      <w:pPr>
        <w:rPr>
          <w:lang w:val="zh-CN"/>
        </w:rPr>
      </w:pPr>
    </w:p>
    <w:p w:rsidR="000C1E97" w:rsidRDefault="00973311">
      <w:pPr>
        <w:spacing w:line="360" w:lineRule="auto"/>
        <w:ind w:firstLineChars="200" w:firstLine="482"/>
        <w:jc w:val="left"/>
        <w:rPr>
          <w:rFonts w:asciiTheme="minorEastAsia" w:eastAsiaTheme="minorEastAsia" w:hAnsiTheme="minorEastAsia" w:cs="仿宋"/>
          <w:b/>
          <w:bCs/>
          <w:caps/>
          <w:snapToGrid w:val="0"/>
          <w:color w:val="000000"/>
          <w:sz w:val="24"/>
        </w:rPr>
      </w:pPr>
      <w:r>
        <w:rPr>
          <w:rFonts w:asciiTheme="minorEastAsia" w:eastAsiaTheme="minorEastAsia" w:hAnsiTheme="minorEastAsia" w:cs="仿宋" w:hint="eastAsia"/>
          <w:b/>
          <w:bCs/>
          <w:caps/>
          <w:snapToGrid w:val="0"/>
          <w:color w:val="000000"/>
          <w:sz w:val="24"/>
        </w:rPr>
        <w:t>3、特别要求</w:t>
      </w:r>
    </w:p>
    <w:p w:rsidR="000C1E97" w:rsidRDefault="00973311">
      <w:pPr>
        <w:spacing w:line="360" w:lineRule="auto"/>
        <w:ind w:firstLineChars="100" w:firstLine="240"/>
        <w:jc w:val="left"/>
        <w:rPr>
          <w:rFonts w:asciiTheme="minorEastAsia" w:eastAsiaTheme="minorEastAsia" w:hAnsiTheme="minorEastAsia" w:cs="仿宋"/>
          <w:bCs/>
          <w:caps/>
          <w:sz w:val="24"/>
          <w:lang w:eastAsia="zh-Hans"/>
        </w:rPr>
      </w:pPr>
      <w:r>
        <w:rPr>
          <w:rFonts w:asciiTheme="minorEastAsia" w:eastAsiaTheme="minorEastAsia" w:hAnsiTheme="minorEastAsia" w:cs="仿宋" w:hint="eastAsia"/>
          <w:bCs/>
          <w:caps/>
          <w:sz w:val="24"/>
        </w:rPr>
        <w:t>要求</w:t>
      </w:r>
      <w:r>
        <w:rPr>
          <w:rFonts w:asciiTheme="minorEastAsia" w:eastAsiaTheme="minorEastAsia" w:hAnsiTheme="minorEastAsia" w:cs="仿宋" w:hint="eastAsia"/>
          <w:bCs/>
          <w:caps/>
          <w:sz w:val="24"/>
          <w:lang w:eastAsia="zh-Hans"/>
        </w:rPr>
        <w:t>供应商</w:t>
      </w:r>
      <w:r>
        <w:rPr>
          <w:rFonts w:asciiTheme="minorEastAsia" w:eastAsiaTheme="minorEastAsia" w:hAnsiTheme="minorEastAsia" w:cs="仿宋" w:hint="eastAsia"/>
          <w:bCs/>
          <w:caps/>
          <w:sz w:val="24"/>
        </w:rPr>
        <w:t>具备“一体化标准服务”，形成七项机制、十项职能</w:t>
      </w:r>
      <w:r>
        <w:rPr>
          <w:rFonts w:asciiTheme="minorEastAsia" w:eastAsiaTheme="minorEastAsia" w:hAnsiTheme="minorEastAsia" w:cs="仿宋" w:hint="eastAsia"/>
          <w:bCs/>
          <w:caps/>
          <w:sz w:val="24"/>
          <w:lang w:eastAsia="zh-Hans"/>
        </w:rPr>
        <w:t>，详见合同附件《</w:t>
      </w:r>
      <w:r>
        <w:rPr>
          <w:rFonts w:asciiTheme="minorEastAsia" w:eastAsiaTheme="minorEastAsia" w:hAnsiTheme="minorEastAsia" w:cs="仿宋" w:hint="eastAsia"/>
          <w:bCs/>
          <w:caps/>
          <w:sz w:val="24"/>
        </w:rPr>
        <w:t>“片管家”服务十项职责</w:t>
      </w:r>
      <w:r>
        <w:rPr>
          <w:rFonts w:asciiTheme="minorEastAsia" w:eastAsiaTheme="minorEastAsia" w:hAnsiTheme="minorEastAsia" w:cs="仿宋" w:hint="eastAsia"/>
          <w:bCs/>
          <w:caps/>
          <w:sz w:val="24"/>
          <w:lang w:eastAsia="zh-Hans"/>
        </w:rPr>
        <w:t>》，</w:t>
      </w:r>
      <w:r>
        <w:rPr>
          <w:rFonts w:asciiTheme="minorEastAsia" w:eastAsiaTheme="minorEastAsia" w:hAnsiTheme="minorEastAsia" w:cs="仿宋" w:hint="eastAsia"/>
          <w:bCs/>
          <w:caps/>
          <w:sz w:val="24"/>
        </w:rPr>
        <w:t>负责完成</w:t>
      </w:r>
      <w:r>
        <w:rPr>
          <w:rFonts w:asciiTheme="minorEastAsia" w:eastAsiaTheme="minorEastAsia" w:hAnsiTheme="minorEastAsia" w:cs="仿宋" w:hint="eastAsia"/>
          <w:bCs/>
          <w:caps/>
          <w:sz w:val="24"/>
          <w:lang w:eastAsia="zh-Hans"/>
        </w:rPr>
        <w:t>《</w:t>
      </w:r>
      <w:r>
        <w:rPr>
          <w:rFonts w:asciiTheme="minorEastAsia" w:eastAsiaTheme="minorEastAsia" w:hAnsiTheme="minorEastAsia" w:cs="仿宋" w:hint="eastAsia"/>
          <w:bCs/>
          <w:caps/>
          <w:sz w:val="24"/>
        </w:rPr>
        <w:t>“片管家”服务十项职责</w:t>
      </w:r>
      <w:r>
        <w:rPr>
          <w:rFonts w:asciiTheme="minorEastAsia" w:eastAsiaTheme="minorEastAsia" w:hAnsiTheme="minorEastAsia" w:cs="仿宋" w:hint="eastAsia"/>
          <w:bCs/>
          <w:caps/>
          <w:sz w:val="24"/>
          <w:lang w:eastAsia="zh-Hans"/>
        </w:rPr>
        <w:t>》</w:t>
      </w:r>
      <w:r>
        <w:rPr>
          <w:rFonts w:asciiTheme="minorEastAsia" w:eastAsiaTheme="minorEastAsia" w:hAnsiTheme="minorEastAsia" w:cs="仿宋" w:hint="eastAsia"/>
          <w:bCs/>
          <w:caps/>
          <w:sz w:val="24"/>
        </w:rPr>
        <w:t>中基础服务职责范畴内的工作，对存在问题进行限期整改。物业小区年度等级考核参照《杭州市区城市道路保洁分类管理检查考核办法》《杭州市城区绿化综合考核办法》《进一步完善上城区住宅小区物业管理暨“美丽杭州”住宅小区环境治理考核激励办法》等文件精神执行。</w:t>
      </w:r>
    </w:p>
    <w:p w:rsidR="000C1E97" w:rsidRDefault="00973311">
      <w:pPr>
        <w:spacing w:line="360" w:lineRule="auto"/>
        <w:ind w:firstLineChars="200" w:firstLine="480"/>
      </w:pPr>
      <w:r>
        <w:rPr>
          <w:rFonts w:asciiTheme="minorEastAsia" w:eastAsiaTheme="minorEastAsia" w:hAnsiTheme="minorEastAsia" w:cs="仿宋" w:hint="eastAsia"/>
          <w:sz w:val="24"/>
        </w:rPr>
        <w:t>具体内容</w:t>
      </w:r>
      <w:r>
        <w:rPr>
          <w:rFonts w:asciiTheme="minorEastAsia" w:eastAsiaTheme="minorEastAsia" w:hAnsiTheme="minorEastAsia" w:cs="仿宋" w:hint="eastAsia"/>
          <w:sz w:val="24"/>
          <w:lang w:eastAsia="zh-Hans"/>
        </w:rPr>
        <w:t>和标准按</w:t>
      </w:r>
      <w:r>
        <w:rPr>
          <w:rFonts w:asciiTheme="minorEastAsia" w:eastAsiaTheme="minorEastAsia" w:hAnsiTheme="minorEastAsia" w:cs="仿宋" w:hint="eastAsia"/>
          <w:sz w:val="24"/>
        </w:rPr>
        <w:t>招标文件要求</w:t>
      </w:r>
      <w:r>
        <w:rPr>
          <w:rFonts w:asciiTheme="minorEastAsia" w:eastAsiaTheme="minorEastAsia" w:hAnsiTheme="minorEastAsia" w:cs="仿宋" w:hint="eastAsia"/>
          <w:sz w:val="24"/>
          <w:lang w:eastAsia="zh-Hans"/>
        </w:rPr>
        <w:t>执行。</w:t>
      </w:r>
    </w:p>
    <w:p w:rsidR="000C1E97" w:rsidRDefault="00973311">
      <w:pPr>
        <w:spacing w:line="360" w:lineRule="auto"/>
        <w:ind w:left="420"/>
        <w:jc w:val="left"/>
        <w:rPr>
          <w:rFonts w:asciiTheme="minorEastAsia" w:eastAsiaTheme="minorEastAsia" w:hAnsiTheme="minorEastAsia" w:cs="仿宋"/>
          <w:b/>
          <w:caps/>
          <w:sz w:val="24"/>
        </w:rPr>
      </w:pPr>
      <w:r>
        <w:rPr>
          <w:rFonts w:ascii="宋体" w:hAnsi="宋体" w:cs="宋体" w:hint="eastAsia"/>
          <w:b/>
          <w:bCs/>
          <w:sz w:val="28"/>
          <w:szCs w:val="28"/>
        </w:rPr>
        <w:t>三、</w:t>
      </w:r>
      <w:r>
        <w:rPr>
          <w:rFonts w:asciiTheme="minorEastAsia" w:eastAsiaTheme="minorEastAsia" w:hAnsiTheme="minorEastAsia" w:cs="仿宋" w:hint="eastAsia"/>
          <w:b/>
          <w:caps/>
          <w:sz w:val="24"/>
          <w:lang w:eastAsia="zh-Hans"/>
        </w:rPr>
        <w:t>服务</w:t>
      </w:r>
      <w:r>
        <w:rPr>
          <w:rFonts w:asciiTheme="minorEastAsia" w:eastAsiaTheme="minorEastAsia" w:hAnsiTheme="minorEastAsia" w:cs="仿宋" w:hint="eastAsia"/>
          <w:b/>
          <w:caps/>
          <w:sz w:val="24"/>
        </w:rPr>
        <w:t>人员要求</w:t>
      </w:r>
    </w:p>
    <w:p w:rsidR="000C1E97" w:rsidRDefault="00973311">
      <w:pPr>
        <w:spacing w:line="360" w:lineRule="auto"/>
        <w:ind w:firstLineChars="200" w:firstLine="480"/>
        <w:jc w:val="left"/>
        <w:rPr>
          <w:rFonts w:asciiTheme="minorEastAsia" w:eastAsiaTheme="minorEastAsia" w:hAnsiTheme="minorEastAsia" w:cs="仿宋"/>
          <w:bCs/>
          <w:caps/>
          <w:sz w:val="24"/>
        </w:rPr>
      </w:pPr>
      <w:r>
        <w:rPr>
          <w:rFonts w:asciiTheme="minorEastAsia" w:eastAsiaTheme="minorEastAsia" w:hAnsiTheme="minorEastAsia" w:cs="仿宋"/>
          <w:bCs/>
          <w:caps/>
          <w:sz w:val="24"/>
        </w:rPr>
        <w:t>1.</w:t>
      </w:r>
      <w:r>
        <w:rPr>
          <w:rFonts w:asciiTheme="minorEastAsia" w:eastAsiaTheme="minorEastAsia" w:hAnsiTheme="minorEastAsia" w:cs="仿宋" w:hint="eastAsia"/>
          <w:bCs/>
          <w:caps/>
          <w:sz w:val="24"/>
        </w:rPr>
        <w:t>服务人员数量要求：</w:t>
      </w:r>
      <w:r>
        <w:rPr>
          <w:rFonts w:asciiTheme="minorEastAsia" w:eastAsiaTheme="minorEastAsia" w:hAnsiTheme="minorEastAsia" w:cs="仿宋"/>
          <w:bCs/>
          <w:caps/>
          <w:sz w:val="24"/>
        </w:rPr>
        <w:t>100</w:t>
      </w:r>
      <w:r>
        <w:rPr>
          <w:rFonts w:asciiTheme="minorEastAsia" w:eastAsiaTheme="minorEastAsia" w:hAnsiTheme="minorEastAsia" w:cs="仿宋" w:hint="eastAsia"/>
          <w:bCs/>
          <w:caps/>
          <w:sz w:val="24"/>
        </w:rPr>
        <w:t>人。</w:t>
      </w:r>
    </w:p>
    <w:p w:rsidR="000C1E97" w:rsidRDefault="00973311">
      <w:pPr>
        <w:spacing w:line="360" w:lineRule="auto"/>
        <w:ind w:firstLineChars="200" w:firstLine="480"/>
        <w:jc w:val="left"/>
        <w:rPr>
          <w:rFonts w:asciiTheme="minorEastAsia" w:eastAsiaTheme="minorEastAsia" w:hAnsiTheme="minorEastAsia" w:cs="仿宋"/>
          <w:bCs/>
          <w:caps/>
          <w:sz w:val="24"/>
        </w:rPr>
      </w:pPr>
      <w:r>
        <w:rPr>
          <w:rFonts w:asciiTheme="minorEastAsia" w:eastAsiaTheme="minorEastAsia" w:hAnsiTheme="minorEastAsia" w:cs="仿宋"/>
          <w:bCs/>
          <w:caps/>
          <w:sz w:val="24"/>
          <w:lang w:eastAsia="zh-Hans"/>
        </w:rPr>
        <w:lastRenderedPageBreak/>
        <w:t>2.</w:t>
      </w:r>
      <w:r>
        <w:rPr>
          <w:rFonts w:asciiTheme="minorEastAsia" w:eastAsiaTheme="minorEastAsia" w:hAnsiTheme="minorEastAsia" w:cs="仿宋" w:hint="eastAsia"/>
          <w:bCs/>
          <w:caps/>
          <w:sz w:val="24"/>
        </w:rPr>
        <w:t>所有服务人员的配备须获得相关主管部门认证的，</w:t>
      </w:r>
      <w:proofErr w:type="gramStart"/>
      <w:r>
        <w:rPr>
          <w:rFonts w:asciiTheme="minorEastAsia" w:eastAsiaTheme="minorEastAsia" w:hAnsiTheme="minorEastAsia" w:cs="仿宋" w:hint="eastAsia"/>
          <w:bCs/>
          <w:caps/>
          <w:sz w:val="24"/>
        </w:rPr>
        <w:t>须配证</w:t>
      </w:r>
      <w:proofErr w:type="gramEnd"/>
      <w:r>
        <w:rPr>
          <w:rFonts w:asciiTheme="minorEastAsia" w:eastAsiaTheme="minorEastAsia" w:hAnsiTheme="minorEastAsia" w:cs="仿宋" w:hint="eastAsia"/>
          <w:bCs/>
          <w:caps/>
          <w:sz w:val="24"/>
        </w:rPr>
        <w:t>并持证上岗，且根据不同岗位统一着装。</w:t>
      </w:r>
    </w:p>
    <w:p w:rsidR="000C1E97" w:rsidRDefault="00973311">
      <w:pPr>
        <w:spacing w:line="360" w:lineRule="auto"/>
        <w:ind w:firstLineChars="200" w:firstLine="480"/>
        <w:jc w:val="left"/>
        <w:rPr>
          <w:rFonts w:asciiTheme="minorEastAsia" w:eastAsiaTheme="minorEastAsia" w:hAnsiTheme="minorEastAsia" w:cs="仿宋"/>
          <w:bCs/>
          <w:caps/>
          <w:sz w:val="24"/>
        </w:rPr>
      </w:pPr>
      <w:r>
        <w:rPr>
          <w:rFonts w:asciiTheme="minorEastAsia" w:eastAsiaTheme="minorEastAsia" w:hAnsiTheme="minorEastAsia" w:cs="仿宋"/>
          <w:bCs/>
          <w:caps/>
          <w:sz w:val="24"/>
        </w:rPr>
        <w:t>3.</w:t>
      </w:r>
      <w:r>
        <w:rPr>
          <w:rFonts w:asciiTheme="minorEastAsia" w:eastAsiaTheme="minorEastAsia" w:hAnsiTheme="minorEastAsia" w:cs="仿宋" w:hint="eastAsia"/>
          <w:bCs/>
          <w:caps/>
          <w:sz w:val="24"/>
        </w:rPr>
        <w:t>所有服务人员要求政治上可靠，身体素质好，无不良行为记录。</w:t>
      </w:r>
    </w:p>
    <w:p w:rsidR="000C1E97" w:rsidRDefault="00973311">
      <w:pPr>
        <w:spacing w:line="360" w:lineRule="auto"/>
        <w:ind w:firstLineChars="200" w:firstLine="480"/>
        <w:jc w:val="left"/>
        <w:rPr>
          <w:rFonts w:asciiTheme="minorEastAsia" w:eastAsiaTheme="minorEastAsia" w:hAnsiTheme="minorEastAsia" w:cs="仿宋"/>
          <w:bCs/>
          <w:caps/>
          <w:sz w:val="24"/>
        </w:rPr>
      </w:pPr>
      <w:r>
        <w:rPr>
          <w:rFonts w:asciiTheme="minorEastAsia" w:eastAsiaTheme="minorEastAsia" w:hAnsiTheme="minorEastAsia" w:cs="仿宋"/>
          <w:bCs/>
          <w:caps/>
          <w:sz w:val="24"/>
        </w:rPr>
        <w:t>4.</w:t>
      </w:r>
      <w:r>
        <w:rPr>
          <w:rFonts w:asciiTheme="minorEastAsia" w:eastAsiaTheme="minorEastAsia" w:hAnsiTheme="minorEastAsia" w:cs="仿宋" w:hint="eastAsia"/>
          <w:bCs/>
          <w:caps/>
          <w:sz w:val="24"/>
        </w:rPr>
        <w:t>重要岗位人员必须</w:t>
      </w:r>
      <w:r>
        <w:rPr>
          <w:rFonts w:asciiTheme="minorEastAsia" w:eastAsiaTheme="minorEastAsia" w:hAnsiTheme="minorEastAsia" w:cs="仿宋" w:hint="eastAsia"/>
          <w:bCs/>
          <w:caps/>
          <w:sz w:val="24"/>
          <w:lang w:eastAsia="zh-Hans"/>
        </w:rPr>
        <w:t>备案至采购人，采购人如在政治审查时发现不良记录或其他不可控因素，反对到岗的，应给予更换。</w:t>
      </w:r>
    </w:p>
    <w:p w:rsidR="000C1E97" w:rsidRDefault="00973311">
      <w:pPr>
        <w:pStyle w:val="2"/>
        <w:ind w:left="0" w:firstLineChars="200" w:firstLine="482"/>
        <w:rPr>
          <w:lang w:val="en-US"/>
        </w:rPr>
      </w:pPr>
      <w:r>
        <w:rPr>
          <w:rFonts w:asciiTheme="minorEastAsia" w:eastAsiaTheme="minorEastAsia" w:hAnsiTheme="minorEastAsia" w:cs="仿宋"/>
          <w:caps/>
          <w:sz w:val="24"/>
          <w:szCs w:val="24"/>
        </w:rPr>
        <w:t>5.</w:t>
      </w:r>
      <w:r>
        <w:rPr>
          <w:rFonts w:asciiTheme="minorEastAsia" w:eastAsiaTheme="minorEastAsia" w:hAnsiTheme="minorEastAsia" w:cs="仿宋" w:hint="eastAsia"/>
          <w:caps/>
          <w:sz w:val="24"/>
          <w:szCs w:val="24"/>
        </w:rPr>
        <w:t>为提高服务管理水平，所有服务人员还需进行相关的培训。除供应商对服务人员的培训外，需接受采购人对服务人员的集中进行培训，培训费用由供应商承担。</w:t>
      </w:r>
    </w:p>
    <w:p w:rsidR="000C1E97" w:rsidRDefault="000C1E97">
      <w:pPr>
        <w:pStyle w:val="a0"/>
        <w:rPr>
          <w:lang w:val="zh-CN"/>
        </w:rPr>
      </w:pPr>
    </w:p>
    <w:p w:rsidR="000C1E97" w:rsidRDefault="000C1E97">
      <w:pPr>
        <w:pStyle w:val="2"/>
        <w:rPr>
          <w:lang w:val="en-US"/>
        </w:rPr>
      </w:pPr>
    </w:p>
    <w:p w:rsidR="000C1E97" w:rsidRDefault="000C1E97"/>
    <w:p w:rsidR="000C1E97" w:rsidRDefault="000C1E97">
      <w:pPr>
        <w:pStyle w:val="2"/>
        <w:rPr>
          <w:lang w:val="en-US"/>
        </w:rPr>
      </w:pPr>
    </w:p>
    <w:p w:rsidR="000C1E97" w:rsidRDefault="000C1E97">
      <w:pPr>
        <w:spacing w:line="360" w:lineRule="auto"/>
        <w:jc w:val="center"/>
        <w:outlineLvl w:val="0"/>
        <w:rPr>
          <w:rFonts w:ascii="宋体" w:hAnsi="宋体" w:cs="宋体"/>
          <w:b/>
          <w:sz w:val="36"/>
          <w:szCs w:val="36"/>
        </w:rPr>
      </w:pPr>
    </w:p>
    <w:p w:rsidR="000C1E97" w:rsidRDefault="000C1E97">
      <w:pPr>
        <w:spacing w:line="360" w:lineRule="auto"/>
        <w:jc w:val="center"/>
        <w:outlineLvl w:val="0"/>
        <w:rPr>
          <w:rFonts w:ascii="宋体" w:hAnsi="宋体" w:cs="宋体"/>
          <w:b/>
          <w:sz w:val="36"/>
          <w:szCs w:val="36"/>
        </w:rPr>
      </w:pPr>
    </w:p>
    <w:p w:rsidR="000C1E97" w:rsidRDefault="000C1E97">
      <w:pPr>
        <w:spacing w:line="360" w:lineRule="auto"/>
        <w:jc w:val="center"/>
        <w:outlineLvl w:val="0"/>
        <w:rPr>
          <w:rFonts w:ascii="宋体" w:hAnsi="宋体" w:cs="宋体"/>
          <w:b/>
          <w:sz w:val="36"/>
          <w:szCs w:val="36"/>
        </w:rPr>
      </w:pPr>
    </w:p>
    <w:p w:rsidR="000C1E97" w:rsidRDefault="000C1E97">
      <w:pPr>
        <w:spacing w:line="360" w:lineRule="auto"/>
        <w:jc w:val="center"/>
        <w:outlineLvl w:val="0"/>
        <w:rPr>
          <w:rFonts w:ascii="宋体" w:hAnsi="宋体" w:cs="宋体"/>
          <w:b/>
          <w:sz w:val="36"/>
          <w:szCs w:val="36"/>
        </w:rPr>
      </w:pPr>
    </w:p>
    <w:p w:rsidR="000C1E97" w:rsidRDefault="000C1E97">
      <w:pPr>
        <w:spacing w:line="360" w:lineRule="auto"/>
        <w:jc w:val="center"/>
        <w:outlineLvl w:val="0"/>
        <w:rPr>
          <w:rFonts w:ascii="宋体" w:hAnsi="宋体" w:cs="宋体"/>
          <w:b/>
          <w:sz w:val="36"/>
          <w:szCs w:val="36"/>
        </w:rPr>
      </w:pPr>
    </w:p>
    <w:p w:rsidR="000C1E97" w:rsidRDefault="000C1E97">
      <w:pPr>
        <w:pStyle w:val="1"/>
      </w:pPr>
    </w:p>
    <w:p w:rsidR="000C1E97" w:rsidRDefault="000C1E97">
      <w:pPr>
        <w:spacing w:line="360" w:lineRule="auto"/>
        <w:jc w:val="center"/>
        <w:outlineLvl w:val="0"/>
        <w:rPr>
          <w:rFonts w:ascii="宋体" w:hAnsi="宋体" w:cs="宋体"/>
          <w:b/>
          <w:sz w:val="36"/>
          <w:szCs w:val="36"/>
        </w:rPr>
      </w:pPr>
    </w:p>
    <w:p w:rsidR="00B15AAF" w:rsidRDefault="00B15AAF">
      <w:pPr>
        <w:spacing w:line="360" w:lineRule="auto"/>
        <w:jc w:val="center"/>
        <w:outlineLvl w:val="0"/>
        <w:rPr>
          <w:rFonts w:ascii="宋体" w:hAnsi="宋体" w:cs="宋体"/>
          <w:b/>
          <w:sz w:val="36"/>
          <w:szCs w:val="36"/>
        </w:rPr>
      </w:pPr>
    </w:p>
    <w:p w:rsidR="00B15AAF" w:rsidRDefault="00B15AAF">
      <w:pPr>
        <w:spacing w:line="360" w:lineRule="auto"/>
        <w:jc w:val="center"/>
        <w:outlineLvl w:val="0"/>
        <w:rPr>
          <w:rFonts w:ascii="宋体" w:hAnsi="宋体" w:cs="宋体"/>
          <w:b/>
          <w:sz w:val="36"/>
          <w:szCs w:val="36"/>
        </w:rPr>
      </w:pPr>
    </w:p>
    <w:p w:rsidR="00B15AAF" w:rsidRDefault="00B15AAF">
      <w:pPr>
        <w:spacing w:line="360" w:lineRule="auto"/>
        <w:jc w:val="center"/>
        <w:outlineLvl w:val="0"/>
        <w:rPr>
          <w:rFonts w:ascii="宋体" w:hAnsi="宋体" w:cs="宋体"/>
          <w:b/>
          <w:sz w:val="36"/>
          <w:szCs w:val="36"/>
        </w:rPr>
      </w:pPr>
    </w:p>
    <w:p w:rsidR="00B15AAF" w:rsidRDefault="00B15AAF">
      <w:pPr>
        <w:spacing w:line="360" w:lineRule="auto"/>
        <w:jc w:val="center"/>
        <w:outlineLvl w:val="0"/>
        <w:rPr>
          <w:rFonts w:ascii="宋体" w:hAnsi="宋体" w:cs="宋体"/>
          <w:b/>
          <w:sz w:val="36"/>
          <w:szCs w:val="36"/>
        </w:rPr>
      </w:pPr>
    </w:p>
    <w:p w:rsidR="000C1E97" w:rsidRDefault="00973311">
      <w:pPr>
        <w:spacing w:line="360" w:lineRule="auto"/>
        <w:jc w:val="center"/>
        <w:outlineLvl w:val="0"/>
        <w:rPr>
          <w:rFonts w:ascii="宋体" w:hAnsi="宋体" w:cs="宋体"/>
          <w:b/>
          <w:sz w:val="36"/>
          <w:szCs w:val="36"/>
        </w:rPr>
      </w:pPr>
      <w:r>
        <w:rPr>
          <w:rFonts w:ascii="宋体" w:hAnsi="宋体" w:cs="宋体" w:hint="eastAsia"/>
          <w:b/>
          <w:sz w:val="36"/>
          <w:szCs w:val="36"/>
        </w:rPr>
        <w:lastRenderedPageBreak/>
        <w:t xml:space="preserve">第四部分   </w:t>
      </w:r>
      <w:bookmarkStart w:id="39" w:name="_Toc184312088"/>
      <w:bookmarkStart w:id="40" w:name="_Toc184308039"/>
      <w:bookmarkStart w:id="41" w:name="_Toc184312128"/>
      <w:bookmarkStart w:id="42" w:name="_Toc184312117"/>
      <w:bookmarkStart w:id="43" w:name="_Toc184310322"/>
      <w:bookmarkStart w:id="44" w:name="_Toc184308093"/>
      <w:bookmarkStart w:id="45" w:name="_Toc184313288"/>
      <w:bookmarkStart w:id="46" w:name="_Toc184308108"/>
      <w:bookmarkStart w:id="47" w:name="_Toc184310279"/>
      <w:bookmarkStart w:id="48" w:name="_Toc184314456"/>
      <w:bookmarkStart w:id="49" w:name="_Toc184314431"/>
      <w:bookmarkStart w:id="50" w:name="_Toc184313262"/>
      <w:bookmarkStart w:id="51" w:name="_Toc184313249"/>
      <w:bookmarkStart w:id="52" w:name="_Toc184308071"/>
      <w:bookmarkStart w:id="53" w:name="_Toc184310293"/>
      <w:bookmarkStart w:id="54" w:name="_Toc184308094"/>
      <w:bookmarkStart w:id="55" w:name="_Toc184313255"/>
      <w:bookmarkStart w:id="56" w:name="_Toc184308051"/>
      <w:bookmarkStart w:id="57" w:name="_Toc184310278"/>
      <w:bookmarkStart w:id="58" w:name="_Toc184310339"/>
      <w:bookmarkStart w:id="59" w:name="_Toc184308070"/>
      <w:bookmarkStart w:id="60" w:name="_Toc184310323"/>
      <w:bookmarkStart w:id="61" w:name="_Toc184314474"/>
      <w:bookmarkStart w:id="62" w:name="_Toc184308056"/>
      <w:bookmarkStart w:id="63" w:name="_Toc184314448"/>
      <w:bookmarkStart w:id="64" w:name="_Toc184310285"/>
      <w:bookmarkStart w:id="65" w:name="_Toc184314454"/>
      <w:bookmarkStart w:id="66" w:name="_Toc184313256"/>
      <w:bookmarkStart w:id="67" w:name="_Toc184313275"/>
      <w:bookmarkStart w:id="68" w:name="_Toc184310301"/>
      <w:bookmarkStart w:id="69" w:name="_Toc184313279"/>
      <w:bookmarkStart w:id="70" w:name="_Toc184314447"/>
      <w:bookmarkStart w:id="71" w:name="_Toc184312112"/>
      <w:bookmarkStart w:id="72" w:name="_Toc184312090"/>
      <w:bookmarkStart w:id="73" w:name="_Toc184313280"/>
      <w:bookmarkStart w:id="74" w:name="_Toc184314453"/>
      <w:bookmarkStart w:id="75" w:name="_Toc184310273"/>
      <w:bookmarkStart w:id="76" w:name="_Toc184314451"/>
      <w:bookmarkStart w:id="77" w:name="_Toc184308065"/>
      <w:bookmarkStart w:id="78" w:name="_Toc184312085"/>
      <w:bookmarkStart w:id="79" w:name="_Toc184314449"/>
      <w:bookmarkStart w:id="80" w:name="_Toc184310308"/>
      <w:bookmarkStart w:id="81" w:name="_Toc184312119"/>
      <w:bookmarkStart w:id="82" w:name="_Toc184312124"/>
      <w:bookmarkStart w:id="83" w:name="_Toc184312097"/>
      <w:bookmarkStart w:id="84" w:name="_Toc184310304"/>
      <w:bookmarkStart w:id="85" w:name="_Toc184312106"/>
      <w:bookmarkStart w:id="86" w:name="_Toc184310283"/>
      <w:bookmarkStart w:id="87" w:name="_Toc184312135"/>
      <w:bookmarkStart w:id="88" w:name="_Toc184312091"/>
      <w:bookmarkStart w:id="89" w:name="_Toc184313269"/>
      <w:bookmarkStart w:id="90" w:name="_Toc184313285"/>
      <w:bookmarkStart w:id="91" w:name="_Toc184313261"/>
      <w:bookmarkStart w:id="92" w:name="_Toc184314461"/>
      <w:bookmarkStart w:id="93" w:name="_Toc184308068"/>
      <w:bookmarkStart w:id="94" w:name="_Toc184310328"/>
      <w:bookmarkStart w:id="95" w:name="_Toc184310297"/>
      <w:bookmarkStart w:id="96" w:name="_Toc184310315"/>
      <w:bookmarkStart w:id="97" w:name="_Toc184308075"/>
      <w:bookmarkStart w:id="98" w:name="_Toc184313245"/>
      <w:bookmarkStart w:id="99" w:name="_Toc184312120"/>
      <w:bookmarkStart w:id="100" w:name="_Toc184310309"/>
      <w:bookmarkStart w:id="101" w:name="_Toc184308058"/>
      <w:bookmarkStart w:id="102" w:name="_Toc184312071"/>
      <w:bookmarkStart w:id="103" w:name="_Toc184314463"/>
      <w:bookmarkStart w:id="104" w:name="_Toc184308036"/>
      <w:bookmarkStart w:id="105" w:name="_Toc184310295"/>
      <w:bookmarkStart w:id="106" w:name="_Toc184313254"/>
      <w:bookmarkStart w:id="107" w:name="_Toc184308079"/>
      <w:bookmarkStart w:id="108" w:name="_Toc184310289"/>
      <w:bookmarkStart w:id="109" w:name="_Toc184310330"/>
      <w:bookmarkStart w:id="110" w:name="_Toc184310338"/>
      <w:bookmarkStart w:id="111" w:name="_Toc184313282"/>
      <w:bookmarkStart w:id="112" w:name="_Toc184308038"/>
      <w:bookmarkStart w:id="113" w:name="_Toc184314428"/>
      <w:bookmarkStart w:id="114" w:name="_Toc184314473"/>
      <w:bookmarkStart w:id="115" w:name="_Toc184313308"/>
      <w:bookmarkStart w:id="116" w:name="_Toc184313291"/>
      <w:bookmarkStart w:id="117" w:name="_Toc184314411"/>
      <w:bookmarkStart w:id="118" w:name="_Toc184314421"/>
      <w:bookmarkStart w:id="119" w:name="_Toc184308067"/>
      <w:bookmarkStart w:id="120" w:name="_Toc184310288"/>
      <w:bookmarkStart w:id="121" w:name="_Toc184312078"/>
      <w:bookmarkStart w:id="122" w:name="_Toc184310321"/>
      <w:bookmarkStart w:id="123" w:name="_Toc184312092"/>
      <w:bookmarkStart w:id="124" w:name="_Toc184308092"/>
      <w:bookmarkStart w:id="125" w:name="_Toc184314415"/>
      <w:bookmarkStart w:id="126" w:name="_Toc184310344"/>
      <w:bookmarkStart w:id="127" w:name="_Toc184314432"/>
      <w:bookmarkStart w:id="128" w:name="_Toc184313299"/>
      <w:bookmarkStart w:id="129" w:name="_Toc184310274"/>
      <w:bookmarkStart w:id="130" w:name="_Toc184313272"/>
      <w:bookmarkStart w:id="131" w:name="_Toc184314429"/>
      <w:bookmarkStart w:id="132" w:name="_Toc184308057"/>
      <w:bookmarkStart w:id="133" w:name="_Toc184312070"/>
      <w:bookmarkStart w:id="134" w:name="_Toc184308053"/>
      <w:bookmarkStart w:id="135" w:name="_Toc184313302"/>
      <w:bookmarkStart w:id="136" w:name="_Toc184313297"/>
      <w:bookmarkStart w:id="137" w:name="_Toc184312132"/>
      <w:bookmarkStart w:id="138" w:name="_Toc184312130"/>
      <w:bookmarkStart w:id="139" w:name="_Toc184308095"/>
      <w:bookmarkStart w:id="140" w:name="_Toc184312118"/>
      <w:bookmarkStart w:id="141" w:name="_Toc184310335"/>
      <w:bookmarkStart w:id="142" w:name="_Toc184314445"/>
      <w:bookmarkStart w:id="143" w:name="_Toc184310329"/>
      <w:bookmarkStart w:id="144" w:name="_Toc184310333"/>
      <w:bookmarkStart w:id="145" w:name="_Toc184313310"/>
      <w:bookmarkStart w:id="146" w:name="_Toc184314439"/>
      <w:bookmarkStart w:id="147" w:name="_Toc184312075"/>
      <w:bookmarkStart w:id="148" w:name="_Toc184312094"/>
      <w:bookmarkStart w:id="149" w:name="_Toc184308059"/>
      <w:bookmarkStart w:id="150" w:name="_Toc184312136"/>
      <w:bookmarkStart w:id="151" w:name="_Toc184313289"/>
      <w:bookmarkStart w:id="152" w:name="_Toc184308096"/>
      <w:bookmarkStart w:id="153" w:name="_Toc184314427"/>
      <w:bookmarkStart w:id="154" w:name="_Toc184308062"/>
      <w:bookmarkStart w:id="155" w:name="_Toc184312077"/>
      <w:bookmarkStart w:id="156" w:name="_Toc184308041"/>
      <w:bookmarkStart w:id="157" w:name="_Toc184314452"/>
      <w:bookmarkStart w:id="158" w:name="_Toc184312107"/>
      <w:bookmarkStart w:id="159" w:name="_Toc184314444"/>
      <w:bookmarkStart w:id="160" w:name="_Toc184313257"/>
      <w:bookmarkStart w:id="161" w:name="_Toc184312093"/>
      <w:bookmarkStart w:id="162" w:name="_Toc184310334"/>
      <w:bookmarkStart w:id="163" w:name="_Toc184310298"/>
      <w:bookmarkStart w:id="164" w:name="_Toc184313238"/>
      <w:bookmarkStart w:id="165" w:name="_Toc184310324"/>
      <w:bookmarkStart w:id="166" w:name="_Toc184313266"/>
      <w:bookmarkStart w:id="167" w:name="_Toc184310302"/>
      <w:bookmarkStart w:id="168" w:name="_Toc184310326"/>
      <w:bookmarkStart w:id="169" w:name="_Toc184308098"/>
      <w:bookmarkStart w:id="170" w:name="_Toc184308083"/>
      <w:bookmarkStart w:id="171" w:name="_Toc184314423"/>
      <w:bookmarkStart w:id="172" w:name="_Toc184308044"/>
      <w:bookmarkStart w:id="173" w:name="_Toc184313300"/>
      <w:bookmarkStart w:id="174" w:name="_Toc184312111"/>
      <w:bookmarkStart w:id="175" w:name="_Toc184313259"/>
      <w:bookmarkStart w:id="176" w:name="_Toc184310327"/>
      <w:bookmarkStart w:id="177" w:name="_Toc184310281"/>
      <w:bookmarkStart w:id="178" w:name="_Toc184314417"/>
      <w:bookmarkStart w:id="179" w:name="_Toc184314436"/>
      <w:bookmarkStart w:id="180" w:name="_Toc184314464"/>
      <w:bookmarkStart w:id="181" w:name="_Toc184313277"/>
      <w:bookmarkStart w:id="182" w:name="_Toc184314418"/>
      <w:bookmarkStart w:id="183" w:name="_Toc184310305"/>
      <w:bookmarkStart w:id="184" w:name="_Toc184314420"/>
      <w:bookmarkStart w:id="185" w:name="_Toc184312125"/>
      <w:bookmarkStart w:id="186" w:name="_Toc184308042"/>
      <w:bookmarkStart w:id="187" w:name="_Toc184313252"/>
      <w:bookmarkStart w:id="188" w:name="_Toc184308104"/>
      <w:bookmarkStart w:id="189" w:name="_Toc184314467"/>
      <w:bookmarkStart w:id="190" w:name="_Toc184313271"/>
      <w:bookmarkStart w:id="191" w:name="_Toc184312108"/>
      <w:bookmarkStart w:id="192" w:name="_Toc184314450"/>
      <w:bookmarkStart w:id="193" w:name="_Toc184308077"/>
      <w:bookmarkStart w:id="194" w:name="_Toc184310282"/>
      <w:bookmarkStart w:id="195" w:name="_Toc184313286"/>
      <w:bookmarkStart w:id="196" w:name="_Toc184310303"/>
      <w:bookmarkStart w:id="197" w:name="_Toc184313240"/>
      <w:bookmarkStart w:id="198" w:name="_Toc184308080"/>
      <w:bookmarkStart w:id="199" w:name="_Toc184310343"/>
      <w:bookmarkStart w:id="200" w:name="_Toc184312101"/>
      <w:bookmarkStart w:id="201" w:name="_Toc184310319"/>
      <w:bookmarkStart w:id="202" w:name="_Toc184308064"/>
      <w:bookmarkStart w:id="203" w:name="_Toc184308105"/>
      <w:bookmarkStart w:id="204" w:name="_Toc184313278"/>
      <w:bookmarkStart w:id="205" w:name="_Toc184314443"/>
      <w:bookmarkStart w:id="206" w:name="_Toc184313306"/>
      <w:bookmarkStart w:id="207" w:name="_Toc184310275"/>
      <w:bookmarkStart w:id="208" w:name="_Toc184310291"/>
      <w:bookmarkStart w:id="209" w:name="_Toc184310317"/>
      <w:bookmarkStart w:id="210" w:name="_Toc184314438"/>
      <w:bookmarkStart w:id="211" w:name="_Toc184310306"/>
      <w:bookmarkStart w:id="212" w:name="_Toc184313246"/>
      <w:bookmarkStart w:id="213" w:name="_Toc184312134"/>
      <w:bookmarkStart w:id="214" w:name="_Toc184314441"/>
      <w:bookmarkStart w:id="215" w:name="_Toc184314470"/>
      <w:bookmarkStart w:id="216" w:name="_Toc184312138"/>
      <w:bookmarkStart w:id="217" w:name="_Toc184310332"/>
      <w:bookmarkStart w:id="218" w:name="_Toc184313304"/>
      <w:bookmarkStart w:id="219" w:name="_Toc184312110"/>
      <w:bookmarkStart w:id="220" w:name="_Toc184310294"/>
      <w:bookmarkStart w:id="221" w:name="_Toc184310313"/>
      <w:bookmarkStart w:id="222" w:name="_Toc184314466"/>
      <w:bookmarkStart w:id="223" w:name="_Toc184313242"/>
      <w:bookmarkStart w:id="224" w:name="_Toc184308054"/>
      <w:bookmarkStart w:id="225" w:name="_Toc184314414"/>
      <w:bookmarkStart w:id="226" w:name="_Toc184312105"/>
      <w:bookmarkStart w:id="227" w:name="_Toc184308087"/>
      <w:bookmarkStart w:id="228" w:name="_Toc184313247"/>
      <w:bookmarkStart w:id="229" w:name="_Toc184308107"/>
      <w:bookmarkStart w:id="230" w:name="_Toc184310300"/>
      <w:bookmarkStart w:id="231" w:name="_Toc184314460"/>
      <w:bookmarkStart w:id="232" w:name="_Toc184314430"/>
      <w:bookmarkStart w:id="233" w:name="_Toc184312133"/>
      <w:bookmarkStart w:id="234" w:name="_Toc184314433"/>
      <w:bookmarkStart w:id="235" w:name="_Toc184308089"/>
      <w:bookmarkStart w:id="236" w:name="_Toc184313296"/>
      <w:bookmarkStart w:id="237" w:name="_Toc184314413"/>
      <w:bookmarkStart w:id="238" w:name="_Toc184314472"/>
      <w:bookmarkStart w:id="239" w:name="_Toc184313244"/>
      <w:bookmarkStart w:id="240" w:name="_Toc184312089"/>
      <w:bookmarkStart w:id="241" w:name="_Toc184313295"/>
      <w:bookmarkStart w:id="242" w:name="_Toc184308103"/>
      <w:bookmarkStart w:id="243" w:name="_Toc184308097"/>
      <w:bookmarkStart w:id="244" w:name="_Toc184308088"/>
      <w:bookmarkStart w:id="245" w:name="_Toc184312083"/>
      <w:bookmarkStart w:id="246" w:name="_Toc184314482"/>
      <w:bookmarkStart w:id="247" w:name="_Toc184313309"/>
      <w:bookmarkStart w:id="248" w:name="_Toc184308101"/>
      <w:bookmarkStart w:id="249" w:name="_Toc184314422"/>
      <w:bookmarkStart w:id="250" w:name="_Toc184313290"/>
      <w:bookmarkStart w:id="251" w:name="_Toc184310336"/>
      <w:bookmarkStart w:id="252" w:name="_Toc184314416"/>
      <w:bookmarkStart w:id="253" w:name="_Toc184308100"/>
      <w:bookmarkStart w:id="254" w:name="_Toc184314426"/>
      <w:bookmarkStart w:id="255" w:name="_Toc184313270"/>
      <w:bookmarkStart w:id="256" w:name="_Toc184313260"/>
      <w:bookmarkStart w:id="257" w:name="_Toc184313274"/>
      <w:bookmarkStart w:id="258" w:name="_Toc184313276"/>
      <w:bookmarkStart w:id="259" w:name="_Toc184310331"/>
      <w:bookmarkStart w:id="260" w:name="_Toc184308045"/>
      <w:bookmarkStart w:id="261" w:name="_Toc184308049"/>
      <w:bookmarkStart w:id="262" w:name="_Toc184310342"/>
      <w:bookmarkStart w:id="263" w:name="_Toc184312139"/>
      <w:bookmarkStart w:id="264" w:name="_Toc184310340"/>
      <w:bookmarkStart w:id="265" w:name="_Toc184308106"/>
      <w:bookmarkStart w:id="266" w:name="_Toc184308066"/>
      <w:bookmarkStart w:id="267" w:name="_Toc184312073"/>
      <w:bookmarkStart w:id="268" w:name="_Toc184313301"/>
      <w:bookmarkStart w:id="269" w:name="_Toc184313307"/>
      <w:bookmarkStart w:id="270" w:name="_Toc184312122"/>
      <w:bookmarkStart w:id="271" w:name="_Toc184313239"/>
      <w:bookmarkStart w:id="272" w:name="_Toc184313241"/>
      <w:bookmarkStart w:id="273" w:name="_Toc184312129"/>
      <w:bookmarkStart w:id="274" w:name="_Toc184312087"/>
      <w:bookmarkStart w:id="275" w:name="_Toc184308074"/>
      <w:bookmarkStart w:id="276" w:name="_Toc184308090"/>
      <w:bookmarkStart w:id="277" w:name="_Toc184313294"/>
      <w:bookmarkStart w:id="278" w:name="_Toc184314434"/>
      <w:bookmarkStart w:id="279" w:name="_Toc184310277"/>
      <w:bookmarkStart w:id="280" w:name="_Toc184314424"/>
      <w:bookmarkStart w:id="281" w:name="_Toc184314479"/>
      <w:bookmarkStart w:id="282" w:name="_Toc184308055"/>
      <w:bookmarkStart w:id="283" w:name="_Toc184312069"/>
      <w:bookmarkStart w:id="284" w:name="_Toc184314475"/>
      <w:bookmarkStart w:id="285" w:name="_Toc184312131"/>
      <w:bookmarkStart w:id="286" w:name="_Toc184310272"/>
      <w:bookmarkStart w:id="287" w:name="_Toc184310310"/>
      <w:bookmarkStart w:id="288" w:name="_Toc184308081"/>
      <w:bookmarkStart w:id="289" w:name="_Toc184310325"/>
      <w:bookmarkStart w:id="290" w:name="_Toc184312086"/>
      <w:bookmarkStart w:id="291" w:name="_Toc184308046"/>
      <w:bookmarkStart w:id="292" w:name="_Toc184312102"/>
      <w:bookmarkStart w:id="293" w:name="_Toc184312098"/>
      <w:bookmarkStart w:id="294" w:name="_Toc184312072"/>
      <w:bookmarkStart w:id="295" w:name="_Toc184314440"/>
      <w:bookmarkStart w:id="296" w:name="_Toc184310292"/>
      <w:bookmarkStart w:id="297" w:name="_Toc184313263"/>
      <w:bookmarkStart w:id="298" w:name="_Toc184314446"/>
      <w:bookmarkStart w:id="299" w:name="_Toc184308060"/>
      <w:bookmarkStart w:id="300" w:name="_Toc184312076"/>
      <w:bookmarkStart w:id="301" w:name="_Toc184310287"/>
      <w:bookmarkStart w:id="302" w:name="_Toc184314437"/>
      <w:bookmarkStart w:id="303" w:name="_Toc184314476"/>
      <w:bookmarkStart w:id="304" w:name="_Toc184310311"/>
      <w:bookmarkStart w:id="305" w:name="_Toc184310314"/>
      <w:bookmarkStart w:id="306" w:name="_Toc184314459"/>
      <w:bookmarkStart w:id="307" w:name="_Toc184312081"/>
      <w:bookmarkStart w:id="308" w:name="_Toc184312084"/>
      <w:bookmarkStart w:id="309" w:name="_Toc184313298"/>
      <w:bookmarkStart w:id="310" w:name="_Toc184314469"/>
      <w:bookmarkStart w:id="311" w:name="_Toc184310337"/>
      <w:bookmarkStart w:id="312" w:name="_Toc184312104"/>
      <w:bookmarkStart w:id="313" w:name="_Toc184312137"/>
      <w:bookmarkStart w:id="314" w:name="_Toc184314480"/>
      <w:bookmarkStart w:id="315" w:name="_Toc184308102"/>
      <w:bookmarkStart w:id="316" w:name="_Toc184310320"/>
      <w:bookmarkStart w:id="317" w:name="_Toc184314465"/>
      <w:bookmarkStart w:id="318" w:name="_Toc184308078"/>
      <w:bookmarkStart w:id="319" w:name="_Toc184314468"/>
      <w:bookmarkStart w:id="320" w:name="_Toc184313281"/>
      <w:bookmarkStart w:id="321" w:name="_Toc184312082"/>
      <w:bookmarkStart w:id="322" w:name="_Toc184310341"/>
      <w:bookmarkStart w:id="323" w:name="_Toc184314462"/>
      <w:bookmarkStart w:id="324" w:name="_Toc184308037"/>
      <w:bookmarkStart w:id="325" w:name="_Toc184310316"/>
      <w:bookmarkStart w:id="326" w:name="_Toc184314410"/>
      <w:bookmarkStart w:id="327" w:name="_Toc184312121"/>
      <w:bookmarkStart w:id="328" w:name="_Toc184312116"/>
      <w:bookmarkStart w:id="329" w:name="_Toc184313264"/>
      <w:bookmarkStart w:id="330" w:name="_Toc184312079"/>
      <w:bookmarkStart w:id="331" w:name="_Toc184310286"/>
      <w:bookmarkStart w:id="332" w:name="_Toc184313303"/>
      <w:bookmarkStart w:id="333" w:name="_Toc184308091"/>
      <w:bookmarkStart w:id="334" w:name="_Toc184308082"/>
      <w:bookmarkStart w:id="335" w:name="_Toc184313287"/>
      <w:bookmarkStart w:id="336" w:name="_Toc184313283"/>
      <w:bookmarkStart w:id="337" w:name="_Toc184310318"/>
      <w:bookmarkStart w:id="338" w:name="_Toc184312074"/>
      <w:bookmarkStart w:id="339" w:name="_Toc184308061"/>
      <w:bookmarkStart w:id="340" w:name="_Toc184312123"/>
      <w:bookmarkStart w:id="341" w:name="_Toc184312095"/>
      <w:bookmarkStart w:id="342" w:name="_Toc184310296"/>
      <w:bookmarkStart w:id="343" w:name="_Toc184313305"/>
      <w:bookmarkStart w:id="344" w:name="_Toc184314471"/>
      <w:bookmarkStart w:id="345" w:name="_Toc184308099"/>
      <w:bookmarkStart w:id="346" w:name="_Toc184312115"/>
      <w:bookmarkStart w:id="347" w:name="_Toc184308048"/>
      <w:bookmarkStart w:id="348" w:name="_Toc184314455"/>
      <w:bookmarkStart w:id="349" w:name="_Toc184308084"/>
      <w:bookmarkStart w:id="350" w:name="_Toc184314435"/>
      <w:bookmarkStart w:id="351" w:name="_Toc184310299"/>
      <w:bookmarkStart w:id="352" w:name="_Toc184310280"/>
      <w:bookmarkStart w:id="353" w:name="_Toc184312126"/>
      <w:bookmarkStart w:id="354" w:name="_Toc184308085"/>
      <w:bookmarkStart w:id="355" w:name="_Toc184313273"/>
      <w:bookmarkStart w:id="356" w:name="_Toc184312096"/>
      <w:bookmarkStart w:id="357" w:name="_Toc184308052"/>
      <w:bookmarkStart w:id="358" w:name="_Toc184313292"/>
      <w:bookmarkStart w:id="359" w:name="_Toc184313284"/>
      <w:bookmarkStart w:id="360" w:name="_Toc184310276"/>
      <w:bookmarkStart w:id="361" w:name="_Toc184314458"/>
      <w:bookmarkStart w:id="362" w:name="_Toc184314481"/>
      <w:bookmarkStart w:id="363" w:name="_Toc184308050"/>
      <w:bookmarkStart w:id="364" w:name="_Toc184308063"/>
      <w:bookmarkStart w:id="365" w:name="_Toc184312127"/>
      <w:bookmarkStart w:id="366" w:name="_Toc184308043"/>
      <w:bookmarkStart w:id="367" w:name="_Toc184314478"/>
      <w:bookmarkStart w:id="368" w:name="_Toc184312080"/>
      <w:bookmarkStart w:id="369" w:name="_Toc184308040"/>
      <w:bookmarkStart w:id="370" w:name="_Toc184313258"/>
      <w:bookmarkStart w:id="371" w:name="_Toc184313265"/>
      <w:bookmarkStart w:id="372" w:name="_Toc184314457"/>
      <w:bookmarkStart w:id="373" w:name="_Toc184314477"/>
      <w:bookmarkStart w:id="374" w:name="_Toc184313253"/>
      <w:bookmarkStart w:id="375" w:name="_Toc184312067"/>
      <w:bookmarkStart w:id="376" w:name="_Toc184310290"/>
      <w:bookmarkStart w:id="377" w:name="_Toc184308047"/>
      <w:bookmarkStart w:id="378" w:name="_Toc184308072"/>
      <w:bookmarkStart w:id="379" w:name="_Toc184313268"/>
      <w:bookmarkStart w:id="380" w:name="_Toc184310312"/>
      <w:bookmarkStart w:id="381" w:name="_Toc184312109"/>
      <w:bookmarkStart w:id="382" w:name="_Toc184312114"/>
      <w:bookmarkStart w:id="383" w:name="_Toc184313267"/>
      <w:bookmarkStart w:id="384" w:name="_Toc184313248"/>
      <w:bookmarkStart w:id="385" w:name="_Toc184313251"/>
      <w:bookmarkStart w:id="386" w:name="_Toc184308086"/>
      <w:bookmarkStart w:id="387" w:name="_Toc184312113"/>
      <w:bookmarkStart w:id="388" w:name="_Toc184313293"/>
      <w:bookmarkStart w:id="389" w:name="_Toc184313250"/>
      <w:bookmarkStart w:id="390" w:name="_Toc184308069"/>
      <w:bookmarkStart w:id="391" w:name="_Toc184312103"/>
      <w:bookmarkStart w:id="392" w:name="_Toc184312100"/>
      <w:bookmarkStart w:id="393" w:name="_Toc184312099"/>
      <w:bookmarkStart w:id="394" w:name="_Toc184314412"/>
      <w:bookmarkStart w:id="395" w:name="_Toc184312068"/>
      <w:bookmarkStart w:id="396" w:name="_Toc184310284"/>
      <w:bookmarkStart w:id="397" w:name="_Toc184308076"/>
      <w:bookmarkStart w:id="398" w:name="_Toc184314419"/>
      <w:bookmarkStart w:id="399" w:name="_Toc184310307"/>
      <w:bookmarkStart w:id="400" w:name="_Toc184314442"/>
      <w:bookmarkStart w:id="401" w:name="_Toc184308073"/>
      <w:bookmarkStart w:id="402" w:name="_Toc184313243"/>
      <w:bookmarkStart w:id="403" w:name="_Toc1843144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Fonts w:ascii="宋体" w:hAnsi="宋体" w:cs="宋体" w:hint="eastAsia"/>
          <w:b/>
          <w:sz w:val="36"/>
          <w:szCs w:val="36"/>
        </w:rPr>
        <w:t>评标办法</w:t>
      </w:r>
    </w:p>
    <w:p w:rsidR="000C1E97" w:rsidRDefault="00973311">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f7"/>
        <w:tblW w:w="0" w:type="auto"/>
        <w:jc w:val="center"/>
        <w:tblLook w:val="04A0" w:firstRow="1" w:lastRow="0" w:firstColumn="1" w:lastColumn="0" w:noHBand="0" w:noVBand="1"/>
      </w:tblPr>
      <w:tblGrid>
        <w:gridCol w:w="889"/>
        <w:gridCol w:w="3545"/>
        <w:gridCol w:w="764"/>
        <w:gridCol w:w="1147"/>
        <w:gridCol w:w="2150"/>
      </w:tblGrid>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序号</w:t>
            </w:r>
          </w:p>
        </w:tc>
        <w:tc>
          <w:tcPr>
            <w:tcW w:w="3545"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评标标准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权重</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主观分/客观分属性</w:t>
            </w:r>
          </w:p>
        </w:tc>
        <w:tc>
          <w:tcPr>
            <w:tcW w:w="2150" w:type="dxa"/>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bCs/>
                <w:sz w:val="24"/>
              </w:rPr>
              <w:t>投标文件中评标标准相应的商务技术资料目录*</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3545" w:type="dxa"/>
          </w:tcPr>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snapToGrid w:val="0"/>
                <w:kern w:val="0"/>
                <w:sz w:val="24"/>
              </w:rPr>
              <w:t>投标人具有有效的质量管理体系认证证书、环境管理体系认证证书、职业健康管理体系认证证书，提供证书复印件加盖公章，满足一个得1分，不提供或不满足得0分。</w:t>
            </w:r>
          </w:p>
          <w:p w:rsidR="000C1E97" w:rsidRDefault="00973311">
            <w:pPr>
              <w:pStyle w:val="2"/>
              <w:outlineLvl w:val="1"/>
              <w:rPr>
                <w:rFonts w:asciiTheme="minorEastAsia" w:eastAsiaTheme="minorEastAsia" w:hAnsiTheme="minorEastAsia" w:cs="宋体"/>
                <w:b w:val="0"/>
                <w:bCs w:val="0"/>
                <w:kern w:val="0"/>
                <w:sz w:val="24"/>
              </w:rPr>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3</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证书</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3545" w:type="dxa"/>
          </w:tcPr>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snapToGrid w:val="0"/>
                <w:kern w:val="0"/>
                <w:sz w:val="24"/>
              </w:rPr>
              <w:t>2021年1月1日以后投标人签订的物业服务合同，单个项目物业管理面积达10万平方米以上的，每个业绩得0.5分，本项最高得1分。</w:t>
            </w:r>
          </w:p>
          <w:p w:rsidR="000C1E97" w:rsidRDefault="00973311">
            <w:pPr>
              <w:spacing w:line="240" w:lineRule="atLeast"/>
              <w:rPr>
                <w:rFonts w:asciiTheme="minorEastAsia" w:eastAsiaTheme="minorEastAsia" w:hAnsiTheme="minorEastAsia" w:cs="宋体"/>
                <w:kern w:val="0"/>
                <w:sz w:val="24"/>
              </w:rPr>
            </w:pPr>
            <w:r>
              <w:rPr>
                <w:rFonts w:asciiTheme="minorEastAsia" w:eastAsiaTheme="minorEastAsia" w:hAnsiTheme="minorEastAsia" w:cs="宋体" w:hint="eastAsia"/>
                <w:snapToGrid w:val="0"/>
                <w:kern w:val="0"/>
                <w:sz w:val="24"/>
              </w:rPr>
              <w:t>（投标文件中须提供合同复印件加盖投标单位公章，不提供不得分，业绩材料必须能体现合同签订日期与建筑面积等项目信息。）一个单位分年度多次签订的案例，计入1个案例；同一个项目，分两期或以上建设完成的，计入1个案例。</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业绩</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rPr>
            </w:pPr>
            <w:r>
              <w:rPr>
                <w:rFonts w:asciiTheme="minorEastAsia" w:eastAsiaTheme="minorEastAsia" w:hAnsiTheme="minorEastAsia" w:cs="宋体" w:hint="eastAsia"/>
                <w:kern w:val="0"/>
                <w:sz w:val="24"/>
                <w:szCs w:val="32"/>
                <w:lang w:val="zh-CN"/>
              </w:rPr>
              <w:t>根据本项目物业使用特点</w:t>
            </w:r>
            <w:r>
              <w:rPr>
                <w:rFonts w:asciiTheme="minorEastAsia" w:eastAsiaTheme="minorEastAsia" w:hAnsiTheme="minorEastAsia" w:cs="宋体" w:hint="eastAsia"/>
                <w:kern w:val="0"/>
                <w:sz w:val="24"/>
                <w:szCs w:val="32"/>
              </w:rPr>
              <w:t>提出</w:t>
            </w:r>
          </w:p>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Calibri" w:eastAsiaTheme="minorEastAsia" w:hAnsi="Calibri" w:cs="Calibri" w:hint="eastAsia"/>
                <w:kern w:val="0"/>
                <w:sz w:val="24"/>
                <w:szCs w:val="32"/>
              </w:rPr>
              <w:t>①</w:t>
            </w:r>
            <w:r>
              <w:rPr>
                <w:rFonts w:asciiTheme="minorEastAsia" w:eastAsiaTheme="minorEastAsia" w:hAnsiTheme="minorEastAsia" w:cs="宋体" w:hint="eastAsia"/>
                <w:kern w:val="0"/>
                <w:sz w:val="24"/>
                <w:szCs w:val="32"/>
                <w:lang w:val="zh-CN"/>
              </w:rPr>
              <w:t>合理的物业管理服务理念，提出服务定位、目标；</w:t>
            </w:r>
            <w:r>
              <w:rPr>
                <w:rFonts w:ascii="Calibri" w:eastAsiaTheme="minorEastAsia" w:hAnsi="Calibri" w:cs="Calibri" w:hint="eastAsia"/>
                <w:kern w:val="0"/>
                <w:sz w:val="24"/>
                <w:szCs w:val="32"/>
              </w:rPr>
              <w:t>②</w:t>
            </w:r>
            <w:r>
              <w:rPr>
                <w:rFonts w:asciiTheme="minorEastAsia" w:eastAsiaTheme="minorEastAsia" w:hAnsiTheme="minorEastAsia" w:cs="宋体" w:hint="eastAsia"/>
                <w:kern w:val="0"/>
                <w:sz w:val="24"/>
                <w:szCs w:val="32"/>
                <w:lang w:val="zh-CN"/>
              </w:rPr>
              <w:t>切实可行的方案；</w:t>
            </w:r>
            <w:r>
              <w:rPr>
                <w:rFonts w:asciiTheme="minorEastAsia" w:eastAsiaTheme="minorEastAsia" w:hAnsiTheme="minorEastAsia" w:cs="宋体" w:hint="eastAsia"/>
                <w:kern w:val="0"/>
                <w:sz w:val="24"/>
                <w:szCs w:val="32"/>
              </w:rPr>
              <w:t>③</w:t>
            </w:r>
            <w:r>
              <w:rPr>
                <w:rFonts w:asciiTheme="minorEastAsia" w:eastAsiaTheme="minorEastAsia" w:hAnsiTheme="minorEastAsia" w:cs="宋体" w:hint="eastAsia"/>
                <w:kern w:val="0"/>
                <w:sz w:val="24"/>
                <w:szCs w:val="32"/>
                <w:lang w:val="zh-CN"/>
              </w:rPr>
              <w:t>投标方案提出文明服务的计划及承诺程度。</w:t>
            </w:r>
            <w:r>
              <w:rPr>
                <w:rFonts w:asciiTheme="minorEastAsia" w:eastAsiaTheme="minorEastAsia" w:hAnsiTheme="minorEastAsia" w:cs="宋体" w:hint="eastAsia"/>
                <w:kern w:val="0"/>
                <w:sz w:val="24"/>
                <w:szCs w:val="32"/>
              </w:rPr>
              <w:t>每一项符合项目实际情况，合理可行得2分。</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6</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物业管理服务理念、服务定位、服务目标</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针对本项目有比较完善的组织架构及管理制度，清晰简练地</w:t>
            </w:r>
            <w:r>
              <w:rPr>
                <w:rFonts w:asciiTheme="minorEastAsia" w:eastAsiaTheme="minorEastAsia" w:hAnsiTheme="minorEastAsia" w:cs="宋体" w:hint="eastAsia"/>
                <w:kern w:val="0"/>
                <w:sz w:val="24"/>
                <w:szCs w:val="32"/>
                <w:lang w:val="zh-CN"/>
              </w:rPr>
              <w:lastRenderedPageBreak/>
              <w:t>列出主要管理流程，包括①运作流程图、②激励机制及监督机制、③自我约束机制、④信息反馈渠道及处理机制。方案完整、合理的，视为符合需求，每一项得2分；每缺漏一项或者该项不符合要求的，该项不得分。</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8</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8</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针对本项目的组织架构及管理制度</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针对本项目，</w:t>
            </w:r>
            <w:proofErr w:type="gramStart"/>
            <w:r>
              <w:rPr>
                <w:rFonts w:asciiTheme="minorEastAsia" w:eastAsiaTheme="minorEastAsia" w:hAnsiTheme="minorEastAsia" w:cs="宋体" w:hint="eastAsia"/>
                <w:kern w:val="0"/>
                <w:sz w:val="24"/>
              </w:rPr>
              <w:t>作出</w:t>
            </w:r>
            <w:proofErr w:type="gramEnd"/>
            <w:r>
              <w:rPr>
                <w:rFonts w:asciiTheme="minorEastAsia" w:eastAsiaTheme="minorEastAsia" w:hAnsiTheme="minorEastAsia" w:cs="宋体" w:hint="eastAsia"/>
                <w:kern w:val="0"/>
                <w:sz w:val="24"/>
              </w:rPr>
              <w:t>可持续商业运营及延伸服务方案描述：方案贴合民生需求、客观可落地，涵盖以下内容：1、便民配送；2、适老化改造；3、上门陪护康复治疗；4、便民食堂；5、公益之家；6、邻里共享空间；7、夕阳红旅行团；8、公共资源运营；9、资产托管打理服务；1</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、邻里活动。根据各项是否符合实际合理可行，内容是否详尽明晰，是否具有可操作性，以上符合的每项得1分，不符合不得分。</w:t>
            </w:r>
          </w:p>
          <w:p w:rsidR="000C1E97" w:rsidRDefault="00973311">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宋体" w:hint="eastAsia"/>
                <w:kern w:val="0"/>
                <w:sz w:val="24"/>
              </w:rPr>
              <w:t>（本项最高得10分）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10</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延伸方案描述</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房屋、水电、家具设施日常养护及维修服务方案：</w:t>
            </w:r>
            <w:r>
              <w:rPr>
                <w:rFonts w:asciiTheme="minorEastAsia" w:eastAsiaTheme="minorEastAsia" w:hAnsiTheme="minorEastAsia" w:cs="宋体" w:hint="eastAsia"/>
                <w:kern w:val="0"/>
                <w:sz w:val="24"/>
                <w:szCs w:val="32"/>
                <w:lang w:val="zh-CN"/>
              </w:rPr>
              <w:fldChar w:fldCharType="begin"/>
            </w:r>
            <w:r>
              <w:rPr>
                <w:rFonts w:asciiTheme="minorEastAsia" w:eastAsiaTheme="minorEastAsia" w:hAnsiTheme="minorEastAsia" w:cs="宋体" w:hint="eastAsia"/>
                <w:kern w:val="0"/>
                <w:sz w:val="24"/>
                <w:szCs w:val="32"/>
                <w:lang w:val="zh-CN"/>
              </w:rPr>
              <w:instrText xml:space="preserve"> = 1 \* GB3 </w:instrText>
            </w:r>
            <w:r>
              <w:rPr>
                <w:rFonts w:asciiTheme="minorEastAsia" w:eastAsiaTheme="minorEastAsia" w:hAnsiTheme="minorEastAsia" w:cs="宋体" w:hint="eastAsia"/>
                <w:kern w:val="0"/>
                <w:sz w:val="24"/>
                <w:szCs w:val="32"/>
                <w:lang w:val="zh-CN"/>
              </w:rPr>
              <w:fldChar w:fldCharType="separate"/>
            </w:r>
            <w:r>
              <w:rPr>
                <w:rFonts w:asciiTheme="minorEastAsia" w:eastAsiaTheme="minorEastAsia" w:hAnsiTheme="minorEastAsia" w:cs="宋体" w:hint="eastAsia"/>
                <w:kern w:val="0"/>
                <w:sz w:val="24"/>
                <w:szCs w:val="32"/>
                <w:lang w:val="zh-CN"/>
              </w:rPr>
              <w:t>①</w:t>
            </w:r>
            <w:r>
              <w:rPr>
                <w:rFonts w:asciiTheme="minorEastAsia" w:eastAsiaTheme="minorEastAsia" w:hAnsiTheme="minorEastAsia" w:cs="宋体" w:hint="eastAsia"/>
                <w:kern w:val="0"/>
                <w:sz w:val="24"/>
                <w:szCs w:val="32"/>
                <w:lang w:val="zh-CN"/>
              </w:rPr>
              <w:fldChar w:fldCharType="end"/>
            </w:r>
            <w:r>
              <w:rPr>
                <w:rFonts w:asciiTheme="minorEastAsia" w:eastAsiaTheme="minorEastAsia" w:hAnsiTheme="minorEastAsia" w:cs="宋体" w:hint="eastAsia"/>
                <w:kern w:val="0"/>
                <w:sz w:val="24"/>
                <w:szCs w:val="32"/>
                <w:lang w:val="zh-CN"/>
              </w:rPr>
              <w:t>按照不同材质，对家具进行日常保养；</w:t>
            </w:r>
            <w:r>
              <w:rPr>
                <w:rFonts w:asciiTheme="minorEastAsia" w:eastAsiaTheme="minorEastAsia" w:hAnsiTheme="minorEastAsia" w:cs="宋体" w:hint="eastAsia"/>
                <w:kern w:val="0"/>
                <w:sz w:val="24"/>
                <w:szCs w:val="32"/>
                <w:lang w:val="zh-CN"/>
              </w:rPr>
              <w:fldChar w:fldCharType="begin"/>
            </w:r>
            <w:r>
              <w:rPr>
                <w:rFonts w:asciiTheme="minorEastAsia" w:eastAsiaTheme="minorEastAsia" w:hAnsiTheme="minorEastAsia" w:cs="宋体" w:hint="eastAsia"/>
                <w:kern w:val="0"/>
                <w:sz w:val="24"/>
                <w:szCs w:val="32"/>
                <w:lang w:val="zh-CN"/>
              </w:rPr>
              <w:instrText xml:space="preserve"> = 2 \* GB3 </w:instrText>
            </w:r>
            <w:r>
              <w:rPr>
                <w:rFonts w:asciiTheme="minorEastAsia" w:eastAsiaTheme="minorEastAsia" w:hAnsiTheme="minorEastAsia" w:cs="宋体" w:hint="eastAsia"/>
                <w:kern w:val="0"/>
                <w:sz w:val="24"/>
                <w:szCs w:val="32"/>
                <w:lang w:val="zh-CN"/>
              </w:rPr>
              <w:fldChar w:fldCharType="separate"/>
            </w:r>
            <w:r>
              <w:rPr>
                <w:rFonts w:asciiTheme="minorEastAsia" w:eastAsiaTheme="minorEastAsia" w:hAnsiTheme="minorEastAsia" w:cs="宋体" w:hint="eastAsia"/>
                <w:kern w:val="0"/>
                <w:sz w:val="24"/>
                <w:szCs w:val="32"/>
                <w:lang w:val="zh-CN"/>
              </w:rPr>
              <w:t>②</w:t>
            </w:r>
            <w:r>
              <w:rPr>
                <w:rFonts w:asciiTheme="minorEastAsia" w:eastAsiaTheme="minorEastAsia" w:hAnsiTheme="minorEastAsia" w:cs="宋体" w:hint="eastAsia"/>
                <w:kern w:val="0"/>
                <w:sz w:val="24"/>
                <w:szCs w:val="32"/>
                <w:lang w:val="zh-CN"/>
              </w:rPr>
              <w:fldChar w:fldCharType="end"/>
            </w:r>
            <w:r>
              <w:rPr>
                <w:rFonts w:asciiTheme="minorEastAsia" w:eastAsiaTheme="minorEastAsia" w:hAnsiTheme="minorEastAsia" w:cs="宋体" w:hint="eastAsia"/>
                <w:kern w:val="0"/>
                <w:sz w:val="24"/>
                <w:szCs w:val="32"/>
                <w:lang w:val="zh-CN"/>
              </w:rPr>
              <w:t>对于门窗框、门锁的损坏、五金缺损、建筑物内外损</w:t>
            </w:r>
            <w:r>
              <w:rPr>
                <w:rFonts w:asciiTheme="minorEastAsia" w:eastAsiaTheme="minorEastAsia" w:hAnsiTheme="minorEastAsia" w:cs="宋体" w:hint="eastAsia"/>
                <w:kern w:val="0"/>
                <w:sz w:val="24"/>
                <w:szCs w:val="32"/>
                <w:lang w:val="zh-CN"/>
              </w:rPr>
              <w:lastRenderedPageBreak/>
              <w:t>坏的管道、卫生间设备及配件残缺破损、院内设施设备、日常水、电、木方面的故障等应及时进行维修；</w:t>
            </w:r>
            <w:r>
              <w:rPr>
                <w:rFonts w:asciiTheme="minorEastAsia" w:eastAsiaTheme="minorEastAsia" w:hAnsiTheme="minorEastAsia" w:cs="宋体" w:hint="eastAsia"/>
                <w:kern w:val="0"/>
                <w:sz w:val="24"/>
                <w:szCs w:val="32"/>
                <w:lang w:val="zh-CN"/>
              </w:rPr>
              <w:fldChar w:fldCharType="begin"/>
            </w:r>
            <w:r>
              <w:rPr>
                <w:rFonts w:asciiTheme="minorEastAsia" w:eastAsiaTheme="minorEastAsia" w:hAnsiTheme="minorEastAsia" w:cs="宋体" w:hint="eastAsia"/>
                <w:kern w:val="0"/>
                <w:sz w:val="24"/>
                <w:szCs w:val="32"/>
                <w:lang w:val="zh-CN"/>
              </w:rPr>
              <w:instrText xml:space="preserve"> = 3 \* GB3 </w:instrText>
            </w:r>
            <w:r>
              <w:rPr>
                <w:rFonts w:asciiTheme="minorEastAsia" w:eastAsiaTheme="minorEastAsia" w:hAnsiTheme="minorEastAsia" w:cs="宋体" w:hint="eastAsia"/>
                <w:kern w:val="0"/>
                <w:sz w:val="24"/>
                <w:szCs w:val="32"/>
                <w:lang w:val="zh-CN"/>
              </w:rPr>
              <w:fldChar w:fldCharType="separate"/>
            </w:r>
            <w:r>
              <w:rPr>
                <w:rFonts w:asciiTheme="minorEastAsia" w:eastAsiaTheme="minorEastAsia" w:hAnsiTheme="minorEastAsia" w:cs="宋体" w:hint="eastAsia"/>
                <w:kern w:val="0"/>
                <w:sz w:val="24"/>
                <w:szCs w:val="32"/>
                <w:lang w:val="zh-CN"/>
              </w:rPr>
              <w:t>③</w:t>
            </w:r>
            <w:r>
              <w:rPr>
                <w:rFonts w:asciiTheme="minorEastAsia" w:eastAsiaTheme="minorEastAsia" w:hAnsiTheme="minorEastAsia" w:cs="宋体" w:hint="eastAsia"/>
                <w:kern w:val="0"/>
                <w:sz w:val="24"/>
                <w:szCs w:val="32"/>
                <w:lang w:val="zh-CN"/>
              </w:rPr>
              <w:fldChar w:fldCharType="end"/>
            </w:r>
            <w:r>
              <w:rPr>
                <w:rFonts w:asciiTheme="minorEastAsia" w:eastAsiaTheme="minorEastAsia" w:hAnsiTheme="minorEastAsia" w:cs="宋体" w:hint="eastAsia"/>
                <w:kern w:val="0"/>
                <w:sz w:val="24"/>
                <w:szCs w:val="32"/>
                <w:lang w:val="zh-CN"/>
              </w:rPr>
              <w:t>屋顶、雨水口及</w:t>
            </w:r>
            <w:proofErr w:type="gramStart"/>
            <w:r>
              <w:rPr>
                <w:rFonts w:asciiTheme="minorEastAsia" w:eastAsiaTheme="minorEastAsia" w:hAnsiTheme="minorEastAsia" w:cs="宋体" w:hint="eastAsia"/>
                <w:kern w:val="0"/>
                <w:sz w:val="24"/>
                <w:szCs w:val="32"/>
                <w:lang w:val="zh-CN"/>
              </w:rPr>
              <w:t>雨落管积存</w:t>
            </w:r>
            <w:proofErr w:type="gramEnd"/>
            <w:r>
              <w:rPr>
                <w:rFonts w:asciiTheme="minorEastAsia" w:eastAsiaTheme="minorEastAsia" w:hAnsiTheme="minorEastAsia" w:cs="宋体" w:hint="eastAsia"/>
                <w:kern w:val="0"/>
                <w:sz w:val="24"/>
                <w:szCs w:val="32"/>
                <w:lang w:val="zh-CN"/>
              </w:rPr>
              <w:t>的杂物清扫干净；</w:t>
            </w:r>
            <w:proofErr w:type="gramStart"/>
            <w:r>
              <w:rPr>
                <w:rFonts w:asciiTheme="minorEastAsia" w:eastAsiaTheme="minorEastAsia" w:hAnsiTheme="minorEastAsia" w:cs="宋体" w:hint="eastAsia"/>
                <w:kern w:val="0"/>
                <w:sz w:val="24"/>
                <w:szCs w:val="32"/>
                <w:lang w:val="zh-CN"/>
              </w:rPr>
              <w:t>雨落管局部</w:t>
            </w:r>
            <w:proofErr w:type="gramEnd"/>
            <w:r>
              <w:rPr>
                <w:rFonts w:asciiTheme="minorEastAsia" w:eastAsiaTheme="minorEastAsia" w:hAnsiTheme="minorEastAsia" w:cs="宋体" w:hint="eastAsia"/>
                <w:kern w:val="0"/>
                <w:sz w:val="24"/>
                <w:szCs w:val="32"/>
                <w:lang w:val="zh-CN"/>
              </w:rPr>
              <w:t>残缺、破损更换；疏通建筑物排污管道；</w:t>
            </w:r>
            <w:r>
              <w:rPr>
                <w:rFonts w:asciiTheme="minorEastAsia" w:eastAsiaTheme="minorEastAsia" w:hAnsiTheme="minorEastAsia" w:cs="宋体" w:hint="eastAsia"/>
                <w:kern w:val="0"/>
                <w:sz w:val="24"/>
                <w:szCs w:val="32"/>
                <w:lang w:val="zh-CN"/>
              </w:rPr>
              <w:fldChar w:fldCharType="begin"/>
            </w:r>
            <w:r>
              <w:rPr>
                <w:rFonts w:asciiTheme="minorEastAsia" w:eastAsiaTheme="minorEastAsia" w:hAnsiTheme="minorEastAsia" w:cs="宋体" w:hint="eastAsia"/>
                <w:kern w:val="0"/>
                <w:sz w:val="24"/>
                <w:szCs w:val="32"/>
                <w:lang w:val="zh-CN"/>
              </w:rPr>
              <w:instrText xml:space="preserve"> = 4 \* GB3 </w:instrText>
            </w:r>
            <w:r>
              <w:rPr>
                <w:rFonts w:asciiTheme="minorEastAsia" w:eastAsiaTheme="minorEastAsia" w:hAnsiTheme="minorEastAsia" w:cs="宋体" w:hint="eastAsia"/>
                <w:kern w:val="0"/>
                <w:sz w:val="24"/>
                <w:szCs w:val="32"/>
                <w:lang w:val="zh-CN"/>
              </w:rPr>
              <w:fldChar w:fldCharType="separate"/>
            </w:r>
            <w:r>
              <w:rPr>
                <w:rFonts w:asciiTheme="minorEastAsia" w:eastAsiaTheme="minorEastAsia" w:hAnsiTheme="minorEastAsia" w:cs="宋体" w:hint="eastAsia"/>
                <w:kern w:val="0"/>
                <w:sz w:val="24"/>
                <w:szCs w:val="32"/>
                <w:lang w:val="zh-CN"/>
              </w:rPr>
              <w:t>④</w:t>
            </w:r>
            <w:r>
              <w:rPr>
                <w:rFonts w:asciiTheme="minorEastAsia" w:eastAsiaTheme="minorEastAsia" w:hAnsiTheme="minorEastAsia" w:cs="宋体" w:hint="eastAsia"/>
                <w:kern w:val="0"/>
                <w:sz w:val="24"/>
                <w:szCs w:val="32"/>
                <w:lang w:val="zh-CN"/>
              </w:rPr>
              <w:fldChar w:fldCharType="end"/>
            </w:r>
            <w:r>
              <w:rPr>
                <w:rFonts w:asciiTheme="minorEastAsia" w:eastAsiaTheme="minorEastAsia" w:hAnsiTheme="minorEastAsia" w:cs="宋体" w:hint="eastAsia"/>
                <w:kern w:val="0"/>
                <w:sz w:val="24"/>
                <w:szCs w:val="32"/>
                <w:lang w:val="zh-CN"/>
              </w:rPr>
              <w:t>墙、顶、地面层局部严重空鼓有脱落危险的，应及时排除险情，并及时上报；⑤空调（</w:t>
            </w:r>
            <w:proofErr w:type="gramStart"/>
            <w:r>
              <w:rPr>
                <w:rFonts w:asciiTheme="minorEastAsia" w:eastAsiaTheme="minorEastAsia" w:hAnsiTheme="minorEastAsia" w:cs="宋体" w:hint="eastAsia"/>
                <w:kern w:val="0"/>
                <w:sz w:val="24"/>
                <w:szCs w:val="32"/>
                <w:lang w:val="zh-CN"/>
              </w:rPr>
              <w:t>含挂机</w:t>
            </w:r>
            <w:proofErr w:type="gramEnd"/>
            <w:r>
              <w:rPr>
                <w:rFonts w:asciiTheme="minorEastAsia" w:eastAsiaTheme="minorEastAsia" w:hAnsiTheme="minorEastAsia" w:cs="宋体" w:hint="eastAsia"/>
                <w:kern w:val="0"/>
                <w:sz w:val="24"/>
                <w:szCs w:val="32"/>
                <w:lang w:val="zh-CN"/>
              </w:rPr>
              <w:t>）、新风系统、电扇等日常的维护管理。</w:t>
            </w:r>
          </w:p>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方案能满足采购需求中的服务质量标准和要求的，方案完整、合理的，视为符合需求，每一项得1分；每缺漏一项或者该项不符合要求的，该项不得分。</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5</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5</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宋体" w:hint="eastAsia"/>
                <w:kern w:val="0"/>
                <w:sz w:val="24"/>
              </w:rPr>
              <w:t>房屋、水电、家具设施日常养护及维修</w:t>
            </w:r>
            <w:r>
              <w:rPr>
                <w:rFonts w:asciiTheme="minorEastAsia" w:eastAsiaTheme="minorEastAsia" w:hAnsiTheme="minorEastAsia" w:cs="仿宋_GB2312" w:hint="eastAsia"/>
                <w:kern w:val="0"/>
                <w:sz w:val="24"/>
              </w:rPr>
              <w:t>服务方案</w:t>
            </w:r>
          </w:p>
        </w:tc>
      </w:tr>
      <w:tr w:rsidR="000C1E97">
        <w:trPr>
          <w:trHeight w:val="3803"/>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①物业服务区域内树木、花草等的日常养护和管理；②防风抗台工作措施；</w:t>
            </w:r>
            <w:r>
              <w:rPr>
                <w:rFonts w:asciiTheme="minorEastAsia" w:eastAsiaTheme="minorEastAsia" w:hAnsiTheme="minorEastAsia" w:cs="宋体" w:hint="eastAsia"/>
                <w:kern w:val="0"/>
                <w:sz w:val="24"/>
                <w:szCs w:val="32"/>
              </w:rPr>
              <w:t>③</w:t>
            </w:r>
            <w:r>
              <w:rPr>
                <w:rFonts w:asciiTheme="minorEastAsia" w:eastAsiaTheme="minorEastAsia" w:hAnsiTheme="minorEastAsia" w:cs="宋体" w:hint="eastAsia"/>
                <w:kern w:val="0"/>
                <w:sz w:val="24"/>
                <w:szCs w:val="32"/>
                <w:lang w:val="zh-CN"/>
              </w:rPr>
              <w:t>设备维护。方案根据服务区域内实际情况设计，能满足服务质量标准和要求（</w:t>
            </w:r>
            <w:r>
              <w:rPr>
                <w:rFonts w:asciiTheme="minorEastAsia" w:eastAsiaTheme="minorEastAsia" w:hAnsiTheme="minorEastAsia" w:cs="宋体" w:hint="eastAsia"/>
                <w:kern w:val="0"/>
                <w:sz w:val="24"/>
                <w:szCs w:val="32"/>
              </w:rPr>
              <w:t>每提出一项符合项目实际情况，合理可行得2分</w:t>
            </w:r>
            <w:r>
              <w:rPr>
                <w:rFonts w:asciiTheme="minorEastAsia" w:eastAsiaTheme="minorEastAsia" w:hAnsiTheme="minorEastAsia" w:cs="宋体" w:hint="eastAsia"/>
                <w:kern w:val="0"/>
                <w:sz w:val="24"/>
                <w:szCs w:val="32"/>
                <w:lang w:val="zh-CN"/>
              </w:rPr>
              <w:t>）。</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6</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绿化养护管理方案</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物业管理企业能根据本物业服务项目制定①整合资源，规范</w:t>
            </w:r>
            <w:r>
              <w:rPr>
                <w:rFonts w:asciiTheme="minorEastAsia" w:eastAsiaTheme="minorEastAsia" w:hAnsiTheme="minorEastAsia" w:cs="宋体" w:hint="eastAsia"/>
                <w:kern w:val="0"/>
                <w:sz w:val="24"/>
                <w:szCs w:val="32"/>
                <w:lang w:val="zh-CN"/>
              </w:rPr>
              <w:lastRenderedPageBreak/>
              <w:t>管理，探索管理新路径；②高效保障居民安全；③关爱老人，暖心到家，开拓养老服务；④</w:t>
            </w:r>
            <w:proofErr w:type="gramStart"/>
            <w:r>
              <w:rPr>
                <w:rFonts w:asciiTheme="minorEastAsia" w:eastAsiaTheme="minorEastAsia" w:hAnsiTheme="minorEastAsia" w:cs="宋体" w:hint="eastAsia"/>
                <w:kern w:val="0"/>
                <w:sz w:val="24"/>
                <w:szCs w:val="32"/>
                <w:lang w:val="zh-CN"/>
              </w:rPr>
              <w:t>物居联动</w:t>
            </w:r>
            <w:proofErr w:type="gramEnd"/>
            <w:r>
              <w:rPr>
                <w:rFonts w:asciiTheme="minorEastAsia" w:eastAsiaTheme="minorEastAsia" w:hAnsiTheme="minorEastAsia" w:cs="宋体" w:hint="eastAsia"/>
                <w:kern w:val="0"/>
                <w:sz w:val="24"/>
                <w:szCs w:val="32"/>
                <w:lang w:val="zh-CN"/>
              </w:rPr>
              <w:t>，业主自治，增强全民参与意识；⑤片区协同，专题专治，建设幸福邻里坊方案。以上方案每项合理可行的得1分。</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5</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5</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服务方案</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9</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根据对本项目的理解和熟悉程度，制定本项目社会治理职能服务方案、内容，其中包含①工程维修、②保洁、③秩序、④绿化等方面，每项方案完备合理可行得1.25分。</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5</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项目理解</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10</w:t>
            </w:r>
          </w:p>
        </w:tc>
        <w:tc>
          <w:tcPr>
            <w:tcW w:w="3545" w:type="dxa"/>
          </w:tcPr>
          <w:p w:rsidR="000C1E97" w:rsidRDefault="00973311">
            <w:pPr>
              <w:spacing w:beforeLines="50" w:before="120" w:afterLines="50" w:after="120" w:line="240" w:lineRule="atLeas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各种特殊情况下的快速应急服务响应方案、针对突发事件处置的应急预案科学性及针对性进行综合评分：</w:t>
            </w:r>
          </w:p>
          <w:p w:rsidR="000C1E97" w:rsidRDefault="00973311">
            <w:pPr>
              <w:spacing w:beforeLines="50" w:before="120" w:afterLines="50" w:after="120" w:line="240" w:lineRule="atLeas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1、突发事件（包括台风、暴雨、地震等灾害性天气导致的各类突发事件及其他突发事件）时的应急预案及相应的措施（1分）；</w:t>
            </w:r>
          </w:p>
          <w:p w:rsidR="000C1E97" w:rsidRDefault="00973311">
            <w:pPr>
              <w:spacing w:beforeLines="50" w:before="120" w:afterLines="50" w:after="120" w:line="240" w:lineRule="atLeas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2、针对防盗、防火的安全防范巡查措施（1分）；</w:t>
            </w:r>
          </w:p>
          <w:p w:rsidR="000C1E97" w:rsidRDefault="00973311">
            <w:pPr>
              <w:spacing w:beforeLines="50" w:before="120" w:afterLines="50" w:after="120" w:line="240" w:lineRule="atLeas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3、应对群体性事件、暴</w:t>
            </w:r>
            <w:proofErr w:type="gramStart"/>
            <w:r>
              <w:rPr>
                <w:rFonts w:asciiTheme="minorEastAsia" w:eastAsiaTheme="minorEastAsia" w:hAnsiTheme="minorEastAsia" w:cs="宋体" w:hint="eastAsia"/>
                <w:kern w:val="0"/>
                <w:sz w:val="24"/>
                <w:szCs w:val="32"/>
                <w:lang w:val="zh-CN"/>
              </w:rPr>
              <w:t>恐事件</w:t>
            </w:r>
            <w:proofErr w:type="gramEnd"/>
            <w:r>
              <w:rPr>
                <w:rFonts w:asciiTheme="minorEastAsia" w:eastAsiaTheme="minorEastAsia" w:hAnsiTheme="minorEastAsia" w:cs="宋体" w:hint="eastAsia"/>
                <w:kern w:val="0"/>
                <w:sz w:val="24"/>
                <w:szCs w:val="32"/>
                <w:lang w:val="zh-CN"/>
              </w:rPr>
              <w:t>等类型的应急预案（1分）；</w:t>
            </w:r>
          </w:p>
          <w:p w:rsidR="000C1E97" w:rsidRDefault="00973311">
            <w:pPr>
              <w:spacing w:beforeLines="50" w:before="120" w:afterLines="50" w:after="120" w:line="240" w:lineRule="atLeas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4、应对重大活动或重要接待任务等类型的应急预案（1分）；</w:t>
            </w:r>
          </w:p>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5、应对</w:t>
            </w:r>
            <w:proofErr w:type="gramStart"/>
            <w:r>
              <w:rPr>
                <w:rFonts w:asciiTheme="minorEastAsia" w:eastAsiaTheme="minorEastAsia" w:hAnsiTheme="minorEastAsia" w:cs="宋体" w:hint="eastAsia"/>
                <w:kern w:val="0"/>
                <w:sz w:val="24"/>
                <w:szCs w:val="32"/>
                <w:lang w:val="zh-CN"/>
              </w:rPr>
              <w:t>突发性公卫事件</w:t>
            </w:r>
            <w:proofErr w:type="gramEnd"/>
            <w:r>
              <w:rPr>
                <w:rFonts w:asciiTheme="minorEastAsia" w:eastAsiaTheme="minorEastAsia" w:hAnsiTheme="minorEastAsia" w:cs="宋体" w:hint="eastAsia"/>
                <w:kern w:val="0"/>
                <w:sz w:val="24"/>
                <w:szCs w:val="32"/>
                <w:lang w:val="zh-CN"/>
              </w:rPr>
              <w:t>（如针对疫情防控）等类型的应急预</w:t>
            </w:r>
            <w:r>
              <w:rPr>
                <w:rFonts w:asciiTheme="minorEastAsia" w:eastAsiaTheme="minorEastAsia" w:hAnsiTheme="minorEastAsia" w:cs="宋体" w:hint="eastAsia"/>
                <w:kern w:val="0"/>
                <w:sz w:val="24"/>
                <w:szCs w:val="32"/>
                <w:lang w:val="zh-CN"/>
              </w:rPr>
              <w:lastRenderedPageBreak/>
              <w:t>案（1分）。</w:t>
            </w:r>
          </w:p>
          <w:p w:rsidR="000C1E97" w:rsidRDefault="00973311">
            <w:pPr>
              <w:pStyle w:val="2"/>
              <w:outlineLvl w:val="1"/>
            </w:pPr>
            <w:r>
              <w:rPr>
                <w:rFonts w:asciiTheme="minorEastAsia" w:eastAsiaTheme="minorEastAsia" w:hAnsiTheme="minorEastAsia" w:cs="宋体" w:hint="eastAsia"/>
                <w:b w:val="0"/>
                <w:bCs w:val="0"/>
                <w:kern w:val="0"/>
                <w:sz w:val="24"/>
              </w:rPr>
              <w:t>（本项最高得</w:t>
            </w:r>
            <w:r>
              <w:rPr>
                <w:rFonts w:asciiTheme="minorEastAsia" w:eastAsiaTheme="minorEastAsia" w:hAnsiTheme="minorEastAsia" w:cs="宋体" w:hint="eastAsia"/>
                <w:b w:val="0"/>
                <w:bCs w:val="0"/>
                <w:kern w:val="0"/>
                <w:sz w:val="24"/>
                <w:lang w:val="en-US"/>
              </w:rPr>
              <w:t>5</w:t>
            </w:r>
            <w:r>
              <w:rPr>
                <w:rFonts w:asciiTheme="minorEastAsia" w:eastAsiaTheme="minorEastAsia" w:hAnsiTheme="minorEastAsia" w:cs="宋体" w:hint="eastAsia"/>
                <w:b w:val="0"/>
                <w:bCs w:val="0"/>
                <w:kern w:val="0"/>
                <w:sz w:val="24"/>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5</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应急处理</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11</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提供针对本项目提出后期可持续运营合理化建议：①提出</w:t>
            </w:r>
            <w:r>
              <w:rPr>
                <w:rFonts w:asciiTheme="minorEastAsia" w:eastAsiaTheme="minorEastAsia" w:hAnsiTheme="minorEastAsia" w:cs="宋体" w:hint="eastAsia"/>
                <w:kern w:val="0"/>
                <w:sz w:val="24"/>
                <w:szCs w:val="32"/>
              </w:rPr>
              <w:t>切合项目本身内容的</w:t>
            </w:r>
            <w:r>
              <w:rPr>
                <w:rFonts w:asciiTheme="minorEastAsia" w:eastAsiaTheme="minorEastAsia" w:hAnsiTheme="minorEastAsia" w:cs="宋体" w:hint="eastAsia"/>
                <w:kern w:val="0"/>
                <w:sz w:val="24"/>
                <w:szCs w:val="32"/>
                <w:lang w:val="zh-CN"/>
              </w:rPr>
              <w:t>建议②</w:t>
            </w:r>
            <w:r>
              <w:rPr>
                <w:rFonts w:asciiTheme="minorEastAsia" w:eastAsiaTheme="minorEastAsia" w:hAnsiTheme="minorEastAsia" w:cs="宋体" w:hint="eastAsia"/>
                <w:kern w:val="0"/>
                <w:sz w:val="24"/>
                <w:szCs w:val="32"/>
              </w:rPr>
              <w:t>针对建议</w:t>
            </w:r>
            <w:r>
              <w:rPr>
                <w:rFonts w:asciiTheme="minorEastAsia" w:eastAsiaTheme="minorEastAsia" w:hAnsiTheme="minorEastAsia" w:cs="宋体" w:hint="eastAsia"/>
                <w:kern w:val="0"/>
                <w:sz w:val="24"/>
                <w:szCs w:val="32"/>
                <w:lang w:val="zh-CN"/>
              </w:rPr>
              <w:t>内容</w:t>
            </w:r>
            <w:r>
              <w:rPr>
                <w:rFonts w:asciiTheme="minorEastAsia" w:eastAsiaTheme="minorEastAsia" w:hAnsiTheme="minorEastAsia" w:cs="宋体" w:hint="eastAsia"/>
                <w:kern w:val="0"/>
                <w:sz w:val="24"/>
                <w:szCs w:val="32"/>
              </w:rPr>
              <w:t>提出</w:t>
            </w:r>
            <w:r>
              <w:rPr>
                <w:rFonts w:asciiTheme="minorEastAsia" w:eastAsiaTheme="minorEastAsia" w:hAnsiTheme="minorEastAsia" w:cs="宋体" w:hint="eastAsia"/>
                <w:kern w:val="0"/>
                <w:sz w:val="24"/>
                <w:szCs w:val="32"/>
                <w:lang w:val="zh-CN"/>
              </w:rPr>
              <w:t>合理详尽的</w:t>
            </w:r>
            <w:r>
              <w:rPr>
                <w:rFonts w:asciiTheme="minorEastAsia" w:eastAsiaTheme="minorEastAsia" w:hAnsiTheme="minorEastAsia" w:cs="宋体" w:hint="eastAsia"/>
                <w:kern w:val="0"/>
                <w:sz w:val="24"/>
                <w:szCs w:val="32"/>
              </w:rPr>
              <w:t>相应措施</w:t>
            </w:r>
            <w:r>
              <w:rPr>
                <w:rFonts w:asciiTheme="minorEastAsia" w:eastAsiaTheme="minorEastAsia" w:hAnsiTheme="minorEastAsia" w:cs="宋体" w:hint="eastAsia"/>
                <w:kern w:val="0"/>
                <w:sz w:val="24"/>
                <w:szCs w:val="32"/>
                <w:lang w:val="zh-CN"/>
              </w:rPr>
              <w:t>。（</w:t>
            </w:r>
            <w:r>
              <w:rPr>
                <w:rFonts w:asciiTheme="minorEastAsia" w:eastAsiaTheme="minorEastAsia" w:hAnsiTheme="minorEastAsia" w:cs="宋体" w:hint="eastAsia"/>
                <w:kern w:val="0"/>
                <w:sz w:val="24"/>
                <w:szCs w:val="32"/>
              </w:rPr>
              <w:t>每一项符合项目实际情况，合理可行得2分</w:t>
            </w:r>
            <w:r>
              <w:rPr>
                <w:rFonts w:asciiTheme="minorEastAsia" w:eastAsiaTheme="minorEastAsia" w:hAnsiTheme="minorEastAsia" w:cs="宋体" w:hint="eastAsia"/>
                <w:kern w:val="0"/>
                <w:sz w:val="24"/>
                <w:szCs w:val="32"/>
                <w:lang w:val="zh-CN"/>
              </w:rPr>
              <w:t>）。</w:t>
            </w:r>
          </w:p>
          <w:p w:rsidR="000C1E97" w:rsidRDefault="00973311">
            <w:pPr>
              <w:snapToGrid w:val="0"/>
              <w:spacing w:line="360" w:lineRule="auto"/>
              <w:jc w:val="left"/>
              <w:rPr>
                <w:lang w:val="zh-CN"/>
              </w:rPr>
            </w:pPr>
            <w:r>
              <w:rPr>
                <w:rFonts w:asciiTheme="minorEastAsia" w:eastAsiaTheme="minorEastAsia" w:hAnsiTheme="minorEastAsia" w:cs="宋体" w:hint="eastAsia"/>
                <w:kern w:val="0"/>
                <w:sz w:val="24"/>
                <w:szCs w:val="32"/>
                <w:lang w:val="zh-CN"/>
              </w:rPr>
              <w:t>（本项最高得</w:t>
            </w:r>
            <w:r>
              <w:rPr>
                <w:rFonts w:asciiTheme="minorEastAsia" w:eastAsiaTheme="minorEastAsia" w:hAnsiTheme="minorEastAsia" w:cs="宋体" w:hint="eastAsia"/>
                <w:kern w:val="0"/>
                <w:sz w:val="24"/>
                <w:szCs w:val="32"/>
              </w:rPr>
              <w:t>4</w:t>
            </w:r>
            <w:r>
              <w:rPr>
                <w:rFonts w:asciiTheme="minorEastAsia" w:eastAsiaTheme="minorEastAsia" w:hAnsiTheme="minorEastAsia" w:cs="宋体" w:hint="eastAsia"/>
                <w:kern w:val="0"/>
                <w:sz w:val="24"/>
                <w:szCs w:val="32"/>
                <w:lang w:val="zh-CN"/>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合理化建议</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12</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szCs w:val="32"/>
                <w:lang w:val="zh-CN"/>
              </w:rPr>
            </w:pPr>
            <w:r>
              <w:rPr>
                <w:rFonts w:asciiTheme="minorEastAsia" w:eastAsiaTheme="minorEastAsia" w:hAnsiTheme="minorEastAsia" w:cs="宋体" w:hint="eastAsia"/>
                <w:kern w:val="0"/>
                <w:sz w:val="24"/>
                <w:szCs w:val="32"/>
                <w:lang w:val="zh-CN"/>
              </w:rPr>
              <w:t>能够提供</w:t>
            </w:r>
            <w:r>
              <w:rPr>
                <w:rFonts w:asciiTheme="minorEastAsia" w:eastAsiaTheme="minorEastAsia" w:hAnsiTheme="minorEastAsia" w:cs="宋体" w:hint="eastAsia"/>
                <w:kern w:val="0"/>
                <w:sz w:val="24"/>
                <w:szCs w:val="32"/>
              </w:rPr>
              <w:t>应急</w:t>
            </w:r>
            <w:r>
              <w:rPr>
                <w:rFonts w:asciiTheme="minorEastAsia" w:eastAsiaTheme="minorEastAsia" w:hAnsiTheme="minorEastAsia" w:cs="宋体" w:hint="eastAsia"/>
                <w:kern w:val="0"/>
                <w:sz w:val="24"/>
                <w:szCs w:val="32"/>
                <w:lang w:val="zh-CN"/>
              </w:rPr>
              <w:t>保安、保洁、工程维修等</w:t>
            </w:r>
            <w:r>
              <w:rPr>
                <w:rFonts w:asciiTheme="minorEastAsia" w:eastAsiaTheme="minorEastAsia" w:hAnsiTheme="minorEastAsia" w:cs="宋体" w:hint="eastAsia"/>
                <w:kern w:val="0"/>
                <w:sz w:val="24"/>
              </w:rPr>
              <w:t>优惠承诺或增值特色服务</w:t>
            </w:r>
            <w:r>
              <w:rPr>
                <w:rFonts w:asciiTheme="minorEastAsia" w:eastAsiaTheme="minorEastAsia" w:hAnsiTheme="minorEastAsia" w:cs="宋体" w:hint="eastAsia"/>
                <w:kern w:val="0"/>
                <w:sz w:val="24"/>
                <w:szCs w:val="32"/>
                <w:lang w:val="zh-CN"/>
              </w:rPr>
              <w:t>（</w:t>
            </w:r>
            <w:r>
              <w:rPr>
                <w:rFonts w:asciiTheme="minorEastAsia" w:eastAsiaTheme="minorEastAsia" w:hAnsiTheme="minorEastAsia" w:cs="宋体" w:hint="eastAsia"/>
                <w:kern w:val="0"/>
                <w:sz w:val="24"/>
                <w:szCs w:val="32"/>
              </w:rPr>
              <w:t>每提出一项符合项目实际情况，合理可行得2分）</w:t>
            </w:r>
            <w:r>
              <w:rPr>
                <w:rFonts w:asciiTheme="minorEastAsia" w:eastAsiaTheme="minorEastAsia" w:hAnsiTheme="minorEastAsia" w:cs="宋体" w:hint="eastAsia"/>
                <w:kern w:val="0"/>
                <w:sz w:val="24"/>
                <w:szCs w:val="32"/>
                <w:lang w:val="zh-CN"/>
              </w:rPr>
              <w:t>。</w:t>
            </w:r>
          </w:p>
          <w:p w:rsidR="000C1E97" w:rsidRDefault="00973311">
            <w:pPr>
              <w:snapToGrid w:val="0"/>
              <w:spacing w:line="360" w:lineRule="auto"/>
              <w:jc w:val="left"/>
            </w:pPr>
            <w:r>
              <w:rPr>
                <w:rFonts w:asciiTheme="minorEastAsia" w:eastAsiaTheme="minorEastAsia" w:hAnsiTheme="minorEastAsia" w:cs="宋体" w:hint="eastAsia"/>
                <w:kern w:val="0"/>
                <w:sz w:val="24"/>
                <w:szCs w:val="32"/>
                <w:lang w:val="zh-CN"/>
              </w:rPr>
              <w:t>（本项最高得</w:t>
            </w:r>
            <w:r>
              <w:rPr>
                <w:rFonts w:asciiTheme="minorEastAsia" w:eastAsiaTheme="minorEastAsia" w:hAnsiTheme="minorEastAsia" w:cs="宋体" w:hint="eastAsia"/>
                <w:kern w:val="0"/>
                <w:sz w:val="24"/>
                <w:szCs w:val="32"/>
              </w:rPr>
              <w:t>4</w:t>
            </w:r>
            <w:r>
              <w:rPr>
                <w:rFonts w:asciiTheme="minorEastAsia" w:eastAsiaTheme="minorEastAsia" w:hAnsiTheme="minorEastAsia" w:cs="宋体" w:hint="eastAsia"/>
                <w:kern w:val="0"/>
                <w:sz w:val="24"/>
                <w:szCs w:val="32"/>
                <w:lang w:val="zh-CN"/>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仿宋_GB2312"/>
                <w:kern w:val="0"/>
                <w:sz w:val="24"/>
              </w:rPr>
            </w:pPr>
            <w:r>
              <w:rPr>
                <w:rFonts w:asciiTheme="minorEastAsia" w:eastAsiaTheme="minorEastAsia" w:hAnsiTheme="minorEastAsia" w:cs="宋体" w:hint="eastAsia"/>
                <w:kern w:val="0"/>
                <w:sz w:val="24"/>
              </w:rPr>
              <w:t>优惠承诺和特色服务情况</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13</w:t>
            </w:r>
          </w:p>
        </w:tc>
        <w:tc>
          <w:tcPr>
            <w:tcW w:w="3545" w:type="dxa"/>
          </w:tcPr>
          <w:p w:rsidR="000C1E97" w:rsidRDefault="00973311">
            <w:pPr>
              <w:snapToGrid w:val="0"/>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物业公共管理制度、工程日常管理、装修管理、保洁管理、秩序维护管理、消防管理、应急措施预案、投诉处理等制度的建立：有完善的①物业交接、业主、设备等台账的建立；②停车、装修、出入、消防方案；③日常维护运行、记录、检查等制度、年度维保、中大修等计划的制定；④对房屋装修的监管方案、措施，以及施工噪声控制等与业主生活密切相关事项的应对预案；⑤保洁服务管理目标和制度，包括范围、频次；⑥业主</w:t>
            </w:r>
            <w:proofErr w:type="gramStart"/>
            <w:r>
              <w:rPr>
                <w:rFonts w:asciiTheme="minorEastAsia" w:eastAsiaTheme="minorEastAsia" w:hAnsiTheme="minorEastAsia" w:cs="宋体" w:hint="eastAsia"/>
                <w:kern w:val="0"/>
                <w:sz w:val="24"/>
              </w:rPr>
              <w:t>满意管</w:t>
            </w:r>
            <w:r>
              <w:rPr>
                <w:rFonts w:asciiTheme="minorEastAsia" w:eastAsiaTheme="minorEastAsia" w:hAnsiTheme="minorEastAsia" w:cs="宋体" w:hint="eastAsia"/>
                <w:kern w:val="0"/>
                <w:sz w:val="24"/>
              </w:rPr>
              <w:lastRenderedPageBreak/>
              <w:t>理</w:t>
            </w:r>
            <w:proofErr w:type="gramEnd"/>
            <w:r>
              <w:rPr>
                <w:rFonts w:asciiTheme="minorEastAsia" w:eastAsiaTheme="minorEastAsia" w:hAnsiTheme="minorEastAsia" w:cs="宋体" w:hint="eastAsia"/>
                <w:kern w:val="0"/>
                <w:sz w:val="24"/>
              </w:rPr>
              <w:t>制度；⑦秩序维护管理制度，包括巡逻路线的最佳选择及小区报警的应急处理；⑧消防管理管理方案；⑨供水、供电、火灾、治安等突发事件的处理预案，前八项每项合理可行的得1分，应急预案部分符合得2分，不符合不得分。</w:t>
            </w:r>
          </w:p>
          <w:p w:rsidR="000C1E97" w:rsidRDefault="00973311">
            <w:pPr>
              <w:snapToGrid w:val="0"/>
              <w:spacing w:line="360" w:lineRule="auto"/>
              <w:jc w:val="left"/>
            </w:pPr>
            <w:r>
              <w:rPr>
                <w:rFonts w:asciiTheme="minorEastAsia" w:eastAsiaTheme="minorEastAsia" w:hAnsiTheme="minorEastAsia" w:cs="宋体" w:hint="eastAsia"/>
                <w:kern w:val="0"/>
                <w:sz w:val="24"/>
              </w:rPr>
              <w:t>（本项最高得10分）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10</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2150" w:type="dxa"/>
            <w:vAlign w:val="center"/>
          </w:tcPr>
          <w:p w:rsidR="000C1E97" w:rsidRDefault="00973311">
            <w:pPr>
              <w:snapToGrid w:val="0"/>
              <w:spacing w:line="360"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管理制度</w:t>
            </w:r>
          </w:p>
        </w:tc>
      </w:tr>
      <w:tr w:rsidR="000C1E97">
        <w:trPr>
          <w:jc w:val="center"/>
        </w:trPr>
        <w:tc>
          <w:tcPr>
            <w:tcW w:w="889" w:type="dxa"/>
            <w:vMerge w:val="restart"/>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14</w:t>
            </w:r>
          </w:p>
        </w:tc>
        <w:tc>
          <w:tcPr>
            <w:tcW w:w="3545" w:type="dxa"/>
          </w:tcPr>
          <w:p w:rsidR="000C1E97" w:rsidRDefault="00973311">
            <w:pPr>
              <w:snapToGrid w:val="0"/>
              <w:spacing w:line="360" w:lineRule="auto"/>
              <w:jc w:val="left"/>
              <w:rPr>
                <w:rFonts w:asciiTheme="minorEastAsia" w:hAnsiTheme="minorEastAsia" w:cs="宋体"/>
                <w:kern w:val="0"/>
                <w:sz w:val="24"/>
              </w:rPr>
            </w:pPr>
            <w:r>
              <w:rPr>
                <w:rFonts w:asciiTheme="minorEastAsia" w:eastAsiaTheme="minorEastAsia" w:hAnsiTheme="minorEastAsia" w:cs="宋体" w:hint="eastAsia"/>
                <w:kern w:val="0"/>
                <w:sz w:val="24"/>
              </w:rPr>
              <w:t>拟派项目经理①年龄在45周岁以内、具有物业管理师证书</w:t>
            </w:r>
            <w:r>
              <w:rPr>
                <w:rFonts w:asciiTheme="minorEastAsia" w:eastAsiaTheme="minorEastAsia" w:hAnsiTheme="minorEastAsia" w:cs="宋体" w:hint="eastAsia"/>
                <w:kern w:val="0"/>
                <w:sz w:val="24"/>
                <w:lang w:eastAsia="zh-Hans"/>
              </w:rPr>
              <w:t>或全国</w:t>
            </w:r>
            <w:r>
              <w:rPr>
                <w:rFonts w:asciiTheme="minorEastAsia" w:eastAsiaTheme="minorEastAsia" w:hAnsiTheme="minorEastAsia" w:cs="宋体" w:hint="eastAsia"/>
                <w:kern w:val="0"/>
                <w:sz w:val="24"/>
              </w:rPr>
              <w:t>物业管理企业经理证；②具有大专及以上学历；每符合一项得1.5分。须提供本单位6个月及</w:t>
            </w:r>
            <w:proofErr w:type="gramStart"/>
            <w:r>
              <w:rPr>
                <w:rFonts w:asciiTheme="minorEastAsia" w:eastAsiaTheme="minorEastAsia" w:hAnsiTheme="minorEastAsia" w:cs="宋体" w:hint="eastAsia"/>
                <w:kern w:val="0"/>
                <w:sz w:val="24"/>
              </w:rPr>
              <w:t>以上社保证明</w:t>
            </w:r>
            <w:proofErr w:type="gramEnd"/>
            <w:r>
              <w:rPr>
                <w:rFonts w:asciiTheme="minorEastAsia" w:eastAsiaTheme="minorEastAsia" w:hAnsiTheme="minorEastAsia" w:cs="宋体" w:hint="eastAsia"/>
                <w:kern w:val="0"/>
                <w:sz w:val="24"/>
              </w:rPr>
              <w:t>。（本项最高得3分）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2150" w:type="dxa"/>
            <w:vMerge w:val="restart"/>
            <w:vAlign w:val="center"/>
          </w:tcPr>
          <w:p w:rsidR="000C1E97" w:rsidRDefault="00973311">
            <w:pPr>
              <w:snapToGrid w:val="0"/>
              <w:spacing w:line="360" w:lineRule="auto"/>
              <w:jc w:val="center"/>
              <w:rPr>
                <w:rFonts w:asciiTheme="minorEastAsia" w:eastAsiaTheme="minorEastAsia" w:hAnsiTheme="minorEastAsia" w:cs="宋体"/>
                <w:kern w:val="0"/>
                <w:sz w:val="24"/>
              </w:rPr>
            </w:pPr>
            <w:r>
              <w:rPr>
                <w:rFonts w:asciiTheme="minorEastAsia" w:eastAsiaTheme="minorEastAsia" w:hAnsiTheme="minorEastAsia" w:cs="仿宋_GB2312" w:hint="eastAsia"/>
                <w:kern w:val="0"/>
                <w:sz w:val="24"/>
              </w:rPr>
              <w:t>人员配备</w:t>
            </w:r>
          </w:p>
        </w:tc>
      </w:tr>
      <w:tr w:rsidR="000C1E97">
        <w:trPr>
          <w:jc w:val="center"/>
        </w:trPr>
        <w:tc>
          <w:tcPr>
            <w:tcW w:w="889" w:type="dxa"/>
            <w:vMerge/>
            <w:vAlign w:val="center"/>
          </w:tcPr>
          <w:p w:rsidR="000C1E97" w:rsidRDefault="000C1E97">
            <w:pPr>
              <w:snapToGrid w:val="0"/>
              <w:spacing w:line="360" w:lineRule="auto"/>
              <w:jc w:val="center"/>
              <w:rPr>
                <w:rFonts w:asciiTheme="minorEastAsia" w:eastAsiaTheme="minorEastAsia" w:hAnsiTheme="minorEastAsia" w:cs="仿宋_GB2312"/>
                <w:sz w:val="24"/>
              </w:rPr>
            </w:pPr>
          </w:p>
        </w:tc>
        <w:tc>
          <w:tcPr>
            <w:tcW w:w="3545" w:type="dxa"/>
          </w:tcPr>
          <w:p w:rsidR="000C1E97" w:rsidRDefault="00973311">
            <w:pPr>
              <w:snapToGrid w:val="0"/>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拟派保安队长①年龄45周岁以内、具有保安员三级及以上证书、退伍军人证；②具有大专学历及以上；③具有红十字救护类相关证书。每符合一项得1分。需提供近期在本单位</w:t>
            </w:r>
            <w:proofErr w:type="gramStart"/>
            <w:r>
              <w:rPr>
                <w:rFonts w:asciiTheme="minorEastAsia" w:eastAsiaTheme="minorEastAsia" w:hAnsiTheme="minorEastAsia" w:cs="宋体" w:hint="eastAsia"/>
                <w:kern w:val="0"/>
                <w:sz w:val="24"/>
              </w:rPr>
              <w:t>社保证明</w:t>
            </w:r>
            <w:proofErr w:type="gramEnd"/>
            <w:r>
              <w:rPr>
                <w:rFonts w:asciiTheme="minorEastAsia" w:eastAsiaTheme="minorEastAsia" w:hAnsiTheme="minorEastAsia" w:cs="宋体" w:hint="eastAsia"/>
                <w:kern w:val="0"/>
                <w:sz w:val="24"/>
              </w:rPr>
              <w:t>（本项最高得3分）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w:t>
            </w:r>
            <w:r>
              <w:rPr>
                <w:rFonts w:asciiTheme="minorEastAsia" w:eastAsiaTheme="minorEastAsia" w:hAnsiTheme="minorEastAsia" w:cs="仿宋_GB2312"/>
                <w:sz w:val="24"/>
              </w:rPr>
              <w:t>分</w:t>
            </w:r>
          </w:p>
        </w:tc>
        <w:tc>
          <w:tcPr>
            <w:tcW w:w="2150" w:type="dxa"/>
            <w:vMerge/>
            <w:vAlign w:val="center"/>
          </w:tcPr>
          <w:p w:rsidR="000C1E97" w:rsidRDefault="000C1E97">
            <w:pPr>
              <w:snapToGrid w:val="0"/>
              <w:spacing w:line="360" w:lineRule="auto"/>
              <w:jc w:val="center"/>
              <w:rPr>
                <w:rFonts w:asciiTheme="minorEastAsia" w:eastAsiaTheme="minorEastAsia" w:hAnsiTheme="minorEastAsia" w:cs="宋体"/>
                <w:kern w:val="0"/>
                <w:sz w:val="24"/>
              </w:rPr>
            </w:pPr>
          </w:p>
        </w:tc>
      </w:tr>
      <w:tr w:rsidR="000C1E97">
        <w:trPr>
          <w:jc w:val="center"/>
        </w:trPr>
        <w:tc>
          <w:tcPr>
            <w:tcW w:w="889" w:type="dxa"/>
            <w:vMerge/>
            <w:vAlign w:val="center"/>
          </w:tcPr>
          <w:p w:rsidR="000C1E97" w:rsidRDefault="000C1E97">
            <w:pPr>
              <w:snapToGrid w:val="0"/>
              <w:spacing w:line="360" w:lineRule="auto"/>
              <w:jc w:val="center"/>
              <w:rPr>
                <w:rFonts w:asciiTheme="minorEastAsia" w:eastAsiaTheme="minorEastAsia" w:hAnsiTheme="minorEastAsia" w:cs="仿宋_GB2312"/>
                <w:sz w:val="24"/>
              </w:rPr>
            </w:pPr>
          </w:p>
        </w:tc>
        <w:tc>
          <w:tcPr>
            <w:tcW w:w="3545" w:type="dxa"/>
          </w:tcPr>
          <w:p w:rsidR="000C1E97" w:rsidRDefault="00973311">
            <w:pPr>
              <w:snapToGrid w:val="0"/>
              <w:spacing w:line="360" w:lineRule="auto"/>
              <w:jc w:val="left"/>
              <w:rPr>
                <w:rFonts w:asciiTheme="minorEastAsia" w:eastAsiaTheme="minorEastAsia" w:hAnsiTheme="minorEastAsia" w:cs="宋体"/>
                <w:kern w:val="0"/>
                <w:sz w:val="24"/>
                <w:highlight w:val="cyan"/>
              </w:rPr>
            </w:pPr>
            <w:r>
              <w:rPr>
                <w:rFonts w:asciiTheme="minorEastAsia" w:eastAsiaTheme="minorEastAsia" w:hAnsiTheme="minorEastAsia" w:cs="宋体" w:hint="eastAsia"/>
                <w:kern w:val="0"/>
                <w:sz w:val="24"/>
              </w:rPr>
              <w:t>针对</w:t>
            </w:r>
            <w:r>
              <w:rPr>
                <w:rFonts w:asciiTheme="minorEastAsia" w:eastAsiaTheme="minorEastAsia" w:hAnsiTheme="minorEastAsia" w:cs="宋体" w:hint="eastAsia"/>
                <w:kern w:val="0"/>
                <w:sz w:val="24"/>
                <w:szCs w:val="32"/>
              </w:rPr>
              <w:t>投标人</w:t>
            </w:r>
            <w:r>
              <w:rPr>
                <w:rFonts w:asciiTheme="minorEastAsia" w:eastAsiaTheme="minorEastAsia" w:hAnsiTheme="minorEastAsia" w:cs="宋体" w:hint="eastAsia"/>
                <w:kern w:val="0"/>
                <w:sz w:val="24"/>
              </w:rPr>
              <w:t>拟配备的物业管理人员在满足需求的情况下，每增加1人得1分，</w:t>
            </w:r>
            <w:r>
              <w:rPr>
                <w:rFonts w:asciiTheme="minorEastAsia" w:eastAsiaTheme="minorEastAsia" w:hAnsiTheme="minorEastAsia" w:cs="宋体" w:hint="eastAsia"/>
                <w:kern w:val="0"/>
                <w:sz w:val="24"/>
                <w:szCs w:val="32"/>
                <w:lang w:val="zh-CN"/>
              </w:rPr>
              <w:t>本项最高得</w:t>
            </w:r>
            <w:r>
              <w:rPr>
                <w:rFonts w:asciiTheme="minorEastAsia" w:eastAsiaTheme="minorEastAsia" w:hAnsiTheme="minorEastAsia" w:cs="宋体" w:hint="eastAsia"/>
                <w:kern w:val="0"/>
                <w:sz w:val="24"/>
                <w:szCs w:val="32"/>
              </w:rPr>
              <w:t>3</w:t>
            </w:r>
            <w:r>
              <w:rPr>
                <w:rFonts w:asciiTheme="minorEastAsia" w:eastAsiaTheme="minorEastAsia" w:hAnsiTheme="minorEastAsia" w:cs="宋体" w:hint="eastAsia"/>
                <w:kern w:val="0"/>
                <w:sz w:val="24"/>
                <w:szCs w:val="32"/>
                <w:lang w:val="zh-CN"/>
              </w:rPr>
              <w:t>分。</w:t>
            </w:r>
          </w:p>
        </w:tc>
        <w:tc>
          <w:tcPr>
            <w:tcW w:w="764"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147"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2150" w:type="dxa"/>
            <w:vMerge/>
            <w:vAlign w:val="center"/>
          </w:tcPr>
          <w:p w:rsidR="000C1E97" w:rsidRDefault="000C1E97">
            <w:pPr>
              <w:snapToGrid w:val="0"/>
              <w:spacing w:line="360" w:lineRule="auto"/>
              <w:jc w:val="center"/>
              <w:rPr>
                <w:rFonts w:asciiTheme="minorEastAsia" w:eastAsiaTheme="minorEastAsia" w:hAnsiTheme="minorEastAsia" w:cs="宋体"/>
                <w:kern w:val="0"/>
                <w:sz w:val="24"/>
              </w:rPr>
            </w:pP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15</w:t>
            </w:r>
          </w:p>
        </w:tc>
        <w:tc>
          <w:tcPr>
            <w:tcW w:w="3545" w:type="dxa"/>
          </w:tcPr>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snapToGrid w:val="0"/>
                <w:kern w:val="0"/>
                <w:sz w:val="24"/>
              </w:rPr>
              <w:t>其他要求服务方案：</w:t>
            </w:r>
          </w:p>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snapToGrid w:val="0"/>
                <w:kern w:val="0"/>
                <w:sz w:val="24"/>
              </w:rPr>
              <w:t>①</w:t>
            </w:r>
            <w:r>
              <w:rPr>
                <w:rFonts w:asciiTheme="minorEastAsia" w:eastAsiaTheme="minorEastAsia" w:hAnsiTheme="minorEastAsia" w:cs="宋体" w:hint="eastAsia"/>
                <w:kern w:val="0"/>
                <w:sz w:val="24"/>
                <w:szCs w:val="32"/>
              </w:rPr>
              <w:t>投标人提供培训方案内容包括：</w:t>
            </w:r>
            <w:r>
              <w:rPr>
                <w:rFonts w:asciiTheme="minorEastAsia" w:eastAsiaTheme="minorEastAsia" w:hAnsiTheme="minorEastAsia" w:cs="宋体" w:hint="eastAsia"/>
                <w:kern w:val="0"/>
                <w:sz w:val="24"/>
                <w:szCs w:val="32"/>
                <w:lang w:val="zh-CN"/>
              </w:rPr>
              <w:t>对所有管理服务人员在服务期间按岗位要求进行定期短期</w:t>
            </w:r>
            <w:r>
              <w:rPr>
                <w:rFonts w:asciiTheme="minorEastAsia" w:eastAsiaTheme="minorEastAsia" w:hAnsiTheme="minorEastAsia" w:cs="宋体" w:hint="eastAsia"/>
                <w:kern w:val="0"/>
                <w:sz w:val="24"/>
                <w:szCs w:val="32"/>
                <w:lang w:val="zh-CN"/>
              </w:rPr>
              <w:lastRenderedPageBreak/>
              <w:t>培训；需要时，应接受采购单位对服务人员的集中培训。方案内容有针对性且措施有效；</w:t>
            </w:r>
          </w:p>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snapToGrid w:val="0"/>
                <w:kern w:val="0"/>
                <w:sz w:val="24"/>
              </w:rPr>
              <w:t>②</w:t>
            </w:r>
            <w:r>
              <w:rPr>
                <w:rFonts w:asciiTheme="minorEastAsia" w:eastAsiaTheme="minorEastAsia" w:hAnsiTheme="minorEastAsia" w:cs="宋体" w:hint="eastAsia"/>
                <w:kern w:val="0"/>
                <w:sz w:val="24"/>
                <w:szCs w:val="32"/>
              </w:rPr>
              <w:t>投标人</w:t>
            </w:r>
            <w:r>
              <w:rPr>
                <w:rFonts w:asciiTheme="minorEastAsia" w:eastAsiaTheme="minorEastAsia" w:hAnsiTheme="minorEastAsia" w:cs="宋体" w:hint="eastAsia"/>
                <w:snapToGrid w:val="0"/>
                <w:kern w:val="0"/>
                <w:sz w:val="24"/>
              </w:rPr>
              <w:t>需建立员工上岗前培训制度，并通过考试方式，经采购单位准许上岗。方案内容有针对性且措施有效；</w:t>
            </w:r>
          </w:p>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snapToGrid w:val="0"/>
                <w:kern w:val="0"/>
                <w:sz w:val="24"/>
              </w:rPr>
              <w:t>③</w:t>
            </w:r>
            <w:r>
              <w:rPr>
                <w:rFonts w:asciiTheme="minorEastAsia" w:eastAsiaTheme="minorEastAsia" w:hAnsiTheme="minorEastAsia" w:cs="宋体" w:hint="eastAsia"/>
                <w:kern w:val="0"/>
                <w:sz w:val="24"/>
                <w:szCs w:val="32"/>
              </w:rPr>
              <w:t>投标人</w:t>
            </w:r>
            <w:r>
              <w:rPr>
                <w:rFonts w:asciiTheme="minorEastAsia" w:eastAsiaTheme="minorEastAsia" w:hAnsiTheme="minorEastAsia" w:cs="宋体" w:hint="eastAsia"/>
                <w:kern w:val="0"/>
                <w:sz w:val="24"/>
                <w:szCs w:val="32"/>
                <w:lang w:val="zh-CN"/>
              </w:rPr>
              <w:t>需保证管理</w:t>
            </w:r>
            <w:r>
              <w:rPr>
                <w:rFonts w:asciiTheme="minorEastAsia" w:eastAsiaTheme="minorEastAsia" w:hAnsiTheme="minorEastAsia" w:cs="宋体" w:hint="eastAsia"/>
                <w:snapToGrid w:val="0"/>
                <w:kern w:val="0"/>
                <w:sz w:val="24"/>
              </w:rPr>
              <w:t>服务应达到各项指标，方案内容有针对性且措施有效。</w:t>
            </w:r>
          </w:p>
          <w:p w:rsidR="000C1E97" w:rsidRDefault="00973311">
            <w:pPr>
              <w:spacing w:line="240" w:lineRule="atLeast"/>
              <w:rPr>
                <w:rFonts w:asciiTheme="minorEastAsia" w:eastAsiaTheme="minorEastAsia" w:hAnsiTheme="minorEastAsia" w:cs="宋体"/>
                <w:snapToGrid w:val="0"/>
                <w:kern w:val="0"/>
                <w:sz w:val="24"/>
              </w:rPr>
            </w:pPr>
            <w:r>
              <w:rPr>
                <w:rFonts w:asciiTheme="minorEastAsia" w:eastAsiaTheme="minorEastAsia" w:hAnsiTheme="minorEastAsia" w:cs="宋体" w:hint="eastAsia"/>
                <w:kern w:val="0"/>
                <w:sz w:val="24"/>
                <w:szCs w:val="32"/>
              </w:rPr>
              <w:t>每符合一项得3分。</w:t>
            </w:r>
          </w:p>
          <w:p w:rsidR="000C1E97" w:rsidRDefault="00973311">
            <w:pPr>
              <w:spacing w:line="240" w:lineRule="atLeast"/>
            </w:pPr>
            <w:r>
              <w:rPr>
                <w:rFonts w:asciiTheme="minorEastAsia" w:eastAsiaTheme="minorEastAsia" w:hAnsiTheme="minorEastAsia" w:cs="宋体" w:hint="eastAsia"/>
                <w:snapToGrid w:val="0"/>
                <w:kern w:val="0"/>
                <w:sz w:val="24"/>
              </w:rPr>
              <w:t xml:space="preserve"> （本项最高得9分）</w:t>
            </w:r>
          </w:p>
        </w:tc>
        <w:tc>
          <w:tcPr>
            <w:tcW w:w="764" w:type="dxa"/>
            <w:vAlign w:val="center"/>
          </w:tcPr>
          <w:p w:rsidR="000C1E97" w:rsidRDefault="00973311">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9</w:t>
            </w:r>
          </w:p>
        </w:tc>
        <w:tc>
          <w:tcPr>
            <w:tcW w:w="1147" w:type="dxa"/>
            <w:vAlign w:val="center"/>
          </w:tcPr>
          <w:p w:rsidR="000C1E97" w:rsidRDefault="00973311">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主观</w:t>
            </w:r>
            <w:r>
              <w:rPr>
                <w:rFonts w:asciiTheme="minorEastAsia" w:eastAsiaTheme="minorEastAsia" w:hAnsiTheme="minorEastAsia" w:cs="仿宋_GB2312"/>
                <w:sz w:val="24"/>
              </w:rPr>
              <w:t>分</w:t>
            </w:r>
          </w:p>
        </w:tc>
        <w:tc>
          <w:tcPr>
            <w:tcW w:w="2150" w:type="dxa"/>
            <w:vAlign w:val="center"/>
          </w:tcPr>
          <w:p w:rsidR="000C1E97" w:rsidRDefault="00973311">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其他要求服务方案</w:t>
            </w:r>
          </w:p>
        </w:tc>
      </w:tr>
      <w:tr w:rsidR="000C1E97">
        <w:trPr>
          <w:jc w:val="center"/>
        </w:trPr>
        <w:tc>
          <w:tcPr>
            <w:tcW w:w="889" w:type="dxa"/>
            <w:vAlign w:val="center"/>
          </w:tcPr>
          <w:p w:rsidR="000C1E97" w:rsidRDefault="00973311">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16</w:t>
            </w:r>
          </w:p>
        </w:tc>
        <w:tc>
          <w:tcPr>
            <w:tcW w:w="3545" w:type="dxa"/>
          </w:tcPr>
          <w:p w:rsidR="000C1E97" w:rsidRDefault="00973311">
            <w:pPr>
              <w:spacing w:line="360" w:lineRule="auto"/>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有效投标报价的最低价作为评标基准价，其最低报价为满分；按［投标报价得分=（评标基准价/投标报价）*10］的</w:t>
            </w:r>
            <w:r>
              <w:rPr>
                <w:rFonts w:asciiTheme="minorEastAsia" w:eastAsiaTheme="minorEastAsia" w:hAnsiTheme="minorEastAsia" w:cs="仿宋_GB2312"/>
                <w:sz w:val="24"/>
              </w:rPr>
              <w:t>计算公式计</w:t>
            </w:r>
            <w:r>
              <w:rPr>
                <w:rFonts w:asciiTheme="minorEastAsia" w:eastAsiaTheme="minorEastAsia" w:hAnsiTheme="minorEastAsia" w:cs="仿宋_GB2312" w:hint="eastAsia"/>
                <w:sz w:val="24"/>
              </w:rPr>
              <w:t>算。</w:t>
            </w:r>
          </w:p>
          <w:p w:rsidR="000C1E97" w:rsidRDefault="00973311">
            <w:pPr>
              <w:spacing w:line="360" w:lineRule="auto"/>
              <w:outlineLvl w:val="0"/>
              <w:rPr>
                <w:rFonts w:asciiTheme="minorEastAsia" w:eastAsiaTheme="minorEastAsia" w:hAnsiTheme="minorEastAsia"/>
                <w:sz w:val="24"/>
              </w:rPr>
            </w:pPr>
            <w:r>
              <w:rPr>
                <w:rFonts w:asciiTheme="minorEastAsia" w:eastAsiaTheme="minorEastAsia" w:hAnsiTheme="minorEastAsia" w:cs="仿宋_GB2312" w:hint="eastAsia"/>
                <w:sz w:val="24"/>
              </w:rPr>
              <w:t>评标过程中，不得去掉报价中的最高报价和最低报价。</w:t>
            </w:r>
          </w:p>
        </w:tc>
        <w:tc>
          <w:tcPr>
            <w:tcW w:w="764" w:type="dxa"/>
            <w:vAlign w:val="center"/>
          </w:tcPr>
          <w:p w:rsidR="000C1E97" w:rsidRDefault="00973311">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10</w:t>
            </w:r>
          </w:p>
        </w:tc>
        <w:tc>
          <w:tcPr>
            <w:tcW w:w="1147" w:type="dxa"/>
            <w:vAlign w:val="center"/>
          </w:tcPr>
          <w:p w:rsidR="000C1E97" w:rsidRDefault="00973311">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客观</w:t>
            </w:r>
            <w:r>
              <w:rPr>
                <w:rFonts w:asciiTheme="minorEastAsia" w:eastAsiaTheme="minorEastAsia" w:hAnsiTheme="minorEastAsia" w:cs="仿宋_GB2312"/>
                <w:sz w:val="24"/>
              </w:rPr>
              <w:t>分</w:t>
            </w:r>
          </w:p>
        </w:tc>
        <w:tc>
          <w:tcPr>
            <w:tcW w:w="2150" w:type="dxa"/>
            <w:vAlign w:val="center"/>
          </w:tcPr>
          <w:p w:rsidR="000C1E97" w:rsidRDefault="00973311">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sz w:val="24"/>
              </w:rPr>
              <w:t>/</w:t>
            </w:r>
          </w:p>
        </w:tc>
      </w:tr>
    </w:tbl>
    <w:p w:rsidR="000C1E97" w:rsidRDefault="000C1E97"/>
    <w:p w:rsidR="000C1E97" w:rsidRDefault="00973311">
      <w:pPr>
        <w:snapToGrid w:val="0"/>
        <w:spacing w:line="360" w:lineRule="auto"/>
        <w:rPr>
          <w:rFonts w:ascii="宋体" w:hAnsi="宋体" w:cs="宋体"/>
          <w:b/>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 </w:t>
      </w:r>
    </w:p>
    <w:p w:rsidR="000C1E97" w:rsidRDefault="00973311">
      <w:pPr>
        <w:snapToGrid w:val="0"/>
        <w:spacing w:line="360" w:lineRule="auto"/>
        <w:rPr>
          <w:rFonts w:ascii="宋体" w:hAnsi="宋体" w:cs="宋体"/>
          <w:b/>
          <w:sz w:val="28"/>
          <w:szCs w:val="28"/>
        </w:rPr>
      </w:pPr>
      <w:r>
        <w:rPr>
          <w:rFonts w:ascii="宋体" w:hAnsi="宋体" w:cs="宋体" w:hint="eastAsia"/>
          <w:b/>
          <w:sz w:val="32"/>
        </w:rPr>
        <w:t>一、评标方法</w:t>
      </w:r>
    </w:p>
    <w:p w:rsidR="000C1E97" w:rsidRDefault="00973311">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0C1E97" w:rsidRDefault="00973311">
      <w:pPr>
        <w:adjustRightInd/>
        <w:spacing w:line="360" w:lineRule="auto"/>
        <w:rPr>
          <w:rFonts w:ascii="宋体" w:hAnsi="宋体" w:cs="宋体"/>
          <w:kern w:val="0"/>
          <w:sz w:val="24"/>
        </w:rPr>
      </w:pPr>
      <w:r>
        <w:rPr>
          <w:rFonts w:ascii="宋体" w:hAnsi="宋体" w:cs="宋体" w:hint="eastAsia"/>
          <w:b/>
          <w:sz w:val="32"/>
        </w:rPr>
        <w:t>二、评标标准</w:t>
      </w:r>
    </w:p>
    <w:p w:rsidR="000C1E97" w:rsidRDefault="00973311">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0C1E97" w:rsidRDefault="00973311">
      <w:pPr>
        <w:spacing w:line="360" w:lineRule="auto"/>
        <w:outlineLvl w:val="0"/>
        <w:rPr>
          <w:rFonts w:ascii="宋体" w:hAnsi="宋体" w:cs="宋体"/>
          <w:b/>
          <w:sz w:val="36"/>
          <w:szCs w:val="36"/>
        </w:rPr>
      </w:pPr>
      <w:r>
        <w:rPr>
          <w:rFonts w:ascii="宋体" w:hAnsi="宋体" w:cs="宋体" w:hint="eastAsia"/>
          <w:b/>
          <w:sz w:val="36"/>
          <w:szCs w:val="36"/>
        </w:rPr>
        <w:t>三、评标程序</w:t>
      </w:r>
    </w:p>
    <w:p w:rsidR="000C1E97" w:rsidRDefault="00973311">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0C1E97" w:rsidRDefault="00973311">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0C1E97" w:rsidRDefault="00973311">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w:t>
      </w:r>
      <w:r>
        <w:rPr>
          <w:rFonts w:ascii="宋体" w:hAnsi="宋体" w:cs="宋体" w:hint="eastAsia"/>
          <w:kern w:val="0"/>
          <w:sz w:val="24"/>
        </w:rPr>
        <w:lastRenderedPageBreak/>
        <w:t>件进行评价，并汇总商务技术得分情况。</w:t>
      </w:r>
    </w:p>
    <w:p w:rsidR="000C1E97" w:rsidRDefault="00973311">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0C1E97" w:rsidRDefault="00973311">
      <w:pPr>
        <w:pStyle w:val="2c"/>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0C1E97" w:rsidRDefault="00973311">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0C1E97" w:rsidRDefault="00973311">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0C1E97" w:rsidRDefault="00973311">
      <w:pPr>
        <w:pStyle w:val="2c"/>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与联合体内其他企业、分包企业之间存在直接控股、管理关系的，不享受价格扣除优惠政策。</w:t>
      </w:r>
    </w:p>
    <w:p w:rsidR="000C1E97" w:rsidRDefault="00973311">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0C1E97" w:rsidRDefault="00973311">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w:t>
      </w:r>
      <w:r>
        <w:rPr>
          <w:rFonts w:ascii="宋体" w:hAnsi="宋体" w:cs="宋体" w:hint="eastAsia"/>
          <w:kern w:val="0"/>
          <w:sz w:val="24"/>
        </w:rPr>
        <w:lastRenderedPageBreak/>
        <w:t>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0C1E97" w:rsidRDefault="00973311">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0C1E97" w:rsidRDefault="00973311">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0C1E97" w:rsidRDefault="00973311">
      <w:pPr>
        <w:pStyle w:val="2c"/>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0C1E97" w:rsidRDefault="00973311">
      <w:pPr>
        <w:pStyle w:val="ae"/>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0C1E97" w:rsidRDefault="00973311">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lastRenderedPageBreak/>
        <w:t>4.2.10投标人提供虚假材料投标的；</w:t>
      </w:r>
    </w:p>
    <w:p w:rsidR="000C1E97" w:rsidRDefault="00973311">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4.2.13投标人未提供样品或提供的样品不满足采购需求实质性条件的，投标无效；</w:t>
      </w:r>
    </w:p>
    <w:p w:rsidR="000C1E97" w:rsidRDefault="00973311">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4.2.14 投标文件不满足招标文件的其它实质性要求的；</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rPr>
        <w:t>4.2.15法律、法规、规章（适用本市的）及省级以上规范性文件（适用本市的）规定的其他无效情形。</w:t>
      </w:r>
    </w:p>
    <w:p w:rsidR="000C1E97" w:rsidRDefault="00973311">
      <w:pPr>
        <w:pStyle w:val="ae"/>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0C1E97" w:rsidRDefault="00973311">
      <w:pPr>
        <w:pStyle w:val="ae"/>
        <w:snapToGrid w:val="0"/>
        <w:spacing w:line="360" w:lineRule="auto"/>
        <w:rPr>
          <w:rFonts w:cs="宋体"/>
        </w:rPr>
      </w:pPr>
      <w:r>
        <w:rPr>
          <w:rFonts w:cs="宋体" w:hint="eastAsia"/>
        </w:rPr>
        <w:t>5.1符合专业条件的供应商或者对招标文件作实质响应的供应商不足3家的；</w:t>
      </w:r>
    </w:p>
    <w:p w:rsidR="000C1E97" w:rsidRDefault="00973311">
      <w:pPr>
        <w:pStyle w:val="ae"/>
        <w:snapToGrid w:val="0"/>
        <w:spacing w:line="360" w:lineRule="auto"/>
        <w:rPr>
          <w:rFonts w:cs="宋体"/>
        </w:rPr>
      </w:pPr>
      <w:r>
        <w:rPr>
          <w:rFonts w:cs="宋体" w:hint="eastAsia"/>
        </w:rPr>
        <w:t>5.2出现影响采购公正的违法、违规行为的；</w:t>
      </w:r>
    </w:p>
    <w:p w:rsidR="000C1E97" w:rsidRDefault="00973311">
      <w:pPr>
        <w:pStyle w:val="ae"/>
        <w:snapToGrid w:val="0"/>
        <w:spacing w:line="360" w:lineRule="auto"/>
        <w:rPr>
          <w:rFonts w:cs="宋体"/>
        </w:rPr>
      </w:pPr>
      <w:r>
        <w:rPr>
          <w:rFonts w:cs="宋体" w:hint="eastAsia"/>
        </w:rPr>
        <w:t>5.3投标人的报价均超过了采购预算，采购人不能支付的；</w:t>
      </w:r>
    </w:p>
    <w:p w:rsidR="000C1E97" w:rsidRDefault="00973311">
      <w:pPr>
        <w:pStyle w:val="ae"/>
        <w:snapToGrid w:val="0"/>
        <w:spacing w:line="360" w:lineRule="auto"/>
        <w:rPr>
          <w:rFonts w:cs="宋体"/>
        </w:rPr>
      </w:pPr>
      <w:r>
        <w:rPr>
          <w:rFonts w:cs="宋体" w:hint="eastAsia"/>
        </w:rPr>
        <w:t>5.4因重大变故，采购任务取消的。</w:t>
      </w:r>
    </w:p>
    <w:p w:rsidR="000C1E97" w:rsidRDefault="00973311">
      <w:pPr>
        <w:pStyle w:val="ae"/>
        <w:snapToGrid w:val="0"/>
        <w:spacing w:line="360" w:lineRule="auto"/>
        <w:rPr>
          <w:rFonts w:cs="宋体"/>
        </w:rPr>
      </w:pPr>
      <w:proofErr w:type="gramStart"/>
      <w:r>
        <w:rPr>
          <w:rFonts w:cs="宋体" w:hint="eastAsia"/>
        </w:rPr>
        <w:t>废标后</w:t>
      </w:r>
      <w:proofErr w:type="gramEnd"/>
      <w:r>
        <w:rPr>
          <w:rFonts w:cs="宋体" w:hint="eastAsia"/>
        </w:rPr>
        <w:t>，采购代理机构应当将</w:t>
      </w:r>
      <w:proofErr w:type="gramStart"/>
      <w:r>
        <w:rPr>
          <w:rFonts w:cs="宋体" w:hint="eastAsia"/>
        </w:rPr>
        <w:t>废标理由</w:t>
      </w:r>
      <w:proofErr w:type="gramEnd"/>
      <w:r>
        <w:rPr>
          <w:rFonts w:cs="宋体" w:hint="eastAsia"/>
        </w:rPr>
        <w:t>通知所有投标人。</w:t>
      </w:r>
    </w:p>
    <w:p w:rsidR="000C1E97" w:rsidRDefault="00973311">
      <w:pPr>
        <w:pStyle w:val="ae"/>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0C1E97" w:rsidRDefault="00973311">
      <w:pPr>
        <w:pStyle w:val="ae"/>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0C1E97" w:rsidRDefault="00973311">
      <w:pPr>
        <w:pStyle w:val="ae"/>
        <w:snapToGrid w:val="0"/>
        <w:spacing w:line="360" w:lineRule="auto"/>
        <w:rPr>
          <w:rFonts w:cs="宋体"/>
        </w:rPr>
      </w:pPr>
      <w:r>
        <w:rPr>
          <w:rFonts w:cs="宋体" w:hint="eastAsia"/>
        </w:rPr>
        <w:t>7.1未确定中标供应商的，终止本次政府采购活动，重新开展政府采购活动。</w:t>
      </w:r>
    </w:p>
    <w:p w:rsidR="000C1E97" w:rsidRDefault="00973311">
      <w:pPr>
        <w:pStyle w:val="ae"/>
        <w:snapToGrid w:val="0"/>
        <w:spacing w:line="360" w:lineRule="auto"/>
        <w:rPr>
          <w:rFonts w:cs="宋体"/>
        </w:rPr>
      </w:pPr>
      <w:r>
        <w:rPr>
          <w:rFonts w:cs="宋体" w:hint="eastAsia"/>
        </w:rPr>
        <w:t>7.2已确定中标</w:t>
      </w:r>
      <w:proofErr w:type="gramStart"/>
      <w:r>
        <w:rPr>
          <w:rFonts w:cs="宋体" w:hint="eastAsia"/>
        </w:rPr>
        <w:t>供应商但尚未</w:t>
      </w:r>
      <w:proofErr w:type="gramEnd"/>
      <w:r>
        <w:rPr>
          <w:rFonts w:cs="宋体" w:hint="eastAsia"/>
        </w:rPr>
        <w:t>签订政府采购合同的，中标结果无效，从合格的中标候选人中另行确定中标供应商；没有合格的中标候选人的，重新开展政府采购活动。</w:t>
      </w:r>
    </w:p>
    <w:p w:rsidR="000C1E97" w:rsidRDefault="00973311">
      <w:pPr>
        <w:pStyle w:val="ae"/>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0C1E97" w:rsidRDefault="00973311">
      <w:pPr>
        <w:pStyle w:val="ae"/>
        <w:snapToGrid w:val="0"/>
        <w:spacing w:line="360" w:lineRule="auto"/>
        <w:rPr>
          <w:rFonts w:cs="宋体"/>
        </w:rPr>
      </w:pPr>
      <w:r>
        <w:rPr>
          <w:rFonts w:cs="宋体" w:hint="eastAsia"/>
        </w:rPr>
        <w:t>7.4政府采购合同已经履行，给采购人、供应</w:t>
      </w:r>
      <w:proofErr w:type="gramStart"/>
      <w:r>
        <w:rPr>
          <w:rFonts w:cs="宋体" w:hint="eastAsia"/>
        </w:rPr>
        <w:t>商造成</w:t>
      </w:r>
      <w:proofErr w:type="gramEnd"/>
      <w:r>
        <w:rPr>
          <w:rFonts w:cs="宋体" w:hint="eastAsia"/>
        </w:rPr>
        <w:t>损失的，由责任人承担赔偿责任。</w:t>
      </w:r>
    </w:p>
    <w:p w:rsidR="000C1E97" w:rsidRDefault="00973311">
      <w:pPr>
        <w:pStyle w:val="ae"/>
        <w:snapToGrid w:val="0"/>
        <w:spacing w:line="360" w:lineRule="auto"/>
        <w:rPr>
          <w:rFonts w:cs="宋体"/>
        </w:rPr>
      </w:pPr>
      <w:r>
        <w:rPr>
          <w:rFonts w:cs="宋体" w:hint="eastAsia"/>
        </w:rPr>
        <w:t>7.5政府采购当事人有其他违反政府采购</w:t>
      </w:r>
      <w:proofErr w:type="gramStart"/>
      <w:r>
        <w:rPr>
          <w:rFonts w:cs="宋体" w:hint="eastAsia"/>
        </w:rPr>
        <w:t>法或者</w:t>
      </w:r>
      <w:proofErr w:type="gramEnd"/>
      <w:r>
        <w:rPr>
          <w:rFonts w:cs="宋体" w:hint="eastAsia"/>
        </w:rPr>
        <w:t>政府采购法实施条例等法律法规规</w:t>
      </w:r>
      <w:r>
        <w:rPr>
          <w:rFonts w:cs="宋体" w:hint="eastAsia"/>
        </w:rPr>
        <w:lastRenderedPageBreak/>
        <w:t>定的行为，</w:t>
      </w:r>
      <w:proofErr w:type="gramStart"/>
      <w:r>
        <w:rPr>
          <w:rFonts w:cs="宋体" w:hint="eastAsia"/>
        </w:rPr>
        <w:t>经改正</w:t>
      </w:r>
      <w:proofErr w:type="gramEnd"/>
      <w:r>
        <w:rPr>
          <w:rFonts w:cs="宋体" w:hint="eastAsia"/>
        </w:rPr>
        <w:t>后仍然影响或者可能影响中标结果或者依法被认定为中标无效的，依照7.1-7.4规定处理。</w:t>
      </w:r>
    </w:p>
    <w:p w:rsidR="000C1E97" w:rsidRDefault="000C1E97">
      <w:pPr>
        <w:pStyle w:val="ae"/>
        <w:snapToGrid w:val="0"/>
        <w:spacing w:line="360" w:lineRule="auto"/>
        <w:ind w:firstLineChars="0" w:firstLine="0"/>
        <w:rPr>
          <w:rFonts w:cs="宋体"/>
        </w:rPr>
      </w:pPr>
    </w:p>
    <w:p w:rsidR="000C1E97" w:rsidRDefault="000C1E97">
      <w:pPr>
        <w:spacing w:line="360" w:lineRule="auto"/>
        <w:ind w:leftChars="343" w:left="720" w:firstLineChars="300" w:firstLine="1084"/>
        <w:outlineLvl w:val="0"/>
        <w:rPr>
          <w:rFonts w:ascii="宋体" w:hAnsi="宋体" w:cs="宋体"/>
          <w:b/>
          <w:sz w:val="36"/>
          <w:szCs w:val="36"/>
        </w:rPr>
      </w:pPr>
      <w:bookmarkStart w:id="404" w:name="第五部分"/>
      <w:bookmarkStart w:id="405" w:name="_Toc86217003"/>
      <w:bookmarkEnd w:id="28"/>
    </w:p>
    <w:p w:rsidR="000C1E97" w:rsidRDefault="00973311">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0C1E97" w:rsidRDefault="000C1E97">
      <w:pPr>
        <w:spacing w:line="360" w:lineRule="auto"/>
        <w:ind w:leftChars="343" w:left="720" w:firstLineChars="300" w:firstLine="1084"/>
        <w:outlineLvl w:val="0"/>
        <w:rPr>
          <w:rFonts w:ascii="宋体" w:hAnsi="宋体" w:cs="宋体"/>
          <w:b/>
          <w:sz w:val="36"/>
          <w:szCs w:val="36"/>
        </w:rPr>
      </w:pPr>
    </w:p>
    <w:p w:rsidR="000C1E97" w:rsidRDefault="000C1E97">
      <w:pPr>
        <w:spacing w:line="360" w:lineRule="auto"/>
        <w:ind w:leftChars="343" w:left="720" w:firstLineChars="300" w:firstLine="1084"/>
        <w:outlineLvl w:val="0"/>
        <w:rPr>
          <w:rFonts w:ascii="宋体" w:hAnsi="宋体" w:cs="宋体"/>
          <w:b/>
          <w:sz w:val="36"/>
          <w:szCs w:val="36"/>
        </w:rPr>
      </w:pPr>
    </w:p>
    <w:p w:rsidR="000C1E97" w:rsidRDefault="00973311">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第五部分 </w:t>
      </w:r>
      <w:proofErr w:type="gramStart"/>
      <w:r>
        <w:rPr>
          <w:rFonts w:ascii="宋体" w:hAnsi="宋体" w:cs="宋体" w:hint="eastAsia"/>
          <w:b/>
          <w:sz w:val="36"/>
          <w:szCs w:val="36"/>
        </w:rPr>
        <w:t>拟签订</w:t>
      </w:r>
      <w:proofErr w:type="gramEnd"/>
      <w:r>
        <w:rPr>
          <w:rFonts w:ascii="宋体" w:hAnsi="宋体" w:cs="宋体" w:hint="eastAsia"/>
          <w:b/>
          <w:sz w:val="36"/>
          <w:szCs w:val="36"/>
        </w:rPr>
        <w:t>的合同文本</w:t>
      </w:r>
    </w:p>
    <w:p w:rsidR="000C1E97" w:rsidRDefault="00973311">
      <w:pPr>
        <w:autoSpaceDE w:val="0"/>
        <w:autoSpaceDN w:val="0"/>
        <w:spacing w:line="360" w:lineRule="auto"/>
        <w:jc w:val="center"/>
        <w:rPr>
          <w:rFonts w:ascii="宋体" w:hAnsi="宋体" w:cs="宋体"/>
          <w:sz w:val="24"/>
        </w:rPr>
      </w:pPr>
      <w:r>
        <w:rPr>
          <w:rFonts w:ascii="宋体" w:hAnsi="宋体" w:cs="宋体" w:hint="eastAsia"/>
          <w:sz w:val="24"/>
        </w:rPr>
        <w:t>（最终以双方签字盖章的文本为准）</w:t>
      </w:r>
    </w:p>
    <w:p w:rsidR="000C1E97" w:rsidRDefault="000C1E97">
      <w:pPr>
        <w:autoSpaceDE w:val="0"/>
        <w:autoSpaceDN w:val="0"/>
        <w:spacing w:line="360" w:lineRule="auto"/>
        <w:jc w:val="center"/>
        <w:rPr>
          <w:rFonts w:ascii="宋体" w:hAnsi="宋体" w:cs="宋体"/>
          <w:b/>
          <w:kern w:val="0"/>
          <w:sz w:val="24"/>
          <w:lang w:val="zh-CN"/>
        </w:rPr>
      </w:pPr>
    </w:p>
    <w:p w:rsidR="000C1E97" w:rsidRDefault="00973311">
      <w:pPr>
        <w:autoSpaceDE w:val="0"/>
        <w:autoSpaceDN w:val="0"/>
        <w:snapToGrid w:val="0"/>
        <w:spacing w:line="360" w:lineRule="auto"/>
        <w:jc w:val="center"/>
        <w:rPr>
          <w:rFonts w:ascii="宋体" w:hAnsi="宋体" w:cs="宋体"/>
          <w:sz w:val="24"/>
        </w:rPr>
      </w:pPr>
      <w:r>
        <w:rPr>
          <w:rFonts w:ascii="宋体" w:hAnsi="宋体" w:cs="宋体" w:hint="eastAsia"/>
          <w:b/>
          <w:kern w:val="0"/>
          <w:sz w:val="24"/>
          <w:lang w:val="zh-CN"/>
        </w:rPr>
        <w:t>第一章  总则</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委托方：（以下简称甲方）：</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 xml:space="preserve">负责人： </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地址：</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联系电话：</w:t>
      </w:r>
    </w:p>
    <w:p w:rsidR="000C1E97" w:rsidRDefault="000C1E97">
      <w:pPr>
        <w:autoSpaceDE w:val="0"/>
        <w:autoSpaceDN w:val="0"/>
        <w:snapToGrid w:val="0"/>
        <w:spacing w:line="360" w:lineRule="auto"/>
        <w:jc w:val="left"/>
        <w:rPr>
          <w:rStyle w:val="NormalCharacter"/>
          <w:rFonts w:ascii="宋体" w:hAnsi="宋体" w:cs="宋体"/>
          <w:bCs/>
          <w:sz w:val="24"/>
          <w:lang w:val="zh-CN"/>
        </w:rPr>
      </w:pP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受委托方：（以下简称乙方）</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法定代表人：</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地址：</w:t>
      </w:r>
    </w:p>
    <w:p w:rsidR="000C1E97" w:rsidRDefault="00973311">
      <w:pPr>
        <w:autoSpaceDE w:val="0"/>
        <w:autoSpaceDN w:val="0"/>
        <w:snapToGrid w:val="0"/>
        <w:spacing w:line="360" w:lineRule="auto"/>
        <w:jc w:val="left"/>
        <w:rPr>
          <w:rStyle w:val="NormalCharacter"/>
          <w:rFonts w:ascii="宋体" w:hAnsi="宋体" w:cs="宋体"/>
          <w:bCs/>
          <w:sz w:val="24"/>
          <w:lang w:val="zh-CN"/>
        </w:rPr>
      </w:pPr>
      <w:r>
        <w:rPr>
          <w:rStyle w:val="NormalCharacter"/>
          <w:rFonts w:ascii="宋体" w:hAnsi="宋体" w:cs="宋体" w:hint="eastAsia"/>
          <w:bCs/>
          <w:sz w:val="24"/>
          <w:lang w:val="zh-CN"/>
        </w:rPr>
        <w:t>联系电话：</w:t>
      </w:r>
    </w:p>
    <w:p w:rsidR="000C1E97" w:rsidRDefault="000C1E97">
      <w:pPr>
        <w:pStyle w:val="UserStyle15"/>
        <w:shd w:val="clear" w:color="auto" w:fill="FFFFFF"/>
        <w:adjustRightInd w:val="0"/>
        <w:spacing w:line="360" w:lineRule="auto"/>
        <w:ind w:firstLine="400"/>
        <w:rPr>
          <w:rStyle w:val="NormalCharacter"/>
          <w:rFonts w:eastAsia="宋体" w:cs="宋体"/>
          <w:bCs/>
        </w:rPr>
      </w:pP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为加强</w:t>
      </w:r>
      <w:r>
        <w:rPr>
          <w:rFonts w:ascii="宋体" w:hAnsi="宋体" w:cs="宋体" w:hint="eastAsia"/>
          <w:sz w:val="24"/>
          <w:u w:val="single"/>
        </w:rPr>
        <w:t xml:space="preserve">        </w:t>
      </w:r>
      <w:r>
        <w:rPr>
          <w:rFonts w:ascii="宋体" w:hAnsi="宋体" w:cs="宋体" w:hint="eastAsia"/>
          <w:sz w:val="24"/>
        </w:rPr>
        <w:t xml:space="preserve"> (物业名称)的物业管理，保障房屋和公用设施的正常使用，为业主创造优美、整洁、安全、方便、舒适、文明的居住环境。根据《中华人民共和国民法典》、《物业管理条例》、《杭州市物业管理条例》等国家、地方有关物业管理法律、法规和政策，依据招标评标结果，双方在自愿、平等、协商一致的基础上，就甲方选聘乙方实行物业管理服务事宜，特订立本合同。</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第一条  </w:t>
      </w:r>
      <w:r>
        <w:rPr>
          <w:rFonts w:hAnsi="宋体" w:cs="宋体" w:hint="eastAsia"/>
        </w:rPr>
        <w:t>物业基本情况</w:t>
      </w:r>
    </w:p>
    <w:p w:rsidR="000C1E97" w:rsidRDefault="00973311">
      <w:pPr>
        <w:pStyle w:val="af0"/>
        <w:snapToGrid w:val="0"/>
        <w:spacing w:line="360" w:lineRule="auto"/>
        <w:ind w:firstLineChars="200" w:firstLine="420"/>
        <w:rPr>
          <w:rFonts w:hAnsi="宋体" w:cs="宋体"/>
        </w:rPr>
      </w:pPr>
      <w:r>
        <w:rPr>
          <w:rFonts w:hAnsi="宋体" w:cs="宋体" w:hint="eastAsia"/>
        </w:rPr>
        <w:t>1、物业名称：</w:t>
      </w:r>
    </w:p>
    <w:p w:rsidR="000C1E97" w:rsidRDefault="00973311">
      <w:pPr>
        <w:pStyle w:val="af0"/>
        <w:snapToGrid w:val="0"/>
        <w:spacing w:line="360" w:lineRule="auto"/>
        <w:rPr>
          <w:rFonts w:hAnsi="宋体" w:cs="宋体"/>
        </w:rPr>
      </w:pPr>
      <w:r>
        <w:rPr>
          <w:rFonts w:hAnsi="宋体" w:cs="宋体" w:hint="eastAsia"/>
        </w:rPr>
        <w:lastRenderedPageBreak/>
        <w:t xml:space="preserve">　　2、物业类型：</w:t>
      </w:r>
    </w:p>
    <w:p w:rsidR="000C1E97" w:rsidRDefault="00973311">
      <w:pPr>
        <w:pStyle w:val="af0"/>
        <w:snapToGrid w:val="0"/>
        <w:spacing w:line="360" w:lineRule="auto"/>
        <w:rPr>
          <w:rFonts w:hAnsi="宋体" w:cs="宋体"/>
        </w:rPr>
      </w:pPr>
      <w:r>
        <w:rPr>
          <w:rFonts w:hAnsi="宋体" w:cs="宋体" w:hint="eastAsia"/>
        </w:rPr>
        <w:t xml:space="preserve">　　3、</w:t>
      </w:r>
      <w:proofErr w:type="gramStart"/>
      <w:r>
        <w:rPr>
          <w:rFonts w:hAnsi="宋体" w:cs="宋体" w:hint="eastAsia"/>
        </w:rPr>
        <w:t>座落</w:t>
      </w:r>
      <w:proofErr w:type="gramEnd"/>
      <w:r>
        <w:rPr>
          <w:rFonts w:hAnsi="宋体" w:cs="宋体" w:hint="eastAsia"/>
        </w:rPr>
        <w:t>位置：</w:t>
      </w:r>
    </w:p>
    <w:p w:rsidR="000C1E97" w:rsidRDefault="00973311">
      <w:pPr>
        <w:pStyle w:val="af0"/>
        <w:snapToGrid w:val="0"/>
        <w:spacing w:line="360" w:lineRule="auto"/>
        <w:rPr>
          <w:rFonts w:hAnsi="宋体" w:cs="宋体"/>
        </w:rPr>
      </w:pPr>
      <w:r>
        <w:rPr>
          <w:rFonts w:hAnsi="宋体" w:cs="宋体" w:hint="eastAsia"/>
        </w:rPr>
        <w:t xml:space="preserve">　　4、占地面积：    平方米　</w:t>
      </w:r>
    </w:p>
    <w:p w:rsidR="000C1E97" w:rsidRDefault="00973311">
      <w:pPr>
        <w:pStyle w:val="af0"/>
        <w:snapToGrid w:val="0"/>
        <w:spacing w:line="360" w:lineRule="auto"/>
        <w:rPr>
          <w:rFonts w:hAnsi="宋体" w:cs="宋体"/>
        </w:rPr>
      </w:pPr>
      <w:r>
        <w:rPr>
          <w:rFonts w:hAnsi="宋体" w:cs="宋体" w:hint="eastAsia"/>
        </w:rPr>
        <w:t xml:space="preserve">　　5、建筑面积：</w:t>
      </w:r>
      <w:r>
        <w:rPr>
          <w:rFonts w:hAnsi="宋体" w:cs="宋体" w:hint="eastAsia"/>
          <w:u w:val="single"/>
        </w:rPr>
        <w:t xml:space="preserve">     </w:t>
      </w:r>
      <w:r>
        <w:rPr>
          <w:rFonts w:hAnsi="宋体" w:cs="宋体" w:hint="eastAsia"/>
        </w:rPr>
        <w:t>平方米，其中_________平方米。</w:t>
      </w:r>
    </w:p>
    <w:p w:rsidR="000C1E97" w:rsidRDefault="00973311">
      <w:pPr>
        <w:pStyle w:val="af0"/>
        <w:snapToGrid w:val="0"/>
        <w:spacing w:line="360" w:lineRule="auto"/>
        <w:ind w:firstLineChars="200" w:firstLine="420"/>
        <w:rPr>
          <w:rFonts w:hAnsi="宋体" w:cs="宋体"/>
        </w:rPr>
      </w:pPr>
      <w:r>
        <w:rPr>
          <w:rFonts w:hAnsi="宋体" w:cs="宋体" w:hint="eastAsia"/>
        </w:rPr>
        <w:t>6、住宅户数：</w:t>
      </w:r>
      <w:r>
        <w:rPr>
          <w:rFonts w:hAnsi="宋体" w:cs="宋体" w:hint="eastAsia"/>
          <w:u w:val="single"/>
        </w:rPr>
        <w:t xml:space="preserve">     </w:t>
      </w:r>
      <w:r>
        <w:rPr>
          <w:rFonts w:hAnsi="宋体" w:cs="宋体" w:hint="eastAsia"/>
        </w:rPr>
        <w:t>户。</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第二条  </w:t>
      </w:r>
      <w:r>
        <w:rPr>
          <w:rFonts w:hAnsi="宋体" w:cs="宋体" w:hint="eastAsia"/>
        </w:rPr>
        <w:t>乙方提供服务的受益人为本合同第二条所述物业的业主及全体物业使用人，本物业的业主及全体物业使用人应履行本合同内相应条款，并承担相应责任。</w:t>
      </w:r>
    </w:p>
    <w:p w:rsidR="000C1E97" w:rsidRDefault="00973311">
      <w:pPr>
        <w:pStyle w:val="af0"/>
        <w:snapToGrid w:val="0"/>
        <w:spacing w:line="360" w:lineRule="auto"/>
        <w:ind w:firstLineChars="200" w:firstLine="422"/>
        <w:rPr>
          <w:rFonts w:hAnsi="宋体" w:cs="宋体"/>
          <w:b/>
          <w:bCs/>
        </w:rPr>
      </w:pPr>
      <w:r>
        <w:rPr>
          <w:rFonts w:hAnsi="宋体" w:cs="宋体" w:hint="eastAsia"/>
          <w:b/>
          <w:bCs/>
        </w:rPr>
        <w:t>第三条  委托管理事项</w:t>
      </w:r>
    </w:p>
    <w:p w:rsidR="000C1E97" w:rsidRDefault="00973311">
      <w:pPr>
        <w:pStyle w:val="af0"/>
        <w:snapToGrid w:val="0"/>
        <w:spacing w:line="360" w:lineRule="auto"/>
        <w:rPr>
          <w:rFonts w:hAnsi="宋体" w:cs="宋体"/>
        </w:rPr>
      </w:pPr>
      <w:r>
        <w:rPr>
          <w:rFonts w:hAnsi="宋体" w:cs="宋体" w:hint="eastAsia"/>
        </w:rPr>
        <w:t xml:space="preserve">　　1、本住宅区房屋建筑本体以外的公共部位的维修、养护和管理。</w:t>
      </w:r>
    </w:p>
    <w:p w:rsidR="000C1E97" w:rsidRDefault="00973311">
      <w:pPr>
        <w:pStyle w:val="af0"/>
        <w:snapToGrid w:val="0"/>
        <w:spacing w:line="360" w:lineRule="auto"/>
        <w:rPr>
          <w:rFonts w:hAnsi="宋体" w:cs="宋体"/>
        </w:rPr>
      </w:pPr>
      <w:r>
        <w:rPr>
          <w:rFonts w:hAnsi="宋体" w:cs="宋体" w:hint="eastAsia"/>
        </w:rPr>
        <w:t xml:space="preserve">　　2、本住宅区房屋建筑本体共用设施设备(共用的上下水管道、污水管、垃圾房、共用照明、加压供水设备、配电系统、楼内消防设施等)的维修、养护、管理和运行服务。</w:t>
      </w:r>
    </w:p>
    <w:p w:rsidR="000C1E97" w:rsidRDefault="00973311">
      <w:pPr>
        <w:pStyle w:val="af0"/>
        <w:snapToGrid w:val="0"/>
        <w:spacing w:line="360" w:lineRule="auto"/>
        <w:rPr>
          <w:rFonts w:hAnsi="宋体" w:cs="宋体"/>
        </w:rPr>
      </w:pPr>
      <w:r>
        <w:rPr>
          <w:rFonts w:hAnsi="宋体" w:cs="宋体" w:hint="eastAsia"/>
        </w:rPr>
        <w:t xml:space="preserve">　　3、本住宅区规划红线内属物业管理范围的市政公用设施(道路、室外上下水管道、化粪池、沟渠、池、井、绿化、室外泵房、路灯、自行车房/棚、停车场等)的维修、养护和管理。</w:t>
      </w:r>
    </w:p>
    <w:p w:rsidR="000C1E97" w:rsidRDefault="00973311">
      <w:pPr>
        <w:pStyle w:val="af0"/>
        <w:snapToGrid w:val="0"/>
        <w:spacing w:line="360" w:lineRule="auto"/>
        <w:rPr>
          <w:rFonts w:hAnsi="宋体" w:cs="宋体"/>
        </w:rPr>
      </w:pPr>
      <w:r>
        <w:rPr>
          <w:rFonts w:hAnsi="宋体" w:cs="宋体" w:hint="eastAsia"/>
        </w:rPr>
        <w:t xml:space="preserve">　　4、本住宅区规划红线内的属配套服务设施(体育场、儿童游乐园、康乐设施、中心广场等)的维修、养护和管理。</w:t>
      </w:r>
    </w:p>
    <w:p w:rsidR="000C1E97" w:rsidRDefault="00973311">
      <w:pPr>
        <w:pStyle w:val="af0"/>
        <w:snapToGrid w:val="0"/>
        <w:spacing w:line="360" w:lineRule="auto"/>
        <w:ind w:firstLine="420"/>
        <w:rPr>
          <w:rFonts w:hAnsi="宋体" w:cs="宋体"/>
        </w:rPr>
      </w:pPr>
      <w:r>
        <w:rPr>
          <w:rFonts w:hAnsi="宋体" w:cs="宋体" w:hint="eastAsia"/>
        </w:rPr>
        <w:t>5、本住宅区公共环境的清洁卫生（包括加装电梯的连廊、轿厢；小区道路）、环境大整治长效管理、垃圾的分类、收集、清运;小区消杀;公共区域绿化、各级单位参观调要突击保障等。</w:t>
      </w:r>
    </w:p>
    <w:p w:rsidR="000C1E97" w:rsidRDefault="00973311">
      <w:pPr>
        <w:pStyle w:val="af0"/>
        <w:snapToGrid w:val="0"/>
        <w:spacing w:line="360" w:lineRule="auto"/>
        <w:rPr>
          <w:rFonts w:hAnsi="宋体" w:cs="宋体"/>
        </w:rPr>
      </w:pPr>
      <w:r>
        <w:rPr>
          <w:rFonts w:hAnsi="宋体" w:cs="宋体" w:hint="eastAsia"/>
        </w:rPr>
        <w:t xml:space="preserve">　　6、本住宅区交通、车辆行驶、停泊及管理、设施维修维护。</w:t>
      </w:r>
    </w:p>
    <w:p w:rsidR="000C1E97" w:rsidRDefault="00973311">
      <w:pPr>
        <w:pStyle w:val="af0"/>
        <w:snapToGrid w:val="0"/>
        <w:spacing w:line="360" w:lineRule="auto"/>
        <w:rPr>
          <w:rFonts w:hAnsi="宋体" w:cs="宋体"/>
        </w:rPr>
      </w:pPr>
      <w:r>
        <w:rPr>
          <w:rFonts w:hAnsi="宋体" w:cs="宋体" w:hint="eastAsia"/>
        </w:rPr>
        <w:t xml:space="preserve">　　7、本住宅区的安全管理，实行24小时封闭式管理，对规划红线内范围进行全天候安全监控和巡视，实行外来人员检查登记出入制度，配合和协助当地公安机关做好小区的保安工作。</w:t>
      </w:r>
    </w:p>
    <w:p w:rsidR="000C1E97" w:rsidRDefault="00973311">
      <w:pPr>
        <w:pStyle w:val="af0"/>
        <w:snapToGrid w:val="0"/>
        <w:spacing w:line="360" w:lineRule="auto"/>
        <w:ind w:firstLine="420"/>
        <w:rPr>
          <w:rFonts w:hAnsi="宋体" w:cs="宋体"/>
        </w:rPr>
      </w:pPr>
      <w:r>
        <w:rPr>
          <w:rFonts w:hAnsi="宋体" w:cs="宋体" w:hint="eastAsia"/>
        </w:rPr>
        <w:t>8、本住宅区的停车费、</w:t>
      </w:r>
      <w:proofErr w:type="gramStart"/>
      <w:r>
        <w:rPr>
          <w:rFonts w:hAnsi="宋体" w:cs="宋体" w:hint="eastAsia"/>
        </w:rPr>
        <w:t>物业费按照</w:t>
      </w:r>
      <w:proofErr w:type="gramEnd"/>
      <w:r>
        <w:rPr>
          <w:rFonts w:hAnsi="宋体" w:cs="宋体" w:hint="eastAsia"/>
        </w:rPr>
        <w:t>标准收取。</w:t>
      </w:r>
    </w:p>
    <w:p w:rsidR="000C1E97" w:rsidRDefault="00973311">
      <w:pPr>
        <w:pStyle w:val="af0"/>
        <w:snapToGrid w:val="0"/>
        <w:spacing w:line="360" w:lineRule="auto"/>
        <w:ind w:firstLine="420"/>
        <w:rPr>
          <w:rFonts w:hAnsi="宋体" w:cs="宋体"/>
          <w:bCs/>
        </w:rPr>
      </w:pPr>
      <w:r>
        <w:rPr>
          <w:rFonts w:hAnsi="宋体" w:cs="宋体" w:hint="eastAsia"/>
        </w:rPr>
        <w:t>9、机动车、</w:t>
      </w:r>
      <w:r>
        <w:rPr>
          <w:rFonts w:hAnsi="宋体" w:cs="宋体" w:hint="eastAsia"/>
          <w:bCs/>
        </w:rPr>
        <w:t>非机动车</w:t>
      </w:r>
      <w:r>
        <w:rPr>
          <w:rFonts w:hAnsi="宋体" w:cs="宋体" w:hint="eastAsia"/>
        </w:rPr>
        <w:t>辆</w:t>
      </w:r>
      <w:r>
        <w:rPr>
          <w:rFonts w:hAnsi="宋体" w:cs="宋体" w:hint="eastAsia"/>
          <w:bCs/>
        </w:rPr>
        <w:t>的通行、</w:t>
      </w:r>
      <w:r>
        <w:rPr>
          <w:rFonts w:hAnsi="宋体" w:cs="宋体" w:hint="eastAsia"/>
        </w:rPr>
        <w:t>停放及安全管理</w:t>
      </w:r>
      <w:r>
        <w:rPr>
          <w:rFonts w:hAnsi="宋体" w:cs="宋体" w:hint="eastAsia"/>
          <w:bCs/>
        </w:rPr>
        <w:t>，车棚原有全部设施设备为甲方财产，不得擅自拆除处置，乙方如更换、处理需经甲方书面同意，甲乙双方都有义务共同配合做好车棚管理的交接和善后工作。</w:t>
      </w:r>
    </w:p>
    <w:p w:rsidR="000C1E97" w:rsidRDefault="00973311">
      <w:pPr>
        <w:pStyle w:val="af0"/>
        <w:snapToGrid w:val="0"/>
        <w:spacing w:line="360" w:lineRule="auto"/>
        <w:ind w:firstLine="420"/>
        <w:rPr>
          <w:rFonts w:hAnsi="宋体" w:cs="宋体"/>
        </w:rPr>
      </w:pPr>
      <w:r>
        <w:rPr>
          <w:rFonts w:hAnsi="宋体" w:cs="宋体" w:hint="eastAsia"/>
        </w:rPr>
        <w:t>10、本住宅区物业、业主、管理服务档案、资料的建立、保管和使用的管理。</w:t>
      </w:r>
    </w:p>
    <w:p w:rsidR="000C1E97" w:rsidRDefault="00973311">
      <w:pPr>
        <w:pStyle w:val="af0"/>
        <w:snapToGrid w:val="0"/>
        <w:spacing w:line="360" w:lineRule="auto"/>
        <w:ind w:firstLineChars="200" w:firstLine="420"/>
        <w:rPr>
          <w:rFonts w:hAnsi="宋体" w:cs="宋体"/>
        </w:rPr>
      </w:pPr>
      <w:r>
        <w:rPr>
          <w:rFonts w:hAnsi="宋体" w:cs="宋体" w:hint="eastAsia"/>
        </w:rPr>
        <w:t>11、相关法规和行业政策规定的,和在本合同签订后新规定的应由物业管理公司承担的其它事项。</w:t>
      </w:r>
    </w:p>
    <w:p w:rsidR="000C1E97" w:rsidRDefault="00973311">
      <w:pPr>
        <w:pStyle w:val="af0"/>
        <w:snapToGrid w:val="0"/>
        <w:spacing w:line="360" w:lineRule="auto"/>
        <w:ind w:firstLineChars="200" w:firstLine="420"/>
        <w:rPr>
          <w:rFonts w:hAnsi="宋体" w:cs="宋体"/>
        </w:rPr>
      </w:pPr>
      <w:r>
        <w:rPr>
          <w:rFonts w:hAnsi="宋体" w:cs="宋体" w:hint="eastAsia"/>
        </w:rPr>
        <w:t xml:space="preserve">　</w:t>
      </w:r>
    </w:p>
    <w:p w:rsidR="000C1E97" w:rsidRDefault="00973311">
      <w:pPr>
        <w:pStyle w:val="af0"/>
        <w:snapToGrid w:val="0"/>
        <w:spacing w:line="360" w:lineRule="auto"/>
        <w:ind w:firstLineChars="200" w:firstLine="422"/>
        <w:rPr>
          <w:rFonts w:hAnsi="宋体" w:cs="宋体"/>
          <w:b/>
          <w:bCs/>
        </w:rPr>
      </w:pPr>
      <w:r>
        <w:rPr>
          <w:rFonts w:hAnsi="宋体" w:cs="宋体" w:hint="eastAsia"/>
          <w:b/>
          <w:bCs/>
        </w:rPr>
        <w:t>第四条 合同期限</w:t>
      </w:r>
    </w:p>
    <w:p w:rsidR="000C1E97" w:rsidRDefault="00973311">
      <w:pPr>
        <w:pStyle w:val="af0"/>
        <w:snapToGrid w:val="0"/>
        <w:spacing w:line="360" w:lineRule="auto"/>
        <w:ind w:firstLineChars="200" w:firstLine="420"/>
        <w:rPr>
          <w:rFonts w:hAnsi="宋体" w:cs="宋体"/>
        </w:rPr>
      </w:pPr>
      <w:r>
        <w:rPr>
          <w:rFonts w:hAnsi="宋体" w:cs="宋体" w:hint="eastAsia"/>
        </w:rPr>
        <w:t>本合同委托管理期限为：</w:t>
      </w:r>
      <w:r>
        <w:rPr>
          <w:rFonts w:hAnsi="宋体" w:cs="宋体" w:hint="eastAsia"/>
          <w:u w:val="single"/>
        </w:rPr>
        <w:t>三年</w:t>
      </w:r>
      <w:r>
        <w:rPr>
          <w:rFonts w:hAnsi="宋体" w:cs="宋体" w:hint="eastAsia"/>
        </w:rPr>
        <w:t>。自___年 ____月_ _日起至___年 __月___日止。</w:t>
      </w:r>
    </w:p>
    <w:p w:rsidR="000C1E97" w:rsidRDefault="00973311">
      <w:pPr>
        <w:pStyle w:val="af0"/>
        <w:snapToGrid w:val="0"/>
        <w:spacing w:line="360" w:lineRule="auto"/>
        <w:ind w:firstLineChars="200" w:firstLine="422"/>
        <w:rPr>
          <w:rFonts w:hAnsi="宋体" w:cs="宋体"/>
          <w:b/>
          <w:bCs/>
        </w:rPr>
      </w:pPr>
      <w:r>
        <w:rPr>
          <w:rFonts w:hAnsi="宋体" w:cs="宋体" w:hint="eastAsia"/>
          <w:b/>
          <w:bCs/>
        </w:rPr>
        <w:t>第五条 双方的权利义务</w:t>
      </w:r>
    </w:p>
    <w:p w:rsidR="000C1E97" w:rsidRDefault="00973311">
      <w:pPr>
        <w:pStyle w:val="af0"/>
        <w:snapToGrid w:val="0"/>
        <w:spacing w:line="360" w:lineRule="auto"/>
        <w:ind w:firstLineChars="200" w:firstLine="420"/>
        <w:rPr>
          <w:rFonts w:hAnsi="宋体" w:cs="宋体"/>
        </w:rPr>
      </w:pPr>
      <w:r>
        <w:rPr>
          <w:rFonts w:hAnsi="宋体" w:cs="宋体" w:hint="eastAsia"/>
        </w:rPr>
        <w:t>一、甲方的权利和义务</w:t>
      </w:r>
    </w:p>
    <w:p w:rsidR="000C1E97" w:rsidRDefault="00973311">
      <w:pPr>
        <w:pStyle w:val="af0"/>
        <w:snapToGrid w:val="0"/>
        <w:spacing w:line="360" w:lineRule="auto"/>
        <w:ind w:firstLineChars="200" w:firstLine="420"/>
        <w:rPr>
          <w:rFonts w:hAnsi="宋体" w:cs="宋体"/>
        </w:rPr>
      </w:pPr>
      <w:r>
        <w:rPr>
          <w:rFonts w:hAnsi="宋体" w:cs="宋体" w:hint="eastAsia"/>
        </w:rPr>
        <w:t>1、代表和维护业主、使用人的合法权益；经常听取业主、使用人的意见和建议，并及时将这些反馈给乙方；协调业主、使用人、乙方之间的关系；</w:t>
      </w:r>
    </w:p>
    <w:p w:rsidR="000C1E97" w:rsidRDefault="00973311">
      <w:pPr>
        <w:pStyle w:val="af0"/>
        <w:snapToGrid w:val="0"/>
        <w:spacing w:line="360" w:lineRule="auto"/>
        <w:ind w:firstLineChars="200" w:firstLine="420"/>
        <w:rPr>
          <w:rFonts w:hAnsi="宋体" w:cs="宋体"/>
        </w:rPr>
      </w:pPr>
      <w:r>
        <w:rPr>
          <w:rFonts w:hAnsi="宋体" w:cs="宋体" w:hint="eastAsia"/>
        </w:rPr>
        <w:t>2、监督业主和物业使用人遵守业主公约及物业共用部位和共用设施设备的使用、公共秩序和环</w:t>
      </w:r>
      <w:r>
        <w:rPr>
          <w:rFonts w:hAnsi="宋体" w:cs="宋体" w:hint="eastAsia"/>
        </w:rPr>
        <w:lastRenderedPageBreak/>
        <w:t>境卫生的维护等方面的管理制度；采取措施督促业主、使用人按时交纳物业管理公共服务费用；</w:t>
      </w:r>
    </w:p>
    <w:p w:rsidR="000C1E97" w:rsidRDefault="00973311">
      <w:pPr>
        <w:pStyle w:val="af0"/>
        <w:snapToGrid w:val="0"/>
        <w:spacing w:line="360" w:lineRule="auto"/>
        <w:ind w:firstLineChars="200" w:firstLine="420"/>
        <w:rPr>
          <w:rFonts w:hAnsi="宋体" w:cs="宋体"/>
        </w:rPr>
      </w:pPr>
      <w:r>
        <w:rPr>
          <w:rFonts w:hAnsi="宋体" w:cs="宋体" w:hint="eastAsia"/>
        </w:rPr>
        <w:t>3、审定乙方拟定的物业管理方案；</w:t>
      </w:r>
    </w:p>
    <w:p w:rsidR="000C1E97" w:rsidRDefault="00973311">
      <w:pPr>
        <w:pStyle w:val="af0"/>
        <w:snapToGrid w:val="0"/>
        <w:spacing w:line="360" w:lineRule="auto"/>
        <w:ind w:firstLineChars="200" w:firstLine="420"/>
        <w:rPr>
          <w:rFonts w:hAnsi="宋体" w:cs="宋体"/>
        </w:rPr>
      </w:pPr>
      <w:r>
        <w:rPr>
          <w:rFonts w:hAnsi="宋体" w:cs="宋体" w:hint="eastAsia"/>
        </w:rPr>
        <w:t>4、检查监督乙方物业管理方案的实施及制度的执行情况；</w:t>
      </w:r>
    </w:p>
    <w:p w:rsidR="000C1E97" w:rsidRDefault="00973311">
      <w:pPr>
        <w:pStyle w:val="af0"/>
        <w:snapToGrid w:val="0"/>
        <w:spacing w:line="360" w:lineRule="auto"/>
        <w:ind w:firstLineChars="200" w:firstLine="420"/>
        <w:rPr>
          <w:rFonts w:hAnsi="宋体" w:cs="宋体"/>
        </w:rPr>
      </w:pPr>
      <w:r>
        <w:rPr>
          <w:rFonts w:hAnsi="宋体" w:cs="宋体" w:hint="eastAsia"/>
        </w:rPr>
        <w:t>5、审定乙方提出的物业管理服务年度计划、维修养护计划和财务预算及决算报告；</w:t>
      </w:r>
    </w:p>
    <w:p w:rsidR="000C1E97" w:rsidRDefault="00973311">
      <w:pPr>
        <w:pStyle w:val="af0"/>
        <w:snapToGrid w:val="0"/>
        <w:spacing w:line="360" w:lineRule="auto"/>
        <w:ind w:firstLineChars="200" w:firstLine="420"/>
        <w:rPr>
          <w:rFonts w:hAnsi="宋体" w:cs="宋体"/>
        </w:rPr>
      </w:pPr>
      <w:r>
        <w:rPr>
          <w:rFonts w:hAnsi="宋体" w:cs="宋体" w:hint="eastAsia"/>
        </w:rPr>
        <w:t>6、审批物业维修专项资金的使用预算，并监督物业共用部位、共用设施设备大中修、更新、改造的竣工验收;审查乙方提供的物业共用部位、共用设施设备大中修、更新、改造的书面报告;</w:t>
      </w:r>
    </w:p>
    <w:p w:rsidR="000C1E97" w:rsidRDefault="00973311">
      <w:pPr>
        <w:pStyle w:val="af0"/>
        <w:snapToGrid w:val="0"/>
        <w:spacing w:line="360" w:lineRule="auto"/>
        <w:ind w:firstLineChars="200" w:firstLine="420"/>
        <w:rPr>
          <w:rFonts w:hAnsi="宋体" w:cs="宋体"/>
        </w:rPr>
      </w:pPr>
      <w:r>
        <w:rPr>
          <w:rFonts w:hAnsi="宋体" w:cs="宋体" w:hint="eastAsia"/>
        </w:rPr>
        <w:t>7、在合同生效之日起__日内向乙方提供_________平方米建筑面积物业管理用房，本合同期内供乙方无偿使用；</w:t>
      </w:r>
    </w:p>
    <w:p w:rsidR="000C1E97" w:rsidRDefault="00973311">
      <w:pPr>
        <w:pStyle w:val="af0"/>
        <w:snapToGrid w:val="0"/>
        <w:spacing w:line="360" w:lineRule="auto"/>
        <w:ind w:firstLineChars="200" w:firstLine="420"/>
        <w:rPr>
          <w:rFonts w:hAnsi="宋体" w:cs="宋体"/>
        </w:rPr>
      </w:pPr>
      <w:r>
        <w:rPr>
          <w:rFonts w:hAnsi="宋体" w:cs="宋体" w:hint="eastAsia"/>
        </w:rPr>
        <w:t>8、与乙方办理物业管理验收手续时，应向乙方移交下列资料：</w:t>
      </w:r>
    </w:p>
    <w:p w:rsidR="000C1E97" w:rsidRDefault="00973311">
      <w:pPr>
        <w:pStyle w:val="af0"/>
        <w:snapToGrid w:val="0"/>
        <w:spacing w:line="360" w:lineRule="auto"/>
        <w:ind w:firstLineChars="200" w:firstLine="420"/>
        <w:rPr>
          <w:rFonts w:hAnsi="宋体" w:cs="宋体"/>
        </w:rPr>
      </w:pPr>
      <w:r>
        <w:rPr>
          <w:rFonts w:hAnsi="宋体" w:cs="宋体" w:hint="eastAsia"/>
        </w:rPr>
        <w:t>a、小区总平面图，单体建筑、结构、设备竣工图，附属配套设施、地下管网工程竣工图等竣工验收资料;</w:t>
      </w:r>
    </w:p>
    <w:p w:rsidR="000C1E97" w:rsidRDefault="00973311">
      <w:pPr>
        <w:pStyle w:val="af0"/>
        <w:snapToGrid w:val="0"/>
        <w:spacing w:line="360" w:lineRule="auto"/>
        <w:ind w:firstLineChars="200" w:firstLine="420"/>
        <w:rPr>
          <w:rFonts w:hAnsi="宋体" w:cs="宋体"/>
        </w:rPr>
      </w:pPr>
      <w:r>
        <w:rPr>
          <w:rFonts w:hAnsi="宋体" w:cs="宋体" w:hint="eastAsia"/>
        </w:rPr>
        <w:t>b、设备设施的安装、使用和维护保养技术资料;</w:t>
      </w:r>
    </w:p>
    <w:p w:rsidR="000C1E97" w:rsidRDefault="00973311">
      <w:pPr>
        <w:pStyle w:val="af0"/>
        <w:snapToGrid w:val="0"/>
        <w:spacing w:line="360" w:lineRule="auto"/>
        <w:ind w:firstLineChars="200" w:firstLine="420"/>
        <w:rPr>
          <w:rFonts w:hAnsi="宋体" w:cs="宋体"/>
        </w:rPr>
      </w:pPr>
      <w:r>
        <w:rPr>
          <w:rFonts w:hAnsi="宋体" w:cs="宋体" w:hint="eastAsia"/>
        </w:rPr>
        <w:t>c、物业质量保修文件和物业使用说明文件;</w:t>
      </w:r>
    </w:p>
    <w:p w:rsidR="000C1E97" w:rsidRDefault="00973311">
      <w:pPr>
        <w:pStyle w:val="af0"/>
        <w:snapToGrid w:val="0"/>
        <w:spacing w:line="360" w:lineRule="auto"/>
        <w:ind w:firstLineChars="200" w:firstLine="420"/>
        <w:rPr>
          <w:rFonts w:hAnsi="宋体" w:cs="宋体"/>
        </w:rPr>
      </w:pPr>
      <w:r>
        <w:rPr>
          <w:rFonts w:hAnsi="宋体" w:cs="宋体" w:hint="eastAsia"/>
        </w:rPr>
        <w:t>d、物业管理所必需的其他资料。</w:t>
      </w:r>
    </w:p>
    <w:p w:rsidR="000C1E97" w:rsidRDefault="00973311">
      <w:pPr>
        <w:pStyle w:val="af0"/>
        <w:snapToGrid w:val="0"/>
        <w:spacing w:line="360" w:lineRule="auto"/>
        <w:ind w:firstLineChars="200" w:firstLine="420"/>
        <w:rPr>
          <w:rFonts w:hAnsi="宋体" w:cs="宋体"/>
        </w:rPr>
      </w:pPr>
      <w:r>
        <w:rPr>
          <w:rFonts w:hAnsi="宋体" w:cs="宋体" w:hint="eastAsia"/>
        </w:rPr>
        <w:t>并于合同生效之日起_________日内向乙方移交；</w:t>
      </w:r>
    </w:p>
    <w:p w:rsidR="000C1E97" w:rsidRDefault="00973311">
      <w:pPr>
        <w:pStyle w:val="af0"/>
        <w:snapToGrid w:val="0"/>
        <w:spacing w:line="360" w:lineRule="auto"/>
        <w:ind w:firstLineChars="200" w:firstLine="420"/>
        <w:rPr>
          <w:rFonts w:hAnsi="宋体" w:cs="宋体"/>
        </w:rPr>
      </w:pPr>
      <w:r>
        <w:rPr>
          <w:rFonts w:hAnsi="宋体" w:cs="宋体" w:hint="eastAsia"/>
        </w:rPr>
        <w:t>10、协调、处理本合同生效前发生的管理遗留问题；</w:t>
      </w:r>
    </w:p>
    <w:p w:rsidR="000C1E97" w:rsidRDefault="00973311">
      <w:pPr>
        <w:pStyle w:val="af0"/>
        <w:snapToGrid w:val="0"/>
        <w:spacing w:line="360" w:lineRule="auto"/>
        <w:ind w:firstLineChars="200" w:firstLine="420"/>
        <w:rPr>
          <w:rFonts w:hAnsi="宋体" w:cs="宋体"/>
        </w:rPr>
      </w:pPr>
      <w:r>
        <w:rPr>
          <w:rFonts w:hAnsi="宋体" w:cs="宋体" w:hint="eastAsia"/>
        </w:rPr>
        <w:t>11、协助乙方做好物业管理工作和宣传教育、文化活动及完成物业管理各项管理目标；</w:t>
      </w:r>
    </w:p>
    <w:p w:rsidR="000C1E97" w:rsidRDefault="00973311">
      <w:pPr>
        <w:pStyle w:val="af0"/>
        <w:snapToGrid w:val="0"/>
        <w:spacing w:line="360" w:lineRule="auto"/>
        <w:ind w:firstLineChars="200" w:firstLine="420"/>
        <w:rPr>
          <w:rFonts w:hAnsi="宋体" w:cs="宋体"/>
        </w:rPr>
      </w:pPr>
      <w:r>
        <w:rPr>
          <w:rFonts w:hAnsi="宋体" w:cs="宋体" w:hint="eastAsia"/>
        </w:rPr>
        <w:t>12、甲方及时向乙方支付服务费用。</w:t>
      </w:r>
    </w:p>
    <w:p w:rsidR="000C1E97" w:rsidRDefault="00973311">
      <w:pPr>
        <w:pStyle w:val="af0"/>
        <w:snapToGrid w:val="0"/>
        <w:spacing w:line="360" w:lineRule="auto"/>
        <w:ind w:firstLineChars="200" w:firstLine="420"/>
        <w:rPr>
          <w:rFonts w:hAnsi="宋体" w:cs="宋体"/>
        </w:rPr>
      </w:pPr>
      <w:r>
        <w:rPr>
          <w:rFonts w:hAnsi="宋体" w:cs="宋体" w:hint="eastAsia"/>
        </w:rPr>
        <w:t>二、乙方的权利和义务</w:t>
      </w:r>
    </w:p>
    <w:p w:rsidR="000C1E97" w:rsidRDefault="00973311">
      <w:pPr>
        <w:pStyle w:val="af0"/>
        <w:snapToGrid w:val="0"/>
        <w:spacing w:line="360" w:lineRule="auto"/>
        <w:ind w:firstLineChars="200" w:firstLine="420"/>
        <w:rPr>
          <w:rFonts w:hAnsi="宋体" w:cs="宋体"/>
        </w:rPr>
      </w:pPr>
      <w:r>
        <w:rPr>
          <w:rFonts w:hAnsi="宋体" w:cs="宋体" w:hint="eastAsia"/>
        </w:rPr>
        <w:t>1、根据有关法律法规及本合同的约定，制定物业管理方案，自主开展物业经营管理服务活动；</w:t>
      </w:r>
    </w:p>
    <w:p w:rsidR="000C1E97" w:rsidRDefault="00973311">
      <w:pPr>
        <w:pStyle w:val="af0"/>
        <w:snapToGrid w:val="0"/>
        <w:spacing w:line="360" w:lineRule="auto"/>
        <w:ind w:firstLineChars="200" w:firstLine="420"/>
        <w:rPr>
          <w:rFonts w:hAnsi="宋体" w:cs="宋体"/>
        </w:rPr>
      </w:pPr>
      <w:r>
        <w:rPr>
          <w:rFonts w:hAnsi="宋体" w:cs="宋体" w:hint="eastAsia"/>
        </w:rPr>
        <w:t>2、对业主和物业使用人违反法规、规章的行为及时制止，提请有关部门处理；</w:t>
      </w:r>
    </w:p>
    <w:p w:rsidR="000C1E97" w:rsidRDefault="00973311">
      <w:pPr>
        <w:pStyle w:val="af0"/>
        <w:snapToGrid w:val="0"/>
        <w:spacing w:line="360" w:lineRule="auto"/>
        <w:ind w:firstLineChars="200" w:firstLine="420"/>
        <w:rPr>
          <w:rFonts w:hAnsi="宋体" w:cs="宋体"/>
        </w:rPr>
      </w:pPr>
      <w:r>
        <w:rPr>
          <w:rFonts w:hAnsi="宋体" w:cs="宋体" w:hint="eastAsia"/>
        </w:rPr>
        <w:t>3、不得将本物业的管理责任服务工作转让给第三方；</w:t>
      </w:r>
    </w:p>
    <w:p w:rsidR="000C1E97" w:rsidRDefault="00973311">
      <w:pPr>
        <w:pStyle w:val="af0"/>
        <w:snapToGrid w:val="0"/>
        <w:spacing w:line="360" w:lineRule="auto"/>
        <w:ind w:firstLineChars="200" w:firstLine="420"/>
        <w:rPr>
          <w:rFonts w:hAnsi="宋体" w:cs="宋体"/>
        </w:rPr>
      </w:pPr>
      <w:r>
        <w:rPr>
          <w:rFonts w:hAnsi="宋体" w:cs="宋体" w:hint="eastAsia"/>
        </w:rPr>
        <w:t>4、负责编制房屋及其附属建筑物、构筑物、设施、设备、绿化等的年度维修养护计划和大中修方案，经双方议定后由乙方组织实施；</w:t>
      </w:r>
    </w:p>
    <w:p w:rsidR="000C1E97" w:rsidRDefault="00973311">
      <w:pPr>
        <w:pStyle w:val="af0"/>
        <w:snapToGrid w:val="0"/>
        <w:spacing w:line="360" w:lineRule="auto"/>
        <w:ind w:firstLineChars="200" w:firstLine="420"/>
        <w:rPr>
          <w:rFonts w:hAnsi="宋体" w:cs="宋体"/>
        </w:rPr>
      </w:pPr>
      <w:r>
        <w:rPr>
          <w:rFonts w:hAnsi="宋体" w:cs="宋体" w:hint="eastAsia"/>
        </w:rPr>
        <w:t>5、向业主和物业使用人告知物业使用的有关规定，当业主和物业使用人装修物业时，告知有关注意事项和禁止行为，订立书面约定，并负责监督;按养护计划和操作规程，对房屋共用部位、共用设施设备状况进行检查，发现不安全隐患或险情及时排除;</w:t>
      </w:r>
    </w:p>
    <w:p w:rsidR="000C1E97" w:rsidRDefault="00973311">
      <w:pPr>
        <w:pStyle w:val="af0"/>
        <w:snapToGrid w:val="0"/>
        <w:spacing w:line="360" w:lineRule="auto"/>
        <w:ind w:firstLineChars="200" w:firstLine="420"/>
        <w:rPr>
          <w:rFonts w:hAnsi="宋体" w:cs="宋体"/>
        </w:rPr>
      </w:pPr>
      <w:r>
        <w:rPr>
          <w:rFonts w:hAnsi="宋体" w:cs="宋体" w:hint="eastAsia"/>
        </w:rPr>
        <w:t>6、对本物业的公共设施不得擅自占用和改变使用功能，不得擅自改变房屋共用部位的用途；</w:t>
      </w:r>
    </w:p>
    <w:p w:rsidR="000C1E97" w:rsidRDefault="00973311">
      <w:pPr>
        <w:pStyle w:val="af0"/>
        <w:snapToGrid w:val="0"/>
        <w:spacing w:line="360" w:lineRule="auto"/>
        <w:ind w:firstLineChars="200" w:firstLine="420"/>
        <w:rPr>
          <w:rFonts w:hAnsi="宋体" w:cs="宋体"/>
        </w:rPr>
      </w:pPr>
      <w:r>
        <w:rPr>
          <w:rFonts w:hAnsi="宋体" w:cs="宋体" w:hint="eastAsia"/>
        </w:rPr>
        <w:t>7、本合同终止时，乙方必须向甲方移交由甲方提供的全部物业管理用房及物业管理全部档案资料；</w:t>
      </w:r>
    </w:p>
    <w:p w:rsidR="000C1E97" w:rsidRDefault="00973311">
      <w:pPr>
        <w:pStyle w:val="af0"/>
        <w:snapToGrid w:val="0"/>
        <w:spacing w:line="360" w:lineRule="auto"/>
        <w:ind w:firstLineChars="200" w:firstLine="420"/>
        <w:rPr>
          <w:rFonts w:hAnsi="宋体" w:cs="宋体"/>
        </w:rPr>
      </w:pPr>
      <w:r>
        <w:rPr>
          <w:rFonts w:hAnsi="宋体" w:cs="宋体" w:hint="eastAsia"/>
        </w:rPr>
        <w:t>8、建立、妥善保管和正确使用物业管理档案，并负责及时记载有关的变更情况；</w:t>
      </w:r>
    </w:p>
    <w:p w:rsidR="000C1E97" w:rsidRDefault="00973311">
      <w:pPr>
        <w:pStyle w:val="af0"/>
        <w:snapToGrid w:val="0"/>
        <w:spacing w:line="360" w:lineRule="auto"/>
        <w:ind w:firstLineChars="200" w:firstLine="420"/>
        <w:rPr>
          <w:rFonts w:hAnsi="宋体" w:cs="宋体"/>
        </w:rPr>
      </w:pPr>
      <w:r>
        <w:rPr>
          <w:rFonts w:hAnsi="宋体" w:cs="宋体" w:hint="eastAsia"/>
        </w:rPr>
        <w:t>9、接受业主、使用人、甲方、物业管理主管部门等的监督，不断完善管理服务，定期向甲方报告本合同履行情况；</w:t>
      </w:r>
    </w:p>
    <w:p w:rsidR="000C1E97" w:rsidRDefault="00973311">
      <w:pPr>
        <w:pStyle w:val="af0"/>
        <w:snapToGrid w:val="0"/>
        <w:spacing w:line="360" w:lineRule="auto"/>
        <w:ind w:firstLineChars="200" w:firstLine="420"/>
        <w:rPr>
          <w:rFonts w:hAnsi="宋体" w:cs="宋体"/>
          <w:b/>
          <w:bCs/>
        </w:rPr>
      </w:pPr>
      <w:r>
        <w:rPr>
          <w:rFonts w:hAnsi="宋体" w:cs="宋体" w:hint="eastAsia"/>
        </w:rPr>
        <w:t xml:space="preserve">10、允许适当经营性收入项目扩展，但须经甲方（社区）同意后方可实施。　</w:t>
      </w:r>
      <w:r>
        <w:rPr>
          <w:rFonts w:hAnsi="宋体" w:cs="宋体" w:hint="eastAsia"/>
          <w:b/>
          <w:bCs/>
        </w:rPr>
        <w:t xml:space="preserve">　</w:t>
      </w:r>
    </w:p>
    <w:p w:rsidR="000C1E97" w:rsidRDefault="00973311">
      <w:pPr>
        <w:pStyle w:val="af0"/>
        <w:snapToGrid w:val="0"/>
        <w:spacing w:line="360" w:lineRule="auto"/>
        <w:ind w:firstLineChars="200" w:firstLine="422"/>
        <w:rPr>
          <w:rFonts w:hAnsi="宋体" w:cs="宋体"/>
        </w:rPr>
      </w:pPr>
      <w:r>
        <w:rPr>
          <w:rFonts w:hAnsi="宋体" w:cs="宋体" w:hint="eastAsia"/>
          <w:b/>
          <w:bCs/>
        </w:rPr>
        <w:lastRenderedPageBreak/>
        <w:t>第六条 管理目标</w:t>
      </w:r>
    </w:p>
    <w:p w:rsidR="000C1E97" w:rsidRDefault="00973311">
      <w:pPr>
        <w:pStyle w:val="af0"/>
        <w:snapToGrid w:val="0"/>
        <w:spacing w:line="360" w:lineRule="auto"/>
        <w:ind w:firstLineChars="200" w:firstLine="420"/>
        <w:rPr>
          <w:rFonts w:hAnsi="宋体" w:cs="宋体"/>
        </w:rPr>
      </w:pPr>
      <w:r>
        <w:rPr>
          <w:rFonts w:hAnsi="宋体" w:cs="宋体" w:hint="eastAsia"/>
        </w:rPr>
        <w:t>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rsidR="000C1E97" w:rsidRDefault="00973311">
      <w:pPr>
        <w:autoSpaceDE w:val="0"/>
        <w:autoSpaceDN w:val="0"/>
        <w:snapToGrid w:val="0"/>
        <w:spacing w:line="360" w:lineRule="auto"/>
        <w:jc w:val="center"/>
        <w:rPr>
          <w:rFonts w:ascii="宋体" w:hAnsi="宋体" w:cs="宋体"/>
          <w:b/>
          <w:sz w:val="24"/>
        </w:rPr>
      </w:pPr>
      <w:r>
        <w:rPr>
          <w:rFonts w:ascii="宋体" w:hAnsi="宋体" w:cs="宋体" w:hint="eastAsia"/>
          <w:b/>
          <w:kern w:val="0"/>
          <w:sz w:val="24"/>
          <w:lang w:val="zh-CN"/>
        </w:rPr>
        <w:t>第二章  物业服务岗位设置及服务人员基本条件</w:t>
      </w:r>
    </w:p>
    <w:p w:rsidR="000C1E97" w:rsidRDefault="00973311">
      <w:pPr>
        <w:snapToGrid w:val="0"/>
        <w:spacing w:line="360" w:lineRule="auto"/>
        <w:ind w:firstLineChars="200" w:firstLine="482"/>
        <w:rPr>
          <w:rFonts w:ascii="宋体" w:hAnsi="宋体" w:cs="宋体"/>
          <w:sz w:val="24"/>
        </w:rPr>
      </w:pPr>
      <w:r>
        <w:rPr>
          <w:rFonts w:ascii="宋体" w:hAnsi="宋体" w:cs="宋体" w:hint="eastAsia"/>
          <w:b/>
          <w:sz w:val="24"/>
        </w:rPr>
        <w:t xml:space="preserve">第七条  </w:t>
      </w:r>
      <w:r>
        <w:rPr>
          <w:rFonts w:ascii="宋体" w:hAnsi="宋体" w:cs="宋体" w:hint="eastAsia"/>
          <w:sz w:val="24"/>
        </w:rPr>
        <w:t>管理服务人员要求</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1、**社区设物业服务中心1个，服务范围为：</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2、人员配置</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固定人员</w:t>
      </w:r>
      <w:proofErr w:type="gramStart"/>
      <w:r>
        <w:rPr>
          <w:rFonts w:ascii="宋体" w:hAnsi="宋体" w:cs="宋体" w:hint="eastAsia"/>
          <w:sz w:val="24"/>
        </w:rPr>
        <w:t>配置按</w:t>
      </w:r>
      <w:proofErr w:type="gramEnd"/>
      <w:r>
        <w:rPr>
          <w:rFonts w:ascii="宋体" w:hAnsi="宋体" w:cs="宋体" w:hint="eastAsia"/>
          <w:sz w:val="24"/>
        </w:rPr>
        <w:t>投标方案经招标人确认后作为本合同的附件，管理及服务人员总数</w:t>
      </w:r>
      <w:r>
        <w:rPr>
          <w:rFonts w:ascii="宋体" w:hAnsi="宋体" w:cs="宋体" w:hint="eastAsia"/>
          <w:sz w:val="24"/>
          <w:u w:val="single"/>
        </w:rPr>
        <w:t xml:space="preserve">   </w:t>
      </w:r>
      <w:r>
        <w:rPr>
          <w:rFonts w:ascii="宋体" w:hAnsi="宋体" w:cs="宋体" w:hint="eastAsia"/>
          <w:sz w:val="24"/>
        </w:rPr>
        <w:t>人（最终按投标承诺不少于</w:t>
      </w:r>
      <w:r>
        <w:rPr>
          <w:rFonts w:ascii="宋体" w:hAnsi="宋体" w:cs="宋体" w:hint="eastAsia"/>
          <w:sz w:val="24"/>
          <w:u w:val="single"/>
        </w:rPr>
        <w:t xml:space="preserve">    </w:t>
      </w:r>
      <w:r>
        <w:rPr>
          <w:rFonts w:ascii="宋体" w:hAnsi="宋体" w:cs="宋体" w:hint="eastAsia"/>
          <w:sz w:val="24"/>
        </w:rPr>
        <w:t>人），包括项目负责人、管理主管</w:t>
      </w:r>
      <w:r>
        <w:rPr>
          <w:rFonts w:ascii="宋体" w:hAnsi="宋体" w:cs="宋体" w:hint="eastAsia"/>
          <w:kern w:val="0"/>
          <w:sz w:val="24"/>
        </w:rPr>
        <w:t>、客服人员、保洁、</w:t>
      </w:r>
      <w:r>
        <w:rPr>
          <w:rFonts w:ascii="宋体" w:hAnsi="宋体" w:cs="宋体" w:hint="eastAsia"/>
          <w:sz w:val="24"/>
        </w:rPr>
        <w:t>绿化养护、水电维修等各类人员，根据小区管理服务的范围和要求合理安排人数。</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3、原有人员的接收安置</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为实现小区物业平稳过渡，乙方入驻后，非公岗人员由乙方单位与本人协商决定去留，公岗人员保持原有劳动合同关系，实际管理工作移交乙方，公岗人员薪资（包括绩效、福利）总额由两部分组成（以2022年实际发放金额为准）：1、公岗人员薪资中政策性补贴部分由招标方支付（不包含在本次总报价内），2、薪资差额部分（包括工资、福利、绩效奖金）由乙方支付（包含在本次总报价内），具体人员花名册、薪资在签订合同时由各社区据实提供。原有公岗人员接收安置须在投标文件中作备注承诺说明。公岗人员薪资（包括工资、绩效、福利等），乙方须按月及时发放，不得拖欠，否则甲方有权扣除乙方物业服务费 。中标单位须严格遵守《劳动法》、《劳动合同法》等法律法规，保障职工合法权益，保障员工休息休假权利，员工的工资、岗位津贴、加班工资等必须确保按时逐月发放，不得以各种理由拖欠，否则甲方有权进行处罚或终止合同。</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4、人员基本要求</w:t>
      </w:r>
    </w:p>
    <w:p w:rsidR="000C1E97" w:rsidRDefault="00973311">
      <w:pPr>
        <w:snapToGrid w:val="0"/>
        <w:spacing w:line="360" w:lineRule="auto"/>
        <w:rPr>
          <w:rFonts w:ascii="宋体" w:hAnsi="宋体" w:cs="宋体"/>
          <w:sz w:val="24"/>
        </w:rPr>
      </w:pPr>
      <w:r>
        <w:rPr>
          <w:rFonts w:ascii="宋体" w:hAnsi="宋体" w:cs="宋体" w:hint="eastAsia"/>
          <w:sz w:val="24"/>
        </w:rPr>
        <w:t xml:space="preserve">    满足</w:t>
      </w:r>
      <w:r>
        <w:rPr>
          <w:rFonts w:ascii="宋体" w:hAnsi="宋体" w:cs="宋体" w:hint="eastAsia"/>
          <w:snapToGrid w:val="0"/>
          <w:kern w:val="0"/>
          <w:sz w:val="24"/>
        </w:rPr>
        <w:t>招标文件中的人员配置要求。</w:t>
      </w:r>
    </w:p>
    <w:p w:rsidR="000C1E97" w:rsidRDefault="00973311">
      <w:pPr>
        <w:widowControl/>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 xml:space="preserve">5、其他要求 </w:t>
      </w:r>
    </w:p>
    <w:p w:rsidR="000C1E97" w:rsidRDefault="00973311">
      <w:pPr>
        <w:widowControl/>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（1）乙方</w:t>
      </w:r>
      <w:r>
        <w:rPr>
          <w:rFonts w:ascii="宋体" w:hAnsi="宋体" w:cs="宋体" w:hint="eastAsia"/>
          <w:snapToGrid w:val="0"/>
          <w:kern w:val="0"/>
          <w:sz w:val="24"/>
        </w:rPr>
        <w:t>在合同签订前须提供</w:t>
      </w:r>
      <w:r>
        <w:rPr>
          <w:rFonts w:ascii="宋体" w:hAnsi="宋体" w:cs="宋体" w:hint="eastAsia"/>
          <w:sz w:val="24"/>
        </w:rPr>
        <w:t>项目经理、管理主管、工程综合维修人员、客服人员、安保人员、保洁</w:t>
      </w:r>
      <w:r>
        <w:rPr>
          <w:rFonts w:ascii="宋体" w:hAnsi="宋体" w:cs="宋体" w:hint="eastAsia"/>
          <w:kern w:val="0"/>
          <w:sz w:val="24"/>
        </w:rPr>
        <w:t>领班和男女机动保洁</w:t>
      </w:r>
      <w:r>
        <w:rPr>
          <w:rFonts w:ascii="宋体" w:hAnsi="宋体" w:cs="宋体" w:hint="eastAsia"/>
          <w:sz w:val="24"/>
        </w:rPr>
        <w:t>等重要岗位人员的</w:t>
      </w:r>
      <w:r>
        <w:rPr>
          <w:rFonts w:ascii="宋体" w:hAnsi="宋体" w:cs="宋体" w:hint="eastAsia"/>
          <w:snapToGrid w:val="0"/>
          <w:kern w:val="0"/>
          <w:sz w:val="24"/>
        </w:rPr>
        <w:t>相关有效证件和信息；在服务期间，因不可抗拒原因，服务人员需调换或招聘新服务人员时，此类重要岗位人员须经甲方同意。在履行合同时，如果乙方不能提供相关证件、人员信息或未经甲方同意调换重要岗位人员，则甲方有权进行相应的处罚；</w:t>
      </w:r>
      <w:r>
        <w:rPr>
          <w:rFonts w:ascii="宋体" w:hAnsi="宋体" w:cs="宋体" w:hint="eastAsia"/>
          <w:sz w:val="24"/>
        </w:rPr>
        <w:t>其他人员聘用</w:t>
      </w:r>
      <w:r>
        <w:rPr>
          <w:rFonts w:ascii="宋体" w:hAnsi="宋体" w:cs="宋体" w:hint="eastAsia"/>
          <w:snapToGrid w:val="0"/>
          <w:kern w:val="0"/>
          <w:sz w:val="24"/>
        </w:rPr>
        <w:t>应</w:t>
      </w:r>
      <w:r>
        <w:rPr>
          <w:rFonts w:ascii="宋体" w:hAnsi="宋体" w:cs="宋体" w:hint="eastAsia"/>
          <w:sz w:val="24"/>
        </w:rPr>
        <w:t>将人员信息报甲方备案。</w:t>
      </w:r>
      <w:r>
        <w:rPr>
          <w:rFonts w:ascii="宋体" w:hAnsi="宋体" w:cs="宋体" w:hint="eastAsia"/>
          <w:kern w:val="0"/>
          <w:sz w:val="24"/>
        </w:rPr>
        <w:t xml:space="preserve"> </w:t>
      </w:r>
    </w:p>
    <w:p w:rsidR="000C1E97" w:rsidRDefault="00973311">
      <w:pPr>
        <w:widowControl/>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lastRenderedPageBreak/>
        <w:t>（2）按要求和事项发生</w:t>
      </w:r>
      <w:proofErr w:type="gramStart"/>
      <w:r>
        <w:rPr>
          <w:rFonts w:ascii="宋体" w:hAnsi="宋体" w:cs="宋体" w:hint="eastAsia"/>
          <w:sz w:val="24"/>
        </w:rPr>
        <w:t>量及时</w:t>
      </w:r>
      <w:proofErr w:type="gramEnd"/>
      <w:r>
        <w:rPr>
          <w:rFonts w:ascii="宋体" w:hAnsi="宋体" w:cs="宋体" w:hint="eastAsia"/>
          <w:sz w:val="24"/>
        </w:rPr>
        <w:t>配备足够和能胜任的相关管理和服务人员，并保持人员的稳定。遇调动或辞职时，项目经理提前一个月，管理主管和工程综合维修人员、</w:t>
      </w:r>
      <w:r>
        <w:rPr>
          <w:rFonts w:hint="eastAsia"/>
        </w:rPr>
        <w:t>客服</w:t>
      </w:r>
      <w:r>
        <w:rPr>
          <w:rFonts w:ascii="宋体" w:hAnsi="宋体" w:cs="宋体" w:hint="eastAsia"/>
          <w:sz w:val="24"/>
        </w:rPr>
        <w:t>人员提前20天，安保人员、保洁提前7天告知甲方，并按要求及时补充相应人员，提前做好交接班。对甲方认为无能力、工作失职或不合适人员，应立即更换。乙方岗位人数不足时，甲方按相应岗位成本扣除服务费。</w:t>
      </w:r>
    </w:p>
    <w:p w:rsidR="000C1E97" w:rsidRDefault="00973311">
      <w:pPr>
        <w:widowControl/>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napToGrid w:val="0"/>
          <w:kern w:val="0"/>
          <w:sz w:val="24"/>
        </w:rPr>
        <w:t>乙方</w:t>
      </w:r>
      <w:r>
        <w:rPr>
          <w:rFonts w:ascii="宋体" w:hAnsi="宋体" w:cs="宋体" w:hint="eastAsia"/>
          <w:sz w:val="24"/>
        </w:rPr>
        <w:t>项目经理</w:t>
      </w:r>
      <w:r>
        <w:rPr>
          <w:rFonts w:ascii="宋体" w:hAnsi="宋体" w:cs="宋体" w:hint="eastAsia"/>
          <w:snapToGrid w:val="0"/>
          <w:kern w:val="0"/>
          <w:sz w:val="24"/>
        </w:rPr>
        <w:t>及管理主管应及时与甲方沟通，第一时间报告重大、紧急事件；每月应向甲方汇报上月工作情况，并提供相关报告。</w:t>
      </w:r>
    </w:p>
    <w:p w:rsidR="000C1E97" w:rsidRDefault="00973311">
      <w:pPr>
        <w:widowControl/>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4）乙方按国家和当地政府有关劳动法规、条例和最低工资要求，向管理服务人员提供相应工种的劳动工资、加班工资、劳动保护等待遇。不得以强制手段或含有“霸王”条款的服务合同降低服务人员的应有劳动待遇。每月向甲方提供符合法规和实际情况的管理服务人员劳动待遇开支。</w:t>
      </w:r>
    </w:p>
    <w:p w:rsidR="000C1E97" w:rsidRDefault="00973311">
      <w:pPr>
        <w:widowControl/>
        <w:autoSpaceDE w:val="0"/>
        <w:autoSpaceDN w:val="0"/>
        <w:snapToGrid w:val="0"/>
        <w:spacing w:line="360" w:lineRule="auto"/>
        <w:ind w:firstLineChars="200" w:firstLine="480"/>
        <w:rPr>
          <w:rFonts w:ascii="宋体" w:hAnsi="宋体" w:cs="宋体"/>
          <w:snapToGrid w:val="0"/>
          <w:kern w:val="0"/>
          <w:sz w:val="24"/>
        </w:rPr>
      </w:pPr>
      <w:r>
        <w:rPr>
          <w:rFonts w:ascii="宋体" w:hAnsi="宋体" w:cs="宋体" w:hint="eastAsia"/>
          <w:sz w:val="24"/>
        </w:rPr>
        <w:t>（5）管理服务人员上岗时</w:t>
      </w:r>
      <w:r>
        <w:rPr>
          <w:rFonts w:ascii="宋体" w:hAnsi="宋体" w:cs="宋体" w:hint="eastAsia"/>
          <w:snapToGrid w:val="0"/>
          <w:kern w:val="0"/>
          <w:sz w:val="24"/>
        </w:rPr>
        <w:t>应统一着装，服装样式体现岗位特色和方便不同岗位操作，并经</w:t>
      </w:r>
      <w:r>
        <w:rPr>
          <w:rFonts w:ascii="宋体" w:hAnsi="宋体" w:cs="宋体" w:hint="eastAsia"/>
          <w:sz w:val="24"/>
        </w:rPr>
        <w:t>甲方</w:t>
      </w:r>
      <w:r>
        <w:rPr>
          <w:rFonts w:ascii="宋体" w:hAnsi="宋体" w:cs="宋体" w:hint="eastAsia"/>
          <w:snapToGrid w:val="0"/>
          <w:kern w:val="0"/>
          <w:sz w:val="24"/>
        </w:rPr>
        <w:t>认可。其中</w:t>
      </w:r>
      <w:r>
        <w:rPr>
          <w:rFonts w:ascii="宋体" w:hAnsi="宋体" w:cs="宋体" w:hint="eastAsia"/>
          <w:sz w:val="24"/>
        </w:rPr>
        <w:t>工程综合维修人员和秩序维护值班人员着装还应符合政府有关劳动保护的规定。</w:t>
      </w:r>
    </w:p>
    <w:p w:rsidR="000C1E97" w:rsidRDefault="00973311">
      <w:pPr>
        <w:widowControl/>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napToGrid w:val="0"/>
          <w:kern w:val="0"/>
          <w:sz w:val="24"/>
        </w:rPr>
        <w:t>为提高物业管理服务水平，所有管理服务人员在服务期间按岗位要求进行定期短期培训；推行宾馆礼仪的培训和开展岗位劳动竞赛。培训课程与资料报</w:t>
      </w:r>
      <w:r>
        <w:rPr>
          <w:rFonts w:ascii="宋体" w:hAnsi="宋体" w:cs="宋体" w:hint="eastAsia"/>
          <w:sz w:val="24"/>
        </w:rPr>
        <w:t>甲方</w:t>
      </w:r>
      <w:r>
        <w:rPr>
          <w:rFonts w:ascii="宋体" w:hAnsi="宋体" w:cs="宋体" w:hint="eastAsia"/>
          <w:snapToGrid w:val="0"/>
          <w:kern w:val="0"/>
          <w:sz w:val="24"/>
        </w:rPr>
        <w:t>备案。需要时应接受</w:t>
      </w:r>
      <w:r>
        <w:rPr>
          <w:rFonts w:ascii="宋体" w:hAnsi="宋体" w:cs="宋体" w:hint="eastAsia"/>
          <w:sz w:val="24"/>
        </w:rPr>
        <w:t>甲方</w:t>
      </w:r>
      <w:r>
        <w:rPr>
          <w:rFonts w:ascii="宋体" w:hAnsi="宋体" w:cs="宋体" w:hint="eastAsia"/>
          <w:snapToGrid w:val="0"/>
          <w:kern w:val="0"/>
          <w:sz w:val="24"/>
        </w:rPr>
        <w:t>对服务人员的集中培训和考核。</w:t>
      </w:r>
    </w:p>
    <w:p w:rsidR="000C1E97" w:rsidRDefault="000C1E97">
      <w:pPr>
        <w:pStyle w:val="af0"/>
        <w:snapToGrid w:val="0"/>
        <w:spacing w:line="360" w:lineRule="auto"/>
        <w:jc w:val="center"/>
        <w:rPr>
          <w:rFonts w:hAnsi="宋体" w:cs="宋体"/>
          <w:b/>
        </w:rPr>
      </w:pPr>
    </w:p>
    <w:p w:rsidR="000C1E97" w:rsidRDefault="00973311">
      <w:pPr>
        <w:autoSpaceDE w:val="0"/>
        <w:autoSpaceDN w:val="0"/>
        <w:snapToGrid w:val="0"/>
        <w:spacing w:line="360" w:lineRule="auto"/>
        <w:jc w:val="center"/>
        <w:rPr>
          <w:rFonts w:ascii="宋体" w:hAnsi="宋体" w:cs="宋体"/>
          <w:b/>
          <w:kern w:val="0"/>
          <w:sz w:val="24"/>
          <w:lang w:val="zh-CN"/>
        </w:rPr>
      </w:pPr>
      <w:r>
        <w:rPr>
          <w:rFonts w:ascii="宋体" w:hAnsi="宋体" w:cs="宋体" w:hint="eastAsia"/>
          <w:b/>
          <w:kern w:val="0"/>
          <w:sz w:val="24"/>
          <w:lang w:val="zh-CN"/>
        </w:rPr>
        <w:t>第三章  服务内容和服务质量要求</w:t>
      </w:r>
    </w:p>
    <w:p w:rsidR="000C1E97" w:rsidRDefault="00973311">
      <w:pPr>
        <w:widowControl/>
        <w:autoSpaceDE w:val="0"/>
        <w:autoSpaceDN w:val="0"/>
        <w:snapToGrid w:val="0"/>
        <w:spacing w:line="360" w:lineRule="auto"/>
        <w:ind w:firstLineChars="200" w:firstLine="482"/>
        <w:rPr>
          <w:rFonts w:ascii="宋体" w:hAnsi="宋体" w:cs="宋体"/>
          <w:sz w:val="24"/>
        </w:rPr>
      </w:pPr>
      <w:r>
        <w:rPr>
          <w:rFonts w:ascii="宋体" w:hAnsi="宋体" w:cs="宋体" w:hint="eastAsia"/>
          <w:b/>
          <w:sz w:val="24"/>
        </w:rPr>
        <w:t xml:space="preserve">第八条  </w:t>
      </w:r>
      <w:r>
        <w:rPr>
          <w:rFonts w:ascii="宋体" w:hAnsi="宋体" w:cs="宋体" w:hint="eastAsia"/>
          <w:sz w:val="24"/>
        </w:rPr>
        <w:t>管理服务应达到的指标与目标</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1、以下为管理服务应达到的指标（其中（1）、（4）、（5）为一票否决指标）:</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（1）杜绝火灾责任事故，杜绝刑事案件；</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（2）环境卫生、清洁率达96%；</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（3）维修、报修及时率98%，返修率小于1%；</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（4）服务有效投诉少于1%，处理率100%；</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（5）物业服务满意率</w:t>
      </w:r>
      <w:r>
        <w:rPr>
          <w:rFonts w:ascii="宋体" w:hAnsi="宋体" w:cs="宋体" w:hint="eastAsia"/>
          <w:sz w:val="24"/>
          <w:lang w:val="zh-CN"/>
        </w:rPr>
        <w:t>≥</w:t>
      </w:r>
      <w:r>
        <w:rPr>
          <w:rFonts w:ascii="宋体" w:hAnsi="宋体" w:cs="宋体" w:hint="eastAsia"/>
          <w:sz w:val="24"/>
        </w:rPr>
        <w:t>80</w:t>
      </w:r>
      <w:r>
        <w:rPr>
          <w:rFonts w:ascii="宋体" w:hAnsi="宋体" w:cs="宋体" w:hint="eastAsia"/>
          <w:sz w:val="24"/>
          <w:lang w:val="zh-CN"/>
        </w:rPr>
        <w:t>%。</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2、管理服务实现以下目标管理。</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（1）所有项目实行ISO9000管理。</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（2）动线管理：乙方需提前对小区日常运营动</w:t>
      </w:r>
      <w:proofErr w:type="gramStart"/>
      <w:r>
        <w:rPr>
          <w:rFonts w:ascii="宋体" w:hAnsi="宋体" w:cs="宋体" w:hint="eastAsia"/>
          <w:sz w:val="24"/>
        </w:rPr>
        <w:t>线制定</w:t>
      </w:r>
      <w:proofErr w:type="gramEnd"/>
      <w:r>
        <w:rPr>
          <w:rFonts w:ascii="宋体" w:hAnsi="宋体" w:cs="宋体" w:hint="eastAsia"/>
          <w:sz w:val="24"/>
        </w:rPr>
        <w:t>合理的管理方案，确保小区正常有序运营。</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lastRenderedPageBreak/>
        <w:t>（3）外观：室内墙面、地面、顶面完好，外观整洁，若出现墙面的一般损坏或污浊，乙方应在24小时内修复或清理完毕。</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4）设备运行：设备良好，运行正常，定期保养，专人维护，无破损，消防系统可随时启用，如出现问题，乙方应立即进行处理或向特定维修单位报修；乙方需提前制定公共区域设施设备运行管理方案（所有设施设备的正常开关时间等）报甲方审核。</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5）房屋及设施、设备的维修、养护：保证每月至少对房屋状况、设施、设备运行情况全面检查一次（项目如有明确检查时间周期的，需在周期内检查完毕并建立台账），并按月提供检查报告。乙方保证排污排水等的通畅，每年需对隔油池、油烟管道、雨水井等进行定期清洗，保证正常使用，并保证随时发现问题，随时解决，除非确实存在不能克服的特殊情形，应在1个工作日内处理完毕。</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6）公共环境：乙方每日安排投标时明确的保洁人员数进行清理，除每日甲方下班时间后对管辖区域进行全面清理外，保洁人员在工作时间随时清理垃圾、尘土，保持办公环境的整洁；乙方保证保洁人员工作规范，作风优良；尤其需要确保垃圾房的卫生清洁和无异味。</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（7）公共安全监控：乙方每日安排投标时明确的秩序维护</w:t>
      </w:r>
      <w:proofErr w:type="gramStart"/>
      <w:r>
        <w:rPr>
          <w:rFonts w:ascii="宋体" w:hAnsi="宋体" w:cs="宋体" w:hint="eastAsia"/>
          <w:snapToGrid w:val="0"/>
          <w:kern w:val="0"/>
          <w:sz w:val="24"/>
        </w:rPr>
        <w:t>人员人员</w:t>
      </w:r>
      <w:proofErr w:type="gramEnd"/>
      <w:r>
        <w:rPr>
          <w:rFonts w:ascii="宋体" w:hAnsi="宋体" w:cs="宋体" w:hint="eastAsia"/>
          <w:snapToGrid w:val="0"/>
          <w:kern w:val="0"/>
          <w:sz w:val="24"/>
        </w:rPr>
        <w:t>数进行公共安全维护与监控，保证甲方（包括办事客户）人员、财产安全和工作井然有序；乙方保证秩序维护</w:t>
      </w:r>
      <w:proofErr w:type="gramStart"/>
      <w:r>
        <w:rPr>
          <w:rFonts w:ascii="宋体" w:hAnsi="宋体" w:cs="宋体" w:hint="eastAsia"/>
          <w:snapToGrid w:val="0"/>
          <w:kern w:val="0"/>
          <w:sz w:val="24"/>
        </w:rPr>
        <w:t>人员人员</w:t>
      </w:r>
      <w:proofErr w:type="gramEnd"/>
      <w:r>
        <w:rPr>
          <w:rFonts w:ascii="宋体" w:hAnsi="宋体" w:cs="宋体" w:hint="eastAsia"/>
          <w:snapToGrid w:val="0"/>
          <w:kern w:val="0"/>
          <w:sz w:val="24"/>
        </w:rPr>
        <w:t>工作规范、站立威严、处事果断并人性化。每月5日前将上月公共安全值班情况汇总上报。</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（8）绿化养护：乙方每日安排投标时明确的绿化养护人员数对室外花草树木进行精心养护，除不可抗力前已有预防措施外，应保证</w:t>
      </w:r>
      <w:proofErr w:type="gramStart"/>
      <w:r>
        <w:rPr>
          <w:rFonts w:ascii="宋体" w:hAnsi="宋体" w:cs="宋体" w:hint="eastAsia"/>
          <w:snapToGrid w:val="0"/>
          <w:kern w:val="0"/>
          <w:sz w:val="24"/>
        </w:rPr>
        <w:t>院区域</w:t>
      </w:r>
      <w:proofErr w:type="gramEnd"/>
      <w:r>
        <w:rPr>
          <w:rFonts w:ascii="宋体" w:hAnsi="宋体" w:cs="宋体" w:hint="eastAsia"/>
          <w:snapToGrid w:val="0"/>
          <w:kern w:val="0"/>
          <w:sz w:val="24"/>
        </w:rPr>
        <w:t>内植物</w:t>
      </w:r>
      <w:proofErr w:type="gramStart"/>
      <w:r>
        <w:rPr>
          <w:rFonts w:ascii="宋体" w:hAnsi="宋体" w:cs="宋体" w:hint="eastAsia"/>
          <w:snapToGrid w:val="0"/>
          <w:kern w:val="0"/>
          <w:sz w:val="24"/>
        </w:rPr>
        <w:t>不</w:t>
      </w:r>
      <w:proofErr w:type="gramEnd"/>
      <w:r>
        <w:rPr>
          <w:rFonts w:ascii="宋体" w:hAnsi="宋体" w:cs="宋体" w:hint="eastAsia"/>
          <w:snapToGrid w:val="0"/>
          <w:kern w:val="0"/>
          <w:sz w:val="24"/>
        </w:rPr>
        <w:t>枯死、</w:t>
      </w:r>
      <w:proofErr w:type="gramStart"/>
      <w:r>
        <w:rPr>
          <w:rFonts w:ascii="宋体" w:hAnsi="宋体" w:cs="宋体" w:hint="eastAsia"/>
          <w:snapToGrid w:val="0"/>
          <w:kern w:val="0"/>
          <w:sz w:val="24"/>
        </w:rPr>
        <w:t>不</w:t>
      </w:r>
      <w:proofErr w:type="gramEnd"/>
      <w:r>
        <w:rPr>
          <w:rFonts w:ascii="宋体" w:hAnsi="宋体" w:cs="宋体" w:hint="eastAsia"/>
          <w:snapToGrid w:val="0"/>
          <w:kern w:val="0"/>
          <w:sz w:val="24"/>
        </w:rPr>
        <w:t>受损。</w:t>
      </w:r>
    </w:p>
    <w:p w:rsidR="000C1E97" w:rsidRDefault="00973311">
      <w:pPr>
        <w:snapToGrid w:val="0"/>
        <w:spacing w:line="360" w:lineRule="auto"/>
        <w:ind w:firstLineChars="200" w:firstLine="480"/>
        <w:rPr>
          <w:rFonts w:ascii="宋体" w:hAnsi="宋体" w:cs="宋体"/>
          <w:snapToGrid w:val="0"/>
          <w:kern w:val="0"/>
          <w:sz w:val="24"/>
        </w:rPr>
      </w:pPr>
      <w:r>
        <w:rPr>
          <w:rFonts w:ascii="宋体" w:hAnsi="宋体" w:cs="宋体" w:hint="eastAsia"/>
          <w:snapToGrid w:val="0"/>
          <w:kern w:val="0"/>
          <w:sz w:val="24"/>
        </w:rPr>
        <w:t>(9)节能管理：强化管理职能，提高节能管理水平，加强节能监管，落实节能考核，在能源消耗定额范围内使用能源。</w:t>
      </w:r>
    </w:p>
    <w:p w:rsidR="000C1E97" w:rsidRDefault="00973311">
      <w:pPr>
        <w:snapToGrid w:val="0"/>
        <w:spacing w:line="360" w:lineRule="auto"/>
        <w:ind w:firstLineChars="200" w:firstLine="480"/>
        <w:rPr>
          <w:rFonts w:ascii="宋体" w:hAnsi="宋体" w:cs="宋体"/>
          <w:snapToGrid w:val="0"/>
          <w:kern w:val="0"/>
          <w:sz w:val="24"/>
        </w:rPr>
      </w:pPr>
      <w:r>
        <w:rPr>
          <w:rFonts w:ascii="宋体" w:hAnsi="宋体" w:cs="宋体" w:hint="eastAsia"/>
          <w:snapToGrid w:val="0"/>
          <w:kern w:val="0"/>
          <w:sz w:val="24"/>
        </w:rPr>
        <w:t xml:space="preserve">（10）项目公共配套场地管理：协助甲方对项目展演空间及户外发布场地等公共配套场地的管理。 </w:t>
      </w:r>
    </w:p>
    <w:p w:rsidR="000C1E97" w:rsidRDefault="00973311">
      <w:pPr>
        <w:snapToGrid w:val="0"/>
        <w:spacing w:line="360" w:lineRule="auto"/>
        <w:ind w:firstLineChars="200" w:firstLine="480"/>
        <w:rPr>
          <w:rFonts w:ascii="宋体" w:hAnsi="宋体" w:cs="宋体"/>
          <w:snapToGrid w:val="0"/>
          <w:kern w:val="0"/>
          <w:sz w:val="24"/>
        </w:rPr>
      </w:pPr>
      <w:r>
        <w:rPr>
          <w:rFonts w:ascii="宋体" w:hAnsi="宋体" w:cs="宋体" w:hint="eastAsia"/>
          <w:snapToGrid w:val="0"/>
          <w:kern w:val="0"/>
          <w:sz w:val="24"/>
        </w:rPr>
        <w:t>（11）停车管理：对项目地上及地下停车进行管理，同时对</w:t>
      </w:r>
      <w:proofErr w:type="gramStart"/>
      <w:r>
        <w:rPr>
          <w:rFonts w:ascii="宋体" w:hAnsi="宋体" w:cs="宋体" w:hint="eastAsia"/>
          <w:snapToGrid w:val="0"/>
          <w:kern w:val="0"/>
          <w:sz w:val="24"/>
        </w:rPr>
        <w:t>临停收费</w:t>
      </w:r>
      <w:proofErr w:type="gramEnd"/>
      <w:r>
        <w:rPr>
          <w:rFonts w:ascii="宋体" w:hAnsi="宋体" w:cs="宋体" w:hint="eastAsia"/>
          <w:snapToGrid w:val="0"/>
          <w:kern w:val="0"/>
          <w:sz w:val="24"/>
        </w:rPr>
        <w:t>进行监督。</w:t>
      </w:r>
    </w:p>
    <w:p w:rsidR="000C1E97" w:rsidRDefault="00973311">
      <w:pPr>
        <w:snapToGrid w:val="0"/>
        <w:spacing w:line="360" w:lineRule="auto"/>
        <w:ind w:firstLineChars="200" w:firstLine="480"/>
        <w:rPr>
          <w:rFonts w:ascii="宋体" w:hAnsi="宋体" w:cs="宋体"/>
          <w:snapToGrid w:val="0"/>
          <w:kern w:val="0"/>
          <w:sz w:val="24"/>
        </w:rPr>
      </w:pPr>
      <w:r>
        <w:rPr>
          <w:rFonts w:ascii="宋体" w:hAnsi="宋体" w:cs="宋体" w:hint="eastAsia"/>
          <w:snapToGrid w:val="0"/>
          <w:kern w:val="0"/>
          <w:sz w:val="24"/>
        </w:rPr>
        <w:t>（12）档案管理：应建立全流程档案管理，进行电子档与纸质档的同步管理，配合甲方进行不定期抽查和公司稽核。</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（13）急修：应立即到位，确保在最短时间内予以修复，除不能克服的特殊情况下乙方可以征得甲方同意后延迟外，应在半个工作日内修复；</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 xml:space="preserve">（14）小修：应在一个工作日内修复，除非乙方征得甲方同意延迟。 </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lastRenderedPageBreak/>
        <w:t>（15）其他管理：应制</w:t>
      </w:r>
      <w:proofErr w:type="gramStart"/>
      <w:r>
        <w:rPr>
          <w:rFonts w:ascii="宋体" w:hAnsi="宋体" w:cs="宋体" w:hint="eastAsia"/>
          <w:snapToGrid w:val="0"/>
          <w:kern w:val="0"/>
          <w:sz w:val="24"/>
        </w:rPr>
        <w:t>定其他</w:t>
      </w:r>
      <w:proofErr w:type="gramEnd"/>
      <w:r>
        <w:rPr>
          <w:rFonts w:ascii="宋体" w:hAnsi="宋体" w:cs="宋体" w:hint="eastAsia"/>
          <w:snapToGrid w:val="0"/>
          <w:kern w:val="0"/>
          <w:sz w:val="24"/>
        </w:rPr>
        <w:t>与运营相关的相对应管理方案，如钥匙保管与使用、物业及配套用房管理、快递及外卖的人员出入管理等。</w:t>
      </w:r>
    </w:p>
    <w:p w:rsidR="000C1E97" w:rsidRDefault="000C1E97">
      <w:pPr>
        <w:snapToGrid w:val="0"/>
        <w:spacing w:line="360" w:lineRule="auto"/>
        <w:rPr>
          <w:rFonts w:ascii="宋体" w:hAnsi="宋体" w:cs="宋体"/>
          <w:b/>
          <w:snapToGrid w:val="0"/>
          <w:kern w:val="0"/>
          <w:sz w:val="24"/>
        </w:rPr>
      </w:pPr>
    </w:p>
    <w:p w:rsidR="000C1E97" w:rsidRDefault="00973311">
      <w:pPr>
        <w:snapToGrid w:val="0"/>
        <w:spacing w:line="360" w:lineRule="auto"/>
        <w:rPr>
          <w:rFonts w:ascii="宋体" w:hAnsi="宋体" w:cs="宋体"/>
          <w:snapToGrid w:val="0"/>
          <w:kern w:val="0"/>
          <w:sz w:val="24"/>
        </w:rPr>
      </w:pPr>
      <w:r>
        <w:rPr>
          <w:rFonts w:ascii="宋体" w:hAnsi="宋体" w:cs="宋体" w:hint="eastAsia"/>
          <w:b/>
          <w:snapToGrid w:val="0"/>
          <w:kern w:val="0"/>
          <w:sz w:val="24"/>
        </w:rPr>
        <w:t>第九条：</w:t>
      </w:r>
      <w:r>
        <w:rPr>
          <w:rFonts w:ascii="宋体" w:hAnsi="宋体" w:cs="宋体" w:hint="eastAsia"/>
          <w:snapToGrid w:val="0"/>
          <w:kern w:val="0"/>
          <w:sz w:val="24"/>
        </w:rPr>
        <w:t>物业管理服务内容及要求</w:t>
      </w:r>
    </w:p>
    <w:p w:rsidR="000C1E97" w:rsidRDefault="00973311">
      <w:pPr>
        <w:snapToGrid w:val="0"/>
        <w:spacing w:line="360" w:lineRule="auto"/>
        <w:ind w:firstLineChars="150" w:firstLine="360"/>
        <w:rPr>
          <w:rFonts w:ascii="宋体" w:hAnsi="宋体" w:cs="宋体"/>
          <w:snapToGrid w:val="0"/>
          <w:kern w:val="0"/>
          <w:sz w:val="24"/>
        </w:rPr>
      </w:pPr>
      <w:r>
        <w:rPr>
          <w:rFonts w:ascii="宋体" w:hAnsi="宋体" w:cs="宋体" w:hint="eastAsia"/>
          <w:snapToGrid w:val="0"/>
          <w:kern w:val="0"/>
          <w:sz w:val="24"/>
        </w:rPr>
        <w:t>详见招标文件 “片管家”服务十项职责。</w:t>
      </w:r>
    </w:p>
    <w:p w:rsidR="000C1E97" w:rsidRDefault="000C1E97">
      <w:pPr>
        <w:snapToGrid w:val="0"/>
        <w:spacing w:line="360" w:lineRule="auto"/>
        <w:ind w:firstLineChars="150" w:firstLine="360"/>
        <w:rPr>
          <w:rFonts w:ascii="宋体" w:hAnsi="宋体" w:cs="宋体"/>
          <w:snapToGrid w:val="0"/>
          <w:kern w:val="0"/>
          <w:sz w:val="24"/>
        </w:rPr>
      </w:pPr>
    </w:p>
    <w:p w:rsidR="000C1E97" w:rsidRDefault="000C1E97">
      <w:pPr>
        <w:autoSpaceDE w:val="0"/>
        <w:autoSpaceDN w:val="0"/>
        <w:snapToGrid w:val="0"/>
        <w:spacing w:line="360" w:lineRule="auto"/>
        <w:jc w:val="center"/>
        <w:rPr>
          <w:rFonts w:ascii="宋体" w:hAnsi="宋体" w:cs="宋体"/>
          <w:kern w:val="0"/>
          <w:sz w:val="24"/>
          <w:lang w:val="zh-CN"/>
        </w:rPr>
      </w:pPr>
    </w:p>
    <w:p w:rsidR="000C1E97" w:rsidRDefault="00973311">
      <w:pPr>
        <w:autoSpaceDE w:val="0"/>
        <w:autoSpaceDN w:val="0"/>
        <w:snapToGrid w:val="0"/>
        <w:spacing w:line="360" w:lineRule="auto"/>
        <w:jc w:val="center"/>
        <w:rPr>
          <w:rFonts w:ascii="宋体" w:hAnsi="宋体" w:cs="宋体"/>
          <w:sz w:val="24"/>
        </w:rPr>
      </w:pPr>
      <w:r>
        <w:rPr>
          <w:rFonts w:ascii="宋体" w:hAnsi="宋体" w:cs="宋体" w:hint="eastAsia"/>
          <w:b/>
          <w:kern w:val="0"/>
          <w:sz w:val="24"/>
          <w:lang w:val="zh-CN"/>
        </w:rPr>
        <w:t>第</w:t>
      </w:r>
      <w:r>
        <w:rPr>
          <w:rFonts w:ascii="宋体" w:hAnsi="宋体" w:cs="宋体" w:hint="eastAsia"/>
          <w:b/>
          <w:kern w:val="0"/>
          <w:sz w:val="24"/>
        </w:rPr>
        <w:t>四</w:t>
      </w:r>
      <w:r>
        <w:rPr>
          <w:rFonts w:ascii="宋体" w:hAnsi="宋体" w:cs="宋体" w:hint="eastAsia"/>
          <w:b/>
          <w:kern w:val="0"/>
          <w:sz w:val="24"/>
          <w:lang w:val="zh-CN"/>
        </w:rPr>
        <w:t>章  服务费用计算和结算</w:t>
      </w:r>
    </w:p>
    <w:p w:rsidR="000C1E97" w:rsidRDefault="00973311">
      <w:pPr>
        <w:autoSpaceDE w:val="0"/>
        <w:autoSpaceDN w:val="0"/>
        <w:snapToGrid w:val="0"/>
        <w:spacing w:line="360" w:lineRule="auto"/>
        <w:ind w:firstLineChars="200" w:firstLine="482"/>
        <w:jc w:val="left"/>
        <w:rPr>
          <w:rFonts w:ascii="宋体" w:hAnsi="宋体" w:cs="宋体"/>
          <w:kern w:val="0"/>
          <w:sz w:val="24"/>
          <w:lang w:val="zh-CN"/>
        </w:rPr>
      </w:pPr>
      <w:r>
        <w:rPr>
          <w:rFonts w:ascii="宋体" w:hAnsi="宋体" w:cs="宋体" w:hint="eastAsia"/>
          <w:b/>
          <w:sz w:val="24"/>
        </w:rPr>
        <w:t xml:space="preserve">第十条  </w:t>
      </w:r>
      <w:r>
        <w:rPr>
          <w:rFonts w:ascii="宋体" w:hAnsi="宋体" w:cs="宋体" w:hint="eastAsia"/>
          <w:sz w:val="24"/>
        </w:rPr>
        <w:t xml:space="preserve">服务费用计算和结算 </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1、本合同物业管理服务费为大写：             万元/年（小写：      万元）。</w:t>
      </w:r>
    </w:p>
    <w:p w:rsidR="000C1E97" w:rsidRDefault="00973311">
      <w:pPr>
        <w:pStyle w:val="2c"/>
        <w:snapToGrid w:val="0"/>
        <w:ind w:firstLine="480"/>
        <w:rPr>
          <w:rFonts w:ascii="宋体" w:hAnsi="宋体" w:cs="宋体"/>
          <w:kern w:val="0"/>
          <w:szCs w:val="24"/>
          <w:lang w:val="zh-CN"/>
        </w:rPr>
      </w:pPr>
      <w:r>
        <w:rPr>
          <w:rFonts w:ascii="宋体" w:hAnsi="宋体" w:cs="宋体" w:hint="eastAsia"/>
          <w:kern w:val="0"/>
          <w:szCs w:val="24"/>
          <w:lang w:val="zh-CN"/>
        </w:rPr>
        <w:t>2、费用结算方式：</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3、经甲方允许同意后的经营性拓展收入，归乙方所有。</w:t>
      </w:r>
    </w:p>
    <w:p w:rsidR="000C1E97" w:rsidRDefault="000C1E97">
      <w:pPr>
        <w:snapToGrid w:val="0"/>
        <w:spacing w:line="360" w:lineRule="auto"/>
        <w:ind w:firstLine="420"/>
        <w:rPr>
          <w:rFonts w:ascii="宋体" w:hAnsi="宋体" w:cs="宋体"/>
          <w:sz w:val="24"/>
        </w:rPr>
      </w:pPr>
    </w:p>
    <w:p w:rsidR="000C1E97" w:rsidRDefault="00973311">
      <w:pPr>
        <w:autoSpaceDE w:val="0"/>
        <w:autoSpaceDN w:val="0"/>
        <w:snapToGrid w:val="0"/>
        <w:spacing w:line="360" w:lineRule="auto"/>
        <w:jc w:val="center"/>
        <w:rPr>
          <w:rFonts w:ascii="宋体" w:hAnsi="宋体" w:cs="宋体"/>
          <w:b/>
          <w:kern w:val="0"/>
          <w:sz w:val="24"/>
          <w:lang w:val="zh-CN"/>
        </w:rPr>
      </w:pPr>
      <w:r>
        <w:rPr>
          <w:rFonts w:ascii="宋体" w:hAnsi="宋体" w:cs="宋体" w:hint="eastAsia"/>
          <w:b/>
          <w:kern w:val="0"/>
          <w:sz w:val="24"/>
          <w:lang w:val="zh-CN"/>
        </w:rPr>
        <w:t>第</w:t>
      </w:r>
      <w:r>
        <w:rPr>
          <w:rFonts w:ascii="宋体" w:hAnsi="宋体" w:cs="宋体" w:hint="eastAsia"/>
          <w:b/>
          <w:kern w:val="0"/>
          <w:sz w:val="24"/>
        </w:rPr>
        <w:t>五</w:t>
      </w:r>
      <w:r>
        <w:rPr>
          <w:rFonts w:ascii="宋体" w:hAnsi="宋体" w:cs="宋体" w:hint="eastAsia"/>
          <w:b/>
          <w:kern w:val="0"/>
          <w:sz w:val="24"/>
          <w:lang w:val="zh-CN"/>
        </w:rPr>
        <w:t>章  监控管理与检查考评</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第十一条  </w:t>
      </w:r>
      <w:r>
        <w:rPr>
          <w:rFonts w:hAnsi="宋体" w:cs="宋体" w:hint="eastAsia"/>
        </w:rPr>
        <w:t>乙方应对所服务的项目按招标文件及本合同相关条款的要求编制各分项目的具体管理方案（包括项目管理对象与类型、人员配置与持证、实施计划和措施、实施时间和完成时间、费用预算及相应的各项管理制度和管理程序等可操作性内容），制订质量保证和相关服务承诺、相关的质量保证措施，并在合同签订生效后的一周内交甲方审核认可。在日常管理服务的各阶段中，应针对各项目的特性和实际情况，制订月（季）度、半年度和专项工作计划，包括切实可行的实施方案和应急方案。</w:t>
      </w:r>
    </w:p>
    <w:p w:rsidR="000C1E97" w:rsidRDefault="00973311">
      <w:pPr>
        <w:pStyle w:val="af0"/>
        <w:snapToGrid w:val="0"/>
        <w:spacing w:line="360" w:lineRule="auto"/>
        <w:ind w:firstLineChars="201" w:firstLine="424"/>
        <w:rPr>
          <w:rFonts w:hAnsi="宋体" w:cs="宋体"/>
        </w:rPr>
      </w:pPr>
      <w:r>
        <w:rPr>
          <w:rFonts w:hAnsi="宋体" w:cs="宋体" w:hint="eastAsia"/>
          <w:b/>
        </w:rPr>
        <w:t xml:space="preserve">第十二条  </w:t>
      </w:r>
      <w:r>
        <w:rPr>
          <w:rFonts w:hAnsi="宋体" w:cs="宋体" w:hint="eastAsia"/>
        </w:rPr>
        <w:t>乙方的物业管理服务工作应依据自身的管理方式，制订相应的物业管理制度和内部流程，并报甲方备案；配置合适的办公设施、服务</w:t>
      </w:r>
      <w:proofErr w:type="gramStart"/>
      <w:r>
        <w:rPr>
          <w:rFonts w:hAnsi="宋体" w:cs="宋体" w:hint="eastAsia"/>
        </w:rPr>
        <w:t>设备工</w:t>
      </w:r>
      <w:proofErr w:type="gramEnd"/>
      <w:r>
        <w:rPr>
          <w:rFonts w:hAnsi="宋体" w:cs="宋体" w:hint="eastAsia"/>
        </w:rPr>
        <w:t>器具和物料。乙方上层管理应定期和随机对所在甲方物业点管理进行抽查和跟踪检查，并将检查结果和处理措施及时通报甲方。同时，接受甲方或第三方的随时检查。如因质量未达到要求与目标，甲方有权要求其限期整改，同时乙方应承担相应责任和经济赔偿（扣款或终止合同）</w:t>
      </w:r>
    </w:p>
    <w:p w:rsidR="000C1E97" w:rsidRDefault="00973311">
      <w:pPr>
        <w:pStyle w:val="afffc"/>
        <w:snapToGrid w:val="0"/>
        <w:ind w:firstLineChars="201" w:firstLine="484"/>
        <w:rPr>
          <w:rFonts w:ascii="宋体" w:eastAsia="宋体" w:hAnsi="宋体" w:cs="宋体"/>
        </w:rPr>
      </w:pPr>
      <w:r>
        <w:rPr>
          <w:rFonts w:ascii="宋体" w:eastAsia="宋体" w:hAnsi="宋体" w:cs="宋体" w:hint="eastAsia"/>
          <w:b/>
        </w:rPr>
        <w:t xml:space="preserve">第十三条  </w:t>
      </w:r>
      <w:r>
        <w:rPr>
          <w:rFonts w:ascii="宋体" w:eastAsia="宋体" w:hAnsi="宋体" w:cs="宋体" w:hint="eastAsia"/>
        </w:rPr>
        <w:t>甲方定期和不定期对乙方管理服务进行检查和抽查，检查实行二次抄</w:t>
      </w:r>
      <w:proofErr w:type="gramStart"/>
      <w:r>
        <w:rPr>
          <w:rFonts w:ascii="宋体" w:eastAsia="宋体" w:hAnsi="宋体" w:cs="宋体" w:hint="eastAsia"/>
        </w:rPr>
        <w:t>告制度</w:t>
      </w:r>
      <w:proofErr w:type="gramEnd"/>
      <w:r>
        <w:rPr>
          <w:rFonts w:ascii="宋体" w:eastAsia="宋体" w:hAnsi="宋体" w:cs="宋体" w:hint="eastAsia"/>
        </w:rPr>
        <w:t>并将检查记录和整改时限反馈给乙方。</w:t>
      </w:r>
    </w:p>
    <w:p w:rsidR="000C1E97" w:rsidRDefault="00973311">
      <w:pPr>
        <w:autoSpaceDE w:val="0"/>
        <w:autoSpaceDN w:val="0"/>
        <w:snapToGrid w:val="0"/>
        <w:spacing w:line="360" w:lineRule="auto"/>
        <w:jc w:val="center"/>
        <w:rPr>
          <w:rFonts w:ascii="宋体" w:hAnsi="宋体" w:cs="宋体"/>
          <w:b/>
          <w:kern w:val="0"/>
          <w:sz w:val="24"/>
          <w:lang w:val="zh-CN"/>
        </w:rPr>
      </w:pPr>
      <w:r>
        <w:rPr>
          <w:rFonts w:ascii="宋体" w:hAnsi="宋体" w:cs="宋体" w:hint="eastAsia"/>
          <w:b/>
          <w:kern w:val="0"/>
          <w:sz w:val="24"/>
          <w:lang w:val="zh-CN"/>
        </w:rPr>
        <w:t>第六章 违约责任</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第十四条  </w:t>
      </w:r>
      <w:r>
        <w:rPr>
          <w:rFonts w:hAnsi="宋体" w:cs="宋体" w:hint="eastAsia"/>
        </w:rPr>
        <w:t>本合同生效后10个工作日内，乙方须向甲方交纳相当于本年度合同总额   %的履约保证金（或履约保函）。以保证乙方遵守本合同的一切条款、条件和承诺，该保证金在甲方的规定存续期间不计息。</w:t>
      </w:r>
    </w:p>
    <w:p w:rsidR="000C1E97" w:rsidRDefault="00973311">
      <w:pPr>
        <w:pStyle w:val="af0"/>
        <w:snapToGrid w:val="0"/>
        <w:spacing w:line="360" w:lineRule="auto"/>
        <w:ind w:firstLineChars="200" w:firstLine="422"/>
        <w:rPr>
          <w:rFonts w:hAnsi="宋体" w:cs="宋体"/>
        </w:rPr>
      </w:pPr>
      <w:r>
        <w:rPr>
          <w:rFonts w:hAnsi="宋体" w:cs="宋体" w:hint="eastAsia"/>
          <w:b/>
        </w:rPr>
        <w:lastRenderedPageBreak/>
        <w:t xml:space="preserve">第十五条  </w:t>
      </w:r>
      <w:r>
        <w:rPr>
          <w:rFonts w:hAnsi="宋体" w:cs="宋体" w:hint="eastAsia"/>
        </w:rPr>
        <w:t>甲方有权从履约保证金中扣除用于修复乙方损坏甲方的设备、设施、场地或因乙方违约而导致损失的金额和违约金，且乙方应在接到扣除履约保证金通知后一周内补足扣除差额，保证承包期间履约保证金的完整。</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第十六条   </w:t>
      </w:r>
      <w:r>
        <w:rPr>
          <w:rFonts w:hAnsi="宋体" w:cs="宋体" w:hint="eastAsia"/>
        </w:rPr>
        <w:t>甲方认为乙方在服务期内没有涉及甲方的应付而未付金额或违约行为，甲方在服务期满后或解除合同后三个月内全额退还履约保证金，否则，甲方将在扣除乙方应付金额或违约金后退还保证金余额。</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第十七条  </w:t>
      </w:r>
      <w:r>
        <w:rPr>
          <w:rFonts w:hAnsi="宋体" w:cs="宋体" w:hint="eastAsia"/>
        </w:rPr>
        <w:t>乙方违反本合同所规定的服务、质量要求约定或不能完成服务目标，甲方有权要求乙方限期整改，逾期未实行整改的，甲方有权提前解除合同，并没收履约保证金，如造成甲方经济损失的，乙方应赔偿甲方的所有损失。</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第十八条  </w:t>
      </w:r>
      <w:r>
        <w:rPr>
          <w:rFonts w:hAnsi="宋体" w:cs="宋体" w:hint="eastAsia"/>
        </w:rPr>
        <w:t>由于国家政策及其它不可抗力原因，致使本合同无法正常履行时，由双方协商解决。</w:t>
      </w:r>
    </w:p>
    <w:p w:rsidR="000C1E97" w:rsidRDefault="00973311">
      <w:pPr>
        <w:pStyle w:val="af0"/>
        <w:snapToGrid w:val="0"/>
        <w:spacing w:line="360" w:lineRule="auto"/>
        <w:ind w:firstLineChars="200" w:firstLine="422"/>
        <w:rPr>
          <w:rFonts w:hAnsi="宋体" w:cs="宋体"/>
        </w:rPr>
      </w:pPr>
      <w:r>
        <w:rPr>
          <w:rFonts w:hAnsi="宋体" w:cs="宋体" w:hint="eastAsia"/>
          <w:b/>
        </w:rPr>
        <w:t>第十九条</w:t>
      </w:r>
      <w:r>
        <w:rPr>
          <w:rFonts w:hAnsi="宋体" w:cs="宋体" w:hint="eastAsia"/>
        </w:rPr>
        <w:t xml:space="preserve">  发生安全、消防等责任事故或案件，根据乙方的责任大小承担相应的赔偿责任。因乙方原因发生重大责任事故或案件的，除承担相应的赔偿责任外，甲方有权提前终止合同。</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第二十条  </w:t>
      </w:r>
      <w:r>
        <w:rPr>
          <w:rFonts w:hAnsi="宋体" w:cs="宋体" w:hint="eastAsia"/>
        </w:rPr>
        <w:t>如因甲方原因，造成乙方未完成规定服务标准或直接造成乙方经济损失的，甲方应给予乙方相应补偿;乙方有权要求甲方限期整改，并有权终止合同。</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第二十一条  </w:t>
      </w:r>
      <w:r>
        <w:rPr>
          <w:rFonts w:hAnsi="宋体" w:cs="宋体" w:hint="eastAsia"/>
        </w:rPr>
        <w:t>如因乙方原因，造成不能完成服务标准或损害物业共同利益的，乙方应给予甲方相应补偿。给业主个人造成损害的，应向业主个人赔偿损失。甲方有权要求乙方限期整改，并有权终止合同。 .</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第二十二条  </w:t>
      </w:r>
      <w:r>
        <w:rPr>
          <w:rFonts w:hAnsi="宋体" w:cs="宋体" w:hint="eastAsia"/>
        </w:rPr>
        <w:t>甲、乙双方如有采取不正当竞争手段而取得物业管理服务权或致使对方失去物业管理服务权，或造成对方经济损失的，应当承担相应的责任。</w:t>
      </w:r>
    </w:p>
    <w:p w:rsidR="000C1E97" w:rsidRDefault="00973311">
      <w:pPr>
        <w:pStyle w:val="af0"/>
        <w:snapToGrid w:val="0"/>
        <w:spacing w:line="360" w:lineRule="auto"/>
        <w:ind w:firstLineChars="200" w:firstLine="422"/>
        <w:rPr>
          <w:rFonts w:hAnsi="宋体" w:cs="宋体"/>
        </w:rPr>
      </w:pPr>
      <w:r>
        <w:rPr>
          <w:rFonts w:hAnsi="宋体" w:cs="宋体" w:hint="eastAsia"/>
          <w:b/>
          <w:bCs/>
        </w:rPr>
        <w:t>第二十三条</w:t>
      </w:r>
      <w:r>
        <w:rPr>
          <w:rFonts w:hAnsi="宋体" w:cs="宋体" w:hint="eastAsia"/>
        </w:rPr>
        <w:t xml:space="preserve">  本合同执行期间，如遇不可抗力，致使合同无法履行时，双方均不承担违约责任并按有关法规政策规定及时协商处理。</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第二十四条  </w:t>
      </w:r>
      <w:r>
        <w:rPr>
          <w:rFonts w:hAnsi="宋体" w:cs="宋体" w:hint="eastAsia"/>
        </w:rPr>
        <w:t>甲乙双方以及业主因物业服务发生争议的，应尽量平等协商解决，协商不成的，任何一方均可向拱</w:t>
      </w:r>
      <w:proofErr w:type="gramStart"/>
      <w:r>
        <w:rPr>
          <w:rFonts w:hAnsi="宋体" w:cs="宋体" w:hint="eastAsia"/>
        </w:rPr>
        <w:t>墅</w:t>
      </w:r>
      <w:proofErr w:type="gramEnd"/>
      <w:r>
        <w:rPr>
          <w:rFonts w:hAnsi="宋体" w:cs="宋体" w:hint="eastAsia"/>
        </w:rPr>
        <w:t>区人民法院提起诉讼，判决结果对各方均有约束力。</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第二十五条  </w:t>
      </w:r>
      <w:r>
        <w:rPr>
          <w:rFonts w:hAnsi="宋体" w:cs="宋体" w:hint="eastAsia"/>
        </w:rPr>
        <w:t>合同期未满，乙方擅自提前停止物业管理服务的；乙方不按时交接、撤离的，均应向甲方赔偿实际损失。合同终止或合同期满因各种原因不能续约的，乙方应根据甲方需求继续留守提供最长3个月的物业托管服务并及时完成物业档案的交接，留守期内物业服务费用和工作要求按原合同比照执行，未经甲方同意擅自撤离的，乙方应赔偿甲方损失，甲方有权拒付履约担保金。</w:t>
      </w:r>
    </w:p>
    <w:p w:rsidR="000C1E97" w:rsidRDefault="000C1E97">
      <w:pPr>
        <w:pStyle w:val="af0"/>
        <w:snapToGrid w:val="0"/>
        <w:spacing w:line="360" w:lineRule="auto"/>
        <w:rPr>
          <w:rFonts w:hAnsi="宋体" w:cs="宋体"/>
        </w:rPr>
      </w:pPr>
    </w:p>
    <w:p w:rsidR="000C1E97" w:rsidRDefault="00973311">
      <w:pPr>
        <w:tabs>
          <w:tab w:val="left" w:pos="2700"/>
        </w:tabs>
        <w:autoSpaceDE w:val="0"/>
        <w:autoSpaceDN w:val="0"/>
        <w:snapToGrid w:val="0"/>
        <w:spacing w:line="360" w:lineRule="auto"/>
        <w:jc w:val="center"/>
        <w:rPr>
          <w:rFonts w:ascii="宋体" w:hAnsi="宋体" w:cs="宋体"/>
          <w:sz w:val="24"/>
        </w:rPr>
      </w:pPr>
      <w:r>
        <w:rPr>
          <w:rFonts w:ascii="宋体" w:hAnsi="宋体" w:cs="宋体" w:hint="eastAsia"/>
          <w:b/>
          <w:kern w:val="0"/>
          <w:sz w:val="24"/>
          <w:lang w:val="zh-CN"/>
        </w:rPr>
        <w:t>第</w:t>
      </w:r>
      <w:r>
        <w:rPr>
          <w:rFonts w:ascii="宋体" w:hAnsi="宋体" w:cs="宋体" w:hint="eastAsia"/>
          <w:b/>
          <w:kern w:val="0"/>
          <w:sz w:val="24"/>
        </w:rPr>
        <w:t>七</w:t>
      </w:r>
      <w:r>
        <w:rPr>
          <w:rFonts w:ascii="宋体" w:hAnsi="宋体" w:cs="宋体" w:hint="eastAsia"/>
          <w:b/>
          <w:kern w:val="0"/>
          <w:sz w:val="24"/>
          <w:lang w:val="zh-CN"/>
        </w:rPr>
        <w:t>章 附则</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第二十六条  </w:t>
      </w:r>
      <w:r>
        <w:rPr>
          <w:rFonts w:hAnsi="宋体" w:cs="宋体" w:hint="eastAsia"/>
        </w:rPr>
        <w:t>为维护公众、使用人的切身利益，在不可预见情况下，如发生煤气泄漏、漏电、火灾、水管破裂、救助人命、协助公安机关执行任务等突发事件，甲方及物业使用人应</w:t>
      </w:r>
      <w:proofErr w:type="gramStart"/>
      <w:r>
        <w:rPr>
          <w:rFonts w:hAnsi="宋体" w:cs="宋体" w:hint="eastAsia"/>
        </w:rPr>
        <w:t>积极予配合</w:t>
      </w:r>
      <w:proofErr w:type="gramEnd"/>
      <w:r>
        <w:rPr>
          <w:rFonts w:hAnsi="宋体" w:cs="宋体" w:hint="eastAsia"/>
        </w:rPr>
        <w:t>乙方对上述灾害发生时所采取的紧急避险措施，乙方采取的紧急避险措施造成财产损失的，当事人双方按有关法律规定处理。</w:t>
      </w:r>
    </w:p>
    <w:p w:rsidR="000C1E97" w:rsidRDefault="00973311">
      <w:pPr>
        <w:pStyle w:val="af0"/>
        <w:snapToGrid w:val="0"/>
        <w:spacing w:line="360" w:lineRule="auto"/>
        <w:ind w:firstLineChars="200" w:firstLine="422"/>
        <w:rPr>
          <w:rFonts w:hAnsi="宋体" w:cs="宋体"/>
          <w:b/>
        </w:rPr>
      </w:pPr>
      <w:r>
        <w:rPr>
          <w:rFonts w:hAnsi="宋体" w:cs="宋体" w:hint="eastAsia"/>
          <w:b/>
        </w:rPr>
        <w:t>第二十七条  服务过程中如遇政策性调整，对服务产生影响的，甲、乙双方另行协商签订补充</w:t>
      </w:r>
      <w:r>
        <w:rPr>
          <w:rFonts w:hAnsi="宋体" w:cs="宋体" w:hint="eastAsia"/>
          <w:b/>
        </w:rPr>
        <w:lastRenderedPageBreak/>
        <w:t>协议。</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第二十八条  </w:t>
      </w:r>
      <w:r>
        <w:rPr>
          <w:rFonts w:hAnsi="宋体" w:cs="宋体" w:hint="eastAsia"/>
        </w:rPr>
        <w:t>双方可对合同的相关条款进行补充，以书面形式签订补充协议与本合同具有同等法律效力。</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第二十九条  </w:t>
      </w:r>
      <w:r>
        <w:rPr>
          <w:rFonts w:hAnsi="宋体" w:cs="宋体" w:hint="eastAsia"/>
        </w:rPr>
        <w:t>招标文件（含招投标补充文件、物业询标承诺等），均为本合同的附件，本合同之附件均为本合同有效组成部分，如有与本合同不一致之处以本合同为准。</w:t>
      </w:r>
    </w:p>
    <w:p w:rsidR="000C1E97" w:rsidRDefault="00973311">
      <w:pPr>
        <w:pStyle w:val="a9"/>
        <w:snapToGrid w:val="0"/>
        <w:spacing w:line="360" w:lineRule="auto"/>
        <w:ind w:firstLineChars="200" w:firstLine="482"/>
        <w:rPr>
          <w:rFonts w:ascii="宋体" w:hAnsi="宋体" w:cs="宋体"/>
          <w:sz w:val="24"/>
        </w:rPr>
      </w:pPr>
      <w:r>
        <w:rPr>
          <w:rFonts w:ascii="宋体" w:hAnsi="宋体" w:cs="宋体" w:hint="eastAsia"/>
          <w:b/>
          <w:sz w:val="24"/>
        </w:rPr>
        <w:t xml:space="preserve">第三十条  </w:t>
      </w:r>
      <w:r>
        <w:rPr>
          <w:rFonts w:ascii="宋体" w:hAnsi="宋体" w:cs="宋体" w:hint="eastAsia"/>
          <w:sz w:val="24"/>
        </w:rPr>
        <w:t>本合同未尽事宜双方协商解决，本合同在履行中如发生争议，协商不成，均可提交甲方所在地有管辖权的人民法院通过诉讼解决。</w:t>
      </w:r>
    </w:p>
    <w:p w:rsidR="000C1E97" w:rsidRDefault="00973311">
      <w:pPr>
        <w:pStyle w:val="af0"/>
        <w:snapToGrid w:val="0"/>
        <w:spacing w:line="360" w:lineRule="auto"/>
        <w:ind w:firstLineChars="200" w:firstLine="422"/>
        <w:rPr>
          <w:rFonts w:hAnsi="宋体" w:cs="宋体"/>
        </w:rPr>
      </w:pPr>
      <w:r>
        <w:rPr>
          <w:rFonts w:hAnsi="宋体" w:cs="宋体" w:hint="eastAsia"/>
          <w:b/>
          <w:bCs/>
        </w:rPr>
        <w:t xml:space="preserve">第三十一条  </w:t>
      </w:r>
      <w:r>
        <w:rPr>
          <w:rFonts w:hAnsi="宋体" w:cs="宋体" w:hint="eastAsia"/>
        </w:rPr>
        <w:t>合同期满，本合同自然终止。双方如续订合同，应在合同期满前60日内向对方提出书面意见。</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第三十二条  </w:t>
      </w:r>
      <w:r>
        <w:rPr>
          <w:rFonts w:hAnsi="宋体" w:cs="宋体" w:hint="eastAsia"/>
        </w:rPr>
        <w:t>本合同之附件均为合同有效组成部分;本合同及其附件内，空格部分填写的文字与印刷文字具有同等效力。本合同及其附件和补充协议中未规定的事项，均遵照中华人民共和国有关法律、法规和政策执行。</w:t>
      </w:r>
    </w:p>
    <w:p w:rsidR="000C1E97" w:rsidRDefault="00973311">
      <w:pPr>
        <w:pStyle w:val="af0"/>
        <w:snapToGrid w:val="0"/>
        <w:spacing w:line="360" w:lineRule="auto"/>
        <w:ind w:firstLineChars="200" w:firstLine="422"/>
        <w:rPr>
          <w:rFonts w:hAnsi="宋体" w:cs="宋体"/>
        </w:rPr>
      </w:pPr>
      <w:r>
        <w:rPr>
          <w:rFonts w:hAnsi="宋体" w:cs="宋体" w:hint="eastAsia"/>
          <w:b/>
        </w:rPr>
        <w:t xml:space="preserve">第三十三条  </w:t>
      </w:r>
      <w:r>
        <w:rPr>
          <w:rFonts w:hAnsi="宋体" w:cs="宋体" w:hint="eastAsia"/>
        </w:rPr>
        <w:t>本合同一式五份，甲方执二份、乙方执二份，主管部门备案一份。本合同自双方法定代表人（负责人）或授权代理人签字或签章并加盖公章之日起生效。</w:t>
      </w:r>
    </w:p>
    <w:p w:rsidR="000C1E97" w:rsidRDefault="00973311">
      <w:pPr>
        <w:pStyle w:val="af0"/>
        <w:snapToGrid w:val="0"/>
        <w:spacing w:line="360" w:lineRule="auto"/>
        <w:ind w:firstLineChars="200" w:firstLine="420"/>
        <w:rPr>
          <w:rFonts w:hAnsi="宋体" w:cs="宋体"/>
        </w:rPr>
      </w:pPr>
      <w:r>
        <w:rPr>
          <w:rFonts w:hAnsi="宋体" w:cs="宋体" w:hint="eastAsia"/>
        </w:rPr>
        <w:t>[此条之后无正文]</w:t>
      </w:r>
    </w:p>
    <w:p w:rsidR="000C1E97" w:rsidRDefault="000C1E97">
      <w:pPr>
        <w:pStyle w:val="af0"/>
        <w:snapToGrid w:val="0"/>
        <w:spacing w:line="360" w:lineRule="auto"/>
        <w:rPr>
          <w:rFonts w:hAnsi="宋体" w:cs="宋体"/>
        </w:rPr>
      </w:pPr>
    </w:p>
    <w:p w:rsidR="000C1E97" w:rsidRDefault="00973311">
      <w:pPr>
        <w:pStyle w:val="af0"/>
        <w:snapToGrid w:val="0"/>
        <w:spacing w:line="360" w:lineRule="auto"/>
        <w:rPr>
          <w:rFonts w:hAnsi="宋体" w:cs="宋体"/>
        </w:rPr>
      </w:pPr>
      <w:r>
        <w:rPr>
          <w:rFonts w:hAnsi="宋体" w:cs="宋体" w:hint="eastAsia"/>
        </w:rPr>
        <w:t xml:space="preserve">甲方（盖章）：                               乙方（盖章）：    </w:t>
      </w:r>
    </w:p>
    <w:p w:rsidR="000C1E97" w:rsidRDefault="000C1E97">
      <w:pPr>
        <w:pStyle w:val="af0"/>
        <w:snapToGrid w:val="0"/>
        <w:spacing w:line="360" w:lineRule="auto"/>
        <w:rPr>
          <w:rFonts w:hAnsi="宋体" w:cs="宋体"/>
        </w:rPr>
      </w:pPr>
    </w:p>
    <w:p w:rsidR="000C1E97" w:rsidRDefault="00973311">
      <w:pPr>
        <w:pStyle w:val="af0"/>
        <w:snapToGrid w:val="0"/>
        <w:spacing w:line="360" w:lineRule="auto"/>
        <w:rPr>
          <w:rFonts w:hAnsi="宋体" w:cs="宋体"/>
        </w:rPr>
      </w:pPr>
      <w:r>
        <w:rPr>
          <w:rFonts w:hAnsi="宋体" w:cs="宋体" w:hint="eastAsia"/>
        </w:rPr>
        <w:t>负责人或授权代理人：                        法定代表人（或授权代理人）：</w:t>
      </w:r>
    </w:p>
    <w:p w:rsidR="000C1E97" w:rsidRDefault="000C1E97">
      <w:pPr>
        <w:pStyle w:val="af0"/>
        <w:snapToGrid w:val="0"/>
        <w:spacing w:line="360" w:lineRule="auto"/>
        <w:rPr>
          <w:rFonts w:hAnsi="宋体" w:cs="宋体"/>
        </w:rPr>
      </w:pPr>
    </w:p>
    <w:p w:rsidR="000C1E97" w:rsidRDefault="00973311">
      <w:pPr>
        <w:pStyle w:val="af0"/>
        <w:snapToGrid w:val="0"/>
        <w:spacing w:line="360" w:lineRule="auto"/>
        <w:rPr>
          <w:rFonts w:hAnsi="宋体" w:cs="宋体"/>
        </w:rPr>
      </w:pPr>
      <w:r>
        <w:rPr>
          <w:rFonts w:hAnsi="宋体" w:cs="宋体" w:hint="eastAsia"/>
        </w:rPr>
        <w:t>地  址：                                    地  址：</w:t>
      </w:r>
    </w:p>
    <w:p w:rsidR="000C1E97" w:rsidRDefault="00973311">
      <w:pPr>
        <w:pStyle w:val="af0"/>
        <w:snapToGrid w:val="0"/>
        <w:spacing w:line="360" w:lineRule="auto"/>
        <w:rPr>
          <w:rFonts w:hAnsi="宋体" w:cs="宋体"/>
        </w:rPr>
      </w:pPr>
      <w:r>
        <w:rPr>
          <w:rFonts w:hAnsi="宋体" w:cs="宋体" w:hint="eastAsia"/>
        </w:rPr>
        <w:t xml:space="preserve"> </w:t>
      </w:r>
    </w:p>
    <w:p w:rsidR="000C1E97" w:rsidRDefault="00973311">
      <w:pPr>
        <w:pStyle w:val="af0"/>
        <w:snapToGrid w:val="0"/>
        <w:spacing w:line="360" w:lineRule="auto"/>
        <w:rPr>
          <w:rFonts w:hAnsi="宋体" w:cs="宋体"/>
        </w:rPr>
      </w:pPr>
      <w:r>
        <w:rPr>
          <w:rFonts w:hAnsi="宋体" w:cs="宋体" w:hint="eastAsia"/>
        </w:rPr>
        <w:t>签  订  日  期：                            签  订  日  期：</w:t>
      </w:r>
    </w:p>
    <w:p w:rsidR="000C1E97" w:rsidRDefault="000C1E97">
      <w:pPr>
        <w:pStyle w:val="UserStyle15"/>
        <w:adjustRightInd w:val="0"/>
        <w:spacing w:line="500" w:lineRule="exact"/>
        <w:ind w:firstLineChars="0" w:firstLine="0"/>
        <w:rPr>
          <w:rStyle w:val="NormalCharacter"/>
          <w:rFonts w:eastAsia="宋体" w:cs="宋体"/>
          <w:bCs/>
          <w:lang w:val="zh-CN"/>
        </w:rPr>
      </w:pPr>
    </w:p>
    <w:p w:rsidR="000C1E97" w:rsidRDefault="000C1E97">
      <w:pPr>
        <w:pStyle w:val="af0"/>
        <w:snapToGrid w:val="0"/>
        <w:spacing w:before="120" w:after="120" w:line="360" w:lineRule="auto"/>
        <w:rPr>
          <w:rFonts w:hAnsi="宋体" w:cs="宋体"/>
          <w:b/>
        </w:rPr>
      </w:pPr>
    </w:p>
    <w:p w:rsidR="000C1E97" w:rsidRDefault="000C1E97">
      <w:pPr>
        <w:spacing w:line="360" w:lineRule="auto"/>
        <w:ind w:leftChars="-200" w:left="-420" w:rightChars="-200" w:right="-420" w:firstLineChars="200" w:firstLine="480"/>
        <w:rPr>
          <w:rFonts w:ascii="宋体" w:hAnsi="宋体" w:cs="宋体"/>
          <w:sz w:val="24"/>
        </w:rPr>
      </w:pPr>
    </w:p>
    <w:p w:rsidR="000C1E97" w:rsidRDefault="000C1E97">
      <w:pPr>
        <w:spacing w:line="360" w:lineRule="auto"/>
        <w:ind w:leftChars="-200" w:left="-420" w:rightChars="-200" w:right="-420" w:firstLineChars="200" w:firstLine="480"/>
        <w:jc w:val="center"/>
        <w:outlineLvl w:val="0"/>
        <w:rPr>
          <w:rFonts w:ascii="宋体" w:hAnsi="宋体" w:cs="宋体"/>
          <w:sz w:val="24"/>
        </w:rPr>
      </w:pPr>
    </w:p>
    <w:p w:rsidR="000C1E97" w:rsidRDefault="000C1E97">
      <w:pPr>
        <w:widowControl/>
        <w:adjustRightInd/>
        <w:jc w:val="center"/>
        <w:rPr>
          <w:rFonts w:ascii="宋体" w:hAnsi="宋体" w:cs="宋体"/>
          <w:b/>
          <w:sz w:val="36"/>
          <w:szCs w:val="20"/>
        </w:rPr>
        <w:sectPr w:rsidR="000C1E97">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0C1E97" w:rsidRDefault="00973311">
      <w:pPr>
        <w:widowControl/>
        <w:adjustRightInd/>
        <w:jc w:val="center"/>
        <w:rPr>
          <w:rFonts w:ascii="宋体" w:hAnsi="宋体" w:cs="宋体"/>
          <w:b/>
          <w:sz w:val="36"/>
          <w:szCs w:val="20"/>
        </w:rPr>
      </w:pPr>
      <w:r>
        <w:rPr>
          <w:rFonts w:ascii="宋体" w:hAnsi="宋体" w:cs="宋体" w:hint="eastAsia"/>
          <w:b/>
          <w:sz w:val="36"/>
          <w:szCs w:val="20"/>
        </w:rPr>
        <w:lastRenderedPageBreak/>
        <w:t>第六部分</w:t>
      </w:r>
      <w:bookmarkEnd w:id="404"/>
      <w:r>
        <w:rPr>
          <w:rFonts w:ascii="宋体" w:hAnsi="宋体" w:cs="宋体" w:hint="eastAsia"/>
          <w:b/>
          <w:sz w:val="36"/>
          <w:szCs w:val="20"/>
        </w:rPr>
        <w:t xml:space="preserve"> </w:t>
      </w:r>
      <w:bookmarkEnd w:id="405"/>
      <w:r>
        <w:rPr>
          <w:rFonts w:ascii="宋体" w:hAnsi="宋体" w:cs="宋体" w:hint="eastAsia"/>
          <w:b/>
          <w:sz w:val="36"/>
          <w:szCs w:val="20"/>
        </w:rPr>
        <w:t>应提交的有关格式范例</w:t>
      </w:r>
    </w:p>
    <w:p w:rsidR="000C1E97" w:rsidRDefault="000C1E97">
      <w:pPr>
        <w:spacing w:line="360" w:lineRule="auto"/>
        <w:ind w:firstLineChars="100" w:firstLine="281"/>
        <w:jc w:val="center"/>
        <w:rPr>
          <w:rFonts w:asciiTheme="minorEastAsia" w:eastAsiaTheme="minorEastAsia" w:hAnsiTheme="minorEastAsia" w:cs="仿宋_GB2312"/>
          <w:b/>
          <w:bCs/>
          <w:color w:val="FF0000"/>
          <w:sz w:val="28"/>
          <w:szCs w:val="28"/>
        </w:rPr>
      </w:pPr>
    </w:p>
    <w:p w:rsidR="000C1E97" w:rsidRDefault="00973311">
      <w:pPr>
        <w:spacing w:line="360" w:lineRule="auto"/>
        <w:ind w:firstLineChars="100" w:firstLine="281"/>
        <w:jc w:val="center"/>
        <w:rPr>
          <w:rFonts w:asciiTheme="minorEastAsia" w:eastAsiaTheme="minorEastAsia" w:hAnsiTheme="minorEastAsia" w:cs="仿宋_GB2312"/>
          <w:b/>
          <w:bCs/>
          <w:color w:val="FF0000"/>
          <w:sz w:val="28"/>
          <w:szCs w:val="28"/>
        </w:rPr>
      </w:pPr>
      <w:r>
        <w:rPr>
          <w:rFonts w:asciiTheme="minorEastAsia" w:eastAsiaTheme="minorEastAsia" w:hAnsiTheme="minorEastAsia" w:cs="仿宋_GB2312" w:hint="eastAsia"/>
          <w:b/>
          <w:bCs/>
          <w:color w:val="FF0000"/>
          <w:sz w:val="28"/>
          <w:szCs w:val="28"/>
        </w:rPr>
        <w:t>供应商根据所响应标项，按照以下格式编制响应文件。</w:t>
      </w:r>
    </w:p>
    <w:p w:rsidR="000C1E97" w:rsidRDefault="00973311">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0C1E97" w:rsidRDefault="00973311">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0C1E97" w:rsidRDefault="000C1E97">
      <w:pPr>
        <w:spacing w:line="360" w:lineRule="auto"/>
        <w:jc w:val="center"/>
        <w:outlineLvl w:val="0"/>
        <w:rPr>
          <w:rFonts w:ascii="宋体" w:hAnsi="宋体" w:cs="宋体"/>
          <w:b/>
          <w:kern w:val="0"/>
          <w:sz w:val="36"/>
          <w:szCs w:val="36"/>
        </w:rPr>
      </w:pPr>
    </w:p>
    <w:p w:rsidR="000C1E97" w:rsidRDefault="00973311">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0C1E97" w:rsidRDefault="00973311">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0C1E97" w:rsidRDefault="00973311">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0C1E97" w:rsidRDefault="00973311">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0C1E97" w:rsidRDefault="000C1E97">
      <w:pPr>
        <w:snapToGrid w:val="0"/>
        <w:spacing w:line="360" w:lineRule="auto"/>
        <w:ind w:firstLineChars="200" w:firstLine="480"/>
        <w:rPr>
          <w:rFonts w:ascii="宋体" w:hAnsi="宋体" w:cs="宋体"/>
          <w:sz w:val="24"/>
        </w:rPr>
      </w:pPr>
    </w:p>
    <w:p w:rsidR="000C1E97" w:rsidRDefault="000C1E97">
      <w:pPr>
        <w:spacing w:line="360" w:lineRule="auto"/>
        <w:ind w:firstLineChars="200" w:firstLine="480"/>
        <w:rPr>
          <w:rFonts w:ascii="宋体" w:hAnsi="宋体" w:cs="宋体"/>
          <w:sz w:val="24"/>
        </w:rPr>
      </w:pPr>
    </w:p>
    <w:p w:rsidR="000C1E97" w:rsidRDefault="00973311">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0C1E97" w:rsidRDefault="000C1E97">
      <w:pPr>
        <w:snapToGrid w:val="0"/>
        <w:spacing w:line="360" w:lineRule="auto"/>
        <w:rPr>
          <w:rFonts w:asciiTheme="minorEastAsia" w:eastAsiaTheme="minorEastAsia" w:hAnsiTheme="minorEastAsia" w:cs="仿宋_GB2312"/>
          <w:sz w:val="24"/>
        </w:rPr>
      </w:pPr>
    </w:p>
    <w:p w:rsidR="000C1E97" w:rsidRDefault="00973311">
      <w:pPr>
        <w:snapToGrid w:val="0"/>
        <w:spacing w:line="360" w:lineRule="auto"/>
        <w:rPr>
          <w:rFonts w:ascii="宋体" w:hAnsi="宋体" w:cs="宋体"/>
          <w:color w:val="0000FF"/>
          <w:sz w:val="24"/>
        </w:rPr>
      </w:pPr>
      <w:r>
        <w:rPr>
          <w:rFonts w:asciiTheme="minorEastAsia" w:eastAsiaTheme="minorEastAsia" w:hAnsiTheme="minorEastAsia" w:cs="仿宋_GB2312" w:hint="eastAsia"/>
          <w:sz w:val="24"/>
        </w:rPr>
        <w:t>杭州市上城区人民政府凯旋街道办事处、杭州市公共资源交易中心上城分中心</w:t>
      </w:r>
      <w:r>
        <w:rPr>
          <w:rFonts w:ascii="宋体" w:hAnsi="宋体" w:cs="宋体" w:hint="eastAsia"/>
          <w:sz w:val="24"/>
        </w:rPr>
        <w:t>：</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我方参与杭州市上城区凯旋街道东片区物业服务项目【招标编号：</w:t>
      </w:r>
      <w:r w:rsidR="0033241F">
        <w:rPr>
          <w:rFonts w:ascii="宋体" w:hAnsi="宋体" w:cs="宋体"/>
          <w:sz w:val="24"/>
        </w:rPr>
        <w:t xml:space="preserve"> SCCG2023-GK-47</w:t>
      </w:r>
      <w:r>
        <w:rPr>
          <w:rFonts w:ascii="宋体" w:hAnsi="宋体" w:cs="宋体" w:hint="eastAsia"/>
          <w:sz w:val="24"/>
        </w:rPr>
        <w:t>】政府采购活动，郑重承诺：</w:t>
      </w:r>
    </w:p>
    <w:p w:rsidR="000C1E97" w:rsidRDefault="00973311">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0C1E97" w:rsidRDefault="00973311">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0C1E97" w:rsidRDefault="00973311">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0C1E97" w:rsidRDefault="00973311">
      <w:pPr>
        <w:snapToGrid w:val="0"/>
        <w:spacing w:line="360" w:lineRule="auto"/>
        <w:ind w:right="480" w:firstLineChars="200" w:firstLine="480"/>
        <w:jc w:val="left"/>
        <w:rPr>
          <w:rFonts w:ascii="宋体" w:hAnsi="宋体" w:cs="宋体"/>
          <w:b/>
          <w:kern w:val="0"/>
          <w:sz w:val="32"/>
          <w:szCs w:val="32"/>
        </w:rPr>
      </w:pPr>
      <w:r>
        <w:rPr>
          <w:rFonts w:asciiTheme="minorEastAsia" w:eastAsiaTheme="minorEastAsia" w:hAnsiTheme="minorEastAsia" w:cs="仿宋_GB2312" w:hint="eastAsia"/>
          <w:sz w:val="24"/>
        </w:rPr>
        <w:t>注：根据《</w:t>
      </w:r>
      <w:r>
        <w:rPr>
          <w:rFonts w:asciiTheme="minorEastAsia" w:eastAsiaTheme="minorEastAsia" w:hAnsiTheme="minorEastAsia" w:cs="仿宋_GB2312"/>
          <w:sz w:val="24"/>
        </w:rPr>
        <w:t>关于规范政府采购供应商资格设定及资格审查的通知</w:t>
      </w:r>
      <w:r>
        <w:rPr>
          <w:rFonts w:asciiTheme="minorEastAsia" w:eastAsiaTheme="minorEastAsia" w:hAnsiTheme="minorEastAsia" w:cs="仿宋_GB2312" w:hint="eastAsia"/>
          <w:sz w:val="24"/>
        </w:rPr>
        <w:t>》（</w:t>
      </w:r>
      <w:proofErr w:type="gramStart"/>
      <w:r>
        <w:rPr>
          <w:rFonts w:asciiTheme="minorEastAsia" w:eastAsiaTheme="minorEastAsia" w:hAnsiTheme="minorEastAsia" w:cs="仿宋_GB2312"/>
          <w:sz w:val="24"/>
        </w:rPr>
        <w:t>浙财采监</w:t>
      </w:r>
      <w:proofErr w:type="gramEnd"/>
      <w:r>
        <w:rPr>
          <w:rFonts w:asciiTheme="minorEastAsia" w:eastAsiaTheme="minorEastAsia" w:hAnsiTheme="minorEastAsia" w:cs="仿宋_GB2312"/>
          <w:sz w:val="24"/>
        </w:rPr>
        <w:t>[2013]24号</w:t>
      </w:r>
      <w:r>
        <w:rPr>
          <w:rFonts w:asciiTheme="minorEastAsia" w:eastAsiaTheme="minorEastAsia" w:hAnsiTheme="minorEastAsia" w:cs="仿宋_GB2312" w:hint="eastAsia"/>
          <w:sz w:val="24"/>
        </w:rPr>
        <w:t>）的相关规定，金融、保险、通讯等特定行业的全国性企业所设立的区域性分支机构，以及个体工商户、个人独资企业、合伙企业，参与政府采购活动，如果已经依法办理了工商、税务和社保登记手续，</w:t>
      </w:r>
      <w:r>
        <w:rPr>
          <w:rFonts w:asciiTheme="minorEastAsia" w:eastAsiaTheme="minorEastAsia" w:hAnsiTheme="minorEastAsia" w:cs="仿宋_GB2312" w:hint="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w:t>
      </w:r>
      <w:r>
        <w:rPr>
          <w:rFonts w:asciiTheme="minorEastAsia" w:eastAsiaTheme="minorEastAsia" w:hAnsiTheme="minorEastAsia" w:cs="仿宋_GB2312" w:hint="eastAsia"/>
          <w:b/>
          <w:sz w:val="24"/>
          <w:u w:val="single"/>
        </w:rPr>
        <w:lastRenderedPageBreak/>
        <w:t>责人签署相关文件材料。</w:t>
      </w:r>
    </w:p>
    <w:p w:rsidR="000C1E97" w:rsidRDefault="000C1E97">
      <w:pPr>
        <w:widowControl/>
        <w:adjustRightInd/>
        <w:jc w:val="left"/>
        <w:rPr>
          <w:rFonts w:ascii="宋体" w:hAnsi="宋体" w:cs="宋体"/>
          <w:b/>
          <w:kern w:val="0"/>
          <w:sz w:val="32"/>
          <w:szCs w:val="32"/>
        </w:rPr>
      </w:pPr>
    </w:p>
    <w:p w:rsidR="000C1E97" w:rsidRDefault="00973311">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w:t>
      </w:r>
      <w:r>
        <w:rPr>
          <w:rFonts w:ascii="宋体" w:hAnsi="宋体" w:cs="宋体" w:hint="eastAsia"/>
          <w:b/>
          <w:color w:val="FF0000"/>
          <w:kern w:val="0"/>
          <w:sz w:val="32"/>
          <w:szCs w:val="32"/>
        </w:rPr>
        <w:t>（如果有）</w:t>
      </w:r>
    </w:p>
    <w:p w:rsidR="000C1E97" w:rsidRDefault="00973311">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973311">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0C1E97" w:rsidRDefault="00973311">
      <w:pPr>
        <w:spacing w:line="360" w:lineRule="auto"/>
      </w:pPr>
      <w:r>
        <w:rPr>
          <w:rFonts w:ascii="宋体" w:hAnsi="宋体" w:cs="宋体" w:hint="eastAsia"/>
          <w:sz w:val="24"/>
        </w:rPr>
        <w:t>（根据招标公告落实政府采购政策需满足的资格要求选择提供相应的材料；未要求的，无需提供）</w:t>
      </w:r>
    </w:p>
    <w:p w:rsidR="000C1E97" w:rsidRDefault="000C1E97">
      <w:pPr>
        <w:widowControl/>
        <w:spacing w:line="360" w:lineRule="auto"/>
        <w:ind w:left="150"/>
        <w:jc w:val="center"/>
        <w:rPr>
          <w:rFonts w:ascii="宋体" w:hAnsi="宋体" w:cs="宋体"/>
          <w:b/>
          <w:color w:val="FF0000"/>
          <w:sz w:val="24"/>
        </w:rPr>
      </w:pPr>
    </w:p>
    <w:p w:rsidR="000C1E97" w:rsidRDefault="00973311">
      <w:pPr>
        <w:widowControl/>
        <w:spacing w:line="360" w:lineRule="auto"/>
        <w:ind w:left="150"/>
        <w:jc w:val="center"/>
        <w:rPr>
          <w:rFonts w:ascii="宋体" w:hAnsi="宋体" w:cs="宋体"/>
          <w:b/>
          <w:color w:val="FF0000"/>
          <w:sz w:val="24"/>
        </w:rPr>
      </w:pPr>
      <w:r>
        <w:rPr>
          <w:rFonts w:ascii="宋体" w:hAnsi="宋体" w:cs="宋体" w:hint="eastAsia"/>
          <w:b/>
          <w:color w:val="FF0000"/>
          <w:sz w:val="24"/>
        </w:rPr>
        <w:t>本项目服务全部由符合政策要求的中小企业承接，提供中小企业声明函</w:t>
      </w:r>
    </w:p>
    <w:p w:rsidR="000C1E97" w:rsidRDefault="000C1E97">
      <w:pPr>
        <w:widowControl/>
        <w:spacing w:line="360" w:lineRule="auto"/>
        <w:ind w:left="150"/>
        <w:jc w:val="center"/>
        <w:rPr>
          <w:rFonts w:ascii="宋体" w:hAnsi="宋体" w:cs="宋体"/>
          <w:b/>
          <w:kern w:val="0"/>
          <w:sz w:val="32"/>
          <w:szCs w:val="32"/>
        </w:rPr>
      </w:pPr>
    </w:p>
    <w:p w:rsidR="000C1E97" w:rsidRDefault="000C1E97">
      <w:pPr>
        <w:widowControl/>
        <w:spacing w:line="360" w:lineRule="auto"/>
        <w:ind w:left="150"/>
        <w:jc w:val="center"/>
        <w:rPr>
          <w:rFonts w:ascii="宋体" w:hAnsi="宋体" w:cs="宋体"/>
          <w:b/>
          <w:kern w:val="0"/>
          <w:sz w:val="32"/>
          <w:szCs w:val="32"/>
        </w:rPr>
      </w:pPr>
    </w:p>
    <w:p w:rsidR="000C1E97" w:rsidRDefault="00973311">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0C1E97" w:rsidRDefault="00973311">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0C1E97" w:rsidRDefault="000C1E97">
      <w:pPr>
        <w:rPr>
          <w:rFonts w:ascii="宋体" w:hAnsi="宋体" w:cs="宋体"/>
        </w:rPr>
      </w:pPr>
    </w:p>
    <w:p w:rsidR="000C1E97" w:rsidRDefault="000C1E97">
      <w:pPr>
        <w:snapToGrid w:val="0"/>
        <w:spacing w:line="360" w:lineRule="auto"/>
        <w:ind w:right="480"/>
        <w:jc w:val="center"/>
        <w:rPr>
          <w:rFonts w:ascii="宋体" w:hAnsi="宋体" w:cs="宋体"/>
          <w:b/>
          <w:kern w:val="0"/>
          <w:sz w:val="32"/>
          <w:szCs w:val="32"/>
        </w:rPr>
      </w:pPr>
    </w:p>
    <w:p w:rsidR="000C1E97" w:rsidRDefault="00973311">
      <w:pPr>
        <w:widowControl/>
        <w:adjustRightInd/>
        <w:jc w:val="left"/>
        <w:rPr>
          <w:rFonts w:ascii="宋体" w:hAnsi="宋体" w:cs="宋体"/>
          <w:b/>
          <w:kern w:val="0"/>
          <w:sz w:val="36"/>
          <w:szCs w:val="36"/>
        </w:rPr>
      </w:pPr>
      <w:r>
        <w:rPr>
          <w:rFonts w:ascii="宋体" w:hAnsi="宋体" w:cs="宋体"/>
          <w:b/>
          <w:kern w:val="0"/>
          <w:sz w:val="36"/>
          <w:szCs w:val="36"/>
        </w:rPr>
        <w:br w:type="page"/>
      </w:r>
    </w:p>
    <w:p w:rsidR="000C1E97" w:rsidRDefault="00973311">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0C1E97" w:rsidRDefault="000C1E97">
      <w:pPr>
        <w:spacing w:line="360" w:lineRule="auto"/>
        <w:jc w:val="center"/>
        <w:outlineLvl w:val="0"/>
        <w:rPr>
          <w:rFonts w:ascii="宋体" w:hAnsi="宋体" w:cs="宋体"/>
          <w:b/>
          <w:kern w:val="0"/>
          <w:sz w:val="24"/>
        </w:rPr>
      </w:pPr>
    </w:p>
    <w:p w:rsidR="000C1E97" w:rsidRDefault="00973311">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0C1E97" w:rsidRDefault="00973311">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0C1E97" w:rsidRDefault="00973311">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0C1E97" w:rsidRDefault="00973311">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0C1E97" w:rsidRDefault="00973311">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0C1E97" w:rsidRDefault="00973311">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snapToGrid w:val="0"/>
        <w:spacing w:line="360" w:lineRule="auto"/>
        <w:jc w:val="center"/>
        <w:rPr>
          <w:rFonts w:ascii="宋体" w:hAnsi="宋体" w:cs="宋体"/>
          <w:b/>
          <w:kern w:val="0"/>
          <w:sz w:val="32"/>
          <w:szCs w:val="32"/>
          <w:lang w:val="zh-CN"/>
        </w:rPr>
      </w:pPr>
    </w:p>
    <w:p w:rsidR="000C1E97" w:rsidRDefault="000C1E97">
      <w:pPr>
        <w:rPr>
          <w:rFonts w:ascii="宋体" w:hAnsi="宋体" w:cs="宋体"/>
          <w:b/>
          <w:kern w:val="0"/>
          <w:sz w:val="32"/>
          <w:szCs w:val="32"/>
          <w:lang w:val="zh-CN"/>
        </w:rPr>
      </w:pPr>
    </w:p>
    <w:p w:rsidR="000C1E97" w:rsidRDefault="00973311">
      <w:pPr>
        <w:widowControl/>
        <w:adjustRightInd/>
        <w:jc w:val="left"/>
        <w:rPr>
          <w:rFonts w:ascii="宋体" w:hAnsi="宋体" w:cs="宋体"/>
          <w:b/>
          <w:kern w:val="0"/>
          <w:sz w:val="32"/>
          <w:szCs w:val="32"/>
        </w:rPr>
      </w:pPr>
      <w:r>
        <w:rPr>
          <w:rFonts w:ascii="宋体" w:hAnsi="宋体" w:cs="宋体"/>
          <w:b/>
          <w:kern w:val="0"/>
          <w:sz w:val="32"/>
          <w:szCs w:val="32"/>
        </w:rPr>
        <w:br w:type="page"/>
      </w:r>
    </w:p>
    <w:p w:rsidR="000C1E97" w:rsidRDefault="00973311">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0C1E97" w:rsidRDefault="00973311">
      <w:pPr>
        <w:snapToGrid w:val="0"/>
        <w:spacing w:line="360" w:lineRule="auto"/>
        <w:rPr>
          <w:rFonts w:ascii="宋体" w:hAnsi="宋体" w:cs="宋体"/>
          <w:sz w:val="24"/>
        </w:rPr>
      </w:pPr>
      <w:r>
        <w:rPr>
          <w:rFonts w:ascii="宋体" w:hAnsi="宋体" w:cs="宋体" w:hint="eastAsia"/>
          <w:sz w:val="24"/>
        </w:rPr>
        <w:t>杭州市上城区人民政府凯旋街道办事处、</w:t>
      </w:r>
      <w:r>
        <w:rPr>
          <w:rFonts w:asciiTheme="minorEastAsia" w:eastAsiaTheme="minorEastAsia" w:hAnsiTheme="minorEastAsia" w:cs="仿宋_GB2312" w:hint="eastAsia"/>
          <w:sz w:val="24"/>
        </w:rPr>
        <w:t>杭州市公共资源交易中心上城分中心</w:t>
      </w:r>
      <w:r>
        <w:rPr>
          <w:rFonts w:ascii="宋体" w:hAnsi="宋体" w:cs="宋体" w:hint="eastAsia"/>
          <w:sz w:val="24"/>
        </w:rPr>
        <w:t>：</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我方参加你方组织的杭州市上城区凯旋街道东片区物业服务项目【招标编号：</w:t>
      </w:r>
      <w:r w:rsidR="0033241F">
        <w:rPr>
          <w:rFonts w:ascii="宋体" w:hAnsi="宋体" w:cs="宋体"/>
          <w:sz w:val="24"/>
        </w:rPr>
        <w:t xml:space="preserve"> SCCG2023-GK-47</w:t>
      </w:r>
      <w:r>
        <w:rPr>
          <w:rFonts w:ascii="宋体" w:hAnsi="宋体" w:cs="宋体" w:hint="eastAsia"/>
          <w:sz w:val="24"/>
        </w:rPr>
        <w:t>】招标的有关活动，并对此项目进行投标。为此：</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406" w:name="_Hlk101257010"/>
      <w:r>
        <w:rPr>
          <w:rFonts w:ascii="宋体" w:hAnsi="宋体" w:cs="宋体" w:hint="eastAsia"/>
          <w:color w:val="FF0000"/>
          <w:sz w:val="24"/>
        </w:rPr>
        <w:t>（如果有)</w:t>
      </w:r>
      <w:bookmarkEnd w:id="406"/>
      <w:r>
        <w:rPr>
          <w:rFonts w:ascii="宋体" w:hAnsi="宋体" w:cs="宋体" w:hint="eastAsia"/>
          <w:snapToGrid w:val="0"/>
          <w:color w:val="0000FF"/>
          <w:kern w:val="28"/>
          <w:sz w:val="24"/>
          <w:szCs w:val="20"/>
        </w:rPr>
        <w:t>；</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color w:val="FF0000"/>
          <w:sz w:val="24"/>
        </w:rPr>
        <w:t>（如果有）</w:t>
      </w:r>
      <w:r>
        <w:rPr>
          <w:rFonts w:ascii="宋体" w:hAnsi="宋体" w:cs="宋体" w:hint="eastAsia"/>
          <w:sz w:val="24"/>
        </w:rPr>
        <w:t>；</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color w:val="FF0000"/>
          <w:sz w:val="24"/>
        </w:rPr>
        <w:t>（如果有)</w:t>
      </w:r>
      <w:r>
        <w:rPr>
          <w:rFonts w:ascii="宋体" w:hAnsi="宋体" w:cs="宋体" w:hint="eastAsia"/>
          <w:sz w:val="24"/>
        </w:rPr>
        <w:t>。</w:t>
      </w:r>
    </w:p>
    <w:p w:rsidR="000C1E97" w:rsidRDefault="00973311">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color w:val="FF0000"/>
          <w:sz w:val="24"/>
        </w:rPr>
        <w:t>（如果有)</w:t>
      </w:r>
      <w:r>
        <w:rPr>
          <w:rFonts w:ascii="宋体" w:hAnsi="宋体" w:cs="宋体" w:hint="eastAsia"/>
          <w:sz w:val="24"/>
        </w:rPr>
        <w:t>；</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0C1E97" w:rsidRDefault="00973311">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0C1E97" w:rsidRDefault="00973311">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0C1E97" w:rsidRDefault="00973311">
      <w:pPr>
        <w:snapToGrid w:val="0"/>
        <w:spacing w:line="360" w:lineRule="auto"/>
        <w:ind w:leftChars="200" w:left="420" w:firstLineChars="200" w:firstLine="480"/>
        <w:rPr>
          <w:rFonts w:ascii="宋体" w:hAnsi="宋体" w:cs="宋体"/>
          <w:color w:val="FF0000"/>
          <w:sz w:val="24"/>
        </w:rPr>
      </w:pPr>
      <w:r>
        <w:rPr>
          <w:rFonts w:ascii="宋体" w:hAnsi="宋体" w:cs="宋体" w:hint="eastAsia"/>
          <w:sz w:val="24"/>
        </w:rPr>
        <w:t>2.3.1开标一览表（报价表）</w:t>
      </w:r>
      <w:r>
        <w:rPr>
          <w:rFonts w:ascii="宋体" w:hAnsi="宋体" w:cs="宋体" w:hint="eastAsia"/>
          <w:color w:val="FF0000"/>
          <w:sz w:val="24"/>
        </w:rPr>
        <w:t>。</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0C1E97" w:rsidRDefault="00973311">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rsidR="000C1E97" w:rsidRDefault="00973311">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5、其他补充说明:</w:t>
      </w:r>
      <w:r>
        <w:rPr>
          <w:rFonts w:ascii="宋体" w:hAnsi="宋体" w:cs="宋体" w:hint="eastAsia"/>
          <w:sz w:val="24"/>
          <w:u w:val="single"/>
        </w:rPr>
        <w:t xml:space="preserve">                                        </w:t>
      </w:r>
      <w:r>
        <w:rPr>
          <w:rFonts w:ascii="宋体" w:hAnsi="宋体" w:cs="宋体" w:hint="eastAsia"/>
          <w:sz w:val="24"/>
        </w:rPr>
        <w:t>。</w:t>
      </w:r>
    </w:p>
    <w:p w:rsidR="000C1E97" w:rsidRDefault="00973311">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0C1E97" w:rsidRDefault="00973311">
      <w:pPr>
        <w:spacing w:line="360" w:lineRule="auto"/>
        <w:jc w:val="center"/>
        <w:rPr>
          <w:rFonts w:ascii="宋体" w:hAnsi="宋体" w:cs="宋体"/>
          <w:sz w:val="24"/>
        </w:rPr>
      </w:pPr>
      <w:r>
        <w:rPr>
          <w:rFonts w:ascii="宋体" w:hAnsi="宋体" w:cs="宋体" w:hint="eastAsia"/>
          <w:sz w:val="24"/>
        </w:rPr>
        <w:t xml:space="preserve">     日期：  年   月   日</w:t>
      </w:r>
    </w:p>
    <w:p w:rsidR="000C1E97" w:rsidRDefault="000C1E97">
      <w:pPr>
        <w:snapToGrid w:val="0"/>
        <w:spacing w:line="360" w:lineRule="auto"/>
        <w:ind w:leftChars="200" w:left="420" w:firstLineChars="1750" w:firstLine="4200"/>
        <w:rPr>
          <w:rFonts w:ascii="宋体" w:hAnsi="宋体" w:cs="宋体"/>
          <w:kern w:val="0"/>
          <w:sz w:val="24"/>
          <w:u w:val="single"/>
        </w:rPr>
      </w:pPr>
    </w:p>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snapToGrid w:val="0"/>
        <w:spacing w:line="360" w:lineRule="auto"/>
        <w:jc w:val="center"/>
        <w:rPr>
          <w:rFonts w:ascii="宋体" w:hAnsi="宋体" w:cs="宋体"/>
          <w:b/>
          <w:kern w:val="0"/>
          <w:sz w:val="32"/>
          <w:szCs w:val="32"/>
        </w:rPr>
      </w:pPr>
    </w:p>
    <w:p w:rsidR="000C1E97" w:rsidRDefault="000C1E97">
      <w:pPr>
        <w:snapToGrid w:val="0"/>
        <w:spacing w:line="360" w:lineRule="auto"/>
        <w:rPr>
          <w:rFonts w:ascii="宋体" w:hAnsi="宋体" w:cs="宋体"/>
          <w:sz w:val="24"/>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pStyle w:val="2"/>
        <w:rPr>
          <w:lang w:val="en-US"/>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973311">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w:t>
      </w:r>
      <w:r>
        <w:rPr>
          <w:rFonts w:ascii="宋体" w:hAnsi="宋体" w:cs="宋体" w:hint="eastAsia"/>
          <w:b/>
          <w:kern w:val="0"/>
          <w:sz w:val="32"/>
          <w:szCs w:val="32"/>
          <w:lang w:val="zh-CN"/>
        </w:rPr>
        <w:lastRenderedPageBreak/>
        <w:t>证明</w:t>
      </w:r>
    </w:p>
    <w:p w:rsidR="000C1E97" w:rsidRDefault="00973311">
      <w:pPr>
        <w:snapToGrid w:val="0"/>
        <w:spacing w:line="360" w:lineRule="auto"/>
        <w:rPr>
          <w:rFonts w:ascii="宋体" w:hAnsi="宋体" w:cs="宋体"/>
          <w:sz w:val="24"/>
        </w:rPr>
      </w:pPr>
      <w:r>
        <w:rPr>
          <w:rFonts w:ascii="宋体" w:hAnsi="宋体" w:cs="宋体" w:hint="eastAsia"/>
          <w:sz w:val="24"/>
        </w:rPr>
        <w:t xml:space="preserve">                                </w:t>
      </w:r>
    </w:p>
    <w:p w:rsidR="000C1E97" w:rsidRDefault="00973311">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0C1E97" w:rsidRDefault="00973311">
      <w:pPr>
        <w:snapToGrid w:val="0"/>
        <w:spacing w:line="360" w:lineRule="auto"/>
        <w:rPr>
          <w:rFonts w:ascii="宋体" w:hAnsi="宋体" w:cs="宋体"/>
          <w:kern w:val="0"/>
          <w:sz w:val="24"/>
        </w:rPr>
      </w:pPr>
      <w:r>
        <w:rPr>
          <w:rFonts w:ascii="宋体" w:hAnsi="宋体" w:cs="宋体" w:hint="eastAsia"/>
          <w:sz w:val="24"/>
        </w:rPr>
        <w:t>杭州市上城区人民政府凯旋街道办事处、</w:t>
      </w:r>
      <w:r>
        <w:rPr>
          <w:rFonts w:asciiTheme="minorEastAsia" w:eastAsiaTheme="minorEastAsia" w:hAnsiTheme="minorEastAsia" w:cs="仿宋_GB2312" w:hint="eastAsia"/>
          <w:sz w:val="24"/>
        </w:rPr>
        <w:t>杭州市公共资源交易中心上城分中心</w:t>
      </w:r>
      <w:r>
        <w:rPr>
          <w:rFonts w:ascii="宋体" w:hAnsi="宋体" w:cs="宋体" w:hint="eastAsia"/>
          <w:kern w:val="0"/>
          <w:sz w:val="24"/>
          <w:lang w:val="zh-CN"/>
        </w:rPr>
        <w:t>：</w:t>
      </w:r>
    </w:p>
    <w:p w:rsidR="000C1E97" w:rsidRDefault="00973311">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杭州市上城区凯旋街道东片区物业服务项目【招标编号：        】</w:t>
      </w:r>
      <w:r>
        <w:rPr>
          <w:rFonts w:ascii="宋体" w:hAnsi="宋体" w:cs="宋体" w:hint="eastAsia"/>
          <w:kern w:val="0"/>
          <w:sz w:val="24"/>
          <w:lang w:val="zh-CN"/>
        </w:rPr>
        <w:t>政府采购投标的一切事项，其法律后果由我方承担。</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0C1E97" w:rsidRDefault="00973311">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0C1E97" w:rsidRDefault="00973311">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0C1E97" w:rsidRDefault="000C1E97">
      <w:pPr>
        <w:snapToGrid w:val="0"/>
        <w:spacing w:line="360" w:lineRule="auto"/>
        <w:rPr>
          <w:rFonts w:ascii="宋体" w:hAnsi="宋体" w:cs="宋体"/>
          <w:sz w:val="24"/>
        </w:rPr>
      </w:pPr>
    </w:p>
    <w:p w:rsidR="000C1E97" w:rsidRDefault="00973311">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0C1E97" w:rsidRDefault="00973311">
      <w:pPr>
        <w:snapToGrid w:val="0"/>
        <w:spacing w:line="360" w:lineRule="auto"/>
        <w:rPr>
          <w:rFonts w:ascii="宋体" w:hAnsi="宋体" w:cs="宋体"/>
          <w:kern w:val="0"/>
          <w:sz w:val="24"/>
        </w:rPr>
      </w:pPr>
      <w:r>
        <w:rPr>
          <w:rFonts w:ascii="宋体" w:hAnsi="宋体" w:cs="宋体" w:hint="eastAsia"/>
          <w:sz w:val="24"/>
        </w:rPr>
        <w:t>杭州市上城区人民政府凯旋街道办事处、</w:t>
      </w:r>
      <w:r>
        <w:rPr>
          <w:rFonts w:asciiTheme="minorEastAsia" w:eastAsiaTheme="minorEastAsia" w:hAnsiTheme="minorEastAsia" w:cs="仿宋_GB2312" w:hint="eastAsia"/>
          <w:sz w:val="24"/>
        </w:rPr>
        <w:t>杭州市公共资源交易中心上城分中心</w:t>
      </w:r>
      <w:r>
        <w:rPr>
          <w:rFonts w:ascii="宋体" w:hAnsi="宋体" w:cs="宋体" w:hint="eastAsia"/>
          <w:kern w:val="0"/>
          <w:sz w:val="24"/>
          <w:lang w:val="zh-CN"/>
        </w:rPr>
        <w:t>：</w:t>
      </w:r>
    </w:p>
    <w:p w:rsidR="000C1E97" w:rsidRDefault="00973311">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杭州市上城区凯旋街道东片区物业服务项目【招标编号：         】</w:t>
      </w:r>
      <w:r>
        <w:rPr>
          <w:rFonts w:ascii="宋体" w:hAnsi="宋体" w:cs="宋体" w:hint="eastAsia"/>
          <w:kern w:val="0"/>
          <w:sz w:val="24"/>
          <w:lang w:val="zh-CN"/>
        </w:rPr>
        <w:t>政府采购投标的一切事项，其法律后果由我方承担。</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0C1E97" w:rsidRDefault="00973311">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0C1E97" w:rsidRDefault="000C1E97">
      <w:pPr>
        <w:jc w:val="center"/>
        <w:rPr>
          <w:rFonts w:ascii="宋体" w:hAnsi="宋体" w:cs="宋体"/>
          <w:b/>
          <w:kern w:val="0"/>
          <w:sz w:val="32"/>
          <w:szCs w:val="32"/>
        </w:rPr>
      </w:pPr>
    </w:p>
    <w:p w:rsidR="000C1E97" w:rsidRDefault="000C1E97">
      <w:pPr>
        <w:rPr>
          <w:rFonts w:ascii="宋体" w:hAnsi="宋体" w:cs="宋体"/>
        </w:rPr>
      </w:pPr>
    </w:p>
    <w:p w:rsidR="000C1E97" w:rsidRDefault="00973311">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0C1E97" w:rsidRDefault="00973311">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0C1E97" w:rsidRDefault="00973311">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0C1E97" w:rsidRDefault="00973311">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0C1E97" w:rsidRDefault="00973311">
      <w:pPr>
        <w:snapToGrid w:val="0"/>
        <w:spacing w:line="360" w:lineRule="auto"/>
        <w:ind w:firstLineChars="200" w:firstLine="480"/>
        <w:rPr>
          <w:rFonts w:ascii="宋体" w:hAnsi="宋体" w:cs="宋体"/>
          <w:kern w:val="0"/>
          <w:sz w:val="24"/>
          <w:lang w:val="zh-CN"/>
        </w:rPr>
      </w:pPr>
      <w:r>
        <w:rPr>
          <w:rFonts w:ascii="宋体" w:hAnsi="宋体" w:cs="宋体" w:hint="eastAsia"/>
          <w:kern w:val="0"/>
          <w:sz w:val="24"/>
        </w:rPr>
        <w:t>注：</w:t>
      </w:r>
      <w:r>
        <w:rPr>
          <w:rFonts w:ascii="宋体" w:hAnsi="宋体" w:cs="宋体" w:hint="eastAsia"/>
          <w:kern w:val="0"/>
          <w:sz w:val="24"/>
          <w:lang w:val="zh-CN"/>
        </w:rPr>
        <w:t>▲供应商委派不在本单位缴纳社保的人员作为授权代表（代理人）的，应当在投标（响应）文件中，说明具体原因、授权代表缴纳社保的单位，并附列该授权代表缴纳社保清单。</w:t>
      </w:r>
    </w:p>
    <w:p w:rsidR="000C1E97" w:rsidRDefault="000C1E97">
      <w:pPr>
        <w:autoSpaceDE w:val="0"/>
        <w:autoSpaceDN w:val="0"/>
        <w:spacing w:line="360" w:lineRule="auto"/>
        <w:jc w:val="center"/>
        <w:rPr>
          <w:rFonts w:ascii="宋体" w:hAnsi="宋体" w:cs="宋体"/>
          <w:b/>
          <w:kern w:val="0"/>
          <w:sz w:val="32"/>
          <w:szCs w:val="32"/>
          <w:lang w:val="zh-CN"/>
        </w:rPr>
      </w:pPr>
    </w:p>
    <w:p w:rsidR="000C1E97" w:rsidRDefault="000C1E97">
      <w:pPr>
        <w:autoSpaceDE w:val="0"/>
        <w:autoSpaceDN w:val="0"/>
        <w:spacing w:line="360" w:lineRule="auto"/>
        <w:jc w:val="center"/>
        <w:rPr>
          <w:rFonts w:ascii="宋体" w:hAnsi="宋体" w:cs="宋体"/>
          <w:b/>
          <w:kern w:val="0"/>
          <w:sz w:val="32"/>
          <w:szCs w:val="32"/>
          <w:lang w:val="zh-CN"/>
        </w:rPr>
      </w:pPr>
    </w:p>
    <w:p w:rsidR="000C1E97" w:rsidRDefault="000C1E97">
      <w:pPr>
        <w:autoSpaceDE w:val="0"/>
        <w:autoSpaceDN w:val="0"/>
        <w:spacing w:line="360" w:lineRule="auto"/>
        <w:jc w:val="center"/>
        <w:rPr>
          <w:rFonts w:ascii="宋体" w:hAnsi="宋体" w:cs="宋体"/>
          <w:b/>
          <w:kern w:val="0"/>
          <w:sz w:val="32"/>
          <w:szCs w:val="32"/>
          <w:lang w:val="zh-CN"/>
        </w:rPr>
      </w:pPr>
    </w:p>
    <w:p w:rsidR="000C1E97" w:rsidRDefault="00973311">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0C1E97" w:rsidRDefault="00973311">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C1E97">
        <w:trPr>
          <w:trHeight w:val="4812"/>
          <w:jc w:val="center"/>
        </w:trPr>
        <w:tc>
          <w:tcPr>
            <w:tcW w:w="9207" w:type="dxa"/>
          </w:tcPr>
          <w:p w:rsidR="000C1E97" w:rsidRDefault="00973311">
            <w:pPr>
              <w:pStyle w:val="00"/>
              <w:adjustRightInd w:val="0"/>
              <w:spacing w:line="360" w:lineRule="auto"/>
              <w:rPr>
                <w:rFonts w:hAnsi="宋体" w:cs="宋体"/>
                <w:bCs/>
                <w:sz w:val="24"/>
              </w:rPr>
            </w:pPr>
            <w:r>
              <w:rPr>
                <w:rFonts w:hAnsi="宋体" w:cs="宋体" w:hint="eastAsia"/>
                <w:bCs/>
                <w:sz w:val="24"/>
              </w:rPr>
              <w:t>正面：                                 反面：</w:t>
            </w:r>
          </w:p>
          <w:p w:rsidR="000C1E97" w:rsidRDefault="000C1E97">
            <w:pPr>
              <w:pStyle w:val="00"/>
              <w:adjustRightInd w:val="0"/>
              <w:spacing w:line="360" w:lineRule="auto"/>
              <w:rPr>
                <w:rFonts w:hAnsi="宋体" w:cs="宋体"/>
                <w:bCs/>
                <w:sz w:val="24"/>
              </w:rPr>
            </w:pPr>
          </w:p>
        </w:tc>
      </w:tr>
    </w:tbl>
    <w:p w:rsidR="000C1E97" w:rsidRDefault="00973311">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0C1E97" w:rsidRDefault="00973311">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0C1E97" w:rsidRDefault="00973311">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snapToGrid w:val="0"/>
        <w:spacing w:line="360" w:lineRule="auto"/>
        <w:ind w:right="480"/>
        <w:rPr>
          <w:rFonts w:ascii="宋体" w:hAnsi="宋体" w:cs="宋体"/>
          <w:b/>
          <w:kern w:val="0"/>
          <w:sz w:val="32"/>
          <w:szCs w:val="32"/>
        </w:rPr>
        <w:sectPr w:rsidR="000C1E97">
          <w:pgSz w:w="11906" w:h="16838"/>
          <w:pgMar w:top="1276" w:right="1418" w:bottom="1247" w:left="1418" w:header="851" w:footer="992" w:gutter="0"/>
          <w:cols w:space="720"/>
          <w:titlePg/>
          <w:docGrid w:linePitch="312"/>
        </w:sectPr>
      </w:pPr>
    </w:p>
    <w:p w:rsidR="000C1E97" w:rsidRDefault="00973311">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w:t>
      </w:r>
      <w:r>
        <w:rPr>
          <w:rFonts w:ascii="宋体" w:hAnsi="宋体" w:cs="宋体" w:hint="eastAsia"/>
          <w:b/>
          <w:color w:val="FF0000"/>
          <w:kern w:val="0"/>
          <w:sz w:val="32"/>
          <w:szCs w:val="32"/>
        </w:rPr>
        <w:t>（如果有）</w:t>
      </w:r>
    </w:p>
    <w:p w:rsidR="000C1E97" w:rsidRDefault="00973311">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0C1E97" w:rsidRDefault="000C1E97">
      <w:pPr>
        <w:snapToGrid w:val="0"/>
        <w:spacing w:line="360" w:lineRule="auto"/>
        <w:rPr>
          <w:rFonts w:ascii="宋体" w:hAnsi="宋体" w:cs="宋体"/>
          <w:kern w:val="0"/>
          <w:sz w:val="24"/>
        </w:rPr>
      </w:pPr>
    </w:p>
    <w:p w:rsidR="000C1E97" w:rsidRDefault="00973311">
      <w:pPr>
        <w:jc w:val="center"/>
        <w:rPr>
          <w:rFonts w:ascii="宋体" w:hAnsi="宋体" w:cs="宋体"/>
          <w:b/>
          <w:kern w:val="0"/>
          <w:sz w:val="32"/>
          <w:szCs w:val="32"/>
        </w:rPr>
      </w:pPr>
      <w:r>
        <w:rPr>
          <w:rFonts w:ascii="宋体" w:hAnsi="宋体" w:cs="宋体" w:hint="eastAsia"/>
          <w:b/>
          <w:kern w:val="0"/>
          <w:sz w:val="32"/>
          <w:szCs w:val="32"/>
        </w:rPr>
        <w:t>四、符合性审查资料</w:t>
      </w:r>
    </w:p>
    <w:p w:rsidR="000C1E97" w:rsidRDefault="000C1E97">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0C1E97">
        <w:trPr>
          <w:trHeight w:val="882"/>
        </w:trPr>
        <w:tc>
          <w:tcPr>
            <w:tcW w:w="646" w:type="dxa"/>
            <w:vAlign w:val="center"/>
          </w:tcPr>
          <w:p w:rsidR="000C1E97" w:rsidRDefault="00973311">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0C1E97" w:rsidRDefault="00973311">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0C1E97" w:rsidRDefault="00973311">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0C1E97" w:rsidRDefault="00973311">
            <w:pPr>
              <w:snapToGrid w:val="0"/>
              <w:spacing w:line="240" w:lineRule="atLeast"/>
              <w:jc w:val="center"/>
              <w:rPr>
                <w:rFonts w:ascii="宋体" w:hAnsi="宋体" w:cs="宋体"/>
                <w:b/>
                <w:sz w:val="24"/>
              </w:rPr>
            </w:pPr>
            <w:r>
              <w:rPr>
                <w:rFonts w:ascii="宋体" w:hAnsi="宋体" w:cs="宋体" w:hint="eastAsia"/>
                <w:b/>
                <w:sz w:val="24"/>
              </w:rPr>
              <w:t>投标文件中的</w:t>
            </w:r>
          </w:p>
          <w:p w:rsidR="000C1E97" w:rsidRDefault="00973311">
            <w:pPr>
              <w:snapToGrid w:val="0"/>
              <w:spacing w:line="240" w:lineRule="atLeast"/>
              <w:jc w:val="center"/>
              <w:rPr>
                <w:rFonts w:ascii="宋体" w:hAnsi="宋体" w:cs="宋体"/>
                <w:b/>
                <w:sz w:val="24"/>
              </w:rPr>
            </w:pPr>
            <w:r>
              <w:rPr>
                <w:rFonts w:ascii="宋体" w:hAnsi="宋体" w:cs="宋体" w:hint="eastAsia"/>
                <w:b/>
                <w:sz w:val="24"/>
              </w:rPr>
              <w:t>页码位置</w:t>
            </w:r>
          </w:p>
        </w:tc>
      </w:tr>
      <w:tr w:rsidR="000C1E97">
        <w:trPr>
          <w:trHeight w:val="860"/>
        </w:trPr>
        <w:tc>
          <w:tcPr>
            <w:tcW w:w="646" w:type="dxa"/>
            <w:vAlign w:val="center"/>
          </w:tcPr>
          <w:p w:rsidR="000C1E97" w:rsidRDefault="00973311">
            <w:pPr>
              <w:jc w:val="center"/>
              <w:rPr>
                <w:rFonts w:ascii="宋体" w:hAnsi="宋体" w:cs="宋体"/>
                <w:sz w:val="24"/>
              </w:rPr>
            </w:pPr>
            <w:r>
              <w:rPr>
                <w:rFonts w:ascii="宋体" w:hAnsi="宋体" w:cs="宋体" w:hint="eastAsia"/>
                <w:sz w:val="24"/>
              </w:rPr>
              <w:t>1</w:t>
            </w:r>
          </w:p>
        </w:tc>
        <w:tc>
          <w:tcPr>
            <w:tcW w:w="4991" w:type="dxa"/>
          </w:tcPr>
          <w:p w:rsidR="000C1E97" w:rsidRDefault="00973311">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0C1E97" w:rsidRDefault="00973311">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0C1E97" w:rsidRDefault="000C1E97">
            <w:pPr>
              <w:rPr>
                <w:rFonts w:ascii="宋体" w:hAnsi="宋体" w:cs="宋体"/>
                <w:sz w:val="24"/>
              </w:rPr>
            </w:pPr>
          </w:p>
          <w:p w:rsidR="000C1E97" w:rsidRDefault="00973311">
            <w:pPr>
              <w:rPr>
                <w:rFonts w:ascii="宋体" w:hAnsi="宋体" w:cs="宋体"/>
                <w:sz w:val="24"/>
              </w:rPr>
            </w:pPr>
            <w:r>
              <w:rPr>
                <w:rFonts w:ascii="宋体" w:hAnsi="宋体" w:cs="宋体" w:hint="eastAsia"/>
                <w:sz w:val="24"/>
              </w:rPr>
              <w:t>见投标文件</w:t>
            </w:r>
          </w:p>
          <w:p w:rsidR="000C1E97" w:rsidRDefault="00973311">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0C1E97">
        <w:trPr>
          <w:trHeight w:val="860"/>
        </w:trPr>
        <w:tc>
          <w:tcPr>
            <w:tcW w:w="646" w:type="dxa"/>
            <w:vAlign w:val="center"/>
          </w:tcPr>
          <w:p w:rsidR="000C1E97" w:rsidRDefault="00973311">
            <w:pPr>
              <w:jc w:val="center"/>
              <w:rPr>
                <w:rFonts w:ascii="宋体" w:hAnsi="宋体" w:cs="宋体"/>
                <w:sz w:val="24"/>
              </w:rPr>
            </w:pPr>
            <w:r>
              <w:rPr>
                <w:rFonts w:ascii="宋体" w:hAnsi="宋体" w:cs="宋体" w:hint="eastAsia"/>
                <w:sz w:val="24"/>
              </w:rPr>
              <w:t>2</w:t>
            </w:r>
          </w:p>
        </w:tc>
        <w:tc>
          <w:tcPr>
            <w:tcW w:w="4991" w:type="dxa"/>
          </w:tcPr>
          <w:p w:rsidR="000C1E97" w:rsidRDefault="00973311">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0C1E97" w:rsidRDefault="00973311">
            <w:pPr>
              <w:rPr>
                <w:rFonts w:ascii="宋体" w:hAnsi="宋体" w:cs="宋体"/>
                <w:sz w:val="24"/>
              </w:rPr>
            </w:pPr>
            <w:r>
              <w:rPr>
                <w:rFonts w:ascii="宋体" w:hAnsi="宋体" w:cs="宋体" w:hint="eastAsia"/>
                <w:sz w:val="24"/>
              </w:rPr>
              <w:t>投标函</w:t>
            </w:r>
          </w:p>
        </w:tc>
        <w:tc>
          <w:tcPr>
            <w:tcW w:w="1418" w:type="dxa"/>
          </w:tcPr>
          <w:p w:rsidR="000C1E97" w:rsidRDefault="00973311">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0C1E97">
        <w:trPr>
          <w:trHeight w:val="860"/>
        </w:trPr>
        <w:tc>
          <w:tcPr>
            <w:tcW w:w="646" w:type="dxa"/>
            <w:vAlign w:val="center"/>
          </w:tcPr>
          <w:p w:rsidR="000C1E97" w:rsidRDefault="00973311">
            <w:pPr>
              <w:jc w:val="center"/>
              <w:rPr>
                <w:rFonts w:ascii="宋体" w:hAnsi="宋体" w:cs="宋体"/>
                <w:sz w:val="24"/>
              </w:rPr>
            </w:pPr>
            <w:r>
              <w:rPr>
                <w:rFonts w:ascii="宋体" w:hAnsi="宋体" w:cs="宋体" w:hint="eastAsia"/>
                <w:sz w:val="24"/>
              </w:rPr>
              <w:t>3</w:t>
            </w:r>
          </w:p>
        </w:tc>
        <w:tc>
          <w:tcPr>
            <w:tcW w:w="4991" w:type="dxa"/>
          </w:tcPr>
          <w:p w:rsidR="000C1E97" w:rsidRDefault="00973311">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0C1E97" w:rsidRDefault="00973311">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0C1E97" w:rsidRDefault="00973311">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jc w:val="center"/>
        <w:rPr>
          <w:rFonts w:ascii="宋体" w:hAnsi="宋体" w:cs="宋体"/>
          <w:b/>
          <w:kern w:val="0"/>
          <w:sz w:val="32"/>
          <w:szCs w:val="32"/>
        </w:rPr>
      </w:pPr>
    </w:p>
    <w:p w:rsidR="000C1E97" w:rsidRDefault="00973311">
      <w:pPr>
        <w:jc w:val="center"/>
        <w:rPr>
          <w:rFonts w:ascii="宋体" w:hAnsi="宋体" w:cs="宋体"/>
          <w:b/>
          <w:kern w:val="0"/>
          <w:sz w:val="32"/>
          <w:szCs w:val="32"/>
        </w:rPr>
      </w:pPr>
      <w:r>
        <w:rPr>
          <w:rFonts w:ascii="宋体" w:hAnsi="宋体" w:cs="宋体" w:hint="eastAsia"/>
          <w:b/>
          <w:kern w:val="0"/>
          <w:sz w:val="32"/>
          <w:szCs w:val="32"/>
        </w:rPr>
        <w:t xml:space="preserve">            </w:t>
      </w: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973311">
      <w:pPr>
        <w:jc w:val="center"/>
        <w:rPr>
          <w:rFonts w:ascii="宋体" w:hAnsi="宋体" w:cs="宋体"/>
        </w:rPr>
      </w:pPr>
      <w:r>
        <w:rPr>
          <w:rFonts w:ascii="宋体" w:hAnsi="宋体" w:cs="宋体" w:hint="eastAsia"/>
          <w:b/>
          <w:kern w:val="0"/>
          <w:sz w:val="32"/>
          <w:szCs w:val="32"/>
        </w:rPr>
        <w:lastRenderedPageBreak/>
        <w:t>五、评标标准相应的商务技术资料</w:t>
      </w:r>
    </w:p>
    <w:p w:rsidR="000C1E97" w:rsidRDefault="00973311">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973311">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0C1E9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0C1E97" w:rsidRDefault="000C1E97">
            <w:pPr>
              <w:spacing w:line="360" w:lineRule="auto"/>
              <w:jc w:val="center"/>
              <w:rPr>
                <w:rFonts w:ascii="宋体" w:hAnsi="宋体" w:cs="宋体"/>
                <w:b/>
                <w:sz w:val="24"/>
              </w:rPr>
            </w:pPr>
          </w:p>
          <w:p w:rsidR="000C1E97" w:rsidRDefault="00973311">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b/>
                <w:sz w:val="24"/>
              </w:rPr>
            </w:pPr>
          </w:p>
          <w:p w:rsidR="000C1E97" w:rsidRDefault="00973311">
            <w:pPr>
              <w:spacing w:line="360" w:lineRule="auto"/>
              <w:jc w:val="center"/>
              <w:rPr>
                <w:rFonts w:ascii="宋体" w:hAnsi="宋体" w:cs="宋体"/>
                <w:b/>
                <w:sz w:val="24"/>
              </w:rPr>
            </w:pPr>
            <w:r>
              <w:rPr>
                <w:rFonts w:ascii="宋体" w:hAnsi="宋体" w:cs="宋体" w:hint="eastAsia"/>
                <w:b/>
                <w:sz w:val="24"/>
              </w:rPr>
              <w:t>备注（如果有）</w:t>
            </w:r>
          </w:p>
          <w:p w:rsidR="000C1E97" w:rsidRDefault="000C1E97">
            <w:pPr>
              <w:spacing w:line="360" w:lineRule="auto"/>
              <w:jc w:val="center"/>
              <w:rPr>
                <w:rFonts w:ascii="宋体" w:hAnsi="宋体" w:cs="宋体"/>
                <w:b/>
                <w:sz w:val="24"/>
              </w:rPr>
            </w:pPr>
          </w:p>
        </w:tc>
      </w:tr>
      <w:tr w:rsidR="000C1E9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r>
      <w:tr w:rsidR="000C1E9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r>
      <w:tr w:rsidR="000C1E9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0C1E97" w:rsidRDefault="00973311">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C1E97" w:rsidRDefault="000C1E9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C1E97" w:rsidRDefault="000C1E97">
            <w:pPr>
              <w:spacing w:line="360" w:lineRule="auto"/>
              <w:jc w:val="center"/>
              <w:rPr>
                <w:rFonts w:ascii="宋体" w:hAnsi="宋体" w:cs="宋体"/>
                <w:sz w:val="24"/>
              </w:rPr>
            </w:pPr>
          </w:p>
        </w:tc>
      </w:tr>
    </w:tbl>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jc w:val="center"/>
        <w:rPr>
          <w:rFonts w:ascii="宋体" w:hAnsi="宋体" w:cs="宋体"/>
          <w:b/>
          <w:kern w:val="0"/>
          <w:sz w:val="32"/>
          <w:szCs w:val="32"/>
        </w:rPr>
      </w:pPr>
    </w:p>
    <w:p w:rsidR="000C1E97" w:rsidRDefault="000C1E97">
      <w:pPr>
        <w:jc w:val="center"/>
        <w:rPr>
          <w:rFonts w:ascii="宋体" w:hAnsi="宋体" w:cs="宋体"/>
          <w:b/>
          <w:kern w:val="0"/>
          <w:sz w:val="32"/>
          <w:szCs w:val="32"/>
        </w:rPr>
      </w:pPr>
    </w:p>
    <w:p w:rsidR="000C1E97" w:rsidRDefault="00973311">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0C1E97">
        <w:tc>
          <w:tcPr>
            <w:tcW w:w="959" w:type="dxa"/>
          </w:tcPr>
          <w:p w:rsidR="000C1E97" w:rsidRDefault="00973311">
            <w:pPr>
              <w:jc w:val="center"/>
              <w:rPr>
                <w:rFonts w:ascii="宋体" w:hAnsi="宋体" w:cs="宋体"/>
                <w:b/>
                <w:bCs/>
                <w:sz w:val="24"/>
              </w:rPr>
            </w:pPr>
            <w:r>
              <w:rPr>
                <w:rFonts w:ascii="宋体" w:hAnsi="宋体" w:cs="宋体" w:hint="eastAsia"/>
                <w:b/>
                <w:bCs/>
                <w:sz w:val="24"/>
              </w:rPr>
              <w:t>序号</w:t>
            </w:r>
          </w:p>
        </w:tc>
        <w:tc>
          <w:tcPr>
            <w:tcW w:w="3683" w:type="dxa"/>
          </w:tcPr>
          <w:p w:rsidR="000C1E97" w:rsidRDefault="00973311">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0C1E97" w:rsidRDefault="00973311">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0C1E97" w:rsidRDefault="00973311">
            <w:pPr>
              <w:jc w:val="center"/>
              <w:rPr>
                <w:rFonts w:ascii="宋体" w:hAnsi="宋体" w:cs="宋体"/>
                <w:b/>
                <w:bCs/>
                <w:sz w:val="24"/>
              </w:rPr>
            </w:pPr>
            <w:r>
              <w:rPr>
                <w:rFonts w:ascii="宋体" w:hAnsi="宋体" w:cs="宋体" w:hint="eastAsia"/>
                <w:b/>
                <w:bCs/>
                <w:sz w:val="24"/>
              </w:rPr>
              <w:t>偏离说明</w:t>
            </w:r>
          </w:p>
        </w:tc>
      </w:tr>
      <w:tr w:rsidR="000C1E97">
        <w:tc>
          <w:tcPr>
            <w:tcW w:w="959" w:type="dxa"/>
          </w:tcPr>
          <w:p w:rsidR="000C1E97" w:rsidRDefault="00973311">
            <w:pPr>
              <w:jc w:val="center"/>
              <w:rPr>
                <w:rFonts w:ascii="宋体" w:hAnsi="宋体" w:cs="宋体"/>
                <w:kern w:val="0"/>
                <w:sz w:val="24"/>
              </w:rPr>
            </w:pPr>
            <w:r>
              <w:rPr>
                <w:rFonts w:ascii="宋体" w:hAnsi="宋体" w:cs="宋体" w:hint="eastAsia"/>
                <w:kern w:val="0"/>
                <w:sz w:val="24"/>
              </w:rPr>
              <w:t>1</w:t>
            </w:r>
          </w:p>
        </w:tc>
        <w:tc>
          <w:tcPr>
            <w:tcW w:w="3683" w:type="dxa"/>
          </w:tcPr>
          <w:p w:rsidR="000C1E97" w:rsidRDefault="000C1E97">
            <w:pPr>
              <w:jc w:val="center"/>
              <w:rPr>
                <w:rFonts w:ascii="宋体" w:hAnsi="宋体" w:cs="宋体"/>
                <w:b/>
                <w:kern w:val="0"/>
                <w:sz w:val="32"/>
                <w:szCs w:val="32"/>
              </w:rPr>
            </w:pPr>
          </w:p>
        </w:tc>
        <w:tc>
          <w:tcPr>
            <w:tcW w:w="3546" w:type="dxa"/>
          </w:tcPr>
          <w:p w:rsidR="000C1E97" w:rsidRDefault="000C1E97">
            <w:pPr>
              <w:jc w:val="center"/>
              <w:rPr>
                <w:rFonts w:ascii="宋体" w:hAnsi="宋体" w:cs="宋体"/>
                <w:b/>
                <w:kern w:val="0"/>
                <w:sz w:val="32"/>
                <w:szCs w:val="32"/>
              </w:rPr>
            </w:pPr>
          </w:p>
        </w:tc>
        <w:tc>
          <w:tcPr>
            <w:tcW w:w="1276" w:type="dxa"/>
          </w:tcPr>
          <w:p w:rsidR="000C1E97" w:rsidRDefault="000C1E97">
            <w:pPr>
              <w:jc w:val="center"/>
              <w:rPr>
                <w:rFonts w:ascii="宋体" w:hAnsi="宋体" w:cs="宋体"/>
                <w:b/>
                <w:kern w:val="0"/>
                <w:sz w:val="32"/>
                <w:szCs w:val="32"/>
              </w:rPr>
            </w:pPr>
          </w:p>
        </w:tc>
      </w:tr>
      <w:tr w:rsidR="000C1E97">
        <w:tc>
          <w:tcPr>
            <w:tcW w:w="959" w:type="dxa"/>
          </w:tcPr>
          <w:p w:rsidR="000C1E97" w:rsidRDefault="00973311">
            <w:pPr>
              <w:jc w:val="center"/>
              <w:rPr>
                <w:rFonts w:ascii="宋体" w:hAnsi="宋体" w:cs="宋体"/>
                <w:kern w:val="0"/>
                <w:sz w:val="24"/>
              </w:rPr>
            </w:pPr>
            <w:r>
              <w:rPr>
                <w:rFonts w:ascii="宋体" w:hAnsi="宋体" w:cs="宋体" w:hint="eastAsia"/>
                <w:kern w:val="0"/>
                <w:sz w:val="24"/>
              </w:rPr>
              <w:t>2</w:t>
            </w:r>
          </w:p>
        </w:tc>
        <w:tc>
          <w:tcPr>
            <w:tcW w:w="3683" w:type="dxa"/>
          </w:tcPr>
          <w:p w:rsidR="000C1E97" w:rsidRDefault="000C1E97">
            <w:pPr>
              <w:jc w:val="center"/>
              <w:rPr>
                <w:rFonts w:ascii="宋体" w:hAnsi="宋体" w:cs="宋体"/>
                <w:b/>
                <w:kern w:val="0"/>
                <w:sz w:val="32"/>
                <w:szCs w:val="32"/>
              </w:rPr>
            </w:pPr>
          </w:p>
        </w:tc>
        <w:tc>
          <w:tcPr>
            <w:tcW w:w="3546" w:type="dxa"/>
          </w:tcPr>
          <w:p w:rsidR="000C1E97" w:rsidRDefault="000C1E97">
            <w:pPr>
              <w:jc w:val="center"/>
              <w:rPr>
                <w:rFonts w:ascii="宋体" w:hAnsi="宋体" w:cs="宋体"/>
                <w:b/>
                <w:kern w:val="0"/>
                <w:sz w:val="32"/>
                <w:szCs w:val="32"/>
              </w:rPr>
            </w:pPr>
          </w:p>
        </w:tc>
        <w:tc>
          <w:tcPr>
            <w:tcW w:w="1276" w:type="dxa"/>
          </w:tcPr>
          <w:p w:rsidR="000C1E97" w:rsidRDefault="000C1E97">
            <w:pPr>
              <w:jc w:val="center"/>
              <w:rPr>
                <w:rFonts w:ascii="宋体" w:hAnsi="宋体" w:cs="宋体"/>
                <w:b/>
                <w:kern w:val="0"/>
                <w:sz w:val="32"/>
                <w:szCs w:val="32"/>
              </w:rPr>
            </w:pPr>
          </w:p>
        </w:tc>
      </w:tr>
      <w:tr w:rsidR="000C1E97">
        <w:tc>
          <w:tcPr>
            <w:tcW w:w="959" w:type="dxa"/>
          </w:tcPr>
          <w:p w:rsidR="000C1E97" w:rsidRDefault="00973311">
            <w:pPr>
              <w:jc w:val="center"/>
              <w:rPr>
                <w:rFonts w:ascii="宋体" w:hAnsi="宋体" w:cs="宋体"/>
                <w:kern w:val="0"/>
                <w:sz w:val="24"/>
              </w:rPr>
            </w:pPr>
            <w:r>
              <w:rPr>
                <w:rFonts w:ascii="宋体" w:hAnsi="宋体" w:cs="宋体" w:hint="eastAsia"/>
                <w:kern w:val="0"/>
                <w:sz w:val="24"/>
              </w:rPr>
              <w:t>……</w:t>
            </w:r>
          </w:p>
        </w:tc>
        <w:tc>
          <w:tcPr>
            <w:tcW w:w="3683" w:type="dxa"/>
          </w:tcPr>
          <w:p w:rsidR="000C1E97" w:rsidRDefault="000C1E97">
            <w:pPr>
              <w:jc w:val="center"/>
              <w:rPr>
                <w:rFonts w:ascii="宋体" w:hAnsi="宋体" w:cs="宋体"/>
                <w:b/>
                <w:kern w:val="0"/>
                <w:sz w:val="32"/>
                <w:szCs w:val="32"/>
              </w:rPr>
            </w:pPr>
          </w:p>
        </w:tc>
        <w:tc>
          <w:tcPr>
            <w:tcW w:w="3546" w:type="dxa"/>
          </w:tcPr>
          <w:p w:rsidR="000C1E97" w:rsidRDefault="000C1E97">
            <w:pPr>
              <w:jc w:val="center"/>
              <w:rPr>
                <w:rFonts w:ascii="宋体" w:hAnsi="宋体" w:cs="宋体"/>
                <w:b/>
                <w:kern w:val="0"/>
                <w:sz w:val="32"/>
                <w:szCs w:val="32"/>
              </w:rPr>
            </w:pPr>
          </w:p>
        </w:tc>
        <w:tc>
          <w:tcPr>
            <w:tcW w:w="1276" w:type="dxa"/>
          </w:tcPr>
          <w:p w:rsidR="000C1E97" w:rsidRDefault="000C1E97">
            <w:pPr>
              <w:jc w:val="center"/>
              <w:rPr>
                <w:rFonts w:ascii="宋体" w:hAnsi="宋体" w:cs="宋体"/>
                <w:b/>
                <w:kern w:val="0"/>
                <w:sz w:val="32"/>
                <w:szCs w:val="32"/>
              </w:rPr>
            </w:pPr>
          </w:p>
        </w:tc>
      </w:tr>
    </w:tbl>
    <w:p w:rsidR="000C1E97" w:rsidRDefault="00973311">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0C1E97" w:rsidRDefault="000C1E97">
      <w:pPr>
        <w:jc w:val="center"/>
        <w:rPr>
          <w:rFonts w:ascii="宋体" w:hAnsi="宋体" w:cs="宋体"/>
          <w:b/>
          <w:kern w:val="0"/>
          <w:sz w:val="32"/>
          <w:szCs w:val="32"/>
        </w:rPr>
      </w:pPr>
    </w:p>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ind w:firstLineChars="595" w:firstLine="1911"/>
        <w:rPr>
          <w:rFonts w:ascii="宋体" w:hAnsi="宋体" w:cs="宋体"/>
          <w:b/>
          <w:bCs/>
          <w:sz w:val="32"/>
          <w:szCs w:val="32"/>
        </w:rPr>
      </w:pPr>
    </w:p>
    <w:p w:rsidR="000C1E97" w:rsidRDefault="000C1E97">
      <w:pPr>
        <w:ind w:firstLineChars="595" w:firstLine="1911"/>
        <w:rPr>
          <w:rFonts w:ascii="宋体" w:hAnsi="宋体" w:cs="宋体"/>
          <w:b/>
          <w:bCs/>
          <w:sz w:val="32"/>
          <w:szCs w:val="32"/>
        </w:rPr>
      </w:pPr>
    </w:p>
    <w:p w:rsidR="000C1E97" w:rsidRDefault="000C1E97">
      <w:pPr>
        <w:ind w:firstLineChars="595" w:firstLine="1911"/>
        <w:rPr>
          <w:rFonts w:ascii="宋体" w:hAnsi="宋体" w:cs="宋体"/>
          <w:b/>
          <w:bCs/>
          <w:sz w:val="32"/>
          <w:szCs w:val="32"/>
        </w:rPr>
      </w:pPr>
    </w:p>
    <w:p w:rsidR="000C1E97" w:rsidRDefault="00973311">
      <w:pPr>
        <w:widowControl/>
        <w:adjustRightInd/>
        <w:jc w:val="left"/>
        <w:rPr>
          <w:rFonts w:ascii="宋体" w:hAnsi="宋体" w:cs="宋体"/>
          <w:b/>
          <w:bCs/>
          <w:sz w:val="32"/>
          <w:szCs w:val="32"/>
        </w:rPr>
      </w:pPr>
      <w:r>
        <w:rPr>
          <w:rFonts w:ascii="宋体" w:hAnsi="宋体" w:cs="宋体"/>
          <w:b/>
          <w:bCs/>
          <w:sz w:val="32"/>
          <w:szCs w:val="32"/>
        </w:rPr>
        <w:br w:type="page"/>
      </w:r>
    </w:p>
    <w:p w:rsidR="000C1E97" w:rsidRDefault="00973311">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0C1E97" w:rsidRDefault="000C1E97">
      <w:pPr>
        <w:snapToGrid w:val="0"/>
        <w:spacing w:line="360" w:lineRule="auto"/>
        <w:rPr>
          <w:rFonts w:ascii="宋体" w:hAnsi="宋体" w:cs="宋体"/>
          <w:sz w:val="24"/>
        </w:rPr>
      </w:pPr>
    </w:p>
    <w:p w:rsidR="000C1E97" w:rsidRDefault="00973311">
      <w:pPr>
        <w:snapToGrid w:val="0"/>
        <w:spacing w:line="360" w:lineRule="auto"/>
        <w:rPr>
          <w:rFonts w:ascii="宋体" w:hAnsi="宋体" w:cs="宋体"/>
          <w:kern w:val="0"/>
          <w:sz w:val="24"/>
        </w:rPr>
      </w:pPr>
      <w:r>
        <w:rPr>
          <w:rFonts w:ascii="宋体" w:hAnsi="宋体" w:cs="宋体" w:hint="eastAsia"/>
          <w:sz w:val="24"/>
        </w:rPr>
        <w:t>杭州市上城区人民政府凯旋街道办事处、</w:t>
      </w:r>
      <w:r>
        <w:rPr>
          <w:rFonts w:asciiTheme="minorEastAsia" w:eastAsiaTheme="minorEastAsia" w:hAnsiTheme="minorEastAsia" w:cs="仿宋_GB2312" w:hint="eastAsia"/>
          <w:sz w:val="24"/>
        </w:rPr>
        <w:t>杭州市公共资源交易中心上城分中心</w:t>
      </w:r>
      <w:r>
        <w:rPr>
          <w:rFonts w:ascii="宋体" w:hAnsi="宋体" w:cs="宋体" w:hint="eastAsia"/>
          <w:kern w:val="0"/>
          <w:sz w:val="24"/>
          <w:lang w:val="zh-CN"/>
        </w:rPr>
        <w:t>：</w:t>
      </w:r>
    </w:p>
    <w:p w:rsidR="000C1E97" w:rsidRDefault="00973311">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0C1E97" w:rsidRDefault="00973311">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0C1E97" w:rsidRDefault="00973311">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0C1E97" w:rsidRDefault="00973311">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0C1E97" w:rsidRDefault="00973311">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0C1E97" w:rsidRDefault="00973311">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0C1E97" w:rsidRDefault="00973311">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0C1E97" w:rsidRDefault="00973311">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0C1E97" w:rsidRDefault="00973311">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0C1E97" w:rsidRDefault="00973311">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0C1E97" w:rsidRDefault="000C1E97">
      <w:pPr>
        <w:autoSpaceDE w:val="0"/>
        <w:autoSpaceDN w:val="0"/>
        <w:spacing w:line="360" w:lineRule="auto"/>
        <w:ind w:left="2"/>
        <w:jc w:val="left"/>
        <w:rPr>
          <w:rFonts w:ascii="宋体" w:hAnsi="宋体" w:cs="宋体"/>
          <w:kern w:val="0"/>
          <w:sz w:val="24"/>
          <w:lang w:val="zh-CN"/>
        </w:rPr>
      </w:pPr>
    </w:p>
    <w:p w:rsidR="000C1E97" w:rsidRDefault="000C1E97">
      <w:pPr>
        <w:autoSpaceDE w:val="0"/>
        <w:autoSpaceDN w:val="0"/>
        <w:spacing w:line="360" w:lineRule="auto"/>
        <w:ind w:left="2"/>
        <w:jc w:val="left"/>
        <w:rPr>
          <w:rFonts w:ascii="宋体" w:hAnsi="宋体" w:cs="宋体"/>
          <w:kern w:val="0"/>
          <w:sz w:val="24"/>
          <w:lang w:val="zh-CN"/>
        </w:rPr>
      </w:pPr>
    </w:p>
    <w:p w:rsidR="000C1E97" w:rsidRDefault="000C1E97">
      <w:pPr>
        <w:autoSpaceDE w:val="0"/>
        <w:autoSpaceDN w:val="0"/>
        <w:spacing w:line="360" w:lineRule="auto"/>
        <w:ind w:left="2"/>
        <w:jc w:val="left"/>
        <w:rPr>
          <w:rFonts w:ascii="宋体" w:hAnsi="宋体" w:cs="宋体"/>
          <w:kern w:val="0"/>
          <w:sz w:val="24"/>
          <w:lang w:val="zh-CN"/>
        </w:rPr>
      </w:pPr>
    </w:p>
    <w:p w:rsidR="000C1E97" w:rsidRDefault="00973311">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0C1E97" w:rsidRDefault="00973311">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0C1E97" w:rsidRDefault="000C1E97">
      <w:pPr>
        <w:spacing w:line="360" w:lineRule="auto"/>
        <w:jc w:val="center"/>
        <w:rPr>
          <w:rFonts w:ascii="宋体" w:hAnsi="宋体" w:cs="宋体"/>
          <w:b/>
          <w:bCs/>
          <w:sz w:val="24"/>
        </w:rPr>
      </w:pPr>
    </w:p>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spacing w:line="360" w:lineRule="auto"/>
        <w:jc w:val="center"/>
        <w:rPr>
          <w:rFonts w:ascii="宋体" w:hAnsi="宋体" w:cs="宋体"/>
          <w:b/>
          <w:bCs/>
          <w:sz w:val="24"/>
        </w:rPr>
        <w:sectPr w:rsidR="000C1E97">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0C1E97" w:rsidRDefault="00973311">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0C1E97" w:rsidRDefault="00973311">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0C1E97" w:rsidRDefault="000C1E97">
      <w:pPr>
        <w:spacing w:line="360" w:lineRule="auto"/>
        <w:jc w:val="center"/>
        <w:outlineLvl w:val="0"/>
        <w:rPr>
          <w:rFonts w:ascii="宋体" w:hAnsi="宋体" w:cs="宋体"/>
          <w:b/>
          <w:kern w:val="0"/>
          <w:sz w:val="36"/>
          <w:szCs w:val="36"/>
        </w:rPr>
      </w:pPr>
    </w:p>
    <w:p w:rsidR="000C1E97" w:rsidRDefault="00973311">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snapToGrid w:val="0"/>
        <w:spacing w:line="360" w:lineRule="auto"/>
        <w:ind w:right="480"/>
        <w:jc w:val="center"/>
        <w:rPr>
          <w:rFonts w:ascii="宋体" w:hAnsi="宋体" w:cs="宋体"/>
          <w:b/>
          <w:kern w:val="0"/>
          <w:sz w:val="32"/>
          <w:szCs w:val="32"/>
        </w:rPr>
      </w:pPr>
    </w:p>
    <w:p w:rsidR="000C1E97" w:rsidRDefault="000C1E97">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0C1E97">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0C1E97" w:rsidRDefault="00973311">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highlight w:val="cyan"/>
        </w:rPr>
      </w:pPr>
      <w:r>
        <w:rPr>
          <w:rFonts w:ascii="宋体" w:eastAsia="宋体" w:hAnsi="宋体" w:cs="宋体" w:hint="eastAsia"/>
          <w:kern w:val="2"/>
          <w:sz w:val="32"/>
          <w:szCs w:val="32"/>
        </w:rPr>
        <w:lastRenderedPageBreak/>
        <w:t>一、开标一览表（报价表）</w:t>
      </w:r>
    </w:p>
    <w:p w:rsidR="000C1E97" w:rsidRDefault="00973311">
      <w:pPr>
        <w:snapToGrid w:val="0"/>
        <w:spacing w:line="360" w:lineRule="auto"/>
        <w:rPr>
          <w:rFonts w:ascii="宋体" w:hAnsi="宋体" w:cs="宋体"/>
          <w:kern w:val="0"/>
          <w:sz w:val="24"/>
        </w:rPr>
      </w:pPr>
      <w:r>
        <w:rPr>
          <w:rFonts w:ascii="宋体" w:hAnsi="宋体" w:cs="宋体" w:hint="eastAsia"/>
          <w:sz w:val="24"/>
        </w:rPr>
        <w:t>杭州市上城区人民政府凯旋街道办事处、</w:t>
      </w:r>
      <w:r>
        <w:rPr>
          <w:rFonts w:asciiTheme="minorEastAsia" w:eastAsiaTheme="minorEastAsia" w:hAnsiTheme="minorEastAsia" w:cs="仿宋_GB2312" w:hint="eastAsia"/>
          <w:sz w:val="24"/>
        </w:rPr>
        <w:t>杭州市公共资源交易中心上城分中心</w:t>
      </w:r>
      <w:r>
        <w:rPr>
          <w:rFonts w:ascii="宋体" w:hAnsi="宋体" w:cs="宋体" w:hint="eastAsia"/>
          <w:kern w:val="0"/>
          <w:sz w:val="24"/>
          <w:lang w:val="zh-CN"/>
        </w:rPr>
        <w:t>：</w:t>
      </w:r>
    </w:p>
    <w:p w:rsidR="000C1E97" w:rsidRDefault="00973311">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杭州市上城区凯旋街道东片区物业服务项目</w:t>
      </w:r>
      <w:r>
        <w:rPr>
          <w:rFonts w:ascii="宋体" w:hAnsi="宋体" w:cs="宋体" w:hint="eastAsia"/>
          <w:kern w:val="0"/>
          <w:sz w:val="24"/>
          <w:lang w:val="zh-CN"/>
        </w:rPr>
        <w:t>【招标编号：</w:t>
      </w:r>
      <w:r w:rsidR="0033241F">
        <w:rPr>
          <w:rFonts w:ascii="宋体" w:hAnsi="宋体" w:cs="宋体"/>
          <w:sz w:val="24"/>
        </w:rPr>
        <w:t xml:space="preserve"> SCCG2023-GK-47</w:t>
      </w:r>
      <w:r>
        <w:rPr>
          <w:rFonts w:ascii="宋体" w:hAnsi="宋体" w:cs="宋体" w:hint="eastAsia"/>
          <w:sz w:val="24"/>
        </w:rPr>
        <w:t>】的实施</w:t>
      </w:r>
      <w:r>
        <w:rPr>
          <w:rFonts w:ascii="宋体" w:hAnsi="宋体" w:cs="宋体" w:hint="eastAsia"/>
          <w:kern w:val="0"/>
          <w:sz w:val="24"/>
          <w:lang w:val="zh-CN"/>
        </w:rPr>
        <w:t>。</w:t>
      </w:r>
    </w:p>
    <w:p w:rsidR="000C1E97" w:rsidRDefault="00973311">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16"/>
        <w:gridCol w:w="4695"/>
        <w:gridCol w:w="1650"/>
        <w:gridCol w:w="1860"/>
        <w:gridCol w:w="1370"/>
        <w:gridCol w:w="2126"/>
      </w:tblGrid>
      <w:tr w:rsidR="000C1E97">
        <w:trPr>
          <w:trHeight w:val="1373"/>
        </w:trPr>
        <w:tc>
          <w:tcPr>
            <w:tcW w:w="817" w:type="dxa"/>
            <w:vAlign w:val="center"/>
          </w:tcPr>
          <w:p w:rsidR="000C1E97" w:rsidRDefault="00973311">
            <w:pPr>
              <w:spacing w:line="360" w:lineRule="auto"/>
              <w:jc w:val="center"/>
              <w:rPr>
                <w:rFonts w:ascii="宋体" w:hAnsi="宋体" w:cs="宋体"/>
                <w:b/>
                <w:sz w:val="24"/>
              </w:rPr>
            </w:pPr>
            <w:r>
              <w:rPr>
                <w:rFonts w:ascii="宋体" w:hAnsi="宋体" w:cs="宋体" w:hint="eastAsia"/>
                <w:b/>
                <w:sz w:val="24"/>
              </w:rPr>
              <w:t>序号</w:t>
            </w:r>
          </w:p>
        </w:tc>
        <w:tc>
          <w:tcPr>
            <w:tcW w:w="2616" w:type="dxa"/>
            <w:vAlign w:val="center"/>
          </w:tcPr>
          <w:p w:rsidR="000C1E97" w:rsidRDefault="00973311">
            <w:pPr>
              <w:spacing w:line="360" w:lineRule="auto"/>
              <w:jc w:val="center"/>
              <w:rPr>
                <w:rFonts w:ascii="宋体" w:hAnsi="宋体" w:cs="宋体"/>
                <w:b/>
                <w:sz w:val="24"/>
              </w:rPr>
            </w:pPr>
            <w:r>
              <w:rPr>
                <w:rFonts w:ascii="宋体" w:hAnsi="宋体" w:cs="宋体" w:hint="eastAsia"/>
                <w:b/>
                <w:sz w:val="24"/>
              </w:rPr>
              <w:t>名称</w:t>
            </w:r>
          </w:p>
        </w:tc>
        <w:tc>
          <w:tcPr>
            <w:tcW w:w="4695" w:type="dxa"/>
          </w:tcPr>
          <w:p w:rsidR="000C1E97" w:rsidRDefault="000C1E97">
            <w:pPr>
              <w:spacing w:line="360" w:lineRule="auto"/>
              <w:jc w:val="center"/>
              <w:rPr>
                <w:rFonts w:ascii="宋体" w:hAnsi="宋体" w:cs="宋体"/>
                <w:b/>
                <w:sz w:val="24"/>
              </w:rPr>
            </w:pPr>
          </w:p>
          <w:p w:rsidR="000C1E97" w:rsidRDefault="00973311">
            <w:pPr>
              <w:spacing w:line="360" w:lineRule="auto"/>
              <w:jc w:val="center"/>
              <w:rPr>
                <w:rFonts w:ascii="宋体" w:hAnsi="宋体" w:cs="宋体"/>
                <w:b/>
                <w:sz w:val="24"/>
              </w:rPr>
            </w:pPr>
            <w:r>
              <w:rPr>
                <w:rFonts w:ascii="宋体" w:hAnsi="宋体" w:cs="宋体" w:hint="eastAsia"/>
                <w:b/>
                <w:sz w:val="24"/>
              </w:rPr>
              <w:t>具体服务</w:t>
            </w:r>
          </w:p>
        </w:tc>
        <w:tc>
          <w:tcPr>
            <w:tcW w:w="1650" w:type="dxa"/>
            <w:vAlign w:val="center"/>
          </w:tcPr>
          <w:p w:rsidR="000C1E97" w:rsidRDefault="00973311">
            <w:pPr>
              <w:spacing w:line="360" w:lineRule="auto"/>
              <w:jc w:val="center"/>
              <w:rPr>
                <w:rFonts w:ascii="宋体" w:hAnsi="宋体" w:cs="宋体"/>
                <w:b/>
                <w:sz w:val="24"/>
              </w:rPr>
            </w:pPr>
            <w:r>
              <w:rPr>
                <w:rFonts w:ascii="宋体" w:hAnsi="宋体" w:cs="宋体" w:hint="eastAsia"/>
                <w:b/>
                <w:sz w:val="24"/>
              </w:rPr>
              <w:t>服务时间</w:t>
            </w:r>
          </w:p>
        </w:tc>
        <w:tc>
          <w:tcPr>
            <w:tcW w:w="1860" w:type="dxa"/>
            <w:vAlign w:val="center"/>
          </w:tcPr>
          <w:p w:rsidR="000C1E97" w:rsidRDefault="00973311">
            <w:pPr>
              <w:spacing w:line="360" w:lineRule="auto"/>
              <w:jc w:val="center"/>
              <w:rPr>
                <w:rFonts w:ascii="宋体" w:hAnsi="宋体" w:cs="宋体"/>
                <w:b/>
                <w:sz w:val="24"/>
              </w:rPr>
            </w:pPr>
            <w:r>
              <w:rPr>
                <w:rFonts w:ascii="宋体" w:hAnsi="宋体" w:cs="宋体" w:hint="eastAsia"/>
                <w:b/>
                <w:sz w:val="24"/>
              </w:rPr>
              <w:t>每年单价</w:t>
            </w:r>
          </w:p>
        </w:tc>
        <w:tc>
          <w:tcPr>
            <w:tcW w:w="1370" w:type="dxa"/>
          </w:tcPr>
          <w:p w:rsidR="000C1E97" w:rsidRDefault="000C1E97">
            <w:pPr>
              <w:spacing w:line="360" w:lineRule="auto"/>
              <w:jc w:val="center"/>
              <w:rPr>
                <w:rFonts w:ascii="宋体" w:hAnsi="宋体" w:cs="宋体"/>
                <w:b/>
                <w:sz w:val="24"/>
              </w:rPr>
            </w:pPr>
          </w:p>
          <w:p w:rsidR="000C1E97" w:rsidRDefault="00973311">
            <w:pPr>
              <w:spacing w:line="360" w:lineRule="auto"/>
              <w:jc w:val="center"/>
              <w:rPr>
                <w:rFonts w:ascii="宋体" w:hAnsi="宋体" w:cs="宋体"/>
                <w:b/>
                <w:sz w:val="24"/>
              </w:rPr>
            </w:pPr>
            <w:r>
              <w:rPr>
                <w:rFonts w:ascii="宋体" w:hAnsi="宋体" w:cs="宋体" w:hint="eastAsia"/>
                <w:b/>
                <w:sz w:val="24"/>
              </w:rPr>
              <w:t>总价</w:t>
            </w:r>
          </w:p>
        </w:tc>
        <w:tc>
          <w:tcPr>
            <w:tcW w:w="2126" w:type="dxa"/>
            <w:vAlign w:val="center"/>
          </w:tcPr>
          <w:p w:rsidR="000C1E97" w:rsidRDefault="000C1E97">
            <w:pPr>
              <w:spacing w:line="360" w:lineRule="auto"/>
              <w:jc w:val="center"/>
              <w:rPr>
                <w:rFonts w:ascii="宋体" w:hAnsi="宋体" w:cs="宋体"/>
                <w:b/>
                <w:sz w:val="24"/>
              </w:rPr>
            </w:pPr>
          </w:p>
          <w:p w:rsidR="000C1E97" w:rsidRDefault="00973311">
            <w:pPr>
              <w:spacing w:line="360" w:lineRule="auto"/>
              <w:jc w:val="center"/>
              <w:rPr>
                <w:rFonts w:ascii="宋体" w:hAnsi="宋体" w:cs="宋体"/>
                <w:b/>
                <w:sz w:val="24"/>
              </w:rPr>
            </w:pPr>
            <w:r>
              <w:rPr>
                <w:rFonts w:ascii="宋体" w:hAnsi="宋体" w:cs="宋体" w:hint="eastAsia"/>
                <w:b/>
                <w:sz w:val="24"/>
              </w:rPr>
              <w:t>备注（如果有）</w:t>
            </w:r>
          </w:p>
          <w:p w:rsidR="000C1E97" w:rsidRDefault="000C1E97">
            <w:pPr>
              <w:spacing w:line="360" w:lineRule="auto"/>
              <w:jc w:val="center"/>
              <w:rPr>
                <w:rFonts w:ascii="宋体" w:hAnsi="宋体" w:cs="宋体"/>
                <w:b/>
                <w:sz w:val="24"/>
              </w:rPr>
            </w:pPr>
          </w:p>
        </w:tc>
      </w:tr>
      <w:tr w:rsidR="000C1E97">
        <w:trPr>
          <w:trHeight w:val="441"/>
        </w:trPr>
        <w:tc>
          <w:tcPr>
            <w:tcW w:w="817" w:type="dxa"/>
            <w:vAlign w:val="center"/>
          </w:tcPr>
          <w:p w:rsidR="000C1E97" w:rsidRDefault="00973311">
            <w:pPr>
              <w:snapToGrid w:val="0"/>
              <w:spacing w:line="360" w:lineRule="auto"/>
              <w:jc w:val="center"/>
              <w:rPr>
                <w:rFonts w:ascii="宋体" w:hAnsi="宋体" w:cs="宋体"/>
                <w:sz w:val="18"/>
                <w:szCs w:val="18"/>
              </w:rPr>
            </w:pPr>
            <w:r>
              <w:rPr>
                <w:rFonts w:ascii="宋体" w:hAnsi="宋体" w:cs="宋体" w:hint="eastAsia"/>
                <w:sz w:val="18"/>
                <w:szCs w:val="18"/>
              </w:rPr>
              <w:t>1</w:t>
            </w:r>
          </w:p>
        </w:tc>
        <w:tc>
          <w:tcPr>
            <w:tcW w:w="2616" w:type="dxa"/>
            <w:vAlign w:val="center"/>
          </w:tcPr>
          <w:p w:rsidR="000C1E97" w:rsidRDefault="000C1E97">
            <w:pPr>
              <w:adjustRightInd/>
              <w:spacing w:line="360" w:lineRule="auto"/>
              <w:jc w:val="center"/>
              <w:rPr>
                <w:rFonts w:ascii="宋体" w:hAnsi="宋体" w:cs="宋体"/>
                <w:sz w:val="16"/>
                <w:szCs w:val="16"/>
              </w:rPr>
            </w:pPr>
          </w:p>
          <w:p w:rsidR="000C1E97" w:rsidRDefault="00973311">
            <w:pPr>
              <w:adjustRightInd/>
              <w:spacing w:line="360" w:lineRule="auto"/>
              <w:jc w:val="center"/>
              <w:rPr>
                <w:rFonts w:ascii="宋体" w:hAnsi="宋体" w:cs="宋体"/>
                <w:sz w:val="18"/>
                <w:szCs w:val="18"/>
              </w:rPr>
            </w:pPr>
            <w:r>
              <w:rPr>
                <w:rFonts w:ascii="宋体" w:hAnsi="宋体" w:cs="宋体" w:hint="eastAsia"/>
                <w:kern w:val="0"/>
                <w:sz w:val="24"/>
                <w:lang w:val="zh-CN"/>
              </w:rPr>
              <w:t>杭州市上城区凯旋街道东片区物业服务项目</w:t>
            </w:r>
          </w:p>
        </w:tc>
        <w:tc>
          <w:tcPr>
            <w:tcW w:w="4695" w:type="dxa"/>
            <w:vAlign w:val="center"/>
          </w:tcPr>
          <w:p w:rsidR="000C1E97" w:rsidRDefault="000C1E97">
            <w:pPr>
              <w:snapToGrid w:val="0"/>
              <w:spacing w:line="360" w:lineRule="auto"/>
              <w:jc w:val="center"/>
            </w:pPr>
          </w:p>
          <w:p w:rsidR="000C1E97" w:rsidRDefault="000C1E97">
            <w:pPr>
              <w:pStyle w:val="a0"/>
            </w:pPr>
          </w:p>
          <w:p w:rsidR="000C1E97" w:rsidRDefault="000C1E97"/>
          <w:p w:rsidR="000C1E97" w:rsidRDefault="000C1E97">
            <w:pPr>
              <w:pStyle w:val="a0"/>
            </w:pPr>
          </w:p>
          <w:p w:rsidR="000C1E97" w:rsidRDefault="000C1E97"/>
        </w:tc>
        <w:tc>
          <w:tcPr>
            <w:tcW w:w="165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三年</w:t>
            </w:r>
          </w:p>
        </w:tc>
        <w:tc>
          <w:tcPr>
            <w:tcW w:w="1860" w:type="dxa"/>
            <w:vAlign w:val="center"/>
          </w:tcPr>
          <w:p w:rsidR="000C1E97" w:rsidRDefault="000C1E97">
            <w:pPr>
              <w:spacing w:line="360" w:lineRule="auto"/>
              <w:jc w:val="center"/>
              <w:rPr>
                <w:rFonts w:ascii="宋体" w:hAnsi="宋体" w:cs="宋体"/>
                <w:sz w:val="24"/>
              </w:rPr>
            </w:pPr>
          </w:p>
        </w:tc>
        <w:tc>
          <w:tcPr>
            <w:tcW w:w="1370" w:type="dxa"/>
          </w:tcPr>
          <w:p w:rsidR="000C1E97" w:rsidRDefault="000C1E97">
            <w:pPr>
              <w:spacing w:line="360" w:lineRule="auto"/>
              <w:jc w:val="center"/>
              <w:rPr>
                <w:rFonts w:ascii="宋体" w:hAnsi="宋体" w:cs="宋体"/>
                <w:sz w:val="24"/>
              </w:rPr>
            </w:pPr>
          </w:p>
        </w:tc>
        <w:tc>
          <w:tcPr>
            <w:tcW w:w="2126" w:type="dxa"/>
            <w:vAlign w:val="center"/>
          </w:tcPr>
          <w:p w:rsidR="000C1E97" w:rsidRDefault="000C1E97">
            <w:pPr>
              <w:spacing w:line="360" w:lineRule="auto"/>
              <w:jc w:val="center"/>
              <w:rPr>
                <w:rFonts w:ascii="宋体" w:hAnsi="宋体" w:cs="宋体"/>
                <w:sz w:val="24"/>
              </w:rPr>
            </w:pPr>
          </w:p>
        </w:tc>
      </w:tr>
      <w:tr w:rsidR="000C1E97">
        <w:trPr>
          <w:trHeight w:val="659"/>
        </w:trPr>
        <w:tc>
          <w:tcPr>
            <w:tcW w:w="8128" w:type="dxa"/>
            <w:gridSpan w:val="3"/>
            <w:vAlign w:val="center"/>
          </w:tcPr>
          <w:p w:rsidR="000C1E97" w:rsidRDefault="00973311">
            <w:pPr>
              <w:spacing w:line="360" w:lineRule="auto"/>
              <w:jc w:val="center"/>
              <w:rPr>
                <w:rFonts w:ascii="宋体" w:hAnsi="宋体" w:cs="宋体"/>
                <w:b/>
                <w:sz w:val="24"/>
              </w:rPr>
            </w:pPr>
            <w:r>
              <w:rPr>
                <w:rFonts w:ascii="宋体" w:hAnsi="宋体" w:cs="宋体" w:hint="eastAsia"/>
                <w:b/>
                <w:sz w:val="24"/>
              </w:rPr>
              <w:t>投标报价（小写）</w:t>
            </w:r>
          </w:p>
        </w:tc>
        <w:tc>
          <w:tcPr>
            <w:tcW w:w="7006" w:type="dxa"/>
            <w:gridSpan w:val="4"/>
          </w:tcPr>
          <w:p w:rsidR="000C1E97" w:rsidRDefault="000C1E97">
            <w:pPr>
              <w:spacing w:line="360" w:lineRule="auto"/>
              <w:jc w:val="center"/>
              <w:rPr>
                <w:rFonts w:ascii="宋体" w:hAnsi="宋体" w:cs="宋体"/>
                <w:sz w:val="24"/>
              </w:rPr>
            </w:pPr>
          </w:p>
        </w:tc>
      </w:tr>
      <w:tr w:rsidR="000C1E97">
        <w:trPr>
          <w:trHeight w:val="597"/>
        </w:trPr>
        <w:tc>
          <w:tcPr>
            <w:tcW w:w="8128" w:type="dxa"/>
            <w:gridSpan w:val="3"/>
            <w:vAlign w:val="center"/>
          </w:tcPr>
          <w:p w:rsidR="000C1E97" w:rsidRDefault="00973311">
            <w:pPr>
              <w:spacing w:line="360" w:lineRule="auto"/>
              <w:jc w:val="center"/>
              <w:rPr>
                <w:rFonts w:ascii="宋体" w:hAnsi="宋体" w:cs="宋体"/>
                <w:b/>
                <w:sz w:val="24"/>
              </w:rPr>
            </w:pPr>
            <w:r>
              <w:rPr>
                <w:rFonts w:ascii="宋体" w:hAnsi="宋体" w:cs="宋体" w:hint="eastAsia"/>
                <w:b/>
                <w:sz w:val="24"/>
              </w:rPr>
              <w:t>投标报价（大写）</w:t>
            </w:r>
          </w:p>
        </w:tc>
        <w:tc>
          <w:tcPr>
            <w:tcW w:w="7006" w:type="dxa"/>
            <w:gridSpan w:val="4"/>
          </w:tcPr>
          <w:p w:rsidR="000C1E97" w:rsidRDefault="000C1E97">
            <w:pPr>
              <w:spacing w:line="360" w:lineRule="auto"/>
              <w:jc w:val="center"/>
              <w:rPr>
                <w:rFonts w:ascii="宋体" w:hAnsi="宋体" w:cs="宋体"/>
                <w:sz w:val="24"/>
              </w:rPr>
            </w:pPr>
          </w:p>
        </w:tc>
      </w:tr>
    </w:tbl>
    <w:p w:rsidR="000C1E97" w:rsidRDefault="000C1E97">
      <w:pPr>
        <w:pStyle w:val="a0"/>
        <w:ind w:firstLine="0"/>
        <w:jc w:val="center"/>
        <w:rPr>
          <w:rFonts w:hAnsi="宋体" w:cs="宋体"/>
          <w:b/>
          <w:snapToGrid/>
          <w:color w:val="auto"/>
          <w:kern w:val="2"/>
          <w:sz w:val="32"/>
          <w:szCs w:val="32"/>
        </w:rPr>
      </w:pPr>
    </w:p>
    <w:p w:rsidR="000C1E97" w:rsidRDefault="000C1E97">
      <w:pPr>
        <w:pStyle w:val="a0"/>
        <w:ind w:firstLine="0"/>
        <w:jc w:val="center"/>
        <w:rPr>
          <w:rFonts w:hAnsi="宋体" w:cs="宋体"/>
          <w:b/>
          <w:snapToGrid/>
          <w:color w:val="auto"/>
          <w:kern w:val="2"/>
          <w:sz w:val="32"/>
          <w:szCs w:val="32"/>
        </w:rPr>
      </w:pPr>
    </w:p>
    <w:p w:rsidR="000C1E97" w:rsidRDefault="000C1E97">
      <w:pPr>
        <w:spacing w:line="360" w:lineRule="auto"/>
        <w:jc w:val="center"/>
        <w:rPr>
          <w:rFonts w:hAnsi="宋体" w:cs="宋体"/>
          <w:b/>
          <w:kern w:val="0"/>
          <w:sz w:val="24"/>
        </w:rPr>
      </w:pPr>
    </w:p>
    <w:p w:rsidR="000C1E97" w:rsidRDefault="000C1E97">
      <w:pPr>
        <w:spacing w:line="360" w:lineRule="auto"/>
        <w:jc w:val="center"/>
        <w:rPr>
          <w:rFonts w:hAnsi="宋体" w:cs="宋体"/>
          <w:b/>
          <w:kern w:val="0"/>
          <w:sz w:val="24"/>
        </w:rPr>
      </w:pPr>
    </w:p>
    <w:p w:rsidR="000C1E97" w:rsidRDefault="000C1E97">
      <w:pPr>
        <w:spacing w:line="360" w:lineRule="auto"/>
        <w:jc w:val="center"/>
        <w:rPr>
          <w:rFonts w:hAnsi="宋体" w:cs="宋体"/>
          <w:b/>
          <w:kern w:val="0"/>
          <w:sz w:val="24"/>
        </w:rPr>
      </w:pPr>
    </w:p>
    <w:p w:rsidR="000C1E97" w:rsidRPr="0033241F" w:rsidRDefault="00973311" w:rsidP="0033241F">
      <w:pPr>
        <w:spacing w:line="360" w:lineRule="auto"/>
        <w:jc w:val="center"/>
        <w:rPr>
          <w:rFonts w:ascii="宋体" w:hAnsi="宋体" w:cs="宋体"/>
          <w:b/>
          <w:kern w:val="0"/>
          <w:sz w:val="24"/>
          <w:lang w:val="zh-CN"/>
        </w:rPr>
      </w:pPr>
      <w:r>
        <w:rPr>
          <w:rFonts w:hAnsi="宋体" w:cs="宋体" w:hint="eastAsia"/>
          <w:b/>
          <w:kern w:val="0"/>
          <w:sz w:val="24"/>
        </w:rPr>
        <w:t>报价明细清单（每年单价）</w:t>
      </w:r>
      <w:r>
        <w:rPr>
          <w:rFonts w:ascii="宋体" w:hAnsi="宋体" w:cs="宋体" w:hint="eastAsia"/>
          <w:b/>
          <w:kern w:val="0"/>
          <w:sz w:val="24"/>
          <w:lang w:val="zh-CN"/>
        </w:rPr>
        <w:t>(单位均为人民币元)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3"/>
        <w:gridCol w:w="2267"/>
        <w:gridCol w:w="6377"/>
      </w:tblGrid>
      <w:tr w:rsidR="000C1E97">
        <w:trPr>
          <w:trHeight w:val="665"/>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序号</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分项名称</w:t>
            </w:r>
          </w:p>
        </w:tc>
        <w:tc>
          <w:tcPr>
            <w:tcW w:w="2268"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年支出合计</w:t>
            </w:r>
          </w:p>
        </w:tc>
        <w:tc>
          <w:tcPr>
            <w:tcW w:w="6379"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备注</w:t>
            </w:r>
          </w:p>
        </w:tc>
      </w:tr>
      <w:tr w:rsidR="000C1E97">
        <w:trPr>
          <w:trHeight w:val="441"/>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1</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人员工资</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共</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人配置</w:t>
            </w: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2</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行政办公费</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3</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公共秩序维护费</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4</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公共环境维护费</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5</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公用设备、设施维修材料及保养费</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6</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公共能耗费用</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7</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公司管理费</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8</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sz w:val="24"/>
              </w:rPr>
              <w:t>其他费用</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9</w:t>
            </w:r>
          </w:p>
        </w:tc>
        <w:tc>
          <w:tcPr>
            <w:tcW w:w="5670" w:type="dxa"/>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法定税费</w:t>
            </w:r>
          </w:p>
        </w:tc>
        <w:tc>
          <w:tcPr>
            <w:tcW w:w="2268" w:type="dxa"/>
            <w:vAlign w:val="center"/>
          </w:tcPr>
          <w:p w:rsidR="000C1E97" w:rsidRDefault="000C1E97">
            <w:pPr>
              <w:snapToGrid w:val="0"/>
              <w:spacing w:line="360" w:lineRule="auto"/>
              <w:jc w:val="center"/>
              <w:rPr>
                <w:rFonts w:ascii="宋体" w:hAnsi="宋体" w:cs="宋体"/>
                <w:sz w:val="24"/>
              </w:rPr>
            </w:pPr>
          </w:p>
        </w:tc>
        <w:tc>
          <w:tcPr>
            <w:tcW w:w="6379" w:type="dxa"/>
            <w:vAlign w:val="center"/>
          </w:tcPr>
          <w:p w:rsidR="000C1E97" w:rsidRDefault="000C1E97">
            <w:pPr>
              <w:snapToGrid w:val="0"/>
              <w:spacing w:line="360" w:lineRule="auto"/>
              <w:jc w:val="center"/>
              <w:rPr>
                <w:rFonts w:ascii="宋体" w:hAnsi="宋体" w:cs="宋体"/>
                <w:sz w:val="24"/>
              </w:rPr>
            </w:pPr>
          </w:p>
        </w:tc>
      </w:tr>
      <w:tr w:rsidR="000C1E97">
        <w:trPr>
          <w:trHeight w:val="453"/>
        </w:trPr>
        <w:tc>
          <w:tcPr>
            <w:tcW w:w="817" w:type="dxa"/>
            <w:vMerge w:val="restart"/>
            <w:vAlign w:val="center"/>
          </w:tcPr>
          <w:p w:rsidR="000C1E97" w:rsidRDefault="00973311">
            <w:pPr>
              <w:snapToGrid w:val="0"/>
              <w:spacing w:line="360" w:lineRule="auto"/>
              <w:jc w:val="center"/>
              <w:rPr>
                <w:rFonts w:ascii="宋体" w:hAnsi="宋体" w:cs="宋体"/>
                <w:sz w:val="24"/>
              </w:rPr>
            </w:pPr>
            <w:r>
              <w:rPr>
                <w:rFonts w:ascii="宋体" w:hAnsi="宋体" w:cs="宋体" w:hint="eastAsia"/>
                <w:sz w:val="24"/>
              </w:rPr>
              <w:t>合计</w:t>
            </w:r>
          </w:p>
        </w:tc>
        <w:tc>
          <w:tcPr>
            <w:tcW w:w="5675" w:type="dxa"/>
            <w:vAlign w:val="center"/>
          </w:tcPr>
          <w:p w:rsidR="000C1E97" w:rsidRDefault="00973311">
            <w:pPr>
              <w:snapToGrid w:val="0"/>
              <w:spacing w:line="360" w:lineRule="auto"/>
              <w:ind w:firstLineChars="300" w:firstLine="723"/>
              <w:rPr>
                <w:rFonts w:ascii="宋体" w:hAnsi="宋体" w:cs="宋体"/>
                <w:sz w:val="24"/>
              </w:rPr>
            </w:pPr>
            <w:r>
              <w:rPr>
                <w:rFonts w:hAnsi="宋体" w:cs="宋体" w:hint="eastAsia"/>
                <w:b/>
                <w:kern w:val="0"/>
                <w:sz w:val="24"/>
              </w:rPr>
              <w:t>每年单价</w:t>
            </w:r>
            <w:r>
              <w:rPr>
                <w:rFonts w:ascii="宋体" w:hAnsi="宋体" w:cs="宋体" w:hint="eastAsia"/>
                <w:b/>
                <w:sz w:val="24"/>
              </w:rPr>
              <w:t>（小写）</w:t>
            </w:r>
            <w:r>
              <w:rPr>
                <w:rFonts w:hAnsi="宋体" w:cs="宋体" w:hint="eastAsia"/>
                <w:b/>
                <w:kern w:val="0"/>
                <w:sz w:val="24"/>
              </w:rPr>
              <w:t>：</w:t>
            </w:r>
          </w:p>
        </w:tc>
        <w:tc>
          <w:tcPr>
            <w:tcW w:w="8642" w:type="dxa"/>
            <w:gridSpan w:val="2"/>
            <w:vAlign w:val="center"/>
          </w:tcPr>
          <w:p w:rsidR="000C1E97" w:rsidRDefault="000C1E97">
            <w:pPr>
              <w:snapToGrid w:val="0"/>
              <w:spacing w:line="360" w:lineRule="auto"/>
              <w:ind w:firstLineChars="300" w:firstLine="723"/>
              <w:rPr>
                <w:rFonts w:hAnsi="宋体" w:cs="宋体"/>
                <w:b/>
                <w:kern w:val="0"/>
                <w:sz w:val="24"/>
              </w:rPr>
            </w:pPr>
          </w:p>
        </w:tc>
      </w:tr>
      <w:tr w:rsidR="000C1E97">
        <w:trPr>
          <w:trHeight w:val="453"/>
        </w:trPr>
        <w:tc>
          <w:tcPr>
            <w:tcW w:w="817" w:type="dxa"/>
            <w:vMerge/>
            <w:vAlign w:val="center"/>
          </w:tcPr>
          <w:p w:rsidR="000C1E97" w:rsidRDefault="000C1E97">
            <w:pPr>
              <w:snapToGrid w:val="0"/>
              <w:spacing w:line="360" w:lineRule="auto"/>
              <w:jc w:val="center"/>
              <w:rPr>
                <w:rFonts w:ascii="宋体" w:hAnsi="宋体" w:cs="宋体"/>
                <w:sz w:val="24"/>
              </w:rPr>
            </w:pPr>
          </w:p>
        </w:tc>
        <w:tc>
          <w:tcPr>
            <w:tcW w:w="5675" w:type="dxa"/>
            <w:vAlign w:val="center"/>
          </w:tcPr>
          <w:p w:rsidR="000C1E97" w:rsidRDefault="00973311">
            <w:pPr>
              <w:snapToGrid w:val="0"/>
              <w:spacing w:line="360" w:lineRule="auto"/>
              <w:ind w:firstLineChars="300" w:firstLine="723"/>
              <w:rPr>
                <w:rFonts w:hAnsi="宋体" w:cs="宋体"/>
                <w:b/>
                <w:kern w:val="0"/>
                <w:sz w:val="24"/>
              </w:rPr>
            </w:pPr>
            <w:r>
              <w:rPr>
                <w:rFonts w:hAnsi="宋体" w:cs="宋体" w:hint="eastAsia"/>
                <w:b/>
                <w:kern w:val="0"/>
                <w:sz w:val="24"/>
              </w:rPr>
              <w:t>每年单价</w:t>
            </w:r>
            <w:r>
              <w:rPr>
                <w:rFonts w:ascii="宋体" w:hAnsi="宋体" w:cs="宋体" w:hint="eastAsia"/>
                <w:b/>
                <w:sz w:val="24"/>
              </w:rPr>
              <w:t>（大写）：</w:t>
            </w:r>
          </w:p>
        </w:tc>
        <w:tc>
          <w:tcPr>
            <w:tcW w:w="8642" w:type="dxa"/>
            <w:gridSpan w:val="2"/>
            <w:vAlign w:val="center"/>
          </w:tcPr>
          <w:p w:rsidR="000C1E97" w:rsidRDefault="000C1E97">
            <w:pPr>
              <w:snapToGrid w:val="0"/>
              <w:spacing w:line="360" w:lineRule="auto"/>
              <w:ind w:firstLineChars="300" w:firstLine="723"/>
              <w:rPr>
                <w:rFonts w:hAnsi="宋体" w:cs="宋体"/>
                <w:b/>
                <w:kern w:val="0"/>
                <w:sz w:val="24"/>
              </w:rPr>
            </w:pPr>
          </w:p>
        </w:tc>
      </w:tr>
    </w:tbl>
    <w:p w:rsidR="000C1E97" w:rsidRDefault="000C1E97">
      <w:pPr>
        <w:spacing w:line="284" w:lineRule="auto"/>
        <w:rPr>
          <w:rFonts w:ascii="Arial"/>
        </w:rPr>
      </w:pPr>
    </w:p>
    <w:p w:rsidR="000C1E97" w:rsidRDefault="00973311">
      <w:r>
        <w:rPr>
          <w:rFonts w:hint="eastAsia"/>
        </w:rPr>
        <w:t>投标人</w:t>
      </w:r>
      <w:r>
        <w:rPr>
          <w:rFonts w:hint="eastAsia"/>
        </w:rPr>
        <w:t xml:space="preserve"> (</w:t>
      </w:r>
      <w:r>
        <w:rPr>
          <w:rFonts w:hint="eastAsia"/>
        </w:rPr>
        <w:t>盖章</w:t>
      </w:r>
      <w:r>
        <w:rPr>
          <w:rFonts w:hint="eastAsia"/>
        </w:rPr>
        <w:t xml:space="preserve">) </w:t>
      </w:r>
      <w:r>
        <w:rPr>
          <w:rFonts w:hint="eastAsia"/>
        </w:rPr>
        <w:t>：</w:t>
      </w:r>
    </w:p>
    <w:p w:rsidR="000C1E97" w:rsidRDefault="00973311">
      <w:r>
        <w:rPr>
          <w:rFonts w:hint="eastAsia"/>
        </w:rPr>
        <w:t>法定代表人或授权代表人</w:t>
      </w:r>
      <w:r>
        <w:rPr>
          <w:rFonts w:hint="eastAsia"/>
        </w:rPr>
        <w:t xml:space="preserve"> (</w:t>
      </w:r>
      <w:r>
        <w:rPr>
          <w:rFonts w:hint="eastAsia"/>
        </w:rPr>
        <w:t>签字或盖章</w:t>
      </w:r>
      <w:r>
        <w:rPr>
          <w:rFonts w:hint="eastAsia"/>
        </w:rPr>
        <w:t xml:space="preserve">) </w:t>
      </w:r>
      <w:r>
        <w:rPr>
          <w:rFonts w:hint="eastAsia"/>
        </w:rPr>
        <w:t>：</w:t>
      </w:r>
    </w:p>
    <w:p w:rsidR="000C1E97" w:rsidRDefault="00973311">
      <w:pPr>
        <w:rPr>
          <w:lang w:eastAsia="zh-Hans"/>
        </w:rPr>
      </w:pPr>
      <w:r>
        <w:rPr>
          <w:rFonts w:hint="eastAsia"/>
          <w:lang w:eastAsia="zh-Hans"/>
        </w:rPr>
        <w:t>日期：</w:t>
      </w:r>
    </w:p>
    <w:p w:rsidR="000C1E97" w:rsidRDefault="000C1E97">
      <w:pPr>
        <w:spacing w:before="99" w:line="297" w:lineRule="auto"/>
        <w:rPr>
          <w:rFonts w:ascii="宋体" w:hAnsi="宋体" w:cs="宋体"/>
          <w:b/>
          <w:kern w:val="0"/>
          <w:sz w:val="24"/>
          <w:lang w:val="zh-CN"/>
        </w:rPr>
      </w:pPr>
    </w:p>
    <w:p w:rsidR="000C1E97" w:rsidRDefault="00973311">
      <w:pPr>
        <w:spacing w:before="99" w:line="297" w:lineRule="auto"/>
        <w:ind w:left="126" w:firstLine="416"/>
        <w:rPr>
          <w:rFonts w:ascii="宋体" w:hAnsi="宋体" w:cs="宋体"/>
          <w:b/>
          <w:bCs/>
          <w:spacing w:val="9"/>
          <w:sz w:val="20"/>
          <w:szCs w:val="20"/>
        </w:rPr>
      </w:pPr>
      <w:r>
        <w:rPr>
          <w:rFonts w:ascii="宋体" w:hAnsi="宋体" w:cs="宋体" w:hint="eastAsia"/>
          <w:b/>
          <w:kern w:val="0"/>
          <w:sz w:val="24"/>
          <w:lang w:val="zh-CN"/>
        </w:rPr>
        <w:t>注：</w:t>
      </w:r>
      <w:r>
        <w:rPr>
          <w:rFonts w:ascii="宋体" w:hAnsi="宋体" w:cs="宋体"/>
          <w:b/>
          <w:bCs/>
          <w:spacing w:val="9"/>
          <w:sz w:val="20"/>
          <w:szCs w:val="20"/>
        </w:rPr>
        <w:t>报价组成成本支出部分至少包括下列项目：管理、服务人员工资及附加 (含社保、高温、奖金等) ； 办公费；固定资产折旧费；年度递延</w:t>
      </w:r>
      <w:r>
        <w:rPr>
          <w:rFonts w:ascii="宋体" w:hAnsi="宋体" w:cs="宋体"/>
          <w:b/>
          <w:bCs/>
          <w:spacing w:val="9"/>
          <w:sz w:val="20"/>
          <w:szCs w:val="20"/>
        </w:rPr>
        <w:lastRenderedPageBreak/>
        <w:t>资产折旧费；公共设备、设施日常运转及维修保养费；清洁卫生费； 绿化养护费；秩序管理员管理费；法定税费等。</w:t>
      </w:r>
      <w:r>
        <w:rPr>
          <w:rFonts w:ascii="宋体" w:hAnsi="宋体" w:cs="宋体" w:hint="eastAsia"/>
          <w:b/>
          <w:bCs/>
          <w:spacing w:val="9"/>
          <w:sz w:val="20"/>
          <w:szCs w:val="20"/>
        </w:rPr>
        <w:t>（具体见上表）</w:t>
      </w:r>
    </w:p>
    <w:p w:rsidR="000C1E97" w:rsidRDefault="000C1E97">
      <w:pPr>
        <w:spacing w:before="99" w:line="297" w:lineRule="auto"/>
        <w:ind w:left="126" w:firstLine="416"/>
        <w:rPr>
          <w:rFonts w:ascii="宋体" w:hAnsi="宋体" w:cs="宋体"/>
          <w:b/>
          <w:bCs/>
          <w:color w:val="FF0000"/>
          <w:spacing w:val="9"/>
          <w:sz w:val="20"/>
          <w:szCs w:val="20"/>
          <w:lang w:val="zh-CN"/>
        </w:rPr>
      </w:pPr>
    </w:p>
    <w:p w:rsidR="000C1E97" w:rsidRDefault="00973311">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0C1E97" w:rsidRDefault="00973311">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2、有关本项目实施所涉及的一切费用均计入报价。合同总价不为零，报价明细表中部分产品、服务单价为零的，视作已包含在总价中。</w:t>
      </w:r>
      <w:r>
        <w:rPr>
          <w:rFonts w:ascii="宋体" w:hAnsi="宋体" w:cs="宋体" w:hint="eastAsia"/>
          <w:b/>
          <w:kern w:val="0"/>
          <w:sz w:val="24"/>
          <w:lang w:val="zh-CN"/>
        </w:rPr>
        <w:t>采购人将以合同形式有偿取得货物或服务，不接受投标人给予的赠品、回扣或者与采购无关的其他商品、服务；采购内容未包含在《开标一览表（报价表）》名称栏中，投标人不能</w:t>
      </w:r>
      <w:proofErr w:type="gramStart"/>
      <w:r>
        <w:rPr>
          <w:rFonts w:ascii="宋体" w:hAnsi="宋体" w:cs="宋体" w:hint="eastAsia"/>
          <w:b/>
          <w:kern w:val="0"/>
          <w:sz w:val="24"/>
          <w:lang w:val="zh-CN"/>
        </w:rPr>
        <w:t>作出</w:t>
      </w:r>
      <w:proofErr w:type="gramEnd"/>
      <w:r>
        <w:rPr>
          <w:rFonts w:ascii="宋体" w:hAnsi="宋体" w:cs="宋体" w:hint="eastAsia"/>
          <w:b/>
          <w:kern w:val="0"/>
          <w:sz w:val="24"/>
          <w:lang w:val="zh-CN"/>
        </w:rPr>
        <w:t>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0C1E97" w:rsidRDefault="00973311">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0C1E97" w:rsidRDefault="00973311">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kern w:val="0"/>
          <w:sz w:val="24"/>
          <w:lang w:val="zh-CN"/>
        </w:rPr>
        <w:t>函内容</w:t>
      </w:r>
      <w:proofErr w:type="gramEnd"/>
      <w:r>
        <w:rPr>
          <w:rFonts w:ascii="宋体" w:hAnsi="宋体" w:cs="宋体" w:hint="eastAsia"/>
          <w:kern w:val="0"/>
          <w:sz w:val="24"/>
          <w:lang w:val="zh-CN"/>
        </w:rPr>
        <w:t>不实的，属于提供虚假材料谋取中标、成交，依照《中华人民共和国政府采购法》等国家有关规定追究相应责任。</w:t>
      </w:r>
    </w:p>
    <w:p w:rsidR="000C1E97" w:rsidRDefault="00973311">
      <w:pPr>
        <w:spacing w:line="360" w:lineRule="auto"/>
        <w:ind w:firstLineChars="200" w:firstLine="482"/>
        <w:rPr>
          <w:rFonts w:ascii="宋体" w:hAnsi="宋体" w:cs="宋体"/>
          <w:b/>
          <w:sz w:val="24"/>
        </w:rPr>
      </w:pPr>
      <w:r>
        <w:rPr>
          <w:rFonts w:ascii="宋体" w:hAnsi="宋体" w:cs="宋体" w:hint="eastAsia"/>
          <w:b/>
          <w:sz w:val="24"/>
        </w:rPr>
        <w:t>5、特别说明：▲供应商报价低于项目预算50%的，应当在报价文件中详细阐述不影响产品质量或者诚信履约的具体原因。</w:t>
      </w:r>
    </w:p>
    <w:p w:rsidR="000C1E97" w:rsidRDefault="000C1E97">
      <w:pPr>
        <w:pStyle w:val="2"/>
      </w:pPr>
    </w:p>
    <w:p w:rsidR="000C1E97" w:rsidRDefault="000C1E97">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0C1E97">
          <w:pgSz w:w="16838" w:h="11906" w:orient="landscape"/>
          <w:pgMar w:top="1418" w:right="1247" w:bottom="1418" w:left="1276" w:header="851" w:footer="992" w:gutter="0"/>
          <w:cols w:space="720"/>
          <w:titlePg/>
          <w:docGrid w:linePitch="312"/>
        </w:sectPr>
      </w:pPr>
    </w:p>
    <w:p w:rsidR="000C1E97" w:rsidRDefault="00973311">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0C1E97" w:rsidRDefault="00973311">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0C1E97" w:rsidRDefault="00973311">
      <w:pPr>
        <w:spacing w:line="360" w:lineRule="auto"/>
        <w:jc w:val="center"/>
        <w:rPr>
          <w:rFonts w:ascii="宋体" w:hAnsi="宋体" w:cs="宋体"/>
          <w:b/>
          <w:spacing w:val="6"/>
          <w:sz w:val="32"/>
          <w:szCs w:val="32"/>
        </w:rPr>
      </w:pPr>
      <w:bookmarkStart w:id="407" w:name="OLE_LINK14"/>
      <w:bookmarkStart w:id="408" w:name="OLE_LINK13"/>
      <w:r>
        <w:rPr>
          <w:rFonts w:ascii="宋体" w:hAnsi="宋体" w:cs="宋体" w:hint="eastAsia"/>
          <w:b/>
          <w:spacing w:val="6"/>
          <w:sz w:val="32"/>
          <w:szCs w:val="32"/>
        </w:rPr>
        <w:t>残疾人福利性单位声明函</w:t>
      </w:r>
    </w:p>
    <w:bookmarkEnd w:id="407"/>
    <w:bookmarkEnd w:id="408"/>
    <w:p w:rsidR="000C1E97" w:rsidRDefault="000C1E97">
      <w:pPr>
        <w:spacing w:line="360" w:lineRule="auto"/>
        <w:rPr>
          <w:rFonts w:ascii="宋体" w:hAnsi="宋体" w:cs="宋体"/>
          <w:b/>
          <w:spacing w:val="6"/>
          <w:sz w:val="30"/>
          <w:szCs w:val="30"/>
        </w:rPr>
      </w:pPr>
    </w:p>
    <w:p w:rsidR="000C1E97" w:rsidRDefault="00973311">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sz w:val="24"/>
          <w:u w:val="single"/>
        </w:rPr>
        <w:t>杭州市上城区人民政府凯旋街道办事处</w:t>
      </w:r>
      <w:r>
        <w:rPr>
          <w:rFonts w:ascii="宋体" w:hAnsi="宋体" w:cs="宋体" w:hint="eastAsia"/>
          <w:sz w:val="24"/>
        </w:rPr>
        <w:t>单位的_</w:t>
      </w:r>
      <w:r>
        <w:rPr>
          <w:rFonts w:ascii="宋体" w:hAnsi="宋体" w:cs="宋体" w:hint="eastAsia"/>
          <w:sz w:val="24"/>
          <w:u w:val="single"/>
        </w:rPr>
        <w:t>杭州市上城区凯旋街道东片区物业服务项目</w:t>
      </w:r>
      <w:r>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rsidR="000C1E97" w:rsidRDefault="00973311">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0C1E97" w:rsidRDefault="000C1E97">
      <w:pPr>
        <w:spacing w:line="360" w:lineRule="auto"/>
        <w:ind w:firstLineChars="200" w:firstLine="480"/>
        <w:rPr>
          <w:rFonts w:ascii="宋体" w:hAnsi="宋体" w:cs="宋体"/>
          <w:sz w:val="24"/>
        </w:rPr>
      </w:pPr>
    </w:p>
    <w:p w:rsidR="000C1E97" w:rsidRDefault="000C1E97">
      <w:pPr>
        <w:spacing w:line="360" w:lineRule="auto"/>
        <w:ind w:firstLineChars="200" w:firstLine="480"/>
        <w:rPr>
          <w:rFonts w:ascii="宋体" w:hAnsi="宋体" w:cs="宋体"/>
          <w:sz w:val="24"/>
        </w:rPr>
      </w:pPr>
    </w:p>
    <w:p w:rsidR="000C1E97" w:rsidRDefault="00973311">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0C1E97" w:rsidRDefault="00973311">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0C1E97" w:rsidRDefault="000C1E97">
      <w:pPr>
        <w:spacing w:line="360" w:lineRule="auto"/>
        <w:ind w:firstLineChars="200" w:firstLine="480"/>
        <w:rPr>
          <w:rFonts w:ascii="宋体" w:hAnsi="宋体" w:cs="宋体"/>
          <w:sz w:val="24"/>
        </w:rPr>
      </w:pPr>
    </w:p>
    <w:p w:rsidR="000C1E97" w:rsidRDefault="000C1E97">
      <w:pPr>
        <w:spacing w:line="360" w:lineRule="auto"/>
        <w:ind w:firstLineChars="200" w:firstLine="420"/>
        <w:rPr>
          <w:rFonts w:ascii="宋体" w:hAnsi="宋体" w:cs="宋体"/>
        </w:rPr>
      </w:pPr>
    </w:p>
    <w:p w:rsidR="000C1E97" w:rsidRDefault="000C1E97">
      <w:pPr>
        <w:spacing w:line="360" w:lineRule="auto"/>
        <w:ind w:firstLineChars="200" w:firstLine="420"/>
        <w:rPr>
          <w:rFonts w:ascii="宋体" w:hAnsi="宋体" w:cs="宋体"/>
        </w:rPr>
      </w:pPr>
    </w:p>
    <w:p w:rsidR="000C1E97" w:rsidRDefault="000C1E97">
      <w:pPr>
        <w:spacing w:line="360" w:lineRule="auto"/>
        <w:ind w:firstLineChars="200" w:firstLine="420"/>
        <w:rPr>
          <w:rFonts w:ascii="宋体" w:hAnsi="宋体" w:cs="宋体"/>
        </w:rPr>
      </w:pPr>
    </w:p>
    <w:p w:rsidR="000C1E97" w:rsidRDefault="000C1E97">
      <w:pPr>
        <w:spacing w:line="360" w:lineRule="auto"/>
        <w:ind w:firstLineChars="200" w:firstLine="420"/>
        <w:rPr>
          <w:rFonts w:ascii="宋体" w:hAnsi="宋体" w:cs="宋体"/>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973311">
      <w:pPr>
        <w:spacing w:line="360" w:lineRule="auto"/>
        <w:jc w:val="left"/>
        <w:rPr>
          <w:rFonts w:ascii="宋体" w:hAnsi="宋体" w:cs="宋体"/>
          <w:b/>
          <w:spacing w:val="6"/>
          <w:sz w:val="32"/>
          <w:szCs w:val="32"/>
        </w:rPr>
      </w:pPr>
      <w:r>
        <w:rPr>
          <w:rFonts w:ascii="宋体" w:hAnsi="宋体" w:cs="宋体" w:hint="eastAsia"/>
          <w:b/>
          <w:spacing w:val="6"/>
          <w:sz w:val="32"/>
          <w:szCs w:val="32"/>
        </w:rPr>
        <w:t>附件2：质疑函范本及制作说明</w:t>
      </w:r>
    </w:p>
    <w:p w:rsidR="000C1E97" w:rsidRDefault="00973311">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0C1E97" w:rsidRDefault="00973311">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0C1E97" w:rsidRDefault="00973311">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0C1E97" w:rsidRDefault="00973311">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0C1E97" w:rsidRDefault="00973311">
      <w:pPr>
        <w:snapToGrid w:val="0"/>
        <w:spacing w:line="360" w:lineRule="auto"/>
        <w:rPr>
          <w:rFonts w:ascii="宋体" w:hAnsi="宋体" w:cs="宋体"/>
          <w:bCs/>
          <w:sz w:val="24"/>
        </w:rPr>
      </w:pPr>
      <w:r>
        <w:rPr>
          <w:rFonts w:ascii="宋体" w:hAnsi="宋体" w:cs="宋体" w:hint="eastAsia"/>
          <w:bCs/>
          <w:sz w:val="24"/>
        </w:rPr>
        <w:t>二、质疑项目基本情况</w:t>
      </w:r>
    </w:p>
    <w:p w:rsidR="000C1E97" w:rsidRDefault="00973311">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0C1E97" w:rsidRDefault="00973311">
      <w:pPr>
        <w:snapToGrid w:val="0"/>
        <w:spacing w:line="360" w:lineRule="auto"/>
        <w:rPr>
          <w:rFonts w:ascii="宋体" w:hAnsi="宋体" w:cs="宋体"/>
          <w:bCs/>
          <w:sz w:val="24"/>
        </w:rPr>
      </w:pPr>
      <w:r>
        <w:rPr>
          <w:rFonts w:ascii="宋体" w:hAnsi="宋体" w:cs="宋体" w:hint="eastAsia"/>
          <w:bCs/>
          <w:sz w:val="24"/>
        </w:rPr>
        <w:t>三、质疑事项具体内容</w:t>
      </w:r>
    </w:p>
    <w:p w:rsidR="000C1E97" w:rsidRDefault="00973311">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rPr>
      </w:pP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u w:val="dotted"/>
        </w:rPr>
      </w:pPr>
      <w:r>
        <w:rPr>
          <w:rFonts w:ascii="宋体" w:hAnsi="宋体" w:cs="宋体" w:hint="eastAsia"/>
          <w:sz w:val="24"/>
          <w:u w:val="dotted"/>
        </w:rPr>
        <w:t xml:space="preserve">                                                     </w:t>
      </w:r>
    </w:p>
    <w:p w:rsidR="000C1E97" w:rsidRDefault="00973311">
      <w:pPr>
        <w:snapToGrid w:val="0"/>
        <w:spacing w:line="360" w:lineRule="auto"/>
        <w:rPr>
          <w:rFonts w:ascii="宋体" w:hAnsi="宋体" w:cs="宋体"/>
          <w:sz w:val="24"/>
          <w:u w:val="dotted"/>
        </w:rPr>
      </w:pPr>
      <w:r>
        <w:rPr>
          <w:rFonts w:ascii="宋体" w:hAnsi="宋体" w:cs="宋体" w:hint="eastAsia"/>
          <w:sz w:val="24"/>
        </w:rPr>
        <w:t>质疑事项2</w:t>
      </w:r>
    </w:p>
    <w:p w:rsidR="000C1E97" w:rsidRDefault="00973311">
      <w:pPr>
        <w:snapToGrid w:val="0"/>
        <w:spacing w:line="360" w:lineRule="auto"/>
        <w:rPr>
          <w:rFonts w:ascii="宋体" w:hAnsi="宋体" w:cs="宋体"/>
          <w:sz w:val="24"/>
        </w:rPr>
      </w:pPr>
      <w:r>
        <w:rPr>
          <w:rFonts w:ascii="宋体" w:hAnsi="宋体" w:cs="宋体" w:hint="eastAsia"/>
          <w:sz w:val="24"/>
        </w:rPr>
        <w:t>……</w:t>
      </w:r>
    </w:p>
    <w:p w:rsidR="000C1E97" w:rsidRDefault="00973311">
      <w:pPr>
        <w:snapToGrid w:val="0"/>
        <w:spacing w:line="360" w:lineRule="auto"/>
        <w:rPr>
          <w:rFonts w:ascii="宋体" w:hAnsi="宋体" w:cs="宋体"/>
          <w:bCs/>
          <w:sz w:val="24"/>
        </w:rPr>
      </w:pPr>
      <w:r>
        <w:rPr>
          <w:rFonts w:ascii="宋体" w:hAnsi="宋体" w:cs="宋体" w:hint="eastAsia"/>
          <w:bCs/>
          <w:sz w:val="24"/>
        </w:rPr>
        <w:t>四、与质疑事项相关的质疑请求</w:t>
      </w:r>
    </w:p>
    <w:p w:rsidR="000C1E97" w:rsidRDefault="00973311">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0C1E97" w:rsidRDefault="00973311">
      <w:pPr>
        <w:spacing w:line="360" w:lineRule="auto"/>
        <w:rPr>
          <w:rFonts w:ascii="宋体" w:hAnsi="宋体" w:cs="宋体"/>
          <w:sz w:val="24"/>
        </w:rPr>
      </w:pPr>
      <w:r>
        <w:rPr>
          <w:rFonts w:ascii="宋体" w:hAnsi="宋体" w:cs="宋体" w:hint="eastAsia"/>
          <w:sz w:val="24"/>
        </w:rPr>
        <w:t xml:space="preserve">签字(签章)：                   公章：                      </w:t>
      </w:r>
    </w:p>
    <w:p w:rsidR="000C1E97" w:rsidRDefault="00973311">
      <w:pPr>
        <w:spacing w:line="360" w:lineRule="auto"/>
        <w:rPr>
          <w:rFonts w:ascii="宋体" w:hAnsi="宋体" w:cs="宋体"/>
          <w:sz w:val="24"/>
        </w:rPr>
      </w:pPr>
      <w:r>
        <w:rPr>
          <w:rFonts w:ascii="宋体" w:hAnsi="宋体" w:cs="宋体" w:hint="eastAsia"/>
          <w:sz w:val="24"/>
        </w:rPr>
        <w:t xml:space="preserve">日期：    </w:t>
      </w:r>
    </w:p>
    <w:p w:rsidR="000C1E97" w:rsidRDefault="000C1E97">
      <w:pPr>
        <w:spacing w:line="360" w:lineRule="auto"/>
        <w:jc w:val="center"/>
        <w:rPr>
          <w:rFonts w:ascii="宋体" w:hAnsi="宋体" w:cs="宋体"/>
          <w:b/>
          <w:bCs/>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973311">
      <w:pPr>
        <w:spacing w:line="360" w:lineRule="auto"/>
        <w:rPr>
          <w:rFonts w:ascii="宋体" w:hAnsi="宋体" w:cs="宋体"/>
          <w:b/>
          <w:sz w:val="24"/>
        </w:rPr>
      </w:pPr>
      <w:r>
        <w:rPr>
          <w:rFonts w:ascii="宋体" w:hAnsi="宋体" w:cs="宋体" w:hint="eastAsia"/>
          <w:b/>
          <w:sz w:val="24"/>
        </w:rPr>
        <w:t>质疑函制作说明：</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0C1E97" w:rsidRDefault="000C1E97">
      <w:pPr>
        <w:widowControl/>
        <w:spacing w:line="360" w:lineRule="auto"/>
        <w:ind w:firstLineChars="200" w:firstLine="600"/>
        <w:jc w:val="left"/>
        <w:rPr>
          <w:rFonts w:ascii="宋体" w:hAnsi="宋体" w:cs="宋体"/>
          <w:sz w:val="30"/>
          <w:szCs w:val="30"/>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center"/>
        <w:rPr>
          <w:rFonts w:ascii="宋体" w:hAnsi="宋体" w:cs="宋体"/>
          <w:b/>
          <w:spacing w:val="6"/>
          <w:sz w:val="32"/>
          <w:szCs w:val="32"/>
        </w:rPr>
      </w:pPr>
    </w:p>
    <w:p w:rsidR="000C1E97" w:rsidRDefault="000C1E97">
      <w:pPr>
        <w:spacing w:line="360" w:lineRule="auto"/>
        <w:jc w:val="left"/>
        <w:rPr>
          <w:rFonts w:ascii="宋体" w:hAnsi="宋体" w:cs="宋体"/>
          <w:b/>
          <w:spacing w:val="6"/>
          <w:sz w:val="32"/>
          <w:szCs w:val="32"/>
        </w:rPr>
      </w:pPr>
    </w:p>
    <w:p w:rsidR="000C1E97" w:rsidRDefault="000C1E97">
      <w:pPr>
        <w:spacing w:line="360" w:lineRule="auto"/>
        <w:jc w:val="left"/>
        <w:rPr>
          <w:rFonts w:ascii="宋体" w:hAnsi="宋体" w:cs="宋体"/>
          <w:b/>
          <w:spacing w:val="6"/>
          <w:sz w:val="32"/>
          <w:szCs w:val="32"/>
        </w:rPr>
      </w:pPr>
    </w:p>
    <w:p w:rsidR="000C1E97" w:rsidRDefault="00973311">
      <w:pPr>
        <w:spacing w:line="360" w:lineRule="auto"/>
        <w:jc w:val="left"/>
        <w:rPr>
          <w:rFonts w:ascii="宋体" w:hAnsi="宋体" w:cs="宋体"/>
          <w:b/>
          <w:spacing w:val="6"/>
          <w:sz w:val="32"/>
          <w:szCs w:val="32"/>
        </w:rPr>
      </w:pPr>
      <w:r>
        <w:rPr>
          <w:rFonts w:ascii="宋体" w:hAnsi="宋体" w:cs="宋体" w:hint="eastAsia"/>
          <w:b/>
          <w:spacing w:val="6"/>
          <w:sz w:val="32"/>
          <w:szCs w:val="32"/>
        </w:rPr>
        <w:t>附件3：投诉书范本及制作说明</w:t>
      </w:r>
    </w:p>
    <w:p w:rsidR="000C1E97" w:rsidRDefault="000C1E97">
      <w:pPr>
        <w:spacing w:line="360" w:lineRule="auto"/>
        <w:jc w:val="center"/>
        <w:rPr>
          <w:rFonts w:ascii="宋体" w:hAnsi="宋体" w:cs="宋体"/>
          <w:b/>
          <w:sz w:val="24"/>
        </w:rPr>
      </w:pPr>
    </w:p>
    <w:p w:rsidR="000C1E97" w:rsidRDefault="00973311">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0C1E97" w:rsidRDefault="00973311">
      <w:pPr>
        <w:spacing w:line="360" w:lineRule="auto"/>
        <w:rPr>
          <w:rFonts w:ascii="宋体" w:hAnsi="宋体" w:cs="宋体"/>
          <w:sz w:val="24"/>
        </w:rPr>
      </w:pPr>
      <w:r>
        <w:rPr>
          <w:rFonts w:ascii="宋体" w:hAnsi="宋体" w:cs="宋体" w:hint="eastAsia"/>
          <w:sz w:val="24"/>
        </w:rPr>
        <w:t>一、投诉相关主体基本情况</w:t>
      </w:r>
    </w:p>
    <w:p w:rsidR="000C1E97" w:rsidRDefault="00973311">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0C1E97" w:rsidRDefault="00973311">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0C1E97" w:rsidRDefault="00973311">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0C1E97" w:rsidRDefault="00973311">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rPr>
      </w:pPr>
      <w:r>
        <w:rPr>
          <w:rFonts w:ascii="宋体" w:hAnsi="宋体" w:cs="宋体" w:hint="eastAsia"/>
          <w:sz w:val="24"/>
        </w:rPr>
        <w:t>被投诉人2</w:t>
      </w:r>
    </w:p>
    <w:p w:rsidR="000C1E97" w:rsidRDefault="00973311">
      <w:pPr>
        <w:spacing w:line="360" w:lineRule="auto"/>
        <w:rPr>
          <w:rFonts w:ascii="宋体" w:hAnsi="宋体" w:cs="宋体"/>
          <w:sz w:val="24"/>
          <w:u w:val="dotted"/>
        </w:rPr>
      </w:pPr>
      <w:r>
        <w:rPr>
          <w:rFonts w:ascii="宋体" w:hAnsi="宋体" w:cs="宋体" w:hint="eastAsia"/>
          <w:sz w:val="24"/>
        </w:rPr>
        <w:t>……</w:t>
      </w:r>
    </w:p>
    <w:p w:rsidR="000C1E97" w:rsidRDefault="00973311">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rPr>
      </w:pPr>
      <w:r>
        <w:rPr>
          <w:rFonts w:ascii="宋体" w:hAnsi="宋体" w:cs="宋体" w:hint="eastAsia"/>
          <w:sz w:val="24"/>
        </w:rPr>
        <w:t>二、投诉项目基本情况</w:t>
      </w:r>
    </w:p>
    <w:p w:rsidR="000C1E97" w:rsidRDefault="00973311">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0C1E97" w:rsidRDefault="00973311">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0C1E97" w:rsidRDefault="00973311">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0C1E97" w:rsidRDefault="00973311">
      <w:pPr>
        <w:spacing w:line="360" w:lineRule="auto"/>
        <w:rPr>
          <w:rFonts w:ascii="宋体" w:hAnsi="宋体" w:cs="宋体"/>
          <w:sz w:val="24"/>
        </w:rPr>
      </w:pPr>
      <w:r>
        <w:rPr>
          <w:rFonts w:ascii="宋体" w:hAnsi="宋体" w:cs="宋体" w:hint="eastAsia"/>
          <w:sz w:val="24"/>
        </w:rPr>
        <w:t>三、质疑基本情况</w:t>
      </w:r>
    </w:p>
    <w:p w:rsidR="000C1E97" w:rsidRDefault="00973311">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0C1E97" w:rsidRDefault="00973311">
      <w:pPr>
        <w:spacing w:line="360" w:lineRule="auto"/>
        <w:rPr>
          <w:rFonts w:ascii="宋体" w:hAnsi="宋体" w:cs="宋体"/>
          <w:sz w:val="24"/>
          <w:u w:val="dotted"/>
        </w:rPr>
      </w:pPr>
      <w:r>
        <w:rPr>
          <w:rFonts w:ascii="宋体" w:hAnsi="宋体" w:cs="宋体" w:hint="eastAsia"/>
          <w:sz w:val="24"/>
          <w:u w:val="dotted"/>
        </w:rPr>
        <w:lastRenderedPageBreak/>
        <w:t xml:space="preserve">                                                     </w:t>
      </w:r>
      <w:r>
        <w:rPr>
          <w:rFonts w:ascii="宋体" w:hAnsi="宋体" w:cs="宋体" w:hint="eastAsia"/>
          <w:sz w:val="24"/>
        </w:rPr>
        <w:t xml:space="preserve">  </w:t>
      </w:r>
    </w:p>
    <w:p w:rsidR="000C1E97" w:rsidRDefault="00973311">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0C1E97" w:rsidRDefault="00973311">
      <w:pPr>
        <w:spacing w:line="360" w:lineRule="auto"/>
        <w:rPr>
          <w:rFonts w:ascii="宋体" w:hAnsi="宋体" w:cs="宋体"/>
          <w:sz w:val="24"/>
        </w:rPr>
      </w:pPr>
      <w:r>
        <w:rPr>
          <w:rFonts w:ascii="宋体" w:hAnsi="宋体" w:cs="宋体" w:hint="eastAsia"/>
          <w:sz w:val="24"/>
        </w:rPr>
        <w:t>四、投诉事项具体内容</w:t>
      </w:r>
    </w:p>
    <w:p w:rsidR="000C1E97" w:rsidRDefault="00973311">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0C1E97" w:rsidRDefault="00973311">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0C1E97" w:rsidRDefault="00973311">
      <w:pPr>
        <w:spacing w:line="360" w:lineRule="auto"/>
        <w:rPr>
          <w:rFonts w:ascii="宋体" w:hAnsi="宋体" w:cs="宋体"/>
          <w:sz w:val="24"/>
          <w:u w:val="dotted"/>
        </w:rPr>
      </w:pPr>
      <w:r>
        <w:rPr>
          <w:rFonts w:ascii="宋体" w:hAnsi="宋体" w:cs="宋体" w:hint="eastAsia"/>
          <w:sz w:val="24"/>
          <w:u w:val="dotted"/>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0C1E97" w:rsidRDefault="00973311">
      <w:pPr>
        <w:spacing w:line="360" w:lineRule="auto"/>
        <w:rPr>
          <w:rFonts w:ascii="宋体" w:hAnsi="宋体" w:cs="宋体"/>
          <w:sz w:val="24"/>
          <w:u w:val="dotted"/>
        </w:rPr>
      </w:pPr>
      <w:r>
        <w:rPr>
          <w:rFonts w:ascii="宋体" w:hAnsi="宋体" w:cs="宋体" w:hint="eastAsia"/>
          <w:sz w:val="24"/>
          <w:u w:val="dotted"/>
        </w:rPr>
        <w:t xml:space="preserve">                                                      </w:t>
      </w:r>
    </w:p>
    <w:p w:rsidR="000C1E97" w:rsidRDefault="00973311">
      <w:pPr>
        <w:spacing w:line="360" w:lineRule="auto"/>
        <w:rPr>
          <w:rFonts w:ascii="宋体" w:hAnsi="宋体" w:cs="宋体"/>
          <w:sz w:val="24"/>
        </w:rPr>
      </w:pPr>
      <w:r>
        <w:rPr>
          <w:rFonts w:ascii="宋体" w:hAnsi="宋体" w:cs="宋体" w:hint="eastAsia"/>
          <w:sz w:val="24"/>
        </w:rPr>
        <w:t>投诉事项2</w:t>
      </w:r>
    </w:p>
    <w:p w:rsidR="000C1E97" w:rsidRDefault="00973311">
      <w:pPr>
        <w:spacing w:line="360" w:lineRule="auto"/>
        <w:rPr>
          <w:rFonts w:ascii="宋体" w:hAnsi="宋体" w:cs="宋体"/>
          <w:sz w:val="24"/>
          <w:u w:val="dotted"/>
        </w:rPr>
      </w:pPr>
      <w:r>
        <w:rPr>
          <w:rFonts w:ascii="宋体" w:hAnsi="宋体" w:cs="宋体" w:hint="eastAsia"/>
          <w:sz w:val="24"/>
        </w:rPr>
        <w:t>……</w:t>
      </w:r>
    </w:p>
    <w:p w:rsidR="000C1E97" w:rsidRDefault="00973311">
      <w:pPr>
        <w:spacing w:line="360" w:lineRule="auto"/>
        <w:rPr>
          <w:rFonts w:ascii="宋体" w:hAnsi="宋体" w:cs="宋体"/>
          <w:sz w:val="24"/>
        </w:rPr>
      </w:pPr>
      <w:r>
        <w:rPr>
          <w:rFonts w:ascii="宋体" w:hAnsi="宋体" w:cs="宋体" w:hint="eastAsia"/>
          <w:sz w:val="24"/>
        </w:rPr>
        <w:t>五、与投诉事项相关的投诉请求</w:t>
      </w:r>
    </w:p>
    <w:p w:rsidR="000C1E97" w:rsidRDefault="00973311">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0C1E97" w:rsidRDefault="00973311">
      <w:pPr>
        <w:spacing w:line="360" w:lineRule="auto"/>
        <w:rPr>
          <w:rFonts w:ascii="宋体" w:hAnsi="宋体" w:cs="宋体"/>
          <w:sz w:val="24"/>
          <w:u w:val="single"/>
        </w:rPr>
      </w:pPr>
      <w:r>
        <w:rPr>
          <w:rFonts w:ascii="宋体" w:hAnsi="宋体" w:cs="宋体" w:hint="eastAsia"/>
          <w:sz w:val="24"/>
        </w:rPr>
        <w:t xml:space="preserve">                                                                                                    </w:t>
      </w:r>
    </w:p>
    <w:p w:rsidR="000C1E97" w:rsidRDefault="00973311">
      <w:pPr>
        <w:spacing w:line="360" w:lineRule="auto"/>
        <w:rPr>
          <w:rFonts w:ascii="宋体" w:hAnsi="宋体" w:cs="宋体"/>
          <w:sz w:val="24"/>
        </w:rPr>
      </w:pPr>
      <w:r>
        <w:rPr>
          <w:rFonts w:ascii="宋体" w:hAnsi="宋体" w:cs="宋体" w:hint="eastAsia"/>
          <w:sz w:val="24"/>
        </w:rPr>
        <w:t xml:space="preserve">签字(签章)：                   公章：                      </w:t>
      </w:r>
    </w:p>
    <w:p w:rsidR="000C1E97" w:rsidRDefault="00973311">
      <w:pPr>
        <w:spacing w:line="360" w:lineRule="auto"/>
        <w:rPr>
          <w:rFonts w:ascii="宋体" w:hAnsi="宋体" w:cs="宋体"/>
          <w:sz w:val="24"/>
        </w:rPr>
      </w:pPr>
      <w:r>
        <w:rPr>
          <w:rFonts w:ascii="宋体" w:hAnsi="宋体" w:cs="宋体" w:hint="eastAsia"/>
          <w:sz w:val="24"/>
        </w:rPr>
        <w:t xml:space="preserve">日期：    </w:t>
      </w:r>
    </w:p>
    <w:p w:rsidR="000C1E97" w:rsidRDefault="000C1E97">
      <w:pPr>
        <w:spacing w:line="360" w:lineRule="auto"/>
        <w:rPr>
          <w:rFonts w:ascii="宋体" w:hAnsi="宋体" w:cs="宋体"/>
          <w:b/>
          <w:sz w:val="24"/>
        </w:rPr>
      </w:pPr>
    </w:p>
    <w:p w:rsidR="000C1E97" w:rsidRDefault="000C1E97">
      <w:pPr>
        <w:spacing w:line="360" w:lineRule="auto"/>
        <w:rPr>
          <w:rFonts w:ascii="宋体" w:hAnsi="宋体" w:cs="宋体"/>
          <w:b/>
          <w:sz w:val="24"/>
        </w:rPr>
      </w:pPr>
    </w:p>
    <w:p w:rsidR="000C1E97" w:rsidRDefault="00973311">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0C1E97" w:rsidRDefault="00973311">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0C1E97" w:rsidRDefault="00973311">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0C1E97" w:rsidRDefault="00973311">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0C1E97" w:rsidRDefault="00973311">
      <w:pPr>
        <w:widowControl/>
        <w:spacing w:line="360" w:lineRule="auto"/>
        <w:ind w:firstLineChars="200" w:firstLine="480"/>
        <w:jc w:val="left"/>
        <w:rPr>
          <w:rFonts w:ascii="宋体" w:hAnsi="宋体" w:cs="宋体"/>
          <w:kern w:val="0"/>
          <w:sz w:val="24"/>
        </w:rPr>
      </w:pPr>
      <w:r>
        <w:rPr>
          <w:rFonts w:ascii="宋体" w:hAnsi="宋体" w:cs="宋体" w:hint="eastAsia"/>
          <w:sz w:val="24"/>
        </w:rPr>
        <w:lastRenderedPageBreak/>
        <w:t>7.投诉人为自然人的，投诉书应当由本人签字；投诉人为法人或者其他组织的，投诉书应当由法定代表人、主要负责人，或者其授权代表签字或者盖章，并加盖公章。</w:t>
      </w:r>
    </w:p>
    <w:p w:rsidR="000C1E97" w:rsidRDefault="000C1E97">
      <w:pPr>
        <w:spacing w:line="360" w:lineRule="auto"/>
        <w:rPr>
          <w:rFonts w:ascii="宋体" w:hAnsi="宋体" w:cs="宋体"/>
          <w:b/>
          <w:sz w:val="24"/>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973311">
      <w:pPr>
        <w:autoSpaceDE w:val="0"/>
        <w:autoSpaceDN w:val="0"/>
        <w:jc w:val="center"/>
        <w:rPr>
          <w:rFonts w:ascii="宋体" w:hAnsi="宋体" w:cs="宋体"/>
          <w:b/>
          <w:bCs/>
          <w:sz w:val="32"/>
          <w:szCs w:val="32"/>
        </w:rPr>
      </w:pPr>
      <w:r>
        <w:rPr>
          <w:rFonts w:ascii="宋体" w:hAnsi="宋体" w:cs="宋体" w:hint="eastAsia"/>
          <w:b/>
          <w:spacing w:val="6"/>
          <w:sz w:val="32"/>
          <w:szCs w:val="32"/>
        </w:rPr>
        <w:t>附件4：</w:t>
      </w:r>
      <w:r>
        <w:rPr>
          <w:rFonts w:ascii="宋体" w:hAnsi="宋体" w:cs="宋体" w:hint="eastAsia"/>
          <w:b/>
          <w:bCs/>
          <w:sz w:val="32"/>
          <w:szCs w:val="32"/>
        </w:rPr>
        <w:t>业务专用章使用说明函</w:t>
      </w:r>
    </w:p>
    <w:p w:rsidR="000C1E97" w:rsidRDefault="000C1E97">
      <w:pPr>
        <w:spacing w:line="360" w:lineRule="auto"/>
        <w:rPr>
          <w:rFonts w:ascii="宋体" w:hAnsi="宋体" w:cs="宋体"/>
          <w:sz w:val="24"/>
          <w:u w:val="single"/>
        </w:rPr>
      </w:pPr>
    </w:p>
    <w:p w:rsidR="000C1E97" w:rsidRDefault="00973311">
      <w:pPr>
        <w:spacing w:line="360" w:lineRule="auto"/>
        <w:rPr>
          <w:rFonts w:ascii="宋体" w:hAnsi="宋体" w:cs="宋体"/>
          <w:sz w:val="24"/>
        </w:rPr>
      </w:pPr>
      <w:r>
        <w:rPr>
          <w:rFonts w:ascii="宋体" w:hAnsi="宋体" w:cs="宋体" w:hint="eastAsia"/>
          <w:sz w:val="24"/>
          <w:u w:val="single"/>
        </w:rPr>
        <w:t>杭州市上城区人民政府凯旋街道办事处、</w:t>
      </w:r>
      <w:r>
        <w:rPr>
          <w:rFonts w:asciiTheme="minorEastAsia" w:eastAsiaTheme="minorEastAsia" w:hAnsiTheme="minorEastAsia" w:cs="仿宋_GB2312" w:hint="eastAsia"/>
          <w:sz w:val="24"/>
          <w:u w:val="single"/>
        </w:rPr>
        <w:t>杭州市公共资源交易中心上城分中心</w:t>
      </w:r>
      <w:r>
        <w:rPr>
          <w:rFonts w:ascii="宋体" w:hAnsi="宋体" w:cs="宋体" w:hint="eastAsia"/>
          <w:sz w:val="24"/>
          <w:u w:val="single"/>
        </w:rPr>
        <w:t>：</w:t>
      </w:r>
    </w:p>
    <w:p w:rsidR="000C1E97" w:rsidRDefault="00973311">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w:t>
      </w:r>
      <w:r w:rsidR="0033241F">
        <w:rPr>
          <w:rFonts w:ascii="宋体" w:hAnsi="宋体" w:cs="宋体"/>
          <w:sz w:val="24"/>
        </w:rPr>
        <w:t xml:space="preserve"> SCCG2023-GK-47</w:t>
      </w:r>
      <w:proofErr w:type="gramStart"/>
      <w:r>
        <w:rPr>
          <w:rFonts w:ascii="宋体" w:hAnsi="宋体" w:cs="宋体" w:hint="eastAsia"/>
          <w:sz w:val="24"/>
        </w:rPr>
        <w:t>】</w:t>
      </w:r>
      <w:proofErr w:type="gramEnd"/>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0C1E97" w:rsidRDefault="00973311">
      <w:pPr>
        <w:spacing w:line="360" w:lineRule="auto"/>
        <w:ind w:firstLineChars="200" w:firstLine="480"/>
        <w:rPr>
          <w:rFonts w:ascii="宋体" w:hAnsi="宋体" w:cs="宋体"/>
          <w:sz w:val="24"/>
        </w:rPr>
      </w:pPr>
      <w:r>
        <w:rPr>
          <w:rFonts w:ascii="宋体" w:hAnsi="宋体" w:cs="宋体" w:hint="eastAsia"/>
          <w:sz w:val="24"/>
        </w:rPr>
        <w:t>特此说明。</w:t>
      </w:r>
    </w:p>
    <w:p w:rsidR="000C1E97" w:rsidRDefault="000C1E97">
      <w:pPr>
        <w:spacing w:line="360" w:lineRule="auto"/>
        <w:ind w:firstLine="494"/>
        <w:rPr>
          <w:rFonts w:ascii="宋体" w:hAnsi="宋体" w:cs="宋体"/>
          <w:sz w:val="24"/>
        </w:rPr>
      </w:pPr>
    </w:p>
    <w:p w:rsidR="000C1E97" w:rsidRDefault="000C1E97">
      <w:pPr>
        <w:spacing w:line="360" w:lineRule="auto"/>
        <w:ind w:firstLine="494"/>
        <w:rPr>
          <w:rFonts w:ascii="宋体" w:hAnsi="宋体" w:cs="宋体"/>
          <w:sz w:val="24"/>
        </w:rPr>
      </w:pPr>
    </w:p>
    <w:p w:rsidR="000C1E97" w:rsidRDefault="000C1E97">
      <w:pPr>
        <w:spacing w:line="360" w:lineRule="auto"/>
        <w:ind w:firstLine="494"/>
        <w:rPr>
          <w:rFonts w:ascii="宋体" w:hAnsi="宋体" w:cs="宋体"/>
          <w:sz w:val="24"/>
        </w:rPr>
      </w:pPr>
    </w:p>
    <w:p w:rsidR="000C1E97" w:rsidRDefault="000C1E97">
      <w:pPr>
        <w:spacing w:line="360" w:lineRule="auto"/>
        <w:ind w:firstLine="494"/>
        <w:rPr>
          <w:rFonts w:ascii="宋体" w:hAnsi="宋体" w:cs="宋体"/>
          <w:sz w:val="24"/>
        </w:rPr>
      </w:pPr>
    </w:p>
    <w:p w:rsidR="000C1E97" w:rsidRDefault="00973311">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0C1E97" w:rsidRDefault="00973311">
      <w:pPr>
        <w:ind w:right="1440" w:firstLine="494"/>
        <w:jc w:val="center"/>
        <w:rPr>
          <w:rFonts w:ascii="宋体" w:hAnsi="宋体" w:cs="宋体"/>
          <w:sz w:val="24"/>
        </w:rPr>
      </w:pPr>
      <w:r>
        <w:rPr>
          <w:rFonts w:ascii="宋体" w:hAnsi="宋体" w:cs="宋体" w:hint="eastAsia"/>
          <w:sz w:val="24"/>
        </w:rPr>
        <w:t xml:space="preserve">                              日期：       年     月     日</w:t>
      </w:r>
    </w:p>
    <w:p w:rsidR="000C1E97" w:rsidRDefault="00973311">
      <w:pPr>
        <w:rPr>
          <w:rFonts w:ascii="宋体" w:hAnsi="宋体" w:cs="宋体"/>
          <w:sz w:val="24"/>
        </w:rPr>
      </w:pPr>
      <w:r>
        <w:rPr>
          <w:rFonts w:ascii="宋体" w:hAnsi="宋体" w:cs="宋体" w:hint="eastAsia"/>
          <w:b/>
          <w:bCs/>
          <w:sz w:val="24"/>
        </w:rPr>
        <w:t>附：</w:t>
      </w:r>
    </w:p>
    <w:p w:rsidR="000C1E97" w:rsidRDefault="00973311">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973311">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0C1E97" w:rsidRDefault="00973311">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sidR="00B15AAF">
        <w:rPr>
          <w:rFonts w:ascii="宋体" w:hAnsi="宋体" w:cs="宋体" w:hint="eastAsia"/>
          <w:sz w:val="24"/>
        </w:rPr>
        <w:t>杭州市上城区凯旋街道东片区物业服务项目</w:t>
      </w:r>
      <w:r>
        <w:rPr>
          <w:rFonts w:ascii="宋体" w:hAnsi="宋体" w:cs="宋体" w:hint="eastAsia"/>
          <w:sz w:val="24"/>
        </w:rPr>
        <w:t>【招标编号：</w:t>
      </w:r>
      <w:r w:rsidR="0033241F">
        <w:rPr>
          <w:rFonts w:ascii="宋体" w:hAnsi="宋体" w:cs="宋体"/>
          <w:sz w:val="24"/>
        </w:rPr>
        <w:t xml:space="preserve"> SCCG2023-GK-47</w:t>
      </w:r>
      <w:r>
        <w:rPr>
          <w:rFonts w:ascii="宋体" w:hAnsi="宋体" w:cs="宋体" w:hint="eastAsia"/>
          <w:sz w:val="24"/>
        </w:rPr>
        <w:t>】</w:t>
      </w:r>
      <w:r>
        <w:rPr>
          <w:rFonts w:ascii="宋体" w:hAnsi="宋体" w:cs="宋体" w:hint="eastAsia"/>
          <w:kern w:val="0"/>
          <w:sz w:val="24"/>
          <w:lang w:val="zh-CN"/>
        </w:rPr>
        <w:t xml:space="preserve">投标。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0C1E97" w:rsidRDefault="00973311">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409"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409"/>
      <w:r>
        <w:rPr>
          <w:rFonts w:ascii="宋体" w:hAnsi="宋体" w:cs="宋体" w:hint="eastAsia"/>
          <w:kern w:val="0"/>
          <w:sz w:val="24"/>
          <w:u w:val="single"/>
        </w:rPr>
        <w:t>）</w:t>
      </w:r>
      <w:r>
        <w:rPr>
          <w:rFonts w:ascii="宋体" w:hAnsi="宋体" w:cs="宋体" w:hint="eastAsia"/>
          <w:kern w:val="0"/>
          <w:sz w:val="24"/>
        </w:rPr>
        <w:t>提供的服务由小</w:t>
      </w:r>
      <w:proofErr w:type="gramStart"/>
      <w:r>
        <w:rPr>
          <w:rFonts w:ascii="宋体" w:hAnsi="宋体" w:cs="宋体" w:hint="eastAsia"/>
          <w:kern w:val="0"/>
          <w:sz w:val="24"/>
        </w:rPr>
        <w:t>微企业</w:t>
      </w:r>
      <w:proofErr w:type="gramEnd"/>
      <w:r>
        <w:rPr>
          <w:rFonts w:ascii="宋体" w:hAnsi="宋体" w:cs="宋体" w:hint="eastAsia"/>
          <w:kern w:val="0"/>
          <w:sz w:val="24"/>
        </w:rPr>
        <w:t>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410" w:name="_Hlk101133598"/>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410"/>
      <w:r>
        <w:rPr>
          <w:rFonts w:ascii="宋体" w:hAnsi="宋体" w:cs="宋体" w:hint="eastAsia"/>
          <w:b/>
          <w:kern w:val="0"/>
          <w:sz w:val="24"/>
          <w:lang w:val="zh-CN"/>
        </w:rPr>
        <w:t>）</w:t>
      </w:r>
    </w:p>
    <w:p w:rsidR="000C1E97" w:rsidRDefault="00973311">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411"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411"/>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w:t>
      </w:r>
      <w:r>
        <w:rPr>
          <w:rFonts w:ascii="宋体" w:hAnsi="宋体" w:cs="宋体" w:hint="eastAsia"/>
          <w:sz w:val="24"/>
        </w:rPr>
        <w:lastRenderedPageBreak/>
        <w:t>对采购人承担连带责任。</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3、本协议提交采购人、采购代理机构后，联合体各方不得以任何形式对上述内容进行修改或撤销。</w:t>
      </w:r>
    </w:p>
    <w:p w:rsidR="000C1E97" w:rsidRDefault="00973311">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0C1E97" w:rsidRDefault="00973311">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0C1E97" w:rsidRDefault="00973311">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0C1E97" w:rsidRDefault="00973311">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snapToGrid w:val="0"/>
        <w:spacing w:line="360" w:lineRule="auto"/>
        <w:ind w:firstLineChars="1100" w:firstLine="3666"/>
        <w:rPr>
          <w:rFonts w:ascii="宋体" w:hAnsi="宋体" w:cs="宋体"/>
          <w:b/>
          <w:spacing w:val="6"/>
          <w:sz w:val="32"/>
          <w:szCs w:val="32"/>
        </w:rPr>
      </w:pPr>
    </w:p>
    <w:p w:rsidR="000C1E97" w:rsidRDefault="000C1E97">
      <w:pPr>
        <w:widowControl/>
        <w:adjustRightInd/>
        <w:jc w:val="left"/>
        <w:rPr>
          <w:rFonts w:ascii="宋体" w:hAnsi="宋体" w:cs="宋体"/>
          <w:b/>
          <w:spacing w:val="6"/>
          <w:sz w:val="32"/>
          <w:szCs w:val="32"/>
        </w:rPr>
      </w:pPr>
    </w:p>
    <w:p w:rsidR="000C1E97" w:rsidRDefault="00973311">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0C1E97" w:rsidRDefault="00973311">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sidR="00B15AAF">
        <w:rPr>
          <w:rFonts w:ascii="宋体" w:hAnsi="宋体" w:cs="宋体" w:hint="eastAsia"/>
          <w:sz w:val="24"/>
        </w:rPr>
        <w:t>杭州市上城区凯旋街道东片区物业服务项目</w:t>
      </w:r>
      <w:r>
        <w:rPr>
          <w:rFonts w:ascii="宋体" w:hAnsi="宋体" w:cs="宋体" w:hint="eastAsia"/>
          <w:sz w:val="24"/>
        </w:rPr>
        <w:t>【招标编号：</w:t>
      </w:r>
      <w:r w:rsidR="0033241F">
        <w:rPr>
          <w:rFonts w:ascii="宋体" w:hAnsi="宋体" w:cs="宋体"/>
          <w:sz w:val="24"/>
        </w:rPr>
        <w:t xml:space="preserve"> SCCG2023-GK-47</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0C1E97" w:rsidRDefault="00973311">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0C1E97" w:rsidRDefault="00973311">
      <w:r>
        <w:rPr>
          <w:rFonts w:hint="eastAsia"/>
          <w:lang w:val="zh-CN"/>
        </w:rPr>
        <w:t xml:space="preserve">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0C1E97" w:rsidRDefault="00973311">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0C1E97" w:rsidRDefault="00973311">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0C1E97" w:rsidRDefault="00973311">
      <w:pPr>
        <w:snapToGrid w:val="0"/>
        <w:spacing w:line="360" w:lineRule="auto"/>
        <w:ind w:firstLine="576"/>
        <w:rPr>
          <w:rFonts w:ascii="宋体" w:hAnsi="宋体" w:cs="宋体"/>
          <w:u w:val="single"/>
        </w:rPr>
      </w:pPr>
      <w:r>
        <w:rPr>
          <w:rFonts w:ascii="宋体" w:hAnsi="宋体" w:cs="宋体" w:hint="eastAsia"/>
          <w:u w:val="single"/>
        </w:rPr>
        <w:t xml:space="preserve">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0C1E97" w:rsidRDefault="00973311">
      <w:pPr>
        <w:snapToGrid w:val="0"/>
        <w:spacing w:line="360" w:lineRule="auto"/>
        <w:ind w:leftChars="273" w:left="573"/>
        <w:rPr>
          <w:rFonts w:ascii="宋体" w:hAnsi="宋体" w:cs="宋体"/>
          <w:kern w:val="0"/>
          <w:sz w:val="24"/>
          <w:lang w:val="zh-CN"/>
        </w:rPr>
      </w:pPr>
      <w:r>
        <w:rPr>
          <w:rFonts w:ascii="宋体" w:hAnsi="宋体" w:cs="宋体" w:hint="eastAsia"/>
          <w:u w:val="single"/>
        </w:rPr>
        <w:lastRenderedPageBreak/>
        <w:t xml:space="preserve">                                                                                     </w:t>
      </w:r>
    </w:p>
    <w:p w:rsidR="000C1E97" w:rsidRDefault="00973311">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0C1E97" w:rsidRDefault="00973311">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0C1E97" w:rsidRDefault="00973311">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0C1E97" w:rsidRDefault="00973311">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0C1E97" w:rsidRDefault="00973311">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0C1E97" w:rsidRDefault="00973311">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0C1E97" w:rsidRDefault="00973311">
      <w:pPr>
        <w:spacing w:line="360" w:lineRule="auto"/>
        <w:ind w:right="420"/>
        <w:rPr>
          <w:rFonts w:ascii="宋体" w:hAnsi="宋体" w:cs="宋体"/>
          <w:sz w:val="24"/>
        </w:rPr>
      </w:pPr>
      <w:r>
        <w:rPr>
          <w:rFonts w:ascii="宋体" w:hAnsi="宋体" w:cs="宋体" w:hint="eastAsia"/>
          <w:sz w:val="24"/>
        </w:rPr>
        <w:t>注：按本格式和要求提供。</w:t>
      </w: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0C1E97">
      <w:pPr>
        <w:autoSpaceDE w:val="0"/>
        <w:autoSpaceDN w:val="0"/>
        <w:jc w:val="center"/>
        <w:rPr>
          <w:rFonts w:ascii="宋体" w:hAnsi="宋体" w:cs="宋体"/>
          <w:b/>
          <w:spacing w:val="6"/>
          <w:sz w:val="32"/>
          <w:szCs w:val="32"/>
        </w:rPr>
      </w:pPr>
    </w:p>
    <w:p w:rsidR="000C1E97" w:rsidRDefault="00973311">
      <w:pPr>
        <w:spacing w:line="360" w:lineRule="auto"/>
        <w:jc w:val="left"/>
        <w:outlineLvl w:val="0"/>
        <w:rPr>
          <w:rFonts w:ascii="宋体" w:hAnsi="宋体" w:cs="宋体"/>
          <w:b/>
          <w:sz w:val="36"/>
          <w:szCs w:val="20"/>
        </w:rPr>
      </w:pPr>
      <w:r>
        <w:rPr>
          <w:rFonts w:ascii="宋体" w:hAnsi="宋体" w:cs="宋体" w:hint="eastAsia"/>
          <w:b/>
          <w:sz w:val="36"/>
          <w:szCs w:val="20"/>
        </w:rPr>
        <w:t>附件</w:t>
      </w:r>
      <w:r>
        <w:rPr>
          <w:rFonts w:ascii="宋体" w:hAnsi="宋体" w:cs="宋体"/>
          <w:b/>
          <w:sz w:val="36"/>
          <w:szCs w:val="20"/>
        </w:rPr>
        <w:t>7</w:t>
      </w:r>
      <w:r>
        <w:rPr>
          <w:rFonts w:ascii="宋体" w:hAnsi="宋体" w:cs="宋体" w:hint="eastAsia"/>
          <w:b/>
          <w:sz w:val="36"/>
          <w:szCs w:val="20"/>
        </w:rPr>
        <w:t>：中小企业声明函</w:t>
      </w:r>
    </w:p>
    <w:p w:rsidR="000C1E97" w:rsidRDefault="000C1E97">
      <w:pPr>
        <w:spacing w:line="360" w:lineRule="auto"/>
        <w:jc w:val="center"/>
        <w:rPr>
          <w:rFonts w:ascii="宋体" w:hAnsi="宋体" w:cs="宋体"/>
          <w:sz w:val="24"/>
          <w:highlight w:val="yellow"/>
          <w:u w:val="single"/>
        </w:rPr>
      </w:pPr>
    </w:p>
    <w:p w:rsidR="000C1E97" w:rsidRDefault="00973311">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0C1E97" w:rsidRDefault="00973311">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sz w:val="24"/>
          <w:u w:val="single"/>
        </w:rPr>
        <w:t>杭州市上城区人民政府凯旋街道办事处</w:t>
      </w:r>
      <w:r>
        <w:rPr>
          <w:rFonts w:ascii="宋体" w:hAnsi="宋体" w:cs="宋体" w:hint="eastAsia"/>
          <w:sz w:val="24"/>
        </w:rPr>
        <w:t>的</w:t>
      </w:r>
      <w:r w:rsidR="00B15AAF">
        <w:rPr>
          <w:rFonts w:ascii="宋体" w:hAnsi="宋体" w:cs="宋体" w:hint="eastAsia"/>
          <w:sz w:val="24"/>
          <w:u w:val="single"/>
        </w:rPr>
        <w:t>杭州市上城区凯旋街道东片区物业服务项目</w:t>
      </w:r>
      <w:r>
        <w:rPr>
          <w:rFonts w:ascii="宋体" w:hAnsi="宋体" w:cs="宋体" w:hint="eastAsia"/>
          <w:sz w:val="24"/>
          <w:u w:val="single"/>
        </w:rPr>
        <w:t xml:space="preserve"> </w:t>
      </w:r>
      <w:r>
        <w:rPr>
          <w:rFonts w:ascii="宋体" w:hAnsi="宋体" w:cs="宋体" w:hint="eastAsia"/>
          <w:sz w:val="24"/>
        </w:rPr>
        <w:t>采购活动，服务全部由符合政策要求的中小企业承接。相关企业（含联合体中的中小企业、签订分包意向协议的中小企业）的具体情况如下：</w:t>
      </w:r>
    </w:p>
    <w:p w:rsidR="000C1E97" w:rsidRDefault="00973311">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 xml:space="preserve"> （采购文件中明确的所属行业）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0C1E97" w:rsidRDefault="00973311">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w:t>
      </w:r>
      <w:r>
        <w:rPr>
          <w:rFonts w:ascii="宋体" w:hAnsi="宋体" w:cs="宋体" w:hint="eastAsia"/>
          <w:sz w:val="24"/>
        </w:rPr>
        <w:t xml:space="preserve">属于 </w:t>
      </w:r>
      <w:r>
        <w:rPr>
          <w:rFonts w:ascii="宋体" w:hAnsi="宋体" w:cs="宋体" w:hint="eastAsia"/>
          <w:sz w:val="24"/>
          <w:u w:val="single"/>
        </w:rPr>
        <w:t xml:space="preserve">（采购文件中明确的所属行业） </w:t>
      </w:r>
      <w:r>
        <w:rPr>
          <w:rFonts w:ascii="宋体" w:hAnsi="宋体" w:cs="宋体" w:hint="eastAsia"/>
          <w:sz w:val="24"/>
        </w:rPr>
        <w:t xml:space="preserve">；承建（承接）企业为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0C1E97" w:rsidRDefault="00973311">
      <w:pPr>
        <w:spacing w:line="360" w:lineRule="auto"/>
        <w:ind w:firstLineChars="200" w:firstLine="480"/>
        <w:jc w:val="left"/>
        <w:rPr>
          <w:rFonts w:ascii="宋体" w:hAnsi="宋体" w:cs="宋体"/>
          <w:sz w:val="24"/>
        </w:rPr>
      </w:pPr>
      <w:r>
        <w:rPr>
          <w:rFonts w:ascii="宋体" w:hAnsi="宋体" w:cs="宋体" w:hint="eastAsia"/>
          <w:sz w:val="24"/>
        </w:rPr>
        <w:t>……</w:t>
      </w:r>
    </w:p>
    <w:p w:rsidR="000C1E97" w:rsidRDefault="00973311">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0C1E97" w:rsidRDefault="00973311">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0C1E97" w:rsidRDefault="00973311">
      <w:pPr>
        <w:spacing w:line="360" w:lineRule="auto"/>
        <w:ind w:right="1760"/>
        <w:jc w:val="right"/>
        <w:rPr>
          <w:rFonts w:ascii="宋体" w:hAnsi="宋体" w:cs="宋体"/>
          <w:sz w:val="24"/>
        </w:rPr>
      </w:pPr>
      <w:r>
        <w:rPr>
          <w:rFonts w:ascii="宋体" w:hAnsi="宋体" w:cs="宋体" w:hint="eastAsia"/>
          <w:sz w:val="24"/>
        </w:rPr>
        <w:t>投标人名称（电子签名）：</w:t>
      </w:r>
    </w:p>
    <w:p w:rsidR="000C1E97" w:rsidRDefault="00973311">
      <w:pPr>
        <w:spacing w:line="360" w:lineRule="auto"/>
        <w:ind w:right="1120" w:firstLineChars="1950" w:firstLine="4680"/>
        <w:rPr>
          <w:rFonts w:ascii="宋体" w:hAnsi="宋体" w:cs="宋体"/>
          <w:sz w:val="24"/>
        </w:rPr>
      </w:pPr>
      <w:r>
        <w:rPr>
          <w:rFonts w:ascii="宋体" w:hAnsi="宋体" w:cs="宋体" w:hint="eastAsia"/>
          <w:sz w:val="24"/>
        </w:rPr>
        <w:t>日 期：</w:t>
      </w:r>
    </w:p>
    <w:p w:rsidR="000C1E97" w:rsidRDefault="00973311">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w:t>
      </w:r>
      <w:proofErr w:type="gramStart"/>
      <w:r>
        <w:rPr>
          <w:rFonts w:ascii="宋体" w:hAnsi="宋体" w:cs="宋体" w:hint="eastAsia"/>
          <w:b/>
          <w:szCs w:val="21"/>
        </w:rPr>
        <w:t>一</w:t>
      </w:r>
      <w:proofErr w:type="gramEnd"/>
      <w:r>
        <w:rPr>
          <w:rFonts w:ascii="宋体" w:hAnsi="宋体" w:cs="宋体" w:hint="eastAsia"/>
          <w:b/>
          <w:szCs w:val="21"/>
        </w:rPr>
        <w:t>年度数据的新成立企业可不填报。</w:t>
      </w:r>
    </w:p>
    <w:p w:rsidR="000C1E97" w:rsidRDefault="000C1E97">
      <w:pPr>
        <w:spacing w:line="360" w:lineRule="auto"/>
        <w:ind w:right="420"/>
        <w:rPr>
          <w:rFonts w:ascii="宋体" w:hAnsi="宋体" w:cs="宋体"/>
          <w:sz w:val="24"/>
        </w:rPr>
      </w:pPr>
    </w:p>
    <w:p w:rsidR="000C1E97" w:rsidRDefault="00973311">
      <w:pPr>
        <w:spacing w:line="360" w:lineRule="auto"/>
        <w:ind w:right="420"/>
        <w:rPr>
          <w:rFonts w:ascii="宋体" w:hAnsi="宋体" w:cs="宋体"/>
          <w:sz w:val="24"/>
        </w:rPr>
      </w:pPr>
      <w:r>
        <w:rPr>
          <w:rFonts w:ascii="宋体" w:hAnsi="宋体" w:cs="宋体" w:hint="eastAsia"/>
          <w:sz w:val="24"/>
        </w:rPr>
        <w:t xml:space="preserve">   注：</w:t>
      </w:r>
    </w:p>
    <w:p w:rsidR="000C1E97" w:rsidRDefault="00973311">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w:t>
      </w:r>
      <w:r>
        <w:rPr>
          <w:rFonts w:ascii="宋体" w:hAnsi="宋体" w:cs="宋体" w:hint="eastAsia"/>
          <w:sz w:val="24"/>
        </w:rPr>
        <w:lastRenderedPageBreak/>
        <w:t>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0C1E97" w:rsidRDefault="00973311">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C1E97" w:rsidRDefault="000C1E97">
      <w:pPr>
        <w:pStyle w:val="2"/>
        <w:rPr>
          <w:rFonts w:ascii="宋体" w:eastAsia="宋体" w:hAnsi="宋体" w:cs="宋体"/>
          <w:lang w:val="en-US"/>
        </w:rPr>
      </w:pPr>
    </w:p>
    <w:sectPr w:rsidR="000C1E97">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BF" w:rsidRDefault="003F29BF">
      <w:r>
        <w:separator/>
      </w:r>
    </w:p>
  </w:endnote>
  <w:endnote w:type="continuationSeparator" w:id="0">
    <w:p w:rsidR="003F29BF" w:rsidRDefault="003F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auto"/>
    <w:pitch w:val="default"/>
    <w:sig w:usb0="00000000" w:usb1="00000000" w:usb2="00000000" w:usb3="00000000" w:csb0="00000001" w:csb1="00000000"/>
  </w:font>
  <w:font w:name="Lucida Sans">
    <w:altName w:val="Lucida Sans Unicode"/>
    <w:charset w:val="00"/>
    <w:family w:val="swiss"/>
    <w:pitch w:val="default"/>
    <w:sig w:usb0="00000003" w:usb1="00000000" w:usb2="00000000" w:usb3="00000000" w:csb0="2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auto"/>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auto"/>
    <w:pitch w:val="default"/>
    <w:sig w:usb0="00000000" w:usb1="00000000" w:usb2="0000003F" w:usb3="00000000" w:csb0="603F01FF" w:csb1="FFFF0000"/>
  </w:font>
  <w:font w:name="Helvetica">
    <w:panose1 w:val="020B0604020202020204"/>
    <w:charset w:val="00"/>
    <w:family w:val="swiss"/>
    <w:pitch w:val="variable"/>
    <w:sig w:usb0="E0002AFF" w:usb1="C0007843" w:usb2="00000009" w:usb3="00000000" w:csb0="000001FF"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auto"/>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Print"/>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微软雅黑"/>
    <w:charset w:val="86"/>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framePr w:wrap="around" w:vAnchor="text" w:hAnchor="margin" w:xAlign="right" w:y="1"/>
      <w:rPr>
        <w:rStyle w:val="affd"/>
      </w:rPr>
    </w:pPr>
    <w:r>
      <w:fldChar w:fldCharType="begin"/>
    </w:r>
    <w:r>
      <w:rPr>
        <w:rStyle w:val="affd"/>
      </w:rPr>
      <w:instrText xml:space="preserve">PAGE  </w:instrText>
    </w:r>
    <w:r>
      <w:fldChar w:fldCharType="end"/>
    </w:r>
  </w:p>
  <w:p w:rsidR="00973311" w:rsidRDefault="00973311">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framePr w:wrap="around" w:vAnchor="text" w:hAnchor="margin" w:xAlign="right" w:y="1"/>
      <w:rPr>
        <w:rStyle w:val="affd"/>
      </w:rPr>
    </w:pPr>
    <w:r>
      <w:fldChar w:fldCharType="begin"/>
    </w:r>
    <w:r>
      <w:rPr>
        <w:rStyle w:val="affd"/>
      </w:rPr>
      <w:instrText xml:space="preserve">PAGE  </w:instrText>
    </w:r>
    <w:r>
      <w:fldChar w:fldCharType="end"/>
    </w:r>
  </w:p>
  <w:p w:rsidR="00973311" w:rsidRDefault="00973311">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16C3D">
      <w:rPr>
        <w:rFonts w:ascii="仿宋_GB2312" w:eastAsia="仿宋_GB2312"/>
        <w:noProof/>
        <w:kern w:val="0"/>
        <w:szCs w:val="21"/>
      </w:rPr>
      <w:t>87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16C3D">
      <w:rPr>
        <w:rFonts w:ascii="仿宋_GB2312" w:eastAsia="仿宋_GB2312"/>
        <w:noProof/>
        <w:kern w:val="0"/>
        <w:szCs w:val="21"/>
      </w:rPr>
      <w:t>87</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16C3D">
      <w:rPr>
        <w:rFonts w:ascii="仿宋_GB2312" w:eastAsia="仿宋_GB2312"/>
        <w:noProof/>
        <w:kern w:val="0"/>
        <w:szCs w:val="21"/>
      </w:rPr>
      <w:t>76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16C3D">
      <w:rPr>
        <w:rFonts w:ascii="仿宋_GB2312" w:eastAsia="仿宋_GB2312"/>
        <w:noProof/>
        <w:kern w:val="0"/>
        <w:szCs w:val="21"/>
      </w:rPr>
      <w:t>76</w:t>
    </w:r>
    <w:r>
      <w:rPr>
        <w:rFonts w:ascii="仿宋_GB2312" w:eastAsia="仿宋_GB2312" w:hint="eastAsia"/>
        <w:kern w:val="0"/>
        <w:szCs w:val="21"/>
      </w:rPr>
      <w:fldChar w:fldCharType="end"/>
    </w:r>
    <w:bookmarkStart w:id="412" w:name="_Toc36110187"/>
    <w:bookmarkStart w:id="413" w:name="_Toc164085800"/>
    <w:bookmarkStart w:id="414" w:name="_Toc91899912"/>
    <w:bookmarkStart w:id="415" w:name="_Toc131845147"/>
    <w:r>
      <w:rPr>
        <w:rFonts w:ascii="仿宋_GB2312" w:eastAsia="仿宋_GB2312" w:hint="eastAsia"/>
        <w:kern w:val="0"/>
        <w:szCs w:val="21"/>
      </w:rPr>
      <w:t xml:space="preserve"> 页</w:t>
    </w:r>
    <w:bookmarkEnd w:id="412"/>
    <w:bookmarkEnd w:id="413"/>
    <w:bookmarkEnd w:id="414"/>
    <w:bookmarkEnd w:id="41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21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973311" w:rsidRDefault="00973311">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w:t>
    </w:r>
  </w:p>
  <w:p w:rsidR="00973311" w:rsidRDefault="00973311">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rsidR="00973311" w:rsidRDefault="00973311">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w:t>
    </w:r>
  </w:p>
  <w:p w:rsidR="00973311" w:rsidRDefault="00973311">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75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75</w:t>
    </w:r>
    <w:r>
      <w:rPr>
        <w:rFonts w:ascii="仿宋_GB2312" w:eastAsia="仿宋_GB2312" w:hint="eastAsia"/>
        <w:kern w:val="0"/>
      </w:rPr>
      <w:fldChar w:fldCharType="end"/>
    </w:r>
    <w:r>
      <w:rPr>
        <w:rFonts w:ascii="仿宋_GB2312" w:eastAsia="仿宋_GB2312" w:hint="eastAsia"/>
        <w:kern w:val="0"/>
      </w:rPr>
      <w:t xml:space="preserve"> 页</w:t>
    </w:r>
  </w:p>
  <w:p w:rsidR="00973311" w:rsidRDefault="00973311">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16C3D">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16C3D">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w:t>
    </w:r>
  </w:p>
  <w:p w:rsidR="00973311" w:rsidRDefault="00973311">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BF" w:rsidRDefault="003F29BF">
      <w:r>
        <w:separator/>
      </w:r>
    </w:p>
  </w:footnote>
  <w:footnote w:type="continuationSeparator" w:id="0">
    <w:p w:rsidR="003F29BF" w:rsidRDefault="003F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bCs/>
        <w:sz w:val="21"/>
        <w:szCs w:val="21"/>
      </w:rPr>
      <w:t>杭州市公共资源交易中心上城分中心</w:t>
    </w:r>
  </w:p>
  <w:p w:rsidR="00973311" w:rsidRDefault="00973311">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pPr>
    <w:r>
      <w:t></w:t>
    </w:r>
    <w:r>
      <w:t></w:t>
    </w:r>
    <w:r>
      <w:t></w:t>
    </w:r>
    <w:r>
      <w:t></w:t>
    </w:r>
    <w:r>
      <w:t></w:t>
    </w:r>
    <w:r>
      <w:t></w:t>
    </w:r>
    <w:r>
      <w:t></w:t>
    </w:r>
    <w:r>
      <w:t></w:t>
    </w:r>
    <w:r>
      <w:t></w:t>
    </w:r>
    <w:r>
      <w:t></w:t>
    </w:r>
    <w:r>
      <w:t></w:t>
    </w:r>
    <w:r>
      <w:t></w:t>
    </w:r>
    <w:r>
      <w:t></w:t>
    </w:r>
    <w:r>
      <w:rPr>
        <w:rFonts w:hint="eastAsia"/>
      </w:rPr>
      <w:t xml:space="preserve">                                     </w:t>
    </w:r>
    <w:r>
      <w:rPr>
        <w:rFonts w:hint="eastAsia"/>
        <w:bCs/>
        <w:sz w:val="21"/>
        <w:szCs w:val="21"/>
      </w:rPr>
      <w:t>杭州市公共资源交易中心上城分中心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rFonts w:hint="eastAsia"/>
        <w:lang w:val="zh-CN"/>
      </w:rPr>
      <w:t>杭州市公共资源交易中心上城分中心</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rPr>
        <w:rFonts w:ascii="仿宋_GB2312" w:eastAsia="仿宋_GB2312"/>
        <w:b/>
        <w:i/>
        <w:u w:val="single"/>
      </w:rPr>
    </w:pPr>
    <w:r>
      <w:t></w:t>
    </w:r>
    <w:r>
      <w:t></w:t>
    </w:r>
    <w:r>
      <w:rPr>
        <w:rFonts w:hint="eastAsia"/>
      </w:rPr>
      <w:t xml:space="preserve">                                                  </w:t>
    </w:r>
    <w:r>
      <w:t xml:space="preserve">         </w:t>
    </w:r>
    <w:r>
      <w:rPr>
        <w:rFonts w:hint="eastAsia"/>
        <w:bCs/>
        <w:sz w:val="21"/>
        <w:szCs w:val="21"/>
      </w:rPr>
      <w:t>杭州市公共资源交易中心上城分中心</w:t>
    </w:r>
  </w:p>
  <w:p w:rsidR="00973311" w:rsidRDefault="00973311">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973311" w:rsidRDefault="00973311">
    <w:pPr>
      <w:pStyle w:val="af7"/>
    </w:pPr>
    <w:r>
      <w:rPr>
        <w:rFonts w:hint="eastAsia"/>
      </w:rPr>
      <w:t xml:space="preserve">                                                               </w:t>
    </w:r>
    <w:r>
      <w:rPr>
        <w:rFonts w:hint="eastAsia"/>
        <w:bCs/>
        <w:sz w:val="21"/>
        <w:szCs w:val="21"/>
      </w:rPr>
      <w:t>杭州市公共资源交易中心上城分中心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bCs/>
        <w:sz w:val="21"/>
        <w:szCs w:val="21"/>
      </w:rPr>
      <w:t>杭州市公共资源交易中心上城分中心</w:t>
    </w:r>
  </w:p>
  <w:p w:rsidR="00973311" w:rsidRDefault="00973311">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rPr>
        <w:rFonts w:hint="eastAsia"/>
        <w:bCs/>
        <w:sz w:val="21"/>
        <w:szCs w:val="21"/>
      </w:rPr>
      <w:t>杭州市公共资源交易中心上城分中心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jc w:val="right"/>
      <w:rPr>
        <w:rFonts w:ascii="仿宋_GB2312" w:eastAsia="仿宋_GB2312"/>
        <w:b/>
        <w:i/>
        <w:u w:val="single"/>
      </w:rPr>
    </w:pPr>
    <w:r>
      <w:rPr>
        <w:rFonts w:hint="eastAsia"/>
      </w:rPr>
      <w:t xml:space="preserve">                                  </w:t>
    </w:r>
    <w:r>
      <w:rPr>
        <w:rFonts w:hint="eastAsia"/>
        <w:bCs/>
        <w:sz w:val="21"/>
        <w:szCs w:val="21"/>
      </w:rPr>
      <w:t>杭州市公共资源交易中心上城分中心</w:t>
    </w:r>
  </w:p>
  <w:p w:rsidR="00973311" w:rsidRDefault="00973311">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jc w:val="right"/>
    </w:pPr>
    <w:r>
      <w:rPr>
        <w:rFonts w:hint="eastAsia"/>
      </w:rPr>
      <w:t xml:space="preserve">                                                                                                        </w:t>
    </w:r>
    <w:r>
      <w:rPr>
        <w:rFonts w:hint="eastAsia"/>
        <w:bCs/>
        <w:sz w:val="21"/>
        <w:szCs w:val="21"/>
      </w:rPr>
      <w:t>杭州市公共资源交易中心上城分中心</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1" w:rsidRDefault="00973311">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rPr>
        <w:rFonts w:hint="eastAsia"/>
        <w:bCs/>
        <w:sz w:val="21"/>
        <w:szCs w:val="21"/>
      </w:rPr>
      <w:t>杭州市公共资源交易中心上城分中心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B3BE23"/>
    <w:multiLevelType w:val="singleLevel"/>
    <w:tmpl w:val="F9B3BE23"/>
    <w:lvl w:ilvl="0">
      <w:start w:val="1"/>
      <w:numFmt w:val="decimal"/>
      <w:suff w:val="space"/>
      <w:lvlText w:val="%1."/>
      <w:lvlJc w:val="left"/>
    </w:lvl>
  </w:abstractNum>
  <w:abstractNum w:abstractNumId="1" w15:restartNumberingAfterBreak="0">
    <w:nsid w:val="23FD58DF"/>
    <w:multiLevelType w:val="multilevel"/>
    <w:tmpl w:val="23FD58DF"/>
    <w:lvl w:ilvl="0">
      <w:start w:val="1"/>
      <w:numFmt w:val="japaneseCounting"/>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4FA7B79"/>
    <w:multiLevelType w:val="singleLevel"/>
    <w:tmpl w:val="64FA7B79"/>
    <w:lvl w:ilvl="0">
      <w:start w:val="3"/>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OGE4MGU1N2ZlYWFjY2Q5NzgyNGE4NTJmMzM2YjQifQ=="/>
  </w:docVars>
  <w:rsids>
    <w:rsidRoot w:val="00172A27"/>
    <w:rsid w:val="BB7FA927"/>
    <w:rsid w:val="F5FFD31F"/>
    <w:rsid w:val="00000451"/>
    <w:rsid w:val="0000108B"/>
    <w:rsid w:val="0000133D"/>
    <w:rsid w:val="00001509"/>
    <w:rsid w:val="00001E3F"/>
    <w:rsid w:val="00002C99"/>
    <w:rsid w:val="000032B2"/>
    <w:rsid w:val="0000363B"/>
    <w:rsid w:val="000058BD"/>
    <w:rsid w:val="00006109"/>
    <w:rsid w:val="00006150"/>
    <w:rsid w:val="000063E8"/>
    <w:rsid w:val="00006725"/>
    <w:rsid w:val="0000675E"/>
    <w:rsid w:val="000071E3"/>
    <w:rsid w:val="00007CAA"/>
    <w:rsid w:val="000105D7"/>
    <w:rsid w:val="00010FE9"/>
    <w:rsid w:val="0001122F"/>
    <w:rsid w:val="00011A4B"/>
    <w:rsid w:val="00012251"/>
    <w:rsid w:val="00012B4A"/>
    <w:rsid w:val="0001337C"/>
    <w:rsid w:val="00013514"/>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D5C"/>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E97"/>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2E64"/>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5FB3"/>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D93"/>
    <w:rsid w:val="00193470"/>
    <w:rsid w:val="00193B94"/>
    <w:rsid w:val="001940A7"/>
    <w:rsid w:val="00194BB1"/>
    <w:rsid w:val="00194BC6"/>
    <w:rsid w:val="00194DE5"/>
    <w:rsid w:val="00195070"/>
    <w:rsid w:val="00195245"/>
    <w:rsid w:val="0019526D"/>
    <w:rsid w:val="0019553F"/>
    <w:rsid w:val="00195570"/>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87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3648"/>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90F"/>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3FB5"/>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17DE4"/>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41F"/>
    <w:rsid w:val="00332862"/>
    <w:rsid w:val="00332D52"/>
    <w:rsid w:val="00333337"/>
    <w:rsid w:val="00333A28"/>
    <w:rsid w:val="00333B6C"/>
    <w:rsid w:val="00334927"/>
    <w:rsid w:val="003360AD"/>
    <w:rsid w:val="0033631D"/>
    <w:rsid w:val="003369C7"/>
    <w:rsid w:val="00336EB3"/>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2ABC"/>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29BF"/>
    <w:rsid w:val="003F42FF"/>
    <w:rsid w:val="003F4B48"/>
    <w:rsid w:val="003F4DDC"/>
    <w:rsid w:val="003F56B8"/>
    <w:rsid w:val="003F57CB"/>
    <w:rsid w:val="003F5F1A"/>
    <w:rsid w:val="003F6327"/>
    <w:rsid w:val="003F6FC4"/>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5EE6"/>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003"/>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004"/>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29CC"/>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B3B"/>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3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6E9A"/>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6CA"/>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E9E"/>
    <w:rsid w:val="00814FC7"/>
    <w:rsid w:val="0081660C"/>
    <w:rsid w:val="00816AD8"/>
    <w:rsid w:val="00817195"/>
    <w:rsid w:val="00817416"/>
    <w:rsid w:val="00817658"/>
    <w:rsid w:val="00817ED6"/>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4974"/>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32F"/>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38BC"/>
    <w:rsid w:val="009141F2"/>
    <w:rsid w:val="0091472C"/>
    <w:rsid w:val="00914DC9"/>
    <w:rsid w:val="00915243"/>
    <w:rsid w:val="00915351"/>
    <w:rsid w:val="00915679"/>
    <w:rsid w:val="009159C2"/>
    <w:rsid w:val="0091627F"/>
    <w:rsid w:val="00916C3D"/>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37CA5"/>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0D03"/>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3311"/>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6175"/>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07123"/>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0EE"/>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AAF"/>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4BA"/>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039"/>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A9E"/>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65E"/>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B7F45"/>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0D3"/>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B0B"/>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1BD"/>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6C4"/>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2C33"/>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608"/>
    <w:rsid w:val="00E36B32"/>
    <w:rsid w:val="00E36EE5"/>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716"/>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99A"/>
    <w:rsid w:val="00ED7CA2"/>
    <w:rsid w:val="00EE04F9"/>
    <w:rsid w:val="00EE05E0"/>
    <w:rsid w:val="00EE13DA"/>
    <w:rsid w:val="00EE1595"/>
    <w:rsid w:val="00EE1E71"/>
    <w:rsid w:val="00EE2087"/>
    <w:rsid w:val="00EE20C2"/>
    <w:rsid w:val="00EE2A9D"/>
    <w:rsid w:val="00EE3384"/>
    <w:rsid w:val="00EE499F"/>
    <w:rsid w:val="00EE4AF7"/>
    <w:rsid w:val="00EE56E2"/>
    <w:rsid w:val="00EE5FCD"/>
    <w:rsid w:val="00EE63BF"/>
    <w:rsid w:val="00EE6D45"/>
    <w:rsid w:val="00EE6E89"/>
    <w:rsid w:val="00EF0D4B"/>
    <w:rsid w:val="00EF0FE6"/>
    <w:rsid w:val="00EF1130"/>
    <w:rsid w:val="00EF1432"/>
    <w:rsid w:val="00EF1511"/>
    <w:rsid w:val="00EF1F01"/>
    <w:rsid w:val="00EF248F"/>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455"/>
    <w:rsid w:val="00F06340"/>
    <w:rsid w:val="00F0665D"/>
    <w:rsid w:val="00F06D42"/>
    <w:rsid w:val="00F06D97"/>
    <w:rsid w:val="00F07134"/>
    <w:rsid w:val="00F0724D"/>
    <w:rsid w:val="00F07378"/>
    <w:rsid w:val="00F100C9"/>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78C"/>
    <w:rsid w:val="00F24C28"/>
    <w:rsid w:val="00F254C4"/>
    <w:rsid w:val="00F25641"/>
    <w:rsid w:val="00F256D8"/>
    <w:rsid w:val="00F25824"/>
    <w:rsid w:val="00F25E8C"/>
    <w:rsid w:val="00F26065"/>
    <w:rsid w:val="00F266E3"/>
    <w:rsid w:val="00F2689C"/>
    <w:rsid w:val="00F27E44"/>
    <w:rsid w:val="00F30313"/>
    <w:rsid w:val="00F303BC"/>
    <w:rsid w:val="00F30472"/>
    <w:rsid w:val="00F30914"/>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C67"/>
    <w:rsid w:val="00F56F7E"/>
    <w:rsid w:val="00F56FEF"/>
    <w:rsid w:val="00F57521"/>
    <w:rsid w:val="00F608B0"/>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0FE"/>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2BCF"/>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5C8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6D1CA4"/>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6A19B2"/>
    <w:rsid w:val="0779354C"/>
    <w:rsid w:val="079F42B7"/>
    <w:rsid w:val="07F6721E"/>
    <w:rsid w:val="08061376"/>
    <w:rsid w:val="08452D77"/>
    <w:rsid w:val="0852633A"/>
    <w:rsid w:val="086401F8"/>
    <w:rsid w:val="08751CAA"/>
    <w:rsid w:val="087E4C40"/>
    <w:rsid w:val="087E6EAF"/>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E766C8"/>
    <w:rsid w:val="0A1C0718"/>
    <w:rsid w:val="0A3E7710"/>
    <w:rsid w:val="0A5B7E63"/>
    <w:rsid w:val="0AA374A5"/>
    <w:rsid w:val="0AAB7649"/>
    <w:rsid w:val="0ABC5606"/>
    <w:rsid w:val="0B30404E"/>
    <w:rsid w:val="0B455160"/>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CA71C5"/>
    <w:rsid w:val="0DD63300"/>
    <w:rsid w:val="0DF50604"/>
    <w:rsid w:val="0DF702FE"/>
    <w:rsid w:val="0E060E51"/>
    <w:rsid w:val="0E1E25B6"/>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14F2D"/>
    <w:rsid w:val="10646583"/>
    <w:rsid w:val="107D4B15"/>
    <w:rsid w:val="108A3C80"/>
    <w:rsid w:val="10C26171"/>
    <w:rsid w:val="10F33360"/>
    <w:rsid w:val="10FC16EA"/>
    <w:rsid w:val="110F1D40"/>
    <w:rsid w:val="11266F33"/>
    <w:rsid w:val="118963A1"/>
    <w:rsid w:val="11C6522A"/>
    <w:rsid w:val="11E104CC"/>
    <w:rsid w:val="11E20309"/>
    <w:rsid w:val="120B6610"/>
    <w:rsid w:val="12191EC2"/>
    <w:rsid w:val="12255233"/>
    <w:rsid w:val="122813FC"/>
    <w:rsid w:val="124D4AF6"/>
    <w:rsid w:val="12530213"/>
    <w:rsid w:val="1273213C"/>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15952"/>
    <w:rsid w:val="17557BEF"/>
    <w:rsid w:val="17D349C1"/>
    <w:rsid w:val="1830729E"/>
    <w:rsid w:val="1870062C"/>
    <w:rsid w:val="18817102"/>
    <w:rsid w:val="18830A15"/>
    <w:rsid w:val="18852B28"/>
    <w:rsid w:val="188B5321"/>
    <w:rsid w:val="19932372"/>
    <w:rsid w:val="19A20DD5"/>
    <w:rsid w:val="19AE03F1"/>
    <w:rsid w:val="1A0202EB"/>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516DF"/>
    <w:rsid w:val="1EA703CC"/>
    <w:rsid w:val="1EB7330C"/>
    <w:rsid w:val="1F0A0FF3"/>
    <w:rsid w:val="1F1F489E"/>
    <w:rsid w:val="1F5771FF"/>
    <w:rsid w:val="1FD52DD5"/>
    <w:rsid w:val="1FE868A9"/>
    <w:rsid w:val="20034907"/>
    <w:rsid w:val="20173E4B"/>
    <w:rsid w:val="204E48BC"/>
    <w:rsid w:val="208921B3"/>
    <w:rsid w:val="20973DEB"/>
    <w:rsid w:val="20B26522"/>
    <w:rsid w:val="20B44310"/>
    <w:rsid w:val="20DE2847"/>
    <w:rsid w:val="211116EB"/>
    <w:rsid w:val="216133FC"/>
    <w:rsid w:val="21D56769"/>
    <w:rsid w:val="21E52EF3"/>
    <w:rsid w:val="21FB5D7B"/>
    <w:rsid w:val="22015E94"/>
    <w:rsid w:val="220B1C3D"/>
    <w:rsid w:val="221D1D20"/>
    <w:rsid w:val="22334A87"/>
    <w:rsid w:val="226D4721"/>
    <w:rsid w:val="22BE6801"/>
    <w:rsid w:val="233500BF"/>
    <w:rsid w:val="23377FF7"/>
    <w:rsid w:val="236B425F"/>
    <w:rsid w:val="23836192"/>
    <w:rsid w:val="23901F29"/>
    <w:rsid w:val="239C0061"/>
    <w:rsid w:val="23B908A4"/>
    <w:rsid w:val="23E95BEF"/>
    <w:rsid w:val="23FD0064"/>
    <w:rsid w:val="245375B0"/>
    <w:rsid w:val="24642C0A"/>
    <w:rsid w:val="24A44BA9"/>
    <w:rsid w:val="24B22173"/>
    <w:rsid w:val="24B95AD9"/>
    <w:rsid w:val="24BE24DA"/>
    <w:rsid w:val="24CF5825"/>
    <w:rsid w:val="24D02F61"/>
    <w:rsid w:val="24D663E6"/>
    <w:rsid w:val="24D77F2B"/>
    <w:rsid w:val="24E90A50"/>
    <w:rsid w:val="258B00E2"/>
    <w:rsid w:val="25A917A6"/>
    <w:rsid w:val="25BE27CC"/>
    <w:rsid w:val="25F74A5C"/>
    <w:rsid w:val="2628662C"/>
    <w:rsid w:val="262D45DE"/>
    <w:rsid w:val="26871DC8"/>
    <w:rsid w:val="26A53EF9"/>
    <w:rsid w:val="26A94201"/>
    <w:rsid w:val="26AC274F"/>
    <w:rsid w:val="27044A29"/>
    <w:rsid w:val="271D34C8"/>
    <w:rsid w:val="2724717E"/>
    <w:rsid w:val="276142BF"/>
    <w:rsid w:val="27783712"/>
    <w:rsid w:val="27907362"/>
    <w:rsid w:val="28333E1D"/>
    <w:rsid w:val="28454BD6"/>
    <w:rsid w:val="28455253"/>
    <w:rsid w:val="28551971"/>
    <w:rsid w:val="285B1C53"/>
    <w:rsid w:val="289F7086"/>
    <w:rsid w:val="28C32028"/>
    <w:rsid w:val="28CC490F"/>
    <w:rsid w:val="28DE40AA"/>
    <w:rsid w:val="291E2066"/>
    <w:rsid w:val="29345E77"/>
    <w:rsid w:val="294C65AD"/>
    <w:rsid w:val="29806583"/>
    <w:rsid w:val="298B3C4C"/>
    <w:rsid w:val="29F26D24"/>
    <w:rsid w:val="29FE0512"/>
    <w:rsid w:val="2A15033F"/>
    <w:rsid w:val="2A1662C1"/>
    <w:rsid w:val="2A1C7367"/>
    <w:rsid w:val="2A2815FA"/>
    <w:rsid w:val="2A6D6092"/>
    <w:rsid w:val="2A7D76B4"/>
    <w:rsid w:val="2B275E58"/>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06E4D"/>
    <w:rsid w:val="2EC63002"/>
    <w:rsid w:val="2F0A6B38"/>
    <w:rsid w:val="2F946CCB"/>
    <w:rsid w:val="2FA969A4"/>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218BB"/>
    <w:rsid w:val="342E63AB"/>
    <w:rsid w:val="34950E68"/>
    <w:rsid w:val="34986E94"/>
    <w:rsid w:val="34AF62C9"/>
    <w:rsid w:val="34CB4388"/>
    <w:rsid w:val="34FA6E12"/>
    <w:rsid w:val="354A30A0"/>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61996"/>
    <w:rsid w:val="39636459"/>
    <w:rsid w:val="396B7F6C"/>
    <w:rsid w:val="39B417A9"/>
    <w:rsid w:val="39FC5695"/>
    <w:rsid w:val="3A006D8E"/>
    <w:rsid w:val="3A3651E5"/>
    <w:rsid w:val="3A744481"/>
    <w:rsid w:val="3A8C7BEF"/>
    <w:rsid w:val="3A906246"/>
    <w:rsid w:val="3B2349B7"/>
    <w:rsid w:val="3B616CFF"/>
    <w:rsid w:val="3B6259F6"/>
    <w:rsid w:val="3B976654"/>
    <w:rsid w:val="3BA06262"/>
    <w:rsid w:val="3BC01EFC"/>
    <w:rsid w:val="3BCA786A"/>
    <w:rsid w:val="3BD31E2F"/>
    <w:rsid w:val="3BF15831"/>
    <w:rsid w:val="3BFA6BCE"/>
    <w:rsid w:val="3C105946"/>
    <w:rsid w:val="3C2F1000"/>
    <w:rsid w:val="3C34579D"/>
    <w:rsid w:val="3C3B36BE"/>
    <w:rsid w:val="3C471448"/>
    <w:rsid w:val="3C5F759A"/>
    <w:rsid w:val="3C6C525A"/>
    <w:rsid w:val="3CC82A57"/>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0A3434"/>
    <w:rsid w:val="3F1D1096"/>
    <w:rsid w:val="3F2F0234"/>
    <w:rsid w:val="3F6363FE"/>
    <w:rsid w:val="3F756B8F"/>
    <w:rsid w:val="3F95482B"/>
    <w:rsid w:val="4019356B"/>
    <w:rsid w:val="40592157"/>
    <w:rsid w:val="406E1CAE"/>
    <w:rsid w:val="40A0133A"/>
    <w:rsid w:val="40C31A53"/>
    <w:rsid w:val="40FF545D"/>
    <w:rsid w:val="410067C8"/>
    <w:rsid w:val="413D5CA3"/>
    <w:rsid w:val="418F0D2A"/>
    <w:rsid w:val="41D01505"/>
    <w:rsid w:val="42474939"/>
    <w:rsid w:val="424C3C57"/>
    <w:rsid w:val="424D1420"/>
    <w:rsid w:val="42613FF3"/>
    <w:rsid w:val="42660D96"/>
    <w:rsid w:val="428667D2"/>
    <w:rsid w:val="42CD1CE0"/>
    <w:rsid w:val="42E1381E"/>
    <w:rsid w:val="42ED6459"/>
    <w:rsid w:val="42FE58DD"/>
    <w:rsid w:val="43174B3D"/>
    <w:rsid w:val="434B790E"/>
    <w:rsid w:val="4360274F"/>
    <w:rsid w:val="43690D26"/>
    <w:rsid w:val="43977AB6"/>
    <w:rsid w:val="43A3342B"/>
    <w:rsid w:val="43C77C27"/>
    <w:rsid w:val="43DE09EE"/>
    <w:rsid w:val="44002FAD"/>
    <w:rsid w:val="4441183E"/>
    <w:rsid w:val="449101DD"/>
    <w:rsid w:val="44DE1391"/>
    <w:rsid w:val="451B225C"/>
    <w:rsid w:val="452410C9"/>
    <w:rsid w:val="45317DFB"/>
    <w:rsid w:val="456D3CE4"/>
    <w:rsid w:val="4579042C"/>
    <w:rsid w:val="457F0571"/>
    <w:rsid w:val="45851176"/>
    <w:rsid w:val="45C148E0"/>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C01D9"/>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8B1ABB"/>
    <w:rsid w:val="4CB6685F"/>
    <w:rsid w:val="4CC367FE"/>
    <w:rsid w:val="4D077F3C"/>
    <w:rsid w:val="4D123355"/>
    <w:rsid w:val="4D2A3B31"/>
    <w:rsid w:val="4D312C52"/>
    <w:rsid w:val="4D905305"/>
    <w:rsid w:val="4D964A72"/>
    <w:rsid w:val="4D9C1254"/>
    <w:rsid w:val="4DA841F4"/>
    <w:rsid w:val="4E632333"/>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259F7"/>
    <w:rsid w:val="5244713B"/>
    <w:rsid w:val="525D691E"/>
    <w:rsid w:val="52615633"/>
    <w:rsid w:val="526F4DE4"/>
    <w:rsid w:val="52977FD4"/>
    <w:rsid w:val="52A25790"/>
    <w:rsid w:val="52A96B6F"/>
    <w:rsid w:val="52B45975"/>
    <w:rsid w:val="52D94AA4"/>
    <w:rsid w:val="52EA3A62"/>
    <w:rsid w:val="52F50BB8"/>
    <w:rsid w:val="53097272"/>
    <w:rsid w:val="53544462"/>
    <w:rsid w:val="5397158E"/>
    <w:rsid w:val="54013861"/>
    <w:rsid w:val="540F6177"/>
    <w:rsid w:val="54487265"/>
    <w:rsid w:val="544D6070"/>
    <w:rsid w:val="54605E1E"/>
    <w:rsid w:val="548B19DC"/>
    <w:rsid w:val="54B3506A"/>
    <w:rsid w:val="54CA0D16"/>
    <w:rsid w:val="54DD4057"/>
    <w:rsid w:val="54E7490F"/>
    <w:rsid w:val="550764A4"/>
    <w:rsid w:val="550B2BF6"/>
    <w:rsid w:val="55214EB5"/>
    <w:rsid w:val="55364EFD"/>
    <w:rsid w:val="555D4828"/>
    <w:rsid w:val="557A4C8B"/>
    <w:rsid w:val="558931E1"/>
    <w:rsid w:val="558B3809"/>
    <w:rsid w:val="55923347"/>
    <w:rsid w:val="55925180"/>
    <w:rsid w:val="55983B1B"/>
    <w:rsid w:val="55A8376B"/>
    <w:rsid w:val="55DC29B6"/>
    <w:rsid w:val="55DD4241"/>
    <w:rsid w:val="562D26E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CF6556"/>
    <w:rsid w:val="59F80043"/>
    <w:rsid w:val="5A09252F"/>
    <w:rsid w:val="5A0B2778"/>
    <w:rsid w:val="5A2A7C7B"/>
    <w:rsid w:val="5A3E2560"/>
    <w:rsid w:val="5A4C4641"/>
    <w:rsid w:val="5A5D3B6E"/>
    <w:rsid w:val="5A637A76"/>
    <w:rsid w:val="5A6D33BA"/>
    <w:rsid w:val="5A792B1F"/>
    <w:rsid w:val="5A874767"/>
    <w:rsid w:val="5AA85BE2"/>
    <w:rsid w:val="5AAD6F28"/>
    <w:rsid w:val="5AD63A24"/>
    <w:rsid w:val="5ADB5D16"/>
    <w:rsid w:val="5B2E1A1D"/>
    <w:rsid w:val="5B843A1C"/>
    <w:rsid w:val="5B873E3F"/>
    <w:rsid w:val="5C02690E"/>
    <w:rsid w:val="5C196DA7"/>
    <w:rsid w:val="5C2A048C"/>
    <w:rsid w:val="5C80234E"/>
    <w:rsid w:val="5C8A680C"/>
    <w:rsid w:val="5D0C4701"/>
    <w:rsid w:val="5D0F0395"/>
    <w:rsid w:val="5D221076"/>
    <w:rsid w:val="5D397964"/>
    <w:rsid w:val="5D5A391C"/>
    <w:rsid w:val="5D5F10C0"/>
    <w:rsid w:val="5D693E16"/>
    <w:rsid w:val="5D891B7B"/>
    <w:rsid w:val="5D930F11"/>
    <w:rsid w:val="5DAD38EE"/>
    <w:rsid w:val="5E006862"/>
    <w:rsid w:val="5E0207B9"/>
    <w:rsid w:val="5E1834A1"/>
    <w:rsid w:val="5E261785"/>
    <w:rsid w:val="5E4A7017"/>
    <w:rsid w:val="5E552BBA"/>
    <w:rsid w:val="5E611C10"/>
    <w:rsid w:val="5E7A0F3F"/>
    <w:rsid w:val="5EF94D5F"/>
    <w:rsid w:val="5EFC7377"/>
    <w:rsid w:val="5F06174D"/>
    <w:rsid w:val="5F3A3602"/>
    <w:rsid w:val="5F45733B"/>
    <w:rsid w:val="5F6277C6"/>
    <w:rsid w:val="5F6D0B1D"/>
    <w:rsid w:val="5F8D0B82"/>
    <w:rsid w:val="5FCC5339"/>
    <w:rsid w:val="5FE34A5B"/>
    <w:rsid w:val="5FFE1E36"/>
    <w:rsid w:val="601125AA"/>
    <w:rsid w:val="60232584"/>
    <w:rsid w:val="607330CE"/>
    <w:rsid w:val="60825176"/>
    <w:rsid w:val="609F2AC4"/>
    <w:rsid w:val="60FA2EE8"/>
    <w:rsid w:val="61054A27"/>
    <w:rsid w:val="610A52BC"/>
    <w:rsid w:val="6111499C"/>
    <w:rsid w:val="611D2366"/>
    <w:rsid w:val="61421856"/>
    <w:rsid w:val="615227C4"/>
    <w:rsid w:val="61654E3F"/>
    <w:rsid w:val="6182292A"/>
    <w:rsid w:val="619F7F92"/>
    <w:rsid w:val="61AB3132"/>
    <w:rsid w:val="61C8720B"/>
    <w:rsid w:val="61F94C26"/>
    <w:rsid w:val="62000E56"/>
    <w:rsid w:val="624F3E49"/>
    <w:rsid w:val="62632286"/>
    <w:rsid w:val="62885958"/>
    <w:rsid w:val="62F40B65"/>
    <w:rsid w:val="62FC2CFE"/>
    <w:rsid w:val="63024505"/>
    <w:rsid w:val="635600A5"/>
    <w:rsid w:val="635B1DB5"/>
    <w:rsid w:val="63711FED"/>
    <w:rsid w:val="63880DDC"/>
    <w:rsid w:val="638D750D"/>
    <w:rsid w:val="63AC6CC0"/>
    <w:rsid w:val="63EA7CD7"/>
    <w:rsid w:val="64055776"/>
    <w:rsid w:val="64240056"/>
    <w:rsid w:val="643E143A"/>
    <w:rsid w:val="64491666"/>
    <w:rsid w:val="648B6EEF"/>
    <w:rsid w:val="64C158BF"/>
    <w:rsid w:val="64CE2EAA"/>
    <w:rsid w:val="65111E9A"/>
    <w:rsid w:val="653C3090"/>
    <w:rsid w:val="65854376"/>
    <w:rsid w:val="658767BE"/>
    <w:rsid w:val="65892531"/>
    <w:rsid w:val="66195831"/>
    <w:rsid w:val="662E75B1"/>
    <w:rsid w:val="66342C2E"/>
    <w:rsid w:val="663E784C"/>
    <w:rsid w:val="668B6A45"/>
    <w:rsid w:val="66DC1687"/>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8C2BF2"/>
    <w:rsid w:val="6ADE0BD1"/>
    <w:rsid w:val="6AE24FE6"/>
    <w:rsid w:val="6AE96859"/>
    <w:rsid w:val="6B147746"/>
    <w:rsid w:val="6B24787C"/>
    <w:rsid w:val="6B573233"/>
    <w:rsid w:val="6B5B6274"/>
    <w:rsid w:val="6B935D53"/>
    <w:rsid w:val="6B9C7418"/>
    <w:rsid w:val="6C196F71"/>
    <w:rsid w:val="6C226FCB"/>
    <w:rsid w:val="6C31226F"/>
    <w:rsid w:val="6C315378"/>
    <w:rsid w:val="6C4614B5"/>
    <w:rsid w:val="6C552F0B"/>
    <w:rsid w:val="6C5A2A22"/>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82DD0"/>
    <w:rsid w:val="6F2A7D94"/>
    <w:rsid w:val="6F8331F1"/>
    <w:rsid w:val="6FAE1A09"/>
    <w:rsid w:val="6FD75BF8"/>
    <w:rsid w:val="707723D0"/>
    <w:rsid w:val="70831800"/>
    <w:rsid w:val="70F5661B"/>
    <w:rsid w:val="71360107"/>
    <w:rsid w:val="713B688E"/>
    <w:rsid w:val="71606B8F"/>
    <w:rsid w:val="71C250F8"/>
    <w:rsid w:val="71D43752"/>
    <w:rsid w:val="71F1796A"/>
    <w:rsid w:val="72123B94"/>
    <w:rsid w:val="72154626"/>
    <w:rsid w:val="72262B5D"/>
    <w:rsid w:val="72283FF7"/>
    <w:rsid w:val="722E7212"/>
    <w:rsid w:val="723A0474"/>
    <w:rsid w:val="725923E4"/>
    <w:rsid w:val="72621C35"/>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9A4481"/>
    <w:rsid w:val="78A42DB0"/>
    <w:rsid w:val="78A656AB"/>
    <w:rsid w:val="78B2245C"/>
    <w:rsid w:val="78B2411B"/>
    <w:rsid w:val="78E172CC"/>
    <w:rsid w:val="78EA1D1F"/>
    <w:rsid w:val="7904172F"/>
    <w:rsid w:val="790F7E27"/>
    <w:rsid w:val="79290A5F"/>
    <w:rsid w:val="792A231A"/>
    <w:rsid w:val="79316829"/>
    <w:rsid w:val="796746DD"/>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C12410"/>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733A4A2"/>
  <w15:docId w15:val="{219E6EB3-6339-469F-9488-C0016BBF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20"/>
    <w:qFormat/>
    <w:pPr>
      <w:widowControl/>
      <w:snapToGrid w:val="0"/>
      <w:spacing w:line="480" w:lineRule="exact"/>
      <w:ind w:firstLine="567"/>
    </w:pPr>
    <w:rPr>
      <w:rFonts w:ascii="宋体"/>
      <w:snapToGrid w:val="0"/>
      <w:color w:val="000000"/>
      <w:kern w:val="28"/>
      <w:sz w:val="28"/>
      <w:szCs w:val="20"/>
    </w:rPr>
  </w:style>
  <w:style w:type="paragraph" w:styleId="71">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uiPriority w:val="99"/>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81">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15">
    <w:name w:val="toc 1"/>
    <w:basedOn w:val="a"/>
    <w:next w:val="a"/>
    <w:qFormat/>
  </w:style>
  <w:style w:type="paragraph" w:styleId="43">
    <w:name w:val="toc 4"/>
    <w:basedOn w:val="a"/>
    <w:next w:val="a"/>
    <w:qFormat/>
    <w:pPr>
      <w:ind w:leftChars="600" w:left="1260"/>
    </w:pPr>
  </w:style>
  <w:style w:type="paragraph" w:styleId="afa">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61">
    <w:name w:val="toc 6"/>
    <w:basedOn w:val="a"/>
    <w:next w:val="a"/>
    <w:qFormat/>
    <w:pPr>
      <w:ind w:leftChars="1000" w:left="2100"/>
    </w:p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 w:val="24"/>
      <w:szCs w:val="20"/>
    </w:rPr>
  </w:style>
  <w:style w:type="paragraph" w:styleId="28">
    <w:name w:val="toc 2"/>
    <w:basedOn w:val="a"/>
    <w:next w:val="a"/>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a">
    <w:name w:val="Body Text First Indent 2"/>
    <w:basedOn w:val="ae"/>
    <w:link w:val="2b"/>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f6">
    <w:name w:val="正文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spacing w:before="0" w:after="0"/>
      <w:outlineLvl w:val="5"/>
    </w:pPr>
  </w:style>
  <w:style w:type="paragraph" w:customStyle="1" w:styleId="57">
    <w:name w:val="5级标题"/>
    <w:basedOn w:val="46"/>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8">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after="156"/>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b">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34"/>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f">
    <w:name w:val="修订4"/>
    <w:hidden/>
    <w:uiPriority w:val="99"/>
    <w:semiHidden/>
    <w:qFormat/>
    <w:rPr>
      <w:kern w:val="2"/>
      <w:sz w:val="21"/>
      <w:szCs w:val="24"/>
    </w:rPr>
  </w:style>
  <w:style w:type="paragraph" w:customStyle="1" w:styleId="UserStyle15">
    <w:name w:val="UserStyle_15"/>
    <w:basedOn w:val="a"/>
    <w:qFormat/>
    <w:pPr>
      <w:adjustRightInd/>
      <w:snapToGrid w:val="0"/>
      <w:ind w:firstLineChars="200" w:firstLine="480"/>
    </w:pPr>
    <w:rPr>
      <w:rFonts w:ascii="宋体" w:eastAsiaTheme="minorEastAsia" w:hAnsi="宋体" w:cstheme="minorBidi"/>
      <w:sz w:val="24"/>
    </w:rPr>
  </w:style>
  <w:style w:type="character" w:customStyle="1" w:styleId="NormalCharacter">
    <w:name w:val="NormalCharacter"/>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3%20&#24180;%209%20&#26376;%2027%20&#26085;%2010%20&#28857;%2000%20&#20998;%2000%2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C17A-28E3-4E64-9D1C-C81FCD33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87</Pages>
  <Words>8173</Words>
  <Characters>46587</Characters>
  <Application>Microsoft Office Word</Application>
  <DocSecurity>0</DocSecurity>
  <Lines>388</Lines>
  <Paragraphs>109</Paragraphs>
  <ScaleCrop>false</ScaleCrop>
  <Company>杭州市国内经济合作办公室</Company>
  <LinksUpToDate>false</LinksUpToDate>
  <CharactersWithSpaces>54651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匿名用户</cp:lastModifiedBy>
  <cp:revision>14</cp:revision>
  <cp:lastPrinted>2021-12-27T03:06:00Z</cp:lastPrinted>
  <dcterms:created xsi:type="dcterms:W3CDTF">2023-08-09T01:53:00Z</dcterms:created>
  <dcterms:modified xsi:type="dcterms:W3CDTF">2023-09-05T08:36:00Z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