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02" w:rsidRDefault="00491002">
      <w:pPr>
        <w:spacing w:line="360" w:lineRule="auto"/>
        <w:jc w:val="center"/>
        <w:rPr>
          <w:rFonts w:ascii="仿宋" w:eastAsia="仿宋" w:hAnsi="仿宋" w:cs="仿宋_GB2312"/>
          <w:b/>
          <w:sz w:val="24"/>
        </w:rPr>
      </w:pPr>
    </w:p>
    <w:p w:rsidR="00491002" w:rsidRDefault="00491002">
      <w:pPr>
        <w:pStyle w:val="2"/>
        <w:rPr>
          <w:lang w:val="en-US"/>
        </w:rPr>
      </w:pPr>
    </w:p>
    <w:p w:rsidR="00491002" w:rsidRDefault="00491002"/>
    <w:p w:rsidR="00491002" w:rsidRDefault="00491002">
      <w:pPr>
        <w:pStyle w:val="2"/>
        <w:rPr>
          <w:lang w:val="en-US"/>
        </w:rPr>
      </w:pPr>
    </w:p>
    <w:p w:rsidR="00491002" w:rsidRDefault="00264D95">
      <w:pPr>
        <w:adjustRightInd/>
        <w:spacing w:line="360" w:lineRule="auto"/>
        <w:jc w:val="center"/>
        <w:rPr>
          <w:rFonts w:ascii="仿宋_GB2312" w:eastAsia="仿宋_GB2312" w:hAnsi="仿宋" w:cs="仿宋_GB2312"/>
          <w:b/>
          <w:sz w:val="44"/>
          <w:szCs w:val="44"/>
        </w:rPr>
      </w:pPr>
      <w:r>
        <w:rPr>
          <w:rFonts w:ascii="仿宋_GB2312" w:eastAsia="仿宋_GB2312" w:hAnsi="仿宋" w:cs="仿宋_GB2312" w:hint="eastAsia"/>
          <w:b/>
          <w:sz w:val="44"/>
          <w:szCs w:val="44"/>
        </w:rPr>
        <w:t>杭州市上城区文化中心物业管理服务采购项目</w:t>
      </w:r>
    </w:p>
    <w:p w:rsidR="00491002" w:rsidRDefault="00264D95">
      <w:pPr>
        <w:pStyle w:val="2"/>
        <w:jc w:val="center"/>
        <w:rPr>
          <w:rFonts w:cs="仿宋_GB2312"/>
          <w:bCs w:val="0"/>
          <w:sz w:val="44"/>
          <w:szCs w:val="44"/>
          <w:lang w:val="en-US"/>
        </w:rPr>
      </w:pPr>
      <w:r>
        <w:rPr>
          <w:rFonts w:cs="仿宋_GB2312" w:hint="eastAsia"/>
          <w:bCs w:val="0"/>
          <w:sz w:val="44"/>
          <w:szCs w:val="44"/>
          <w:lang w:val="en-US"/>
        </w:rPr>
        <w:t>招标文件</w:t>
      </w:r>
    </w:p>
    <w:p w:rsidR="00491002" w:rsidRDefault="00264D95">
      <w:pPr>
        <w:jc w:val="center"/>
        <w:rPr>
          <w:rFonts w:ascii="宋体" w:hAnsi="宋体" w:cs="宋体"/>
          <w:b/>
          <w:sz w:val="44"/>
          <w:szCs w:val="44"/>
        </w:rPr>
      </w:pPr>
      <w:r>
        <w:rPr>
          <w:rFonts w:ascii="宋体" w:hAnsi="宋体" w:cs="宋体" w:hint="eastAsia"/>
          <w:b/>
          <w:sz w:val="44"/>
          <w:szCs w:val="44"/>
        </w:rPr>
        <w:t>（</w:t>
      </w:r>
      <w:r>
        <w:rPr>
          <w:rFonts w:ascii="仿宋_GB2312" w:eastAsia="仿宋_GB2312" w:hAnsi="仿宋" w:cs="仿宋_GB2312" w:hint="eastAsia"/>
          <w:b/>
          <w:sz w:val="44"/>
          <w:szCs w:val="44"/>
        </w:rPr>
        <w:t>电子招投标</w:t>
      </w:r>
      <w:r>
        <w:rPr>
          <w:rFonts w:ascii="宋体" w:hAnsi="宋体" w:cs="宋体" w:hint="eastAsia"/>
          <w:b/>
          <w:sz w:val="44"/>
          <w:szCs w:val="44"/>
        </w:rPr>
        <w:t>）</w:t>
      </w:r>
    </w:p>
    <w:p w:rsidR="00491002" w:rsidRDefault="00491002">
      <w:pPr>
        <w:pStyle w:val="2"/>
        <w:rPr>
          <w:lang w:val="en-US"/>
        </w:rPr>
      </w:pPr>
    </w:p>
    <w:p w:rsidR="00491002" w:rsidRDefault="00264D95">
      <w:pPr>
        <w:adjustRightInd/>
        <w:spacing w:line="360" w:lineRule="auto"/>
        <w:jc w:val="center"/>
        <w:rPr>
          <w:rFonts w:ascii="仿宋_GB2312" w:eastAsia="仿宋_GB2312" w:hAnsi="仿宋" w:cs="仿宋_GB2312"/>
          <w:b/>
          <w:sz w:val="28"/>
          <w:szCs w:val="28"/>
        </w:rPr>
      </w:pPr>
      <w:r>
        <w:rPr>
          <w:rFonts w:ascii="仿宋_GB2312" w:eastAsia="仿宋_GB2312" w:hAnsi="仿宋" w:cs="仿宋_GB2312" w:hint="eastAsia"/>
          <w:b/>
          <w:sz w:val="28"/>
          <w:szCs w:val="28"/>
        </w:rPr>
        <w:t>招标编号</w:t>
      </w:r>
      <w:r>
        <w:rPr>
          <w:rFonts w:ascii="仿宋_GB2312" w:eastAsia="仿宋_GB2312" w:hAnsi="仿宋" w:cs="仿宋_GB2312"/>
          <w:b/>
          <w:sz w:val="28"/>
          <w:szCs w:val="28"/>
        </w:rPr>
        <w:t>: SCCG2022-GK-25</w:t>
      </w:r>
    </w:p>
    <w:p w:rsidR="00491002" w:rsidRDefault="00491002">
      <w:pPr>
        <w:pStyle w:val="2"/>
        <w:rPr>
          <w:lang w:val="en-US"/>
        </w:rPr>
      </w:pPr>
    </w:p>
    <w:p w:rsidR="00491002" w:rsidRDefault="00491002">
      <w:pPr>
        <w:adjustRightInd/>
        <w:spacing w:line="360" w:lineRule="auto"/>
        <w:jc w:val="center"/>
        <w:rPr>
          <w:rFonts w:ascii="仿宋" w:eastAsia="仿宋" w:hAnsi="仿宋" w:cs="仿宋_GB2312"/>
          <w:sz w:val="28"/>
          <w:szCs w:val="20"/>
        </w:rPr>
      </w:pPr>
    </w:p>
    <w:p w:rsidR="00491002" w:rsidRDefault="00491002">
      <w:pPr>
        <w:spacing w:line="360" w:lineRule="auto"/>
        <w:jc w:val="center"/>
        <w:rPr>
          <w:rFonts w:ascii="仿宋" w:eastAsia="仿宋" w:hAnsi="仿宋" w:cs="仿宋_GB2312"/>
          <w:b/>
          <w:sz w:val="44"/>
          <w:szCs w:val="44"/>
        </w:rPr>
      </w:pPr>
    </w:p>
    <w:p w:rsidR="00491002" w:rsidRDefault="00491002">
      <w:pPr>
        <w:pStyle w:val="2"/>
        <w:rPr>
          <w:lang w:val="en-US"/>
        </w:rPr>
      </w:pPr>
    </w:p>
    <w:p w:rsidR="00491002" w:rsidRDefault="00491002"/>
    <w:p w:rsidR="00491002" w:rsidRDefault="00491002">
      <w:pPr>
        <w:pStyle w:val="2"/>
        <w:rPr>
          <w:lang w:val="en-US"/>
        </w:rPr>
      </w:pPr>
    </w:p>
    <w:p w:rsidR="00491002" w:rsidRDefault="00491002"/>
    <w:p w:rsidR="00491002" w:rsidRDefault="00491002">
      <w:pPr>
        <w:pStyle w:val="2"/>
        <w:rPr>
          <w:lang w:val="en-US"/>
        </w:rPr>
      </w:pPr>
    </w:p>
    <w:p w:rsidR="00491002" w:rsidRDefault="00491002"/>
    <w:p w:rsidR="00491002" w:rsidRDefault="00491002">
      <w:pPr>
        <w:pStyle w:val="2"/>
        <w:rPr>
          <w:lang w:val="en-US"/>
        </w:rPr>
      </w:pPr>
    </w:p>
    <w:p w:rsidR="00491002" w:rsidRDefault="00491002"/>
    <w:p w:rsidR="00491002" w:rsidRDefault="00491002">
      <w:pPr>
        <w:pStyle w:val="2"/>
        <w:rPr>
          <w:lang w:val="en-US"/>
        </w:rPr>
      </w:pPr>
    </w:p>
    <w:p w:rsidR="00491002" w:rsidRDefault="00491002"/>
    <w:p w:rsidR="00491002" w:rsidRDefault="00491002">
      <w:pPr>
        <w:pStyle w:val="2"/>
        <w:rPr>
          <w:lang w:val="en-US"/>
        </w:rPr>
      </w:pPr>
    </w:p>
    <w:p w:rsidR="00491002" w:rsidRDefault="00491002"/>
    <w:p w:rsidR="00491002" w:rsidRDefault="00264D95">
      <w:pPr>
        <w:snapToGrid w:val="0"/>
        <w:spacing w:line="360" w:lineRule="auto"/>
        <w:jc w:val="center"/>
        <w:rPr>
          <w:rFonts w:ascii="仿宋_GB2312" w:eastAsia="仿宋_GB2312" w:hAnsi="仿宋" w:cs="仿宋_GB2312"/>
          <w:b/>
          <w:sz w:val="28"/>
          <w:szCs w:val="28"/>
        </w:rPr>
      </w:pPr>
      <w:r>
        <w:rPr>
          <w:rFonts w:ascii="仿宋_GB2312" w:eastAsia="仿宋_GB2312" w:hAnsi="仿宋" w:cs="仿宋_GB2312" w:hint="eastAsia"/>
          <w:b/>
          <w:sz w:val="28"/>
          <w:szCs w:val="28"/>
        </w:rPr>
        <w:t>杭州市上城区文化和广电旅游体育局</w:t>
      </w:r>
    </w:p>
    <w:p w:rsidR="00491002" w:rsidRDefault="00264D95">
      <w:pPr>
        <w:spacing w:line="360" w:lineRule="auto"/>
        <w:jc w:val="center"/>
        <w:rPr>
          <w:rFonts w:ascii="仿宋_GB2312" w:eastAsia="仿宋_GB2312" w:hAnsi="仿宋" w:cs="仿宋_GB2312"/>
          <w:b/>
          <w:sz w:val="28"/>
          <w:szCs w:val="28"/>
        </w:rPr>
      </w:pPr>
      <w:r>
        <w:rPr>
          <w:rFonts w:ascii="仿宋_GB2312" w:eastAsia="仿宋_GB2312" w:hAnsi="仿宋" w:cs="仿宋_GB2312" w:hint="eastAsia"/>
          <w:b/>
          <w:sz w:val="28"/>
          <w:szCs w:val="28"/>
        </w:rPr>
        <w:t>杭州市公共资源交易中心上城分中心</w:t>
      </w:r>
    </w:p>
    <w:p w:rsidR="00491002" w:rsidRDefault="00264D95">
      <w:pPr>
        <w:snapToGrid w:val="0"/>
        <w:spacing w:line="360" w:lineRule="auto"/>
        <w:jc w:val="center"/>
        <w:rPr>
          <w:rFonts w:ascii="仿宋_GB2312" w:eastAsia="仿宋_GB2312" w:hAnsi="仿宋" w:cs="仿宋_GB2312"/>
          <w:b/>
          <w:sz w:val="28"/>
          <w:szCs w:val="28"/>
        </w:rPr>
      </w:pPr>
      <w:r>
        <w:rPr>
          <w:rFonts w:ascii="仿宋_GB2312" w:eastAsia="仿宋_GB2312" w:hAnsi="仿宋" w:cs="仿宋_GB2312" w:hint="eastAsia"/>
          <w:b/>
          <w:sz w:val="28"/>
          <w:szCs w:val="28"/>
        </w:rPr>
        <w:t>二〇二二年七月</w:t>
      </w:r>
    </w:p>
    <w:p w:rsidR="00491002" w:rsidRDefault="00264D95">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r>
        <w:rPr>
          <w:rFonts w:ascii="仿宋_GB2312" w:eastAsia="仿宋_GB2312" w:hAnsi="仿宋" w:cs="仿宋_GB2312" w:hint="eastAsia"/>
          <w:b/>
          <w:sz w:val="48"/>
          <w:szCs w:val="48"/>
        </w:rPr>
        <w:lastRenderedPageBreak/>
        <w:t>目录</w:t>
      </w:r>
    </w:p>
    <w:p w:rsidR="00491002" w:rsidRDefault="00491002">
      <w:pPr>
        <w:spacing w:line="360" w:lineRule="auto"/>
        <w:rPr>
          <w:rFonts w:ascii="仿宋" w:eastAsia="仿宋" w:hAnsi="仿宋" w:cs="仿宋_GB2312"/>
          <w:sz w:val="32"/>
          <w:szCs w:val="32"/>
        </w:rPr>
      </w:pPr>
    </w:p>
    <w:p w:rsidR="00491002" w:rsidRDefault="00491002">
      <w:pPr>
        <w:spacing w:line="360" w:lineRule="auto"/>
        <w:rPr>
          <w:rFonts w:ascii="仿宋_GB2312" w:eastAsia="仿宋_GB2312" w:hAnsi="仿宋" w:cs="仿宋_GB2312"/>
          <w:b/>
          <w:sz w:val="32"/>
          <w:szCs w:val="32"/>
        </w:rPr>
      </w:pPr>
    </w:p>
    <w:p w:rsidR="00491002" w:rsidRDefault="00264D95">
      <w:pPr>
        <w:spacing w:line="360" w:lineRule="auto"/>
        <w:ind w:firstLineChars="400" w:firstLine="1205"/>
        <w:rPr>
          <w:rFonts w:ascii="仿宋_GB2312" w:eastAsia="仿宋_GB2312" w:hAnsi="仿宋" w:cs="仿宋_GB2312"/>
          <w:b/>
          <w:sz w:val="30"/>
          <w:szCs w:val="30"/>
        </w:rPr>
      </w:pPr>
      <w:r>
        <w:rPr>
          <w:rFonts w:ascii="仿宋_GB2312" w:eastAsia="仿宋_GB2312" w:hAnsi="仿宋" w:cs="仿宋_GB2312" w:hint="eastAsia"/>
          <w:b/>
          <w:sz w:val="30"/>
          <w:szCs w:val="30"/>
        </w:rPr>
        <w:t>第一部分招标公告</w:t>
      </w:r>
    </w:p>
    <w:p w:rsidR="00491002" w:rsidRDefault="00264D95">
      <w:pPr>
        <w:spacing w:line="360" w:lineRule="auto"/>
        <w:ind w:firstLineChars="400" w:firstLine="1205"/>
        <w:rPr>
          <w:rFonts w:ascii="仿宋_GB2312" w:eastAsia="仿宋_GB2312" w:hAnsi="仿宋" w:cs="仿宋_GB2312"/>
          <w:b/>
          <w:sz w:val="30"/>
          <w:szCs w:val="30"/>
        </w:rPr>
      </w:pPr>
      <w:r>
        <w:rPr>
          <w:rFonts w:ascii="仿宋_GB2312" w:eastAsia="仿宋_GB2312" w:hAnsi="仿宋" w:cs="仿宋_GB2312" w:hint="eastAsia"/>
          <w:b/>
          <w:sz w:val="30"/>
          <w:szCs w:val="30"/>
        </w:rPr>
        <w:t>第二部分投标人须知</w:t>
      </w:r>
    </w:p>
    <w:p w:rsidR="00491002" w:rsidRDefault="00264D95">
      <w:pPr>
        <w:spacing w:line="360" w:lineRule="auto"/>
        <w:ind w:firstLineChars="400" w:firstLine="1205"/>
        <w:rPr>
          <w:rFonts w:ascii="仿宋_GB2312" w:eastAsia="仿宋_GB2312" w:hAnsi="仿宋" w:cs="仿宋_GB2312"/>
          <w:b/>
          <w:sz w:val="30"/>
          <w:szCs w:val="30"/>
        </w:rPr>
      </w:pPr>
      <w:r>
        <w:rPr>
          <w:rFonts w:ascii="仿宋_GB2312" w:eastAsia="仿宋_GB2312" w:hAnsi="仿宋" w:cs="仿宋_GB2312" w:hint="eastAsia"/>
          <w:b/>
          <w:sz w:val="30"/>
          <w:szCs w:val="30"/>
        </w:rPr>
        <w:t>第三部分采购需求</w:t>
      </w:r>
    </w:p>
    <w:p w:rsidR="00491002" w:rsidRDefault="00264D95">
      <w:pPr>
        <w:spacing w:line="360" w:lineRule="auto"/>
        <w:ind w:firstLineChars="400" w:firstLine="1205"/>
        <w:rPr>
          <w:rFonts w:ascii="仿宋_GB2312" w:eastAsia="仿宋_GB2312" w:hAnsi="仿宋" w:cs="仿宋_GB2312"/>
          <w:b/>
          <w:sz w:val="30"/>
          <w:szCs w:val="30"/>
        </w:rPr>
      </w:pPr>
      <w:r>
        <w:rPr>
          <w:rFonts w:ascii="仿宋_GB2312" w:eastAsia="仿宋_GB2312" w:hAnsi="仿宋" w:cs="仿宋_GB2312" w:hint="eastAsia"/>
          <w:b/>
          <w:sz w:val="30"/>
          <w:szCs w:val="30"/>
        </w:rPr>
        <w:t>第四部分评标办法</w:t>
      </w:r>
    </w:p>
    <w:p w:rsidR="00491002" w:rsidRDefault="00264D95">
      <w:pPr>
        <w:spacing w:line="360" w:lineRule="auto"/>
        <w:ind w:firstLineChars="400" w:firstLine="1205"/>
        <w:rPr>
          <w:rFonts w:ascii="仿宋_GB2312" w:eastAsia="仿宋_GB2312" w:hAnsi="仿宋" w:cs="仿宋_GB2312"/>
          <w:b/>
          <w:sz w:val="30"/>
          <w:szCs w:val="30"/>
        </w:rPr>
      </w:pPr>
      <w:r>
        <w:rPr>
          <w:rFonts w:ascii="仿宋_GB2312" w:eastAsia="仿宋_GB2312" w:hAnsi="仿宋" w:cs="仿宋_GB2312" w:hint="eastAsia"/>
          <w:b/>
          <w:sz w:val="30"/>
          <w:szCs w:val="30"/>
        </w:rPr>
        <w:t>第五部分拟签订的合同文本</w:t>
      </w:r>
    </w:p>
    <w:p w:rsidR="00491002" w:rsidRDefault="00264D95">
      <w:pPr>
        <w:spacing w:line="360" w:lineRule="auto"/>
        <w:ind w:firstLineChars="400" w:firstLine="1205"/>
        <w:rPr>
          <w:rFonts w:ascii="仿宋_GB2312" w:eastAsia="仿宋_GB2312" w:hAnsi="仿宋" w:cs="仿宋_GB2312"/>
          <w:b/>
          <w:sz w:val="32"/>
          <w:szCs w:val="32"/>
        </w:rPr>
      </w:pPr>
      <w:r>
        <w:rPr>
          <w:rFonts w:ascii="仿宋_GB2312" w:eastAsia="仿宋_GB2312" w:hAnsi="仿宋" w:cs="仿宋_GB2312" w:hint="eastAsia"/>
          <w:b/>
          <w:sz w:val="30"/>
          <w:szCs w:val="30"/>
        </w:rPr>
        <w:t>第六部分应提交的有关格式范例</w:t>
      </w:r>
    </w:p>
    <w:p w:rsidR="00491002" w:rsidRDefault="00491002" w:rsidP="001A3E23">
      <w:pPr>
        <w:spacing w:line="360" w:lineRule="auto"/>
        <w:ind w:firstLineChars="229" w:firstLine="550"/>
        <w:rPr>
          <w:rFonts w:ascii="仿宋" w:eastAsia="仿宋" w:hAnsi="仿宋" w:cs="仿宋_GB2312"/>
          <w:sz w:val="24"/>
        </w:rPr>
      </w:pPr>
      <w:bookmarkStart w:id="1" w:name="_Hlt91233176"/>
      <w:bookmarkStart w:id="2" w:name="_Toc91899869"/>
      <w:bookmarkEnd w:id="1"/>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rsidP="001A3E23">
      <w:pPr>
        <w:spacing w:line="360" w:lineRule="auto"/>
        <w:ind w:firstLineChars="229" w:firstLine="550"/>
        <w:rPr>
          <w:rFonts w:ascii="仿宋" w:eastAsia="仿宋" w:hAnsi="仿宋" w:cs="仿宋_GB2312"/>
          <w:sz w:val="24"/>
        </w:rPr>
      </w:pPr>
    </w:p>
    <w:p w:rsidR="00491002" w:rsidRDefault="00491002">
      <w:pPr>
        <w:spacing w:line="360" w:lineRule="auto"/>
        <w:rPr>
          <w:rFonts w:ascii="仿宋" w:eastAsia="仿宋" w:hAnsi="仿宋" w:cs="仿宋_GB2312"/>
          <w:sz w:val="24"/>
        </w:rPr>
      </w:pPr>
    </w:p>
    <w:p w:rsidR="00491002" w:rsidRDefault="00264D95">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491002" w:rsidRDefault="00264D9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491002" w:rsidRDefault="00264D9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杭州市上城区文化中心物业管理服务采购项目招标项目</w:t>
      </w:r>
      <w:r>
        <w:rPr>
          <w:rFonts w:ascii="仿宋_GB2312" w:eastAsia="仿宋_GB2312" w:hAnsi="仿宋" w:hint="eastAsia"/>
          <w:sz w:val="24"/>
        </w:rPr>
        <w:t>的潜在投标人应在政采云平台（</w:t>
      </w:r>
      <w:bookmarkStart w:id="11" w:name="_GoBack"/>
      <w:bookmarkEnd w:id="11"/>
      <w:r w:rsidR="008E2DC0">
        <w:rPr>
          <w:rFonts w:ascii="仿宋_GB2312" w:eastAsia="仿宋_GB2312" w:hAnsi="仿宋"/>
          <w:sz w:val="24"/>
        </w:rPr>
        <w:fldChar w:fldCharType="begin"/>
      </w:r>
      <w:r w:rsidR="008E2DC0">
        <w:rPr>
          <w:rFonts w:ascii="仿宋_GB2312" w:eastAsia="仿宋_GB2312" w:hAnsi="仿宋"/>
          <w:sz w:val="24"/>
        </w:rPr>
        <w:instrText xml:space="preserve"> HYPERLINK "</w:instrText>
      </w:r>
      <w:r w:rsidR="008E2DC0" w:rsidRPr="008E2DC0">
        <w:rPr>
          <w:rFonts w:ascii="仿宋_GB2312" w:eastAsia="仿宋_GB2312" w:hAnsi="仿宋"/>
          <w:sz w:val="24"/>
        </w:rPr>
        <w:instrText>https://www.zcygov.cn/）获取（下载）招标文件，并于</w:instrText>
      </w:r>
      <w:r w:rsidR="008E2DC0">
        <w:rPr>
          <w:rFonts w:ascii="仿宋_GB2312" w:eastAsia="仿宋_GB2312" w:hAnsi="仿宋" w:hint="eastAsia"/>
          <w:sz w:val="24"/>
          <w:u w:val="single"/>
        </w:rPr>
        <w:instrText xml:space="preserve">2022 </w:instrText>
      </w:r>
      <w:r w:rsidR="008E2DC0">
        <w:rPr>
          <w:rFonts w:ascii="仿宋_GB2312" w:eastAsia="仿宋_GB2312" w:hAnsi="仿宋"/>
          <w:sz w:val="24"/>
          <w:u w:val="single"/>
        </w:rPr>
        <w:instrText>年</w:instrText>
      </w:r>
      <w:r w:rsidR="008E2DC0">
        <w:rPr>
          <w:rFonts w:ascii="仿宋_GB2312" w:eastAsia="仿宋_GB2312" w:hAnsi="仿宋" w:hint="eastAsia"/>
          <w:sz w:val="24"/>
          <w:u w:val="single"/>
        </w:rPr>
        <w:instrText xml:space="preserve"> 8月10 日10 点00分</w:instrText>
      </w:r>
      <w:r w:rsidR="008E2DC0">
        <w:rPr>
          <w:rFonts w:ascii="仿宋_GB2312" w:eastAsia="仿宋_GB2312" w:hAnsi="仿宋" w:hint="eastAsia"/>
          <w:bCs/>
          <w:sz w:val="24"/>
          <w:u w:val="single"/>
        </w:rPr>
        <w:instrText>00秒</w:instrText>
      </w:r>
      <w:r w:rsidR="008E2DC0">
        <w:rPr>
          <w:rFonts w:ascii="仿宋_GB2312" w:eastAsia="仿宋_GB2312" w:hAnsi="仿宋"/>
          <w:sz w:val="24"/>
        </w:rPr>
        <w:instrText xml:space="preserve">" </w:instrText>
      </w:r>
      <w:r w:rsidR="008E2DC0">
        <w:rPr>
          <w:rFonts w:ascii="仿宋_GB2312" w:eastAsia="仿宋_GB2312" w:hAnsi="仿宋"/>
          <w:sz w:val="24"/>
        </w:rPr>
        <w:fldChar w:fldCharType="separate"/>
      </w:r>
      <w:r w:rsidR="008E2DC0" w:rsidRPr="00CC0ADC">
        <w:rPr>
          <w:rStyle w:val="aff5"/>
          <w:rFonts w:ascii="仿宋_GB2312" w:eastAsia="仿宋_GB2312" w:hAnsi="仿宋" w:cs="Times New Roman"/>
          <w:snapToGrid/>
          <w:kern w:val="2"/>
          <w:sz w:val="24"/>
          <w:szCs w:val="24"/>
        </w:rPr>
        <w:t>https://www.zcygov.cn/）获取（下载）招标文件，并于</w:t>
      </w:r>
      <w:r w:rsidR="008E2DC0" w:rsidRPr="00CC0ADC">
        <w:rPr>
          <w:rStyle w:val="aff5"/>
          <w:rFonts w:ascii="仿宋_GB2312" w:eastAsia="仿宋_GB2312" w:hAnsi="仿宋" w:cs="Times New Roman" w:hint="eastAsia"/>
          <w:snapToGrid/>
          <w:kern w:val="2"/>
          <w:sz w:val="24"/>
          <w:szCs w:val="24"/>
        </w:rPr>
        <w:t xml:space="preserve">2022 </w:t>
      </w:r>
      <w:r w:rsidR="008E2DC0" w:rsidRPr="00CC0ADC">
        <w:rPr>
          <w:rStyle w:val="aff5"/>
          <w:rFonts w:ascii="仿宋_GB2312" w:eastAsia="仿宋_GB2312" w:hAnsi="仿宋" w:cs="Times New Roman"/>
          <w:snapToGrid/>
          <w:kern w:val="2"/>
          <w:sz w:val="24"/>
          <w:szCs w:val="24"/>
        </w:rPr>
        <w:t>年</w:t>
      </w:r>
      <w:r w:rsidR="008E2DC0" w:rsidRPr="00CC0ADC">
        <w:rPr>
          <w:rStyle w:val="aff5"/>
          <w:rFonts w:ascii="仿宋_GB2312" w:eastAsia="仿宋_GB2312" w:hAnsi="仿宋" w:cs="Times New Roman" w:hint="eastAsia"/>
          <w:snapToGrid/>
          <w:kern w:val="2"/>
          <w:sz w:val="24"/>
          <w:szCs w:val="24"/>
        </w:rPr>
        <w:t xml:space="preserve"> 8月10 日10 点00分</w:t>
      </w:r>
      <w:r w:rsidR="008E2DC0" w:rsidRPr="00CC0ADC">
        <w:rPr>
          <w:rStyle w:val="aff5"/>
          <w:rFonts w:ascii="仿宋_GB2312" w:eastAsia="仿宋_GB2312" w:hAnsi="仿宋" w:cs="Times New Roman" w:hint="eastAsia"/>
          <w:bCs/>
          <w:snapToGrid/>
          <w:kern w:val="2"/>
          <w:sz w:val="24"/>
          <w:szCs w:val="24"/>
        </w:rPr>
        <w:t>00秒</w:t>
      </w:r>
      <w:r w:rsidR="008E2DC0">
        <w:rPr>
          <w:rFonts w:ascii="仿宋_GB2312" w:eastAsia="仿宋_GB2312" w:hAnsi="仿宋"/>
          <w:sz w:val="24"/>
        </w:rPr>
        <w:fldChar w:fldCharType="end"/>
      </w:r>
      <w:r>
        <w:rPr>
          <w:rFonts w:ascii="仿宋_GB2312" w:eastAsia="仿宋_GB2312" w:hAnsi="仿宋" w:hint="eastAsia"/>
          <w:bCs/>
          <w:sz w:val="24"/>
        </w:rPr>
        <w:t>（北京时间）前</w:t>
      </w:r>
      <w:r>
        <w:rPr>
          <w:rFonts w:ascii="仿宋_GB2312" w:eastAsia="仿宋_GB2312" w:hAnsi="仿宋" w:hint="eastAsia"/>
          <w:sz w:val="24"/>
        </w:rPr>
        <w:t>递交（上传）投标文件。</w:t>
      </w: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一、项目基本情况</w:t>
      </w:r>
    </w:p>
    <w:p w:rsidR="00491002" w:rsidRDefault="00264D95">
      <w:pPr>
        <w:spacing w:line="360" w:lineRule="auto"/>
        <w:rPr>
          <w:rFonts w:ascii="仿宋_GB2312" w:eastAsia="仿宋_GB2312" w:hAnsi="仿宋"/>
          <w:sz w:val="24"/>
        </w:rPr>
      </w:pPr>
      <w:r>
        <w:rPr>
          <w:rFonts w:ascii="仿宋_GB2312" w:eastAsia="仿宋_GB2312" w:hAnsi="仿宋" w:hint="eastAsia"/>
          <w:b/>
          <w:sz w:val="24"/>
        </w:rPr>
        <w:t>项目编号：</w:t>
      </w:r>
      <w:r>
        <w:rPr>
          <w:rFonts w:ascii="仿宋_GB2312" w:eastAsia="仿宋_GB2312" w:hAnsi="仿宋"/>
          <w:sz w:val="24"/>
        </w:rPr>
        <w:t>SCCG2022-GK-25</w:t>
      </w:r>
    </w:p>
    <w:p w:rsidR="00491002" w:rsidRDefault="00264D95">
      <w:pPr>
        <w:spacing w:line="360" w:lineRule="auto"/>
        <w:rPr>
          <w:rFonts w:ascii="仿宋_GB2312" w:eastAsia="仿宋_GB2312" w:hAnsi="仿宋"/>
          <w:sz w:val="24"/>
        </w:rPr>
      </w:pPr>
      <w:r>
        <w:rPr>
          <w:rFonts w:ascii="仿宋_GB2312" w:eastAsia="仿宋_GB2312" w:hAnsi="仿宋"/>
          <w:b/>
          <w:sz w:val="24"/>
        </w:rPr>
        <w:t xml:space="preserve"> 项目名称：</w:t>
      </w:r>
      <w:r>
        <w:rPr>
          <w:rFonts w:ascii="仿宋_GB2312" w:eastAsia="仿宋_GB2312" w:hAnsi="仿宋" w:cs="仿宋_GB2312" w:hint="eastAsia"/>
          <w:sz w:val="24"/>
        </w:rPr>
        <w:t>杭州市上城区文化中心物业管理服务采购项目</w:t>
      </w:r>
    </w:p>
    <w:p w:rsidR="00491002" w:rsidRDefault="00264D95">
      <w:pPr>
        <w:spacing w:line="360" w:lineRule="auto"/>
        <w:rPr>
          <w:rFonts w:ascii="仿宋_GB2312" w:eastAsia="仿宋_GB2312" w:hAnsi="仿宋"/>
          <w:sz w:val="24"/>
        </w:rPr>
      </w:pPr>
      <w:r>
        <w:rPr>
          <w:rFonts w:ascii="仿宋_GB2312" w:eastAsia="仿宋_GB2312" w:hAnsi="仿宋"/>
          <w:b/>
          <w:sz w:val="24"/>
        </w:rPr>
        <w:t xml:space="preserve"> 预算金额（元）：</w:t>
      </w:r>
      <w:r>
        <w:rPr>
          <w:rFonts w:ascii="仿宋_GB2312" w:eastAsia="仿宋_GB2312" w:hAnsi="仿宋" w:hint="eastAsia"/>
          <w:b/>
          <w:sz w:val="24"/>
        </w:rPr>
        <w:t>2200000</w:t>
      </w:r>
    </w:p>
    <w:p w:rsidR="00491002" w:rsidRDefault="00264D95">
      <w:pPr>
        <w:spacing w:line="360" w:lineRule="auto"/>
        <w:ind w:firstLine="480"/>
        <w:rPr>
          <w:rFonts w:ascii="仿宋_GB2312" w:eastAsia="仿宋_GB2312" w:hAnsi="仿宋"/>
          <w:sz w:val="24"/>
        </w:rPr>
      </w:pPr>
      <w:r>
        <w:rPr>
          <w:rFonts w:ascii="仿宋_GB2312" w:eastAsia="仿宋_GB2312" w:hAnsi="仿宋" w:hint="eastAsia"/>
          <w:b/>
          <w:sz w:val="24"/>
        </w:rPr>
        <w:t>最高限价（元）：2200000</w:t>
      </w:r>
    </w:p>
    <w:p w:rsidR="00491002" w:rsidRDefault="00264D95">
      <w:pPr>
        <w:pStyle w:val="a0"/>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
          <w:color w:val="auto"/>
          <w:sz w:val="24"/>
        </w:rPr>
        <w:t>采购需求：</w:t>
      </w:r>
      <w:r>
        <w:rPr>
          <w:rFonts w:ascii="仿宋_GB2312" w:eastAsia="仿宋_GB2312" w:hAnsi="宋体" w:cs="Arial" w:hint="eastAsia"/>
          <w:bCs/>
          <w:kern w:val="0"/>
          <w:sz w:val="24"/>
          <w:szCs w:val="24"/>
          <w:lang w:val="zh-CN"/>
        </w:rPr>
        <w:t>物业服务内容主要由中标物业公司提供对</w:t>
      </w:r>
      <w:r>
        <w:rPr>
          <w:rFonts w:ascii="仿宋_GB2312" w:eastAsia="仿宋_GB2312" w:hAnsi="宋体" w:cs="Arial" w:hint="eastAsia"/>
          <w:kern w:val="0"/>
          <w:sz w:val="24"/>
          <w:szCs w:val="24"/>
          <w:lang w:val="zh-CN"/>
        </w:rPr>
        <w:t>上城区文化中心的保洁服务、秩序维护、会议保障、设施设备日常维护维修、公共设施设备的年检、绿地养护、疫情防控等七</w:t>
      </w:r>
      <w:r>
        <w:rPr>
          <w:rFonts w:ascii="仿宋_GB2312" w:eastAsia="仿宋_GB2312" w:hAnsi="宋体" w:cs="Arial" w:hint="eastAsia"/>
          <w:kern w:val="0"/>
          <w:sz w:val="24"/>
          <w:szCs w:val="24"/>
        </w:rPr>
        <w:t>方面</w:t>
      </w:r>
      <w:r>
        <w:rPr>
          <w:rFonts w:ascii="仿宋_GB2312" w:eastAsia="仿宋_GB2312" w:hAnsi="宋体" w:cs="Arial" w:hint="eastAsia"/>
          <w:kern w:val="0"/>
          <w:sz w:val="24"/>
          <w:szCs w:val="24"/>
          <w:lang w:val="zh-CN"/>
        </w:rPr>
        <w:t>内容服务。</w:t>
      </w:r>
      <w:r>
        <w:rPr>
          <w:rFonts w:ascii="仿宋_GB2312" w:eastAsia="仿宋_GB2312" w:hAnsi="仿宋" w:hint="eastAsia"/>
          <w:bCs/>
          <w:snapToGrid/>
          <w:color w:val="auto"/>
          <w:kern w:val="2"/>
          <w:sz w:val="24"/>
          <w:szCs w:val="24"/>
        </w:rPr>
        <w:t>详见招标文件第三部分采购需求。</w:t>
      </w:r>
    </w:p>
    <w:p w:rsidR="00491002" w:rsidRDefault="00264D95">
      <w:pPr>
        <w:pStyle w:val="27"/>
        <w:ind w:firstLine="482"/>
        <w:outlineLvl w:val="2"/>
        <w:rPr>
          <w:rFonts w:ascii="仿宋_GB2312" w:eastAsia="仿宋_GB2312" w:hAnsi="仿宋"/>
        </w:rPr>
      </w:pPr>
      <w:r>
        <w:rPr>
          <w:rFonts w:ascii="仿宋_GB2312" w:eastAsia="仿宋_GB2312" w:hAnsi="仿宋" w:hint="eastAsia"/>
          <w:b/>
        </w:rPr>
        <w:t>合同履约期限：</w:t>
      </w:r>
      <w:r>
        <w:rPr>
          <w:rFonts w:ascii="仿宋_GB2312" w:eastAsia="仿宋_GB2312" w:hint="eastAsia"/>
          <w:color w:val="000000"/>
          <w:kern w:val="0"/>
          <w:szCs w:val="24"/>
        </w:rPr>
        <w:t>2022</w:t>
      </w:r>
      <w:r>
        <w:rPr>
          <w:rFonts w:ascii="仿宋_GB2312" w:eastAsia="仿宋_GB2312" w:hAnsi="Arial" w:cs="Arial" w:hint="eastAsia"/>
          <w:color w:val="000000"/>
          <w:kern w:val="0"/>
          <w:szCs w:val="24"/>
        </w:rPr>
        <w:t>年</w:t>
      </w:r>
      <w:r>
        <w:rPr>
          <w:rFonts w:ascii="仿宋_GB2312" w:eastAsia="仿宋_GB2312" w:hint="eastAsia"/>
          <w:color w:val="000000"/>
          <w:kern w:val="0"/>
          <w:szCs w:val="24"/>
        </w:rPr>
        <w:t>9</w:t>
      </w:r>
      <w:r>
        <w:rPr>
          <w:rFonts w:ascii="仿宋_GB2312" w:eastAsia="仿宋_GB2312" w:hAnsi="Arial" w:cs="Arial" w:hint="eastAsia"/>
          <w:color w:val="000000"/>
          <w:kern w:val="0"/>
          <w:szCs w:val="24"/>
        </w:rPr>
        <w:t>月</w:t>
      </w:r>
      <w:r>
        <w:rPr>
          <w:rFonts w:ascii="仿宋_GB2312" w:eastAsia="仿宋_GB2312" w:hint="eastAsia"/>
          <w:color w:val="000000"/>
          <w:kern w:val="0"/>
          <w:szCs w:val="24"/>
        </w:rPr>
        <w:t>1</w:t>
      </w:r>
      <w:r>
        <w:rPr>
          <w:rFonts w:ascii="仿宋_GB2312" w:eastAsia="仿宋_GB2312" w:hAnsi="Arial" w:cs="Arial" w:hint="eastAsia"/>
          <w:color w:val="000000"/>
          <w:kern w:val="0"/>
          <w:szCs w:val="24"/>
        </w:rPr>
        <w:t>日至</w:t>
      </w:r>
      <w:r>
        <w:rPr>
          <w:rFonts w:ascii="仿宋_GB2312" w:eastAsia="仿宋_GB2312" w:hint="eastAsia"/>
          <w:color w:val="000000"/>
          <w:kern w:val="0"/>
          <w:szCs w:val="24"/>
        </w:rPr>
        <w:t>2023</w:t>
      </w:r>
      <w:r>
        <w:rPr>
          <w:rFonts w:ascii="仿宋_GB2312" w:eastAsia="仿宋_GB2312" w:hAnsi="Arial" w:cs="Arial" w:hint="eastAsia"/>
          <w:color w:val="000000"/>
          <w:kern w:val="0"/>
          <w:szCs w:val="24"/>
        </w:rPr>
        <w:t>年</w:t>
      </w:r>
      <w:r>
        <w:rPr>
          <w:rFonts w:ascii="仿宋_GB2312" w:eastAsia="仿宋_GB2312" w:hint="eastAsia"/>
          <w:color w:val="000000"/>
          <w:kern w:val="0"/>
          <w:szCs w:val="24"/>
        </w:rPr>
        <w:t>8</w:t>
      </w:r>
      <w:r>
        <w:rPr>
          <w:rFonts w:ascii="仿宋_GB2312" w:eastAsia="仿宋_GB2312" w:hAnsi="Arial" w:cs="Arial" w:hint="eastAsia"/>
          <w:color w:val="000000"/>
          <w:kern w:val="0"/>
          <w:szCs w:val="24"/>
        </w:rPr>
        <w:t>月3</w:t>
      </w:r>
      <w:r>
        <w:rPr>
          <w:rFonts w:ascii="仿宋_GB2312" w:eastAsia="仿宋_GB2312" w:hint="eastAsia"/>
          <w:color w:val="000000"/>
          <w:kern w:val="0"/>
          <w:szCs w:val="24"/>
        </w:rPr>
        <w:t>1</w:t>
      </w:r>
      <w:r>
        <w:rPr>
          <w:rFonts w:ascii="仿宋_GB2312" w:eastAsia="仿宋_GB2312" w:hAnsi="Arial" w:cs="Arial" w:hint="eastAsia"/>
          <w:color w:val="000000"/>
          <w:kern w:val="0"/>
          <w:szCs w:val="24"/>
        </w:rPr>
        <w:t>日。</w:t>
      </w:r>
    </w:p>
    <w:p w:rsidR="00491002" w:rsidRDefault="00264D95">
      <w:pPr>
        <w:pStyle w:val="a0"/>
        <w:spacing w:line="360" w:lineRule="auto"/>
        <w:ind w:firstLine="480"/>
        <w:rPr>
          <w:rFonts w:ascii="仿宋_GB2312" w:eastAsia="仿宋_GB2312" w:hAnsi="仿宋"/>
          <w:b/>
          <w:sz w:val="24"/>
        </w:rPr>
      </w:pPr>
      <w:r>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EndPr/>
        <w:sdtContent>
          <w:r>
            <w:rPr>
              <w:rFonts w:ascii="MS Gothic" w:eastAsia="MS Gothic" w:hAnsi="MS Gothic" w:cs="Arial"/>
              <w:color w:val="auto"/>
              <w:kern w:val="0"/>
              <w:sz w:val="24"/>
            </w:rPr>
            <w:t>☐</w:t>
          </w:r>
        </w:sdtContent>
      </w:sdt>
      <w:r>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EndPr/>
        <w:sdtContent>
          <w:sdt>
            <w:sdtPr>
              <w:rPr>
                <w:rFonts w:ascii="仿宋_GB2312" w:eastAsia="仿宋_GB2312" w:hAnsi="仿宋" w:cs="Arial" w:hint="eastAsia"/>
                <w:color w:val="auto"/>
                <w:kern w:val="0"/>
                <w:sz w:val="24"/>
              </w:rPr>
              <w:id w:val="4328389"/>
            </w:sdtPr>
            <w:sdtEndPr/>
            <w:sdtContent>
              <w:r>
                <w:rPr>
                  <w:rFonts w:ascii="MS Gothic" w:eastAsia="MS Gothic" w:hAnsi="MS Gothic" w:cs="Arial"/>
                  <w:color w:val="auto"/>
                  <w:kern w:val="0"/>
                  <w:sz w:val="24"/>
                </w:rPr>
                <w:sym w:font="Wingdings" w:char="F0FE"/>
              </w:r>
            </w:sdtContent>
          </w:sdt>
        </w:sdtContent>
      </w:sdt>
      <w:r>
        <w:rPr>
          <w:rFonts w:ascii="仿宋_GB2312" w:eastAsia="仿宋_GB2312" w:hAnsi="仿宋" w:hint="eastAsia"/>
          <w:b/>
          <w:color w:val="auto"/>
          <w:sz w:val="24"/>
        </w:rPr>
        <w:t>否</w:t>
      </w:r>
      <w:r>
        <w:rPr>
          <w:rFonts w:asciiTheme="minorEastAsia" w:eastAsiaTheme="minorEastAsia" w:hAnsiTheme="minorEastAsia" w:cs="Arial" w:hint="eastAsia"/>
          <w:color w:val="auto"/>
          <w:kern w:val="0"/>
          <w:sz w:val="24"/>
        </w:rPr>
        <w:t>。</w:t>
      </w: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491002" w:rsidRDefault="00264D95">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491002" w:rsidRDefault="00264D95">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491002" w:rsidRDefault="005916C6">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EndPr/>
        <w:sdtContent>
          <w:r w:rsidR="00264D95">
            <w:rPr>
              <w:rFonts w:ascii="MS Gothic" w:eastAsia="MS Gothic" w:hAnsi="MS Gothic" w:cs="Arial"/>
              <w:kern w:val="0"/>
              <w:sz w:val="24"/>
            </w:rPr>
            <w:t>☐</w:t>
          </w:r>
        </w:sdtContent>
      </w:sdt>
      <w:r w:rsidR="00264D95">
        <w:rPr>
          <w:rFonts w:ascii="仿宋_GB2312" w:eastAsia="仿宋_GB2312" w:hAnsi="仿宋" w:hint="eastAsia"/>
          <w:sz w:val="24"/>
        </w:rPr>
        <w:t>无；</w:t>
      </w:r>
    </w:p>
    <w:p w:rsidR="00491002" w:rsidRDefault="005916C6">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EndPr/>
        <w:sdtContent>
          <w:r w:rsidR="00264D95">
            <w:rPr>
              <w:rFonts w:ascii="MS Gothic" w:eastAsia="MS Gothic" w:hAnsi="MS Gothic" w:cs="Arial"/>
              <w:kern w:val="0"/>
              <w:sz w:val="24"/>
            </w:rPr>
            <w:sym w:font="Wingdings" w:char="F0FE"/>
          </w:r>
        </w:sdtContent>
      </w:sdt>
      <w:r w:rsidR="00264D95">
        <w:rPr>
          <w:rFonts w:ascii="仿宋_GB2312" w:eastAsia="仿宋_GB2312" w:hAnsi="仿宋" w:cs="Arial" w:hint="eastAsia"/>
          <w:kern w:val="0"/>
          <w:sz w:val="24"/>
        </w:rPr>
        <w:t>专</w:t>
      </w:r>
      <w:r w:rsidR="00264D95">
        <w:rPr>
          <w:rFonts w:ascii="仿宋_GB2312" w:eastAsia="仿宋_GB2312" w:hAnsi="仿宋" w:hint="eastAsia"/>
          <w:sz w:val="24"/>
        </w:rPr>
        <w:t>门面向中小企业</w:t>
      </w:r>
    </w:p>
    <w:p w:rsidR="00491002" w:rsidRDefault="005916C6" w:rsidP="001A3E23">
      <w:pPr>
        <w:spacing w:line="360" w:lineRule="auto"/>
        <w:ind w:firstLineChars="374" w:firstLine="898"/>
        <w:rPr>
          <w:rFonts w:ascii="仿宋_GB2312" w:eastAsia="仿宋_GB2312" w:hAnsi="仿宋"/>
          <w:sz w:val="24"/>
          <w:highlight w:val="cyan"/>
          <w:u w:val="single"/>
        </w:rPr>
      </w:pPr>
      <w:sdt>
        <w:sdtPr>
          <w:rPr>
            <w:rFonts w:ascii="仿宋_GB2312" w:eastAsia="仿宋_GB2312" w:hAnsi="仿宋" w:cs="Arial" w:hint="eastAsia"/>
            <w:kern w:val="0"/>
            <w:sz w:val="24"/>
            <w:highlight w:val="cyan"/>
          </w:rPr>
          <w:id w:val="-924730588"/>
        </w:sdtPr>
        <w:sdtEndPr>
          <w:rPr>
            <w:highlight w:val="none"/>
          </w:rPr>
        </w:sdtEndPr>
        <w:sdtContent>
          <w:sdt>
            <w:sdtPr>
              <w:rPr>
                <w:rFonts w:ascii="仿宋_GB2312" w:eastAsia="仿宋_GB2312" w:hAnsi="仿宋" w:cs="Arial" w:hint="eastAsia"/>
                <w:kern w:val="0"/>
                <w:sz w:val="24"/>
              </w:rPr>
              <w:id w:val="6629108"/>
            </w:sdtPr>
            <w:sdtEndPr/>
            <w:sdtContent>
              <w:r w:rsidR="00264D95">
                <w:rPr>
                  <w:rFonts w:ascii="MS Gothic" w:eastAsia="仿宋_GB2312" w:hAnsi="MS Gothic" w:cs="Arial"/>
                  <w:kern w:val="0"/>
                  <w:sz w:val="24"/>
                </w:rPr>
                <w:t>☐</w:t>
              </w:r>
            </w:sdtContent>
          </w:sdt>
        </w:sdtContent>
      </w:sdt>
      <w:r w:rsidR="00264D95">
        <w:rPr>
          <w:rFonts w:ascii="仿宋_GB2312" w:eastAsia="仿宋_GB2312" w:hAnsi="仿宋" w:hint="eastAsia"/>
          <w:sz w:val="24"/>
        </w:rPr>
        <w:t>货物全部由符合政策要求的中小企业制造，提供中小企业声明函；</w:t>
      </w:r>
    </w:p>
    <w:p w:rsidR="00491002" w:rsidRDefault="005916C6" w:rsidP="001A3E23">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EndPr/>
        <w:sdtContent>
          <w:r w:rsidR="00264D95">
            <w:rPr>
              <w:rFonts w:ascii="MS Gothic" w:eastAsia="仿宋_GB2312" w:hAnsi="MS Gothic" w:cs="Arial"/>
              <w:kern w:val="0"/>
              <w:sz w:val="24"/>
            </w:rPr>
            <w:t>☐</w:t>
          </w:r>
        </w:sdtContent>
      </w:sdt>
      <w:r w:rsidR="00264D95">
        <w:rPr>
          <w:rFonts w:ascii="仿宋_GB2312" w:eastAsia="仿宋_GB2312" w:hAnsi="仿宋" w:hint="eastAsia"/>
          <w:sz w:val="24"/>
        </w:rPr>
        <w:t>货物全部由符合政策要求的小微企业制造，提供中小企业声明函；</w:t>
      </w:r>
    </w:p>
    <w:p w:rsidR="00491002" w:rsidRDefault="005916C6" w:rsidP="001A3E23">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EndPr/>
        <w:sdtContent>
          <w:sdt>
            <w:sdtPr>
              <w:rPr>
                <w:rFonts w:ascii="仿宋_GB2312" w:eastAsia="仿宋_GB2312" w:hAnsi="仿宋" w:cs="Arial" w:hint="eastAsia"/>
                <w:kern w:val="0"/>
                <w:sz w:val="24"/>
                <w:highlight w:val="cyan"/>
              </w:rPr>
              <w:id w:val="6629107"/>
            </w:sdtPr>
            <w:sdtEndPr/>
            <w:sdtContent>
              <w:r w:rsidR="00264D95">
                <w:rPr>
                  <w:rFonts w:ascii="MS Gothic" w:eastAsia="MS Gothic" w:hAnsi="MS Gothic" w:cs="Arial"/>
                  <w:kern w:val="0"/>
                  <w:sz w:val="24"/>
                </w:rPr>
                <w:sym w:font="Wingdings" w:char="F0FE"/>
              </w:r>
            </w:sdtContent>
          </w:sdt>
        </w:sdtContent>
      </w:sdt>
      <w:r w:rsidR="00264D95">
        <w:rPr>
          <w:rFonts w:ascii="仿宋_GB2312" w:eastAsia="仿宋_GB2312" w:hAnsi="仿宋" w:hint="eastAsia"/>
          <w:sz w:val="24"/>
        </w:rPr>
        <w:t>服务全部由符合政策要求的中小企业承接，提供中小企业声明函；</w:t>
      </w:r>
    </w:p>
    <w:p w:rsidR="00491002" w:rsidRDefault="005916C6" w:rsidP="001A3E23">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EndPr/>
        <w:sdtContent>
          <w:r w:rsidR="00264D95">
            <w:rPr>
              <w:rFonts w:ascii="MS Gothic" w:eastAsia="仿宋_GB2312" w:hAnsi="MS Gothic" w:cs="Arial"/>
              <w:kern w:val="0"/>
              <w:sz w:val="24"/>
            </w:rPr>
            <w:t>☐</w:t>
          </w:r>
        </w:sdtContent>
      </w:sdt>
      <w:r w:rsidR="00264D95">
        <w:rPr>
          <w:rFonts w:ascii="仿宋_GB2312" w:eastAsia="仿宋_GB2312" w:hAnsi="仿宋" w:hint="eastAsia"/>
          <w:sz w:val="24"/>
        </w:rPr>
        <w:t>服务全部由符合政策要求的小微企业承接，提供中小企业声明函；</w:t>
      </w:r>
    </w:p>
    <w:p w:rsidR="00491002" w:rsidRDefault="00491002"/>
    <w:p w:rsidR="00491002" w:rsidRDefault="005916C6">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1985607795"/>
        </w:sdtPr>
        <w:sdtEndPr/>
        <w:sdtContent>
          <w:r w:rsidR="00264D95">
            <w:rPr>
              <w:rFonts w:ascii="MS Gothic" w:eastAsia="仿宋_GB2312" w:hAnsi="MS Gothic" w:cs="Arial"/>
              <w:kern w:val="0"/>
              <w:sz w:val="24"/>
            </w:rPr>
            <w:t>☐</w:t>
          </w:r>
        </w:sdtContent>
      </w:sdt>
      <w:r w:rsidR="00264D95">
        <w:rPr>
          <w:rFonts w:ascii="仿宋_GB2312" w:eastAsia="仿宋_GB2312" w:hAnsi="仿宋" w:hint="eastAsia"/>
          <w:sz w:val="24"/>
        </w:rPr>
        <w:t>要求以联合体形式参加，提供联合协议和中小企业声明函，联合协议中中小企业合同金额应当达到</w:t>
      </w:r>
      <w:r w:rsidR="00264D95">
        <w:rPr>
          <w:rFonts w:ascii="仿宋_GB2312" w:eastAsia="仿宋_GB2312" w:hAnsi="仿宋"/>
          <w:sz w:val="24"/>
        </w:rPr>
        <w:t>%，小</w:t>
      </w:r>
      <w:r w:rsidR="00264D95">
        <w:rPr>
          <w:rFonts w:ascii="仿宋_GB2312" w:eastAsia="仿宋_GB2312" w:hAnsi="仿宋" w:hint="eastAsia"/>
          <w:sz w:val="24"/>
        </w:rPr>
        <w:t>微企业合同金额应当达到</w:t>
      </w:r>
      <w:r w:rsidR="00264D95">
        <w:rPr>
          <w:rFonts w:ascii="仿宋_GB2312" w:eastAsia="仿宋_GB2312" w:hAnsi="仿宋"/>
          <w:sz w:val="24"/>
        </w:rPr>
        <w:t>%;</w:t>
      </w:r>
      <w:r w:rsidR="00264D95">
        <w:rPr>
          <w:rFonts w:ascii="仿宋" w:eastAsia="仿宋" w:hAnsi="仿宋" w:cs="宋体" w:hint="eastAsia"/>
          <w:spacing w:val="8"/>
          <w:kern w:val="0"/>
          <w:sz w:val="24"/>
        </w:rPr>
        <w:t>如果供应商本身提供所有标的均由中小企业制造、承建或承接，视同符合了资格条件，无需再与其他中小企业组</w:t>
      </w:r>
      <w:r w:rsidR="00264D95">
        <w:rPr>
          <w:rFonts w:ascii="仿宋" w:eastAsia="仿宋" w:hAnsi="仿宋" w:cs="宋体" w:hint="eastAsia"/>
          <w:spacing w:val="8"/>
          <w:kern w:val="0"/>
          <w:sz w:val="24"/>
        </w:rPr>
        <w:lastRenderedPageBreak/>
        <w:t>成联合体参加政府采购活动，无需提供联合协议</w:t>
      </w:r>
      <w:r w:rsidR="00264D95">
        <w:rPr>
          <w:rFonts w:ascii="仿宋" w:eastAsia="仿宋" w:hAnsi="仿宋" w:hint="eastAsia"/>
          <w:sz w:val="24"/>
        </w:rPr>
        <w:t>；</w:t>
      </w:r>
    </w:p>
    <w:p w:rsidR="00491002" w:rsidRDefault="005916C6">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34630645"/>
        </w:sdtPr>
        <w:sdtEndPr/>
        <w:sdtContent>
          <w:r w:rsidR="00264D95">
            <w:rPr>
              <w:rFonts w:ascii="MS Gothic" w:eastAsia="仿宋_GB2312" w:hAnsi="MS Gothic" w:cs="Arial"/>
              <w:kern w:val="0"/>
              <w:sz w:val="24"/>
            </w:rPr>
            <w:t>☐</w:t>
          </w:r>
        </w:sdtContent>
      </w:sdt>
      <w:r w:rsidR="00264D95">
        <w:rPr>
          <w:rFonts w:ascii="仿宋" w:eastAsia="仿宋" w:hAnsi="仿宋" w:hint="eastAsia"/>
          <w:sz w:val="24"/>
        </w:rPr>
        <w:t>要求合同分包，提供分包意向协议和中小企业声明函，分包意向协议中中小企业合同金额应当达到</w:t>
      </w:r>
      <w:r w:rsidR="00264D95">
        <w:rPr>
          <w:rFonts w:ascii="仿宋_GB2312" w:eastAsia="仿宋_GB2312" w:hAnsi="仿宋" w:hint="eastAsia"/>
          <w:sz w:val="24"/>
        </w:rPr>
        <w:t>达到</w:t>
      </w:r>
      <w:r w:rsidR="00264D95">
        <w:rPr>
          <w:rFonts w:ascii="仿宋_GB2312" w:eastAsia="仿宋_GB2312" w:hAnsi="仿宋"/>
          <w:sz w:val="24"/>
        </w:rPr>
        <w:t xml:space="preserve">% </w:t>
      </w:r>
      <w:r w:rsidR="00264D95">
        <w:rPr>
          <w:rFonts w:ascii="仿宋_GB2312" w:eastAsia="仿宋_GB2312" w:hAnsi="仿宋" w:hint="eastAsia"/>
          <w:sz w:val="24"/>
        </w:rPr>
        <w:t>，小微企业合同金额应当达到</w:t>
      </w:r>
      <w:r w:rsidR="00264D95">
        <w:rPr>
          <w:rFonts w:ascii="仿宋_GB2312" w:eastAsia="仿宋_GB2312" w:hAnsi="仿宋"/>
          <w:sz w:val="24"/>
        </w:rPr>
        <w:t>% ;</w:t>
      </w:r>
      <w:r w:rsidR="00264D95">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264D95">
        <w:rPr>
          <w:rFonts w:ascii="仿宋" w:eastAsia="仿宋" w:hAnsi="仿宋" w:hint="eastAsia"/>
          <w:sz w:val="24"/>
        </w:rPr>
        <w:t>；</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3.本项目的特定资格要求：无</w:t>
      </w:r>
      <w:r>
        <w:rPr>
          <w:rFonts w:ascii="仿宋_GB2312" w:eastAsia="仿宋_GB2312" w:hAnsi="仿宋" w:hint="eastAsia"/>
          <w:sz w:val="24"/>
        </w:rPr>
        <w:t>；</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三、获取招标文件</w:t>
      </w:r>
    </w:p>
    <w:p w:rsidR="00491002" w:rsidRDefault="00264D95">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 xml:space="preserve">2022 </w:t>
      </w:r>
      <w:r>
        <w:rPr>
          <w:rFonts w:ascii="仿宋_GB2312" w:eastAsia="仿宋_GB2312" w:hAnsi="仿宋"/>
          <w:sz w:val="24"/>
          <w:u w:val="single"/>
        </w:rPr>
        <w:t>年</w:t>
      </w:r>
      <w:r>
        <w:rPr>
          <w:rFonts w:ascii="仿宋_GB2312" w:eastAsia="仿宋_GB2312" w:hAnsi="仿宋" w:hint="eastAsia"/>
          <w:sz w:val="24"/>
          <w:u w:val="single"/>
        </w:rPr>
        <w:t>8</w:t>
      </w:r>
      <w:r>
        <w:rPr>
          <w:rFonts w:ascii="仿宋_GB2312" w:eastAsia="仿宋_GB2312" w:hAnsi="仿宋"/>
          <w:sz w:val="24"/>
          <w:u w:val="single"/>
        </w:rPr>
        <w:t>月</w:t>
      </w:r>
      <w:r>
        <w:rPr>
          <w:rFonts w:ascii="仿宋_GB2312" w:eastAsia="仿宋_GB2312" w:hAnsi="仿宋" w:hint="eastAsia"/>
          <w:sz w:val="24"/>
          <w:u w:val="single"/>
        </w:rPr>
        <w:t>10</w:t>
      </w:r>
      <w:r>
        <w:rPr>
          <w:rFonts w:ascii="仿宋_GB2312" w:eastAsia="仿宋_GB2312" w:hAnsi="仿宋"/>
          <w:sz w:val="24"/>
          <w:u w:val="single"/>
        </w:rPr>
        <w:t>日</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491002" w:rsidRDefault="00264D95">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rsidR="00491002" w:rsidRDefault="00264D95">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供应商登录政采云平台</w:t>
      </w:r>
      <w:r>
        <w:rPr>
          <w:rFonts w:ascii="仿宋_GB2312" w:eastAsia="仿宋_GB2312" w:hAnsi="仿宋"/>
          <w:sz w:val="24"/>
        </w:rPr>
        <w:t>https://www.zcygov.cn/在线申请获取采购文件（进入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491002" w:rsidRDefault="00264D95">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491002" w:rsidRDefault="00264D95">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hint="eastAsia"/>
          <w:sz w:val="24"/>
          <w:u w:val="single"/>
        </w:rPr>
        <w:t xml:space="preserve">2022 </w:t>
      </w:r>
      <w:r>
        <w:rPr>
          <w:rFonts w:ascii="仿宋_GB2312" w:eastAsia="仿宋_GB2312" w:hAnsi="仿宋"/>
          <w:sz w:val="24"/>
          <w:u w:val="single"/>
        </w:rPr>
        <w:t>年</w:t>
      </w:r>
      <w:r>
        <w:rPr>
          <w:rFonts w:ascii="仿宋_GB2312" w:eastAsia="仿宋_GB2312" w:hAnsi="仿宋" w:hint="eastAsia"/>
          <w:sz w:val="24"/>
          <w:u w:val="single"/>
        </w:rPr>
        <w:t>8 月10 日10 点 00分</w:t>
      </w:r>
      <w:r>
        <w:rPr>
          <w:rFonts w:ascii="仿宋_GB2312" w:eastAsia="仿宋_GB2312" w:hAnsi="仿宋" w:hint="eastAsia"/>
          <w:sz w:val="24"/>
        </w:rPr>
        <w:t>（北京时间）</w:t>
      </w:r>
    </w:p>
    <w:p w:rsidR="00491002" w:rsidRDefault="00264D95">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政采云平台（</w:t>
      </w:r>
      <w:r>
        <w:rPr>
          <w:rFonts w:ascii="仿宋_GB2312" w:eastAsia="仿宋_GB2312" w:hAnsi="仿宋"/>
          <w:sz w:val="24"/>
        </w:rPr>
        <w:t xml:space="preserve">https://www.zcygov.cn/） </w:t>
      </w:r>
    </w:p>
    <w:p w:rsidR="00491002" w:rsidRDefault="00264D95">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 xml:space="preserve">2022 </w:t>
      </w:r>
      <w:r>
        <w:rPr>
          <w:rFonts w:ascii="仿宋_GB2312" w:eastAsia="仿宋_GB2312" w:hAnsi="仿宋"/>
          <w:sz w:val="24"/>
          <w:u w:val="single"/>
        </w:rPr>
        <w:t>年</w:t>
      </w:r>
      <w:r>
        <w:rPr>
          <w:rFonts w:ascii="仿宋_GB2312" w:eastAsia="仿宋_GB2312" w:hAnsi="仿宋" w:hint="eastAsia"/>
          <w:sz w:val="24"/>
          <w:u w:val="single"/>
        </w:rPr>
        <w:t xml:space="preserve"> 8月10 日10 点 00分</w:t>
      </w:r>
    </w:p>
    <w:p w:rsidR="00491002" w:rsidRDefault="00264D95">
      <w:pPr>
        <w:spacing w:line="360" w:lineRule="auto"/>
        <w:ind w:firstLineChars="200" w:firstLine="482"/>
        <w:rPr>
          <w:rFonts w:ascii="仿宋_GB2312" w:eastAsia="仿宋_GB2312" w:hAnsi="仿宋"/>
          <w:sz w:val="24"/>
          <w:highlight w:val="cyan"/>
        </w:rPr>
      </w:pPr>
      <w:r>
        <w:rPr>
          <w:rFonts w:ascii="仿宋_GB2312" w:eastAsia="仿宋_GB2312" w:hAnsi="仿宋" w:hint="eastAsia"/>
          <w:b/>
          <w:sz w:val="24"/>
        </w:rPr>
        <w:t>开标地点（网址）：</w:t>
      </w:r>
      <w:r>
        <w:rPr>
          <w:rFonts w:ascii="仿宋_GB2312" w:eastAsia="仿宋_GB2312" w:hAnsi="仿宋_GB2312" w:cs="仿宋_GB2312" w:hint="eastAsia"/>
          <w:bCs/>
          <w:sz w:val="24"/>
        </w:rPr>
        <w:t>政采云平台（https://www.zcygov.cn/）/杭州市上城区凤起东路888号（运河东路200号）四楼杭州市公共资源交易中心上城分中心406室。</w:t>
      </w:r>
    </w:p>
    <w:p w:rsidR="00491002" w:rsidRDefault="00264D95">
      <w:pPr>
        <w:spacing w:line="360" w:lineRule="auto"/>
        <w:rPr>
          <w:rFonts w:ascii="仿宋_GB2312" w:eastAsia="仿宋_GB2312" w:hAnsi="仿宋"/>
          <w:sz w:val="24"/>
        </w:rPr>
      </w:pPr>
      <w:r>
        <w:rPr>
          <w:rFonts w:ascii="仿宋_GB2312" w:eastAsia="仿宋_GB2312" w:hAnsi="仿宋" w:hint="eastAsia"/>
          <w:b/>
          <w:sz w:val="24"/>
        </w:rPr>
        <w:t>五、公告期限</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w:t>
      </w:r>
      <w:r>
        <w:rPr>
          <w:rFonts w:ascii="仿宋_GB2312" w:eastAsia="仿宋_GB2312" w:hAnsi="仿宋"/>
          <w:sz w:val="24"/>
        </w:rPr>
        <w:t>5个工作日。</w:t>
      </w: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六、其他补充事宜</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2.根据《浙江省财政厅关于进一步促进政府采购公平竞争打造最优营商环境的通</w:t>
      </w:r>
      <w:r>
        <w:rPr>
          <w:rFonts w:ascii="仿宋_GB2312" w:eastAsia="仿宋_GB2312" w:hAnsi="仿宋" w:hint="eastAsia"/>
          <w:sz w:val="24"/>
        </w:rPr>
        <w:lastRenderedPageBreak/>
        <w:t xml:space="preserve">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仿宋_GB2312" w:eastAsia="仿宋_GB2312" w:hAnsi="仿宋" w:hint="eastAsia"/>
          <w:sz w:val="24"/>
        </w:rPr>
        <w:t>作出答复的，可以在答复期满后十五个工作日内向同级政府采购监督管理部门投诉。质疑函范本、投诉书范本请到浙江政府采购网下载专区下载。</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hint="eastAsia"/>
          <w:sz w:val="24"/>
        </w:rPr>
        <w:t>4.其他事项：（1）需要落实的政府采购政策：包括节约资源、保护环境、支持创新、促进中小企业发展等。详见招标文件的第二部分总则。（2）</w:t>
      </w:r>
      <w:r>
        <w:rPr>
          <w:rFonts w:ascii="仿宋_GB2312" w:eastAsia="仿宋_GB2312" w:hAnsi="仿宋"/>
          <w:sz w:val="24"/>
        </w:rPr>
        <w:t>电子招投标的说明：</w:t>
      </w:r>
      <w:r>
        <w:rPr>
          <w:rFonts w:ascii="仿宋_GB2312" w:eastAsia="仿宋_GB2312" w:hAnsi="仿宋" w:cs="仿宋_GB2312" w:hint="eastAsia"/>
          <w:sz w:val="24"/>
        </w:rPr>
        <w:t>①</w:t>
      </w:r>
      <w:r>
        <w:rPr>
          <w:rFonts w:ascii="仿宋_GB2312" w:eastAsia="仿宋_GB2312" w:hAnsi="仿宋" w:cs="仿宋_GB2312"/>
          <w:sz w:val="24"/>
        </w:rPr>
        <w:t>电子招投标：本项目以数据电文形式，依托</w:t>
      </w:r>
      <w:r>
        <w:rPr>
          <w:rFonts w:ascii="仿宋_GB2312" w:eastAsia="仿宋_GB2312" w:hAnsi="仿宋" w:cs="仿宋_GB2312"/>
          <w:sz w:val="24"/>
        </w:rPr>
        <w:t>“</w:t>
      </w:r>
      <w:r>
        <w:rPr>
          <w:rFonts w:ascii="仿宋_GB2312" w:eastAsia="仿宋_GB2312" w:hAnsi="仿宋" w:cs="仿宋_GB2312"/>
          <w:sz w:val="24"/>
        </w:rPr>
        <w:t>政府采购云平台（www.zcygov.cn）</w:t>
      </w:r>
      <w:r>
        <w:rPr>
          <w:rFonts w:ascii="仿宋_GB2312" w:eastAsia="仿宋_GB2312" w:hAnsi="仿宋" w:cs="仿宋_GB2312"/>
          <w:sz w:val="24"/>
        </w:rPr>
        <w:t>”</w:t>
      </w:r>
      <w:r>
        <w:rPr>
          <w:rFonts w:ascii="仿宋_GB2312" w:eastAsia="仿宋_GB2312" w:hAnsi="仿宋" w:cs="仿宋_GB2312"/>
          <w:sz w:val="24"/>
        </w:rPr>
        <w:t>进行招投标活动，不接受纸质投标文件</w:t>
      </w:r>
      <w:r>
        <w:rPr>
          <w:rFonts w:ascii="仿宋_GB2312" w:eastAsia="仿宋_GB2312" w:hAnsi="仿宋" w:cs="仿宋_GB2312" w:hint="eastAsia"/>
          <w:sz w:val="24"/>
        </w:rPr>
        <w:t>；②</w:t>
      </w:r>
      <w:r>
        <w:rPr>
          <w:rFonts w:ascii="仿宋_GB2312" w:eastAsia="仿宋_GB2312" w:hAnsi="仿宋" w:cs="仿宋_GB2312"/>
          <w:sz w:val="24"/>
        </w:rPr>
        <w:t>投标准备：注册账号--点击</w:t>
      </w:r>
      <w:r>
        <w:rPr>
          <w:rFonts w:ascii="仿宋_GB2312" w:eastAsia="仿宋_GB2312" w:hAnsi="仿宋" w:cs="仿宋_GB2312"/>
          <w:sz w:val="24"/>
        </w:rPr>
        <w:t>“</w:t>
      </w:r>
      <w:r>
        <w:rPr>
          <w:rFonts w:ascii="仿宋_GB2312" w:eastAsia="仿宋_GB2312" w:hAnsi="仿宋" w:cs="仿宋_GB2312"/>
          <w:sz w:val="24"/>
        </w:rPr>
        <w:t>商家入驻</w:t>
      </w:r>
      <w:r>
        <w:rPr>
          <w:rFonts w:ascii="仿宋_GB2312" w:eastAsia="仿宋_GB2312" w:hAnsi="仿宋" w:cs="仿宋_GB2312"/>
          <w:sz w:val="24"/>
        </w:rPr>
        <w:t>”</w:t>
      </w:r>
      <w:r>
        <w:rPr>
          <w:rFonts w:ascii="仿宋_GB2312" w:eastAsia="仿宋_GB2312" w:hAnsi="仿宋" w:cs="仿宋_GB2312"/>
          <w:sz w:val="24"/>
        </w:rPr>
        <w:t>，进行政府采购供应商资料填写；申领CA数字证书---申领流程详见</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浙江政府采购网-下载专区-电子交易客户端-CA驱动和申领流程</w:t>
      </w:r>
      <w:r>
        <w:rPr>
          <w:rFonts w:ascii="仿宋_GB2312" w:eastAsia="仿宋_GB2312" w:hAnsi="仿宋" w:cs="仿宋_GB2312"/>
          <w:sz w:val="24"/>
        </w:rPr>
        <w:t>”</w:t>
      </w:r>
      <w:r>
        <w:rPr>
          <w:rFonts w:ascii="仿宋_GB2312" w:eastAsia="仿宋_GB2312" w:hAnsi="仿宋" w:cs="仿宋_GB2312"/>
          <w:sz w:val="24"/>
        </w:rPr>
        <w:t>；安装</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w:t>
      </w:r>
      <w:r>
        <w:rPr>
          <w:rFonts w:ascii="仿宋_GB2312" w:eastAsia="仿宋_GB2312" w:hAnsi="仿宋" w:cs="仿宋_GB2312"/>
          <w:sz w:val="24"/>
        </w:rPr>
        <w:t>----前往</w:t>
      </w:r>
      <w:r>
        <w:rPr>
          <w:rFonts w:ascii="仿宋_GB2312" w:eastAsia="仿宋_GB2312" w:hAnsi="仿宋" w:cs="仿宋_GB2312"/>
          <w:sz w:val="24"/>
        </w:rPr>
        <w:t>“</w:t>
      </w:r>
      <w:r>
        <w:rPr>
          <w:rFonts w:ascii="仿宋_GB2312" w:eastAsia="仿宋_GB2312" w:hAnsi="仿宋" w:cs="仿宋_GB2312"/>
          <w:sz w:val="24"/>
        </w:rPr>
        <w:t>浙江政府采购网-下载专区-电子交易客户端</w:t>
      </w:r>
      <w:r>
        <w:rPr>
          <w:rFonts w:ascii="仿宋_GB2312" w:eastAsia="仿宋_GB2312" w:hAnsi="仿宋" w:cs="仿宋_GB2312"/>
          <w:sz w:val="24"/>
        </w:rPr>
        <w:t>”</w:t>
      </w:r>
      <w:r>
        <w:rPr>
          <w:rFonts w:ascii="仿宋_GB2312" w:eastAsia="仿宋_GB2312" w:hAnsi="仿宋" w:cs="仿宋_GB2312"/>
          <w:sz w:val="24"/>
        </w:rPr>
        <w:t>进行下载并安装</w:t>
      </w:r>
      <w:r>
        <w:rPr>
          <w:rFonts w:ascii="仿宋_GB2312" w:eastAsia="仿宋_GB2312" w:hAnsi="仿宋" w:cs="仿宋_GB2312" w:hint="eastAsia"/>
          <w:sz w:val="24"/>
        </w:rPr>
        <w:t>；③</w:t>
      </w:r>
      <w:r>
        <w:rPr>
          <w:rFonts w:ascii="仿宋_GB2312" w:eastAsia="仿宋_GB2312" w:hAnsi="仿宋" w:cs="仿宋_GB2312"/>
          <w:sz w:val="24"/>
        </w:rPr>
        <w:t>招标文件的获取：使用账号登录或者使用CA登录政</w:t>
      </w:r>
      <w:r>
        <w:rPr>
          <w:rFonts w:ascii="仿宋_GB2312" w:eastAsia="仿宋_GB2312" w:hAnsi="仿宋" w:cs="仿宋_GB2312" w:hint="eastAsia"/>
          <w:sz w:val="24"/>
        </w:rPr>
        <w:t>采云平台；进入“项目采购”应用，在获取采购文件菜单中选择项目，获取招标文件；④</w:t>
      </w:r>
      <w:r>
        <w:rPr>
          <w:rFonts w:ascii="仿宋_GB2312" w:eastAsia="仿宋_GB2312" w:hAnsi="仿宋" w:cs="仿宋_GB2312"/>
          <w:sz w:val="24"/>
        </w:rPr>
        <w:t>投标文件的制作：在</w:t>
      </w:r>
      <w:r>
        <w:rPr>
          <w:rFonts w:ascii="仿宋_GB2312" w:eastAsia="仿宋_GB2312" w:hAnsi="仿宋" w:cs="仿宋_GB2312"/>
          <w:sz w:val="24"/>
        </w:rPr>
        <w:t>“</w:t>
      </w:r>
      <w:r>
        <w:rPr>
          <w:rFonts w:ascii="仿宋_GB2312" w:eastAsia="仿宋_GB2312" w:hAnsi="仿宋" w:cs="仿宋_GB2312"/>
          <w:sz w:val="24"/>
        </w:rPr>
        <w:t>政</w:t>
      </w:r>
      <w:r>
        <w:rPr>
          <w:rFonts w:ascii="仿宋_GB2312" w:eastAsia="仿宋_GB2312" w:hAnsi="仿宋" w:cs="仿宋_GB2312" w:hint="eastAsia"/>
          <w:sz w:val="24"/>
        </w:rPr>
        <w:t>采云电子交易客户端”中完成“填写基本信息”、“导入投标文件”、“标书关联”、“标书检查”、“电子签名”、“生成电子标书”等操作；</w:t>
      </w:r>
      <w:r>
        <w:rPr>
          <w:rFonts w:ascii="仿宋_GB2312" w:eastAsia="仿宋_GB2312" w:hAnsi="仿宋" w:hint="eastAsia"/>
          <w:sz w:val="24"/>
        </w:rPr>
        <w:t>⑤</w:t>
      </w:r>
      <w:r>
        <w:rPr>
          <w:rFonts w:ascii="仿宋_GB2312" w:eastAsia="仿宋_GB2312" w:hAnsi="仿宋"/>
          <w:sz w:val="24"/>
        </w:rPr>
        <w:t>采购人、采购机构将依托政</w:t>
      </w:r>
      <w:r>
        <w:rPr>
          <w:rFonts w:ascii="仿宋_GB2312" w:eastAsia="仿宋_GB2312" w:hAnsi="仿宋" w:hint="eastAsia"/>
          <w:sz w:val="24"/>
        </w:rPr>
        <w:t>采云平台完成本项目的电子交易活动，平台不接受未按上述方式获取招标文件的供应商进行投标活动；⑥</w:t>
      </w:r>
      <w:r>
        <w:rPr>
          <w:rFonts w:ascii="仿宋_GB2312" w:eastAsia="仿宋_GB2312" w:hAnsi="仿宋"/>
          <w:sz w:val="24"/>
        </w:rPr>
        <w:t>对未按上述方式获取招标文件的供应商对该文件提出的质疑，采购人或采购代理机构将</w:t>
      </w:r>
      <w:r>
        <w:rPr>
          <w:rFonts w:ascii="仿宋_GB2312" w:eastAsia="仿宋_GB2312" w:hAnsi="仿宋" w:hint="eastAsia"/>
          <w:sz w:val="24"/>
        </w:rPr>
        <w:t>不予处理；⑦</w:t>
      </w:r>
      <w:r>
        <w:rPr>
          <w:rFonts w:ascii="仿宋_GB2312" w:eastAsia="仿宋_GB2312" w:hAnsi="仿宋"/>
          <w:sz w:val="24"/>
        </w:rPr>
        <w:t>不提供招标文件纸质版</w:t>
      </w:r>
      <w:r>
        <w:rPr>
          <w:rFonts w:ascii="仿宋_GB2312" w:eastAsia="仿宋_GB2312" w:hAnsi="仿宋" w:hint="eastAsia"/>
          <w:sz w:val="24"/>
        </w:rPr>
        <w:t>；</w:t>
      </w:r>
      <w:r>
        <w:rPr>
          <w:rFonts w:ascii="仿宋_GB2312" w:eastAsia="仿宋_GB2312" w:hAnsi="仿宋" w:cs="仿宋_GB2312" w:hint="eastAsia"/>
          <w:sz w:val="24"/>
        </w:rPr>
        <w:t>⑧</w:t>
      </w:r>
      <w:r>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ascii="仿宋_GB2312" w:eastAsia="仿宋_GB2312" w:hAnsi="仿宋" w:cs="仿宋_GB2312"/>
          <w:sz w:val="24"/>
        </w:rPr>
        <w:t>—“</w:t>
      </w:r>
      <w:r>
        <w:rPr>
          <w:rFonts w:ascii="仿宋_GB2312" w:eastAsia="仿宋_GB2312" w:hAnsi="仿宋" w:cs="仿宋_GB2312"/>
          <w:sz w:val="24"/>
        </w:rPr>
        <w:t>备份投标文件</w:t>
      </w:r>
      <w:r>
        <w:rPr>
          <w:rFonts w:ascii="仿宋_GB2312" w:eastAsia="仿宋_GB2312" w:hAnsi="仿宋" w:cs="仿宋_GB2312"/>
          <w:sz w:val="24"/>
        </w:rPr>
        <w:t>”</w:t>
      </w:r>
      <w:r>
        <w:rPr>
          <w:rFonts w:ascii="仿宋_GB2312" w:eastAsia="仿宋_GB2312" w:hAnsi="仿宋" w:cs="仿宋_GB2312" w:hint="eastAsia"/>
          <w:sz w:val="24"/>
        </w:rPr>
        <w:t>；</w:t>
      </w:r>
      <w:r>
        <w:rPr>
          <w:rFonts w:ascii="仿宋_GB2312" w:eastAsia="仿宋_GB2312" w:hAnsi="仿宋" w:hint="eastAsia"/>
          <w:sz w:val="24"/>
        </w:rPr>
        <w:t>⑨</w:t>
      </w:r>
      <w:r>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w:t>
      </w:r>
      <w:r>
        <w:rPr>
          <w:rFonts w:ascii="仿宋_GB2312" w:eastAsia="仿宋_GB2312" w:hAnsi="仿宋" w:cs="仿宋_GB2312" w:hint="eastAsia"/>
          <w:sz w:val="24"/>
        </w:rPr>
        <w:lastRenderedPageBreak/>
        <w:t>件自动失效。投标人仅提交备份投标文件，没有在电子交易平台传输递交投标文件的，投标无效；⑩</w:t>
      </w:r>
      <w:r>
        <w:rPr>
          <w:rFonts w:ascii="仿宋_GB2312" w:eastAsia="仿宋_GB2312" w:hAnsi="仿宋" w:cs="仿宋_GB2312"/>
          <w:sz w:val="24"/>
        </w:rPr>
        <w:t>具体操作指南：详见政</w:t>
      </w:r>
      <w:r>
        <w:rPr>
          <w:rFonts w:ascii="仿宋_GB2312" w:eastAsia="仿宋_GB2312" w:hAnsi="仿宋" w:cs="仿宋_GB2312" w:hint="eastAsia"/>
          <w:sz w:val="24"/>
        </w:rPr>
        <w:t>采云平台“服务中心</w:t>
      </w:r>
      <w:r>
        <w:rPr>
          <w:rFonts w:ascii="仿宋_GB2312" w:eastAsia="仿宋_GB2312" w:hAnsi="仿宋" w:cs="仿宋_GB2312"/>
          <w:sz w:val="24"/>
        </w:rPr>
        <w:t>-帮助文档-项目采购-操作流程-电子招投标-政府采购项目电子交易管理操作指南-供应商</w:t>
      </w:r>
      <w:r>
        <w:rPr>
          <w:rFonts w:ascii="仿宋_GB2312" w:eastAsia="仿宋_GB2312" w:hAnsi="仿宋" w:cs="仿宋_GB2312"/>
          <w:sz w:val="24"/>
        </w:rPr>
        <w:t>”</w:t>
      </w:r>
      <w:r>
        <w:rPr>
          <w:rFonts w:ascii="仿宋_GB2312" w:eastAsia="仿宋_GB2312" w:hAnsi="仿宋" w:cs="仿宋_GB2312"/>
          <w:sz w:val="24"/>
        </w:rPr>
        <w:t>。</w:t>
      </w:r>
      <w:r>
        <w:rPr>
          <w:rFonts w:ascii="仿宋_GB2312" w:eastAsia="仿宋_GB2312" w:hAnsi="仿宋" w:cs="仿宋_GB2312" w:hint="eastAsia"/>
          <w:sz w:val="24"/>
        </w:rPr>
        <w:t>（3）招标文件公告期限与招标公告的公告期限一致。</w:t>
      </w: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1.采购人信息</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名    称：</w:t>
      </w:r>
      <w:r>
        <w:rPr>
          <w:rFonts w:ascii="仿宋_GB2312" w:eastAsia="仿宋_GB2312" w:hAnsi="仿宋" w:hint="eastAsia"/>
          <w:sz w:val="24"/>
        </w:rPr>
        <w:t>杭州市上城区文化和广电旅游体育局</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 w:hint="eastAsia"/>
          <w:sz w:val="24"/>
        </w:rPr>
        <w:t>上城区太平门直街458号上城区文化中心</w:t>
      </w:r>
    </w:p>
    <w:p w:rsidR="00491002" w:rsidRDefault="00264D95">
      <w:pPr>
        <w:spacing w:line="360" w:lineRule="auto"/>
        <w:ind w:firstLine="480"/>
        <w:rPr>
          <w:rFonts w:ascii="仿宋_GB2312" w:eastAsia="仿宋_GB2312" w:hAnsi="仿宋"/>
          <w:sz w:val="24"/>
        </w:rPr>
      </w:pPr>
      <w:r>
        <w:rPr>
          <w:rFonts w:ascii="仿宋_GB2312" w:eastAsia="仿宋_GB2312" w:hAnsi="仿宋" w:hint="eastAsia"/>
          <w:sz w:val="24"/>
        </w:rPr>
        <w:t>传</w:t>
      </w:r>
      <w:r>
        <w:rPr>
          <w:rFonts w:ascii="仿宋_GB2312" w:eastAsia="仿宋_GB2312" w:hAnsi="仿宋"/>
          <w:sz w:val="24"/>
        </w:rPr>
        <w:t xml:space="preserve">    真： </w:t>
      </w:r>
      <w:r>
        <w:rPr>
          <w:rFonts w:ascii="仿宋" w:eastAsia="仿宋" w:hAnsi="仿宋"/>
          <w:sz w:val="24"/>
        </w:rPr>
        <w:t>/</w:t>
      </w:r>
    </w:p>
    <w:p w:rsidR="00491002" w:rsidRDefault="00264D95">
      <w:pPr>
        <w:spacing w:line="360" w:lineRule="auto"/>
        <w:ind w:firstLine="480"/>
        <w:rPr>
          <w:rFonts w:ascii="仿宋_GB2312" w:eastAsia="仿宋" w:hAnsi="仿宋"/>
          <w:sz w:val="24"/>
        </w:rPr>
      </w:pPr>
      <w:r>
        <w:rPr>
          <w:rFonts w:ascii="仿宋_GB2312" w:eastAsia="仿宋_GB2312" w:hAnsi="仿宋" w:hint="eastAsia"/>
          <w:sz w:val="24"/>
        </w:rPr>
        <w:t>项目联系人：顾老师</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项目联系方式：</w:t>
      </w:r>
      <w:r>
        <w:rPr>
          <w:rFonts w:ascii="仿宋_GB2312" w:eastAsia="仿宋_GB2312" w:hAnsi="仿宋" w:hint="eastAsia"/>
          <w:sz w:val="24"/>
        </w:rPr>
        <w:t>0571-</w:t>
      </w:r>
      <w:r>
        <w:rPr>
          <w:rFonts w:ascii="仿宋_GB2312" w:eastAsia="仿宋_GB2312" w:hAnsi="仿宋"/>
          <w:sz w:val="24"/>
        </w:rPr>
        <w:t>85353709</w:t>
      </w:r>
    </w:p>
    <w:p w:rsidR="00491002" w:rsidRDefault="00264D95">
      <w:pPr>
        <w:spacing w:line="360" w:lineRule="auto"/>
        <w:rPr>
          <w:rFonts w:ascii="仿宋" w:eastAsia="仿宋" w:hAnsi="仿宋"/>
          <w:sz w:val="24"/>
          <w:highlight w:val="green"/>
        </w:rPr>
      </w:pPr>
      <w:r>
        <w:rPr>
          <w:rFonts w:ascii="仿宋_GB2312" w:eastAsia="仿宋_GB2312" w:hAnsi="仿宋"/>
          <w:sz w:val="24"/>
        </w:rPr>
        <w:t xml:space="preserve">    质疑联系人：</w:t>
      </w:r>
      <w:r>
        <w:rPr>
          <w:rFonts w:ascii="仿宋_GB2312" w:eastAsia="仿宋_GB2312" w:hAnsi="仿宋" w:hint="eastAsia"/>
          <w:sz w:val="24"/>
        </w:rPr>
        <w:t>王老师</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质疑联系方式：</w:t>
      </w:r>
      <w:r>
        <w:rPr>
          <w:rFonts w:ascii="仿宋_GB2312" w:eastAsia="仿宋_GB2312" w:hAnsi="仿宋" w:hint="eastAsia"/>
          <w:sz w:val="24"/>
        </w:rPr>
        <w:t>0571-</w:t>
      </w:r>
      <w:r>
        <w:rPr>
          <w:rFonts w:ascii="仿宋_GB2312" w:eastAsia="仿宋_GB2312" w:hAnsi="仿宋"/>
          <w:sz w:val="24"/>
        </w:rPr>
        <w:t>86758602</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2.采购代理机构信息            </w:t>
      </w:r>
    </w:p>
    <w:p w:rsidR="00491002" w:rsidRDefault="00264D95">
      <w:pPr>
        <w:spacing w:line="360" w:lineRule="auto"/>
        <w:ind w:firstLine="480"/>
        <w:rPr>
          <w:rFonts w:ascii="仿宋_GB2312" w:eastAsia="仿宋_GB2312" w:hAnsi="仿宋"/>
          <w:sz w:val="24"/>
        </w:rPr>
      </w:pPr>
      <w:r>
        <w:rPr>
          <w:rFonts w:ascii="仿宋_GB2312" w:eastAsia="仿宋_GB2312" w:hAnsi="仿宋" w:hint="eastAsia"/>
          <w:sz w:val="24"/>
        </w:rPr>
        <w:t>名称：</w:t>
      </w:r>
      <w:r>
        <w:rPr>
          <w:rFonts w:ascii="仿宋" w:eastAsia="仿宋" w:hAnsi="仿宋" w:cs="仿宋_GB2312" w:hint="eastAsia"/>
          <w:bCs/>
          <w:sz w:val="24"/>
        </w:rPr>
        <w:t>杭州市公共资源交易中心上城分中心</w:t>
      </w:r>
    </w:p>
    <w:p w:rsidR="00491002" w:rsidRDefault="00264D95">
      <w:pPr>
        <w:spacing w:line="360" w:lineRule="auto"/>
        <w:ind w:firstLine="480"/>
        <w:rPr>
          <w:rFonts w:ascii="仿宋_GB2312" w:eastAsia="仿宋" w:hAnsi="仿宋"/>
          <w:sz w:val="24"/>
        </w:rPr>
      </w:pPr>
      <w:r>
        <w:rPr>
          <w:rFonts w:ascii="仿宋_GB2312" w:eastAsia="仿宋_GB2312" w:hAnsi="仿宋" w:hint="eastAsia"/>
          <w:sz w:val="24"/>
        </w:rPr>
        <w:t>地址：</w:t>
      </w:r>
      <w:r>
        <w:rPr>
          <w:rFonts w:ascii="仿宋_GB2312" w:eastAsia="仿宋_GB2312" w:hAnsi="仿宋_GB2312" w:cs="仿宋_GB2312" w:hint="eastAsia"/>
          <w:bCs/>
          <w:sz w:val="24"/>
        </w:rPr>
        <w:t>杭州市上城区凤起东路888号（运河东路200号）四楼杭州市公共资源交易中心上城分中心412室</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传    真：</w:t>
      </w:r>
      <w:r>
        <w:rPr>
          <w:rFonts w:ascii="仿宋_GB2312" w:eastAsia="仿宋_GB2312" w:hAnsi="仿宋_GB2312" w:cs="仿宋_GB2312" w:hint="eastAsia"/>
          <w:bCs/>
          <w:sz w:val="24"/>
        </w:rPr>
        <w:t>0571-87654765</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项目联系人：</w:t>
      </w:r>
      <w:r>
        <w:rPr>
          <w:rFonts w:ascii="仿宋_GB2312" w:eastAsia="仿宋_GB2312" w:hAnsi="仿宋" w:hint="eastAsia"/>
          <w:sz w:val="24"/>
        </w:rPr>
        <w:t>陈工</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项目联系方式：</w:t>
      </w:r>
      <w:r>
        <w:rPr>
          <w:rFonts w:ascii="仿宋" w:eastAsia="仿宋" w:hAnsi="仿宋" w:cs="仿宋_GB2312" w:hint="eastAsia"/>
          <w:bCs/>
          <w:sz w:val="24"/>
        </w:rPr>
        <w:t>0571-87926016</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质疑联系人：</w:t>
      </w:r>
      <w:r>
        <w:rPr>
          <w:rFonts w:ascii="仿宋_GB2312" w:eastAsia="仿宋_GB2312" w:hAnsi="仿宋" w:hint="eastAsia"/>
          <w:sz w:val="24"/>
        </w:rPr>
        <w:t>宋老师</w:t>
      </w:r>
    </w:p>
    <w:p w:rsidR="00491002" w:rsidRDefault="00264D95">
      <w:pPr>
        <w:spacing w:line="360" w:lineRule="auto"/>
        <w:rPr>
          <w:rFonts w:ascii="仿宋" w:eastAsia="仿宋" w:hAnsi="仿宋"/>
          <w:sz w:val="24"/>
        </w:rPr>
      </w:pPr>
      <w:r>
        <w:rPr>
          <w:rFonts w:ascii="仿宋_GB2312" w:eastAsia="仿宋_GB2312" w:hAnsi="仿宋"/>
          <w:sz w:val="24"/>
        </w:rPr>
        <w:t xml:space="preserve">    质疑联系方式：</w:t>
      </w:r>
      <w:r>
        <w:rPr>
          <w:rFonts w:ascii="仿宋" w:eastAsia="仿宋" w:hAnsi="仿宋" w:cs="仿宋_GB2312" w:hint="eastAsia"/>
          <w:bCs/>
          <w:sz w:val="24"/>
        </w:rPr>
        <w:t>0571-87654292</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3.同级政府采购监督管理部门            </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名    称：</w:t>
      </w:r>
      <w:r>
        <w:rPr>
          <w:rFonts w:ascii="仿宋_GB2312" w:eastAsia="仿宋_GB2312" w:hAnsi="仿宋_GB2312" w:cs="仿宋_GB2312" w:hint="eastAsia"/>
          <w:bCs/>
          <w:sz w:val="24"/>
        </w:rPr>
        <w:t>杭州市上城区财政局</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_GB2312" w:cs="仿宋_GB2312" w:hint="eastAsia"/>
          <w:bCs/>
          <w:sz w:val="24"/>
        </w:rPr>
        <w:t>杭州市上城区鲲鹏路366号</w:t>
      </w:r>
    </w:p>
    <w:p w:rsidR="00491002" w:rsidRDefault="00264D95">
      <w:pPr>
        <w:spacing w:line="360" w:lineRule="auto"/>
        <w:ind w:firstLineChars="100" w:firstLine="240"/>
        <w:rPr>
          <w:rFonts w:ascii="仿宋_GB2312" w:eastAsia="仿宋_GB2312" w:hAnsi="仿宋"/>
          <w:sz w:val="24"/>
        </w:rPr>
      </w:pPr>
      <w:r>
        <w:rPr>
          <w:rFonts w:ascii="仿宋_GB2312" w:eastAsia="仿宋_GB2312" w:hAnsi="仿宋"/>
          <w:sz w:val="24"/>
        </w:rPr>
        <w:t xml:space="preserve">  传    真：</w:t>
      </w:r>
      <w:r>
        <w:rPr>
          <w:rFonts w:ascii="仿宋_GB2312" w:eastAsia="仿宋_GB2312" w:hAnsi="仿宋" w:hint="eastAsia"/>
          <w:sz w:val="24"/>
        </w:rPr>
        <w:t>/</w:t>
      </w:r>
    </w:p>
    <w:p w:rsidR="00491002" w:rsidRDefault="00264D95">
      <w:pPr>
        <w:spacing w:line="360" w:lineRule="auto"/>
        <w:rPr>
          <w:rFonts w:ascii="仿宋_GB2312" w:eastAsia="仿宋_GB2312" w:hAnsi="仿宋"/>
          <w:sz w:val="24"/>
          <w:highlight w:val="green"/>
        </w:rPr>
      </w:pPr>
      <w:r>
        <w:rPr>
          <w:rFonts w:ascii="仿宋_GB2312" w:eastAsia="仿宋_GB2312" w:hAnsi="仿宋"/>
          <w:sz w:val="24"/>
        </w:rPr>
        <w:t xml:space="preserve">    联系人 ：</w:t>
      </w:r>
      <w:r w:rsidR="009D1D87">
        <w:rPr>
          <w:rFonts w:ascii="仿宋_GB2312" w:eastAsia="仿宋_GB2312" w:hAnsi="仿宋_GB2312" w:cs="仿宋_GB2312" w:hint="eastAsia"/>
          <w:bCs/>
          <w:sz w:val="24"/>
        </w:rPr>
        <w:t>余</w:t>
      </w:r>
      <w:r>
        <w:rPr>
          <w:rFonts w:ascii="仿宋_GB2312" w:eastAsia="仿宋_GB2312" w:hAnsi="仿宋_GB2312" w:cs="仿宋_GB2312" w:hint="eastAsia"/>
          <w:bCs/>
          <w:sz w:val="24"/>
        </w:rPr>
        <w:t>老师</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监督投诉电话：</w:t>
      </w:r>
      <w:r>
        <w:rPr>
          <w:rFonts w:ascii="仿宋_GB2312" w:eastAsia="仿宋_GB2312" w:hAnsi="仿宋_GB2312" w:cs="仿宋_GB2312" w:hint="eastAsia"/>
          <w:bCs/>
          <w:sz w:val="24"/>
        </w:rPr>
        <w:t>0571-87242073</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若对项目采购电子交易系统操作有疑问，可登录政采云（</w:t>
      </w:r>
      <w:r>
        <w:rPr>
          <w:rFonts w:ascii="仿宋_GB2312" w:eastAsia="仿宋_GB2312" w:hAnsi="仿宋"/>
          <w:sz w:val="24"/>
        </w:rPr>
        <w:t>https://www.zcygov.cn/），点击右侧咨询小采，获取采小蜜智能服务管家帮助，或</w:t>
      </w:r>
      <w:r>
        <w:rPr>
          <w:rFonts w:ascii="仿宋_GB2312" w:eastAsia="仿宋_GB2312" w:hAnsi="仿宋"/>
          <w:sz w:val="24"/>
        </w:rPr>
        <w:lastRenderedPageBreak/>
        <w:t>拨打政</w:t>
      </w:r>
      <w:r>
        <w:rPr>
          <w:rFonts w:ascii="仿宋_GB2312" w:eastAsia="仿宋_GB2312" w:hAnsi="仿宋" w:hint="eastAsia"/>
          <w:sz w:val="24"/>
        </w:rPr>
        <w:t>采云服务热线</w:t>
      </w:r>
      <w:r>
        <w:rPr>
          <w:rFonts w:ascii="仿宋_GB2312" w:eastAsia="仿宋_GB2312" w:hAnsi="仿宋"/>
          <w:sz w:val="24"/>
        </w:rPr>
        <w:t>400-881-7190获取热线服务帮助。</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r>
        <w:rPr>
          <w:rFonts w:ascii="仿宋_GB2312" w:eastAsia="仿宋_GB2312" w:hAnsi="仿宋" w:hint="eastAsia"/>
          <w:sz w:val="24"/>
        </w:rPr>
        <w:t>汇信</w:t>
      </w:r>
      <w:r>
        <w:rPr>
          <w:rFonts w:ascii="仿宋_GB2312" w:eastAsia="仿宋_GB2312" w:hAnsi="仿宋"/>
          <w:sz w:val="24"/>
        </w:rPr>
        <w:t>CA 400-888-4636；天谷CA 400-087-8198。</w:t>
      </w:r>
    </w:p>
    <w:p w:rsidR="00491002" w:rsidRDefault="00491002">
      <w:pPr>
        <w:pStyle w:val="ac"/>
        <w:spacing w:line="360" w:lineRule="auto"/>
        <w:ind w:firstLineChars="200" w:firstLine="480"/>
        <w:rPr>
          <w:rFonts w:ascii="仿宋" w:eastAsia="仿宋" w:hAnsi="仿宋" w:cs="仿宋_GB2312"/>
          <w:sz w:val="24"/>
          <w:szCs w:val="24"/>
        </w:rPr>
      </w:pPr>
    </w:p>
    <w:p w:rsidR="00491002" w:rsidRDefault="00264D95">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491002" w:rsidRDefault="00264D9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91002">
        <w:trPr>
          <w:trHeight w:val="90"/>
          <w:tblHeader/>
        </w:trPr>
        <w:tc>
          <w:tcPr>
            <w:tcW w:w="629" w:type="dxa"/>
            <w:tcBorders>
              <w:top w:val="single" w:sz="4" w:space="0" w:color="auto"/>
              <w:left w:val="single" w:sz="4" w:space="0" w:color="auto"/>
              <w:bottom w:val="single" w:sz="4" w:space="0" w:color="auto"/>
              <w:right w:val="single" w:sz="4" w:space="0" w:color="auto"/>
            </w:tcBorders>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491002">
        <w:trPr>
          <w:trHeight w:val="7118"/>
          <w:tblHeader/>
        </w:trPr>
        <w:tc>
          <w:tcPr>
            <w:tcW w:w="629" w:type="dxa"/>
            <w:tcBorders>
              <w:top w:val="single" w:sz="4" w:space="0" w:color="auto"/>
              <w:left w:val="single" w:sz="4" w:space="0" w:color="auto"/>
              <w:bottom w:val="single" w:sz="4" w:space="0" w:color="auto"/>
              <w:right w:val="single" w:sz="4" w:space="0" w:color="auto"/>
            </w:tcBorders>
          </w:tcPr>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left"/>
              <w:rPr>
                <w:rFonts w:ascii="仿宋_GB2312" w:eastAsia="仿宋_GB2312" w:hAnsi="仿宋" w:cs="仿宋_GB2312"/>
                <w:b/>
                <w:kern w:val="0"/>
                <w:sz w:val="24"/>
                <w:lang w:val="zh-CN"/>
              </w:rPr>
            </w:pPr>
            <w:r>
              <w:rPr>
                <w:rFonts w:ascii="仿宋_GB2312" w:eastAsia="仿宋_GB2312" w:hAnsi="仿宋" w:hint="eastAsia"/>
                <w:kern w:val="0"/>
                <w:sz w:val="24"/>
                <w:lang w:val="zh-CN"/>
              </w:rPr>
              <w:t>有关本项目实施所需的所有费用（含税费）均计入报价。</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r>
              <w:rPr>
                <w:rFonts w:ascii="仿宋_GB2312" w:eastAsia="仿宋_GB2312" w:hAnsi="仿宋" w:cs="仿宋_GB2312" w:hint="eastAsia"/>
                <w:b/>
                <w:kern w:val="0"/>
                <w:sz w:val="24"/>
                <w:lang w:val="zh-CN"/>
              </w:rPr>
              <w:t>提醒：验收时检测费用由采购人承担，不包含在投标总价中。</w:t>
            </w:r>
          </w:p>
          <w:p w:rsidR="00491002" w:rsidRDefault="00264D95">
            <w:pPr>
              <w:snapToGrid w:val="0"/>
              <w:spacing w:line="360" w:lineRule="auto"/>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投标报价出现下列情形的，投标无效：</w:t>
            </w:r>
          </w:p>
          <w:p w:rsidR="00491002" w:rsidRDefault="00264D95">
            <w:pPr>
              <w:snapToGrid w:val="0"/>
              <w:spacing w:line="360" w:lineRule="auto"/>
              <w:ind w:firstLineChars="100" w:firstLine="241"/>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投标文件出现不是唯一的、有选择性投标报价的；</w:t>
            </w:r>
          </w:p>
          <w:p w:rsidR="00491002" w:rsidRDefault="00264D95">
            <w:pPr>
              <w:snapToGrid w:val="0"/>
              <w:spacing w:line="360" w:lineRule="auto"/>
              <w:ind w:firstLineChars="100" w:firstLine="241"/>
              <w:jc w:val="left"/>
              <w:rPr>
                <w:rFonts w:ascii="仿宋_GB2312" w:eastAsia="仿宋_GB2312" w:hAnsi="仿宋"/>
                <w:kern w:val="0"/>
                <w:sz w:val="24"/>
                <w:lang w:val="zh-CN"/>
              </w:rPr>
            </w:pPr>
            <w:r>
              <w:rPr>
                <w:rFonts w:ascii="仿宋_GB2312" w:eastAsia="仿宋_GB2312" w:hAnsi="仿宋" w:cs="仿宋_GB2312" w:hint="eastAsia"/>
                <w:b/>
                <w:kern w:val="0"/>
                <w:sz w:val="24"/>
                <w:lang w:val="zh-CN"/>
              </w:rPr>
              <w:t>投标报价超过招标文件中规定的预算金额或者最高限价的</w:t>
            </w:r>
            <w:r>
              <w:rPr>
                <w:rFonts w:ascii="仿宋_GB2312" w:eastAsia="仿宋_GB2312" w:hAnsi="仿宋"/>
                <w:b/>
                <w:kern w:val="0"/>
                <w:sz w:val="24"/>
                <w:lang w:val="zh-CN"/>
              </w:rPr>
              <w:t>;</w:t>
            </w:r>
          </w:p>
          <w:p w:rsidR="00491002" w:rsidRDefault="00264D95">
            <w:pPr>
              <w:spacing w:line="360" w:lineRule="auto"/>
              <w:ind w:firstLineChars="100" w:firstLine="241"/>
              <w:rPr>
                <w:rFonts w:ascii="仿宋_GB2312" w:eastAsia="仿宋_GB2312" w:hAnsi="仿宋" w:cs="仿宋_GB2312"/>
                <w:b/>
                <w:sz w:val="24"/>
              </w:rPr>
            </w:pPr>
            <w:r>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rsidR="00491002" w:rsidRDefault="00264D95">
            <w:pPr>
              <w:spacing w:line="360" w:lineRule="auto"/>
              <w:ind w:firstLineChars="100" w:firstLine="241"/>
              <w:rPr>
                <w:rFonts w:ascii="仿宋_GB2312" w:eastAsia="仿宋_GB2312" w:hAnsi="仿宋"/>
                <w:sz w:val="24"/>
              </w:rPr>
            </w:pPr>
            <w:r>
              <w:rPr>
                <w:rFonts w:ascii="仿宋_GB2312" w:eastAsia="仿宋_GB2312" w:hAnsi="仿宋" w:cs="Arial" w:hint="eastAsia"/>
                <w:b/>
                <w:kern w:val="0"/>
                <w:sz w:val="24"/>
              </w:rPr>
              <w:t>投标人对根据修正原则修正后的报价不确认的</w:t>
            </w:r>
            <w:r>
              <w:rPr>
                <w:rFonts w:ascii="仿宋_GB2312" w:eastAsia="仿宋_GB2312" w:hAnsi="仿宋" w:hint="eastAsia"/>
                <w:b/>
                <w:sz w:val="24"/>
              </w:rPr>
              <w:t>。</w:t>
            </w:r>
          </w:p>
        </w:tc>
      </w:tr>
      <w:tr w:rsidR="00491002">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91002" w:rsidRDefault="00264D95">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5916C6">
            <w:pPr>
              <w:spacing w:line="360" w:lineRule="auto"/>
              <w:rPr>
                <w:rFonts w:ascii="仿宋_GB2312" w:eastAsia="仿宋_GB2312" w:hAnsi="仿宋" w:cs="仿宋_GB2312"/>
                <w:sz w:val="24"/>
              </w:rPr>
            </w:pPr>
            <w:sdt>
              <w:sdtPr>
                <w:rPr>
                  <w:rFonts w:ascii="仿宋_GB2312" w:eastAsia="仿宋_GB2312" w:hAnsi="仿宋" w:cs="Arial" w:hint="eastAsia"/>
                  <w:kern w:val="0"/>
                  <w:sz w:val="24"/>
                </w:rPr>
                <w:id w:val="-1477286927"/>
              </w:sdtPr>
              <w:sdtEndPr/>
              <w:sdtContent>
                <w:r w:rsidR="00264D95">
                  <w:rPr>
                    <w:rFonts w:ascii="MS Gothic" w:eastAsia="MS Gothic" w:hAnsi="MS Gothic" w:cs="Arial"/>
                    <w:kern w:val="0"/>
                    <w:sz w:val="24"/>
                  </w:rPr>
                  <w:t>☐</w:t>
                </w:r>
              </w:sdtContent>
            </w:sdt>
            <w:r w:rsidR="00264D95">
              <w:rPr>
                <w:rFonts w:ascii="仿宋_GB2312" w:eastAsia="仿宋_GB2312" w:hAnsi="仿宋" w:cs="Arial"/>
                <w:kern w:val="0"/>
                <w:sz w:val="24"/>
              </w:rPr>
              <w:t xml:space="preserve"> A</w:t>
            </w:r>
            <w:r w:rsidR="00264D95">
              <w:rPr>
                <w:rFonts w:ascii="仿宋_GB2312" w:eastAsia="仿宋_GB2312" w:hAnsi="仿宋" w:hint="eastAsia"/>
                <w:sz w:val="24"/>
              </w:rPr>
              <w:t>同意将非主体、非关键性的工作分包。</w:t>
            </w:r>
            <w:sdt>
              <w:sdtPr>
                <w:rPr>
                  <w:rFonts w:ascii="仿宋_GB2312" w:eastAsia="仿宋_GB2312" w:hAnsi="仿宋" w:cs="Arial" w:hint="eastAsia"/>
                  <w:kern w:val="0"/>
                  <w:sz w:val="24"/>
                </w:rPr>
                <w:id w:val="-1276331357"/>
              </w:sdtPr>
              <w:sdtEndPr/>
              <w:sdtContent>
                <w:r w:rsidR="00264D95">
                  <w:rPr>
                    <w:rFonts w:ascii="仿宋_GB2312" w:eastAsia="仿宋_GB2312" w:hAnsi="仿宋" w:cs="Arial"/>
                    <w:kern w:val="0"/>
                    <w:sz w:val="24"/>
                  </w:rPr>
                  <w:sym w:font="Wingdings" w:char="F0FE"/>
                </w:r>
              </w:sdtContent>
            </w:sdt>
            <w:r w:rsidR="00264D95">
              <w:rPr>
                <w:rFonts w:ascii="仿宋_GB2312" w:eastAsia="仿宋_GB2312" w:hAnsi="仿宋" w:cs="Arial"/>
                <w:kern w:val="0"/>
                <w:sz w:val="24"/>
              </w:rPr>
              <w:t xml:space="preserve"> B</w:t>
            </w:r>
            <w:r w:rsidR="00264D95">
              <w:rPr>
                <w:rFonts w:ascii="仿宋_GB2312" w:eastAsia="仿宋_GB2312" w:hAnsi="仿宋" w:hint="eastAsia"/>
                <w:sz w:val="24"/>
              </w:rPr>
              <w:t>不同意分包。</w:t>
            </w:r>
          </w:p>
        </w:tc>
      </w:tr>
      <w:tr w:rsidR="00491002">
        <w:trPr>
          <w:trHeight w:val="461"/>
          <w:tblHeader/>
        </w:trPr>
        <w:tc>
          <w:tcPr>
            <w:tcW w:w="629" w:type="dxa"/>
            <w:vMerge w:val="restart"/>
            <w:tcBorders>
              <w:top w:val="single" w:sz="4" w:space="0" w:color="auto"/>
              <w:left w:val="single" w:sz="4" w:space="0" w:color="auto"/>
              <w:right w:val="single" w:sz="4" w:space="0" w:color="auto"/>
            </w:tcBorders>
          </w:tcPr>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491002" w:rsidRDefault="00264D95">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rsidR="00491002" w:rsidRDefault="00264D95">
            <w:pPr>
              <w:spacing w:line="360" w:lineRule="auto"/>
              <w:rPr>
                <w:rFonts w:ascii="Arial" w:eastAsia="黑体" w:hAnsi="Arial" w:cs="Arial"/>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491002">
        <w:trPr>
          <w:trHeight w:val="1031"/>
          <w:tblHeader/>
        </w:trPr>
        <w:tc>
          <w:tcPr>
            <w:tcW w:w="629" w:type="dxa"/>
            <w:vMerge/>
            <w:tcBorders>
              <w:left w:val="single" w:sz="4" w:space="0" w:color="auto"/>
              <w:bottom w:val="single" w:sz="4" w:space="0" w:color="auto"/>
              <w:right w:val="single" w:sz="4" w:space="0" w:color="auto"/>
            </w:tcBorders>
          </w:tcPr>
          <w:p w:rsidR="00491002" w:rsidRDefault="00491002">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491002" w:rsidRDefault="00491002">
            <w:pPr>
              <w:snapToGrid w:val="0"/>
              <w:spacing w:line="360" w:lineRule="auto"/>
              <w:jc w:val="center"/>
              <w:rPr>
                <w:rFonts w:ascii="仿宋_GB2312" w:eastAsia="仿宋_GB2312"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491002" w:rsidRDefault="00264D95">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491002">
        <w:trPr>
          <w:trHeight w:val="97"/>
          <w:tblHeader/>
        </w:trPr>
        <w:tc>
          <w:tcPr>
            <w:tcW w:w="629" w:type="dxa"/>
            <w:tcBorders>
              <w:top w:val="single" w:sz="4" w:space="0" w:color="auto"/>
              <w:left w:val="single" w:sz="4" w:space="0" w:color="auto"/>
              <w:bottom w:val="single" w:sz="4" w:space="0" w:color="auto"/>
              <w:right w:val="single" w:sz="4" w:space="0" w:color="auto"/>
            </w:tcBorders>
          </w:tcPr>
          <w:p w:rsidR="00491002" w:rsidRDefault="00491002">
            <w:pPr>
              <w:snapToGrid w:val="0"/>
              <w:spacing w:line="360" w:lineRule="auto"/>
              <w:jc w:val="center"/>
              <w:rPr>
                <w:rFonts w:ascii="仿宋_GB2312" w:eastAsia="仿宋_GB2312" w:hAnsi="仿宋" w:cs="仿宋_GB2312"/>
                <w:sz w:val="24"/>
              </w:rPr>
            </w:pP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5916C6">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EndPr/>
              <w:sdtContent>
                <w:r w:rsidR="00264D95">
                  <w:rPr>
                    <w:rFonts w:ascii="仿宋_GB2312" w:eastAsia="仿宋_GB2312" w:hAnsi="仿宋" w:cs="Arial"/>
                    <w:kern w:val="0"/>
                    <w:sz w:val="24"/>
                  </w:rPr>
                  <w:sym w:font="Wingdings" w:char="F0FE"/>
                </w:r>
              </w:sdtContent>
            </w:sdt>
            <w:r w:rsidR="00264D95">
              <w:rPr>
                <w:rFonts w:ascii="仿宋_GB2312" w:eastAsia="仿宋_GB2312" w:hAnsi="仿宋" w:cs="Arial"/>
                <w:kern w:val="0"/>
                <w:sz w:val="24"/>
              </w:rPr>
              <w:t>A</w:t>
            </w:r>
            <w:r w:rsidR="00264D95">
              <w:rPr>
                <w:rFonts w:ascii="仿宋_GB2312" w:eastAsia="仿宋_GB2312" w:hAnsi="仿宋" w:hint="eastAsia"/>
                <w:sz w:val="24"/>
              </w:rPr>
              <w:t>不组织。</w:t>
            </w:r>
          </w:p>
          <w:p w:rsidR="00491002" w:rsidRDefault="005916C6">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EndPr/>
              <w:sdtContent>
                <w:r w:rsidR="00264D95">
                  <w:rPr>
                    <w:rFonts w:ascii="MS Gothic" w:eastAsia="MS Gothic" w:hAnsi="MS Gothic" w:cs="Arial"/>
                    <w:kern w:val="0"/>
                    <w:sz w:val="24"/>
                  </w:rPr>
                  <w:t>☐</w:t>
                </w:r>
              </w:sdtContent>
            </w:sdt>
            <w:r w:rsidR="00264D95">
              <w:rPr>
                <w:rFonts w:ascii="仿宋_GB2312" w:eastAsia="仿宋_GB2312" w:hAnsi="仿宋"/>
                <w:kern w:val="0"/>
                <w:sz w:val="24"/>
              </w:rPr>
              <w:t>B组织，</w:t>
            </w:r>
            <w:r w:rsidR="00264D95">
              <w:rPr>
                <w:rFonts w:ascii="仿宋_GB2312" w:eastAsia="仿宋_GB2312" w:hAnsi="仿宋" w:hint="eastAsia"/>
                <w:sz w:val="24"/>
              </w:rPr>
              <w:t>时间：</w:t>
            </w:r>
            <w:r w:rsidR="00264D95">
              <w:rPr>
                <w:rFonts w:ascii="仿宋_GB2312" w:eastAsia="仿宋_GB2312" w:hAnsi="仿宋"/>
                <w:sz w:val="24"/>
              </w:rPr>
              <w:t>,地点：</w:t>
            </w:r>
            <w:r w:rsidR="00264D95">
              <w:rPr>
                <w:rFonts w:ascii="仿宋_GB2312" w:eastAsia="仿宋_GB2312" w:hAnsi="仿宋" w:hint="eastAsia"/>
                <w:sz w:val="24"/>
              </w:rPr>
              <w:t>，联系人：，联系方式：</w:t>
            </w:r>
            <w:r w:rsidR="00264D95">
              <w:rPr>
                <w:rFonts w:ascii="仿宋_GB2312" w:eastAsia="仿宋_GB2312" w:hAnsi="仿宋" w:hint="eastAsia"/>
                <w:sz w:val="24"/>
                <w:szCs w:val="20"/>
              </w:rPr>
              <w:t>。</w:t>
            </w:r>
          </w:p>
        </w:tc>
      </w:tr>
      <w:tr w:rsidR="00491002">
        <w:trPr>
          <w:trHeight w:val="97"/>
          <w:tblHeader/>
        </w:trPr>
        <w:tc>
          <w:tcPr>
            <w:tcW w:w="629" w:type="dxa"/>
            <w:tcBorders>
              <w:top w:val="single" w:sz="4" w:space="0" w:color="auto"/>
              <w:left w:val="single" w:sz="4" w:space="0" w:color="auto"/>
              <w:bottom w:val="single" w:sz="4" w:space="0" w:color="auto"/>
              <w:right w:val="single" w:sz="4" w:space="0" w:color="auto"/>
            </w:tcBorders>
          </w:tcPr>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5916C6">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EndPr/>
              <w:sdtContent>
                <w:sdt>
                  <w:sdtPr>
                    <w:rPr>
                      <w:rFonts w:ascii="仿宋_GB2312" w:eastAsia="仿宋_GB2312" w:hAnsi="仿宋" w:cs="Arial" w:hint="eastAsia"/>
                      <w:kern w:val="0"/>
                      <w:sz w:val="24"/>
                    </w:rPr>
                    <w:id w:val="3410120"/>
                  </w:sdtPr>
                  <w:sdtEndPr/>
                  <w:sdtContent>
                    <w:r w:rsidR="00264D95">
                      <w:rPr>
                        <w:rFonts w:ascii="MS Gothic" w:eastAsia="MS Gothic" w:hAnsi="MS Gothic" w:cs="Arial"/>
                        <w:kern w:val="0"/>
                        <w:sz w:val="24"/>
                      </w:rPr>
                      <w:sym w:font="Wingdings" w:char="F0FE"/>
                    </w:r>
                  </w:sdtContent>
                </w:sdt>
              </w:sdtContent>
            </w:sdt>
            <w:r w:rsidR="00264D95">
              <w:rPr>
                <w:rFonts w:ascii="仿宋_GB2312" w:eastAsia="仿宋_GB2312" w:hAnsi="仿宋" w:cs="Arial"/>
                <w:kern w:val="0"/>
                <w:sz w:val="24"/>
              </w:rPr>
              <w:t>A</w:t>
            </w:r>
            <w:r w:rsidR="00264D95">
              <w:rPr>
                <w:rFonts w:ascii="仿宋_GB2312" w:eastAsia="仿宋_GB2312" w:hAnsi="仿宋" w:hint="eastAsia"/>
                <w:sz w:val="24"/>
              </w:rPr>
              <w:t>不要求提供。</w:t>
            </w:r>
          </w:p>
          <w:p w:rsidR="00491002" w:rsidRDefault="005916C6">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EndPr/>
              <w:sdtContent>
                <w:sdt>
                  <w:sdtPr>
                    <w:rPr>
                      <w:rFonts w:ascii="仿宋_GB2312" w:eastAsia="仿宋_GB2312" w:hAnsi="仿宋" w:cs="Arial" w:hint="eastAsia"/>
                      <w:kern w:val="0"/>
                      <w:sz w:val="24"/>
                    </w:rPr>
                    <w:id w:val="3410121"/>
                  </w:sdtPr>
                  <w:sdtEndPr/>
                  <w:sdtContent>
                    <w:r w:rsidR="00264D95">
                      <w:rPr>
                        <w:rFonts w:ascii="MS Gothic" w:eastAsia="仿宋_GB2312" w:hAnsi="MS Gothic" w:cs="Arial"/>
                        <w:kern w:val="0"/>
                        <w:sz w:val="24"/>
                      </w:rPr>
                      <w:t>☐</w:t>
                    </w:r>
                  </w:sdtContent>
                </w:sdt>
              </w:sdtContent>
            </w:sdt>
            <w:r w:rsidR="00264D95">
              <w:rPr>
                <w:rFonts w:ascii="仿宋_GB2312" w:eastAsia="仿宋_GB2312" w:hAnsi="仿宋"/>
                <w:kern w:val="0"/>
                <w:sz w:val="24"/>
              </w:rPr>
              <w:t>B</w:t>
            </w:r>
            <w:r w:rsidR="00264D95">
              <w:rPr>
                <w:rFonts w:ascii="仿宋_GB2312" w:eastAsia="仿宋_GB2312" w:hAnsi="仿宋" w:hint="eastAsia"/>
                <w:kern w:val="0"/>
                <w:sz w:val="24"/>
              </w:rPr>
              <w:t>要求提供，</w:t>
            </w:r>
          </w:p>
          <w:p w:rsidR="00491002" w:rsidRDefault="00264D9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w:t>
            </w:r>
            <w:r>
              <w:rPr>
                <w:rFonts w:ascii="仿宋" w:eastAsia="仿宋" w:hAnsi="仿宋" w:hint="eastAsia"/>
                <w:snapToGrid w:val="0"/>
                <w:kern w:val="28"/>
                <w:sz w:val="24"/>
              </w:rPr>
              <w:t>样品：</w:t>
            </w:r>
            <w:r>
              <w:rPr>
                <w:rFonts w:ascii="仿宋_GB2312" w:eastAsia="仿宋_GB2312" w:hAnsi="仿宋" w:hint="eastAsia"/>
                <w:kern w:val="0"/>
                <w:sz w:val="24"/>
              </w:rPr>
              <w:t>；</w:t>
            </w:r>
          </w:p>
          <w:p w:rsidR="00491002" w:rsidRDefault="00264D9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w:t>
            </w:r>
            <w:r>
              <w:rPr>
                <w:rFonts w:ascii="仿宋" w:eastAsia="仿宋" w:hAnsi="仿宋" w:hint="eastAsia"/>
                <w:snapToGrid w:val="0"/>
                <w:kern w:val="28"/>
                <w:sz w:val="24"/>
              </w:rPr>
              <w:t>样品制作的标准和要求：</w:t>
            </w:r>
            <w:r>
              <w:rPr>
                <w:rFonts w:ascii="仿宋_GB2312" w:eastAsia="仿宋_GB2312" w:hAnsi="仿宋" w:hint="eastAsia"/>
                <w:kern w:val="0"/>
                <w:sz w:val="24"/>
              </w:rPr>
              <w:t>；</w:t>
            </w:r>
          </w:p>
          <w:p w:rsidR="00491002" w:rsidRDefault="00264D9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3）样品的评审方法以及评审标准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rsidR="00491002" w:rsidRDefault="00264D9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4）是否需要随样品提交检测报告</w:t>
            </w:r>
            <w:r>
              <w:rPr>
                <w:rFonts w:ascii="仿宋_GB2312" w:eastAsia="仿宋_GB2312" w:hAnsi="仿宋" w:hint="eastAsia"/>
                <w:kern w:val="0"/>
                <w:sz w:val="24"/>
              </w:rPr>
              <w:t>：</w:t>
            </w:r>
            <w:sdt>
              <w:sdtPr>
                <w:rPr>
                  <w:rFonts w:ascii="仿宋_GB2312" w:eastAsia="仿宋_GB2312" w:hAnsi="仿宋" w:cs="Arial" w:hint="eastAsia"/>
                  <w:kern w:val="0"/>
                  <w:sz w:val="24"/>
                </w:rPr>
                <w:id w:val="13602383"/>
              </w:sdtPr>
              <w:sdtEndPr/>
              <w:sdtContent>
                <w:r>
                  <w:rPr>
                    <w:rFonts w:ascii="MS Gothic" w:eastAsia="仿宋_GB2312" w:hAnsi="MS Gothic" w:cs="Arial"/>
                    <w:kern w:val="0"/>
                    <w:sz w:val="24"/>
                  </w:rPr>
                  <w:t>☐</w:t>
                </w:r>
              </w:sdtContent>
            </w:sdt>
            <w:sdt>
              <w:sdtPr>
                <w:rPr>
                  <w:rFonts w:ascii="仿宋_GB2312" w:eastAsia="仿宋_GB2312" w:hAnsi="仿宋" w:cs="Arial" w:hint="eastAsia"/>
                  <w:kern w:val="0"/>
                  <w:sz w:val="24"/>
                </w:rPr>
                <w:id w:val="1303421454"/>
              </w:sdtPr>
              <w:sdtEndPr/>
              <w:sdtContent/>
            </w:sdt>
            <w:r>
              <w:rPr>
                <w:rFonts w:ascii="仿宋_GB2312" w:eastAsia="仿宋_GB2312" w:hAnsi="仿宋"/>
                <w:kern w:val="0"/>
                <w:sz w:val="24"/>
              </w:rPr>
              <w:t>否；</w:t>
            </w:r>
            <w:sdt>
              <w:sdtPr>
                <w:rPr>
                  <w:rFonts w:ascii="仿宋_GB2312" w:eastAsia="仿宋_GB2312" w:hAnsi="仿宋" w:cs="Arial" w:hint="eastAsia"/>
                  <w:kern w:val="0"/>
                  <w:sz w:val="24"/>
                </w:rPr>
                <w:id w:val="1621728433"/>
              </w:sdtPr>
              <w:sdtEndPr>
                <w:rPr>
                  <w:highlight w:val="green"/>
                </w:rPr>
              </w:sdtEndPr>
              <w:sdtContent>
                <w:r>
                  <w:rPr>
                    <w:rFonts w:ascii="MS Gothic" w:eastAsia="仿宋_GB2312" w:hAnsi="MS Gothic" w:cs="Arial"/>
                    <w:kern w:val="0"/>
                    <w:sz w:val="24"/>
                  </w:rPr>
                  <w:t>☐</w:t>
                </w:r>
              </w:sdtContent>
            </w:sdt>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kern w:val="0"/>
                <w:sz w:val="24"/>
              </w:rPr>
              <w:t>。</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5）提供样品的时间：</w:t>
            </w:r>
            <w:r>
              <w:rPr>
                <w:rFonts w:ascii="仿宋_GB2312" w:eastAsia="仿宋_GB2312" w:hAnsi="仿宋" w:hint="eastAsia"/>
                <w:kern w:val="0"/>
                <w:sz w:val="24"/>
              </w:rPr>
              <w:t>；地点：；联系人</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491002" w:rsidRDefault="00264D95">
            <w:pPr>
              <w:spacing w:line="360" w:lineRule="auto"/>
              <w:rPr>
                <w:rFonts w:ascii="仿宋_GB2312" w:eastAsia="仿宋_GB2312" w:hAnsi="仿宋"/>
                <w:sz w:val="24"/>
              </w:rPr>
            </w:pPr>
            <w:r>
              <w:rPr>
                <w:rFonts w:ascii="仿宋_GB2312" w:eastAsia="仿宋_GB2312" w:hAnsi="仿宋"/>
                <w:sz w:val="24"/>
              </w:rPr>
              <w:t xml:space="preserve"> (6)采购活动结束后，对于未中标人提供的样品，</w:t>
            </w:r>
            <w:r>
              <w:rPr>
                <w:rFonts w:ascii="仿宋_GB2312" w:eastAsia="仿宋_GB2312" w:hAnsi="仿宋" w:hint="eastAsia"/>
                <w:sz w:val="24"/>
              </w:rPr>
              <w:t>采购人、采购机构将通知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rsidR="00491002" w:rsidRDefault="00264D95">
            <w:pPr>
              <w:spacing w:line="360" w:lineRule="auto"/>
              <w:rPr>
                <w:rFonts w:ascii="仿宋_GB2312" w:eastAsia="仿宋_GB2312" w:hAnsi="仿宋"/>
                <w:b/>
                <w:sz w:val="24"/>
              </w:rPr>
            </w:pPr>
            <w:r>
              <w:rPr>
                <w:rFonts w:ascii="仿宋_GB2312" w:eastAsia="仿宋_GB2312" w:hAnsi="仿宋" w:hint="eastAsia"/>
                <w:sz w:val="24"/>
              </w:rPr>
              <w:t>（</w:t>
            </w:r>
            <w:r>
              <w:rPr>
                <w:rFonts w:ascii="仿宋_GB2312" w:eastAsia="仿宋_GB2312" w:hAnsi="仿宋"/>
                <w:sz w:val="24"/>
              </w:rPr>
              <w:t>7）制作、运输、安装和保管样品所发生的一切费用由投标人自理。</w:t>
            </w:r>
          </w:p>
        </w:tc>
      </w:tr>
      <w:tr w:rsidR="00491002">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5916C6">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EndPr/>
              <w:sdtContent>
                <w:r w:rsidR="00264D95">
                  <w:rPr>
                    <w:rFonts w:ascii="Wingdings" w:eastAsia="仿宋_GB2312" w:hAnsi="Wingdings" w:cs="Arial"/>
                    <w:kern w:val="0"/>
                    <w:sz w:val="24"/>
                  </w:rPr>
                  <w:t></w:t>
                </w:r>
              </w:sdtContent>
            </w:sdt>
            <w:r w:rsidR="00264D95">
              <w:rPr>
                <w:rFonts w:ascii="仿宋_GB2312" w:eastAsia="仿宋_GB2312" w:hAnsi="仿宋" w:cs="Arial"/>
                <w:kern w:val="0"/>
                <w:sz w:val="24"/>
              </w:rPr>
              <w:t>A</w:t>
            </w:r>
            <w:r w:rsidR="00264D95">
              <w:rPr>
                <w:rFonts w:ascii="仿宋_GB2312" w:eastAsia="仿宋_GB2312" w:hAnsi="仿宋" w:hint="eastAsia"/>
                <w:sz w:val="24"/>
              </w:rPr>
              <w:t>不组织。</w:t>
            </w:r>
          </w:p>
          <w:p w:rsidR="00491002" w:rsidRDefault="005916C6">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EndPr/>
              <w:sdtContent>
                <w:r w:rsidR="00264D95">
                  <w:rPr>
                    <w:rFonts w:ascii="MS Gothic" w:eastAsia="仿宋_GB2312" w:hAnsi="MS Gothic" w:cs="Arial"/>
                    <w:kern w:val="0"/>
                    <w:sz w:val="24"/>
                  </w:rPr>
                  <w:t>☐</w:t>
                </w:r>
              </w:sdtContent>
            </w:sdt>
            <w:r w:rsidR="00264D95">
              <w:rPr>
                <w:rFonts w:ascii="仿宋_GB2312" w:eastAsia="仿宋_GB2312" w:hAnsi="仿宋"/>
                <w:kern w:val="0"/>
                <w:sz w:val="24"/>
              </w:rPr>
              <w:t>B组织。</w:t>
            </w:r>
          </w:p>
          <w:p w:rsidR="00491002" w:rsidRDefault="00264D95">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491002" w:rsidRDefault="00264D95">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2）方案讲解演示可选择</w:t>
            </w:r>
            <w:r>
              <w:rPr>
                <w:rFonts w:ascii="仿宋_GB2312" w:eastAsia="仿宋_GB2312" w:hAnsi="仿宋" w:hint="eastAsia"/>
                <w:kern w:val="0"/>
                <w:sz w:val="24"/>
              </w:rPr>
              <w:t>以下其中一种方式：</w:t>
            </w:r>
          </w:p>
          <w:p w:rsidR="00491002" w:rsidRDefault="00264D95">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方式一：政采云平台在线讲解演示。政采云平台在线讲解需投标人根据政采云平台操作要求做好准备工作，提前完善软硬件配置环境。</w:t>
            </w:r>
          </w:p>
          <w:p w:rsidR="00491002" w:rsidRDefault="00264D95">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491002" w:rsidRDefault="00264D95">
            <w:pPr>
              <w:snapToGrid w:val="0"/>
              <w:spacing w:line="360" w:lineRule="auto"/>
              <w:rPr>
                <w:rFonts w:ascii="仿宋_GB2312" w:eastAsia="仿宋_GB2312" w:hAnsi="仿宋" w:cs="仿宋_GB2312"/>
                <w:b/>
                <w:kern w:val="0"/>
                <w:sz w:val="24"/>
                <w:lang w:val="zh-CN"/>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9100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5916C6">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EndPr/>
              <w:sdtContent>
                <w:r w:rsidR="00264D95">
                  <w:rPr>
                    <w:rFonts w:ascii="仿宋_GB2312" w:eastAsia="仿宋_GB2312" w:hAnsi="仿宋" w:cs="Arial"/>
                    <w:kern w:val="0"/>
                    <w:sz w:val="24"/>
                  </w:rPr>
                  <w:sym w:font="Wingdings" w:char="F0FE"/>
                </w:r>
              </w:sdtContent>
            </w:sdt>
            <w:r w:rsidR="00264D95">
              <w:rPr>
                <w:rFonts w:ascii="仿宋_GB2312" w:eastAsia="仿宋_GB2312" w:hAnsi="仿宋" w:cs="Arial" w:hint="eastAsia"/>
                <w:kern w:val="0"/>
                <w:sz w:val="24"/>
              </w:rPr>
              <w:t>本项目不允许采购进口产品。</w:t>
            </w:r>
          </w:p>
          <w:p w:rsidR="00491002" w:rsidRDefault="005916C6">
            <w:pPr>
              <w:spacing w:line="360" w:lineRule="auto"/>
            </w:pPr>
            <w:sdt>
              <w:sdtPr>
                <w:rPr>
                  <w:rFonts w:ascii="仿宋_GB2312" w:eastAsia="仿宋_GB2312" w:hAnsi="仿宋" w:cs="Arial" w:hint="eastAsia"/>
                  <w:kern w:val="0"/>
                  <w:sz w:val="24"/>
                </w:rPr>
                <w:id w:val="-52852824"/>
              </w:sdtPr>
              <w:sdtEndPr/>
              <w:sdtContent>
                <w:r w:rsidR="00264D95">
                  <w:rPr>
                    <w:rFonts w:ascii="MS Gothic" w:eastAsia="MS Gothic" w:hAnsi="MS Gothic" w:cs="Arial"/>
                    <w:kern w:val="0"/>
                    <w:sz w:val="24"/>
                  </w:rPr>
                  <w:t>☐</w:t>
                </w:r>
              </w:sdtContent>
            </w:sdt>
            <w:r w:rsidR="00264D95">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49100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91002" w:rsidRDefault="00491002">
            <w:pPr>
              <w:snapToGrid w:val="0"/>
              <w:spacing w:line="360" w:lineRule="auto"/>
              <w:jc w:val="center"/>
              <w:rPr>
                <w:rFonts w:ascii="仿宋_GB2312" w:eastAsia="仿宋_GB2312" w:hAnsi="仿宋" w:cs="仿宋_GB2312"/>
                <w:sz w:val="24"/>
              </w:rPr>
            </w:pP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5916C6">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18727868"/>
              </w:sdtPr>
              <w:sdtEndPr>
                <w:rPr>
                  <w:rFonts w:ascii="宋体" w:eastAsia="宋体" w:hAnsi="宋体" w:cs="宋体"/>
                </w:rPr>
              </w:sdtEndPr>
              <w:sdtContent/>
            </w:sdt>
            <w:sdt>
              <w:sdtPr>
                <w:rPr>
                  <w:rFonts w:ascii="宋体" w:hAnsi="宋体" w:cs="宋体" w:hint="eastAsia"/>
                  <w:kern w:val="0"/>
                  <w:sz w:val="24"/>
                </w:rPr>
                <w:id w:val="3410133"/>
              </w:sdtPr>
              <w:sdtEndPr>
                <w:rPr>
                  <w:rFonts w:ascii="仿宋_GB2312" w:eastAsia="仿宋_GB2312" w:hAnsi="仿宋" w:cs="Arial"/>
                </w:rPr>
              </w:sdtEndPr>
              <w:sdtContent>
                <w:r w:rsidR="00264D95">
                  <w:rPr>
                    <w:rFonts w:ascii="仿宋_GB2312" w:eastAsia="仿宋_GB2312" w:hAnsi="仿宋" w:cs="Arial" w:hint="eastAsia"/>
                    <w:kern w:val="0"/>
                    <w:sz w:val="24"/>
                  </w:rPr>
                  <w:t>☐</w:t>
                </w:r>
              </w:sdtContent>
            </w:sdt>
            <w:r w:rsidR="00264D95">
              <w:rPr>
                <w:rFonts w:ascii="仿宋_GB2312" w:eastAsia="仿宋_GB2312" w:hAnsi="仿宋" w:cs="Arial" w:hint="eastAsia"/>
                <w:kern w:val="0"/>
                <w:sz w:val="24"/>
              </w:rPr>
              <w:t>A货物类，单一产品或核心产品为：。</w:t>
            </w:r>
          </w:p>
          <w:p w:rsidR="00491002" w:rsidRDefault="005916C6">
            <w:pPr>
              <w:spacing w:line="360" w:lineRule="auto"/>
              <w:ind w:firstLineChars="50" w:firstLine="120"/>
              <w:rPr>
                <w:rFonts w:ascii="仿宋_GB2312" w:eastAsia="仿宋_GB2312" w:hAnsi="仿宋"/>
                <w:sz w:val="24"/>
              </w:rPr>
            </w:pPr>
            <w:sdt>
              <w:sdtPr>
                <w:rPr>
                  <w:rFonts w:ascii="仿宋_GB2312" w:eastAsia="仿宋_GB2312" w:hAnsi="仿宋" w:cs="Arial" w:hint="eastAsia"/>
                  <w:kern w:val="0"/>
                  <w:sz w:val="24"/>
                </w:rPr>
                <w:id w:val="474885559"/>
              </w:sdtPr>
              <w:sdtEndPr/>
              <w:sdtContent>
                <w:r w:rsidR="00264D95">
                  <w:rPr>
                    <w:rFonts w:ascii="仿宋_GB2312" w:eastAsia="仿宋_GB2312" w:hAnsi="仿宋" w:cs="Arial" w:hint="eastAsia"/>
                    <w:kern w:val="0"/>
                    <w:sz w:val="24"/>
                  </w:rPr>
                  <w:sym w:font="Wingdings" w:char="F0FE"/>
                </w:r>
              </w:sdtContent>
            </w:sdt>
            <w:r w:rsidR="00264D95">
              <w:rPr>
                <w:rFonts w:ascii="仿宋_GB2312" w:eastAsia="仿宋_GB2312" w:hAnsi="仿宋" w:cs="Arial" w:hint="eastAsia"/>
                <w:kern w:val="0"/>
                <w:sz w:val="24"/>
              </w:rPr>
              <w:t>B服务类。</w:t>
            </w:r>
            <w:sdt>
              <w:sdtPr>
                <w:rPr>
                  <w:rFonts w:ascii="仿宋_GB2312" w:eastAsia="仿宋_GB2312" w:hAnsi="仿宋" w:cs="Arial" w:hint="eastAsia"/>
                  <w:kern w:val="0"/>
                  <w:sz w:val="24"/>
                </w:rPr>
                <w:id w:val="3410122"/>
                <w:showingPlcHdr/>
              </w:sdtPr>
              <w:sdtEndPr/>
              <w:sdtContent/>
            </w:sdt>
          </w:p>
        </w:tc>
      </w:tr>
      <w:tr w:rsidR="0049100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pPr>
            <w:r>
              <w:rPr>
                <w:rFonts w:ascii="仿宋_GB2312" w:eastAsia="仿宋_GB2312" w:hAnsi="仿宋" w:cs="Arial" w:hint="eastAsia"/>
                <w:kern w:val="0"/>
                <w:sz w:val="24"/>
              </w:rPr>
              <w:t>（1）标的：物业服务，属于：物业管理行业；</w:t>
            </w:r>
          </w:p>
          <w:p w:rsidR="00491002" w:rsidRDefault="00491002">
            <w:pPr>
              <w:pStyle w:val="2"/>
              <w:rPr>
                <w:lang w:val="en-US"/>
              </w:rPr>
            </w:pPr>
          </w:p>
        </w:tc>
      </w:tr>
      <w:tr w:rsidR="0049100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491002">
            <w:pPr>
              <w:snapToGrid w:val="0"/>
              <w:spacing w:line="360" w:lineRule="auto"/>
              <w:jc w:val="center"/>
              <w:rPr>
                <w:rFonts w:ascii="仿宋_GB2312" w:eastAsia="仿宋_GB2312" w:hAnsi="仿宋" w:cs="仿宋_GB2312"/>
                <w:sz w:val="24"/>
              </w:rPr>
            </w:pP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91002">
        <w:trPr>
          <w:trHeight w:val="1144"/>
          <w:tblHeader/>
        </w:trPr>
        <w:tc>
          <w:tcPr>
            <w:tcW w:w="629" w:type="dxa"/>
            <w:vMerge w:val="restart"/>
            <w:tcBorders>
              <w:top w:val="single" w:sz="4" w:space="0" w:color="auto"/>
              <w:left w:val="single" w:sz="8" w:space="0" w:color="000000"/>
              <w:right w:val="single" w:sz="2" w:space="0" w:color="000000"/>
            </w:tcBorders>
          </w:tcPr>
          <w:p w:rsidR="00491002" w:rsidRDefault="00491002">
            <w:pPr>
              <w:snapToGrid w:val="0"/>
              <w:spacing w:line="360" w:lineRule="auto"/>
              <w:jc w:val="center"/>
              <w:rPr>
                <w:rFonts w:ascii="仿宋_GB2312" w:eastAsia="仿宋_GB2312" w:hAnsi="仿宋" w:cs="仿宋_GB2312"/>
                <w:sz w:val="24"/>
              </w:rPr>
            </w:pP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491002">
        <w:trPr>
          <w:trHeight w:val="1144"/>
          <w:tblHeader/>
        </w:trPr>
        <w:tc>
          <w:tcPr>
            <w:tcW w:w="629" w:type="dxa"/>
            <w:vMerge/>
            <w:tcBorders>
              <w:left w:val="single" w:sz="8" w:space="0" w:color="000000"/>
              <w:right w:val="single" w:sz="2" w:space="0" w:color="000000"/>
            </w:tcBorders>
          </w:tcPr>
          <w:p w:rsidR="00491002" w:rsidRDefault="00491002">
            <w:pPr>
              <w:spacing w:line="360" w:lineRule="auto"/>
              <w:ind w:firstLineChars="200" w:firstLine="420"/>
            </w:pPr>
          </w:p>
        </w:tc>
        <w:tc>
          <w:tcPr>
            <w:tcW w:w="1843" w:type="dxa"/>
            <w:vMerge/>
            <w:tcBorders>
              <w:left w:val="single" w:sz="2" w:space="0" w:color="000000"/>
              <w:right w:val="single" w:sz="8" w:space="0" w:color="000000"/>
            </w:tcBorders>
            <w:vAlign w:val="center"/>
          </w:tcPr>
          <w:p w:rsidR="00491002" w:rsidRDefault="00491002">
            <w:pPr>
              <w:spacing w:line="360" w:lineRule="auto"/>
              <w:ind w:firstLineChars="200" w:firstLine="420"/>
            </w:pP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spacing w:line="360" w:lineRule="auto"/>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91002">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pStyle w:val="ac"/>
              <w:spacing w:line="360" w:lineRule="auto"/>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备份投标文件送达地点：</w:t>
            </w:r>
            <w:r>
              <w:rPr>
                <w:rFonts w:ascii="仿宋" w:eastAsia="仿宋" w:hAnsi="仿宋" w:cs="仿宋_GB2312" w:hint="eastAsia"/>
                <w:bCs/>
                <w:sz w:val="24"/>
              </w:rPr>
              <w:t>杭州市上城区凤起东路888号（运河东路200号）四楼杭州市公共资源交易中心上城分中心412室</w:t>
            </w:r>
            <w:r>
              <w:rPr>
                <w:rFonts w:ascii="仿宋_GB2312" w:eastAsia="仿宋_GB2312" w:hAnsi="仿宋" w:cs="Times New Roman" w:hint="eastAsia"/>
                <w:kern w:val="28"/>
                <w:sz w:val="24"/>
                <w:szCs w:val="24"/>
              </w:rPr>
              <w:t>；备份投标文件签收人员联系电话： 0571-87926016。</w:t>
            </w:r>
            <w:r>
              <w:rPr>
                <w:rFonts w:ascii="仿宋_GB2312" w:eastAsia="仿宋_GB2312" w:hAnsi="仿宋" w:cs="Times New Roman" w:hint="eastAsia"/>
                <w:b/>
                <w:kern w:val="28"/>
                <w:sz w:val="24"/>
                <w:szCs w:val="24"/>
              </w:rPr>
              <w:t>采购人、采购机构不强制或变相强制投标人提交备份投标文件。</w:t>
            </w:r>
          </w:p>
        </w:tc>
      </w:tr>
      <w:tr w:rsidR="0049100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491002" w:rsidRDefault="00264D9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491002" w:rsidRDefault="00264D95">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无</w:t>
            </w:r>
            <w:r>
              <w:rPr>
                <w:rFonts w:ascii="仿宋_GB2312" w:eastAsia="仿宋_GB2312" w:hAnsi="仿宋" w:cs="宋体" w:hint="eastAsia"/>
                <w:b/>
                <w:kern w:val="0"/>
                <w:sz w:val="24"/>
              </w:rPr>
              <w:t>。</w:t>
            </w:r>
          </w:p>
        </w:tc>
      </w:tr>
    </w:tbl>
    <w:p w:rsidR="00491002" w:rsidRDefault="00491002">
      <w:pPr>
        <w:snapToGrid w:val="0"/>
        <w:spacing w:line="360" w:lineRule="auto"/>
        <w:jc w:val="center"/>
        <w:rPr>
          <w:rFonts w:ascii="仿宋" w:eastAsia="仿宋" w:hAnsi="仿宋" w:cs="仿宋_GB2312"/>
          <w:b/>
          <w:sz w:val="32"/>
          <w:szCs w:val="20"/>
        </w:rPr>
      </w:pPr>
    </w:p>
    <w:p w:rsidR="00491002" w:rsidRDefault="00264D95">
      <w:pPr>
        <w:adjustRightInd/>
        <w:spacing w:line="360" w:lineRule="auto"/>
        <w:ind w:firstLineChars="1197" w:firstLine="3845"/>
        <w:outlineLvl w:val="0"/>
        <w:rPr>
          <w:rFonts w:ascii="仿宋_GB2312" w:eastAsia="仿宋_GB2312" w:hAnsi="仿宋" w:cs="仿宋_GB2312"/>
          <w:b/>
          <w:sz w:val="32"/>
          <w:szCs w:val="20"/>
        </w:rPr>
      </w:pPr>
      <w:bookmarkStart w:id="12" w:name="_Toc164416483"/>
      <w:bookmarkStart w:id="13" w:name="第三部分"/>
      <w:bookmarkEnd w:id="10"/>
      <w:r>
        <w:rPr>
          <w:rFonts w:ascii="仿宋_GB2312" w:eastAsia="仿宋_GB2312" w:hAnsi="仿宋" w:cs="仿宋_GB2312" w:hint="eastAsia"/>
          <w:b/>
          <w:sz w:val="32"/>
          <w:szCs w:val="20"/>
        </w:rPr>
        <w:t>一、总则</w:t>
      </w:r>
    </w:p>
    <w:p w:rsidR="00491002" w:rsidRDefault="00264D95">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491002" w:rsidRDefault="00264D95">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491002" w:rsidRDefault="00264D95">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lastRenderedPageBreak/>
        <w:t xml:space="preserve">2.2 </w:t>
      </w:r>
      <w:r>
        <w:rPr>
          <w:rFonts w:ascii="仿宋_GB2312" w:eastAsia="仿宋_GB2312" w:hAnsi="仿宋" w:hint="eastAsia"/>
          <w:sz w:val="24"/>
        </w:rPr>
        <w:t>“采购机构”系指招标公告中载明的本项目的采购机构。</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w:t>
      </w:r>
      <w:r w:rsidRPr="00232EC7">
        <w:rPr>
          <w:rFonts w:ascii="仿宋_GB2312" w:eastAsia="仿宋_GB2312" w:hAnsi="仿宋" w:hint="eastAsia"/>
          <w:sz w:val="24"/>
        </w:rPr>
        <w:t>“★”系产品采购项目中单一产品或核心产品，</w:t>
      </w:r>
      <w:r>
        <w:rPr>
          <w:rFonts w:ascii="仿宋_GB2312" w:eastAsia="仿宋_GB2312" w:hAnsi="仿宋" w:hint="eastAsia"/>
          <w:sz w:val="24"/>
        </w:rPr>
        <w:t>“</w:t>
      </w:r>
      <w:sdt>
        <w:sdtPr>
          <w:rPr>
            <w:rFonts w:ascii="仿宋_GB2312" w:eastAsia="仿宋_GB2312" w:hAnsi="仿宋" w:cs="Arial" w:hint="eastAsia"/>
            <w:kern w:val="0"/>
            <w:sz w:val="24"/>
          </w:rPr>
          <w:id w:val="512970236"/>
        </w:sdtPr>
        <w:sdtEndPr/>
        <w:sdtContent>
          <w:r>
            <w:rPr>
              <w:rFonts w:ascii="Wingdings" w:eastAsia="仿宋_GB2312" w:hAnsi="Wingdings" w:cs="Arial"/>
              <w:kern w:val="0"/>
              <w:sz w:val="24"/>
            </w:rPr>
            <w:t></w:t>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End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rsidR="00491002" w:rsidRDefault="00264D95">
      <w:pPr>
        <w:spacing w:line="360" w:lineRule="auto"/>
        <w:ind w:firstLineChars="200" w:firstLine="482"/>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491002" w:rsidRDefault="00264D95">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491002" w:rsidRDefault="00264D95">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491002" w:rsidRDefault="00264D95">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491002" w:rsidRDefault="00264D95">
      <w:pPr>
        <w:spacing w:line="360" w:lineRule="auto"/>
        <w:ind w:firstLineChars="200" w:firstLine="480"/>
        <w:rPr>
          <w:highlight w:val="red"/>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Pr="00232EC7">
        <w:rPr>
          <w:rFonts w:ascii="仿宋_GB2312" w:eastAsia="仿宋_GB2312" w:hAnsi="仿宋" w:hint="eastAsia"/>
          <w:sz w:val="24"/>
        </w:rPr>
        <w:lastRenderedPageBreak/>
        <w:t>优先采购绿色包装产品、绿色物流配送服务以及循环利用产品。</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3.3支持中小企业发展</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3.3.2</w:t>
      </w:r>
      <w:r>
        <w:rPr>
          <w:rFonts w:ascii="仿宋_GB2312" w:eastAsia="仿宋_GB2312" w:hAnsi="仿宋" w:hint="eastAsia"/>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hint="eastAsia"/>
          <w:sz w:val="24"/>
        </w:rPr>
        <w:t>以联合体形式参加政府采购活动，联合体各方均为中小企业的，联合体视同中小企业。其中，联合体各方均为小微企业的，联合体视同小微企业。</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对于未预留份额专门面向中小企业的政府采购货物或服务项目，以及预留份额政府采购货物或服务项目中的非预留部分标项，对小型和微型企业的投标报价给予20</w:t>
      </w:r>
      <w:r>
        <w:rPr>
          <w:rFonts w:ascii="仿宋_GB2312" w:eastAsia="仿宋_GB2312" w:hAnsi="仿宋"/>
          <w:sz w:val="24"/>
        </w:rPr>
        <w:t>%的扣除，用扣除后的价格参与评审。接受大中型企业与小微企业组成联合体或者允许大中型企业向一家或者多家小微企业分包的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项目，对于联合协议或者分包意向协议约定小微企业的合同份额占到合同总金额30%以上的，对联合体或者大中型企业的报价给予</w:t>
      </w:r>
      <w:r>
        <w:rPr>
          <w:rFonts w:ascii="仿宋_GB2312" w:eastAsia="仿宋_GB2312" w:hAnsi="仿宋" w:hint="eastAsia"/>
          <w:sz w:val="24"/>
        </w:rPr>
        <w:t>6</w:t>
      </w:r>
      <w:r>
        <w:rPr>
          <w:rFonts w:ascii="仿宋_GB2312" w:eastAsia="仿宋_GB2312" w:hAnsi="仿宋"/>
          <w:sz w:val="24"/>
        </w:rPr>
        <w:t>%的扣除，用扣除后的价格参加评审。组成联合体或者接受分包的小微企业与联合体内其他企业、分包企业之间存在直接控股、管理关系的，不享受价格扣除优惠政策。</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3.3.7中小企业享受扶持政策获得政府采购合同的，小微企业不得将合同分包给大中型企业，中型企业不得将合同分包给大型企业</w:t>
      </w:r>
      <w:r>
        <w:rPr>
          <w:rFonts w:ascii="仿宋_GB2312" w:eastAsia="仿宋_GB2312" w:hAnsi="仿宋" w:hint="eastAsia"/>
          <w:sz w:val="24"/>
        </w:rPr>
        <w:t>。</w:t>
      </w:r>
    </w:p>
    <w:p w:rsidR="00491002" w:rsidRDefault="00264D95">
      <w:pPr>
        <w:spacing w:line="360" w:lineRule="auto"/>
        <w:ind w:firstLineChars="100" w:firstLine="240"/>
        <w:rPr>
          <w:rFonts w:ascii="仿宋_GB2312" w:eastAsia="仿宋_GB2312" w:hAnsi="仿宋"/>
          <w:sz w:val="24"/>
        </w:rPr>
      </w:pPr>
      <w:r>
        <w:rPr>
          <w:rFonts w:ascii="仿宋_GB2312" w:eastAsia="仿宋_GB2312" w:hAnsi="仿宋"/>
          <w:sz w:val="24"/>
        </w:rPr>
        <w:lastRenderedPageBreak/>
        <w:t>3.4</w:t>
      </w:r>
      <w:r>
        <w:rPr>
          <w:rFonts w:ascii="仿宋_GB2312" w:eastAsia="仿宋_GB2312" w:hint="eastAsia"/>
          <w:bCs/>
          <w:sz w:val="24"/>
        </w:rPr>
        <w:t>支持创新发展</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r>
        <w:rPr>
          <w:rFonts w:ascii="仿宋_GB2312" w:eastAsia="仿宋_GB2312" w:hAnsi="仿宋" w:hint="eastAsia"/>
          <w:sz w:val="24"/>
        </w:rPr>
        <w:t>为首台套产品和“制造精品”的自主创新产品。</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sz w:val="24"/>
        </w:rPr>
        <w:t>3.4.2首台套产品</w:t>
      </w:r>
      <w:r>
        <w:rPr>
          <w:rFonts w:ascii="仿宋_GB2312" w:eastAsia="仿宋_GB2312" w:hAnsi="仿宋" w:hint="eastAsia"/>
          <w:sz w:val="24"/>
        </w:rPr>
        <w:t>被纳入《首台套产品推广应用指导目录》之日起3</w:t>
      </w:r>
      <w:r>
        <w:rPr>
          <w:rFonts w:ascii="仿宋_GB2312" w:eastAsia="仿宋_GB2312" w:hAnsi="仿宋"/>
          <w:sz w:val="24"/>
        </w:rPr>
        <w:t>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r>
        <w:rPr>
          <w:rFonts w:ascii="仿宋_GB2312" w:eastAsia="仿宋_GB2312" w:hAnsi="仿宋" w:hint="eastAsia"/>
          <w:sz w:val="24"/>
        </w:rPr>
        <w:t>自认定之日起</w:t>
      </w:r>
      <w:r>
        <w:rPr>
          <w:rFonts w:ascii="仿宋_GB2312" w:eastAsia="仿宋_GB2312" w:hAnsi="仿宋"/>
          <w:sz w:val="24"/>
        </w:rPr>
        <w:t>2年内视同已具备相应销售业绩，参加政府采购活动</w:t>
      </w:r>
      <w:r>
        <w:rPr>
          <w:rFonts w:ascii="仿宋_GB2312" w:eastAsia="仿宋_GB2312" w:hAnsi="仿宋" w:hint="eastAsia"/>
          <w:sz w:val="24"/>
        </w:rPr>
        <w:t>时业绩分值为满分。</w:t>
      </w:r>
    </w:p>
    <w:p w:rsidR="00491002" w:rsidRDefault="00264D95">
      <w:pPr>
        <w:pStyle w:val="3"/>
        <w:keepNext w:val="0"/>
        <w:keepLines w:val="0"/>
        <w:widowControl/>
        <w:shd w:val="clear" w:color="auto" w:fill="FFFFFF"/>
        <w:spacing w:before="0" w:after="0" w:line="525" w:lineRule="atLeast"/>
        <w:ind w:left="0" w:firstLineChars="200" w:firstLine="480"/>
        <w:jc w:val="left"/>
        <w:rPr>
          <w:rFonts w:ascii="仿宋_GB2312" w:eastAsia="仿宋_GB2312" w:hAnsi="仿宋"/>
          <w:sz w:val="24"/>
        </w:rPr>
      </w:pPr>
      <w:r>
        <w:rPr>
          <w:rFonts w:ascii="仿宋_GB2312" w:eastAsia="仿宋_GB2312" w:hAnsi="仿宋" w:hint="eastAsia"/>
          <w:b w:val="0"/>
          <w:bCs w:val="0"/>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或登录http://www.hzsc.gov.cn/art/2021/11/29/art_1229249406_3973804.html《上城区“政采贷”业务办理指南》，查看信用融资政策文件及各相关银行服务方案。</w:t>
      </w:r>
    </w:p>
    <w:p w:rsidR="00491002" w:rsidRDefault="00264D95">
      <w:pPr>
        <w:pStyle w:val="3"/>
        <w:keepNext w:val="0"/>
        <w:keepLines w:val="0"/>
        <w:widowControl/>
        <w:shd w:val="clear" w:color="auto" w:fill="FFFFFF"/>
        <w:spacing w:before="0" w:after="0" w:line="525" w:lineRule="atLeast"/>
        <w:ind w:left="0" w:firstLineChars="200" w:firstLine="480"/>
        <w:jc w:val="left"/>
        <w:rPr>
          <w:rFonts w:ascii="仿宋_GB2312" w:eastAsia="仿宋_GB2312" w:hAnsi="仿宋"/>
          <w:b w:val="0"/>
          <w:sz w:val="24"/>
        </w:rPr>
      </w:pPr>
      <w:r>
        <w:rPr>
          <w:rFonts w:ascii="仿宋_GB2312" w:eastAsia="仿宋_GB2312" w:hAnsi="仿宋" w:hint="eastAsia"/>
          <w:b w:val="0"/>
          <w:sz w:val="24"/>
        </w:rPr>
        <w:t>3.6平等对待内外资企业和符合条件的破产重整企业</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平等对待内外资企业和符合条件的破产重整企业，切实保障企业公平竞争，平等维护企业的合法利益。</w:t>
      </w:r>
    </w:p>
    <w:p w:rsidR="00491002" w:rsidRDefault="00264D95">
      <w:pPr>
        <w:spacing w:line="360" w:lineRule="auto"/>
        <w:rPr>
          <w:rFonts w:ascii="仿宋_GB2312" w:eastAsia="仿宋_GB2312" w:hAnsi="仿宋"/>
          <w:b/>
          <w:sz w:val="24"/>
        </w:rPr>
      </w:pPr>
      <w:r>
        <w:rPr>
          <w:rFonts w:ascii="仿宋_GB2312" w:eastAsia="仿宋_GB2312" w:hAnsi="仿宋"/>
          <w:b/>
          <w:sz w:val="24"/>
        </w:rPr>
        <w:t xml:space="preserve">4. </w:t>
      </w:r>
      <w:r>
        <w:rPr>
          <w:rFonts w:ascii="仿宋_GB2312" w:eastAsia="仿宋_GB2312" w:hAnsi="仿宋" w:hint="eastAsia"/>
          <w:b/>
          <w:sz w:val="24"/>
        </w:rPr>
        <w:t>询问、质疑、投诉</w:t>
      </w:r>
    </w:p>
    <w:p w:rsidR="00491002" w:rsidRDefault="00264D95">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491002" w:rsidRDefault="00264D95">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491002" w:rsidRDefault="00264D95">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491002" w:rsidRDefault="00264D95">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491002" w:rsidRDefault="00264D95">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491002" w:rsidRDefault="00264D95">
      <w:pPr>
        <w:pStyle w:val="a0"/>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491002" w:rsidRDefault="00264D95">
      <w:pPr>
        <w:pStyle w:val="ac"/>
        <w:spacing w:line="360" w:lineRule="auto"/>
        <w:ind w:leftChars="228" w:left="479"/>
        <w:rPr>
          <w:rFonts w:ascii="仿宋_GB2312" w:eastAsia="仿宋_GB2312" w:hAnsi="仿宋"/>
          <w:sz w:val="24"/>
        </w:rPr>
      </w:pPr>
      <w:r>
        <w:rPr>
          <w:rFonts w:ascii="仿宋_GB2312" w:eastAsia="仿宋_GB2312" w:hAnsi="仿宋" w:cs="Times New Roman" w:hint="eastAsia"/>
          <w:snapToGrid/>
          <w:sz w:val="24"/>
          <w:szCs w:val="20"/>
        </w:rPr>
        <w:t>4.2.2.2对采购过程提出质疑的，质疑期限为各采购程序环节结束之日起计算。</w:t>
      </w:r>
      <w:r>
        <w:rPr>
          <w:rFonts w:ascii="仿宋_GB2312" w:eastAsia="仿宋_GB2312" w:hAnsi="仿宋" w:hint="eastAsia"/>
          <w:sz w:val="24"/>
        </w:rPr>
        <w:t>4.2.2.3对采购结果提出质疑的，质疑期限自采购结果公告期限届满之日起计算。</w:t>
      </w:r>
    </w:p>
    <w:p w:rsidR="00491002" w:rsidRDefault="00264D9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lastRenderedPageBreak/>
        <w:t>4.2.3</w:t>
      </w:r>
      <w:r>
        <w:rPr>
          <w:rFonts w:ascii="仿宋_GB2312" w:eastAsia="仿宋_GB2312" w:hAnsi="仿宋" w:hint="eastAsia"/>
          <w:sz w:val="24"/>
        </w:rPr>
        <w:t>供应商提出质疑应当提交质疑函和必要的证明材料。质疑函应当包括下列内容：</w:t>
      </w:r>
    </w:p>
    <w:p w:rsidR="00491002" w:rsidRDefault="00264D9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491002" w:rsidRDefault="00264D9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491002" w:rsidRDefault="00264D9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491002" w:rsidRDefault="00264D9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491002" w:rsidRDefault="00264D9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491002" w:rsidRDefault="00264D95">
      <w:pPr>
        <w:pStyle w:val="ac"/>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对同一采购程序环节的质疑，供应商须在法定质疑期内一次性提出。</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w:t>
      </w:r>
      <w:r>
        <w:rPr>
          <w:rFonts w:ascii="仿宋_GB2312" w:eastAsia="仿宋_GB2312" w:hAnsi="仿宋"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r>
        <w:rPr>
          <w:rFonts w:ascii="仿宋_GB2312" w:eastAsia="仿宋_GB2312" w:hAnsi="仿宋" w:hint="eastAsia"/>
        </w:rPr>
        <w:t>函作为附件上传。</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w:t>
      </w:r>
      <w:r>
        <w:rPr>
          <w:rFonts w:ascii="仿宋_GB2312" w:eastAsia="仿宋_GB2312" w:hAnsi="仿宋" w:hint="eastAsia"/>
        </w:rPr>
        <w:t>6</w:t>
      </w:r>
      <w:r>
        <w:rPr>
          <w:rFonts w:ascii="仿宋_GB2312" w:eastAsia="仿宋_GB2312" w:hAnsi="仿宋"/>
        </w:rPr>
        <w:t>询问或者质疑事项可能影响采购结果的，采购人应当暂停签订合同，已经签订合同的，应当中止履行合同。</w:t>
      </w:r>
    </w:p>
    <w:p w:rsidR="00491002" w:rsidRDefault="00264D95">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r>
        <w:rPr>
          <w:rFonts w:ascii="仿宋_GB2312" w:eastAsia="仿宋_GB2312" w:hAnsi="仿宋" w:hint="eastAsia"/>
        </w:rPr>
        <w:t>作出答复的，可以在答复期满后十五个工作日内向同级政府采购监督管理部门提出投诉。</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供应商投诉的事项不得超出已质疑事项的范围，基于质疑答复内容提出的投诉事项除外。</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r>
        <w:rPr>
          <w:rFonts w:ascii="仿宋_GB2312" w:eastAsia="仿宋_GB2312" w:hAnsi="仿宋" w:hint="eastAsia"/>
        </w:rPr>
        <w:t>商投诉应当有明确的请求和必要的证明材料。</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以联合体形式参加政府采购活动的，其投诉应当由组成联合体的所有供应商共同提出。</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lastRenderedPageBreak/>
        <w:t>投诉书范本及制作说明详见附件</w:t>
      </w:r>
      <w:r>
        <w:rPr>
          <w:rFonts w:ascii="仿宋_GB2312" w:eastAsia="仿宋_GB2312" w:hAnsi="仿宋"/>
        </w:rPr>
        <w:t>3。</w:t>
      </w:r>
    </w:p>
    <w:p w:rsidR="00491002" w:rsidRDefault="00264D95">
      <w:pPr>
        <w:pStyle w:val="trseditor"/>
        <w:shd w:val="clear" w:color="auto" w:fill="FFFFFF"/>
        <w:snapToGrid w:val="0"/>
        <w:spacing w:after="240" w:afterAutospacing="0" w:line="360" w:lineRule="auto"/>
        <w:ind w:firstLine="400"/>
        <w:contextualSpacing/>
      </w:pPr>
      <w:r>
        <w:rPr>
          <w:rFonts w:ascii="仿宋_GB2312" w:eastAsia="仿宋_GB2312" w:hAnsi="仿宋" w:hint="eastAsia"/>
        </w:rPr>
        <w:t>4.4在线质疑、投诉。</w:t>
      </w:r>
    </w:p>
    <w:p w:rsidR="00491002" w:rsidRDefault="00264D9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491002" w:rsidRDefault="00491002">
      <w:pPr>
        <w:pStyle w:val="27"/>
        <w:snapToGrid w:val="0"/>
        <w:spacing w:before="0"/>
        <w:ind w:firstLine="360"/>
        <w:rPr>
          <w:rFonts w:ascii="仿宋_GB2312" w:eastAsia="仿宋_GB2312" w:hAnsi="仿宋" w:cs="仿宋_GB2312"/>
          <w:sz w:val="18"/>
          <w:szCs w:val="18"/>
        </w:rPr>
      </w:pPr>
    </w:p>
    <w:p w:rsidR="00491002" w:rsidRDefault="00264D95">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491002" w:rsidRDefault="00264D9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491002" w:rsidRDefault="00264D95">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491002" w:rsidRDefault="00264D9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491002" w:rsidRDefault="00264D9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491002" w:rsidRDefault="00264D9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491002" w:rsidRDefault="00264D9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491002" w:rsidRDefault="00264D9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r>
        <w:rPr>
          <w:rFonts w:ascii="仿宋_GB2312" w:eastAsia="仿宋_GB2312" w:hAnsi="仿宋" w:cs="仿宋_GB2312" w:hint="eastAsia"/>
          <w:sz w:val="24"/>
          <w:szCs w:val="24"/>
        </w:rPr>
        <w:t>拟签订的合同文本；</w:t>
      </w:r>
    </w:p>
    <w:p w:rsidR="00491002" w:rsidRDefault="00264D9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491002" w:rsidRDefault="00264D9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491002" w:rsidRDefault="00264D95">
      <w:pPr>
        <w:pStyle w:val="27"/>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491002" w:rsidRDefault="00491002">
      <w:pPr>
        <w:pStyle w:val="a9"/>
        <w:rPr>
          <w:rFonts w:ascii="仿宋_GB2312" w:eastAsia="仿宋_GB2312" w:hAnsi="仿宋" w:cs="仿宋_GB2312"/>
          <w:sz w:val="18"/>
          <w:szCs w:val="18"/>
          <w:lang w:val="en-US"/>
        </w:rPr>
      </w:pPr>
    </w:p>
    <w:p w:rsidR="00491002" w:rsidRDefault="00264D95">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491002" w:rsidRDefault="00264D9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491002" w:rsidRDefault="00264D95">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491002" w:rsidRDefault="00264D9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491002" w:rsidRDefault="00264D95">
      <w:pPr>
        <w:pStyle w:val="ac"/>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w:t>
      </w:r>
      <w:r>
        <w:rPr>
          <w:rFonts w:ascii="仿宋_GB2312" w:eastAsia="仿宋_GB2312" w:hAnsi="仿宋" w:hint="eastAsia"/>
          <w:sz w:val="24"/>
          <w:szCs w:val="24"/>
        </w:rPr>
        <w:lastRenderedPageBreak/>
        <w:t>投标人须知前附表的规定参加现场考察或者开标前答疑会。</w:t>
      </w:r>
    </w:p>
    <w:p w:rsidR="00491002" w:rsidRDefault="00264D95">
      <w:pPr>
        <w:pStyle w:val="ac"/>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491002" w:rsidRDefault="00264D95">
      <w:pPr>
        <w:pStyle w:val="a0"/>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491002" w:rsidRDefault="00264D9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491002" w:rsidRDefault="00264D95">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491002" w:rsidRDefault="00264D9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491002" w:rsidRDefault="00264D95">
      <w:pPr>
        <w:snapToGrid w:val="0"/>
        <w:spacing w:line="360" w:lineRule="auto"/>
        <w:ind w:firstLineChars="400" w:firstLine="960"/>
        <w:rPr>
          <w:rFonts w:ascii="仿宋_GB2312" w:eastAsia="仿宋_GB2312" w:hAnsi="仿宋" w:cs="仿宋_GB2312"/>
          <w:sz w:val="24"/>
          <w:highlight w:val="green"/>
        </w:rPr>
      </w:pPr>
      <w:r>
        <w:rPr>
          <w:rFonts w:ascii="仿宋_GB2312" w:eastAsia="仿宋_GB2312" w:hAnsi="仿宋" w:cs="仿宋_GB2312"/>
          <w:sz w:val="24"/>
        </w:rPr>
        <w:t>11.1.2落实政府采购政策需满足的资格要求</w:t>
      </w:r>
      <w:r>
        <w:rPr>
          <w:rFonts w:ascii="仿宋_GB2312" w:eastAsia="仿宋_GB2312" w:hAnsi="仿宋" w:cs="仿宋_GB2312" w:hint="eastAsia"/>
          <w:sz w:val="24"/>
        </w:rPr>
        <w:t>（如果有)</w:t>
      </w:r>
      <w:r>
        <w:rPr>
          <w:rFonts w:ascii="仿宋_GB2312" w:eastAsia="仿宋_GB2312" w:hAnsi="仿宋" w:cs="仿宋_GB2312"/>
          <w:sz w:val="24"/>
        </w:rPr>
        <w:t>；</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r>
        <w:rPr>
          <w:rFonts w:ascii="仿宋_GB2312" w:eastAsia="仿宋_GB2312" w:hAnsi="仿宋" w:cs="仿宋_GB2312" w:hint="eastAsia"/>
          <w:sz w:val="24"/>
        </w:rPr>
        <w:t>（如果有)。</w:t>
      </w:r>
    </w:p>
    <w:p w:rsidR="00491002" w:rsidRDefault="00264D95">
      <w:pPr>
        <w:snapToGrid w:val="0"/>
        <w:spacing w:line="360" w:lineRule="auto"/>
        <w:ind w:firstLineChars="400" w:firstLine="960"/>
        <w:rPr>
          <w:rFonts w:ascii="宋体" w:hAnsi="宋体" w:cs="宋体"/>
          <w:snapToGrid w:val="0"/>
          <w:kern w:val="28"/>
          <w:sz w:val="24"/>
          <w:szCs w:val="20"/>
          <w:highlight w:val="green"/>
        </w:rPr>
      </w:pPr>
      <w:r>
        <w:rPr>
          <w:rFonts w:ascii="仿宋_GB2312" w:eastAsia="仿宋_GB2312" w:hAnsi="仿宋" w:cs="仿宋_GB2312" w:hint="eastAsia"/>
          <w:sz w:val="24"/>
        </w:rPr>
        <w:t>11.1.4中小企业声明函。</w:t>
      </w:r>
    </w:p>
    <w:p w:rsidR="00491002" w:rsidRDefault="00264D95">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11.2.7商务技术偏离表；</w:t>
      </w:r>
    </w:p>
    <w:p w:rsidR="00491002" w:rsidRDefault="00264D95">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491002" w:rsidRDefault="00264D95">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491002" w:rsidRDefault="00264D95">
      <w:pPr>
        <w:spacing w:line="360" w:lineRule="auto"/>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491002" w:rsidRDefault="00264D95">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491002" w:rsidRDefault="00264D95">
      <w:pPr>
        <w:pStyle w:val="27"/>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491002" w:rsidRDefault="00264D95">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491002" w:rsidRDefault="00264D95">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w:t>
      </w:r>
      <w:r>
        <w:rPr>
          <w:rFonts w:ascii="仿宋_GB2312" w:eastAsia="仿宋_GB2312" w:hAnsi="仿宋" w:cs="仿宋_GB2312" w:hint="eastAsia"/>
          <w:kern w:val="0"/>
          <w:sz w:val="24"/>
          <w:lang w:val="zh-CN"/>
        </w:rPr>
        <w:lastRenderedPageBreak/>
        <w:t>件，电子交易平台将拒收并提示。</w:t>
      </w:r>
    </w:p>
    <w:p w:rsidR="00491002" w:rsidRDefault="00264D95">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491002" w:rsidRDefault="00264D95">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491002" w:rsidRDefault="00264D95">
      <w:pPr>
        <w:pStyle w:val="27"/>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491002" w:rsidRDefault="00264D95">
      <w:pPr>
        <w:pStyle w:val="27"/>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491002" w:rsidRDefault="00264D95">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491002" w:rsidRDefault="00264D95">
      <w:pPr>
        <w:pStyle w:val="27"/>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91002" w:rsidRDefault="00264D95">
      <w:pPr>
        <w:pStyle w:val="27"/>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491002" w:rsidRDefault="00264D95">
      <w:pPr>
        <w:pStyle w:val="27"/>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491002" w:rsidRDefault="00264D9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491002" w:rsidRDefault="00264D95">
      <w:pPr>
        <w:pStyle w:val="ac"/>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491002" w:rsidRDefault="00264D95">
      <w:pPr>
        <w:pStyle w:val="ac"/>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r>
        <w:rPr>
          <w:rFonts w:ascii="仿宋_GB2312" w:eastAsia="仿宋_GB2312" w:hAnsi="仿宋" w:cs="仿宋_GB2312" w:hint="eastAsia"/>
          <w:sz w:val="24"/>
          <w:szCs w:val="24"/>
        </w:rPr>
        <w:t>采云投标客户端”制作生成，并储存在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491002" w:rsidRDefault="00264D95">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lastRenderedPageBreak/>
        <w:t>15.3直接提交备份投标文件的，投标人应于投标截止时间前在招标公告中载明的开标地点将备份投标文件提交给采购机构，采购机构将拒绝接受逾期送达的备份投标文件。</w:t>
      </w:r>
    </w:p>
    <w:p w:rsidR="00491002" w:rsidRDefault="00264D95">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491002" w:rsidRDefault="00264D95">
      <w:pPr>
        <w:pStyle w:val="ac"/>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rsidR="00491002" w:rsidRDefault="00264D95">
      <w:pPr>
        <w:pStyle w:val="27"/>
        <w:spacing w:before="0"/>
        <w:ind w:firstLineChars="0" w:firstLine="0"/>
        <w:rPr>
          <w:rFonts w:ascii="仿宋_GB2312" w:eastAsia="仿宋_GB2312" w:hAnsi="仿宋" w:cs="仿宋_GB2312"/>
        </w:rPr>
      </w:pPr>
      <w:r>
        <w:rPr>
          <w:rFonts w:ascii="仿宋_GB2312" w:eastAsia="仿宋_GB2312" w:hAnsi="仿宋" w:cs="仿宋_GB2312"/>
          <w:b/>
          <w:szCs w:val="24"/>
        </w:rPr>
        <w:t>16.</w:t>
      </w:r>
      <w:r>
        <w:rPr>
          <w:rFonts w:ascii="仿宋_GB2312" w:eastAsia="仿宋_GB2312" w:hAnsi="仿宋" w:cs="仿宋_GB2312"/>
          <w:b/>
        </w:rPr>
        <w:t>投标文件的无效处理</w:t>
      </w:r>
    </w:p>
    <w:p w:rsidR="00491002" w:rsidRDefault="00264D95">
      <w:pPr>
        <w:pStyle w:val="aa"/>
        <w:spacing w:line="360" w:lineRule="auto"/>
        <w:ind w:firstLineChars="150" w:firstLine="360"/>
        <w:rPr>
          <w:rFonts w:cs="宋体"/>
          <w:szCs w:val="21"/>
          <w:highlight w:val="cyan"/>
        </w:rPr>
      </w:pPr>
      <w:r>
        <w:rPr>
          <w:rFonts w:ascii="仿宋_GB2312" w:eastAsia="仿宋_GB2312" w:hAnsi="仿宋" w:cs="仿宋_GB2312" w:hint="eastAsia"/>
          <w:szCs w:val="20"/>
        </w:rPr>
        <w:t>有招标文件第四部分</w:t>
      </w:r>
      <w:r>
        <w:rPr>
          <w:rFonts w:ascii="仿宋_GB2312" w:eastAsia="仿宋_GB2312" w:hAnsi="仿宋" w:cs="仿宋_GB2312"/>
          <w:szCs w:val="20"/>
        </w:rPr>
        <w:t>4.2规定</w:t>
      </w:r>
      <w:r>
        <w:rPr>
          <w:rFonts w:ascii="仿宋_GB2312" w:eastAsia="仿宋_GB2312" w:hAnsi="仿宋" w:cs="仿宋_GB2312" w:hint="eastAsia"/>
          <w:szCs w:val="20"/>
        </w:rPr>
        <w:t>的情形之一的，投标无效：</w:t>
      </w:r>
    </w:p>
    <w:p w:rsidR="00491002" w:rsidRDefault="00264D95">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491002" w:rsidRDefault="00264D95">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491002" w:rsidRDefault="00264D95">
      <w:pPr>
        <w:pStyle w:val="27"/>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491002" w:rsidRDefault="00264D95">
      <w:pPr>
        <w:pStyle w:val="27"/>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491002" w:rsidRDefault="00491002">
      <w:pPr>
        <w:pStyle w:val="27"/>
        <w:spacing w:before="0"/>
        <w:ind w:firstLine="643"/>
        <w:rPr>
          <w:rFonts w:ascii="仿宋_GB2312" w:eastAsia="仿宋_GB2312" w:hAnsi="仿宋" w:cs="仿宋_GB2312"/>
          <w:b/>
          <w:sz w:val="32"/>
        </w:rPr>
      </w:pPr>
    </w:p>
    <w:p w:rsidR="00491002" w:rsidRDefault="00264D95">
      <w:pPr>
        <w:pStyle w:val="27"/>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491002" w:rsidRDefault="00264D95">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p>
    <w:p w:rsidR="00491002" w:rsidRDefault="00264D95">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491002" w:rsidRDefault="00264D95">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491002" w:rsidRDefault="00264D95">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491002" w:rsidRDefault="00264D95">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lastRenderedPageBreak/>
        <w:t xml:space="preserve">　</w:t>
      </w:r>
      <w:r>
        <w:rPr>
          <w:rFonts w:ascii="仿宋_GB2312" w:eastAsia="仿宋_GB2312" w:hAnsi="仿宋" w:cs="仿宋_GB2312"/>
          <w:b/>
          <w:sz w:val="24"/>
          <w:szCs w:val="20"/>
        </w:rPr>
        <w:t>19、资格审查</w:t>
      </w:r>
    </w:p>
    <w:p w:rsidR="00491002" w:rsidRDefault="00264D95">
      <w:pPr>
        <w:pStyle w:val="27"/>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491002" w:rsidRDefault="00264D95">
      <w:pPr>
        <w:snapToGrid w:val="0"/>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19.2</w:t>
      </w:r>
      <w:r>
        <w:rPr>
          <w:rFonts w:ascii="仿宋_GB2312" w:eastAsia="仿宋_GB2312" w:hAnsi="仿宋" w:cs="Arial" w:hint="eastAsia"/>
          <w:kern w:val="0"/>
          <w:sz w:val="24"/>
        </w:rPr>
        <w:t>采购人或采购机构依据法律法规和招标文件的规定，对投标人的资格进行审查。</w:t>
      </w:r>
    </w:p>
    <w:p w:rsidR="00491002" w:rsidRDefault="00264D95">
      <w:pPr>
        <w:pStyle w:val="27"/>
        <w:spacing w:before="0"/>
        <w:ind w:firstLine="480"/>
        <w:rPr>
          <w:rFonts w:ascii="仿宋_GB2312" w:eastAsia="仿宋_GB2312" w:hAnsi="仿宋" w:cs="仿宋_GB2312"/>
        </w:rPr>
      </w:pPr>
      <w:r>
        <w:rPr>
          <w:rFonts w:ascii="仿宋_GB2312" w:eastAsia="仿宋_GB2312" w:hAnsi="仿宋" w:cs="Arial"/>
          <w:kern w:val="0"/>
          <w:szCs w:val="24"/>
        </w:rPr>
        <w:t>19.3</w:t>
      </w:r>
      <w:r>
        <w:rPr>
          <w:rFonts w:ascii="仿宋_GB2312" w:eastAsia="仿宋_GB2312" w:hAnsi="仿宋" w:cs="Arial" w:hint="eastAsia"/>
          <w:kern w:val="0"/>
          <w:szCs w:val="24"/>
        </w:rPr>
        <w:t>投标人未按照招标文件要求提供与资格条件相应的有效资格证明材料的，视为投标人不具备招标文件中规定的资格要求，其投标无效。</w:t>
      </w:r>
    </w:p>
    <w:p w:rsidR="00491002" w:rsidRDefault="00264D95">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491002" w:rsidRDefault="00264D95">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491002" w:rsidRDefault="00264D95">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491002" w:rsidRDefault="00264D95">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w:t>
      </w:r>
      <w:r>
        <w:rPr>
          <w:rFonts w:ascii="仿宋_GB2312" w:eastAsia="仿宋_GB2312" w:hAnsi="仿宋" w:cs="Arial" w:hint="eastAsia"/>
          <w:kern w:val="0"/>
          <w:szCs w:val="24"/>
        </w:rPr>
        <w:t>信用信息查询渠道及截止时间：采购机构将在资格审查时通过“信用中国”网站(www.creditchina.gov.cn)、中国政府采购网(www.ccgp.gov.cn)渠道查询投标人接受资格审查时的信用记录。</w:t>
      </w:r>
    </w:p>
    <w:p w:rsidR="00491002" w:rsidRDefault="00264D95">
      <w:pPr>
        <w:pStyle w:val="27"/>
        <w:spacing w:before="0"/>
        <w:ind w:firstLine="480"/>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491002" w:rsidRDefault="00264D95">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491002" w:rsidRDefault="00264D95">
      <w:pPr>
        <w:pStyle w:val="27"/>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491002" w:rsidRDefault="00491002">
      <w:pPr>
        <w:pStyle w:val="27"/>
        <w:spacing w:before="0"/>
        <w:ind w:firstLineChars="0" w:firstLine="0"/>
        <w:rPr>
          <w:rFonts w:ascii="仿宋_GB2312" w:eastAsia="仿宋_GB2312" w:hAnsi="仿宋" w:cs="Arial"/>
          <w:kern w:val="0"/>
          <w:szCs w:val="24"/>
        </w:rPr>
      </w:pPr>
    </w:p>
    <w:p w:rsidR="00491002" w:rsidRDefault="00264D95">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491002" w:rsidRDefault="00264D95">
      <w:pPr>
        <w:spacing w:line="360" w:lineRule="auto"/>
        <w:rPr>
          <w:rFonts w:ascii="仿宋_GB2312" w:eastAsia="仿宋_GB2312" w:hAnsi="仿宋" w:cs="仿宋_GB2312"/>
          <w:b/>
          <w:sz w:val="24"/>
        </w:rPr>
      </w:pPr>
      <w:bookmarkStart w:id="14"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491002" w:rsidRDefault="00491002">
      <w:pPr>
        <w:spacing w:line="360" w:lineRule="auto"/>
        <w:rPr>
          <w:rFonts w:ascii="仿宋_GB2312" w:eastAsia="仿宋_GB2312" w:hAnsi="仿宋" w:cs="仿宋_GB2312"/>
          <w:b/>
          <w:sz w:val="24"/>
        </w:rPr>
      </w:pPr>
    </w:p>
    <w:p w:rsidR="00491002" w:rsidRDefault="00264D95">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491002" w:rsidRDefault="00264D95">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491002" w:rsidRDefault="00264D95">
      <w:pPr>
        <w:pStyle w:val="27"/>
        <w:snapToGrid w:val="0"/>
        <w:spacing w:before="0"/>
        <w:ind w:firstLine="480"/>
        <w:rPr>
          <w:rFonts w:ascii="仿宋_GB2312" w:eastAsia="仿宋_GB2312" w:hAnsi="仿宋" w:cs="仿宋_GB2312"/>
          <w:b/>
          <w:szCs w:val="24"/>
        </w:rPr>
      </w:pPr>
      <w:r>
        <w:rPr>
          <w:rFonts w:ascii="仿宋_GB2312" w:eastAsia="仿宋_GB2312" w:hAnsi="仿宋" w:cs="仿宋_GB2312" w:hint="eastAsia"/>
        </w:rPr>
        <w:t>政府采购项目实行全流程电子化，评审报告送交、采购结果确定和结果公告均在线</w:t>
      </w:r>
      <w:r>
        <w:rPr>
          <w:rFonts w:ascii="仿宋_GB2312" w:eastAsia="仿宋_GB2312" w:hAnsi="仿宋" w:cs="仿宋_GB2312" w:hint="eastAsia"/>
        </w:rPr>
        <w:lastRenderedPageBreak/>
        <w:t>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491002" w:rsidRDefault="00264D95">
      <w:pPr>
        <w:pStyle w:val="27"/>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491002" w:rsidRDefault="00264D9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491002" w:rsidRDefault="00264D9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w:t>
      </w:r>
      <w:r>
        <w:rPr>
          <w:rFonts w:ascii="仿宋_GB2312" w:eastAsia="仿宋_GB2312" w:hAnsi="仿宋" w:cs="仿宋_GB2312" w:hint="eastAsia"/>
          <w:sz w:val="24"/>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491002" w:rsidRDefault="00264D9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491002" w:rsidRDefault="00491002">
      <w:pPr>
        <w:snapToGrid w:val="0"/>
        <w:spacing w:line="360" w:lineRule="auto"/>
        <w:ind w:leftChars="57" w:left="120" w:firstLineChars="150" w:firstLine="482"/>
        <w:jc w:val="center"/>
        <w:rPr>
          <w:rFonts w:ascii="仿宋_GB2312" w:eastAsia="仿宋_GB2312" w:hAnsi="仿宋" w:cs="仿宋_GB2312"/>
          <w:b/>
          <w:sz w:val="32"/>
        </w:rPr>
      </w:pPr>
    </w:p>
    <w:p w:rsidR="00491002" w:rsidRDefault="00264D95">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491002" w:rsidRDefault="00264D95">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合同主要条款详见第五部分拟签订的合同文本。</w:t>
      </w:r>
    </w:p>
    <w:p w:rsidR="00491002" w:rsidRDefault="00264D95">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491002" w:rsidRDefault="00264D95">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hint="eastAsia"/>
          <w:kern w:val="0"/>
          <w:sz w:val="24"/>
          <w:szCs w:val="20"/>
          <w:lang w:val="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491002" w:rsidRDefault="00264D95">
      <w:pPr>
        <w:pStyle w:val="27"/>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25.4中标供应</w:t>
      </w:r>
      <w:r>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491002" w:rsidRDefault="00264D95">
      <w:pPr>
        <w:pStyle w:val="27"/>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491002" w:rsidRDefault="00264D95">
      <w:pPr>
        <w:pStyle w:val="aa"/>
        <w:numPr>
          <w:ilvl w:val="0"/>
          <w:numId w:val="1"/>
        </w:numPr>
        <w:spacing w:line="360" w:lineRule="auto"/>
        <w:ind w:left="479" w:hangingChars="199" w:hanging="479"/>
        <w:rPr>
          <w:rFonts w:ascii="仿宋_GB2312" w:eastAsia="仿宋_GB2312" w:hAnsi="仿宋" w:cs="仿宋_GB2312"/>
          <w:b/>
        </w:rPr>
      </w:pPr>
      <w:r>
        <w:rPr>
          <w:rFonts w:ascii="仿宋_GB2312" w:eastAsia="仿宋_GB2312" w:hAnsi="仿宋" w:cs="仿宋_GB2312" w:hint="eastAsia"/>
          <w:b/>
        </w:rPr>
        <w:lastRenderedPageBreak/>
        <w:t>履约保证金</w:t>
      </w:r>
    </w:p>
    <w:p w:rsidR="00491002" w:rsidRDefault="00264D95">
      <w:pPr>
        <w:tabs>
          <w:tab w:val="left" w:pos="0"/>
        </w:tabs>
        <w:spacing w:line="360" w:lineRule="auto"/>
        <w:ind w:firstLine="482"/>
        <w:rPr>
          <w:rFonts w:ascii="仿宋_GB2312" w:eastAsia="仿宋_GB2312" w:hAnsi="仿宋" w:cs="仿宋_GB2312"/>
          <w:sz w:val="24"/>
          <w:szCs w:val="20"/>
        </w:rPr>
      </w:pPr>
      <w:r>
        <w:rPr>
          <w:rFonts w:ascii="仿宋_GB2312" w:eastAsia="仿宋_GB2312" w:hAnsi="仿宋" w:cs="仿宋_GB2312" w:hint="eastAsia"/>
          <w:sz w:val="24"/>
          <w:szCs w:val="20"/>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eastAsia="仿宋_GB2312" w:hAnsi="仿宋" w:cs="仿宋_GB2312"/>
          <w:sz w:val="24"/>
          <w:szCs w:val="20"/>
        </w:rPr>
        <w:t>1</w:t>
      </w:r>
      <w:r>
        <w:rPr>
          <w:rFonts w:ascii="仿宋_GB2312" w:eastAsia="仿宋_GB2312" w:hAnsi="仿宋" w:cs="仿宋_GB2312" w:hint="eastAsia"/>
          <w:sz w:val="24"/>
          <w:szCs w:val="20"/>
        </w:rPr>
        <w:t>%。鼓励和支持供应商以银行、保险公司出具的保函形式提供履约保证金。采购人不得拒收履约保函，项目验收结束后应及时退还，</w:t>
      </w:r>
      <w:r>
        <w:rPr>
          <w:rFonts w:ascii="仿宋_GB2312" w:eastAsia="仿宋_GB2312" w:hAnsi="仿宋" w:cs="仿宋_GB2312"/>
          <w:sz w:val="24"/>
          <w:szCs w:val="20"/>
        </w:rPr>
        <w:t>延迟退还的，应当按照合同约定和法律规定承担相应的赔偿责任</w:t>
      </w:r>
      <w:r>
        <w:rPr>
          <w:rFonts w:ascii="仿宋_GB2312" w:eastAsia="仿宋_GB2312" w:hAnsi="仿宋" w:cs="仿宋_GB2312" w:hint="eastAsia"/>
          <w:sz w:val="24"/>
          <w:szCs w:val="20"/>
        </w:rPr>
        <w:t>。</w:t>
      </w:r>
    </w:p>
    <w:p w:rsidR="00491002" w:rsidRDefault="00264D95">
      <w:pPr>
        <w:tabs>
          <w:tab w:val="left" w:pos="0"/>
        </w:tabs>
        <w:spacing w:line="360" w:lineRule="auto"/>
        <w:ind w:firstLine="482"/>
        <w:rPr>
          <w:rFonts w:ascii="仿宋_GB2312" w:eastAsia="仿宋_GB2312" w:hAnsi="仿宋" w:cs="仿宋_GB2312"/>
          <w:sz w:val="24"/>
          <w:szCs w:val="20"/>
        </w:rPr>
      </w:pPr>
      <w:r>
        <w:rPr>
          <w:rFonts w:ascii="仿宋_GB2312" w:eastAsia="仿宋_GB2312" w:hAnsi="仿宋"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491002" w:rsidRDefault="00264D95">
      <w:pPr>
        <w:pStyle w:val="aa"/>
        <w:spacing w:line="360" w:lineRule="auto"/>
        <w:jc w:val="left"/>
        <w:rPr>
          <w:rFonts w:ascii="仿宋_GB2312" w:eastAsia="仿宋_GB2312" w:hAnsi="仿宋" w:cs="仿宋_GB2312"/>
          <w:szCs w:val="20"/>
        </w:rPr>
      </w:pPr>
      <w:r>
        <w:rPr>
          <w:rFonts w:ascii="仿宋_GB2312" w:eastAsia="仿宋_GB2312" w:hAnsi="仿宋" w:cs="仿宋_GB2312" w:hint="eastAsia"/>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491002" w:rsidRDefault="00491002">
      <w:pPr>
        <w:pStyle w:val="aa"/>
        <w:spacing w:line="360" w:lineRule="auto"/>
        <w:ind w:leftChars="-199" w:left="-418"/>
        <w:rPr>
          <w:rFonts w:ascii="仿宋_GB2312" w:eastAsia="仿宋_GB2312" w:hAnsi="仿宋" w:cs="Helvetica"/>
          <w:kern w:val="0"/>
        </w:rPr>
      </w:pPr>
    </w:p>
    <w:p w:rsidR="00491002" w:rsidRDefault="00491002">
      <w:pPr>
        <w:snapToGrid w:val="0"/>
        <w:spacing w:line="360" w:lineRule="auto"/>
        <w:ind w:firstLineChars="1045" w:firstLine="3357"/>
        <w:rPr>
          <w:rFonts w:ascii="仿宋_GB2312" w:eastAsia="仿宋_GB2312" w:hAnsi="仿宋" w:cs="仿宋_GB2312"/>
          <w:b/>
          <w:sz w:val="32"/>
        </w:rPr>
      </w:pPr>
    </w:p>
    <w:p w:rsidR="00491002" w:rsidRDefault="00264D95">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491002" w:rsidRDefault="00264D95">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491002" w:rsidRDefault="00264D95">
      <w:pPr>
        <w:pStyle w:val="27"/>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491002" w:rsidRDefault="00264D95">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491002" w:rsidRDefault="00491002">
      <w:pPr>
        <w:tabs>
          <w:tab w:val="left" w:pos="0"/>
        </w:tabs>
        <w:spacing w:line="360" w:lineRule="auto"/>
        <w:ind w:firstLine="480"/>
        <w:rPr>
          <w:rFonts w:ascii="仿宋_GB2312" w:eastAsia="仿宋_GB2312" w:hAnsi="仿宋"/>
          <w:sz w:val="24"/>
        </w:rPr>
      </w:pPr>
    </w:p>
    <w:p w:rsidR="00491002" w:rsidRDefault="00264D95">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491002" w:rsidRDefault="00264D95">
      <w:pPr>
        <w:pStyle w:val="aa"/>
        <w:spacing w:line="360" w:lineRule="auto"/>
        <w:ind w:firstLineChars="0" w:firstLine="0"/>
        <w:rPr>
          <w:rFonts w:ascii="仿宋_GB2312" w:eastAsia="仿宋_GB2312" w:hAnsi="仿宋" w:cs="仿宋_GB2312"/>
          <w:b/>
        </w:rPr>
      </w:pPr>
      <w:r>
        <w:rPr>
          <w:rFonts w:ascii="仿宋_GB2312" w:eastAsia="仿宋_GB2312" w:hAnsi="仿宋" w:cs="仿宋_GB2312"/>
          <w:b/>
        </w:rPr>
        <w:lastRenderedPageBreak/>
        <w:t>29.验收</w:t>
      </w:r>
    </w:p>
    <w:p w:rsidR="00491002" w:rsidRDefault="00264D9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91002" w:rsidRDefault="00264D9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r>
        <w:rPr>
          <w:rFonts w:ascii="仿宋_GB2312" w:eastAsia="仿宋_GB2312" w:hAnsi="仿宋" w:cs="Helvetica" w:hint="eastAsia"/>
          <w:kern w:val="0"/>
          <w:sz w:val="24"/>
        </w:rPr>
        <w:t>验收书的参考资料一并存档。</w:t>
      </w:r>
    </w:p>
    <w:p w:rsidR="00491002" w:rsidRDefault="00264D9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91002" w:rsidRDefault="00264D95">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91002" w:rsidRDefault="00491002">
      <w:pPr>
        <w:tabs>
          <w:tab w:val="left" w:pos="0"/>
        </w:tabs>
        <w:spacing w:line="360" w:lineRule="auto"/>
        <w:ind w:firstLine="480"/>
        <w:rPr>
          <w:rFonts w:ascii="仿宋_GB2312" w:eastAsia="仿宋_GB2312" w:hAnsi="仿宋" w:cs="Helvetica"/>
          <w:kern w:val="0"/>
          <w:sz w:val="24"/>
        </w:rPr>
        <w:sectPr w:rsidR="00491002">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68073093"/>
      <w:bookmarkStart w:id="16" w:name="_Hlt68072998"/>
      <w:bookmarkStart w:id="17" w:name="_Hlt75236290"/>
      <w:bookmarkStart w:id="18" w:name="_Hlt68403820"/>
      <w:bookmarkStart w:id="19" w:name="_Hlt74729768"/>
      <w:bookmarkStart w:id="20" w:name="_Hlt74714665"/>
      <w:bookmarkStart w:id="21" w:name="_Hlt75236011"/>
      <w:bookmarkStart w:id="22" w:name="_Hlt74730295"/>
      <w:bookmarkStart w:id="23" w:name="_Hlt75236101"/>
      <w:bookmarkStart w:id="24" w:name="_Hlt68057669"/>
      <w:bookmarkStart w:id="25" w:name="_Hlt74707468"/>
      <w:bookmarkStart w:id="26" w:name="_Hlt68072990"/>
      <w:bookmarkEnd w:id="14"/>
      <w:bookmarkEnd w:id="15"/>
      <w:bookmarkEnd w:id="16"/>
      <w:bookmarkEnd w:id="17"/>
      <w:bookmarkEnd w:id="18"/>
      <w:bookmarkEnd w:id="19"/>
      <w:bookmarkEnd w:id="20"/>
      <w:bookmarkEnd w:id="21"/>
      <w:bookmarkEnd w:id="22"/>
      <w:bookmarkEnd w:id="23"/>
      <w:bookmarkEnd w:id="24"/>
      <w:bookmarkEnd w:id="25"/>
      <w:bookmarkEnd w:id="26"/>
    </w:p>
    <w:p w:rsidR="00491002" w:rsidRDefault="00264D95">
      <w:pPr>
        <w:spacing w:line="360" w:lineRule="auto"/>
        <w:jc w:val="center"/>
        <w:outlineLvl w:val="0"/>
        <w:rPr>
          <w:rFonts w:ascii="仿宋" w:eastAsia="仿宋" w:hAnsi="仿宋" w:cs="仿宋_GB2312"/>
          <w:b/>
          <w:sz w:val="36"/>
          <w:szCs w:val="36"/>
        </w:rPr>
      </w:pPr>
      <w:bookmarkStart w:id="27" w:name="第四部分"/>
      <w:bookmarkEnd w:id="12"/>
      <w:bookmarkEnd w:id="13"/>
      <w:r>
        <w:rPr>
          <w:rFonts w:ascii="仿宋" w:eastAsia="仿宋" w:hAnsi="仿宋" w:cs="仿宋_GB2312" w:hint="eastAsia"/>
          <w:b/>
          <w:sz w:val="36"/>
          <w:szCs w:val="36"/>
        </w:rPr>
        <w:lastRenderedPageBreak/>
        <w:t>第三部分采购需求</w:t>
      </w:r>
    </w:p>
    <w:p w:rsidR="00491002" w:rsidRDefault="00264D95">
      <w:pPr>
        <w:widowControl/>
        <w:spacing w:line="600" w:lineRule="exact"/>
        <w:ind w:firstLineChars="196" w:firstLine="47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一、物业概况</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Ansi="宋体" w:cs="宋体" w:hint="eastAsia"/>
          <w:color w:val="000000"/>
          <w:kern w:val="0"/>
          <w:sz w:val="24"/>
        </w:rPr>
        <w:t>杭州市上城区文化中心位于太平门直街458号，总建筑面积</w:t>
      </w:r>
      <w:r>
        <w:rPr>
          <w:rFonts w:ascii="仿宋_GB2312" w:eastAsia="仿宋_GB2312" w:hAnsi="宋体" w:cs="宋体" w:hint="eastAsia"/>
          <w:bCs/>
          <w:color w:val="000000"/>
          <w:kern w:val="10"/>
          <w:sz w:val="24"/>
        </w:rPr>
        <w:t>3.4万平方米。承担着全区公共文化服务的引领、辐射、带动功能，是区域公共文化服务的主阵地、主平台，是集文化艺术、交流培训、图书阅览、文化娱乐、文化休闲等于一体的多功能区域文化中心，目前由区文化馆、图书馆、工人文化宫、青少年活动中心、妇女、老年人、离退休干部活动中心、多功能报告厅、新华书店与多家商铺等组成。</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Ansi="宋体" w:cs="宋体" w:hint="eastAsia"/>
          <w:bCs/>
          <w:color w:val="000000"/>
          <w:kern w:val="10"/>
          <w:sz w:val="24"/>
        </w:rPr>
        <w:t>区</w:t>
      </w:r>
      <w:r>
        <w:rPr>
          <w:rFonts w:ascii="仿宋_GB2312" w:eastAsia="仿宋_GB2312" w:hAnsi="宋体" w:cs="宋体" w:hint="eastAsia"/>
          <w:color w:val="000000"/>
          <w:kern w:val="0"/>
          <w:sz w:val="24"/>
        </w:rPr>
        <w:t>文化中心</w:t>
      </w:r>
      <w:r>
        <w:rPr>
          <w:rFonts w:ascii="仿宋_GB2312" w:eastAsia="仿宋_GB2312" w:hAnsi="宋体" w:cs="宋体" w:hint="eastAsia"/>
          <w:bCs/>
          <w:color w:val="000000"/>
          <w:kern w:val="10"/>
          <w:sz w:val="24"/>
        </w:rPr>
        <w:t>地上7层，地下2层，内部走廊设玻璃护栏。地上建筑面积21439平方米，地下部分13055平方米。共计停车泊位地下252个（含地下一层机械车位89个），地面23个，地面临时车位若干。有大型多功能报告厅、会议室、培训教室、办公室100余间，活动频繁，形式多样。文化中心</w:t>
      </w:r>
      <w:r>
        <w:rPr>
          <w:rFonts w:ascii="仿宋_GB2312" w:eastAsia="仿宋_GB2312" w:hAnsi="宋体" w:cs="Arial" w:hint="eastAsia"/>
          <w:color w:val="000000"/>
          <w:kern w:val="0"/>
          <w:sz w:val="24"/>
          <w:lang w:val="zh-CN"/>
        </w:rPr>
        <w:t>公共服务系统有大型电子屏幕、大型泛光照明、采光遮阳系统，高低配电系统、监控系统、消防系统、数字自控系统、人防系统、车管系统、中央空调、生活供水系统、电梯等。</w:t>
      </w:r>
    </w:p>
    <w:p w:rsidR="00491002" w:rsidRDefault="00264D95">
      <w:pPr>
        <w:widowControl/>
        <w:spacing w:line="600" w:lineRule="exact"/>
        <w:ind w:firstLineChars="196" w:firstLine="47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二、物业管理目标和方式</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Ansi="宋体" w:cs="Arial" w:hint="eastAsia"/>
          <w:color w:val="000000"/>
          <w:kern w:val="0"/>
          <w:sz w:val="24"/>
          <w:lang w:val="zh-CN"/>
        </w:rPr>
        <w:t xml:space="preserve">（一）管理目标 </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bCs/>
          <w:color w:val="000000"/>
          <w:kern w:val="0"/>
          <w:sz w:val="24"/>
        </w:rPr>
        <w:t>1.</w:t>
      </w:r>
      <w:r>
        <w:rPr>
          <w:rFonts w:ascii="仿宋_GB2312" w:eastAsia="仿宋_GB2312" w:hAnsi="宋体" w:cs="Arial" w:hint="eastAsia"/>
          <w:color w:val="000000"/>
          <w:kern w:val="0"/>
          <w:sz w:val="24"/>
          <w:lang w:val="zh-CN"/>
        </w:rPr>
        <w:t>突出以人为本，面向全社会，营造安全文明、和谐有序、温馨规范的公共服务环境及办公、培训、活动、交流、经营良好氛围；坚持规范化、制度化、精细化，创造一流的服务管理品牌；坚持服务第一，强化安全意识，为招标人面向全社会民众提供良好的文化活动场所做好后勤服务。</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lang w:val="zh-CN"/>
        </w:rPr>
        <w:lastRenderedPageBreak/>
        <w:t>2.</w:t>
      </w:r>
      <w:r>
        <w:rPr>
          <w:rFonts w:ascii="仿宋_GB2312" w:eastAsia="仿宋_GB2312" w:hAnsi="宋体" w:cs="Arial" w:hint="eastAsia"/>
          <w:color w:val="000000"/>
          <w:kern w:val="0"/>
          <w:sz w:val="24"/>
          <w:lang w:val="zh-CN"/>
        </w:rPr>
        <w:t>全力做好安全保障、秩序维护，努力达到安全有序、环境洁美、服务优良。</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Ansi="宋体" w:cs="Arial" w:hint="eastAsia"/>
          <w:color w:val="000000"/>
          <w:kern w:val="0"/>
          <w:sz w:val="24"/>
          <w:lang w:val="zh-CN"/>
        </w:rPr>
        <w:t>（二）管理方式</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lang w:val="zh-CN"/>
        </w:rPr>
        <w:t>1.</w:t>
      </w:r>
      <w:r>
        <w:rPr>
          <w:rFonts w:ascii="仿宋_GB2312" w:eastAsia="仿宋_GB2312" w:hAnsi="宋体" w:cs="宋体" w:hint="eastAsia"/>
          <w:color w:val="000000"/>
          <w:kern w:val="0"/>
          <w:sz w:val="24"/>
        </w:rPr>
        <w:t>中标人</w:t>
      </w:r>
      <w:r>
        <w:rPr>
          <w:rFonts w:ascii="仿宋_GB2312" w:eastAsia="仿宋_GB2312" w:hAnsi="宋体" w:cs="Arial" w:hint="eastAsia"/>
          <w:color w:val="000000"/>
          <w:kern w:val="0"/>
          <w:sz w:val="24"/>
          <w:lang w:val="zh-CN"/>
        </w:rPr>
        <w:t>所有岗位应建立明确岗位责任、运作程序规范、确保工作质量高标准。</w:t>
      </w:r>
      <w:r>
        <w:rPr>
          <w:rFonts w:ascii="仿宋_GB2312" w:eastAsia="仿宋_GB2312" w:hAnsi="宋体" w:cs="宋体" w:hint="eastAsia"/>
          <w:color w:val="000000"/>
          <w:kern w:val="0"/>
          <w:sz w:val="24"/>
        </w:rPr>
        <w:t>并选派优秀物业管理质监督导员，对本项目的物业管理总体工作情况进行监督，以确保本项目的服务达到应有的水平。</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rPr>
        <w:t>2.</w:t>
      </w:r>
      <w:r>
        <w:rPr>
          <w:rFonts w:ascii="仿宋_GB2312" w:eastAsia="仿宋_GB2312" w:hAnsi="宋体" w:cs="Arial" w:hint="eastAsia"/>
          <w:color w:val="000000"/>
          <w:kern w:val="0"/>
          <w:sz w:val="24"/>
          <w:lang w:val="zh-CN"/>
        </w:rPr>
        <w:t>中标人按照管理内容要求编制检查表，进行规范检查，发现问题及时整改。</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中标人要加强节能意识，按规定开关公共部位照明灯具，定期编制书面能耗分析报告。</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rPr>
        <w:t>4</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中标人建立各类应急预案（如消防、抗台、电梯困人、盗窃事件、漏水、停电事件等），中标后培训相关人员达到相关要求。</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rPr>
        <w:t>5</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采购人负责对中标人物业服务项目进行日常监督和考核，对中标人各工作岗位的服务质量随时进行抽查。发现问题，及时书面通知整改，做好综合评分。</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rPr>
        <w:t>6</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采购人定期向文化中心各入驻单位发放“服务意见征询书”，根据反馈意见书进行统计，进行综合评分。</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rPr>
        <w:t>7</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采购人根据综合评分酌情进行物业管理费的支付（在合同中体现）。</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lang w:val="zh-CN"/>
        </w:rPr>
        <w:t>8.</w:t>
      </w:r>
      <w:r>
        <w:rPr>
          <w:rFonts w:ascii="仿宋_GB2312" w:eastAsia="仿宋_GB2312" w:hAnsi="宋体" w:cs="Arial" w:hint="eastAsia"/>
          <w:color w:val="000000"/>
          <w:kern w:val="0"/>
          <w:sz w:val="24"/>
          <w:lang w:val="zh-CN"/>
        </w:rPr>
        <w:t>重大活动、会议会务，中标人应根据采购人的工作计划、要求严格按照计划实施。</w:t>
      </w:r>
    </w:p>
    <w:p w:rsidR="00491002" w:rsidRDefault="00264D95">
      <w:pPr>
        <w:widowControl/>
        <w:spacing w:line="600" w:lineRule="exact"/>
        <w:ind w:firstLineChars="196" w:firstLine="472"/>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三、物业服务主要内容和要求</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Ansi="宋体" w:cs="Arial" w:hint="eastAsia"/>
          <w:bCs/>
          <w:color w:val="000000"/>
          <w:kern w:val="0"/>
          <w:sz w:val="24"/>
          <w:lang w:val="zh-CN"/>
        </w:rPr>
        <w:lastRenderedPageBreak/>
        <w:t>物业服务内容主要由中标物业公司提供对</w:t>
      </w:r>
      <w:r>
        <w:rPr>
          <w:rFonts w:ascii="仿宋_GB2312" w:eastAsia="仿宋_GB2312" w:hAnsi="宋体" w:cs="Arial" w:hint="eastAsia"/>
          <w:color w:val="000000"/>
          <w:kern w:val="0"/>
          <w:sz w:val="24"/>
          <w:lang w:val="zh-CN"/>
        </w:rPr>
        <w:t>上城区文化中心的保洁服务、秩序维护、会议保障、设施设备日常维护维修、公共设施设备的年检、绿地养护、疫情防控等七</w:t>
      </w:r>
      <w:r>
        <w:rPr>
          <w:rFonts w:ascii="仿宋_GB2312" w:eastAsia="仿宋_GB2312" w:hAnsi="宋体" w:cs="Arial" w:hint="eastAsia"/>
          <w:color w:val="000000"/>
          <w:kern w:val="0"/>
          <w:sz w:val="24"/>
        </w:rPr>
        <w:t>方面</w:t>
      </w:r>
      <w:r>
        <w:rPr>
          <w:rFonts w:ascii="仿宋_GB2312" w:eastAsia="仿宋_GB2312" w:hAnsi="宋体" w:cs="Arial" w:hint="eastAsia"/>
          <w:color w:val="000000"/>
          <w:kern w:val="0"/>
          <w:sz w:val="24"/>
          <w:lang w:val="zh-CN"/>
        </w:rPr>
        <w:t>内容服务。</w:t>
      </w:r>
    </w:p>
    <w:p w:rsidR="00491002" w:rsidRDefault="00264D95">
      <w:pPr>
        <w:widowControl/>
        <w:spacing w:line="600" w:lineRule="exact"/>
        <w:ind w:firstLineChars="200" w:firstLine="482"/>
        <w:jc w:val="left"/>
        <w:rPr>
          <w:rFonts w:ascii="仿宋_GB2312" w:eastAsia="仿宋_GB2312" w:hAnsi="宋体" w:cs="宋体"/>
          <w:bCs/>
          <w:color w:val="000000"/>
          <w:kern w:val="10"/>
          <w:sz w:val="24"/>
        </w:rPr>
      </w:pPr>
      <w:r>
        <w:rPr>
          <w:rFonts w:ascii="仿宋_GB2312" w:eastAsia="仿宋_GB2312" w:hAnsi="宋体" w:cs="Arial" w:hint="eastAsia"/>
          <w:b/>
          <w:color w:val="000000"/>
          <w:kern w:val="0"/>
          <w:sz w:val="24"/>
          <w:lang w:val="zh-CN"/>
        </w:rPr>
        <w:t>（一）保洁服务</w:t>
      </w:r>
    </w:p>
    <w:p w:rsidR="00491002" w:rsidRDefault="00264D95">
      <w:pPr>
        <w:widowControl/>
        <w:spacing w:line="600" w:lineRule="exact"/>
        <w:ind w:firstLineChars="200" w:firstLine="480"/>
        <w:jc w:val="left"/>
        <w:rPr>
          <w:rFonts w:ascii="仿宋_GB2312" w:eastAsia="仿宋_GB2312" w:hAnsi="宋体" w:cs="宋体"/>
          <w:bCs/>
          <w:color w:val="000000"/>
          <w:kern w:val="10"/>
          <w:sz w:val="24"/>
        </w:rPr>
      </w:pP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保洁范围：</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）公共环境卫生保洁：包括建筑红线范围内的广场路面、地面、绿化带、</w:t>
      </w:r>
      <w:r>
        <w:rPr>
          <w:rFonts w:ascii="仿宋_GB2312" w:eastAsia="仿宋_GB2312" w:hAnsi="宋体" w:cs="宋体" w:hint="eastAsia"/>
          <w:bCs/>
          <w:color w:val="000000"/>
          <w:kern w:val="0"/>
          <w:sz w:val="24"/>
        </w:rPr>
        <w:t>路灯灯具、</w:t>
      </w:r>
      <w:r>
        <w:rPr>
          <w:rFonts w:ascii="仿宋_GB2312" w:eastAsia="仿宋_GB2312" w:hAnsi="宋体" w:cs="Arial" w:hint="eastAsia"/>
          <w:color w:val="000000"/>
          <w:kern w:val="0"/>
          <w:sz w:val="24"/>
          <w:lang w:val="zh-CN"/>
        </w:rPr>
        <w:t>机动车库、非机动车车库、车库玻璃雨棚、</w:t>
      </w:r>
      <w:r>
        <w:rPr>
          <w:rFonts w:ascii="仿宋_GB2312" w:eastAsia="仿宋_GB2312" w:hAnsi="宋体" w:cs="宋体" w:hint="eastAsia"/>
          <w:bCs/>
          <w:color w:val="000000"/>
          <w:kern w:val="0"/>
          <w:sz w:val="24"/>
        </w:rPr>
        <w:t>楼内公共走廊、走廊玻璃、护栏、消防楼梯、电梯桥箱、电梯厅、大厅、二楼中空、吊顶、卫生间、茶水间、房顶、平台、雨棚、明沟等公共部分。</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）共用室内卫生</w:t>
      </w:r>
      <w:r>
        <w:rPr>
          <w:rFonts w:ascii="仿宋_GB2312" w:eastAsia="仿宋_GB2312" w:hAnsi="宋体" w:cs="宋体" w:hint="eastAsia"/>
          <w:bCs/>
          <w:color w:val="000000"/>
          <w:kern w:val="0"/>
          <w:sz w:val="24"/>
        </w:rPr>
        <w:t>保洁：多功能报告厅、会议室、培训教室等。活动前后及时保洁并将桌椅恢复原样；使用前后及时保洁。</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宋体" w:hint="eastAsia"/>
          <w:color w:val="000000"/>
          <w:kern w:val="0"/>
          <w:sz w:val="24"/>
        </w:rPr>
        <w:t>（</w:t>
      </w:r>
      <w:r>
        <w:rPr>
          <w:rFonts w:ascii="仿宋_GB2312" w:eastAsia="仿宋_GB2312" w:hint="eastAsia"/>
          <w:color w:val="000000"/>
          <w:kern w:val="0"/>
          <w:sz w:val="24"/>
        </w:rPr>
        <w:t>3</w:t>
      </w:r>
      <w:r>
        <w:rPr>
          <w:rFonts w:ascii="仿宋_GB2312" w:eastAsia="仿宋_GB2312" w:hAnsi="宋体" w:cs="宋体" w:hint="eastAsia"/>
          <w:color w:val="000000"/>
          <w:kern w:val="0"/>
          <w:sz w:val="24"/>
        </w:rPr>
        <w:t>）专业保洁：地面晶面处理、外墙（含玻璃幕墙）清洗、垃圾收集转运。</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bCs/>
          <w:color w:val="000000"/>
          <w:kern w:val="0"/>
          <w:sz w:val="24"/>
        </w:rPr>
        <w:t>2.</w:t>
      </w:r>
      <w:r>
        <w:rPr>
          <w:rFonts w:ascii="仿宋_GB2312" w:eastAsia="仿宋_GB2312" w:hAnsi="宋体" w:cs="宋体" w:hint="eastAsia"/>
          <w:bCs/>
          <w:color w:val="000000"/>
          <w:kern w:val="0"/>
          <w:sz w:val="24"/>
        </w:rPr>
        <w:t>日常保洁要求</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宋体" w:hint="eastAsia"/>
          <w:color w:val="000000"/>
          <w:kern w:val="0"/>
          <w:sz w:val="24"/>
        </w:rPr>
        <w:t>（</w:t>
      </w:r>
      <w:r>
        <w:rPr>
          <w:rFonts w:ascii="仿宋_GB2312" w:eastAsia="仿宋_GB2312" w:hint="eastAsia"/>
          <w:color w:val="000000"/>
          <w:kern w:val="0"/>
          <w:sz w:val="24"/>
        </w:rPr>
        <w:t>1</w:t>
      </w:r>
      <w:r>
        <w:rPr>
          <w:rFonts w:ascii="仿宋_GB2312" w:eastAsia="仿宋_GB2312" w:hAnsi="宋体" w:cs="宋体" w:hint="eastAsia"/>
          <w:color w:val="000000"/>
          <w:kern w:val="0"/>
          <w:sz w:val="24"/>
        </w:rPr>
        <w:t>）</w:t>
      </w:r>
      <w:r>
        <w:rPr>
          <w:rFonts w:ascii="仿宋_GB2312" w:eastAsia="仿宋_GB2312" w:hAnsi="宋体" w:cs="Arial" w:hint="eastAsia"/>
          <w:color w:val="000000"/>
          <w:kern w:val="0"/>
          <w:sz w:val="24"/>
          <w:lang w:val="zh-CN"/>
        </w:rPr>
        <w:t>对大楼提供每日</w:t>
      </w:r>
      <w:r>
        <w:rPr>
          <w:rFonts w:ascii="仿宋_GB2312" w:eastAsia="仿宋_GB2312" w:hint="eastAsia"/>
          <w:color w:val="000000"/>
          <w:kern w:val="0"/>
          <w:sz w:val="24"/>
          <w:lang w:val="zh-CN"/>
        </w:rPr>
        <w:t>12</w:t>
      </w:r>
      <w:r>
        <w:rPr>
          <w:rFonts w:ascii="仿宋_GB2312" w:eastAsia="仿宋_GB2312" w:hAnsi="宋体" w:cs="Arial" w:hint="eastAsia"/>
          <w:color w:val="000000"/>
          <w:kern w:val="0"/>
          <w:sz w:val="24"/>
          <w:lang w:val="zh-CN"/>
        </w:rPr>
        <w:t>小时（</w:t>
      </w:r>
      <w:r>
        <w:rPr>
          <w:rFonts w:ascii="仿宋_GB2312" w:eastAsia="仿宋_GB2312" w:hint="eastAsia"/>
          <w:color w:val="000000"/>
          <w:kern w:val="0"/>
          <w:sz w:val="24"/>
          <w:lang w:val="zh-CN"/>
        </w:rPr>
        <w:t>8:00—20:00</w:t>
      </w:r>
      <w:r>
        <w:rPr>
          <w:rFonts w:ascii="仿宋_GB2312" w:eastAsia="仿宋_GB2312" w:hAnsi="宋体" w:cs="Arial" w:hint="eastAsia"/>
          <w:color w:val="000000"/>
          <w:kern w:val="0"/>
          <w:sz w:val="24"/>
          <w:lang w:val="zh-CN"/>
        </w:rPr>
        <w:t>）清洁服务，并做好防四害工作。</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w:t>
      </w:r>
      <w:r>
        <w:rPr>
          <w:rFonts w:ascii="仿宋_GB2312" w:eastAsia="仿宋_GB2312" w:hAnsi="宋体" w:cs="宋体" w:hint="eastAsia"/>
          <w:color w:val="000000"/>
          <w:kern w:val="0"/>
          <w:sz w:val="24"/>
        </w:rPr>
        <w:t>走廊内玻璃护栏每周清洁</w:t>
      </w:r>
      <w:r>
        <w:rPr>
          <w:rFonts w:ascii="仿宋_GB2312" w:eastAsia="仿宋_GB2312" w:hint="eastAsia"/>
          <w:color w:val="000000"/>
          <w:kern w:val="0"/>
          <w:sz w:val="24"/>
        </w:rPr>
        <w:t>1</w:t>
      </w:r>
      <w:r>
        <w:rPr>
          <w:rFonts w:ascii="仿宋_GB2312" w:eastAsia="仿宋_GB2312" w:hAnsi="宋体" w:cs="宋体" w:hint="eastAsia"/>
          <w:color w:val="000000"/>
          <w:kern w:val="0"/>
          <w:sz w:val="24"/>
        </w:rPr>
        <w:t>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）一楼大厅、</w:t>
      </w:r>
      <w:r>
        <w:rPr>
          <w:rFonts w:ascii="仿宋_GB2312" w:eastAsia="仿宋_GB2312" w:hint="eastAsia"/>
          <w:color w:val="000000"/>
          <w:kern w:val="0"/>
          <w:sz w:val="24"/>
          <w:lang w:val="zh-CN"/>
        </w:rPr>
        <w:t>2-7</w:t>
      </w:r>
      <w:r>
        <w:rPr>
          <w:rFonts w:ascii="仿宋_GB2312" w:eastAsia="仿宋_GB2312" w:hAnsi="宋体" w:cs="Arial" w:hint="eastAsia"/>
          <w:color w:val="000000"/>
          <w:kern w:val="0"/>
          <w:sz w:val="24"/>
          <w:lang w:val="zh-CN"/>
        </w:rPr>
        <w:t>楼电梯门厅大理石地面每季度一次晶面处理。</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）建筑红线范围内的路面、广场地面、机动车库、非机动车库，楼内公共区域地面、卫生间(含卫生纸)等，每日巡回保洁，随时保持清洁。</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（5）墙面玻璃每周除尘清洁一次。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（6）消火栓外玻璃每日擦拭，内部半月除尘一次。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7</w:t>
      </w:r>
      <w:r>
        <w:rPr>
          <w:rFonts w:ascii="仿宋_GB2312" w:eastAsia="仿宋_GB2312" w:hAnsi="宋体" w:cs="Arial" w:hint="eastAsia"/>
          <w:color w:val="000000"/>
          <w:kern w:val="0"/>
          <w:sz w:val="24"/>
          <w:lang w:val="zh-CN"/>
        </w:rPr>
        <w:t>）指示牌每周擦拭一次。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8</w:t>
      </w:r>
      <w:r>
        <w:rPr>
          <w:rFonts w:ascii="仿宋_GB2312" w:eastAsia="仿宋_GB2312" w:hAnsi="宋体" w:cs="Arial" w:hint="eastAsia"/>
          <w:color w:val="000000"/>
          <w:kern w:val="0"/>
          <w:sz w:val="24"/>
          <w:lang w:val="zh-CN"/>
        </w:rPr>
        <w:t>）地下车库、自行车库、楼顶雨棚每月清洗一次。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宋体" w:hint="eastAsia"/>
          <w:color w:val="000000"/>
          <w:kern w:val="0"/>
          <w:sz w:val="24"/>
        </w:rPr>
        <w:lastRenderedPageBreak/>
        <w:t>（</w:t>
      </w:r>
      <w:r>
        <w:rPr>
          <w:rFonts w:ascii="仿宋_GB2312" w:eastAsia="仿宋_GB2312" w:hint="eastAsia"/>
          <w:color w:val="000000"/>
          <w:kern w:val="0"/>
          <w:sz w:val="24"/>
        </w:rPr>
        <w:t>9</w:t>
      </w:r>
      <w:r>
        <w:rPr>
          <w:rFonts w:ascii="仿宋_GB2312" w:eastAsia="仿宋_GB2312" w:hAnsi="宋体" w:cs="宋体" w:hint="eastAsia"/>
          <w:color w:val="000000"/>
          <w:kern w:val="0"/>
          <w:sz w:val="24"/>
        </w:rPr>
        <w:t>）玻璃幕墙</w:t>
      </w:r>
      <w:r>
        <w:rPr>
          <w:rFonts w:ascii="仿宋_GB2312" w:eastAsia="仿宋_GB2312" w:hAnsi="宋体" w:cs="Arial" w:hint="eastAsia"/>
          <w:color w:val="000000"/>
          <w:kern w:val="0"/>
          <w:sz w:val="24"/>
          <w:lang w:val="zh-CN"/>
        </w:rPr>
        <w:t>每年清洗</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次(含银泰百货南面玻璃幕墙)；</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次具体清洗时间安排在元旦、元宵、五一、国庆前夕。</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10</w:t>
      </w:r>
      <w:r>
        <w:rPr>
          <w:rFonts w:ascii="仿宋_GB2312" w:eastAsia="仿宋_GB2312" w:hAnsi="宋体" w:cs="Arial" w:hint="eastAsia"/>
          <w:color w:val="000000"/>
          <w:kern w:val="0"/>
          <w:sz w:val="24"/>
          <w:lang w:val="zh-CN"/>
        </w:rPr>
        <w:t>）</w:t>
      </w:r>
      <w:r>
        <w:rPr>
          <w:rFonts w:ascii="仿宋_GB2312" w:eastAsia="仿宋_GB2312" w:hAnsi="宋体" w:cs="宋体" w:hint="eastAsia"/>
          <w:color w:val="000000"/>
          <w:kern w:val="0"/>
          <w:sz w:val="24"/>
        </w:rPr>
        <w:t>做好垃圾分类及清运。</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11</w:t>
      </w:r>
      <w:r>
        <w:rPr>
          <w:rFonts w:ascii="仿宋_GB2312" w:eastAsia="仿宋_GB2312" w:hAnsi="宋体" w:cs="Arial" w:hint="eastAsia"/>
          <w:color w:val="000000"/>
          <w:kern w:val="0"/>
          <w:sz w:val="24"/>
          <w:lang w:val="zh-CN"/>
        </w:rPr>
        <w:t>）</w:t>
      </w:r>
      <w:r>
        <w:rPr>
          <w:rFonts w:ascii="仿宋_GB2312" w:eastAsia="仿宋_GB2312" w:hAnsi="宋体" w:cs="Arial" w:hint="eastAsia"/>
          <w:color w:val="000000"/>
          <w:kern w:val="0"/>
          <w:sz w:val="24"/>
        </w:rPr>
        <w:t>以</w:t>
      </w:r>
      <w:r>
        <w:rPr>
          <w:rFonts w:ascii="仿宋_GB2312" w:eastAsia="仿宋_GB2312" w:hAnsi="宋体" w:cs="Arial" w:hint="eastAsia"/>
          <w:color w:val="000000"/>
          <w:kern w:val="0"/>
          <w:sz w:val="24"/>
          <w:lang w:val="zh-CN"/>
        </w:rPr>
        <w:t>上项目的人工费和保洁过程中需要的工具及易耗品由中标人负责。</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bCs/>
          <w:color w:val="000000"/>
          <w:kern w:val="0"/>
          <w:sz w:val="24"/>
        </w:rPr>
        <w:t>3.</w:t>
      </w:r>
      <w:r>
        <w:rPr>
          <w:rFonts w:ascii="仿宋_GB2312" w:eastAsia="仿宋_GB2312" w:hAnsi="宋体" w:cs="宋体" w:hint="eastAsia"/>
          <w:bCs/>
          <w:color w:val="000000"/>
          <w:kern w:val="0"/>
          <w:sz w:val="24"/>
        </w:rPr>
        <w:t>特殊保洁要求</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）大楼内出现疫情，需及时进行消毒隔离。</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）大楼内发生白蚁、老鼠、蟑螂、蚊子、苍蝇等灾害时，需集中消杀。</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w:t>
      </w:r>
      <w:r>
        <w:rPr>
          <w:rFonts w:ascii="仿宋_GB2312" w:eastAsia="仿宋_GB2312" w:hAnsi="宋体" w:cs="Arial" w:hint="eastAsia"/>
          <w:color w:val="000000"/>
          <w:kern w:val="0"/>
          <w:sz w:val="24"/>
        </w:rPr>
        <w:t>特殊保洁费用由采购方负责。</w:t>
      </w:r>
    </w:p>
    <w:p w:rsidR="00491002" w:rsidRDefault="00264D95">
      <w:pPr>
        <w:widowControl/>
        <w:spacing w:line="600" w:lineRule="exact"/>
        <w:ind w:firstLineChars="196" w:firstLine="472"/>
        <w:jc w:val="left"/>
        <w:rPr>
          <w:rFonts w:ascii="仿宋_GB2312" w:eastAsia="仿宋_GB2312" w:hAnsi="宋体" w:cs="Arial"/>
          <w:color w:val="000000"/>
          <w:kern w:val="0"/>
          <w:sz w:val="24"/>
          <w:lang w:val="zh-CN"/>
        </w:rPr>
      </w:pPr>
      <w:r>
        <w:rPr>
          <w:rFonts w:ascii="仿宋_GB2312" w:eastAsia="仿宋_GB2312" w:hAnsi="宋体" w:cs="Arial" w:hint="eastAsia"/>
          <w:b/>
          <w:color w:val="000000"/>
          <w:kern w:val="0"/>
          <w:sz w:val="24"/>
          <w:lang w:val="zh-CN"/>
        </w:rPr>
        <w:t>（二）秩序维护服务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文化中心正门</w:t>
      </w:r>
      <w:r>
        <w:rPr>
          <w:rFonts w:ascii="仿宋_GB2312" w:eastAsia="仿宋_GB2312" w:hint="eastAsia"/>
          <w:color w:val="000000"/>
          <w:kern w:val="0"/>
          <w:sz w:val="24"/>
          <w:lang w:val="zh-CN"/>
        </w:rPr>
        <w:t>16</w:t>
      </w:r>
      <w:r>
        <w:rPr>
          <w:rFonts w:ascii="仿宋_GB2312" w:eastAsia="仿宋_GB2312" w:hAnsi="宋体" w:cs="Arial" w:hint="eastAsia"/>
          <w:color w:val="000000"/>
          <w:kern w:val="0"/>
          <w:sz w:val="24"/>
          <w:lang w:val="zh-CN"/>
        </w:rPr>
        <w:t>小时（</w:t>
      </w:r>
      <w:r>
        <w:rPr>
          <w:rFonts w:ascii="仿宋_GB2312" w:eastAsia="仿宋_GB2312" w:hint="eastAsia"/>
          <w:color w:val="000000"/>
          <w:kern w:val="0"/>
          <w:sz w:val="24"/>
          <w:lang w:val="zh-CN"/>
        </w:rPr>
        <w:t>6:00—23:00</w:t>
      </w:r>
      <w:r>
        <w:rPr>
          <w:rFonts w:ascii="仿宋_GB2312" w:eastAsia="仿宋_GB2312" w:hAnsi="宋体" w:cs="Arial" w:hint="eastAsia"/>
          <w:color w:val="000000"/>
          <w:kern w:val="0"/>
          <w:sz w:val="24"/>
          <w:lang w:val="zh-CN"/>
        </w:rPr>
        <w:t>）专人值守，大厅24小时值守，北侧、西侧广场</w:t>
      </w: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人</w:t>
      </w:r>
      <w:r>
        <w:rPr>
          <w:rFonts w:ascii="仿宋_GB2312" w:eastAsia="仿宋_GB2312" w:hint="eastAsia"/>
          <w:color w:val="000000"/>
          <w:kern w:val="0"/>
          <w:sz w:val="24"/>
          <w:lang w:val="zh-CN"/>
        </w:rPr>
        <w:t>12</w:t>
      </w:r>
      <w:r>
        <w:rPr>
          <w:rFonts w:ascii="仿宋_GB2312" w:eastAsia="仿宋_GB2312" w:hAnsi="宋体" w:cs="Arial" w:hint="eastAsia"/>
          <w:color w:val="000000"/>
          <w:kern w:val="0"/>
          <w:sz w:val="24"/>
          <w:lang w:val="zh-CN"/>
        </w:rPr>
        <w:t>小时（</w:t>
      </w:r>
      <w:r>
        <w:rPr>
          <w:rFonts w:ascii="仿宋_GB2312" w:eastAsia="仿宋_GB2312" w:hint="eastAsia"/>
          <w:color w:val="000000"/>
          <w:kern w:val="0"/>
          <w:sz w:val="24"/>
          <w:lang w:val="zh-CN"/>
        </w:rPr>
        <w:t>8:00—20:00</w:t>
      </w:r>
      <w:r>
        <w:rPr>
          <w:rFonts w:ascii="仿宋_GB2312" w:eastAsia="仿宋_GB2312" w:hAnsi="宋体" w:cs="Arial" w:hint="eastAsia"/>
          <w:color w:val="000000"/>
          <w:kern w:val="0"/>
          <w:sz w:val="24"/>
          <w:lang w:val="zh-CN"/>
        </w:rPr>
        <w:t>）值守，大楼内及外围</w:t>
      </w:r>
      <w:r>
        <w:rPr>
          <w:rFonts w:ascii="仿宋_GB2312" w:eastAsia="仿宋_GB2312" w:hint="eastAsia"/>
          <w:color w:val="000000"/>
          <w:kern w:val="0"/>
          <w:sz w:val="24"/>
          <w:lang w:val="zh-CN"/>
        </w:rPr>
        <w:t>24</w:t>
      </w:r>
      <w:r>
        <w:rPr>
          <w:rFonts w:ascii="仿宋_GB2312" w:eastAsia="仿宋_GB2312" w:hAnsi="宋体" w:cs="Arial" w:hint="eastAsia"/>
          <w:color w:val="000000"/>
          <w:kern w:val="0"/>
          <w:sz w:val="24"/>
          <w:lang w:val="zh-CN"/>
        </w:rPr>
        <w:t>小时巡逻；每周五晚上至周日晚上（</w:t>
      </w:r>
      <w:r>
        <w:rPr>
          <w:rFonts w:ascii="仿宋_GB2312" w:eastAsia="仿宋_GB2312" w:hint="eastAsia"/>
          <w:color w:val="000000"/>
          <w:kern w:val="0"/>
          <w:sz w:val="24"/>
        </w:rPr>
        <w:t>18:00—21:00</w:t>
      </w:r>
      <w:r>
        <w:rPr>
          <w:rFonts w:ascii="仿宋_GB2312" w:eastAsia="仿宋_GB2312" w:hAnsi="宋体" w:cs="Arial" w:hint="eastAsia"/>
          <w:color w:val="000000"/>
          <w:kern w:val="0"/>
          <w:sz w:val="24"/>
        </w:rPr>
        <w:t>），</w:t>
      </w:r>
      <w:r>
        <w:rPr>
          <w:rFonts w:ascii="仿宋_GB2312" w:eastAsia="仿宋_GB2312" w:hint="eastAsia"/>
          <w:color w:val="000000"/>
          <w:kern w:val="0"/>
          <w:sz w:val="24"/>
        </w:rPr>
        <w:t>3、5、6</w:t>
      </w:r>
      <w:r>
        <w:rPr>
          <w:rFonts w:ascii="仿宋_GB2312" w:eastAsia="仿宋_GB2312" w:hAnsi="宋体" w:cs="Arial" w:hint="eastAsia"/>
          <w:color w:val="000000"/>
          <w:kern w:val="0"/>
          <w:sz w:val="24"/>
        </w:rPr>
        <w:t>层楼内各派</w:t>
      </w:r>
      <w:r>
        <w:rPr>
          <w:rFonts w:ascii="仿宋_GB2312" w:eastAsia="仿宋_GB2312" w:hint="eastAsia"/>
          <w:color w:val="000000"/>
          <w:kern w:val="0"/>
          <w:sz w:val="24"/>
        </w:rPr>
        <w:t>1</w:t>
      </w:r>
      <w:r>
        <w:rPr>
          <w:rFonts w:ascii="仿宋_GB2312" w:eastAsia="仿宋_GB2312" w:hAnsi="宋体" w:cs="Arial" w:hint="eastAsia"/>
          <w:color w:val="000000"/>
          <w:kern w:val="0"/>
          <w:sz w:val="24"/>
        </w:rPr>
        <w:t>人在</w:t>
      </w:r>
      <w:r>
        <w:rPr>
          <w:rFonts w:ascii="仿宋_GB2312" w:eastAsia="仿宋_GB2312" w:hAnsi="宋体" w:cs="Arial" w:hint="eastAsia"/>
          <w:color w:val="000000"/>
          <w:kern w:val="0"/>
          <w:sz w:val="24"/>
          <w:lang w:val="zh-CN"/>
        </w:rPr>
        <w:t>值守，消监控室确保</w:t>
      </w:r>
      <w:r>
        <w:rPr>
          <w:rFonts w:ascii="仿宋_GB2312" w:eastAsia="仿宋_GB2312" w:hint="eastAsia"/>
          <w:color w:val="000000"/>
          <w:kern w:val="0"/>
          <w:sz w:val="24"/>
          <w:lang w:val="zh-CN"/>
        </w:rPr>
        <w:t>24</w:t>
      </w:r>
      <w:r>
        <w:rPr>
          <w:rFonts w:ascii="仿宋_GB2312" w:eastAsia="仿宋_GB2312" w:hAnsi="宋体" w:cs="Arial" w:hint="eastAsia"/>
          <w:color w:val="000000"/>
          <w:kern w:val="0"/>
          <w:sz w:val="24"/>
          <w:lang w:val="zh-CN"/>
        </w:rPr>
        <w:t>小时值守；车辆指挥和管理</w:t>
      </w:r>
      <w:r>
        <w:rPr>
          <w:rFonts w:ascii="仿宋_GB2312" w:eastAsia="仿宋_GB2312" w:hint="eastAsia"/>
          <w:color w:val="000000"/>
          <w:kern w:val="0"/>
          <w:sz w:val="24"/>
          <w:lang w:val="zh-CN"/>
        </w:rPr>
        <w:t>24</w:t>
      </w:r>
      <w:r>
        <w:rPr>
          <w:rFonts w:ascii="仿宋_GB2312" w:eastAsia="仿宋_GB2312" w:hAnsi="宋体" w:cs="Arial" w:hint="eastAsia"/>
          <w:color w:val="000000"/>
          <w:kern w:val="0"/>
          <w:sz w:val="24"/>
          <w:lang w:val="zh-CN"/>
        </w:rPr>
        <w:t>小时值守；会议、活动期间人员根据采购人的要求安排安保人员。</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中标方按规定组织安保人员培训，安保人员按规范维护文化中心公共秩序，确保安全文明、规范有序。</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对参加活动、培训、会议等人员进行有序引导，并对可疑人员加强安全防范。</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对入驻单位和外来车辆进行指挥，引导车辆按正确行车路线行驶，按规定要求有序停放，并对停放车辆进行管理。</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5.</w:t>
      </w:r>
      <w:r>
        <w:rPr>
          <w:rFonts w:ascii="仿宋_GB2312" w:eastAsia="仿宋_GB2312" w:hAnsi="宋体" w:cs="Arial" w:hint="eastAsia"/>
          <w:color w:val="000000"/>
          <w:kern w:val="0"/>
          <w:sz w:val="24"/>
          <w:lang w:val="zh-CN"/>
        </w:rPr>
        <w:t>对文化中心内消防设施设备进行巡查并管理。</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6</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对应急事件（如纠纷、事故和各种灾害及盗窃、停电、漏水等）进行及时妥善处置。</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rPr>
        <w:lastRenderedPageBreak/>
        <w:t>7</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秩序维护使用设备由采购人方提供。</w:t>
      </w:r>
    </w:p>
    <w:p w:rsidR="00491002" w:rsidRDefault="00264D95">
      <w:pPr>
        <w:widowControl/>
        <w:spacing w:line="600" w:lineRule="exact"/>
        <w:ind w:firstLineChars="196" w:firstLine="472"/>
        <w:jc w:val="left"/>
        <w:rPr>
          <w:rFonts w:ascii="仿宋_GB2312" w:eastAsia="仿宋_GB2312" w:hAnsi="宋体" w:cs="Arial"/>
          <w:color w:val="000000"/>
          <w:kern w:val="0"/>
          <w:sz w:val="24"/>
          <w:lang w:val="zh-CN"/>
        </w:rPr>
      </w:pPr>
      <w:r>
        <w:rPr>
          <w:rFonts w:ascii="仿宋_GB2312" w:eastAsia="仿宋_GB2312" w:hAnsi="宋体" w:cs="Arial" w:hint="eastAsia"/>
          <w:b/>
          <w:color w:val="000000"/>
          <w:kern w:val="0"/>
          <w:sz w:val="24"/>
          <w:lang w:val="zh-CN"/>
        </w:rPr>
        <w:t>（三）会议服务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1.服务范围：</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负责一楼前台的接待；多功能报告厅、会议室活动的相关会务保障服务。</w:t>
      </w:r>
    </w:p>
    <w:p w:rsidR="00491002" w:rsidRDefault="00264D95">
      <w:pPr>
        <w:widowControl/>
        <w:spacing w:line="600" w:lineRule="exact"/>
        <w:ind w:firstLineChars="196" w:firstLine="47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2.</w:t>
      </w:r>
      <w:r>
        <w:rPr>
          <w:rFonts w:ascii="仿宋_GB2312" w:eastAsia="仿宋_GB2312" w:hAnsi="宋体" w:cs="Arial" w:hint="eastAsia"/>
          <w:color w:val="000000"/>
          <w:kern w:val="0"/>
          <w:sz w:val="24"/>
          <w:lang w:val="zh-CN"/>
        </w:rPr>
        <w:t>具体要求：</w:t>
      </w:r>
    </w:p>
    <w:p w:rsidR="00491002" w:rsidRDefault="00264D95">
      <w:pPr>
        <w:widowControl/>
        <w:spacing w:line="600" w:lineRule="exact"/>
        <w:ind w:firstLineChars="150" w:firstLine="360"/>
        <w:jc w:val="left"/>
        <w:rPr>
          <w:rFonts w:ascii="仿宋_GB2312" w:eastAsia="仿宋_GB2312" w:hAnsi="宋体" w:cs="宋体"/>
          <w:bCs/>
          <w:color w:val="000000"/>
          <w:kern w:val="0"/>
          <w:sz w:val="24"/>
        </w:rPr>
      </w:pPr>
      <w:r>
        <w:rPr>
          <w:rFonts w:ascii="仿宋_GB2312" w:eastAsia="仿宋_GB2312" w:hAnsi="宋体" w:cs="Arial" w:hint="eastAsia"/>
          <w:color w:val="000000"/>
          <w:kern w:val="0"/>
          <w:sz w:val="24"/>
        </w:rPr>
        <w:t>（</w:t>
      </w:r>
      <w:r>
        <w:rPr>
          <w:rFonts w:ascii="仿宋_GB2312" w:eastAsia="仿宋_GB2312" w:hint="eastAsia"/>
          <w:color w:val="000000"/>
          <w:kern w:val="0"/>
          <w:sz w:val="24"/>
        </w:rPr>
        <w:t>1</w:t>
      </w:r>
      <w:r>
        <w:rPr>
          <w:rFonts w:ascii="仿宋_GB2312" w:eastAsia="仿宋_GB2312" w:hAnsi="宋体" w:cs="Arial" w:hint="eastAsia"/>
          <w:color w:val="000000"/>
          <w:kern w:val="0"/>
          <w:sz w:val="24"/>
        </w:rPr>
        <w:t>）</w:t>
      </w:r>
      <w:r>
        <w:rPr>
          <w:rFonts w:ascii="仿宋_GB2312" w:eastAsia="仿宋_GB2312" w:hAnsi="宋体" w:cs="Arial" w:hint="eastAsia"/>
          <w:color w:val="000000"/>
          <w:kern w:val="0"/>
          <w:sz w:val="24"/>
          <w:lang w:val="zh-CN"/>
        </w:rPr>
        <w:t>多功能报告厅、会</w:t>
      </w:r>
      <w:r>
        <w:rPr>
          <w:rFonts w:ascii="仿宋_GB2312" w:eastAsia="仿宋_GB2312" w:hAnsi="宋体" w:cs="宋体" w:hint="eastAsia"/>
          <w:bCs/>
          <w:color w:val="000000"/>
          <w:kern w:val="0"/>
          <w:sz w:val="24"/>
        </w:rPr>
        <w:t>议室平时保持整洁，在接到会议任务后按要求及时布置好会场，对会议布置有特殊要求的要协助主办方做好工作；会中按采购方要求提供茶水、消毒毛巾等会务服务，会后及时进行保洁并定时清洁地毯。（会议消耗品由采购人负责）。</w:t>
      </w:r>
    </w:p>
    <w:p w:rsidR="00491002" w:rsidRDefault="00264D95">
      <w:pPr>
        <w:widowControl/>
        <w:spacing w:line="600" w:lineRule="exact"/>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）突发事件的应急会议不限时间，</w:t>
      </w:r>
      <w:r>
        <w:rPr>
          <w:rFonts w:ascii="仿宋_GB2312" w:eastAsia="仿宋_GB2312" w:hAnsi="宋体" w:cs="宋体" w:hint="eastAsia"/>
          <w:bCs/>
          <w:color w:val="000000"/>
          <w:kern w:val="0"/>
          <w:sz w:val="24"/>
        </w:rPr>
        <w:t>按采购方要求做好</w:t>
      </w:r>
      <w:r>
        <w:rPr>
          <w:rFonts w:ascii="仿宋_GB2312" w:eastAsia="仿宋_GB2312" w:hAnsi="宋体" w:cs="Arial" w:hint="eastAsia"/>
          <w:color w:val="000000"/>
          <w:kern w:val="0"/>
          <w:sz w:val="24"/>
          <w:lang w:val="zh-CN"/>
        </w:rPr>
        <w:t>保障服务。</w:t>
      </w:r>
    </w:p>
    <w:p w:rsidR="00491002" w:rsidRDefault="00264D95">
      <w:pPr>
        <w:widowControl/>
        <w:spacing w:line="600" w:lineRule="exact"/>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）会议服务人员按星级宾馆会议服务规范要求进行培训，并按此要求程序规范组织日常会务保障。</w:t>
      </w:r>
    </w:p>
    <w:p w:rsidR="00491002" w:rsidRDefault="00264D95">
      <w:pPr>
        <w:widowControl/>
        <w:spacing w:line="600" w:lineRule="exact"/>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）大型活动，重要会议，要专人搞好灯光、音响控制和管理。</w:t>
      </w:r>
    </w:p>
    <w:p w:rsidR="00491002" w:rsidRDefault="00264D95">
      <w:pPr>
        <w:widowControl/>
        <w:spacing w:line="600" w:lineRule="exact"/>
        <w:ind w:firstLineChars="150" w:firstLine="361"/>
        <w:jc w:val="left"/>
        <w:rPr>
          <w:rFonts w:ascii="仿宋_GB2312" w:eastAsia="仿宋_GB2312" w:hAnsi="宋体" w:cs="Arial"/>
          <w:b/>
          <w:color w:val="000000"/>
          <w:kern w:val="0"/>
          <w:sz w:val="24"/>
          <w:lang w:val="zh-CN"/>
        </w:rPr>
      </w:pPr>
      <w:r>
        <w:rPr>
          <w:rFonts w:ascii="仿宋_GB2312" w:eastAsia="仿宋_GB2312" w:hAnsi="宋体" w:cs="Arial" w:hint="eastAsia"/>
          <w:b/>
          <w:color w:val="000000"/>
          <w:kern w:val="0"/>
          <w:sz w:val="24"/>
          <w:lang w:val="zh-CN"/>
        </w:rPr>
        <w:t>（四）日常维护维修服务</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1.</w:t>
      </w:r>
      <w:r>
        <w:rPr>
          <w:rFonts w:ascii="仿宋_GB2312" w:eastAsia="仿宋_GB2312" w:hAnsi="宋体" w:cs="Arial" w:hint="eastAsia"/>
          <w:color w:val="000000"/>
          <w:kern w:val="0"/>
          <w:sz w:val="24"/>
          <w:lang w:val="zh-CN"/>
        </w:rPr>
        <w:t>公用设施设备情况</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）电梯</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套，功率每套</w:t>
      </w:r>
      <w:r>
        <w:rPr>
          <w:rFonts w:ascii="仿宋_GB2312" w:eastAsia="仿宋_GB2312" w:hint="eastAsia"/>
          <w:color w:val="000000"/>
          <w:kern w:val="0"/>
          <w:sz w:val="24"/>
          <w:lang w:val="zh-CN"/>
        </w:rPr>
        <w:t>11.7</w:t>
      </w:r>
      <w:r>
        <w:rPr>
          <w:rFonts w:ascii="仿宋_GB2312" w:eastAsia="仿宋_GB2312" w:hAnsi="宋体" w:cs="Arial" w:hint="eastAsia"/>
          <w:color w:val="000000"/>
          <w:kern w:val="0"/>
          <w:sz w:val="24"/>
          <w:lang w:val="zh-CN"/>
        </w:rPr>
        <w:t>千瓦，品牌型号上海富士电梯TKJ1000/1.75-JXW。</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rPr>
        <w:t>2</w:t>
      </w:r>
      <w:r>
        <w:rPr>
          <w:rFonts w:ascii="仿宋_GB2312" w:eastAsia="仿宋_GB2312" w:hAnsi="宋体" w:cs="Arial" w:hint="eastAsia"/>
          <w:color w:val="000000"/>
          <w:kern w:val="0"/>
          <w:sz w:val="24"/>
          <w:lang w:val="zh-CN"/>
        </w:rPr>
        <w:t>）配电房变压器</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套，总容量</w:t>
      </w:r>
      <w:r>
        <w:rPr>
          <w:rFonts w:ascii="仿宋_GB2312" w:eastAsia="仿宋_GB2312" w:hint="eastAsia"/>
          <w:color w:val="000000"/>
          <w:kern w:val="0"/>
          <w:sz w:val="24"/>
          <w:lang w:val="zh-CN"/>
        </w:rPr>
        <w:t>2000</w:t>
      </w:r>
      <w:r>
        <w:rPr>
          <w:rFonts w:ascii="仿宋_GB2312" w:eastAsia="仿宋_GB2312" w:hAnsi="宋体" w:cs="Arial" w:hint="eastAsia"/>
          <w:color w:val="000000"/>
          <w:kern w:val="0"/>
          <w:sz w:val="24"/>
          <w:lang w:val="zh-CN"/>
        </w:rPr>
        <w:t>KVA,品牌型号浙江广天SCB10-1000/10。</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rPr>
        <w:t>3</w:t>
      </w:r>
      <w:r>
        <w:rPr>
          <w:rFonts w:ascii="仿宋_GB2312" w:eastAsia="仿宋_GB2312" w:hAnsi="宋体" w:cs="Arial" w:hint="eastAsia"/>
          <w:color w:val="000000"/>
          <w:kern w:val="0"/>
          <w:sz w:val="24"/>
          <w:lang w:val="zh-CN"/>
        </w:rPr>
        <w:t>）生活蓄水池</w:t>
      </w:r>
      <w:r>
        <w:rPr>
          <w:rFonts w:ascii="仿宋_GB2312" w:eastAsia="仿宋_GB2312" w:hint="eastAsia"/>
          <w:color w:val="000000"/>
          <w:kern w:val="0"/>
          <w:sz w:val="24"/>
          <w:lang w:val="zh-CN"/>
        </w:rPr>
        <w:t>36</w:t>
      </w:r>
      <w:r>
        <w:rPr>
          <w:rFonts w:ascii="仿宋_GB2312" w:eastAsia="仿宋_GB2312" w:hAnsi="宋体" w:cs="Arial" w:hint="eastAsia"/>
          <w:color w:val="000000"/>
          <w:kern w:val="0"/>
          <w:sz w:val="24"/>
          <w:lang w:val="zh-CN"/>
        </w:rPr>
        <w:t>立方米，消防水池</w:t>
      </w:r>
      <w:r>
        <w:rPr>
          <w:rFonts w:ascii="仿宋_GB2312" w:eastAsia="仿宋_GB2312" w:hint="eastAsia"/>
          <w:color w:val="000000"/>
          <w:kern w:val="0"/>
          <w:sz w:val="24"/>
          <w:lang w:val="zh-CN"/>
        </w:rPr>
        <w:t>504</w:t>
      </w:r>
      <w:r>
        <w:rPr>
          <w:rFonts w:ascii="仿宋_GB2312" w:eastAsia="仿宋_GB2312" w:hAnsi="宋体" w:cs="Arial" w:hint="eastAsia"/>
          <w:color w:val="000000"/>
          <w:kern w:val="0"/>
          <w:sz w:val="24"/>
          <w:lang w:val="zh-CN"/>
        </w:rPr>
        <w:t>立方米，消防水箱</w:t>
      </w:r>
      <w:r>
        <w:rPr>
          <w:rFonts w:ascii="仿宋_GB2312" w:eastAsia="仿宋_GB2312" w:hint="eastAsia"/>
          <w:color w:val="000000"/>
          <w:kern w:val="0"/>
          <w:sz w:val="24"/>
          <w:lang w:val="zh-CN"/>
        </w:rPr>
        <w:t>18</w:t>
      </w:r>
      <w:r>
        <w:rPr>
          <w:rFonts w:ascii="仿宋_GB2312" w:eastAsia="仿宋_GB2312" w:hAnsi="宋体" w:cs="Arial" w:hint="eastAsia"/>
          <w:color w:val="000000"/>
          <w:kern w:val="0"/>
          <w:sz w:val="24"/>
          <w:lang w:val="zh-CN"/>
        </w:rPr>
        <w:t>立方米；生活水泵</w:t>
      </w: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台，功率为</w:t>
      </w:r>
      <w:r>
        <w:rPr>
          <w:rFonts w:ascii="仿宋_GB2312" w:eastAsia="仿宋_GB2312" w:hint="eastAsia"/>
          <w:color w:val="000000"/>
          <w:kern w:val="0"/>
          <w:sz w:val="24"/>
          <w:lang w:val="zh-CN"/>
        </w:rPr>
        <w:t>2.2</w:t>
      </w:r>
      <w:r>
        <w:rPr>
          <w:rFonts w:ascii="仿宋_GB2312" w:eastAsia="仿宋_GB2312" w:hAnsi="宋体" w:cs="Arial" w:hint="eastAsia"/>
          <w:color w:val="000000"/>
          <w:kern w:val="0"/>
          <w:sz w:val="24"/>
          <w:lang w:val="zh-CN"/>
        </w:rPr>
        <w:t>千瓦/台；排污水泵</w:t>
      </w:r>
      <w:r>
        <w:rPr>
          <w:rFonts w:ascii="仿宋_GB2312" w:eastAsia="仿宋_GB2312" w:hint="eastAsia"/>
          <w:color w:val="000000"/>
          <w:kern w:val="0"/>
          <w:sz w:val="24"/>
          <w:lang w:val="zh-CN"/>
        </w:rPr>
        <w:t>22</w:t>
      </w:r>
      <w:r>
        <w:rPr>
          <w:rFonts w:ascii="仿宋_GB2312" w:eastAsia="仿宋_GB2312" w:hAnsi="宋体" w:cs="Arial" w:hint="eastAsia"/>
          <w:color w:val="000000"/>
          <w:kern w:val="0"/>
          <w:sz w:val="24"/>
          <w:lang w:val="zh-CN"/>
        </w:rPr>
        <w:t>台，功率为</w:t>
      </w:r>
      <w:r>
        <w:rPr>
          <w:rFonts w:ascii="仿宋_GB2312" w:eastAsia="仿宋_GB2312" w:hint="eastAsia"/>
          <w:color w:val="000000"/>
          <w:kern w:val="0"/>
          <w:sz w:val="24"/>
          <w:lang w:val="zh-CN"/>
        </w:rPr>
        <w:t>5.5-2.2</w:t>
      </w:r>
      <w:r>
        <w:rPr>
          <w:rFonts w:ascii="仿宋_GB2312" w:eastAsia="仿宋_GB2312" w:hAnsi="宋体" w:cs="Arial" w:hint="eastAsia"/>
          <w:color w:val="000000"/>
          <w:kern w:val="0"/>
          <w:sz w:val="24"/>
          <w:lang w:val="zh-CN"/>
        </w:rPr>
        <w:t>千瓦/台；消防水泵</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台，其中</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台消火栓泵功率为</w:t>
      </w:r>
      <w:r>
        <w:rPr>
          <w:rFonts w:ascii="仿宋_GB2312" w:eastAsia="仿宋_GB2312" w:hint="eastAsia"/>
          <w:color w:val="000000"/>
          <w:kern w:val="0"/>
          <w:sz w:val="24"/>
          <w:lang w:val="zh-CN"/>
        </w:rPr>
        <w:t>37</w:t>
      </w:r>
      <w:r>
        <w:rPr>
          <w:rFonts w:ascii="仿宋_GB2312" w:eastAsia="仿宋_GB2312" w:hAnsi="宋体" w:cs="Arial" w:hint="eastAsia"/>
          <w:color w:val="000000"/>
          <w:kern w:val="0"/>
          <w:sz w:val="24"/>
          <w:lang w:val="zh-CN"/>
        </w:rPr>
        <w:t>千瓦/台，</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台喷淋泵功率为</w:t>
      </w:r>
      <w:r>
        <w:rPr>
          <w:rFonts w:ascii="仿宋_GB2312" w:eastAsia="仿宋_GB2312" w:hint="eastAsia"/>
          <w:color w:val="000000"/>
          <w:kern w:val="0"/>
          <w:sz w:val="24"/>
          <w:lang w:val="zh-CN"/>
        </w:rPr>
        <w:t>45</w:t>
      </w:r>
      <w:r>
        <w:rPr>
          <w:rFonts w:ascii="仿宋_GB2312" w:eastAsia="仿宋_GB2312" w:hAnsi="宋体" w:cs="Arial" w:hint="eastAsia"/>
          <w:color w:val="000000"/>
          <w:kern w:val="0"/>
          <w:sz w:val="24"/>
          <w:lang w:val="zh-CN"/>
        </w:rPr>
        <w:t>千瓦/台。</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lastRenderedPageBreak/>
        <w:t>（</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）空调</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套，每套功率为</w:t>
      </w:r>
      <w:r>
        <w:rPr>
          <w:rFonts w:ascii="仿宋_GB2312" w:eastAsia="仿宋_GB2312" w:hint="eastAsia"/>
          <w:color w:val="000000"/>
          <w:kern w:val="0"/>
          <w:sz w:val="24"/>
          <w:lang w:val="zh-CN"/>
        </w:rPr>
        <w:t>253.8×2</w:t>
      </w:r>
      <w:r>
        <w:rPr>
          <w:rFonts w:ascii="仿宋_GB2312" w:eastAsia="仿宋_GB2312" w:hAnsi="宋体" w:cs="Arial" w:hint="eastAsia"/>
          <w:color w:val="000000"/>
          <w:kern w:val="0"/>
          <w:sz w:val="24"/>
          <w:lang w:val="zh-CN"/>
        </w:rPr>
        <w:t>千瓦，品牌型号富田N-VS-240W-HB；冷温水循环水泵</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套，每套功率</w:t>
      </w:r>
      <w:r>
        <w:rPr>
          <w:rFonts w:ascii="仿宋_GB2312" w:eastAsia="仿宋_GB2312" w:hint="eastAsia"/>
          <w:color w:val="000000"/>
          <w:kern w:val="0"/>
          <w:sz w:val="24"/>
          <w:lang w:val="zh-CN"/>
        </w:rPr>
        <w:t>22</w:t>
      </w:r>
      <w:r>
        <w:rPr>
          <w:rFonts w:ascii="仿宋_GB2312" w:eastAsia="仿宋_GB2312" w:hAnsi="宋体" w:cs="Arial" w:hint="eastAsia"/>
          <w:color w:val="000000"/>
          <w:kern w:val="0"/>
          <w:sz w:val="24"/>
          <w:lang w:val="zh-CN"/>
        </w:rPr>
        <w:t>千瓦，新风机</w:t>
      </w:r>
      <w:r>
        <w:rPr>
          <w:rFonts w:ascii="仿宋_GB2312" w:eastAsia="仿宋_GB2312" w:hint="eastAsia"/>
          <w:color w:val="000000"/>
          <w:kern w:val="0"/>
          <w:sz w:val="24"/>
          <w:lang w:val="zh-CN"/>
        </w:rPr>
        <w:t>15</w:t>
      </w:r>
      <w:r>
        <w:rPr>
          <w:rFonts w:ascii="仿宋_GB2312" w:eastAsia="仿宋_GB2312" w:hAnsi="宋体" w:cs="Arial" w:hint="eastAsia"/>
          <w:color w:val="000000"/>
          <w:kern w:val="0"/>
          <w:sz w:val="24"/>
          <w:lang w:val="zh-CN"/>
        </w:rPr>
        <w:t>套，每套功率</w:t>
      </w:r>
      <w:r>
        <w:rPr>
          <w:rFonts w:ascii="仿宋_GB2312" w:eastAsia="仿宋_GB2312" w:hint="eastAsia"/>
          <w:color w:val="000000"/>
          <w:kern w:val="0"/>
          <w:sz w:val="24"/>
          <w:lang w:val="zh-CN"/>
        </w:rPr>
        <w:t>11-2</w:t>
      </w:r>
      <w:r>
        <w:rPr>
          <w:rFonts w:ascii="仿宋_GB2312" w:eastAsia="仿宋_GB2312" w:hAnsi="宋体" w:cs="Arial" w:hint="eastAsia"/>
          <w:color w:val="000000"/>
          <w:kern w:val="0"/>
          <w:sz w:val="24"/>
          <w:lang w:val="zh-CN"/>
        </w:rPr>
        <w:t>千瓦。</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5</w:t>
      </w:r>
      <w:r>
        <w:rPr>
          <w:rFonts w:ascii="仿宋_GB2312" w:eastAsia="仿宋_GB2312" w:hAnsi="宋体" w:cs="Arial" w:hint="eastAsia"/>
          <w:color w:val="000000"/>
          <w:kern w:val="0"/>
          <w:sz w:val="24"/>
          <w:lang w:val="zh-CN"/>
        </w:rPr>
        <w:t>）消防自动报警系统和消防灭火器配备：报警主机</w:t>
      </w: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台，品牌型号特灵ISL-</w:t>
      </w:r>
      <w:r>
        <w:rPr>
          <w:rFonts w:ascii="仿宋_GB2312" w:eastAsia="仿宋_GB2312" w:hint="eastAsia"/>
          <w:color w:val="000000"/>
          <w:kern w:val="0"/>
          <w:sz w:val="24"/>
          <w:lang w:val="zh-CN"/>
        </w:rPr>
        <w:t>8300</w:t>
      </w:r>
      <w:r>
        <w:rPr>
          <w:rFonts w:ascii="仿宋_GB2312" w:eastAsia="仿宋_GB2312" w:hAnsi="宋体" w:cs="Arial" w:hint="eastAsia"/>
          <w:color w:val="000000"/>
          <w:kern w:val="0"/>
          <w:sz w:val="24"/>
          <w:lang w:val="zh-CN"/>
        </w:rPr>
        <w:t>，消火栓箱</w:t>
      </w:r>
      <w:r>
        <w:rPr>
          <w:rFonts w:ascii="仿宋_GB2312" w:eastAsia="仿宋_GB2312" w:hint="eastAsia"/>
          <w:color w:val="000000"/>
          <w:kern w:val="0"/>
          <w:sz w:val="24"/>
          <w:lang w:val="zh-CN"/>
        </w:rPr>
        <w:t>124</w:t>
      </w:r>
      <w:r>
        <w:rPr>
          <w:rFonts w:ascii="仿宋_GB2312" w:eastAsia="仿宋_GB2312" w:hAnsi="宋体" w:cs="Arial" w:hint="eastAsia"/>
          <w:color w:val="000000"/>
          <w:kern w:val="0"/>
          <w:sz w:val="24"/>
          <w:lang w:val="zh-CN"/>
        </w:rPr>
        <w:t>个，</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公斤灭火器</w:t>
      </w:r>
      <w:r>
        <w:rPr>
          <w:rFonts w:ascii="仿宋_GB2312" w:eastAsia="仿宋_GB2312" w:hint="eastAsia"/>
          <w:color w:val="000000"/>
          <w:kern w:val="0"/>
          <w:sz w:val="24"/>
          <w:lang w:val="zh-CN"/>
        </w:rPr>
        <w:t>238</w:t>
      </w:r>
      <w:r>
        <w:rPr>
          <w:rFonts w:ascii="仿宋_GB2312" w:eastAsia="仿宋_GB2312" w:hAnsi="宋体" w:cs="Arial" w:hint="eastAsia"/>
          <w:color w:val="000000"/>
          <w:kern w:val="0"/>
          <w:sz w:val="24"/>
          <w:lang w:val="zh-CN"/>
        </w:rPr>
        <w:t>支。</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6</w:t>
      </w:r>
      <w:r>
        <w:rPr>
          <w:rFonts w:ascii="仿宋_GB2312" w:eastAsia="仿宋_GB2312" w:hAnsi="宋体" w:cs="Arial" w:hint="eastAsia"/>
          <w:color w:val="000000"/>
          <w:kern w:val="0"/>
          <w:sz w:val="24"/>
          <w:lang w:val="zh-CN"/>
        </w:rPr>
        <w:t>）楼宇自控智能化系统有：综合布线、监控、消防自动报警、停车收费等系统。</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7</w:t>
      </w:r>
      <w:r>
        <w:rPr>
          <w:rFonts w:ascii="仿宋_GB2312" w:eastAsia="仿宋_GB2312" w:hAnsi="宋体" w:cs="Arial" w:hint="eastAsia"/>
          <w:color w:val="000000"/>
          <w:kern w:val="0"/>
          <w:sz w:val="24"/>
          <w:lang w:val="zh-CN"/>
        </w:rPr>
        <w:t>）其他设施设备：大屏幕、泛光照明、电动百叶、自动遮阳系统等。</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2.</w:t>
      </w:r>
      <w:r>
        <w:rPr>
          <w:rFonts w:ascii="仿宋_GB2312" w:eastAsia="仿宋_GB2312" w:hAnsi="宋体" w:cs="Arial" w:hint="eastAsia"/>
          <w:color w:val="000000"/>
          <w:kern w:val="0"/>
          <w:sz w:val="24"/>
          <w:lang w:val="zh-CN"/>
        </w:rPr>
        <w:t>服务范围</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实行劳务加小配件维修承包方式，对电梯、消防、高配、照明、给排水等设施设备的管理保养维修。</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）水：水龙头调换与维修、卫生间等水管维修、地下车库排污泵系统维修及清理、下水管道简单疏通等，每季清洗一次开水箱。</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）电：各种开关、插座调换；线路检修；室内外灯具维修。</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）负责中央空调主机监管，并对末端风机盘管一般维修，包括更换保险丝和疏通堵塞管道等（中央空调机系统现已由采购方委托专业公司负责维护和保养）。</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）弱电线路维护（跳线处理，更换连接线），电话机更换等。</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5</w:t>
      </w:r>
      <w:r>
        <w:rPr>
          <w:rFonts w:ascii="仿宋_GB2312" w:eastAsia="仿宋_GB2312" w:hAnsi="宋体" w:cs="Arial" w:hint="eastAsia"/>
          <w:color w:val="000000"/>
          <w:kern w:val="0"/>
          <w:sz w:val="24"/>
          <w:lang w:val="zh-CN"/>
        </w:rPr>
        <w:t>）多功能厅、会议室门、窗，桌椅的简单维修。</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bCs/>
          <w:color w:val="000000"/>
          <w:kern w:val="0"/>
          <w:sz w:val="24"/>
          <w:lang w:val="zh-CN"/>
        </w:rPr>
        <w:t>（</w:t>
      </w:r>
      <w:r>
        <w:rPr>
          <w:rFonts w:ascii="仿宋_GB2312" w:eastAsia="仿宋_GB2312" w:hint="eastAsia"/>
          <w:bCs/>
          <w:color w:val="000000"/>
          <w:kern w:val="0"/>
          <w:sz w:val="24"/>
        </w:rPr>
        <w:t>6</w:t>
      </w:r>
      <w:r>
        <w:rPr>
          <w:rFonts w:ascii="仿宋_GB2312" w:eastAsia="仿宋_GB2312" w:hAnsi="宋体" w:cs="Arial" w:hint="eastAsia"/>
          <w:bCs/>
          <w:color w:val="000000"/>
          <w:kern w:val="0"/>
          <w:sz w:val="24"/>
        </w:rPr>
        <w:t>）</w:t>
      </w:r>
      <w:r>
        <w:rPr>
          <w:rFonts w:ascii="仿宋_GB2312" w:eastAsia="仿宋_GB2312" w:hAnsi="宋体" w:cs="Arial" w:hint="eastAsia"/>
          <w:bCs/>
          <w:color w:val="000000"/>
          <w:kern w:val="0"/>
          <w:sz w:val="24"/>
          <w:lang w:val="zh-CN"/>
        </w:rPr>
        <w:t>消防报警系统、电梯系统维保由中标方委托有资质的单位或专业公司负责维护和保养。</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bCs/>
          <w:color w:val="000000"/>
          <w:kern w:val="0"/>
          <w:sz w:val="24"/>
          <w:lang w:val="zh-CN"/>
        </w:rPr>
        <w:t>（</w:t>
      </w:r>
      <w:r>
        <w:rPr>
          <w:rFonts w:ascii="仿宋_GB2312" w:eastAsia="仿宋_GB2312" w:hint="eastAsia"/>
          <w:bCs/>
          <w:color w:val="000000"/>
          <w:kern w:val="0"/>
          <w:sz w:val="24"/>
        </w:rPr>
        <w:t>7</w:t>
      </w:r>
      <w:r>
        <w:rPr>
          <w:rFonts w:ascii="仿宋_GB2312" w:eastAsia="仿宋_GB2312" w:hAnsi="宋体" w:cs="Arial" w:hint="eastAsia"/>
          <w:bCs/>
          <w:color w:val="000000"/>
          <w:kern w:val="0"/>
          <w:sz w:val="24"/>
        </w:rPr>
        <w:t>）高配间以经济，节约的原则合理安排人员值守。</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8</w:t>
      </w:r>
      <w:r>
        <w:rPr>
          <w:rFonts w:ascii="仿宋_GB2312" w:eastAsia="仿宋_GB2312" w:hAnsi="宋体" w:cs="Arial" w:hint="eastAsia"/>
          <w:color w:val="000000"/>
          <w:kern w:val="0"/>
          <w:sz w:val="24"/>
          <w:lang w:val="zh-CN"/>
        </w:rPr>
        <w:t>）由中标人负责单件</w:t>
      </w:r>
      <w:r>
        <w:rPr>
          <w:rFonts w:ascii="仿宋_GB2312" w:eastAsia="仿宋_GB2312" w:hint="eastAsia"/>
          <w:color w:val="000000"/>
          <w:kern w:val="0"/>
          <w:sz w:val="24"/>
          <w:lang w:val="zh-CN"/>
        </w:rPr>
        <w:t>200</w:t>
      </w:r>
      <w:r>
        <w:rPr>
          <w:rFonts w:ascii="仿宋_GB2312" w:eastAsia="仿宋_GB2312" w:hAnsi="宋体" w:cs="Arial" w:hint="eastAsia"/>
          <w:color w:val="000000"/>
          <w:kern w:val="0"/>
          <w:sz w:val="24"/>
          <w:lang w:val="zh-CN"/>
        </w:rPr>
        <w:t>元以上大件专项维修，报采购方审批同意后，维修产生的耗材费用由采购方负责。</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lastRenderedPageBreak/>
        <w:t>3</w:t>
      </w:r>
      <w:r>
        <w:rPr>
          <w:rFonts w:ascii="仿宋_GB2312" w:eastAsia="仿宋_GB2312" w:hint="eastAsia"/>
          <w:color w:val="000000"/>
          <w:kern w:val="0"/>
          <w:sz w:val="24"/>
          <w:lang w:val="zh-CN"/>
        </w:rPr>
        <w:t>.</w:t>
      </w:r>
      <w:r>
        <w:rPr>
          <w:rFonts w:ascii="仿宋_GB2312" w:eastAsia="仿宋_GB2312" w:hAnsi="Arial" w:cs="Arial" w:hint="eastAsia"/>
          <w:color w:val="000000"/>
          <w:kern w:val="0"/>
          <w:sz w:val="24"/>
          <w:lang w:val="zh-CN"/>
        </w:rPr>
        <w:t>设备维运要求</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主要是文化中心内各类设备进行日常管理，配合监督专业维保单位进行保养、维护，并确保各类设备长期处于安全、正常的运行状态。</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w:t>
      </w:r>
      <w:r>
        <w:rPr>
          <w:rFonts w:ascii="仿宋_GB2312" w:eastAsia="仿宋_GB2312" w:hint="eastAsia"/>
          <w:color w:val="000000"/>
          <w:kern w:val="0"/>
          <w:sz w:val="24"/>
          <w:lang w:val="zh-CN"/>
        </w:rPr>
        <w:t>1</w:t>
      </w:r>
      <w:r>
        <w:rPr>
          <w:rFonts w:ascii="仿宋_GB2312" w:eastAsia="仿宋_GB2312" w:hAnsi="Arial" w:cs="Arial" w:hint="eastAsia"/>
          <w:color w:val="000000"/>
          <w:kern w:val="0"/>
          <w:sz w:val="24"/>
          <w:lang w:val="zh-CN"/>
        </w:rPr>
        <w:t>）弱电系统日常养护维修</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包括消防报警系统、监控系统、消控系统等的值班、检查、检测和弱电设备的日常维护和保养工作。</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①</w:t>
      </w:r>
      <w:r>
        <w:rPr>
          <w:rFonts w:ascii="仿宋_GB2312" w:eastAsia="仿宋_GB2312" w:hAnsi="Arial" w:cs="Arial" w:hint="eastAsia"/>
          <w:color w:val="000000"/>
          <w:kern w:val="0"/>
          <w:sz w:val="24"/>
          <w:lang w:val="zh-CN"/>
        </w:rPr>
        <w:t>保障消防报警系统、监控系统等系统运行正常，各系统工作稳定。</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②</w:t>
      </w:r>
      <w:r>
        <w:rPr>
          <w:rFonts w:ascii="仿宋_GB2312" w:eastAsia="仿宋_GB2312" w:hAnsi="Arial" w:cs="Arial" w:hint="eastAsia"/>
          <w:color w:val="000000"/>
          <w:kern w:val="0"/>
          <w:sz w:val="24"/>
          <w:lang w:val="zh-CN"/>
        </w:rPr>
        <w:t>定期进行消防普查。</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设备机房整洁规范。</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④</w:t>
      </w:r>
      <w:r>
        <w:rPr>
          <w:rFonts w:ascii="仿宋_GB2312" w:eastAsia="仿宋_GB2312" w:hAnsi="Arial" w:cs="Arial" w:hint="eastAsia"/>
          <w:color w:val="000000"/>
          <w:kern w:val="0"/>
          <w:sz w:val="24"/>
          <w:lang w:val="zh-CN"/>
        </w:rPr>
        <w:t>采取措施保障设备机房的安全。</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⑤</w:t>
      </w:r>
      <w:r>
        <w:rPr>
          <w:rFonts w:ascii="仿宋_GB2312" w:eastAsia="仿宋_GB2312" w:hAnsi="Arial" w:cs="Arial" w:hint="eastAsia"/>
          <w:color w:val="000000"/>
          <w:kern w:val="0"/>
          <w:sz w:val="24"/>
          <w:lang w:val="zh-CN"/>
        </w:rPr>
        <w:t>一般性故障立即排除，维修合格率力争</w:t>
      </w:r>
      <w:r>
        <w:rPr>
          <w:rFonts w:ascii="仿宋_GB2312" w:eastAsia="仿宋_GB2312" w:hint="eastAsia"/>
          <w:color w:val="000000"/>
          <w:kern w:val="0"/>
          <w:sz w:val="24"/>
          <w:lang w:val="zh-CN"/>
        </w:rPr>
        <w:t>100</w:t>
      </w:r>
      <w:r>
        <w:rPr>
          <w:rFonts w:ascii="仿宋_GB2312" w:eastAsia="仿宋_GB2312" w:hAnsi="Arial" w:cs="Arial" w:hint="eastAsia"/>
          <w:color w:val="000000"/>
          <w:kern w:val="0"/>
          <w:sz w:val="24"/>
          <w:lang w:val="zh-CN"/>
        </w:rPr>
        <w:t>%，暂时不能处理的，通知有关部门采取应急措施，应急措施要得当有效。</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rPr>
        <w:t>（</w:t>
      </w:r>
      <w:r>
        <w:rPr>
          <w:rFonts w:ascii="仿宋_GB2312" w:eastAsia="仿宋_GB2312" w:hint="eastAsia"/>
          <w:color w:val="000000"/>
          <w:kern w:val="0"/>
          <w:sz w:val="24"/>
        </w:rPr>
        <w:t>2</w:t>
      </w:r>
      <w:r>
        <w:rPr>
          <w:rFonts w:ascii="仿宋_GB2312" w:eastAsia="仿宋_GB2312" w:hAnsi="Arial" w:cs="Arial" w:hint="eastAsia"/>
          <w:color w:val="000000"/>
          <w:kern w:val="0"/>
          <w:sz w:val="24"/>
        </w:rPr>
        <w:t>）</w:t>
      </w:r>
      <w:r>
        <w:rPr>
          <w:rFonts w:ascii="仿宋_GB2312" w:eastAsia="仿宋_GB2312" w:hAnsi="Arial" w:cs="Arial" w:hint="eastAsia"/>
          <w:color w:val="000000"/>
          <w:kern w:val="0"/>
          <w:sz w:val="24"/>
          <w:lang w:val="zh-CN"/>
        </w:rPr>
        <w:t>房屋建筑的日常养护维修</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房屋建筑的日常养护维修是指为保持房屋原有完好等正常使用，进行日常养护和及时修护轻微损坏等房屋维护管理工作。</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①</w:t>
      </w:r>
      <w:r>
        <w:rPr>
          <w:rFonts w:ascii="仿宋_GB2312" w:eastAsia="仿宋_GB2312" w:hAnsi="Arial" w:cs="Arial" w:hint="eastAsia"/>
          <w:color w:val="000000"/>
          <w:kern w:val="0"/>
          <w:sz w:val="24"/>
          <w:lang w:val="zh-CN"/>
        </w:rPr>
        <w:t>定期进行房屋安全检查和房屋完损等级评定，保证房屋完好率达</w:t>
      </w:r>
      <w:r>
        <w:rPr>
          <w:rFonts w:ascii="仿宋_GB2312" w:eastAsia="仿宋_GB2312" w:hint="eastAsia"/>
          <w:color w:val="000000"/>
          <w:kern w:val="0"/>
          <w:sz w:val="24"/>
          <w:lang w:val="zh-CN"/>
        </w:rPr>
        <w:t>98</w:t>
      </w:r>
      <w:r>
        <w:rPr>
          <w:rFonts w:ascii="仿宋_GB2312" w:eastAsia="仿宋_GB2312" w:hAnsi="Arial" w:cs="Arial" w:hint="eastAsia"/>
          <w:color w:val="000000"/>
          <w:kern w:val="0"/>
          <w:sz w:val="24"/>
          <w:lang w:val="zh-CN"/>
        </w:rPr>
        <w:t>%。</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②</w:t>
      </w:r>
      <w:r>
        <w:rPr>
          <w:rFonts w:ascii="仿宋_GB2312" w:eastAsia="仿宋_GB2312" w:hAnsi="Arial" w:cs="Arial" w:hint="eastAsia"/>
          <w:color w:val="000000"/>
          <w:kern w:val="0"/>
          <w:sz w:val="24"/>
          <w:lang w:val="zh-CN"/>
        </w:rPr>
        <w:t>管理好区内设施设备，未经产权人同意不得对物业管理区内的结构设施等进行改造。</w:t>
      </w:r>
    </w:p>
    <w:p w:rsidR="00491002" w:rsidRDefault="00264D95">
      <w:pPr>
        <w:widowControl/>
        <w:spacing w:line="600" w:lineRule="exact"/>
        <w:ind w:firstLineChars="200" w:firstLine="480"/>
        <w:jc w:val="left"/>
        <w:rPr>
          <w:rFonts w:ascii="仿宋_GB2312" w:eastAsia="仿宋_GB2312" w:hAnsi="Arial"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及时完成公共区域及业主各项零星维修任务，零修合格率</w:t>
      </w:r>
      <w:r>
        <w:rPr>
          <w:rFonts w:ascii="仿宋_GB2312" w:eastAsia="仿宋_GB2312" w:hint="eastAsia"/>
          <w:color w:val="000000"/>
          <w:kern w:val="0"/>
          <w:sz w:val="24"/>
          <w:lang w:val="zh-CN"/>
        </w:rPr>
        <w:t>100</w:t>
      </w:r>
      <w:r>
        <w:rPr>
          <w:rFonts w:ascii="仿宋_GB2312" w:eastAsia="仿宋_GB2312" w:hAnsi="Arial" w:cs="Arial" w:hint="eastAsia"/>
          <w:color w:val="000000"/>
          <w:kern w:val="0"/>
          <w:sz w:val="24"/>
          <w:lang w:val="zh-CN"/>
        </w:rPr>
        <w:t>%，一般维修任务在接报后不超过</w:t>
      </w:r>
      <w:r>
        <w:rPr>
          <w:rFonts w:ascii="仿宋_GB2312" w:eastAsia="仿宋_GB2312" w:hint="eastAsia"/>
          <w:color w:val="000000"/>
          <w:kern w:val="0"/>
          <w:sz w:val="24"/>
          <w:lang w:val="zh-CN"/>
        </w:rPr>
        <w:t>24</w:t>
      </w:r>
      <w:r>
        <w:rPr>
          <w:rFonts w:ascii="仿宋_GB2312" w:eastAsia="仿宋_GB2312" w:hAnsi="Arial" w:cs="Arial" w:hint="eastAsia"/>
          <w:color w:val="000000"/>
          <w:kern w:val="0"/>
          <w:sz w:val="24"/>
          <w:lang w:val="zh-CN"/>
        </w:rPr>
        <w:t>小时完成。</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w:t>
      </w:r>
      <w:r>
        <w:rPr>
          <w:rFonts w:ascii="仿宋_GB2312" w:eastAsia="仿宋_GB2312" w:hint="eastAsia"/>
          <w:color w:val="000000"/>
          <w:kern w:val="0"/>
          <w:sz w:val="24"/>
          <w:lang w:val="zh-CN"/>
        </w:rPr>
        <w:t>3</w:t>
      </w:r>
      <w:r>
        <w:rPr>
          <w:rFonts w:ascii="仿宋_GB2312" w:eastAsia="仿宋_GB2312" w:hAnsi="Arial" w:cs="Arial" w:hint="eastAsia"/>
          <w:color w:val="000000"/>
          <w:kern w:val="0"/>
          <w:sz w:val="24"/>
          <w:lang w:val="zh-CN"/>
        </w:rPr>
        <w:t>）给排水设备运行维护</w:t>
      </w:r>
    </w:p>
    <w:p w:rsidR="00491002" w:rsidRDefault="00264D95">
      <w:pPr>
        <w:widowControl/>
        <w:spacing w:line="600" w:lineRule="exact"/>
        <w:ind w:firstLineChars="200" w:firstLine="480"/>
        <w:jc w:val="left"/>
        <w:rPr>
          <w:rFonts w:ascii="仿宋_GB2312" w:eastAsia="仿宋_GB2312" w:hAnsi="Arial" w:cs="Arial"/>
          <w:color w:val="000000"/>
          <w:kern w:val="0"/>
          <w:sz w:val="24"/>
          <w:lang w:val="zh-CN"/>
        </w:rPr>
      </w:pPr>
      <w:r>
        <w:rPr>
          <w:rFonts w:ascii="仿宋_GB2312" w:eastAsia="仿宋_GB2312" w:hAnsi="Arial" w:cs="Arial" w:hint="eastAsia"/>
          <w:color w:val="000000"/>
          <w:kern w:val="0"/>
          <w:sz w:val="24"/>
          <w:lang w:val="zh-CN"/>
        </w:rPr>
        <w:t>给排水设备运行维护是指为保证物业管理区域给排水设备、设施的正常运行使用所进行的日常维护、保养。</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lastRenderedPageBreak/>
        <w:t>①</w:t>
      </w:r>
      <w:r>
        <w:rPr>
          <w:rFonts w:ascii="仿宋_GB2312" w:eastAsia="仿宋_GB2312" w:hAnsi="Arial" w:cs="Arial" w:hint="eastAsia"/>
          <w:color w:val="000000"/>
          <w:kern w:val="0"/>
          <w:sz w:val="24"/>
          <w:lang w:val="zh-CN"/>
        </w:rPr>
        <w:t>加强日常检查巡视，保障给排水系统正常使用。</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②</w:t>
      </w:r>
      <w:r>
        <w:rPr>
          <w:rFonts w:ascii="仿宋_GB2312" w:eastAsia="仿宋_GB2312" w:hAnsi="Arial" w:cs="Arial" w:hint="eastAsia"/>
          <w:color w:val="000000"/>
          <w:kern w:val="0"/>
          <w:sz w:val="24"/>
          <w:lang w:val="zh-CN"/>
        </w:rPr>
        <w:t>建立正常供水管理制度，保证水质符合国家标准。</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加强巡查，保证设备设施完好，防止跑、冒、滴、漏。</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④提供</w:t>
      </w:r>
      <w:r>
        <w:rPr>
          <w:rFonts w:ascii="仿宋_GB2312" w:eastAsia="仿宋_GB2312" w:hAnsi="Arial" w:cs="Arial" w:hint="eastAsia"/>
          <w:color w:val="000000"/>
          <w:kern w:val="0"/>
          <w:sz w:val="24"/>
          <w:lang w:val="zh-CN"/>
        </w:rPr>
        <w:t>供水卫生许可证、水质化验单、操作人员健康合格证。</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⑤</w:t>
      </w:r>
      <w:r>
        <w:rPr>
          <w:rFonts w:ascii="仿宋_GB2312" w:eastAsia="仿宋_GB2312" w:hAnsi="Arial" w:cs="Arial" w:hint="eastAsia"/>
          <w:color w:val="000000"/>
          <w:kern w:val="0"/>
          <w:sz w:val="24"/>
          <w:lang w:val="zh-CN"/>
        </w:rPr>
        <w:t>定期对水箱进行清洗、消毒，保持水箱清洁卫生，无二次污染。</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⑥</w:t>
      </w:r>
      <w:r>
        <w:rPr>
          <w:rFonts w:ascii="仿宋_GB2312" w:eastAsia="仿宋_GB2312" w:hAnsi="Arial" w:cs="Arial" w:hint="eastAsia"/>
          <w:color w:val="000000"/>
          <w:kern w:val="0"/>
          <w:sz w:val="24"/>
          <w:lang w:val="zh-CN"/>
        </w:rPr>
        <w:t>保证室内外排水系统通畅。</w:t>
      </w:r>
    </w:p>
    <w:p w:rsidR="00491002" w:rsidRDefault="00264D95">
      <w:pPr>
        <w:widowControl/>
        <w:spacing w:line="600" w:lineRule="exact"/>
        <w:ind w:firstLineChars="200" w:firstLine="480"/>
        <w:jc w:val="left"/>
        <w:rPr>
          <w:rFonts w:ascii="仿宋_GB2312" w:eastAsia="仿宋_GB2312" w:hAnsi="Arial" w:cs="Arial"/>
          <w:color w:val="000000"/>
          <w:kern w:val="0"/>
          <w:sz w:val="24"/>
          <w:lang w:val="zh-CN"/>
        </w:rPr>
      </w:pPr>
      <w:r>
        <w:rPr>
          <w:rFonts w:ascii="仿宋_GB2312" w:eastAsia="仿宋_GB2312" w:hAnsi="宋体" w:cs="Arial" w:hint="eastAsia"/>
          <w:color w:val="000000"/>
          <w:kern w:val="0"/>
          <w:sz w:val="24"/>
          <w:lang w:val="zh-CN"/>
        </w:rPr>
        <w:t>⑦</w:t>
      </w:r>
      <w:r>
        <w:rPr>
          <w:rFonts w:ascii="仿宋_GB2312" w:eastAsia="仿宋_GB2312" w:hAnsi="Arial" w:cs="Arial" w:hint="eastAsia"/>
          <w:color w:val="000000"/>
          <w:kern w:val="0"/>
          <w:sz w:val="24"/>
          <w:lang w:val="zh-CN"/>
        </w:rPr>
        <w:t>设备出现故障时，在正常工作时间内维修人员应在接到报修后</w:t>
      </w:r>
      <w:r>
        <w:rPr>
          <w:rFonts w:ascii="仿宋_GB2312" w:eastAsia="仿宋_GB2312" w:hint="eastAsia"/>
          <w:color w:val="000000"/>
          <w:kern w:val="0"/>
          <w:sz w:val="24"/>
          <w:lang w:val="zh-CN"/>
        </w:rPr>
        <w:t>15</w:t>
      </w:r>
      <w:r>
        <w:rPr>
          <w:rFonts w:ascii="仿宋_GB2312" w:eastAsia="仿宋_GB2312" w:hAnsi="Arial" w:cs="Arial" w:hint="eastAsia"/>
          <w:color w:val="000000"/>
          <w:kern w:val="0"/>
          <w:sz w:val="24"/>
          <w:lang w:val="zh-CN"/>
        </w:rPr>
        <w:t>分钟内到达现场，零修合格率</w:t>
      </w:r>
      <w:r>
        <w:rPr>
          <w:rFonts w:ascii="仿宋_GB2312" w:eastAsia="仿宋_GB2312" w:hint="eastAsia"/>
          <w:color w:val="000000"/>
          <w:kern w:val="0"/>
          <w:sz w:val="24"/>
          <w:lang w:val="zh-CN"/>
        </w:rPr>
        <w:t>100</w:t>
      </w:r>
      <w:r>
        <w:rPr>
          <w:rFonts w:ascii="仿宋_GB2312" w:eastAsia="仿宋_GB2312" w:hAnsi="Arial" w:cs="Arial" w:hint="eastAsia"/>
          <w:color w:val="000000"/>
          <w:kern w:val="0"/>
          <w:sz w:val="24"/>
          <w:lang w:val="zh-CN"/>
        </w:rPr>
        <w:t>%，一般性故障排除不过夜。</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w:t>
      </w:r>
      <w:r>
        <w:rPr>
          <w:rFonts w:ascii="仿宋_GB2312" w:eastAsia="仿宋_GB2312" w:hint="eastAsia"/>
          <w:color w:val="000000"/>
          <w:kern w:val="0"/>
          <w:sz w:val="24"/>
          <w:lang w:val="zh-CN"/>
        </w:rPr>
        <w:t>4</w:t>
      </w:r>
      <w:r>
        <w:rPr>
          <w:rFonts w:ascii="仿宋_GB2312" w:eastAsia="仿宋_GB2312" w:hAnsi="Arial" w:cs="Arial" w:hint="eastAsia"/>
          <w:color w:val="000000"/>
          <w:kern w:val="0"/>
          <w:sz w:val="24"/>
          <w:lang w:val="zh-CN"/>
        </w:rPr>
        <w:t>）供电设备管理维护</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供电设备管理维护是指为保证物业管理区域供电系统正常运行对供电设备的日常管理和维护、保养。</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①</w:t>
      </w:r>
      <w:r>
        <w:rPr>
          <w:rFonts w:ascii="仿宋_GB2312" w:eastAsia="仿宋_GB2312" w:hAnsi="Arial" w:cs="Arial" w:hint="eastAsia"/>
          <w:color w:val="000000"/>
          <w:kern w:val="0"/>
          <w:sz w:val="24"/>
          <w:lang w:val="zh-CN"/>
        </w:rPr>
        <w:t>统筹规划，做到合理、节约用电。</w:t>
      </w:r>
    </w:p>
    <w:p w:rsidR="00491002" w:rsidRDefault="00264D95">
      <w:pPr>
        <w:widowControl/>
        <w:spacing w:line="600" w:lineRule="exact"/>
        <w:ind w:firstLineChars="200" w:firstLine="480"/>
        <w:jc w:val="left"/>
        <w:rPr>
          <w:rFonts w:ascii="仿宋_GB2312" w:eastAsia="仿宋_GB2312" w:hAnsi="宋体" w:cs="Arial"/>
          <w:color w:val="000000"/>
          <w:kern w:val="0"/>
          <w:sz w:val="24"/>
          <w:highlight w:val="cyan"/>
          <w:lang w:val="zh-CN"/>
        </w:rPr>
      </w:pPr>
      <w:r>
        <w:rPr>
          <w:rFonts w:ascii="仿宋_GB2312" w:eastAsia="仿宋_GB2312" w:hAnsi="宋体" w:cs="Arial" w:hint="eastAsia"/>
          <w:color w:val="000000"/>
          <w:kern w:val="0"/>
          <w:sz w:val="24"/>
          <w:lang w:val="zh-CN"/>
        </w:rPr>
        <w:t>②</w:t>
      </w:r>
      <w:r>
        <w:rPr>
          <w:rFonts w:ascii="仿宋_GB2312" w:eastAsia="仿宋_GB2312" w:hAnsi="Arial" w:cs="Arial" w:hint="eastAsia"/>
          <w:color w:val="000000"/>
          <w:kern w:val="0"/>
          <w:sz w:val="24"/>
          <w:lang w:val="zh-CN"/>
        </w:rPr>
        <w:t>供电运行和维修人员必须持证上岗。</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配电室24小时值班。</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④</w:t>
      </w:r>
      <w:r>
        <w:rPr>
          <w:rFonts w:ascii="仿宋_GB2312" w:eastAsia="仿宋_GB2312" w:hAnsi="Arial" w:cs="Arial" w:hint="eastAsia"/>
          <w:color w:val="000000"/>
          <w:kern w:val="0"/>
          <w:sz w:val="24"/>
          <w:lang w:val="zh-CN"/>
        </w:rPr>
        <w:t>加强日常维护检修，公共使用的照明、指示灯具线路、开关要保证完好。</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⑤</w:t>
      </w:r>
      <w:r>
        <w:rPr>
          <w:rFonts w:ascii="仿宋_GB2312" w:eastAsia="仿宋_GB2312" w:hAnsi="Arial" w:cs="Arial" w:hint="eastAsia"/>
          <w:color w:val="000000"/>
          <w:kern w:val="0"/>
          <w:sz w:val="24"/>
          <w:lang w:val="zh-CN"/>
        </w:rPr>
        <w:t>供电设备定期维护；严格执行用电安全规范，确保用电安全。</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⑥</w:t>
      </w:r>
      <w:r>
        <w:rPr>
          <w:rFonts w:ascii="仿宋_GB2312" w:eastAsia="仿宋_GB2312" w:hAnsi="Arial" w:cs="Arial" w:hint="eastAsia"/>
          <w:color w:val="000000"/>
          <w:kern w:val="0"/>
          <w:sz w:val="24"/>
          <w:lang w:val="zh-CN"/>
        </w:rPr>
        <w:t>定期对防雷设备检查，发现情况及时通报。</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⑦</w:t>
      </w:r>
      <w:r>
        <w:rPr>
          <w:rFonts w:ascii="仿宋_GB2312" w:eastAsia="仿宋_GB2312" w:hAnsi="Arial" w:cs="Arial" w:hint="eastAsia"/>
          <w:color w:val="000000"/>
          <w:kern w:val="0"/>
          <w:sz w:val="24"/>
          <w:lang w:val="zh-CN"/>
        </w:rPr>
        <w:t>设备出现故障时，在正常工作时间内维修人员在接到报修后应</w:t>
      </w:r>
      <w:r>
        <w:rPr>
          <w:rFonts w:ascii="仿宋_GB2312" w:eastAsia="仿宋_GB2312" w:hint="eastAsia"/>
          <w:color w:val="000000"/>
          <w:kern w:val="0"/>
          <w:sz w:val="24"/>
          <w:lang w:val="zh-CN"/>
        </w:rPr>
        <w:t>15</w:t>
      </w:r>
      <w:r>
        <w:rPr>
          <w:rFonts w:ascii="仿宋_GB2312" w:eastAsia="仿宋_GB2312" w:hAnsi="Arial" w:cs="Arial" w:hint="eastAsia"/>
          <w:color w:val="000000"/>
          <w:kern w:val="0"/>
          <w:sz w:val="24"/>
          <w:lang w:val="zh-CN"/>
        </w:rPr>
        <w:t>分钟内到达现场，设备零修合格率达到</w:t>
      </w:r>
      <w:r>
        <w:rPr>
          <w:rFonts w:ascii="仿宋_GB2312" w:eastAsia="仿宋_GB2312" w:hint="eastAsia"/>
          <w:color w:val="000000"/>
          <w:kern w:val="0"/>
          <w:sz w:val="24"/>
          <w:lang w:val="zh-CN"/>
        </w:rPr>
        <w:t>100</w:t>
      </w:r>
      <w:r>
        <w:rPr>
          <w:rFonts w:ascii="仿宋_GB2312" w:eastAsia="仿宋_GB2312" w:hAnsi="Arial" w:cs="Arial" w:hint="eastAsia"/>
          <w:color w:val="000000"/>
          <w:kern w:val="0"/>
          <w:sz w:val="24"/>
          <w:lang w:val="zh-CN"/>
        </w:rPr>
        <w:t>%，一般性维修不过夜。</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w:t>
      </w:r>
      <w:r>
        <w:rPr>
          <w:rFonts w:ascii="仿宋_GB2312" w:eastAsia="仿宋_GB2312" w:hint="eastAsia"/>
          <w:color w:val="000000"/>
          <w:kern w:val="0"/>
          <w:sz w:val="24"/>
          <w:lang w:val="zh-CN"/>
        </w:rPr>
        <w:t>5</w:t>
      </w:r>
      <w:r>
        <w:rPr>
          <w:rFonts w:ascii="仿宋_GB2312" w:eastAsia="仿宋_GB2312" w:hAnsi="Arial" w:cs="Arial" w:hint="eastAsia"/>
          <w:color w:val="000000"/>
          <w:kern w:val="0"/>
          <w:sz w:val="24"/>
          <w:lang w:val="zh-CN"/>
        </w:rPr>
        <w:t>）电梯运行维修</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电梯运行维修是指为保证物业管理区域电梯设备正常使用的日常管理、维护和中损坏修理工作。</w:t>
      </w:r>
    </w:p>
    <w:p w:rsidR="00491002" w:rsidRDefault="00264D95">
      <w:pPr>
        <w:widowControl/>
        <w:spacing w:line="600" w:lineRule="exact"/>
        <w:ind w:firstLineChars="200" w:firstLine="480"/>
        <w:jc w:val="left"/>
        <w:rPr>
          <w:rFonts w:ascii="仿宋_GB2312" w:eastAsia="仿宋_GB2312" w:hAnsi="Arial" w:cs="Arial"/>
          <w:color w:val="000000"/>
          <w:kern w:val="0"/>
          <w:sz w:val="24"/>
          <w:lang w:val="zh-CN"/>
        </w:rPr>
      </w:pPr>
      <w:r>
        <w:rPr>
          <w:rFonts w:ascii="仿宋_GB2312" w:eastAsia="仿宋_GB2312" w:hAnsi="宋体" w:cs="Arial" w:hint="eastAsia"/>
          <w:color w:val="000000"/>
          <w:kern w:val="0"/>
          <w:sz w:val="24"/>
          <w:lang w:val="zh-CN"/>
        </w:rPr>
        <w:t>①</w:t>
      </w:r>
      <w:r>
        <w:rPr>
          <w:rFonts w:ascii="仿宋_GB2312" w:eastAsia="仿宋_GB2312" w:hAnsi="Arial" w:cs="Arial" w:hint="eastAsia"/>
          <w:color w:val="000000"/>
          <w:kern w:val="0"/>
          <w:sz w:val="24"/>
          <w:lang w:val="zh-CN"/>
        </w:rPr>
        <w:t>安全设施齐全有效，电梯内求救电话保持正常工作状态。</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lastRenderedPageBreak/>
        <w:t>②</w:t>
      </w:r>
      <w:r>
        <w:rPr>
          <w:rFonts w:ascii="仿宋_GB2312" w:eastAsia="仿宋_GB2312" w:hAnsi="Arial" w:cs="Arial" w:hint="eastAsia"/>
          <w:color w:val="000000"/>
          <w:kern w:val="0"/>
          <w:sz w:val="24"/>
          <w:lang w:val="zh-CN"/>
        </w:rPr>
        <w:t>通风、照明及其它附属设备完好。</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电梯准用证、年检合格证、维修保养合同完备。</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④</w:t>
      </w:r>
      <w:r>
        <w:rPr>
          <w:rFonts w:ascii="仿宋_GB2312" w:eastAsia="仿宋_GB2312" w:hAnsi="Arial" w:cs="Arial" w:hint="eastAsia"/>
          <w:color w:val="000000"/>
          <w:kern w:val="0"/>
          <w:sz w:val="24"/>
          <w:lang w:val="zh-CN"/>
        </w:rPr>
        <w:t>轿箱、井道保持清洁。</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⑤</w:t>
      </w:r>
      <w:r>
        <w:rPr>
          <w:rFonts w:ascii="仿宋_GB2312" w:eastAsia="仿宋_GB2312" w:hAnsi="Arial" w:cs="Arial" w:hint="eastAsia"/>
          <w:color w:val="000000"/>
          <w:kern w:val="0"/>
          <w:sz w:val="24"/>
          <w:lang w:val="zh-CN"/>
        </w:rPr>
        <w:t>正常时间内因故障等造成关人、电梯不能正常运行，接到报修后维修人员应在</w:t>
      </w:r>
      <w:r>
        <w:rPr>
          <w:rFonts w:ascii="仿宋_GB2312" w:eastAsia="仿宋_GB2312" w:hint="eastAsia"/>
          <w:color w:val="000000"/>
          <w:kern w:val="0"/>
          <w:sz w:val="24"/>
          <w:lang w:val="zh-CN"/>
        </w:rPr>
        <w:t>15</w:t>
      </w:r>
      <w:r>
        <w:rPr>
          <w:rFonts w:ascii="仿宋_GB2312" w:eastAsia="仿宋_GB2312" w:hAnsi="Arial" w:cs="Arial" w:hint="eastAsia"/>
          <w:color w:val="000000"/>
          <w:kern w:val="0"/>
          <w:sz w:val="24"/>
          <w:lang w:val="zh-CN"/>
        </w:rPr>
        <w:t>分钟内到达现场并通知维保单位抢修，及时排除故障。</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w:t>
      </w:r>
      <w:r>
        <w:rPr>
          <w:rFonts w:ascii="仿宋_GB2312" w:eastAsia="仿宋_GB2312" w:hint="eastAsia"/>
          <w:color w:val="000000"/>
          <w:kern w:val="0"/>
          <w:sz w:val="24"/>
          <w:lang w:val="zh-CN"/>
        </w:rPr>
        <w:t>6</w:t>
      </w:r>
      <w:r>
        <w:rPr>
          <w:rFonts w:ascii="仿宋_GB2312" w:eastAsia="仿宋_GB2312" w:hAnsi="Arial" w:cs="Arial" w:hint="eastAsia"/>
          <w:color w:val="000000"/>
          <w:kern w:val="0"/>
          <w:sz w:val="24"/>
          <w:lang w:val="zh-CN"/>
        </w:rPr>
        <w:t>）消防、秩序管理及监控、自动报警系统的运行管理</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消防、秩序管理是指为保证物业管理区域安全和正常办公、活动、培训、会议秩序，保证监控、自动报警正常运行，做好安全保卫秩序维护和防火防盗工作，并做好车辆、道路及环境秩序管理等。</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①</w:t>
      </w:r>
      <w:r>
        <w:rPr>
          <w:rFonts w:ascii="仿宋_GB2312" w:eastAsia="仿宋_GB2312" w:hAnsi="Arial" w:cs="Arial" w:hint="eastAsia"/>
          <w:color w:val="000000"/>
          <w:kern w:val="0"/>
          <w:sz w:val="24"/>
          <w:lang w:val="zh-CN"/>
        </w:rPr>
        <w:t>管理区内环境秩序良好，道路通畅，人车分流，地下车库照明通风良好。</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②</w:t>
      </w:r>
      <w:r>
        <w:rPr>
          <w:rFonts w:ascii="仿宋_GB2312" w:eastAsia="仿宋_GB2312" w:hAnsi="Arial" w:cs="Arial" w:hint="eastAsia"/>
          <w:color w:val="000000"/>
          <w:kern w:val="0"/>
          <w:sz w:val="24"/>
          <w:lang w:val="zh-CN"/>
        </w:rPr>
        <w:t>保证消防自动报警系统、监控系统设备的正常运行。</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各种消防设施、器材配备合理、更新及时、使用有效。</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④</w:t>
      </w:r>
      <w:r>
        <w:rPr>
          <w:rFonts w:ascii="仿宋_GB2312" w:eastAsia="仿宋_GB2312" w:hAnsi="Arial" w:cs="Arial" w:hint="eastAsia"/>
          <w:color w:val="000000"/>
          <w:kern w:val="0"/>
          <w:sz w:val="24"/>
          <w:lang w:val="zh-CN"/>
        </w:rPr>
        <w:t>对突发事件有应急预案，有完善的责任制度。</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⑤</w:t>
      </w:r>
      <w:r>
        <w:rPr>
          <w:rFonts w:ascii="仿宋_GB2312" w:eastAsia="仿宋_GB2312" w:hAnsi="Arial" w:cs="Arial" w:hint="eastAsia"/>
          <w:color w:val="000000"/>
          <w:kern w:val="0"/>
          <w:sz w:val="24"/>
          <w:lang w:val="zh-CN"/>
        </w:rPr>
        <w:t>能及时发现和处理各种安全和事故隐患，确保不发生安全方面的问题，能迅速有效处置突发事件。</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w:t>
      </w:r>
      <w:r>
        <w:rPr>
          <w:rFonts w:ascii="仿宋_GB2312" w:eastAsia="仿宋_GB2312" w:hint="eastAsia"/>
          <w:color w:val="000000"/>
          <w:kern w:val="0"/>
          <w:sz w:val="24"/>
          <w:lang w:val="zh-CN"/>
        </w:rPr>
        <w:t>7</w:t>
      </w:r>
      <w:r>
        <w:rPr>
          <w:rFonts w:ascii="仿宋_GB2312" w:eastAsia="仿宋_GB2312" w:hAnsi="Arial" w:cs="Arial" w:hint="eastAsia"/>
          <w:color w:val="000000"/>
          <w:kern w:val="0"/>
          <w:sz w:val="24"/>
          <w:lang w:val="zh-CN"/>
        </w:rPr>
        <w:t>）会议设备运行维护管理</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①</w:t>
      </w:r>
      <w:r>
        <w:rPr>
          <w:rFonts w:ascii="仿宋_GB2312" w:eastAsia="仿宋_GB2312" w:hAnsi="Arial" w:cs="Arial" w:hint="eastAsia"/>
          <w:color w:val="000000"/>
          <w:kern w:val="0"/>
          <w:sz w:val="24"/>
          <w:lang w:val="zh-CN"/>
        </w:rPr>
        <w:t>会议服务应主办方的会议需要，并按采购人要求选派合格、足够的技术服务人员。</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②</w:t>
      </w:r>
      <w:r>
        <w:rPr>
          <w:rFonts w:ascii="仿宋_GB2312" w:eastAsia="仿宋_GB2312" w:hAnsi="Arial" w:cs="Arial" w:hint="eastAsia"/>
          <w:color w:val="000000"/>
          <w:kern w:val="0"/>
          <w:sz w:val="24"/>
          <w:lang w:val="zh-CN"/>
        </w:rPr>
        <w:t>会议期间全过程值班。</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加强日常会议设备维护检修，确保会议系统的完好。</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④</w:t>
      </w:r>
      <w:r>
        <w:rPr>
          <w:rFonts w:ascii="仿宋_GB2312" w:eastAsia="仿宋_GB2312" w:hAnsi="Arial" w:cs="Arial" w:hint="eastAsia"/>
          <w:color w:val="000000"/>
          <w:kern w:val="0"/>
          <w:sz w:val="24"/>
          <w:lang w:val="zh-CN"/>
        </w:rPr>
        <w:t>严格执行用电安全规范，确保用电安全。</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⑤</w:t>
      </w:r>
      <w:r>
        <w:rPr>
          <w:rFonts w:ascii="仿宋_GB2312" w:eastAsia="仿宋_GB2312" w:hAnsi="Arial" w:cs="Arial" w:hint="eastAsia"/>
          <w:color w:val="000000"/>
          <w:kern w:val="0"/>
          <w:sz w:val="24"/>
          <w:lang w:val="zh-CN"/>
        </w:rPr>
        <w:t>设备出现故障时，需有应急预案，确保会议的正常进行；设备零修合格率达到</w:t>
      </w:r>
      <w:r>
        <w:rPr>
          <w:rFonts w:ascii="仿宋_GB2312" w:eastAsia="仿宋_GB2312" w:hint="eastAsia"/>
          <w:color w:val="000000"/>
          <w:kern w:val="0"/>
          <w:sz w:val="24"/>
          <w:lang w:val="zh-CN"/>
        </w:rPr>
        <w:t>100</w:t>
      </w:r>
      <w:r>
        <w:rPr>
          <w:rFonts w:ascii="仿宋_GB2312" w:eastAsia="仿宋_GB2312" w:hAnsi="Arial" w:cs="Arial" w:hint="eastAsia"/>
          <w:color w:val="000000"/>
          <w:kern w:val="0"/>
          <w:sz w:val="24"/>
          <w:lang w:val="zh-CN"/>
        </w:rPr>
        <w:t>%，一般性维修不过夜。</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lastRenderedPageBreak/>
        <w:t>（</w:t>
      </w:r>
      <w:r>
        <w:rPr>
          <w:rFonts w:ascii="仿宋_GB2312" w:eastAsia="仿宋_GB2312" w:hint="eastAsia"/>
          <w:color w:val="000000"/>
          <w:kern w:val="0"/>
          <w:sz w:val="24"/>
          <w:lang w:val="zh-CN"/>
        </w:rPr>
        <w:t>8</w:t>
      </w:r>
      <w:r>
        <w:rPr>
          <w:rFonts w:ascii="仿宋_GB2312" w:eastAsia="仿宋_GB2312" w:hAnsi="Arial" w:cs="Arial" w:hint="eastAsia"/>
          <w:color w:val="000000"/>
          <w:kern w:val="0"/>
          <w:sz w:val="24"/>
          <w:lang w:val="zh-CN"/>
        </w:rPr>
        <w:t>）重要设备运行维护管理要责任到人</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投标人应保证各系统设施及设备的正常运行、定期保养和日常小维修，重要设备专人维护管理维护。</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①</w:t>
      </w:r>
      <w:r>
        <w:rPr>
          <w:rFonts w:ascii="仿宋_GB2312" w:eastAsia="仿宋_GB2312" w:hAnsi="Arial" w:cs="Arial" w:hint="eastAsia"/>
          <w:color w:val="000000"/>
          <w:kern w:val="0"/>
          <w:sz w:val="24"/>
          <w:lang w:val="zh-CN"/>
        </w:rPr>
        <w:t>制定各种管理制度。</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②</w:t>
      </w:r>
      <w:r>
        <w:rPr>
          <w:rFonts w:ascii="仿宋_GB2312" w:eastAsia="仿宋_GB2312" w:hAnsi="Arial" w:cs="Arial" w:hint="eastAsia"/>
          <w:color w:val="000000"/>
          <w:kern w:val="0"/>
          <w:sz w:val="24"/>
          <w:lang w:val="zh-CN"/>
        </w:rPr>
        <w:t>按照各专业各工种的工作规范、操作规程进行设备运行维护。</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③</w:t>
      </w:r>
      <w:r>
        <w:rPr>
          <w:rFonts w:ascii="仿宋_GB2312" w:eastAsia="仿宋_GB2312" w:hAnsi="Arial" w:cs="Arial" w:hint="eastAsia"/>
          <w:color w:val="000000"/>
          <w:kern w:val="0"/>
          <w:sz w:val="24"/>
          <w:lang w:val="zh-CN"/>
        </w:rPr>
        <w:t>急修应立即到位，确保在最短时间内予以修复。</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④</w:t>
      </w:r>
      <w:r>
        <w:rPr>
          <w:rFonts w:ascii="仿宋_GB2312" w:eastAsia="仿宋_GB2312" w:hAnsi="Arial" w:cs="Arial" w:hint="eastAsia"/>
          <w:color w:val="000000"/>
          <w:kern w:val="0"/>
          <w:sz w:val="24"/>
          <w:lang w:val="zh-CN"/>
        </w:rPr>
        <w:t>质量承诺保证，误操作损坏进行赔偿。</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⑤</w:t>
      </w:r>
      <w:r>
        <w:rPr>
          <w:rFonts w:ascii="仿宋_GB2312" w:eastAsia="仿宋_GB2312" w:hAnsi="Arial" w:cs="Arial" w:hint="eastAsia"/>
          <w:color w:val="000000"/>
          <w:kern w:val="0"/>
          <w:sz w:val="24"/>
          <w:lang w:val="zh-CN"/>
        </w:rPr>
        <w:t>保证每月对房屋状况、设施、设备运行情况全面检查一次，发现问题，及时解决，并按月提供检查报告。</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4</w:t>
      </w:r>
      <w:r>
        <w:rPr>
          <w:rFonts w:ascii="仿宋_GB2312" w:eastAsia="仿宋_GB2312" w:hint="eastAsia"/>
          <w:color w:val="000000"/>
          <w:kern w:val="0"/>
          <w:sz w:val="24"/>
          <w:lang w:val="zh-CN"/>
        </w:rPr>
        <w:t>.</w:t>
      </w:r>
      <w:r>
        <w:rPr>
          <w:rFonts w:ascii="仿宋_GB2312" w:eastAsia="仿宋_GB2312" w:hAnsi="Arial" w:cs="Arial" w:hint="eastAsia"/>
          <w:color w:val="000000"/>
          <w:kern w:val="0"/>
          <w:sz w:val="24"/>
          <w:lang w:val="zh-CN"/>
        </w:rPr>
        <w:t>租赁房屋自用部位和自用设施设备的维修养护</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受采购人委托，投标人对租赁房屋自用部位和自用设施设备维修，提供一般人工或劳务服务，不再另行收费。如有耗材或需要更换设备的要告知房屋租赁人，经确认后，其费用由房屋租赁人自行负责。</w:t>
      </w:r>
    </w:p>
    <w:p w:rsidR="00491002" w:rsidRDefault="00264D95">
      <w:pPr>
        <w:widowControl/>
        <w:spacing w:line="600" w:lineRule="exact"/>
        <w:ind w:firstLineChars="200" w:firstLine="482"/>
        <w:jc w:val="left"/>
        <w:rPr>
          <w:rFonts w:ascii="仿宋_GB2312" w:eastAsia="仿宋_GB2312" w:hAnsi="Arial" w:cs="Arial"/>
          <w:b/>
          <w:color w:val="000000"/>
          <w:kern w:val="0"/>
          <w:sz w:val="24"/>
          <w:lang w:val="zh-CN"/>
        </w:rPr>
      </w:pPr>
      <w:r>
        <w:rPr>
          <w:rFonts w:ascii="仿宋_GB2312" w:eastAsia="仿宋_GB2312" w:hAnsi="Arial" w:cs="Arial" w:hint="eastAsia"/>
          <w:b/>
          <w:color w:val="000000"/>
          <w:kern w:val="0"/>
          <w:sz w:val="24"/>
          <w:lang w:val="zh-CN"/>
        </w:rPr>
        <w:t>（五）公共设施设备的年检</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bCs/>
          <w:color w:val="000000"/>
          <w:kern w:val="0"/>
          <w:sz w:val="24"/>
          <w:lang w:val="zh-CN"/>
        </w:rPr>
        <w:t>公共设施设备的年检，由中标单位负责委托有资质的部门或单位按相关规定检测，同时负担相应费用，并在检测后向采购方提供相关检测报告。</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1.</w:t>
      </w:r>
      <w:r>
        <w:rPr>
          <w:rFonts w:ascii="仿宋_GB2312" w:eastAsia="仿宋_GB2312" w:hAnsi="Arial" w:cs="Arial" w:hint="eastAsia"/>
          <w:color w:val="000000"/>
          <w:kern w:val="0"/>
          <w:sz w:val="24"/>
          <w:lang w:val="zh-CN"/>
        </w:rPr>
        <w:t>防雷检测：</w:t>
      </w:r>
      <w:r>
        <w:rPr>
          <w:rFonts w:ascii="仿宋_GB2312" w:eastAsia="仿宋_GB2312" w:hint="eastAsia"/>
          <w:color w:val="000000"/>
          <w:kern w:val="0"/>
          <w:sz w:val="24"/>
          <w:lang w:val="zh-CN"/>
        </w:rPr>
        <w:t>80</w:t>
      </w:r>
      <w:r>
        <w:rPr>
          <w:rFonts w:ascii="仿宋_GB2312" w:eastAsia="仿宋_GB2312" w:hAnsi="Arial" w:cs="Arial" w:hint="eastAsia"/>
          <w:color w:val="000000"/>
          <w:kern w:val="0"/>
          <w:sz w:val="24"/>
          <w:lang w:val="zh-CN"/>
        </w:rPr>
        <w:t>点，每年检测一次；</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仿宋" w:cs="Arial" w:hint="eastAsia"/>
          <w:color w:val="000000"/>
          <w:kern w:val="0"/>
          <w:sz w:val="24"/>
          <w:lang w:val="zh-CN"/>
        </w:rPr>
        <w:t>2.</w:t>
      </w:r>
      <w:r>
        <w:rPr>
          <w:rFonts w:ascii="仿宋_GB2312" w:eastAsia="仿宋_GB2312" w:hAnsi="Arial" w:cs="Arial" w:hint="eastAsia"/>
          <w:color w:val="000000"/>
          <w:kern w:val="0"/>
          <w:sz w:val="24"/>
          <w:lang w:val="zh-CN"/>
        </w:rPr>
        <w:t>高配系统测试：每年测试一次，高配房绝缘工具定期检测；</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3.</w:t>
      </w:r>
      <w:r>
        <w:rPr>
          <w:rFonts w:ascii="仿宋_GB2312" w:eastAsia="仿宋_GB2312" w:hAnsi="Arial" w:cs="Arial" w:hint="eastAsia"/>
          <w:color w:val="000000"/>
          <w:kern w:val="0"/>
          <w:sz w:val="24"/>
          <w:lang w:val="zh-CN"/>
        </w:rPr>
        <w:t>消防年检：每年检测一次；</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4.</w:t>
      </w:r>
      <w:r>
        <w:rPr>
          <w:rFonts w:ascii="仿宋_GB2312" w:eastAsia="仿宋_GB2312" w:hAnsi="Arial" w:cs="Arial" w:hint="eastAsia"/>
          <w:color w:val="000000"/>
          <w:kern w:val="0"/>
          <w:sz w:val="24"/>
          <w:lang w:val="zh-CN"/>
        </w:rPr>
        <w:t>电梯检测：</w:t>
      </w:r>
      <w:r>
        <w:rPr>
          <w:rFonts w:ascii="仿宋_GB2312" w:eastAsia="仿宋_GB2312" w:hint="eastAsia"/>
          <w:color w:val="000000"/>
          <w:kern w:val="0"/>
          <w:sz w:val="24"/>
          <w:lang w:val="zh-CN"/>
        </w:rPr>
        <w:t>4</w:t>
      </w:r>
      <w:r>
        <w:rPr>
          <w:rFonts w:ascii="仿宋_GB2312" w:eastAsia="仿宋_GB2312" w:hAnsi="Arial" w:cs="Arial" w:hint="eastAsia"/>
          <w:color w:val="000000"/>
          <w:kern w:val="0"/>
          <w:sz w:val="24"/>
          <w:lang w:val="zh-CN"/>
        </w:rPr>
        <w:t>套，每年检测一次；</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5.</w:t>
      </w:r>
      <w:r>
        <w:rPr>
          <w:rFonts w:ascii="仿宋_GB2312" w:eastAsia="仿宋_GB2312" w:hAnsi="Arial" w:cs="Arial" w:hint="eastAsia"/>
          <w:color w:val="000000"/>
          <w:kern w:val="0"/>
          <w:sz w:val="24"/>
          <w:lang w:val="zh-CN"/>
        </w:rPr>
        <w:t>二次供水系统（预计</w:t>
      </w:r>
      <w:r>
        <w:rPr>
          <w:rFonts w:ascii="仿宋_GB2312" w:eastAsia="仿宋_GB2312" w:hint="eastAsia"/>
          <w:color w:val="000000"/>
          <w:kern w:val="0"/>
          <w:sz w:val="24"/>
          <w:lang w:val="zh-CN"/>
        </w:rPr>
        <w:t>40</w:t>
      </w:r>
      <w:r>
        <w:rPr>
          <w:rFonts w:ascii="仿宋_GB2312" w:eastAsia="仿宋_GB2312" w:hAnsi="Arial" w:cs="Arial" w:hint="eastAsia"/>
          <w:color w:val="000000"/>
          <w:kern w:val="0"/>
          <w:sz w:val="24"/>
          <w:lang w:val="zh-CN"/>
        </w:rPr>
        <w:t>立方）：每年清洗检测</w:t>
      </w:r>
      <w:r>
        <w:rPr>
          <w:rFonts w:ascii="仿宋_GB2312" w:eastAsia="仿宋_GB2312" w:hint="eastAsia"/>
          <w:color w:val="000000"/>
          <w:kern w:val="0"/>
          <w:sz w:val="24"/>
          <w:lang w:val="zh-CN"/>
        </w:rPr>
        <w:t>2</w:t>
      </w:r>
      <w:r>
        <w:rPr>
          <w:rFonts w:ascii="仿宋_GB2312" w:eastAsia="仿宋_GB2312" w:hAnsi="Arial" w:cs="Arial" w:hint="eastAsia"/>
          <w:color w:val="000000"/>
          <w:kern w:val="0"/>
          <w:sz w:val="24"/>
          <w:lang w:val="zh-CN"/>
        </w:rPr>
        <w:t>次；</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6.协调</w:t>
      </w:r>
      <w:r>
        <w:rPr>
          <w:rFonts w:ascii="仿宋_GB2312" w:eastAsia="仿宋_GB2312" w:hAnsi="Arial" w:cs="Arial" w:hint="eastAsia"/>
          <w:color w:val="000000"/>
          <w:kern w:val="0"/>
          <w:sz w:val="24"/>
        </w:rPr>
        <w:t>地下车库立体泊位年检。</w:t>
      </w:r>
    </w:p>
    <w:p w:rsidR="00491002" w:rsidRDefault="00264D95">
      <w:pPr>
        <w:widowControl/>
        <w:spacing w:line="600" w:lineRule="exact"/>
        <w:ind w:firstLineChars="200" w:firstLine="482"/>
        <w:jc w:val="left"/>
        <w:rPr>
          <w:rFonts w:ascii="仿宋_GB2312" w:eastAsia="仿宋_GB2312" w:hAnsi="宋体" w:cs="Arial"/>
          <w:color w:val="000000"/>
          <w:kern w:val="0"/>
          <w:sz w:val="24"/>
          <w:highlight w:val="yellow"/>
          <w:lang w:val="zh-CN"/>
        </w:rPr>
      </w:pPr>
      <w:r>
        <w:rPr>
          <w:rFonts w:ascii="仿宋_GB2312" w:eastAsia="仿宋_GB2312" w:hAnsi="Arial" w:cs="Arial" w:hint="eastAsia"/>
          <w:b/>
          <w:color w:val="000000"/>
          <w:kern w:val="0"/>
          <w:sz w:val="24"/>
          <w:lang w:val="zh-CN"/>
        </w:rPr>
        <w:t>（六）绿化养护</w:t>
      </w:r>
    </w:p>
    <w:p w:rsidR="00491002" w:rsidRDefault="00264D95">
      <w:pPr>
        <w:widowControl/>
        <w:spacing w:line="600" w:lineRule="exact"/>
        <w:ind w:firstLineChars="200" w:firstLine="480"/>
        <w:jc w:val="left"/>
        <w:rPr>
          <w:rFonts w:ascii="仿宋_GB2312" w:eastAsia="仿宋_GB2312"/>
          <w:bCs/>
          <w:sz w:val="24"/>
        </w:rPr>
      </w:pPr>
      <w:r>
        <w:rPr>
          <w:rFonts w:ascii="仿宋_GB2312" w:eastAsia="仿宋_GB2312" w:hAnsi="Arial" w:cs="Arial" w:hint="eastAsia"/>
          <w:color w:val="000000"/>
          <w:kern w:val="0"/>
          <w:sz w:val="24"/>
        </w:rPr>
        <w:lastRenderedPageBreak/>
        <w:t>外围绿化总面积约</w:t>
      </w:r>
      <w:r>
        <w:rPr>
          <w:rFonts w:ascii="仿宋_GB2312" w:eastAsia="仿宋_GB2312" w:hint="eastAsia"/>
          <w:sz w:val="24"/>
        </w:rPr>
        <w:t>700</w:t>
      </w:r>
      <w:r>
        <w:rPr>
          <w:rFonts w:ascii="仿宋_GB2312" w:eastAsia="仿宋_GB2312" w:hAnsi="宋体" w:hint="eastAsia"/>
          <w:sz w:val="24"/>
        </w:rPr>
        <w:t>平方米，主要做好</w:t>
      </w:r>
      <w:r>
        <w:rPr>
          <w:rFonts w:ascii="仿宋_GB2312" w:eastAsia="仿宋_GB2312" w:hint="eastAsia"/>
          <w:bCs/>
          <w:sz w:val="24"/>
        </w:rPr>
        <w:t>文化中心周围绿地养护管理、门口四季草花的更换、红花继木补植及麦冬草的更换。养护期间割草次数不得低于8次。严禁使用高毒高残留农药，定期给植物喷洒预防药水，做到防治结合，以防为主。</w:t>
      </w:r>
    </w:p>
    <w:p w:rsidR="00491002" w:rsidRDefault="00264D95">
      <w:pPr>
        <w:widowControl/>
        <w:spacing w:line="600" w:lineRule="exact"/>
        <w:ind w:firstLineChars="200" w:firstLine="482"/>
        <w:jc w:val="left"/>
        <w:rPr>
          <w:rFonts w:ascii="仿宋_GB2312" w:eastAsia="仿宋_GB2312" w:hAnsi="Arial" w:cs="Arial"/>
          <w:b/>
          <w:color w:val="000000"/>
          <w:kern w:val="0"/>
          <w:sz w:val="24"/>
          <w:lang w:val="zh-CN"/>
        </w:rPr>
      </w:pPr>
      <w:r>
        <w:rPr>
          <w:rFonts w:ascii="仿宋_GB2312" w:eastAsia="仿宋_GB2312" w:hAnsi="Arial" w:cs="Arial" w:hint="eastAsia"/>
          <w:b/>
          <w:color w:val="000000"/>
          <w:kern w:val="0"/>
          <w:sz w:val="24"/>
          <w:lang w:val="zh-CN"/>
        </w:rPr>
        <w:t>（七）疫情防控</w:t>
      </w:r>
    </w:p>
    <w:p w:rsidR="00491002" w:rsidRDefault="00264D95">
      <w:pPr>
        <w:widowControl/>
        <w:spacing w:line="600" w:lineRule="exact"/>
        <w:ind w:firstLineChars="200" w:firstLine="480"/>
        <w:jc w:val="left"/>
        <w:rPr>
          <w:rFonts w:ascii="仿宋_GB2312" w:eastAsia="仿宋_GB2312"/>
          <w:bCs/>
          <w:sz w:val="24"/>
        </w:rPr>
      </w:pPr>
      <w:r>
        <w:rPr>
          <w:rFonts w:ascii="仿宋_GB2312" w:eastAsia="仿宋_GB2312" w:hint="eastAsia"/>
          <w:bCs/>
          <w:sz w:val="24"/>
        </w:rPr>
        <w:t>根据上级要求做好相关疫情防控工作（包含大楼消杀，安排人员扫码、查看核酸等）</w:t>
      </w:r>
    </w:p>
    <w:p w:rsidR="00491002" w:rsidRDefault="00264D95">
      <w:pPr>
        <w:widowControl/>
        <w:spacing w:line="600" w:lineRule="exact"/>
        <w:ind w:firstLineChars="200" w:firstLine="482"/>
        <w:jc w:val="left"/>
        <w:rPr>
          <w:rFonts w:ascii="仿宋_GB2312" w:eastAsia="仿宋_GB2312" w:hAnsi="Arial" w:cs="Arial"/>
          <w:b/>
          <w:color w:val="000000"/>
          <w:kern w:val="0"/>
          <w:sz w:val="24"/>
          <w:lang w:val="zh-CN"/>
        </w:rPr>
      </w:pPr>
      <w:r>
        <w:rPr>
          <w:rFonts w:ascii="仿宋_GB2312" w:eastAsia="仿宋_GB2312" w:hAnsi="Arial" w:cs="Arial" w:hint="eastAsia"/>
          <w:b/>
          <w:color w:val="000000"/>
          <w:kern w:val="0"/>
          <w:sz w:val="24"/>
          <w:lang w:val="zh-CN"/>
        </w:rPr>
        <w:t>四、物业管理人员配备数量</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 xml:space="preserve">项目经理    </w:t>
      </w:r>
      <w:r>
        <w:rPr>
          <w:rFonts w:ascii="仿宋_GB2312" w:eastAsia="仿宋_GB2312" w:hint="eastAsia"/>
          <w:color w:val="000000"/>
          <w:kern w:val="0"/>
          <w:sz w:val="24"/>
          <w:lang w:val="zh-CN"/>
        </w:rPr>
        <w:t>1</w:t>
      </w:r>
      <w:r>
        <w:rPr>
          <w:rFonts w:ascii="仿宋_GB2312" w:eastAsia="仿宋_GB2312" w:hAnsi="Arial" w:cs="Arial" w:hint="eastAsia"/>
          <w:color w:val="000000"/>
          <w:kern w:val="0"/>
          <w:sz w:val="24"/>
          <w:lang w:val="zh-CN"/>
        </w:rPr>
        <w:t>人</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 xml:space="preserve">管理员     </w:t>
      </w:r>
      <w:r>
        <w:rPr>
          <w:rFonts w:ascii="仿宋_GB2312" w:eastAsia="仿宋_GB2312" w:hint="eastAsia"/>
          <w:color w:val="000000"/>
          <w:kern w:val="0"/>
          <w:sz w:val="24"/>
          <w:lang w:val="zh-CN"/>
        </w:rPr>
        <w:t xml:space="preserve"> 1</w:t>
      </w:r>
      <w:r>
        <w:rPr>
          <w:rFonts w:ascii="仿宋_GB2312" w:eastAsia="仿宋_GB2312" w:hAnsi="Arial" w:cs="Arial" w:hint="eastAsia"/>
          <w:color w:val="000000"/>
          <w:kern w:val="0"/>
          <w:sz w:val="24"/>
          <w:lang w:val="zh-CN"/>
        </w:rPr>
        <w:t>人</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 xml:space="preserve">会  务     </w:t>
      </w:r>
      <w:r>
        <w:rPr>
          <w:rFonts w:ascii="仿宋_GB2312" w:eastAsia="仿宋_GB2312" w:hint="eastAsia"/>
          <w:color w:val="000000"/>
          <w:kern w:val="0"/>
          <w:sz w:val="24"/>
          <w:lang w:val="zh-CN"/>
        </w:rPr>
        <w:t xml:space="preserve"> 1</w:t>
      </w:r>
      <w:r>
        <w:rPr>
          <w:rFonts w:ascii="仿宋_GB2312" w:eastAsia="仿宋_GB2312" w:hAnsi="Arial" w:cs="Arial" w:hint="eastAsia"/>
          <w:color w:val="000000"/>
          <w:kern w:val="0"/>
          <w:sz w:val="24"/>
          <w:lang w:val="zh-CN"/>
        </w:rPr>
        <w:t>人</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 xml:space="preserve">前台接待    </w:t>
      </w:r>
      <w:r>
        <w:rPr>
          <w:rFonts w:ascii="仿宋_GB2312" w:eastAsia="仿宋_GB2312" w:hint="eastAsia"/>
          <w:color w:val="000000"/>
          <w:kern w:val="0"/>
          <w:sz w:val="24"/>
          <w:lang w:val="zh-CN"/>
        </w:rPr>
        <w:t>1</w:t>
      </w:r>
      <w:r>
        <w:rPr>
          <w:rFonts w:ascii="仿宋_GB2312" w:eastAsia="仿宋_GB2312" w:hAnsi="Arial" w:cs="Arial" w:hint="eastAsia"/>
          <w:color w:val="000000"/>
          <w:kern w:val="0"/>
          <w:sz w:val="24"/>
          <w:lang w:val="zh-CN"/>
        </w:rPr>
        <w:t>人</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 xml:space="preserve">工程部      </w:t>
      </w:r>
      <w:r>
        <w:rPr>
          <w:rFonts w:ascii="仿宋_GB2312" w:eastAsia="仿宋_GB2312" w:hint="eastAsia"/>
          <w:color w:val="000000"/>
          <w:kern w:val="0"/>
          <w:sz w:val="24"/>
        </w:rPr>
        <w:t>4</w:t>
      </w:r>
      <w:r>
        <w:rPr>
          <w:rFonts w:ascii="仿宋_GB2312" w:eastAsia="仿宋_GB2312" w:hAnsi="Arial" w:cs="Arial" w:hint="eastAsia"/>
          <w:color w:val="000000"/>
          <w:kern w:val="0"/>
          <w:sz w:val="24"/>
          <w:lang w:val="zh-CN"/>
        </w:rPr>
        <w:t xml:space="preserve">人 </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 xml:space="preserve">秩序维护部 </w:t>
      </w:r>
      <w:r>
        <w:rPr>
          <w:rFonts w:ascii="仿宋_GB2312" w:eastAsia="仿宋_GB2312" w:hint="eastAsia"/>
          <w:color w:val="000000"/>
          <w:kern w:val="0"/>
          <w:sz w:val="24"/>
          <w:lang w:val="zh-CN"/>
        </w:rPr>
        <w:t xml:space="preserve"> 22</w:t>
      </w:r>
      <w:r>
        <w:rPr>
          <w:rFonts w:ascii="仿宋_GB2312" w:eastAsia="仿宋_GB2312" w:hAnsi="Arial" w:cs="Arial" w:hint="eastAsia"/>
          <w:color w:val="000000"/>
          <w:kern w:val="0"/>
          <w:sz w:val="24"/>
          <w:lang w:val="zh-CN"/>
        </w:rPr>
        <w:t>人</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Arial" w:cs="Arial" w:hint="eastAsia"/>
          <w:color w:val="000000"/>
          <w:kern w:val="0"/>
          <w:sz w:val="24"/>
          <w:lang w:val="zh-CN"/>
        </w:rPr>
        <w:t xml:space="preserve">保洁部      </w:t>
      </w:r>
      <w:r>
        <w:rPr>
          <w:rFonts w:ascii="仿宋_GB2312" w:eastAsia="仿宋_GB2312" w:hint="eastAsia"/>
          <w:color w:val="000000"/>
          <w:kern w:val="0"/>
          <w:sz w:val="24"/>
          <w:lang w:val="zh-CN"/>
        </w:rPr>
        <w:t>1</w:t>
      </w:r>
      <w:r>
        <w:rPr>
          <w:rFonts w:ascii="仿宋_GB2312" w:eastAsia="仿宋_GB2312" w:hint="eastAsia"/>
          <w:color w:val="000000"/>
          <w:kern w:val="0"/>
          <w:sz w:val="24"/>
        </w:rPr>
        <w:t>1</w:t>
      </w:r>
      <w:r>
        <w:rPr>
          <w:rFonts w:ascii="仿宋_GB2312" w:eastAsia="仿宋_GB2312" w:hAnsi="Arial" w:cs="Arial" w:hint="eastAsia"/>
          <w:color w:val="000000"/>
          <w:kern w:val="0"/>
          <w:sz w:val="24"/>
          <w:lang w:val="zh-CN"/>
        </w:rPr>
        <w:t>人</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 xml:space="preserve">合  计      </w:t>
      </w:r>
      <w:r>
        <w:rPr>
          <w:rFonts w:ascii="仿宋_GB2312" w:eastAsia="仿宋_GB2312" w:hint="eastAsia"/>
          <w:color w:val="000000"/>
          <w:kern w:val="0"/>
          <w:sz w:val="24"/>
          <w:lang w:val="zh-CN"/>
        </w:rPr>
        <w:t>41</w:t>
      </w:r>
      <w:r>
        <w:rPr>
          <w:rFonts w:ascii="仿宋_GB2312" w:eastAsia="仿宋_GB2312" w:hAnsi="宋体" w:cs="Arial" w:hint="eastAsia"/>
          <w:color w:val="000000"/>
          <w:kern w:val="0"/>
          <w:sz w:val="24"/>
          <w:lang w:val="zh-CN"/>
        </w:rPr>
        <w:t>人</w:t>
      </w:r>
    </w:p>
    <w:p w:rsidR="00491002" w:rsidRDefault="00264D95">
      <w:pPr>
        <w:widowControl/>
        <w:spacing w:line="600" w:lineRule="exact"/>
        <w:ind w:firstLineChars="200" w:firstLine="482"/>
        <w:jc w:val="left"/>
        <w:rPr>
          <w:rFonts w:ascii="仿宋_GB2312" w:eastAsia="仿宋_GB2312" w:hAnsi="Arial" w:cs="Arial"/>
          <w:b/>
          <w:color w:val="000000"/>
          <w:kern w:val="0"/>
          <w:sz w:val="24"/>
          <w:lang w:val="zh-CN"/>
        </w:rPr>
      </w:pPr>
      <w:r>
        <w:rPr>
          <w:rFonts w:ascii="仿宋_GB2312" w:eastAsia="仿宋_GB2312" w:hAnsi="Arial" w:cs="Arial" w:hint="eastAsia"/>
          <w:b/>
          <w:color w:val="000000"/>
          <w:kern w:val="0"/>
          <w:sz w:val="24"/>
          <w:lang w:val="zh-CN"/>
        </w:rPr>
        <w:t>五、采购人对服务企业和管理质量的相关要求</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1.</w:t>
      </w:r>
      <w:r>
        <w:rPr>
          <w:rFonts w:ascii="仿宋_GB2312" w:eastAsia="仿宋_GB2312" w:hAnsi="宋体" w:cs="宋体" w:hint="eastAsia"/>
          <w:color w:val="000000"/>
          <w:kern w:val="0"/>
          <w:sz w:val="24"/>
          <w:lang w:val="zh-CN"/>
        </w:rPr>
        <w:t>企业资质要求</w:t>
      </w:r>
    </w:p>
    <w:p w:rsidR="00491002" w:rsidRDefault="00264D95">
      <w:pPr>
        <w:widowControl/>
        <w:spacing w:line="600" w:lineRule="exact"/>
        <w:ind w:firstLineChars="250" w:firstLine="600"/>
        <w:jc w:val="left"/>
        <w:rPr>
          <w:rFonts w:ascii="仿宋_GB2312" w:eastAsia="仿宋_GB2312" w:hAnsi="宋体" w:cs="Arial"/>
          <w:color w:val="000000"/>
          <w:kern w:val="0"/>
          <w:sz w:val="24"/>
          <w:lang w:val="zh-CN"/>
        </w:rPr>
      </w:pPr>
      <w:r>
        <w:rPr>
          <w:rFonts w:ascii="仿宋" w:eastAsia="仿宋" w:hAnsi="仿宋" w:cs="Arial" w:hint="eastAsia"/>
          <w:color w:val="000000"/>
          <w:kern w:val="0"/>
          <w:sz w:val="24"/>
          <w:lang w:val="zh-CN"/>
        </w:rPr>
        <w:t>符合《中华人民共和国政府采购法》第二十二条规定。</w:t>
      </w:r>
    </w:p>
    <w:p w:rsidR="00491002" w:rsidRDefault="00264D95">
      <w:pPr>
        <w:widowControl/>
        <w:tabs>
          <w:tab w:val="left" w:pos="6780"/>
        </w:tabs>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2.</w:t>
      </w:r>
      <w:r>
        <w:rPr>
          <w:rFonts w:ascii="仿宋_GB2312" w:eastAsia="仿宋_GB2312" w:hAnsi="宋体" w:cs="宋体" w:hint="eastAsia"/>
          <w:color w:val="000000"/>
          <w:kern w:val="0"/>
          <w:sz w:val="24"/>
          <w:lang w:val="zh-CN"/>
        </w:rPr>
        <w:t>人员要求</w:t>
      </w:r>
      <w:r>
        <w:rPr>
          <w:rFonts w:ascii="仿宋_GB2312" w:eastAsia="仿宋_GB2312" w:hAnsi="宋体" w:cs="宋体"/>
          <w:color w:val="000000"/>
          <w:kern w:val="0"/>
          <w:sz w:val="24"/>
          <w:lang w:val="zh-CN"/>
        </w:rPr>
        <w:tab/>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bCs/>
          <w:color w:val="000000"/>
          <w:kern w:val="0"/>
          <w:sz w:val="24"/>
          <w:lang w:val="zh-CN"/>
        </w:rPr>
        <w:t>（</w:t>
      </w:r>
      <w:r>
        <w:rPr>
          <w:rFonts w:ascii="仿宋_GB2312" w:eastAsia="仿宋_GB2312" w:hint="eastAsia"/>
          <w:bCs/>
          <w:color w:val="000000"/>
          <w:kern w:val="0"/>
          <w:sz w:val="24"/>
          <w:lang w:val="zh-CN"/>
        </w:rPr>
        <w:t>1</w:t>
      </w:r>
      <w:r>
        <w:rPr>
          <w:rFonts w:ascii="仿宋_GB2312" w:eastAsia="仿宋_GB2312" w:hAnsi="宋体" w:cs="Arial" w:hint="eastAsia"/>
          <w:bCs/>
          <w:color w:val="000000"/>
          <w:kern w:val="0"/>
          <w:sz w:val="24"/>
          <w:lang w:val="zh-CN"/>
        </w:rPr>
        <w:t>）所有相关人员的配备如需获得相关主管部门认证的，均需培训并持证上岗，且根据不同岗位统一着装。</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bCs/>
          <w:color w:val="000000"/>
          <w:kern w:val="0"/>
          <w:sz w:val="24"/>
          <w:lang w:val="zh-CN"/>
        </w:rPr>
        <w:lastRenderedPageBreak/>
        <w:t>（</w:t>
      </w:r>
      <w:r>
        <w:rPr>
          <w:rFonts w:ascii="仿宋_GB2312" w:eastAsia="仿宋_GB2312" w:hint="eastAsia"/>
          <w:bCs/>
          <w:color w:val="000000"/>
          <w:kern w:val="0"/>
          <w:sz w:val="24"/>
          <w:lang w:val="zh-CN"/>
        </w:rPr>
        <w:t>2</w:t>
      </w:r>
      <w:r>
        <w:rPr>
          <w:rFonts w:ascii="仿宋_GB2312" w:eastAsia="仿宋_GB2312" w:hAnsi="宋体" w:cs="Arial" w:hint="eastAsia"/>
          <w:bCs/>
          <w:color w:val="000000"/>
          <w:kern w:val="0"/>
          <w:sz w:val="24"/>
          <w:lang w:val="zh-CN"/>
        </w:rPr>
        <w:t>）所有相关人员要求政治上可靠，服务能力强，身体素质好，无不良行为记录。</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3</w:t>
      </w:r>
      <w:r>
        <w:rPr>
          <w:rFonts w:ascii="仿宋_GB2312" w:eastAsia="仿宋_GB2312" w:hAnsi="宋体" w:cs="Arial" w:hint="eastAsia"/>
          <w:color w:val="000000"/>
          <w:kern w:val="0"/>
          <w:sz w:val="24"/>
          <w:lang w:val="zh-CN"/>
        </w:rPr>
        <w:t>）为提高物业管理服务水平，所有物业人员还需进行宾馆礼仪的培训。除投标人对服务人员的培训外，必要时接受招标人对服务人员的集中培训。</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Arial" w:hint="eastAsia"/>
          <w:color w:val="000000"/>
          <w:kern w:val="0"/>
          <w:sz w:val="24"/>
          <w:lang w:val="zh-CN"/>
        </w:rPr>
        <w:t>（</w:t>
      </w:r>
      <w:r>
        <w:rPr>
          <w:rFonts w:ascii="仿宋_GB2312" w:eastAsia="仿宋_GB2312" w:hint="eastAsia"/>
          <w:color w:val="000000"/>
          <w:kern w:val="0"/>
          <w:sz w:val="24"/>
          <w:lang w:val="zh-CN"/>
        </w:rPr>
        <w:t>4</w:t>
      </w:r>
      <w:r>
        <w:rPr>
          <w:rFonts w:ascii="仿宋_GB2312" w:eastAsia="仿宋_GB2312" w:hAnsi="宋体" w:cs="Arial" w:hint="eastAsia"/>
          <w:color w:val="000000"/>
          <w:kern w:val="0"/>
          <w:sz w:val="24"/>
          <w:lang w:val="zh-CN"/>
        </w:rPr>
        <w:t>）所有服务人员年龄要求男性低于</w:t>
      </w:r>
      <w:r>
        <w:rPr>
          <w:rFonts w:ascii="仿宋_GB2312" w:eastAsia="仿宋_GB2312" w:hint="eastAsia"/>
          <w:color w:val="000000"/>
          <w:kern w:val="0"/>
          <w:sz w:val="24"/>
          <w:lang w:val="zh-CN"/>
        </w:rPr>
        <w:t>60</w:t>
      </w:r>
      <w:r>
        <w:rPr>
          <w:rFonts w:ascii="仿宋_GB2312" w:eastAsia="仿宋_GB2312" w:hAnsi="宋体" w:cs="Arial" w:hint="eastAsia"/>
          <w:color w:val="000000"/>
          <w:kern w:val="0"/>
          <w:sz w:val="24"/>
          <w:lang w:val="zh-CN"/>
        </w:rPr>
        <w:t>周岁，女性低于</w:t>
      </w:r>
      <w:r>
        <w:rPr>
          <w:rFonts w:ascii="仿宋_GB2312" w:eastAsia="仿宋_GB2312" w:hint="eastAsia"/>
          <w:color w:val="000000"/>
          <w:kern w:val="0"/>
          <w:sz w:val="24"/>
          <w:lang w:val="zh-CN"/>
        </w:rPr>
        <w:t>55</w:t>
      </w:r>
      <w:r>
        <w:rPr>
          <w:rFonts w:ascii="仿宋_GB2312" w:eastAsia="仿宋_GB2312" w:hAnsi="宋体" w:cs="Arial" w:hint="eastAsia"/>
          <w:color w:val="000000"/>
          <w:kern w:val="0"/>
          <w:sz w:val="24"/>
          <w:lang w:val="zh-CN"/>
        </w:rPr>
        <w:t>周岁。</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3</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服务要求：</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Ansi="宋体" w:cs="宋体" w:hint="eastAsia"/>
          <w:color w:val="000000"/>
          <w:kern w:val="0"/>
          <w:sz w:val="24"/>
          <w:lang w:val="zh-CN"/>
        </w:rPr>
        <w:t>物业服务要按照国务院《物业管理条例》和《浙江省物业管理条例》等相关法规、规章与技术标准、行业规范执行。国家如有新标准、行业有新规范的，按新的标准规范执行。</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4</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投标人应制订具体的质量保证措施及质量保证和相关服务承诺。投标人所有的工作除应按投标人的内部流程实施外，还应接受采购人或第三方的检查。如因质量未达到目标，采购人有权要求其整改，投标人应承担责任和经济赔偿（扣款或终止合同）。</w:t>
      </w:r>
    </w:p>
    <w:p w:rsidR="00491002" w:rsidRDefault="00264D95">
      <w:pPr>
        <w:widowControl/>
        <w:spacing w:line="600" w:lineRule="exact"/>
        <w:ind w:firstLineChars="200" w:firstLine="482"/>
        <w:jc w:val="left"/>
        <w:rPr>
          <w:rFonts w:ascii="仿宋_GB2312" w:eastAsia="仿宋_GB2312" w:hAnsi="宋体" w:cs="Arial"/>
          <w:color w:val="000000"/>
          <w:kern w:val="0"/>
          <w:sz w:val="24"/>
          <w:lang w:val="zh-CN"/>
        </w:rPr>
      </w:pPr>
      <w:r>
        <w:rPr>
          <w:rFonts w:ascii="仿宋_GB2312" w:eastAsia="仿宋_GB2312" w:hAnsi="Arial" w:cs="Arial" w:hint="eastAsia"/>
          <w:b/>
          <w:color w:val="000000"/>
          <w:kern w:val="0"/>
          <w:sz w:val="24"/>
          <w:lang w:val="zh-CN"/>
        </w:rPr>
        <w:t>六、几点说明</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1.</w:t>
      </w:r>
      <w:r>
        <w:rPr>
          <w:rFonts w:ascii="仿宋_GB2312" w:eastAsia="仿宋_GB2312" w:hAnsi="Arial" w:cs="Arial" w:hint="eastAsia"/>
          <w:color w:val="000000"/>
          <w:kern w:val="0"/>
          <w:sz w:val="24"/>
          <w:lang w:val="zh-CN"/>
        </w:rPr>
        <w:t>物业管理中所需的各种维修设备、工具、低值易耗品（</w:t>
      </w:r>
      <w:r>
        <w:rPr>
          <w:rFonts w:ascii="仿宋_GB2312" w:eastAsia="仿宋_GB2312" w:hAnsi="宋体" w:hint="eastAsia"/>
          <w:sz w:val="24"/>
        </w:rPr>
        <w:t>洗手液、厕纸、消毒液、杀虫剂等</w:t>
      </w:r>
      <w:r>
        <w:rPr>
          <w:rFonts w:ascii="仿宋_GB2312" w:eastAsia="仿宋_GB2312" w:hAnsi="Arial" w:cs="Arial" w:hint="eastAsia"/>
          <w:color w:val="000000"/>
          <w:kern w:val="0"/>
          <w:sz w:val="24"/>
          <w:lang w:val="zh-CN"/>
        </w:rPr>
        <w:t>）、保洁用品、一次性用品等全部由中标人负责。</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lang w:val="zh-CN"/>
        </w:rPr>
        <w:t>2.</w:t>
      </w:r>
      <w:r>
        <w:rPr>
          <w:rFonts w:ascii="仿宋_GB2312" w:eastAsia="仿宋_GB2312" w:hAnsi="宋体" w:cs="Arial" w:hint="eastAsia"/>
          <w:color w:val="000000"/>
          <w:kern w:val="0"/>
          <w:sz w:val="24"/>
          <w:lang w:val="zh-CN"/>
        </w:rPr>
        <w:t>采购人提供相关场地和设备。物业用房：经理办公室</w:t>
      </w:r>
      <w:r>
        <w:rPr>
          <w:rFonts w:ascii="仿宋_GB2312" w:eastAsia="仿宋_GB2312" w:hint="eastAsia"/>
          <w:color w:val="000000"/>
          <w:kern w:val="0"/>
          <w:sz w:val="24"/>
          <w:lang w:val="zh-CN"/>
        </w:rPr>
        <w:t>1</w:t>
      </w:r>
      <w:r>
        <w:rPr>
          <w:rFonts w:ascii="仿宋_GB2312" w:eastAsia="仿宋_GB2312" w:hAnsi="宋体" w:cs="Arial" w:hint="eastAsia"/>
          <w:color w:val="000000"/>
          <w:kern w:val="0"/>
          <w:sz w:val="24"/>
          <w:lang w:val="zh-CN"/>
        </w:rPr>
        <w:t>间；工程、秩序维护、保洁用房、值班休息室。安保用具、办公</w:t>
      </w:r>
      <w:r>
        <w:rPr>
          <w:rFonts w:ascii="仿宋_GB2312" w:eastAsia="仿宋_GB2312" w:hAnsi="宋体" w:cs="Arial" w:hint="eastAsia"/>
          <w:color w:val="000000"/>
          <w:kern w:val="0"/>
          <w:sz w:val="24"/>
        </w:rPr>
        <w:t>家具和办公设备</w:t>
      </w:r>
      <w:r>
        <w:rPr>
          <w:rFonts w:ascii="仿宋_GB2312" w:eastAsia="仿宋_GB2312" w:hAnsi="宋体" w:cs="Arial" w:hint="eastAsia"/>
          <w:color w:val="000000"/>
          <w:kern w:val="0"/>
          <w:sz w:val="24"/>
          <w:lang w:val="zh-CN"/>
        </w:rPr>
        <w:t>等（物业管理办公耗材、电话费由中标人自行承担）。</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3</w:t>
      </w:r>
      <w:r>
        <w:rPr>
          <w:rFonts w:ascii="仿宋_GB2312" w:eastAsia="仿宋_GB2312" w:hint="eastAsia"/>
          <w:color w:val="000000"/>
          <w:kern w:val="0"/>
          <w:sz w:val="24"/>
          <w:lang w:val="zh-CN"/>
        </w:rPr>
        <w:t>.</w:t>
      </w:r>
      <w:r>
        <w:rPr>
          <w:rFonts w:ascii="仿宋_GB2312" w:eastAsia="仿宋_GB2312" w:hAnsi="宋体" w:cs="Arial" w:hint="eastAsia"/>
          <w:color w:val="000000"/>
          <w:kern w:val="0"/>
          <w:sz w:val="24"/>
          <w:lang w:val="zh-CN"/>
        </w:rPr>
        <w:t>物业招标总价不超过人民币</w:t>
      </w:r>
      <w:r>
        <w:rPr>
          <w:rFonts w:ascii="仿宋_GB2312" w:eastAsia="仿宋_GB2312" w:hint="eastAsia"/>
          <w:color w:val="000000"/>
          <w:kern w:val="0"/>
          <w:sz w:val="24"/>
        </w:rPr>
        <w:t>220</w:t>
      </w:r>
      <w:r>
        <w:rPr>
          <w:rFonts w:ascii="仿宋_GB2312" w:eastAsia="仿宋_GB2312" w:hAnsi="宋体" w:cs="Arial" w:hint="eastAsia"/>
          <w:color w:val="000000"/>
          <w:kern w:val="0"/>
          <w:sz w:val="24"/>
        </w:rPr>
        <w:t>万元。</w:t>
      </w:r>
    </w:p>
    <w:p w:rsidR="00491002" w:rsidRDefault="00264D95">
      <w:pPr>
        <w:widowControl/>
        <w:spacing w:line="600" w:lineRule="exact"/>
        <w:ind w:firstLineChars="200" w:firstLine="480"/>
        <w:jc w:val="left"/>
        <w:rPr>
          <w:rFonts w:ascii="仿宋_GB2312" w:eastAsia="仿宋_GB2312" w:hAnsi="宋体" w:cs="Arial"/>
          <w:color w:val="000000"/>
          <w:kern w:val="0"/>
          <w:sz w:val="24"/>
          <w:lang w:val="zh-CN"/>
        </w:rPr>
      </w:pPr>
      <w:r>
        <w:rPr>
          <w:rFonts w:ascii="仿宋_GB2312" w:eastAsia="仿宋_GB2312" w:hint="eastAsia"/>
          <w:color w:val="000000"/>
          <w:kern w:val="0"/>
          <w:sz w:val="24"/>
        </w:rPr>
        <w:t>4.</w:t>
      </w:r>
      <w:r>
        <w:rPr>
          <w:rFonts w:ascii="仿宋_GB2312" w:eastAsia="仿宋_GB2312" w:hAnsi="Arial" w:cs="Arial" w:hint="eastAsia"/>
          <w:color w:val="000000"/>
          <w:kern w:val="0"/>
          <w:sz w:val="24"/>
        </w:rPr>
        <w:t>委托管理期限一年（</w:t>
      </w:r>
      <w:r>
        <w:rPr>
          <w:rFonts w:ascii="仿宋_GB2312" w:eastAsia="仿宋_GB2312" w:hint="eastAsia"/>
          <w:color w:val="000000"/>
          <w:kern w:val="0"/>
          <w:sz w:val="24"/>
        </w:rPr>
        <w:t>2022</w:t>
      </w:r>
      <w:r>
        <w:rPr>
          <w:rFonts w:ascii="仿宋_GB2312" w:eastAsia="仿宋_GB2312" w:hAnsi="Arial" w:cs="Arial" w:hint="eastAsia"/>
          <w:color w:val="000000"/>
          <w:kern w:val="0"/>
          <w:sz w:val="24"/>
        </w:rPr>
        <w:t>年</w:t>
      </w:r>
      <w:r>
        <w:rPr>
          <w:rFonts w:ascii="仿宋_GB2312" w:eastAsia="仿宋_GB2312" w:hint="eastAsia"/>
          <w:color w:val="000000"/>
          <w:kern w:val="0"/>
          <w:sz w:val="24"/>
        </w:rPr>
        <w:t>9</w:t>
      </w:r>
      <w:r>
        <w:rPr>
          <w:rFonts w:ascii="仿宋_GB2312" w:eastAsia="仿宋_GB2312" w:hAnsi="Arial" w:cs="Arial" w:hint="eastAsia"/>
          <w:color w:val="000000"/>
          <w:kern w:val="0"/>
          <w:sz w:val="24"/>
        </w:rPr>
        <w:t>月</w:t>
      </w:r>
      <w:r>
        <w:rPr>
          <w:rFonts w:ascii="仿宋_GB2312" w:eastAsia="仿宋_GB2312" w:hint="eastAsia"/>
          <w:color w:val="000000"/>
          <w:kern w:val="0"/>
          <w:sz w:val="24"/>
        </w:rPr>
        <w:t>1</w:t>
      </w:r>
      <w:r>
        <w:rPr>
          <w:rFonts w:ascii="仿宋_GB2312" w:eastAsia="仿宋_GB2312" w:hAnsi="Arial" w:cs="Arial" w:hint="eastAsia"/>
          <w:color w:val="000000"/>
          <w:kern w:val="0"/>
          <w:sz w:val="24"/>
        </w:rPr>
        <w:t>日至</w:t>
      </w:r>
      <w:r>
        <w:rPr>
          <w:rFonts w:ascii="仿宋_GB2312" w:eastAsia="仿宋_GB2312" w:hint="eastAsia"/>
          <w:color w:val="000000"/>
          <w:kern w:val="0"/>
          <w:sz w:val="24"/>
        </w:rPr>
        <w:t>2023</w:t>
      </w:r>
      <w:r>
        <w:rPr>
          <w:rFonts w:ascii="仿宋_GB2312" w:eastAsia="仿宋_GB2312" w:hAnsi="Arial" w:cs="Arial" w:hint="eastAsia"/>
          <w:color w:val="000000"/>
          <w:kern w:val="0"/>
          <w:sz w:val="24"/>
        </w:rPr>
        <w:t>年</w:t>
      </w:r>
      <w:r>
        <w:rPr>
          <w:rFonts w:ascii="仿宋_GB2312" w:eastAsia="仿宋_GB2312" w:hint="eastAsia"/>
          <w:color w:val="000000"/>
          <w:kern w:val="0"/>
          <w:sz w:val="24"/>
        </w:rPr>
        <w:t>8</w:t>
      </w:r>
      <w:r>
        <w:rPr>
          <w:rFonts w:ascii="仿宋_GB2312" w:eastAsia="仿宋_GB2312" w:hAnsi="Arial" w:cs="Arial" w:hint="eastAsia"/>
          <w:color w:val="000000"/>
          <w:kern w:val="0"/>
          <w:sz w:val="24"/>
        </w:rPr>
        <w:t>月3</w:t>
      </w:r>
      <w:r>
        <w:rPr>
          <w:rFonts w:ascii="仿宋_GB2312" w:eastAsia="仿宋_GB2312" w:hint="eastAsia"/>
          <w:color w:val="000000"/>
          <w:kern w:val="0"/>
          <w:sz w:val="24"/>
        </w:rPr>
        <w:t>1</w:t>
      </w:r>
      <w:r>
        <w:rPr>
          <w:rFonts w:ascii="仿宋_GB2312" w:eastAsia="仿宋_GB2312" w:hAnsi="Arial" w:cs="Arial" w:hint="eastAsia"/>
          <w:color w:val="000000"/>
          <w:kern w:val="0"/>
          <w:sz w:val="24"/>
        </w:rPr>
        <w:t>日）。</w:t>
      </w:r>
    </w:p>
    <w:p w:rsidR="00491002" w:rsidRDefault="00264D95">
      <w:pPr>
        <w:snapToGrid w:val="0"/>
        <w:spacing w:line="360" w:lineRule="auto"/>
        <w:jc w:val="center"/>
        <w:rPr>
          <w:rFonts w:ascii="仿宋" w:eastAsia="仿宋" w:hAnsi="仿宋" w:cs="仿宋_GB2312"/>
          <w:b/>
          <w:sz w:val="36"/>
          <w:szCs w:val="36"/>
        </w:rPr>
      </w:pPr>
      <w:r>
        <w:rPr>
          <w:rFonts w:ascii="仿宋" w:eastAsia="仿宋" w:hAnsi="仿宋" w:cs="仿宋_GB2312"/>
          <w:b/>
          <w:sz w:val="24"/>
        </w:rPr>
        <w:br w:type="page"/>
      </w:r>
      <w:r>
        <w:rPr>
          <w:rFonts w:ascii="仿宋" w:eastAsia="仿宋" w:hAnsi="仿宋" w:cs="仿宋_GB2312" w:hint="eastAsia"/>
          <w:b/>
          <w:sz w:val="36"/>
          <w:szCs w:val="36"/>
        </w:rPr>
        <w:lastRenderedPageBreak/>
        <w:t>第四部分</w:t>
      </w:r>
      <w:bookmarkStart w:id="28" w:name="_Toc184308043"/>
      <w:bookmarkStart w:id="29" w:name="_Toc184308042"/>
      <w:bookmarkStart w:id="30" w:name="_Toc184313286"/>
      <w:bookmarkStart w:id="31" w:name="_Toc184310320"/>
      <w:bookmarkStart w:id="32" w:name="_Toc184310307"/>
      <w:bookmarkStart w:id="33" w:name="_Toc184314422"/>
      <w:bookmarkStart w:id="34" w:name="_Toc184312109"/>
      <w:bookmarkStart w:id="35" w:name="_Toc184314423"/>
      <w:bookmarkStart w:id="36" w:name="_Toc184310277"/>
      <w:bookmarkStart w:id="37" w:name="_Toc184312137"/>
      <w:bookmarkStart w:id="38" w:name="_Toc184314477"/>
      <w:bookmarkStart w:id="39" w:name="_Toc184313261"/>
      <w:bookmarkStart w:id="40" w:name="_Toc184312089"/>
      <w:bookmarkStart w:id="41" w:name="_Toc184308046"/>
      <w:bookmarkStart w:id="42" w:name="_Toc184308068"/>
      <w:bookmarkStart w:id="43" w:name="_Toc184308060"/>
      <w:bookmarkStart w:id="44" w:name="_Toc184313282"/>
      <w:bookmarkStart w:id="45" w:name="_Toc184310295"/>
      <w:bookmarkStart w:id="46" w:name="_Toc184313245"/>
      <w:bookmarkStart w:id="47" w:name="_Toc184313299"/>
      <w:bookmarkStart w:id="48" w:name="_Toc184312136"/>
      <w:bookmarkStart w:id="49" w:name="_Toc184313248"/>
      <w:bookmarkStart w:id="50" w:name="_Toc184314425"/>
      <w:bookmarkStart w:id="51" w:name="_Toc184308080"/>
      <w:bookmarkStart w:id="52" w:name="_Toc184313243"/>
      <w:bookmarkStart w:id="53" w:name="_Toc184310340"/>
      <w:bookmarkStart w:id="54" w:name="_Toc184310313"/>
      <w:bookmarkStart w:id="55" w:name="_Toc184314468"/>
      <w:bookmarkStart w:id="56" w:name="_Toc184314435"/>
      <w:bookmarkStart w:id="57" w:name="_Toc184310338"/>
      <w:bookmarkStart w:id="58" w:name="_Toc184308097"/>
      <w:bookmarkStart w:id="59" w:name="_Toc184313284"/>
      <w:bookmarkStart w:id="60" w:name="_Toc184312092"/>
      <w:bookmarkStart w:id="61" w:name="_Toc184313276"/>
      <w:bookmarkStart w:id="62" w:name="_Toc184308087"/>
      <w:bookmarkStart w:id="63" w:name="_Toc184312138"/>
      <w:bookmarkStart w:id="64" w:name="_Toc184308098"/>
      <w:bookmarkStart w:id="65" w:name="_Toc184314462"/>
      <w:bookmarkStart w:id="66" w:name="_Toc184312075"/>
      <w:bookmarkStart w:id="67" w:name="_Toc184310278"/>
      <w:bookmarkStart w:id="68" w:name="_Toc184314421"/>
      <w:bookmarkStart w:id="69" w:name="_Toc184314433"/>
      <w:bookmarkStart w:id="70" w:name="_Toc184308077"/>
      <w:bookmarkStart w:id="71" w:name="_Toc184314480"/>
      <w:bookmarkStart w:id="72" w:name="_Toc184312114"/>
      <w:bookmarkStart w:id="73" w:name="_Toc184314464"/>
      <w:bookmarkStart w:id="74" w:name="_Toc184308085"/>
      <w:bookmarkStart w:id="75" w:name="_Toc184310309"/>
      <w:bookmarkStart w:id="76" w:name="_Toc184308106"/>
      <w:bookmarkStart w:id="77" w:name="_Toc184310332"/>
      <w:bookmarkStart w:id="78" w:name="_Toc184308096"/>
      <w:bookmarkStart w:id="79" w:name="_Toc184308095"/>
      <w:bookmarkStart w:id="80" w:name="_Toc184313242"/>
      <w:bookmarkStart w:id="81" w:name="_Toc184312082"/>
      <w:bookmarkStart w:id="82" w:name="_Toc184308063"/>
      <w:bookmarkStart w:id="83" w:name="_Toc184312107"/>
      <w:bookmarkStart w:id="84" w:name="_Toc184314467"/>
      <w:bookmarkStart w:id="85" w:name="_Toc184313297"/>
      <w:bookmarkStart w:id="86" w:name="_Toc184310333"/>
      <w:bookmarkStart w:id="87" w:name="_Toc184308045"/>
      <w:bookmarkStart w:id="88" w:name="_Toc184314470"/>
      <w:bookmarkStart w:id="89" w:name="_Toc184310276"/>
      <w:bookmarkStart w:id="90" w:name="_Toc184312091"/>
      <w:bookmarkStart w:id="91" w:name="_Toc184310286"/>
      <w:bookmarkStart w:id="92" w:name="_Toc184312133"/>
      <w:bookmarkStart w:id="93" w:name="_Toc184312121"/>
      <w:bookmarkStart w:id="94" w:name="_Toc184310325"/>
      <w:bookmarkStart w:id="95" w:name="_Toc184314460"/>
      <w:bookmarkStart w:id="96" w:name="_Toc184310327"/>
      <w:bookmarkStart w:id="97" w:name="_Toc184308075"/>
      <w:bookmarkStart w:id="98" w:name="_Toc184314452"/>
      <w:bookmarkStart w:id="99" w:name="_Toc184308093"/>
      <w:bookmarkStart w:id="100" w:name="_Toc184313265"/>
      <w:bookmarkStart w:id="101" w:name="_Toc184312110"/>
      <w:bookmarkStart w:id="102" w:name="_Toc184314440"/>
      <w:bookmarkStart w:id="103" w:name="_Toc184313302"/>
      <w:bookmarkStart w:id="104" w:name="_Toc184314476"/>
      <w:bookmarkStart w:id="105" w:name="_Toc184310328"/>
      <w:bookmarkStart w:id="106" w:name="_Toc184314442"/>
      <w:bookmarkStart w:id="107" w:name="_Toc184308072"/>
      <w:bookmarkStart w:id="108" w:name="_Toc184314456"/>
      <w:bookmarkStart w:id="109" w:name="_Toc184314461"/>
      <w:bookmarkStart w:id="110" w:name="_Toc184308088"/>
      <w:bookmarkStart w:id="111" w:name="_Toc184312099"/>
      <w:bookmarkStart w:id="112" w:name="_Toc184313281"/>
      <w:bookmarkStart w:id="113" w:name="_Toc184310324"/>
      <w:bookmarkStart w:id="114" w:name="_Toc184314420"/>
      <w:bookmarkStart w:id="115" w:name="_Toc184312105"/>
      <w:bookmarkStart w:id="116" w:name="_Toc184310319"/>
      <w:bookmarkStart w:id="117" w:name="_Toc184313252"/>
      <w:bookmarkStart w:id="118" w:name="_Toc184308050"/>
      <w:bookmarkStart w:id="119" w:name="_Toc184308062"/>
      <w:bookmarkStart w:id="120" w:name="_Toc184310287"/>
      <w:bookmarkStart w:id="121" w:name="_Toc184308051"/>
      <w:bookmarkStart w:id="122" w:name="_Toc184313250"/>
      <w:bookmarkStart w:id="123" w:name="_Toc184312119"/>
      <w:bookmarkStart w:id="124" w:name="_Toc184312093"/>
      <w:bookmarkStart w:id="125" w:name="_Toc184314465"/>
      <w:bookmarkStart w:id="126" w:name="_Toc184314445"/>
      <w:bookmarkStart w:id="127" w:name="_Toc184313301"/>
      <w:bookmarkStart w:id="128" w:name="_Toc184310293"/>
      <w:bookmarkStart w:id="129" w:name="_Toc184312124"/>
      <w:bookmarkStart w:id="130" w:name="_Toc184313249"/>
      <w:bookmarkStart w:id="131" w:name="_Toc184314410"/>
      <w:bookmarkStart w:id="132" w:name="_Toc184308079"/>
      <w:bookmarkStart w:id="133" w:name="_Toc184314471"/>
      <w:bookmarkStart w:id="134" w:name="_Toc184308107"/>
      <w:bookmarkStart w:id="135" w:name="_Toc184313238"/>
      <w:bookmarkStart w:id="136" w:name="_Toc184308092"/>
      <w:bookmarkStart w:id="137" w:name="_Toc184308084"/>
      <w:bookmarkStart w:id="138" w:name="_Toc184313279"/>
      <w:bookmarkStart w:id="139" w:name="_Toc184313310"/>
      <w:bookmarkStart w:id="140" w:name="_Toc184312126"/>
      <w:bookmarkStart w:id="141" w:name="_Toc184312118"/>
      <w:bookmarkStart w:id="142" w:name="_Toc184313308"/>
      <w:bookmarkStart w:id="143" w:name="_Toc184314479"/>
      <w:bookmarkStart w:id="144" w:name="_Toc184314444"/>
      <w:bookmarkStart w:id="145" w:name="_Toc184312108"/>
      <w:bookmarkStart w:id="146" w:name="_Toc184308102"/>
      <w:bookmarkStart w:id="147" w:name="_Toc184310306"/>
      <w:bookmarkStart w:id="148" w:name="_Toc184312101"/>
      <w:bookmarkStart w:id="149" w:name="_Toc184312123"/>
      <w:bookmarkStart w:id="150" w:name="_Toc184313291"/>
      <w:bookmarkStart w:id="151" w:name="_Toc184308071"/>
      <w:bookmarkStart w:id="152" w:name="_Toc184313298"/>
      <w:bookmarkStart w:id="153" w:name="_Toc184308070"/>
      <w:bookmarkStart w:id="154" w:name="_Toc184313309"/>
      <w:bookmarkStart w:id="155" w:name="_Toc184312131"/>
      <w:bookmarkStart w:id="156" w:name="_Toc184312080"/>
      <w:bookmarkStart w:id="157" w:name="_Toc184313293"/>
      <w:bookmarkStart w:id="158" w:name="_Toc184313289"/>
      <w:bookmarkStart w:id="159" w:name="_Toc184312096"/>
      <w:bookmarkStart w:id="160" w:name="_Toc184310308"/>
      <w:bookmarkStart w:id="161" w:name="_Toc184308083"/>
      <w:bookmarkStart w:id="162" w:name="_Toc184312100"/>
      <w:bookmarkStart w:id="163" w:name="_Toc184308086"/>
      <w:bookmarkStart w:id="164" w:name="_Toc184313270"/>
      <w:bookmarkStart w:id="165" w:name="_Toc184314482"/>
      <w:bookmarkStart w:id="166" w:name="_Toc184308078"/>
      <w:bookmarkStart w:id="167" w:name="_Toc184314455"/>
      <w:bookmarkStart w:id="168" w:name="_Toc184313239"/>
      <w:bookmarkStart w:id="169" w:name="_Toc184314441"/>
      <w:bookmarkStart w:id="170" w:name="_Toc184313295"/>
      <w:bookmarkStart w:id="171" w:name="_Toc184314451"/>
      <w:bookmarkStart w:id="172" w:name="_Toc184313264"/>
      <w:bookmarkStart w:id="173" w:name="_Toc184308108"/>
      <w:bookmarkStart w:id="174" w:name="_Toc184314419"/>
      <w:bookmarkStart w:id="175" w:name="_Toc184313268"/>
      <w:bookmarkStart w:id="176" w:name="_Toc184314436"/>
      <w:bookmarkStart w:id="177" w:name="_Toc184312104"/>
      <w:bookmarkStart w:id="178" w:name="_Toc184312113"/>
      <w:bookmarkStart w:id="179" w:name="_Toc184308048"/>
      <w:bookmarkStart w:id="180" w:name="_Toc184310283"/>
      <w:bookmarkStart w:id="181" w:name="_Toc184312079"/>
      <w:bookmarkStart w:id="182" w:name="_Toc184314473"/>
      <w:bookmarkStart w:id="183" w:name="_Toc184313274"/>
      <w:bookmarkStart w:id="184" w:name="_Toc184312097"/>
      <w:bookmarkStart w:id="185" w:name="_Toc184313247"/>
      <w:bookmarkStart w:id="186" w:name="_Toc184310337"/>
      <w:bookmarkStart w:id="187" w:name="_Toc184312078"/>
      <w:bookmarkStart w:id="188" w:name="_Toc184313272"/>
      <w:bookmarkStart w:id="189" w:name="_Toc184308081"/>
      <w:bookmarkStart w:id="190" w:name="_Toc184313269"/>
      <w:bookmarkStart w:id="191" w:name="_Toc184312115"/>
      <w:bookmarkStart w:id="192" w:name="_Toc184314459"/>
      <w:bookmarkStart w:id="193" w:name="_Toc184310315"/>
      <w:bookmarkStart w:id="194" w:name="_Toc184312139"/>
      <w:bookmarkStart w:id="195" w:name="_Toc184308057"/>
      <w:bookmarkStart w:id="196" w:name="_Toc184308065"/>
      <w:bookmarkStart w:id="197" w:name="_Toc184310302"/>
      <w:bookmarkStart w:id="198" w:name="_Toc184310305"/>
      <w:bookmarkStart w:id="199" w:name="_Toc184310310"/>
      <w:bookmarkStart w:id="200" w:name="_Toc184312135"/>
      <w:bookmarkStart w:id="201" w:name="_Toc184313258"/>
      <w:bookmarkStart w:id="202" w:name="_Toc184308069"/>
      <w:bookmarkStart w:id="203" w:name="_Toc184310323"/>
      <w:bookmarkStart w:id="204" w:name="_Toc184314439"/>
      <w:bookmarkStart w:id="205" w:name="_Toc184313283"/>
      <w:bookmarkStart w:id="206" w:name="_Toc184310301"/>
      <w:bookmarkStart w:id="207" w:name="_Toc184312094"/>
      <w:bookmarkStart w:id="208" w:name="_Toc184313240"/>
      <w:bookmarkStart w:id="209" w:name="_Toc184312071"/>
      <w:bookmarkStart w:id="210" w:name="_Toc184312117"/>
      <w:bookmarkStart w:id="211" w:name="_Toc184312084"/>
      <w:bookmarkStart w:id="212" w:name="_Toc184310343"/>
      <w:bookmarkStart w:id="213" w:name="_Toc184310285"/>
      <w:bookmarkStart w:id="214" w:name="_Toc184312102"/>
      <w:bookmarkStart w:id="215" w:name="_Toc184314447"/>
      <w:bookmarkStart w:id="216" w:name="_Toc184314446"/>
      <w:bookmarkStart w:id="217" w:name="_Toc184312081"/>
      <w:bookmarkStart w:id="218" w:name="_Toc184313254"/>
      <w:bookmarkStart w:id="219" w:name="_Toc184310341"/>
      <w:bookmarkStart w:id="220" w:name="_Toc184313259"/>
      <w:bookmarkStart w:id="221" w:name="_Toc184308067"/>
      <w:bookmarkStart w:id="222" w:name="_Toc184312098"/>
      <w:bookmarkStart w:id="223" w:name="_Toc184313255"/>
      <w:bookmarkStart w:id="224" w:name="_Toc184313251"/>
      <w:bookmarkStart w:id="225" w:name="_Toc184310300"/>
      <w:bookmarkStart w:id="226" w:name="_Toc184313256"/>
      <w:bookmarkStart w:id="227" w:name="_Toc184308052"/>
      <w:bookmarkStart w:id="228" w:name="_Toc184312095"/>
      <w:bookmarkStart w:id="229" w:name="_Toc184314475"/>
      <w:bookmarkStart w:id="230" w:name="_Toc184310282"/>
      <w:bookmarkStart w:id="231" w:name="_Toc184310284"/>
      <w:bookmarkStart w:id="232" w:name="_Toc184308101"/>
      <w:bookmarkStart w:id="233" w:name="_Toc184310311"/>
      <w:bookmarkStart w:id="234" w:name="_Toc184313271"/>
      <w:bookmarkStart w:id="235" w:name="_Toc184312103"/>
      <w:bookmarkStart w:id="236" w:name="_Toc184314434"/>
      <w:bookmarkStart w:id="237" w:name="_Toc184313303"/>
      <w:bookmarkStart w:id="238" w:name="_Toc184313287"/>
      <w:bookmarkStart w:id="239" w:name="_Toc184308055"/>
      <w:bookmarkStart w:id="240" w:name="_Toc184314453"/>
      <w:bookmarkStart w:id="241" w:name="_Toc184314432"/>
      <w:bookmarkStart w:id="242" w:name="_Toc184310303"/>
      <w:bookmarkStart w:id="243" w:name="_Toc184313280"/>
      <w:bookmarkStart w:id="244" w:name="_Toc184314454"/>
      <w:bookmarkStart w:id="245" w:name="_Toc184308100"/>
      <w:bookmarkStart w:id="246" w:name="_Toc184312088"/>
      <w:bookmarkStart w:id="247" w:name="_Toc184312087"/>
      <w:bookmarkStart w:id="248" w:name="_Toc184310291"/>
      <w:bookmarkStart w:id="249" w:name="_Toc184308082"/>
      <w:bookmarkStart w:id="250" w:name="_Toc184314458"/>
      <w:bookmarkStart w:id="251" w:name="_Toc184308053"/>
      <w:bookmarkStart w:id="252" w:name="_Toc184310292"/>
      <w:bookmarkStart w:id="253" w:name="_Toc184313273"/>
      <w:bookmarkStart w:id="254" w:name="_Toc184308061"/>
      <w:bookmarkStart w:id="255" w:name="_Toc184308058"/>
      <w:bookmarkStart w:id="256" w:name="_Toc184314478"/>
      <w:bookmarkStart w:id="257" w:name="_Toc184310296"/>
      <w:bookmarkStart w:id="258" w:name="_Toc184314431"/>
      <w:bookmarkStart w:id="259" w:name="_Toc184314428"/>
      <w:bookmarkStart w:id="260" w:name="_Toc184312083"/>
      <w:bookmarkStart w:id="261" w:name="_Toc184313263"/>
      <w:bookmarkStart w:id="262" w:name="_Toc184313266"/>
      <w:bookmarkStart w:id="263" w:name="_Toc184312120"/>
      <w:bookmarkStart w:id="264" w:name="_Toc184308066"/>
      <w:bookmarkStart w:id="265" w:name="_Toc184313292"/>
      <w:bookmarkStart w:id="266" w:name="_Toc184313277"/>
      <w:bookmarkStart w:id="267" w:name="_Toc184314426"/>
      <w:bookmarkStart w:id="268" w:name="_Toc184314438"/>
      <w:bookmarkStart w:id="269" w:name="_Toc184308040"/>
      <w:bookmarkStart w:id="270" w:name="_Toc184312067"/>
      <w:bookmarkStart w:id="271" w:name="_Toc184314450"/>
      <w:bookmarkStart w:id="272" w:name="_Toc184310288"/>
      <w:bookmarkStart w:id="273" w:name="_Toc184314443"/>
      <w:bookmarkStart w:id="274" w:name="_Toc184308047"/>
      <w:bookmarkStart w:id="275" w:name="_Toc184312069"/>
      <w:bookmarkStart w:id="276" w:name="_Toc184308054"/>
      <w:bookmarkStart w:id="277" w:name="_Toc184313262"/>
      <w:bookmarkStart w:id="278" w:name="_Toc184314430"/>
      <w:bookmarkStart w:id="279" w:name="_Toc184310317"/>
      <w:bookmarkStart w:id="280" w:name="_Toc184314449"/>
      <w:bookmarkStart w:id="281" w:name="_Toc184310275"/>
      <w:bookmarkStart w:id="282" w:name="_Toc184310281"/>
      <w:bookmarkStart w:id="283" w:name="_Toc184308064"/>
      <w:bookmarkStart w:id="284" w:name="_Toc184314413"/>
      <w:bookmarkStart w:id="285" w:name="_Toc184313267"/>
      <w:bookmarkStart w:id="286" w:name="_Toc184308074"/>
      <w:bookmarkStart w:id="287" w:name="_Toc184313257"/>
      <w:bookmarkStart w:id="288" w:name="_Toc184312106"/>
      <w:bookmarkStart w:id="289" w:name="_Toc184308056"/>
      <w:bookmarkStart w:id="290" w:name="_Toc184312129"/>
      <w:bookmarkStart w:id="291" w:name="_Toc184310312"/>
      <w:bookmarkStart w:id="292" w:name="_Toc184314414"/>
      <w:bookmarkStart w:id="293" w:name="_Toc184310289"/>
      <w:bookmarkStart w:id="294" w:name="_Toc184312112"/>
      <w:bookmarkStart w:id="295" w:name="_Toc184310272"/>
      <w:bookmarkStart w:id="296" w:name="_Toc184310314"/>
      <w:bookmarkStart w:id="297" w:name="_Toc184314429"/>
      <w:bookmarkStart w:id="298" w:name="_Toc184308105"/>
      <w:bookmarkStart w:id="299" w:name="_Toc184308089"/>
      <w:bookmarkStart w:id="300" w:name="_Toc184308091"/>
      <w:bookmarkStart w:id="301" w:name="_Toc184312070"/>
      <w:bookmarkStart w:id="302" w:name="_Toc184313246"/>
      <w:bookmarkStart w:id="303" w:name="_Toc184313307"/>
      <w:bookmarkStart w:id="304" w:name="_Toc184310273"/>
      <w:bookmarkStart w:id="305" w:name="_Toc184313260"/>
      <w:bookmarkStart w:id="306" w:name="_Toc184310329"/>
      <w:bookmarkStart w:id="307" w:name="_Toc184313253"/>
      <w:bookmarkStart w:id="308" w:name="_Toc184313244"/>
      <w:bookmarkStart w:id="309" w:name="_Toc184312068"/>
      <w:bookmarkStart w:id="310" w:name="_Toc184313306"/>
      <w:bookmarkStart w:id="311" w:name="_Toc184308039"/>
      <w:bookmarkStart w:id="312" w:name="_Toc184312111"/>
      <w:bookmarkStart w:id="313" w:name="_Toc184308104"/>
      <w:bookmarkStart w:id="314" w:name="_Toc184310339"/>
      <w:bookmarkStart w:id="315" w:name="_Toc184308038"/>
      <w:bookmarkStart w:id="316" w:name="_Toc184310336"/>
      <w:bookmarkStart w:id="317" w:name="_Toc184310280"/>
      <w:bookmarkStart w:id="318" w:name="_Toc184312072"/>
      <w:bookmarkStart w:id="319" w:name="_Toc184312086"/>
      <w:bookmarkStart w:id="320" w:name="_Toc184308049"/>
      <w:bookmarkStart w:id="321" w:name="_Toc184313275"/>
      <w:bookmarkStart w:id="322" w:name="_Toc184310304"/>
      <w:bookmarkStart w:id="323" w:name="_Toc184314463"/>
      <w:bookmarkStart w:id="324" w:name="_Toc184310279"/>
      <w:bookmarkStart w:id="325" w:name="_Toc184312127"/>
      <w:bookmarkStart w:id="326" w:name="_Toc184314411"/>
      <w:bookmarkStart w:id="327" w:name="_Toc184310322"/>
      <w:bookmarkStart w:id="328" w:name="_Toc184312116"/>
      <w:bookmarkStart w:id="329" w:name="_Toc184312073"/>
      <w:bookmarkStart w:id="330" w:name="_Toc184312128"/>
      <w:bookmarkStart w:id="331" w:name="_Toc184314472"/>
      <w:bookmarkStart w:id="332" w:name="_Toc184310297"/>
      <w:bookmarkStart w:id="333" w:name="_Toc184313290"/>
      <w:bookmarkStart w:id="334" w:name="_Toc184313296"/>
      <w:bookmarkStart w:id="335" w:name="_Toc184312085"/>
      <w:bookmarkStart w:id="336" w:name="_Toc184313305"/>
      <w:bookmarkStart w:id="337" w:name="_Toc184310274"/>
      <w:bookmarkStart w:id="338" w:name="_Toc184313288"/>
      <w:bookmarkStart w:id="339" w:name="_Toc184312076"/>
      <w:bookmarkStart w:id="340" w:name="_Toc184310299"/>
      <w:bookmarkStart w:id="341" w:name="_Toc184314416"/>
      <w:bookmarkStart w:id="342" w:name="_Toc184312130"/>
      <w:bookmarkStart w:id="343" w:name="_Toc184308073"/>
      <w:bookmarkStart w:id="344" w:name="_Toc184314418"/>
      <w:bookmarkStart w:id="345" w:name="_Toc184314415"/>
      <w:bookmarkStart w:id="346" w:name="_Toc184310321"/>
      <w:bookmarkStart w:id="347" w:name="_Toc184310342"/>
      <w:bookmarkStart w:id="348" w:name="_Toc184312077"/>
      <w:bookmarkStart w:id="349" w:name="_Toc184308044"/>
      <w:bookmarkStart w:id="350" w:name="_Toc184314457"/>
      <w:bookmarkStart w:id="351" w:name="_Toc184310318"/>
      <w:bookmarkStart w:id="352" w:name="_Toc184313300"/>
      <w:bookmarkStart w:id="353" w:name="_Toc184312132"/>
      <w:bookmarkStart w:id="354" w:name="_Toc184314424"/>
      <w:bookmarkStart w:id="355" w:name="_Toc184313304"/>
      <w:bookmarkStart w:id="356" w:name="_Toc184313294"/>
      <w:bookmarkStart w:id="357" w:name="_Toc184314437"/>
      <w:bookmarkStart w:id="358" w:name="_Toc184308076"/>
      <w:bookmarkStart w:id="359" w:name="_Toc184314469"/>
      <w:bookmarkStart w:id="360" w:name="_Toc184314481"/>
      <w:bookmarkStart w:id="361" w:name="_Toc184313278"/>
      <w:bookmarkStart w:id="362" w:name="_Toc184314474"/>
      <w:bookmarkStart w:id="363" w:name="_Toc184308094"/>
      <w:bookmarkStart w:id="364" w:name="_Toc184313241"/>
      <w:bookmarkStart w:id="365" w:name="_Toc184310334"/>
      <w:bookmarkStart w:id="366" w:name="_Toc184308099"/>
      <w:bookmarkStart w:id="367" w:name="_Toc184308059"/>
      <w:bookmarkStart w:id="368" w:name="_Toc184310294"/>
      <w:bookmarkStart w:id="369" w:name="_Toc184308037"/>
      <w:bookmarkStart w:id="370" w:name="_Toc184312122"/>
      <w:bookmarkStart w:id="371" w:name="_Toc184310331"/>
      <w:bookmarkStart w:id="372" w:name="_Toc184314417"/>
      <w:bookmarkStart w:id="373" w:name="_Toc184314427"/>
      <w:bookmarkStart w:id="374" w:name="_Toc184314448"/>
      <w:bookmarkStart w:id="375" w:name="_Toc184310344"/>
      <w:bookmarkStart w:id="376" w:name="_Toc184310290"/>
      <w:bookmarkStart w:id="377" w:name="_Toc184312125"/>
      <w:bookmarkStart w:id="378" w:name="_Toc184310330"/>
      <w:bookmarkStart w:id="379" w:name="_Toc184308036"/>
      <w:bookmarkStart w:id="380" w:name="_Toc184310326"/>
      <w:bookmarkStart w:id="381" w:name="_Toc184310316"/>
      <w:bookmarkStart w:id="382" w:name="_Toc184310298"/>
      <w:bookmarkStart w:id="383" w:name="_Toc184308041"/>
      <w:bookmarkStart w:id="384" w:name="_Toc184312074"/>
      <w:bookmarkStart w:id="385" w:name="_Toc184308103"/>
      <w:bookmarkStart w:id="386" w:name="_Toc184314412"/>
      <w:bookmarkStart w:id="387" w:name="_Toc184308090"/>
      <w:bookmarkStart w:id="388" w:name="_Toc184312090"/>
      <w:bookmarkStart w:id="389" w:name="_Toc184314466"/>
      <w:bookmarkStart w:id="390" w:name="_Toc184310335"/>
      <w:bookmarkStart w:id="391" w:name="_Toc184313285"/>
      <w:bookmarkStart w:id="392" w:name="_Toc18431213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_GB2312" w:hint="eastAsia"/>
          <w:b/>
          <w:sz w:val="36"/>
          <w:szCs w:val="36"/>
        </w:rPr>
        <w:t xml:space="preserve">  评标办法</w:t>
      </w:r>
    </w:p>
    <w:p w:rsidR="00491002" w:rsidRDefault="00264D9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68"/>
        <w:gridCol w:w="630"/>
        <w:gridCol w:w="568"/>
        <w:gridCol w:w="889"/>
        <w:gridCol w:w="4491"/>
        <w:gridCol w:w="732"/>
      </w:tblGrid>
      <w:tr w:rsidR="00491002">
        <w:trPr>
          <w:trHeight w:val="467"/>
          <w:jc w:val="center"/>
        </w:trPr>
        <w:tc>
          <w:tcPr>
            <w:tcW w:w="617"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楷体"/>
                <w:b/>
                <w:bCs/>
                <w:kern w:val="0"/>
                <w:sz w:val="24"/>
              </w:rPr>
            </w:pPr>
            <w:r>
              <w:rPr>
                <w:rFonts w:ascii="仿宋" w:eastAsia="仿宋" w:hAnsi="仿宋" w:cs="楷体" w:hint="eastAsia"/>
                <w:b/>
                <w:bCs/>
                <w:kern w:val="0"/>
                <w:sz w:val="24"/>
              </w:rPr>
              <w:t>类别</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楷体"/>
                <w:b/>
                <w:bCs/>
                <w:kern w:val="0"/>
                <w:sz w:val="24"/>
              </w:rPr>
            </w:pPr>
            <w:r>
              <w:rPr>
                <w:rFonts w:ascii="仿宋" w:eastAsia="仿宋" w:hAnsi="仿宋" w:cs="楷体" w:hint="eastAsia"/>
                <w:b/>
                <w:bCs/>
                <w:kern w:val="0"/>
                <w:sz w:val="24"/>
              </w:rPr>
              <w:t>总分</w:t>
            </w:r>
          </w:p>
        </w:tc>
        <w:tc>
          <w:tcPr>
            <w:tcW w:w="630"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楷体"/>
                <w:b/>
                <w:bCs/>
                <w:kern w:val="0"/>
                <w:sz w:val="24"/>
              </w:rPr>
            </w:pPr>
            <w:r>
              <w:rPr>
                <w:rFonts w:ascii="仿宋" w:eastAsia="仿宋" w:hAnsi="仿宋" w:cs="楷体" w:hint="eastAsia"/>
                <w:b/>
                <w:bCs/>
                <w:kern w:val="0"/>
                <w:sz w:val="24"/>
              </w:rPr>
              <w:t>名称</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楷体"/>
                <w:b/>
                <w:bCs/>
                <w:kern w:val="0"/>
                <w:sz w:val="24"/>
              </w:rPr>
            </w:pPr>
            <w:r>
              <w:rPr>
                <w:rFonts w:ascii="仿宋" w:eastAsia="仿宋" w:hAnsi="仿宋" w:cs="楷体" w:hint="eastAsia"/>
                <w:b/>
                <w:bCs/>
                <w:kern w:val="0"/>
                <w:sz w:val="24"/>
              </w:rPr>
              <w:t>序号</w:t>
            </w:r>
          </w:p>
        </w:tc>
        <w:tc>
          <w:tcPr>
            <w:tcW w:w="889"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楷体"/>
                <w:b/>
                <w:bCs/>
                <w:kern w:val="0"/>
                <w:sz w:val="24"/>
              </w:rPr>
            </w:pPr>
            <w:r>
              <w:rPr>
                <w:rFonts w:ascii="仿宋" w:eastAsia="仿宋" w:hAnsi="仿宋" w:cs="楷体" w:hint="eastAsia"/>
                <w:b/>
                <w:bCs/>
                <w:kern w:val="0"/>
                <w:sz w:val="24"/>
              </w:rPr>
              <w:t>内容</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楷体"/>
                <w:b/>
                <w:bCs/>
                <w:kern w:val="0"/>
                <w:sz w:val="24"/>
              </w:rPr>
            </w:pPr>
            <w:r>
              <w:rPr>
                <w:rFonts w:ascii="仿宋" w:eastAsia="仿宋" w:hAnsi="仿宋" w:cs="楷体" w:hint="eastAsia"/>
                <w:b/>
                <w:bCs/>
                <w:kern w:val="0"/>
                <w:sz w:val="24"/>
              </w:rPr>
              <w:t>要求</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楷体"/>
                <w:b/>
                <w:bCs/>
                <w:kern w:val="0"/>
                <w:sz w:val="24"/>
              </w:rPr>
            </w:pPr>
            <w:r>
              <w:rPr>
                <w:rFonts w:ascii="仿宋" w:eastAsia="仿宋" w:hAnsi="仿宋" w:cs="楷体" w:hint="eastAsia"/>
                <w:b/>
                <w:bCs/>
                <w:kern w:val="0"/>
                <w:sz w:val="24"/>
              </w:rPr>
              <w:t>分值</w:t>
            </w:r>
          </w:p>
        </w:tc>
      </w:tr>
      <w:tr w:rsidR="00491002">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报价部分</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15分</w:t>
            </w:r>
          </w:p>
        </w:tc>
        <w:tc>
          <w:tcPr>
            <w:tcW w:w="630"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报价</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w:t>
            </w:r>
          </w:p>
        </w:tc>
        <w:tc>
          <w:tcPr>
            <w:tcW w:w="889"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报价</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autoSpaceDE w:val="0"/>
              <w:autoSpaceDN w:val="0"/>
              <w:rPr>
                <w:rFonts w:ascii="仿宋" w:eastAsia="仿宋" w:hAnsi="仿宋" w:cs="仿宋"/>
                <w:kern w:val="0"/>
                <w:sz w:val="24"/>
              </w:rPr>
            </w:pPr>
            <w:r>
              <w:rPr>
                <w:rFonts w:ascii="仿宋" w:eastAsia="仿宋" w:hAnsi="仿宋" w:cs="仿宋" w:hint="eastAsia"/>
                <w:kern w:val="0"/>
                <w:sz w:val="24"/>
              </w:rPr>
              <w:t>1、按满足招标文件要求且根据采购人核定的采购基准价设定评分标准，投标报价对应评分标准获得相应得分，满分15分。</w:t>
            </w:r>
          </w:p>
          <w:p w:rsidR="00491002" w:rsidRDefault="00264D95">
            <w:pPr>
              <w:autoSpaceDE w:val="0"/>
              <w:autoSpaceDN w:val="0"/>
              <w:rPr>
                <w:rFonts w:ascii="仿宋" w:eastAsia="仿宋" w:hAnsi="仿宋" w:cs="仿宋"/>
                <w:kern w:val="0"/>
                <w:sz w:val="24"/>
              </w:rPr>
            </w:pPr>
            <w:r>
              <w:rPr>
                <w:rFonts w:ascii="仿宋" w:eastAsia="仿宋" w:hAnsi="仿宋" w:cs="仿宋" w:hint="eastAsia"/>
                <w:kern w:val="0"/>
                <w:sz w:val="24"/>
              </w:rPr>
              <w:t>2、投标报价评定标准（投标报价分保留2位小数，第3位四舍五入）</w:t>
            </w:r>
          </w:p>
          <w:p w:rsidR="00491002" w:rsidRDefault="00264D95">
            <w:pPr>
              <w:autoSpaceDE w:val="0"/>
              <w:autoSpaceDN w:val="0"/>
              <w:rPr>
                <w:rFonts w:ascii="仿宋" w:eastAsia="仿宋" w:hAnsi="仿宋" w:cs="仿宋"/>
                <w:kern w:val="0"/>
                <w:sz w:val="24"/>
              </w:rPr>
            </w:pPr>
            <w:r>
              <w:rPr>
                <w:rFonts w:ascii="仿宋" w:eastAsia="仿宋" w:hAnsi="仿宋" w:cs="仿宋" w:hint="eastAsia"/>
                <w:kern w:val="0"/>
                <w:sz w:val="24"/>
              </w:rPr>
              <w:t>（1）基准价为所有有效标中的最低价。以下投标人的投标报价均指投标报价中大写的投标总价。</w:t>
            </w:r>
          </w:p>
          <w:p w:rsidR="00491002" w:rsidRDefault="00264D95">
            <w:pPr>
              <w:autoSpaceDE w:val="0"/>
              <w:autoSpaceDN w:val="0"/>
              <w:rPr>
                <w:rFonts w:ascii="仿宋" w:eastAsia="仿宋" w:hAnsi="仿宋" w:cs="仿宋"/>
                <w:kern w:val="0"/>
                <w:sz w:val="24"/>
              </w:rPr>
            </w:pPr>
            <w:r>
              <w:rPr>
                <w:rFonts w:ascii="仿宋" w:eastAsia="仿宋" w:hAnsi="仿宋" w:cs="仿宋" w:hint="eastAsia"/>
                <w:kern w:val="0"/>
                <w:sz w:val="24"/>
              </w:rPr>
              <w:t>（2）投标人的投标报价等于基准价的得满分（15分）。</w:t>
            </w:r>
          </w:p>
          <w:p w:rsidR="00491002" w:rsidRDefault="00264D95">
            <w:pPr>
              <w:rPr>
                <w:rFonts w:ascii="仿宋" w:eastAsia="仿宋" w:hAnsi="仿宋" w:cs="宋体"/>
                <w:kern w:val="0"/>
                <w:sz w:val="24"/>
              </w:rPr>
            </w:pPr>
            <w:r>
              <w:rPr>
                <w:rFonts w:ascii="仿宋" w:eastAsia="仿宋" w:hAnsi="仿宋" w:cs="仿宋" w:hint="eastAsia"/>
                <w:kern w:val="0"/>
                <w:sz w:val="24"/>
              </w:rPr>
              <w:t>（3）投标报价在基准价以上：投标报价得分=(基准价／投标报价)×价格权值15。</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kern w:val="0"/>
                <w:sz w:val="24"/>
              </w:rPr>
              <w:t>0-15分</w:t>
            </w:r>
          </w:p>
        </w:tc>
      </w:tr>
      <w:tr w:rsidR="00491002">
        <w:trPr>
          <w:trHeight w:val="633"/>
          <w:jc w:val="center"/>
        </w:trPr>
        <w:tc>
          <w:tcPr>
            <w:tcW w:w="617" w:type="dxa"/>
            <w:vMerge w:val="restart"/>
            <w:tcBorders>
              <w:top w:val="single" w:sz="4" w:space="0" w:color="auto"/>
              <w:left w:val="single" w:sz="4" w:space="0" w:color="auto"/>
              <w:right w:val="single" w:sz="4" w:space="0" w:color="auto"/>
            </w:tcBorders>
            <w:vAlign w:val="center"/>
          </w:tcPr>
          <w:p w:rsidR="00491002" w:rsidRDefault="00491002">
            <w:pPr>
              <w:jc w:val="center"/>
              <w:rPr>
                <w:rFonts w:ascii="仿宋" w:eastAsia="仿宋" w:hAnsi="仿宋" w:cs="仿宋"/>
                <w:b/>
                <w:kern w:val="0"/>
                <w:sz w:val="24"/>
              </w:rPr>
            </w:pPr>
          </w:p>
          <w:p w:rsidR="00491002" w:rsidRDefault="00264D95">
            <w:pPr>
              <w:spacing w:line="300" w:lineRule="exact"/>
              <w:rPr>
                <w:rFonts w:ascii="仿宋" w:eastAsia="仿宋" w:hAnsi="仿宋" w:cs="仿宋"/>
                <w:kern w:val="0"/>
                <w:sz w:val="24"/>
              </w:rPr>
            </w:pPr>
            <w:r>
              <w:rPr>
                <w:rFonts w:ascii="仿宋" w:eastAsia="仿宋" w:hAnsi="仿宋" w:cs="仿宋" w:hint="eastAsia"/>
                <w:kern w:val="0"/>
                <w:sz w:val="24"/>
              </w:rPr>
              <w:t>商务技术部分</w:t>
            </w:r>
          </w:p>
          <w:p w:rsidR="00491002" w:rsidRDefault="00491002">
            <w:pPr>
              <w:rPr>
                <w:rFonts w:ascii="仿宋" w:eastAsia="仿宋" w:hAnsi="仿宋" w:cs="仿宋"/>
                <w:b/>
                <w:kern w:val="0"/>
                <w:sz w:val="24"/>
              </w:rPr>
            </w:pPr>
          </w:p>
        </w:tc>
        <w:tc>
          <w:tcPr>
            <w:tcW w:w="568" w:type="dxa"/>
            <w:vMerge w:val="restart"/>
            <w:tcBorders>
              <w:top w:val="single" w:sz="4" w:space="0" w:color="auto"/>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p w:rsidR="00491002" w:rsidRDefault="00491002">
            <w:pPr>
              <w:jc w:val="center"/>
              <w:rPr>
                <w:rFonts w:ascii="仿宋" w:eastAsia="仿宋" w:hAnsi="仿宋" w:cs="仿宋"/>
                <w:kern w:val="0"/>
                <w:sz w:val="24"/>
              </w:rPr>
            </w:pPr>
          </w:p>
          <w:p w:rsidR="00491002" w:rsidRDefault="00491002">
            <w:pPr>
              <w:pStyle w:val="1"/>
              <w:rPr>
                <w:rFonts w:ascii="仿宋" w:eastAsia="仿宋" w:hAnsi="仿宋"/>
              </w:rPr>
            </w:pPr>
          </w:p>
          <w:p w:rsidR="00491002" w:rsidRDefault="00491002">
            <w:pPr>
              <w:rPr>
                <w:rFonts w:ascii="仿宋" w:eastAsia="仿宋" w:hAnsi="仿宋"/>
              </w:rPr>
            </w:pPr>
          </w:p>
          <w:p w:rsidR="00491002" w:rsidRDefault="00491002">
            <w:pPr>
              <w:pStyle w:val="1"/>
              <w:rPr>
                <w:rFonts w:ascii="仿宋" w:eastAsia="仿宋" w:hAnsi="仿宋"/>
              </w:rPr>
            </w:pPr>
          </w:p>
          <w:p w:rsidR="00491002" w:rsidRDefault="00264D95">
            <w:pPr>
              <w:jc w:val="center"/>
              <w:rPr>
                <w:rFonts w:ascii="仿宋" w:eastAsia="仿宋" w:hAnsi="仿宋" w:cs="仿宋"/>
                <w:kern w:val="0"/>
                <w:sz w:val="24"/>
              </w:rPr>
            </w:pPr>
            <w:r>
              <w:rPr>
                <w:rFonts w:ascii="仿宋" w:eastAsia="仿宋" w:hAnsi="仿宋" w:cs="仿宋" w:hint="eastAsia"/>
                <w:kern w:val="0"/>
                <w:sz w:val="24"/>
              </w:rPr>
              <w:t>85分</w:t>
            </w:r>
          </w:p>
        </w:tc>
        <w:tc>
          <w:tcPr>
            <w:tcW w:w="630" w:type="dxa"/>
            <w:vMerge w:val="restart"/>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仿宋" w:hint="eastAsia"/>
                <w:sz w:val="24"/>
              </w:rPr>
              <w:t>投标人综合情况</w:t>
            </w:r>
          </w:p>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w:t>
            </w:r>
          </w:p>
        </w:tc>
        <w:tc>
          <w:tcPr>
            <w:tcW w:w="889"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认证证书</w:t>
            </w:r>
          </w:p>
        </w:tc>
        <w:tc>
          <w:tcPr>
            <w:tcW w:w="4491" w:type="dxa"/>
            <w:tcBorders>
              <w:top w:val="single" w:sz="4" w:space="0" w:color="auto"/>
              <w:left w:val="single" w:sz="4" w:space="0" w:color="auto"/>
              <w:right w:val="single" w:sz="4" w:space="0" w:color="auto"/>
            </w:tcBorders>
            <w:vAlign w:val="center"/>
          </w:tcPr>
          <w:p w:rsidR="00491002" w:rsidRDefault="00264D95">
            <w:pPr>
              <w:autoSpaceDE w:val="0"/>
              <w:autoSpaceDN w:val="0"/>
              <w:rPr>
                <w:rFonts w:ascii="仿宋" w:eastAsia="仿宋" w:hAnsi="仿宋" w:cs="仿宋"/>
                <w:kern w:val="0"/>
                <w:sz w:val="24"/>
              </w:rPr>
            </w:pPr>
            <w:r>
              <w:rPr>
                <w:rFonts w:ascii="仿宋" w:eastAsia="仿宋" w:hAnsi="仿宋" w:cs="宋体" w:hint="eastAsia"/>
                <w:color w:val="000000"/>
                <w:kern w:val="0"/>
                <w:sz w:val="24"/>
              </w:rPr>
              <w:t>《质量管理认证》、《环境管理认证》、《职业健康与安全管理体系》等认证证书有一个得1分。此项目总分为3分。</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934"/>
          <w:jc w:val="center"/>
        </w:trPr>
        <w:tc>
          <w:tcPr>
            <w:tcW w:w="617" w:type="dxa"/>
            <w:vMerge/>
            <w:tcBorders>
              <w:left w:val="single" w:sz="4" w:space="0" w:color="auto"/>
              <w:right w:val="single" w:sz="4" w:space="0" w:color="auto"/>
            </w:tcBorders>
            <w:vAlign w:val="center"/>
          </w:tcPr>
          <w:p w:rsidR="00491002" w:rsidRDefault="00491002">
            <w:pPr>
              <w:rPr>
                <w:rFonts w:ascii="仿宋" w:eastAsia="仿宋" w:hAnsi="仿宋" w:cs="仿宋"/>
                <w:b/>
                <w:kern w:val="0"/>
                <w:sz w:val="24"/>
              </w:rPr>
            </w:pPr>
          </w:p>
        </w:tc>
        <w:tc>
          <w:tcPr>
            <w:tcW w:w="568"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889"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highlight w:val="cyan"/>
              </w:rPr>
            </w:pPr>
            <w:r>
              <w:rPr>
                <w:rFonts w:ascii="仿宋" w:eastAsia="仿宋" w:hAnsi="仿宋" w:cs="仿宋" w:hint="eastAsia"/>
                <w:kern w:val="0"/>
                <w:sz w:val="24"/>
              </w:rPr>
              <w:t>业绩合同、验收报告</w:t>
            </w:r>
          </w:p>
        </w:tc>
        <w:tc>
          <w:tcPr>
            <w:tcW w:w="4491" w:type="dxa"/>
            <w:tcBorders>
              <w:top w:val="single" w:sz="4" w:space="0" w:color="auto"/>
              <w:left w:val="single" w:sz="4" w:space="0" w:color="auto"/>
              <w:right w:val="single" w:sz="4" w:space="0" w:color="auto"/>
            </w:tcBorders>
            <w:vAlign w:val="center"/>
          </w:tcPr>
          <w:p w:rsidR="00491002" w:rsidRDefault="00264D95">
            <w:pPr>
              <w:snapToGrid w:val="0"/>
              <w:jc w:val="left"/>
              <w:rPr>
                <w:rFonts w:ascii="仿宋" w:eastAsia="仿宋" w:hAnsi="仿宋" w:cs="宋体"/>
                <w:color w:val="000000"/>
                <w:kern w:val="0"/>
                <w:sz w:val="24"/>
              </w:rPr>
            </w:pPr>
            <w:r>
              <w:rPr>
                <w:rFonts w:ascii="仿宋" w:eastAsia="仿宋" w:hAnsi="仿宋" w:cs="宋体" w:hint="eastAsia"/>
                <w:color w:val="000000"/>
                <w:kern w:val="0"/>
                <w:sz w:val="24"/>
              </w:rPr>
              <w:t>根据各投标人提供的（2019年1月1日至今）投标人承担类似综合物业服务经验情况</w:t>
            </w:r>
            <w:r>
              <w:rPr>
                <w:rFonts w:ascii="仿宋" w:eastAsia="仿宋" w:hAnsi="仿宋" w:cs="宋体" w:hint="eastAsia"/>
                <w:b/>
                <w:color w:val="000000"/>
                <w:kern w:val="0"/>
                <w:sz w:val="24"/>
              </w:rPr>
              <w:t>（成功案例需同时提供合同复印件和由采购单位出具的验收报告复印件并加盖公章，原件备查）</w:t>
            </w:r>
            <w:r>
              <w:rPr>
                <w:rFonts w:ascii="仿宋" w:eastAsia="仿宋" w:hAnsi="仿宋" w:cs="宋体" w:hint="eastAsia"/>
                <w:color w:val="000000"/>
                <w:kern w:val="0"/>
                <w:sz w:val="24"/>
              </w:rPr>
              <w:t>，每个案例得1分，最高不超过2分；</w:t>
            </w:r>
          </w:p>
          <w:p w:rsidR="00491002" w:rsidRDefault="00264D95">
            <w:pPr>
              <w:snapToGrid w:val="0"/>
              <w:jc w:val="left"/>
              <w:rPr>
                <w:rFonts w:ascii="仿宋" w:eastAsia="仿宋" w:hAnsi="仿宋" w:cs="宋体"/>
                <w:color w:val="000000"/>
                <w:kern w:val="0"/>
                <w:sz w:val="24"/>
                <w:highlight w:val="yellow"/>
              </w:rPr>
            </w:pPr>
            <w:r>
              <w:rPr>
                <w:rFonts w:ascii="仿宋" w:eastAsia="仿宋" w:hAnsi="仿宋" w:cs="仿宋" w:hint="eastAsia"/>
                <w:kern w:val="0"/>
                <w:sz w:val="24"/>
              </w:rPr>
              <w:t>注：原合同与续签合同算一个项目，不重复得分。</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highlight w:val="yellow"/>
              </w:rPr>
            </w:pPr>
            <w:r>
              <w:rPr>
                <w:rFonts w:ascii="仿宋" w:eastAsia="仿宋" w:hAnsi="仿宋" w:cs="仿宋" w:hint="eastAsia"/>
                <w:kern w:val="0"/>
                <w:sz w:val="24"/>
              </w:rPr>
              <w:t>0-2分</w:t>
            </w:r>
          </w:p>
        </w:tc>
      </w:tr>
      <w:tr w:rsidR="00491002">
        <w:trPr>
          <w:trHeight w:val="90"/>
          <w:jc w:val="center"/>
        </w:trPr>
        <w:tc>
          <w:tcPr>
            <w:tcW w:w="617" w:type="dxa"/>
            <w:vMerge/>
            <w:tcBorders>
              <w:left w:val="single" w:sz="4" w:space="0" w:color="auto"/>
              <w:right w:val="single" w:sz="4" w:space="0" w:color="auto"/>
            </w:tcBorders>
            <w:vAlign w:val="center"/>
          </w:tcPr>
          <w:p w:rsidR="00491002" w:rsidRDefault="00491002">
            <w:pPr>
              <w:rPr>
                <w:rFonts w:ascii="仿宋" w:eastAsia="仿宋" w:hAnsi="仿宋" w:cs="仿宋"/>
                <w:b/>
                <w:kern w:val="0"/>
                <w:sz w:val="24"/>
              </w:rPr>
            </w:pPr>
          </w:p>
        </w:tc>
        <w:tc>
          <w:tcPr>
            <w:tcW w:w="568"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630" w:type="dxa"/>
            <w:vMerge w:val="restart"/>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仿宋" w:hint="eastAsia"/>
                <w:sz w:val="24"/>
              </w:rPr>
              <w:t>拟派项目组成员情况</w:t>
            </w: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889"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项目经理</w:t>
            </w:r>
          </w:p>
        </w:tc>
        <w:tc>
          <w:tcPr>
            <w:tcW w:w="4491" w:type="dxa"/>
            <w:tcBorders>
              <w:top w:val="single" w:sz="4" w:space="0" w:color="auto"/>
              <w:left w:val="single" w:sz="4" w:space="0" w:color="auto"/>
              <w:right w:val="single" w:sz="4" w:space="0" w:color="auto"/>
            </w:tcBorders>
            <w:vAlign w:val="center"/>
          </w:tcPr>
          <w:p w:rsidR="00491002" w:rsidRDefault="00264D95">
            <w:pPr>
              <w:snapToGrid w:val="0"/>
              <w:jc w:val="left"/>
              <w:rPr>
                <w:rFonts w:ascii="仿宋" w:eastAsia="仿宋" w:hAnsi="仿宋" w:cs="宋体"/>
                <w:color w:val="000000"/>
                <w:kern w:val="0"/>
                <w:sz w:val="24"/>
              </w:rPr>
            </w:pPr>
            <w:r>
              <w:rPr>
                <w:rFonts w:ascii="仿宋" w:eastAsia="仿宋" w:hAnsi="仿宋" w:cs="宋体" w:hint="eastAsia"/>
                <w:color w:val="000000"/>
                <w:kern w:val="0"/>
                <w:sz w:val="24"/>
              </w:rPr>
              <w:t>拟派项目经理具有本科及以上学历（须提供学历证明材料）得1分，从事物业项目管理服务不少于3年得1分，</w:t>
            </w:r>
            <w:r>
              <w:rPr>
                <w:rFonts w:ascii="仿宋" w:eastAsia="仿宋" w:hAnsi="仿宋" w:cs="仿宋" w:hint="eastAsia"/>
                <w:sz w:val="24"/>
              </w:rPr>
              <w:t>具有全国物业经理上岗证得1分</w:t>
            </w:r>
            <w:r>
              <w:rPr>
                <w:rFonts w:ascii="仿宋" w:eastAsia="仿宋" w:hAnsi="仿宋" w:cs="宋体" w:hint="eastAsia"/>
                <w:color w:val="000000"/>
                <w:kern w:val="0"/>
                <w:sz w:val="24"/>
              </w:rPr>
              <w:t>，具有文化场馆类管理经验</w:t>
            </w:r>
            <w:r>
              <w:rPr>
                <w:rFonts w:ascii="仿宋" w:eastAsia="仿宋" w:hAnsi="仿宋" w:cs="仿宋" w:hint="eastAsia"/>
                <w:sz w:val="24"/>
              </w:rPr>
              <w:t>且</w:t>
            </w:r>
            <w:r>
              <w:rPr>
                <w:rFonts w:ascii="仿宋" w:eastAsia="仿宋" w:hAnsi="仿宋" w:cs="宋体" w:hint="eastAsia"/>
                <w:color w:val="000000"/>
                <w:kern w:val="0"/>
                <w:sz w:val="24"/>
              </w:rPr>
              <w:t>年龄45周岁以下的得1分。提供相关证明得分。</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0-4分</w:t>
            </w:r>
          </w:p>
        </w:tc>
      </w:tr>
      <w:tr w:rsidR="00491002">
        <w:trPr>
          <w:trHeight w:val="90"/>
          <w:jc w:val="center"/>
        </w:trPr>
        <w:tc>
          <w:tcPr>
            <w:tcW w:w="617" w:type="dxa"/>
            <w:vMerge/>
            <w:tcBorders>
              <w:left w:val="single" w:sz="4" w:space="0" w:color="auto"/>
              <w:right w:val="single" w:sz="4" w:space="0" w:color="auto"/>
            </w:tcBorders>
            <w:vAlign w:val="center"/>
          </w:tcPr>
          <w:p w:rsidR="00491002" w:rsidRDefault="00491002">
            <w:pPr>
              <w:rPr>
                <w:rFonts w:ascii="仿宋" w:eastAsia="仿宋" w:hAnsi="仿宋" w:cs="仿宋"/>
                <w:b/>
                <w:kern w:val="0"/>
                <w:sz w:val="24"/>
              </w:rPr>
            </w:pPr>
          </w:p>
        </w:tc>
        <w:tc>
          <w:tcPr>
            <w:tcW w:w="568"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889"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color w:val="000000"/>
                <w:kern w:val="0"/>
                <w:sz w:val="24"/>
              </w:rPr>
              <w:t>项目管理员</w:t>
            </w:r>
          </w:p>
        </w:tc>
        <w:tc>
          <w:tcPr>
            <w:tcW w:w="4491" w:type="dxa"/>
            <w:tcBorders>
              <w:top w:val="single" w:sz="4" w:space="0" w:color="auto"/>
              <w:left w:val="single" w:sz="4" w:space="0" w:color="auto"/>
              <w:right w:val="single" w:sz="4" w:space="0" w:color="auto"/>
            </w:tcBorders>
            <w:vAlign w:val="center"/>
          </w:tcPr>
          <w:p w:rsidR="00491002" w:rsidRDefault="00264D95">
            <w:pPr>
              <w:snapToGrid w:val="0"/>
              <w:jc w:val="left"/>
              <w:rPr>
                <w:rFonts w:ascii="仿宋" w:eastAsia="仿宋" w:hAnsi="仿宋" w:cs="宋体"/>
                <w:color w:val="000000"/>
                <w:kern w:val="0"/>
                <w:sz w:val="24"/>
              </w:rPr>
            </w:pPr>
            <w:r>
              <w:rPr>
                <w:rFonts w:ascii="仿宋" w:eastAsia="仿宋" w:hAnsi="仿宋" w:cs="宋体" w:hint="eastAsia"/>
                <w:color w:val="000000"/>
                <w:kern w:val="0"/>
                <w:sz w:val="24"/>
              </w:rPr>
              <w:t>拟派优秀物业管理员，</w:t>
            </w:r>
            <w:r>
              <w:rPr>
                <w:rFonts w:ascii="仿宋" w:eastAsia="仿宋" w:hAnsi="仿宋" w:cs="仿宋" w:hint="eastAsia"/>
                <w:sz w:val="24"/>
              </w:rPr>
              <w:t>取得全国物业经理上岗证得1分；从事物业行业3年及以上得1分，且提供相关证明。</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934"/>
          <w:jc w:val="center"/>
        </w:trPr>
        <w:tc>
          <w:tcPr>
            <w:tcW w:w="617" w:type="dxa"/>
            <w:vMerge/>
            <w:tcBorders>
              <w:left w:val="single" w:sz="4" w:space="0" w:color="auto"/>
              <w:right w:val="single" w:sz="4" w:space="0" w:color="auto"/>
            </w:tcBorders>
            <w:vAlign w:val="center"/>
          </w:tcPr>
          <w:p w:rsidR="00491002" w:rsidRDefault="00491002">
            <w:pPr>
              <w:rPr>
                <w:rFonts w:ascii="仿宋" w:eastAsia="仿宋" w:hAnsi="仿宋" w:cs="仿宋"/>
                <w:b/>
                <w:kern w:val="0"/>
                <w:sz w:val="24"/>
              </w:rPr>
            </w:pPr>
          </w:p>
        </w:tc>
        <w:tc>
          <w:tcPr>
            <w:tcW w:w="568"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889"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维护人员</w:t>
            </w:r>
          </w:p>
        </w:tc>
        <w:tc>
          <w:tcPr>
            <w:tcW w:w="4491" w:type="dxa"/>
            <w:tcBorders>
              <w:top w:val="single" w:sz="4" w:space="0" w:color="auto"/>
              <w:left w:val="single" w:sz="4" w:space="0" w:color="auto"/>
              <w:right w:val="single" w:sz="4" w:space="0" w:color="auto"/>
            </w:tcBorders>
            <w:vAlign w:val="center"/>
          </w:tcPr>
          <w:p w:rsidR="00491002" w:rsidRDefault="00264D95">
            <w:pPr>
              <w:snapToGrid w:val="0"/>
              <w:jc w:val="left"/>
              <w:rPr>
                <w:rFonts w:ascii="仿宋" w:eastAsia="仿宋" w:hAnsi="仿宋" w:cs="宋体"/>
                <w:color w:val="000000"/>
                <w:kern w:val="0"/>
                <w:sz w:val="24"/>
              </w:rPr>
            </w:pPr>
            <w:r>
              <w:rPr>
                <w:rFonts w:ascii="仿宋_GB2312" w:eastAsia="仿宋_GB2312" w:hAnsi="Arial" w:cs="Arial" w:hint="eastAsia"/>
                <w:color w:val="000000"/>
                <w:kern w:val="0"/>
                <w:sz w:val="24"/>
                <w:lang w:val="zh-CN"/>
              </w:rPr>
              <w:t>供电设备管理维护</w:t>
            </w:r>
            <w:r>
              <w:rPr>
                <w:rFonts w:ascii="仿宋_GB2312" w:eastAsia="仿宋_GB2312" w:hAnsi="Arial" w:cs="Arial" w:hint="eastAsia"/>
                <w:color w:val="000000"/>
                <w:kern w:val="0"/>
                <w:sz w:val="24"/>
              </w:rPr>
              <w:t>人员具有</w:t>
            </w:r>
            <w:r>
              <w:rPr>
                <w:rFonts w:ascii="仿宋" w:eastAsia="仿宋" w:hAnsi="仿宋" w:cs="宋体" w:hint="eastAsia"/>
                <w:color w:val="000000"/>
                <w:kern w:val="0"/>
                <w:sz w:val="24"/>
              </w:rPr>
              <w:t>相关上岗证，且提供相关证明。</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328"/>
          <w:jc w:val="center"/>
        </w:trPr>
        <w:tc>
          <w:tcPr>
            <w:tcW w:w="617" w:type="dxa"/>
            <w:vMerge/>
            <w:tcBorders>
              <w:left w:val="single" w:sz="4" w:space="0" w:color="auto"/>
              <w:right w:val="single" w:sz="4" w:space="0" w:color="auto"/>
            </w:tcBorders>
            <w:vAlign w:val="center"/>
          </w:tcPr>
          <w:p w:rsidR="00491002" w:rsidRDefault="00491002">
            <w:pPr>
              <w:rPr>
                <w:rFonts w:ascii="仿宋" w:eastAsia="仿宋" w:hAnsi="仿宋" w:cs="仿宋"/>
                <w:b/>
                <w:kern w:val="0"/>
                <w:sz w:val="24"/>
              </w:rPr>
            </w:pPr>
          </w:p>
        </w:tc>
        <w:tc>
          <w:tcPr>
            <w:tcW w:w="568"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630" w:type="dxa"/>
            <w:vMerge w:val="restart"/>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kern w:val="0"/>
                <w:sz w:val="24"/>
              </w:rPr>
              <w:t>保洁</w:t>
            </w:r>
            <w:r>
              <w:rPr>
                <w:rFonts w:ascii="仿宋" w:eastAsia="仿宋" w:hAnsi="仿宋" w:cs="宋体" w:hint="eastAsia"/>
                <w:kern w:val="0"/>
                <w:sz w:val="24"/>
              </w:rPr>
              <w:lastRenderedPageBreak/>
              <w:t>管理</w:t>
            </w: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lastRenderedPageBreak/>
              <w:t>7</w:t>
            </w:r>
          </w:p>
        </w:tc>
        <w:tc>
          <w:tcPr>
            <w:tcW w:w="889" w:type="dxa"/>
            <w:vMerge w:val="restart"/>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color w:val="000000"/>
                <w:kern w:val="0"/>
                <w:sz w:val="24"/>
              </w:rPr>
              <w:t>管理目标、</w:t>
            </w:r>
            <w:r>
              <w:rPr>
                <w:rFonts w:ascii="仿宋" w:eastAsia="仿宋" w:hAnsi="仿宋" w:cs="宋体" w:hint="eastAsia"/>
                <w:color w:val="000000"/>
                <w:kern w:val="0"/>
                <w:sz w:val="24"/>
              </w:rPr>
              <w:lastRenderedPageBreak/>
              <w:t>制度、人员配置及其他</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lastRenderedPageBreak/>
              <w:t>投标人提供文化中心保洁服务管理目标明确、制度完善。</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378"/>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8</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投标人提供文化中心保洁服务管理人员内部考核的内容、标准、方法。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311"/>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9</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投标人提供文化中心保洁设备设施管理方案。</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272"/>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10</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投标人提供文化中心保洁服务管理作业质量标准及内部考核方法。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11</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投标人提供文化中心保洁管理服务程序、规程和项目管理方案说明。</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12</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投标人提供文化中心疫情防控管理具体方案、措施。</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337"/>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val="restart"/>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kern w:val="0"/>
                <w:sz w:val="24"/>
              </w:rPr>
              <w:t>保安管理</w:t>
            </w: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13</w:t>
            </w:r>
          </w:p>
        </w:tc>
        <w:tc>
          <w:tcPr>
            <w:tcW w:w="889" w:type="dxa"/>
            <w:vMerge w:val="restart"/>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color w:val="000000"/>
                <w:kern w:val="0"/>
                <w:sz w:val="24"/>
              </w:rPr>
              <w:t>管理目标、制度、人员配置及其他</w:t>
            </w:r>
          </w:p>
        </w:tc>
        <w:tc>
          <w:tcPr>
            <w:tcW w:w="4491" w:type="dxa"/>
            <w:tcBorders>
              <w:top w:val="single" w:sz="4" w:space="0" w:color="auto"/>
              <w:left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投标人提供文化中心保安服务管理目标明确、制度完善。</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90"/>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14</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投标人提供文化中心保安服务管理人员内部考核的内容、标准、方法。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90"/>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15</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投标人提供文化中心保安设备设施管理方案。</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仿宋" w:hint="eastAsia"/>
                <w:kern w:val="0"/>
                <w:sz w:val="24"/>
              </w:rPr>
              <w:t>0-2</w:t>
            </w:r>
            <w:r>
              <w:rPr>
                <w:rFonts w:ascii="仿宋" w:eastAsia="仿宋" w:hAnsi="仿宋" w:cs="宋体" w:hint="eastAsia"/>
                <w:kern w:val="0"/>
                <w:sz w:val="24"/>
              </w:rPr>
              <w:t>分</w:t>
            </w:r>
          </w:p>
        </w:tc>
      </w:tr>
      <w:tr w:rsidR="00491002">
        <w:trPr>
          <w:trHeight w:val="325"/>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16</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投标人提供文化中心保安服务管理作业质量标准及内部考核方法。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w:t>
            </w:r>
            <w:r>
              <w:rPr>
                <w:rFonts w:ascii="仿宋" w:eastAsia="仿宋" w:hAnsi="仿宋" w:cs="宋体" w:hint="eastAsia"/>
                <w:kern w:val="0"/>
                <w:sz w:val="24"/>
              </w:rPr>
              <w:t>分</w:t>
            </w:r>
          </w:p>
        </w:tc>
      </w:tr>
      <w:tr w:rsidR="00491002">
        <w:trPr>
          <w:trHeight w:val="285"/>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bottom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17</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投标人提供文化中心保安管理服务程序、规程和项目管理方案说明。</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247"/>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val="restart"/>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kern w:val="0"/>
                <w:sz w:val="24"/>
              </w:rPr>
              <w:t>会议服务管理</w:t>
            </w: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18</w:t>
            </w:r>
          </w:p>
        </w:tc>
        <w:tc>
          <w:tcPr>
            <w:tcW w:w="889" w:type="dxa"/>
            <w:vMerge w:val="restart"/>
            <w:tcBorders>
              <w:left w:val="single" w:sz="4" w:space="0" w:color="auto"/>
              <w:right w:val="single" w:sz="4" w:space="0" w:color="auto"/>
            </w:tcBorders>
            <w:vAlign w:val="bottom"/>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管理目标、制度、人员配置及其他</w:t>
            </w:r>
          </w:p>
          <w:p w:rsidR="00491002" w:rsidRDefault="00491002">
            <w:pPr>
              <w:pStyle w:val="2"/>
              <w:rPr>
                <w:lang w:val="en-US"/>
              </w:rPr>
            </w:pPr>
          </w:p>
        </w:tc>
        <w:tc>
          <w:tcPr>
            <w:tcW w:w="4491" w:type="dxa"/>
            <w:tcBorders>
              <w:top w:val="single" w:sz="4" w:space="0" w:color="auto"/>
              <w:left w:val="single" w:sz="4" w:space="0" w:color="auto"/>
              <w:right w:val="single" w:sz="4" w:space="0" w:color="auto"/>
            </w:tcBorders>
            <w:vAlign w:val="center"/>
          </w:tcPr>
          <w:p w:rsidR="00491002" w:rsidRDefault="00264D95">
            <w:pPr>
              <w:pStyle w:val="a0"/>
              <w:spacing w:line="400" w:lineRule="exact"/>
              <w:ind w:firstLine="0"/>
              <w:rPr>
                <w:rFonts w:ascii="仿宋" w:eastAsia="仿宋" w:hAnsi="仿宋" w:cs="仿宋"/>
                <w:kern w:val="0"/>
                <w:sz w:val="24"/>
              </w:rPr>
            </w:pPr>
            <w:r>
              <w:rPr>
                <w:rFonts w:ascii="仿宋" w:eastAsia="仿宋" w:hAnsi="仿宋" w:cs="宋体" w:hint="eastAsia"/>
                <w:kern w:val="0"/>
                <w:sz w:val="24"/>
              </w:rPr>
              <w:t>投标人提供文化中心会议服务管理目标明确、制度完善。</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282"/>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19</w:t>
            </w:r>
          </w:p>
        </w:tc>
        <w:tc>
          <w:tcPr>
            <w:tcW w:w="889" w:type="dxa"/>
            <w:vMerge/>
            <w:tcBorders>
              <w:left w:val="single" w:sz="4" w:space="0" w:color="auto"/>
              <w:right w:val="single" w:sz="4" w:space="0" w:color="auto"/>
            </w:tcBorders>
            <w:vAlign w:val="bottom"/>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right w:val="single" w:sz="4" w:space="0" w:color="auto"/>
            </w:tcBorders>
            <w:vAlign w:val="center"/>
          </w:tcPr>
          <w:p w:rsidR="00491002" w:rsidRDefault="00264D95">
            <w:pPr>
              <w:pStyle w:val="a0"/>
              <w:spacing w:line="400" w:lineRule="exact"/>
              <w:ind w:firstLine="0"/>
              <w:rPr>
                <w:rFonts w:ascii="仿宋" w:eastAsia="仿宋" w:hAnsi="仿宋" w:cs="仿宋"/>
                <w:kern w:val="0"/>
                <w:sz w:val="24"/>
              </w:rPr>
            </w:pPr>
            <w:r>
              <w:rPr>
                <w:rFonts w:ascii="仿宋" w:eastAsia="仿宋" w:hAnsi="仿宋" w:cs="宋体" w:hint="eastAsia"/>
                <w:kern w:val="0"/>
                <w:sz w:val="24"/>
              </w:rPr>
              <w:t>投标人提供文化中心会议服务管理人员内部考核的内容、标准、方法。</w:t>
            </w:r>
          </w:p>
        </w:tc>
        <w:tc>
          <w:tcPr>
            <w:tcW w:w="732" w:type="dxa"/>
            <w:tcBorders>
              <w:top w:val="single" w:sz="4" w:space="0" w:color="auto"/>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0-1分</w:t>
            </w:r>
          </w:p>
        </w:tc>
      </w:tr>
      <w:tr w:rsidR="00491002">
        <w:trPr>
          <w:trHeight w:val="200"/>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仿宋"/>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20</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投标人提供文化中心会议设备设施管理方案。</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仿宋" w:hint="eastAsia"/>
                <w:kern w:val="0"/>
                <w:sz w:val="24"/>
              </w:rPr>
              <w:t>0-1分</w:t>
            </w:r>
          </w:p>
        </w:tc>
      </w:tr>
      <w:tr w:rsidR="00491002">
        <w:trPr>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21</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_GB2312"/>
                <w:kern w:val="0"/>
                <w:sz w:val="24"/>
              </w:rPr>
            </w:pPr>
            <w:r>
              <w:rPr>
                <w:rFonts w:ascii="仿宋" w:eastAsia="仿宋" w:hAnsi="仿宋" w:cs="宋体" w:hint="eastAsia"/>
                <w:kern w:val="0"/>
                <w:sz w:val="24"/>
              </w:rPr>
              <w:t>投标人提供文化中心会议服务管理作业质量标准及内部考核方法。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0-1分</w:t>
            </w:r>
          </w:p>
        </w:tc>
      </w:tr>
      <w:tr w:rsidR="00491002">
        <w:trPr>
          <w:trHeight w:val="175"/>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center"/>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22</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kern w:val="0"/>
                <w:sz w:val="24"/>
              </w:rPr>
            </w:pPr>
            <w:r>
              <w:rPr>
                <w:rFonts w:ascii="仿宋" w:eastAsia="仿宋" w:hAnsi="仿宋" w:cs="宋体" w:hint="eastAsia"/>
                <w:kern w:val="0"/>
                <w:sz w:val="24"/>
              </w:rPr>
              <w:t>投标人提供文化中心会议管理服务程序、规程和项目管理方案说明。</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0-1分</w:t>
            </w:r>
          </w:p>
        </w:tc>
      </w:tr>
      <w:tr w:rsidR="00491002">
        <w:trPr>
          <w:trHeight w:val="162"/>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val="restart"/>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kern w:val="0"/>
                <w:sz w:val="24"/>
              </w:rPr>
              <w:t>日常维修管理</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23</w:t>
            </w:r>
          </w:p>
        </w:tc>
        <w:tc>
          <w:tcPr>
            <w:tcW w:w="889" w:type="dxa"/>
            <w:vMerge w:val="restart"/>
            <w:tcBorders>
              <w:left w:val="single" w:sz="4" w:space="0" w:color="auto"/>
              <w:right w:val="single" w:sz="4" w:space="0" w:color="auto"/>
            </w:tcBorders>
            <w:vAlign w:val="center"/>
          </w:tcPr>
          <w:p w:rsidR="00491002" w:rsidRDefault="00264D95">
            <w:pPr>
              <w:jc w:val="center"/>
              <w:rPr>
                <w:rFonts w:ascii="仿宋" w:eastAsia="仿宋" w:hAnsi="仿宋"/>
              </w:rPr>
            </w:pPr>
            <w:r>
              <w:rPr>
                <w:rFonts w:ascii="仿宋" w:eastAsia="仿宋" w:hAnsi="仿宋" w:cs="宋体" w:hint="eastAsia"/>
                <w:color w:val="000000"/>
                <w:kern w:val="0"/>
                <w:sz w:val="24"/>
              </w:rPr>
              <w:t>管理目标、制度、人员配置及其他</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投标人提供文化中心日常维修管理目标明确、制度完善。</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162"/>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left"/>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24</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投标人提供文化中心日常维修管理人员内部考核的内容、标准、方法。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137"/>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left"/>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25</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投标人提供文化中心日常维修设施管理方案。</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163"/>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left"/>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26</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投标人提供文化中心日常维修管理作业质量标准及内部考核方法。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137"/>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widowControl/>
              <w:jc w:val="left"/>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27</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投标人提供文化中心日常维修服务程序、规程和项目管理方案说明。</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429"/>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val="restart"/>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kern w:val="0"/>
                <w:sz w:val="24"/>
              </w:rPr>
              <w:t>公共</w:t>
            </w:r>
            <w:r>
              <w:rPr>
                <w:rFonts w:ascii="仿宋" w:eastAsia="仿宋" w:hAnsi="仿宋" w:cs="宋体" w:hint="eastAsia"/>
                <w:kern w:val="0"/>
                <w:sz w:val="24"/>
              </w:rPr>
              <w:lastRenderedPageBreak/>
              <w:t>设施设备检测</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lastRenderedPageBreak/>
              <w:t>28</w:t>
            </w:r>
          </w:p>
        </w:tc>
        <w:tc>
          <w:tcPr>
            <w:tcW w:w="889" w:type="dxa"/>
            <w:vMerge w:val="restart"/>
            <w:tcBorders>
              <w:left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color w:val="000000"/>
                <w:kern w:val="0"/>
                <w:sz w:val="24"/>
              </w:rPr>
              <w:t>管理目标、</w:t>
            </w:r>
            <w:r>
              <w:rPr>
                <w:rFonts w:ascii="仿宋" w:eastAsia="仿宋" w:hAnsi="仿宋" w:cs="宋体" w:hint="eastAsia"/>
                <w:color w:val="000000"/>
                <w:kern w:val="0"/>
                <w:sz w:val="24"/>
              </w:rPr>
              <w:lastRenderedPageBreak/>
              <w:t>制度、人员配置及其他</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lastRenderedPageBreak/>
              <w:t>投标人提供文化中心日常维修管理目标明确、制度完善。</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413"/>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29</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投标人提供文化中心日常维修管理人员内部考核的内容、标准、方法。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420"/>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30</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投标人提供文化中心日常维修设施管理方案。</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336"/>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31</w:t>
            </w:r>
          </w:p>
        </w:tc>
        <w:tc>
          <w:tcPr>
            <w:tcW w:w="889" w:type="dxa"/>
            <w:vMerge/>
            <w:tcBorders>
              <w:left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投标人提供文化中心日常维修管理作业质量标准及内部考核方法。</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481"/>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vMerge/>
            <w:tcBorders>
              <w:left w:val="single" w:sz="4" w:space="0" w:color="auto"/>
              <w:right w:val="single" w:sz="4" w:space="0" w:color="auto"/>
            </w:tcBorders>
            <w:vAlign w:val="center"/>
          </w:tcPr>
          <w:p w:rsidR="00491002" w:rsidRDefault="00491002">
            <w:pPr>
              <w:jc w:val="center"/>
              <w:rPr>
                <w:rFonts w:ascii="仿宋" w:eastAsia="仿宋" w:hAnsi="仿宋" w:cs="宋体"/>
                <w:kern w:val="0"/>
                <w:sz w:val="24"/>
              </w:rPr>
            </w:pP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32</w:t>
            </w:r>
          </w:p>
        </w:tc>
        <w:tc>
          <w:tcPr>
            <w:tcW w:w="889" w:type="dxa"/>
            <w:vMerge/>
            <w:tcBorders>
              <w:left w:val="single" w:sz="4" w:space="0" w:color="auto"/>
              <w:bottom w:val="single" w:sz="4" w:space="0" w:color="auto"/>
              <w:right w:val="single" w:sz="4" w:space="0" w:color="auto"/>
            </w:tcBorders>
            <w:vAlign w:val="center"/>
          </w:tcPr>
          <w:p w:rsidR="00491002" w:rsidRDefault="00491002">
            <w:pPr>
              <w:jc w:val="center"/>
              <w:rPr>
                <w:rFonts w:ascii="仿宋" w:eastAsia="仿宋" w:hAnsi="仿宋" w:cs="仿宋"/>
                <w:kern w:val="0"/>
                <w:sz w:val="24"/>
              </w:rPr>
            </w:pP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投标人提供文化中心日常维修服务程序、规程和项目管理方案说明。</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481"/>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kern w:val="0"/>
                <w:sz w:val="24"/>
              </w:rPr>
              <w:t>绿化服务</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33</w:t>
            </w:r>
          </w:p>
        </w:tc>
        <w:tc>
          <w:tcPr>
            <w:tcW w:w="889" w:type="dxa"/>
            <w:tcBorders>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宋体" w:hint="eastAsia"/>
                <w:kern w:val="0"/>
                <w:sz w:val="24"/>
              </w:rPr>
              <w:t>绿化养护</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仿宋" w:hint="eastAsia"/>
                <w:sz w:val="24"/>
              </w:rPr>
              <w:t>投标人提供上城区文化中心的绿化养护方案得1分。方案科学、人员安排合理、绿化器材配置完整，且根据不同季节具有详细工作安排计划得0—2分。</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481"/>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kern w:val="0"/>
                <w:sz w:val="24"/>
              </w:rPr>
              <w:t>节能</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34</w:t>
            </w:r>
          </w:p>
        </w:tc>
        <w:tc>
          <w:tcPr>
            <w:tcW w:w="889" w:type="dxa"/>
            <w:tcBorders>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kern w:val="0"/>
                <w:sz w:val="24"/>
              </w:rPr>
              <w:t>节能方案</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仿宋"/>
                <w:sz w:val="24"/>
              </w:rPr>
            </w:pPr>
            <w:r>
              <w:rPr>
                <w:rFonts w:ascii="仿宋" w:eastAsia="仿宋" w:hAnsi="仿宋" w:cs="仿宋" w:hint="eastAsia"/>
                <w:sz w:val="24"/>
              </w:rPr>
              <w:t>投标人提供文化中心节能省电方案得1分，且承诺中标后</w:t>
            </w:r>
            <w:r>
              <w:rPr>
                <w:rFonts w:ascii="仿宋_GB2312" w:eastAsia="仿宋_GB2312" w:hAnsi="宋体" w:cs="Arial" w:hint="eastAsia"/>
                <w:color w:val="000000"/>
                <w:kern w:val="0"/>
                <w:sz w:val="24"/>
                <w:lang w:val="zh-CN"/>
              </w:rPr>
              <w:t>按规定开关公共部位照明灯具，定期编制书面能耗分析报告</w:t>
            </w:r>
            <w:r>
              <w:rPr>
                <w:rFonts w:ascii="仿宋" w:eastAsia="仿宋" w:hAnsi="仿宋" w:cs="仿宋" w:hint="eastAsia"/>
                <w:sz w:val="24"/>
              </w:rPr>
              <w:t>得1分。</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212"/>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kern w:val="0"/>
                <w:sz w:val="24"/>
              </w:rPr>
              <w:t>工作服装</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35</w:t>
            </w:r>
          </w:p>
        </w:tc>
        <w:tc>
          <w:tcPr>
            <w:tcW w:w="889"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统一服装</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宋体" w:hint="eastAsia"/>
                <w:kern w:val="0"/>
                <w:sz w:val="24"/>
              </w:rPr>
              <w:t>服务人员要求着装统一，提供服务人员服装设计方案及展示图片得0-2分，服装样式及颜色能满足符合行政机关工作人员形象的要求得1分。</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r w:rsidR="00491002">
        <w:trPr>
          <w:trHeight w:val="1016"/>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仿宋" w:hint="eastAsia"/>
                <w:kern w:val="0"/>
                <w:sz w:val="24"/>
              </w:rPr>
              <w:t>垃圾分类</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36</w:t>
            </w:r>
          </w:p>
        </w:tc>
        <w:tc>
          <w:tcPr>
            <w:tcW w:w="889"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仿宋" w:hint="eastAsia"/>
                <w:kern w:val="0"/>
                <w:sz w:val="24"/>
              </w:rPr>
              <w:t>垃圾分类</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rPr>
                <w:rFonts w:ascii="仿宋" w:eastAsia="仿宋" w:hAnsi="仿宋" w:cs="宋体"/>
                <w:kern w:val="0"/>
                <w:sz w:val="24"/>
              </w:rPr>
            </w:pPr>
            <w:r>
              <w:rPr>
                <w:rFonts w:ascii="仿宋" w:eastAsia="仿宋" w:hAnsi="仿宋" w:cs="仿宋" w:hint="eastAsia"/>
                <w:kern w:val="0"/>
                <w:sz w:val="24"/>
              </w:rPr>
              <w:t>提供垃圾分类及清运的实施方案。提供的得1分，方案内容完整、科学合理再得1分。</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489"/>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highlight w:val="cyan"/>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highlight w:val="cyan"/>
              </w:rPr>
            </w:pPr>
          </w:p>
        </w:tc>
        <w:tc>
          <w:tcPr>
            <w:tcW w:w="630" w:type="dxa"/>
            <w:tcBorders>
              <w:left w:val="single" w:sz="4" w:space="0" w:color="auto"/>
              <w:right w:val="single" w:sz="4" w:space="0" w:color="auto"/>
            </w:tcBorders>
            <w:vAlign w:val="center"/>
          </w:tcPr>
          <w:p w:rsidR="00491002" w:rsidRDefault="00264D95">
            <w:pPr>
              <w:jc w:val="center"/>
              <w:rPr>
                <w:rFonts w:ascii="仿宋" w:eastAsia="仿宋" w:hAnsi="仿宋" w:cs="宋体"/>
                <w:kern w:val="0"/>
                <w:sz w:val="24"/>
              </w:rPr>
            </w:pPr>
            <w:r>
              <w:rPr>
                <w:rFonts w:ascii="仿宋" w:eastAsia="仿宋" w:hAnsi="仿宋" w:cs="宋体" w:hint="eastAsia"/>
                <w:color w:val="000000"/>
                <w:kern w:val="0"/>
                <w:sz w:val="24"/>
              </w:rPr>
              <w:t>应急预案</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37</w:t>
            </w:r>
          </w:p>
        </w:tc>
        <w:tc>
          <w:tcPr>
            <w:tcW w:w="889"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应急预案</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jc w:val="left"/>
              <w:rPr>
                <w:rFonts w:ascii="仿宋" w:eastAsia="仿宋" w:hAnsi="仿宋" w:cs="宋体"/>
                <w:color w:val="000000"/>
                <w:kern w:val="0"/>
                <w:sz w:val="24"/>
              </w:rPr>
            </w:pPr>
            <w:r>
              <w:rPr>
                <w:rFonts w:ascii="仿宋" w:eastAsia="仿宋" w:hAnsi="仿宋" w:cs="宋体" w:hint="eastAsia"/>
                <w:color w:val="000000"/>
                <w:kern w:val="0"/>
                <w:sz w:val="24"/>
              </w:rPr>
              <w:t>投标人需提供</w:t>
            </w:r>
            <w:r>
              <w:rPr>
                <w:rFonts w:ascii="仿宋_GB2312" w:eastAsia="仿宋_GB2312" w:hAnsi="宋体" w:cs="Arial" w:hint="eastAsia"/>
                <w:color w:val="000000"/>
                <w:kern w:val="0"/>
                <w:sz w:val="24"/>
                <w:lang w:val="zh-CN"/>
              </w:rPr>
              <w:t>对消防、抗台、电梯困人、盗窃事件、漏水、停电事件等</w:t>
            </w:r>
            <w:r>
              <w:rPr>
                <w:rFonts w:ascii="仿宋" w:eastAsia="仿宋" w:hAnsi="仿宋" w:cs="仿宋" w:hint="eastAsia"/>
                <w:sz w:val="24"/>
              </w:rPr>
              <w:t>紧急事件的处理预案。提供一个得1分，最高得4分。</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0-4分</w:t>
            </w:r>
          </w:p>
        </w:tc>
      </w:tr>
      <w:tr w:rsidR="00491002">
        <w:trPr>
          <w:trHeight w:val="489"/>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tcBorders>
              <w:left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人员培训</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38</w:t>
            </w:r>
          </w:p>
        </w:tc>
        <w:tc>
          <w:tcPr>
            <w:tcW w:w="889"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人员培训</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jc w:val="left"/>
              <w:rPr>
                <w:rFonts w:ascii="仿宋" w:eastAsia="仿宋" w:hAnsi="仿宋" w:cs="宋体"/>
                <w:color w:val="000000"/>
                <w:kern w:val="0"/>
                <w:sz w:val="24"/>
              </w:rPr>
            </w:pPr>
            <w:r>
              <w:rPr>
                <w:rFonts w:ascii="仿宋" w:eastAsia="仿宋" w:hAnsi="仿宋" w:cs="宋体" w:hint="eastAsia"/>
                <w:color w:val="000000"/>
                <w:kern w:val="0"/>
                <w:sz w:val="24"/>
              </w:rPr>
              <w:t>针对</w:t>
            </w:r>
            <w:r>
              <w:rPr>
                <w:rFonts w:ascii="仿宋_GB2312" w:eastAsia="仿宋_GB2312" w:hAnsi="宋体" w:cs="Arial" w:hint="eastAsia"/>
                <w:color w:val="000000"/>
                <w:kern w:val="0"/>
                <w:sz w:val="24"/>
                <w:lang w:val="zh-CN"/>
              </w:rPr>
              <w:t>本项目特点，制订切实可行的员工素质能力提升培训计划。</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0-2分</w:t>
            </w:r>
          </w:p>
        </w:tc>
      </w:tr>
      <w:tr w:rsidR="00491002">
        <w:trPr>
          <w:trHeight w:val="122"/>
          <w:jc w:val="center"/>
        </w:trPr>
        <w:tc>
          <w:tcPr>
            <w:tcW w:w="617"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568" w:type="dxa"/>
            <w:vMerge/>
            <w:tcBorders>
              <w:left w:val="single" w:sz="4" w:space="0" w:color="auto"/>
              <w:right w:val="single" w:sz="4" w:space="0" w:color="auto"/>
            </w:tcBorders>
            <w:vAlign w:val="center"/>
          </w:tcPr>
          <w:p w:rsidR="00491002" w:rsidRDefault="00491002">
            <w:pPr>
              <w:widowControl/>
              <w:jc w:val="left"/>
              <w:rPr>
                <w:rFonts w:ascii="仿宋" w:eastAsia="仿宋" w:hAnsi="仿宋" w:cs="仿宋"/>
                <w:kern w:val="0"/>
                <w:sz w:val="24"/>
              </w:rPr>
            </w:pPr>
          </w:p>
        </w:tc>
        <w:tc>
          <w:tcPr>
            <w:tcW w:w="630" w:type="dxa"/>
            <w:tcBorders>
              <w:left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kern w:val="0"/>
                <w:sz w:val="24"/>
              </w:rPr>
              <w:t>过渡计划</w:t>
            </w:r>
          </w:p>
        </w:tc>
        <w:tc>
          <w:tcPr>
            <w:tcW w:w="568"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39</w:t>
            </w:r>
          </w:p>
        </w:tc>
        <w:tc>
          <w:tcPr>
            <w:tcW w:w="889"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宋体"/>
                <w:color w:val="000000"/>
                <w:kern w:val="0"/>
                <w:sz w:val="24"/>
              </w:rPr>
            </w:pPr>
            <w:r>
              <w:rPr>
                <w:rFonts w:ascii="仿宋" w:eastAsia="仿宋" w:hAnsi="仿宋" w:cs="宋体" w:hint="eastAsia"/>
                <w:color w:val="000000"/>
                <w:kern w:val="0"/>
                <w:sz w:val="24"/>
              </w:rPr>
              <w:t>过渡计划和实施措施</w:t>
            </w:r>
          </w:p>
        </w:tc>
        <w:tc>
          <w:tcPr>
            <w:tcW w:w="4491" w:type="dxa"/>
            <w:tcBorders>
              <w:top w:val="single" w:sz="4" w:space="0" w:color="auto"/>
              <w:left w:val="single" w:sz="4" w:space="0" w:color="auto"/>
              <w:bottom w:val="single" w:sz="4" w:space="0" w:color="auto"/>
              <w:right w:val="single" w:sz="4" w:space="0" w:color="auto"/>
            </w:tcBorders>
            <w:vAlign w:val="center"/>
          </w:tcPr>
          <w:p w:rsidR="00491002" w:rsidRDefault="00264D95">
            <w:pPr>
              <w:jc w:val="left"/>
              <w:rPr>
                <w:rFonts w:ascii="仿宋" w:eastAsia="仿宋" w:hAnsi="仿宋" w:cs="宋体"/>
                <w:color w:val="000000"/>
                <w:kern w:val="0"/>
                <w:sz w:val="24"/>
              </w:rPr>
            </w:pPr>
            <w:r>
              <w:rPr>
                <w:rFonts w:ascii="仿宋" w:eastAsia="仿宋" w:hAnsi="仿宋" w:cs="宋体" w:hint="eastAsia"/>
                <w:kern w:val="0"/>
                <w:sz w:val="24"/>
              </w:rPr>
              <w:t>实行物业服务平稳过渡计划合实施措施。做好与原保洁单位的对接工作，确保交接过程作业无盲点和稳定有序交接。提供完整的工作方案，并提供工作和人员安排表。</w:t>
            </w:r>
          </w:p>
        </w:tc>
        <w:tc>
          <w:tcPr>
            <w:tcW w:w="732" w:type="dxa"/>
            <w:tcBorders>
              <w:top w:val="single" w:sz="4" w:space="0" w:color="auto"/>
              <w:left w:val="single" w:sz="4" w:space="0" w:color="auto"/>
              <w:bottom w:val="single" w:sz="4" w:space="0" w:color="auto"/>
              <w:right w:val="single" w:sz="4" w:space="0" w:color="auto"/>
            </w:tcBorders>
            <w:vAlign w:val="center"/>
          </w:tcPr>
          <w:p w:rsidR="00491002" w:rsidRDefault="00264D95">
            <w:pPr>
              <w:jc w:val="center"/>
              <w:rPr>
                <w:rFonts w:ascii="仿宋" w:eastAsia="仿宋" w:hAnsi="仿宋" w:cs="仿宋"/>
                <w:kern w:val="0"/>
                <w:sz w:val="24"/>
              </w:rPr>
            </w:pPr>
            <w:r>
              <w:rPr>
                <w:rFonts w:ascii="仿宋" w:eastAsia="仿宋" w:hAnsi="仿宋" w:cs="仿宋" w:hint="eastAsia"/>
                <w:kern w:val="0"/>
                <w:sz w:val="24"/>
              </w:rPr>
              <w:t>0-3分</w:t>
            </w:r>
          </w:p>
        </w:tc>
      </w:tr>
    </w:tbl>
    <w:p w:rsidR="00491002" w:rsidRDefault="00264D95">
      <w:pPr>
        <w:snapToGrid w:val="0"/>
        <w:spacing w:line="360" w:lineRule="auto"/>
        <w:rPr>
          <w:rFonts w:ascii="仿宋" w:eastAsia="仿宋" w:hAnsi="仿宋" w:cs="宋体"/>
          <w:kern w:val="0"/>
          <w:sz w:val="24"/>
        </w:rPr>
      </w:pPr>
      <w:r>
        <w:rPr>
          <w:rFonts w:ascii="宋体" w:hAnsi="宋体" w:cs="宋体" w:hint="eastAsia"/>
          <w:sz w:val="20"/>
          <w:szCs w:val="20"/>
          <w:shd w:val="clear" w:color="auto" w:fill="FFFFFF"/>
        </w:rPr>
        <w:t> </w:t>
      </w:r>
      <w:r>
        <w:rPr>
          <w:rFonts w:ascii="仿宋" w:eastAsia="仿宋" w:hAnsi="仿宋" w:cs="宋体" w:hint="eastAsia"/>
          <w:kern w:val="0"/>
          <w:sz w:val="24"/>
        </w:rPr>
        <w:t>备注：投标人编制投标文件（商务技术文件部分）时，建议按此目录（序号和内容）提供评标标准相应的商务技术资料。 </w:t>
      </w:r>
    </w:p>
    <w:p w:rsidR="00491002" w:rsidRDefault="00491002">
      <w:pPr>
        <w:pStyle w:val="2"/>
        <w:rPr>
          <w:highlight w:val="lightGray"/>
          <w:lang w:val="en-US"/>
        </w:rPr>
      </w:pPr>
    </w:p>
    <w:p w:rsidR="00491002" w:rsidRDefault="00264D95">
      <w:pPr>
        <w:snapToGrid w:val="0"/>
        <w:spacing w:line="360" w:lineRule="auto"/>
        <w:rPr>
          <w:rFonts w:ascii="仿宋" w:eastAsia="仿宋" w:hAnsi="仿宋" w:cs="仿宋_GB2312"/>
          <w:b/>
          <w:sz w:val="24"/>
        </w:rPr>
      </w:pPr>
      <w:r>
        <w:rPr>
          <w:rFonts w:ascii="仿宋" w:eastAsia="仿宋" w:hAnsi="仿宋" w:cs="仿宋_GB2312"/>
          <w:sz w:val="24"/>
        </w:rPr>
        <w:t> </w:t>
      </w:r>
    </w:p>
    <w:p w:rsidR="00491002" w:rsidRDefault="00264D95">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lastRenderedPageBreak/>
        <w:t>一、评标方法</w:t>
      </w:r>
    </w:p>
    <w:p w:rsidR="00491002" w:rsidRDefault="00264D95">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491002" w:rsidRDefault="00264D95">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491002" w:rsidRDefault="00264D95">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491002" w:rsidRDefault="00264D95">
      <w:pPr>
        <w:spacing w:line="360" w:lineRule="auto"/>
        <w:outlineLvl w:val="0"/>
        <w:rPr>
          <w:rFonts w:ascii="仿宋_GB2312" w:eastAsia="仿宋_GB2312" w:hAnsi="仿宋" w:cs="仿宋_GB2312"/>
          <w:b/>
          <w:sz w:val="32"/>
          <w:szCs w:val="32"/>
        </w:rPr>
      </w:pPr>
      <w:r>
        <w:rPr>
          <w:rFonts w:ascii="仿宋_GB2312" w:eastAsia="仿宋_GB2312" w:hAnsi="仿宋" w:cs="仿宋_GB2312" w:hint="eastAsia"/>
          <w:b/>
          <w:sz w:val="32"/>
          <w:szCs w:val="32"/>
        </w:rPr>
        <w:t>三、评标程序</w:t>
      </w:r>
    </w:p>
    <w:p w:rsidR="00491002" w:rsidRDefault="00264D9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491002" w:rsidRDefault="00264D9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491002" w:rsidRDefault="00264D9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491002" w:rsidRDefault="00264D95">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491002" w:rsidRDefault="00264D95" w:rsidP="001A3E23">
      <w:pPr>
        <w:pStyle w:val="27"/>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491002" w:rsidRDefault="00264D95">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491002" w:rsidRDefault="00264D95">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491002" w:rsidRDefault="00264D95">
      <w:pPr>
        <w:pStyle w:val="27"/>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491002" w:rsidRDefault="00264D95">
      <w:pPr>
        <w:pStyle w:val="27"/>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491002" w:rsidRDefault="00264D95">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491002" w:rsidRDefault="00264D95">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491002" w:rsidRDefault="00264D95">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491002" w:rsidRDefault="00264D95">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w:t>
      </w:r>
      <w:r>
        <w:rPr>
          <w:rFonts w:ascii="仿宋" w:eastAsia="仿宋" w:hAnsi="仿宋" w:cs="仿宋" w:hint="eastAsia"/>
          <w:kern w:val="0"/>
          <w:szCs w:val="24"/>
        </w:rPr>
        <w:lastRenderedPageBreak/>
        <w:t>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491002" w:rsidRDefault="00264D95">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对于未预留份额专门面向中小企业的政府采购货物或服务项目，以及预留份额政府采购货物或服务项目中的非预留部分标项，对小型和微型企业的投标报价给予20</w:t>
      </w:r>
      <w:r>
        <w:rPr>
          <w:rFonts w:ascii="仿宋" w:eastAsia="仿宋" w:hAnsi="仿宋" w:cs="仿宋"/>
          <w:kern w:val="0"/>
          <w:szCs w:val="24"/>
        </w:rPr>
        <w:t>%的扣除，用扣除后的价格参与评审。接受大中型企业与小</w:t>
      </w:r>
      <w:r>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kern w:val="0"/>
          <w:szCs w:val="24"/>
        </w:rPr>
        <w:t>30%以上的，对联合体或者大中型企业的报价给予</w:t>
      </w:r>
      <w:r>
        <w:rPr>
          <w:rFonts w:ascii="仿宋" w:eastAsia="仿宋" w:hAnsi="仿宋" w:cs="仿宋" w:hint="eastAsia"/>
          <w:kern w:val="0"/>
          <w:szCs w:val="24"/>
        </w:rPr>
        <w:t>6</w:t>
      </w:r>
      <w:r>
        <w:rPr>
          <w:rFonts w:ascii="仿宋" w:eastAsia="仿宋" w:hAnsi="仿宋" w:cs="仿宋"/>
          <w:kern w:val="0"/>
          <w:szCs w:val="24"/>
        </w:rPr>
        <w:t>%的扣除，用扣除后的价格参加评审。组成联合体或者接受分包的小</w:t>
      </w:r>
      <w:r>
        <w:rPr>
          <w:rFonts w:ascii="仿宋" w:eastAsia="仿宋" w:hAnsi="仿宋" w:cs="仿宋" w:hint="eastAsia"/>
          <w:kern w:val="0"/>
          <w:szCs w:val="24"/>
        </w:rPr>
        <w:t>微企业与联合体内其他企业、分包企业之间存在直接控股、管理关系的，不享受价格扣除优惠政策。</w:t>
      </w:r>
    </w:p>
    <w:p w:rsidR="00491002" w:rsidRDefault="00264D95">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_GB2312" w:eastAsia="仿宋_GB2312" w:hAnsi="仿宋" w:cs="Arial" w:hint="eastAsia"/>
          <w:kern w:val="0"/>
          <w:sz w:val="24"/>
        </w:rPr>
        <w:t>。</w:t>
      </w:r>
    </w:p>
    <w:p w:rsidR="00491002" w:rsidRDefault="00264D95">
      <w:pPr>
        <w:spacing w:line="360" w:lineRule="auto"/>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91002" w:rsidRDefault="00264D9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评标委员会根据全体评标成员签字的原始评标记录和评标结果编写评标报告。</w:t>
      </w:r>
      <w:r>
        <w:rPr>
          <w:rFonts w:ascii="仿宋_GB2312" w:eastAsia="仿宋_GB2312"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491002" w:rsidRDefault="00264D95">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491002" w:rsidRDefault="00264D95">
      <w:pPr>
        <w:pStyle w:val="27"/>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w:t>
      </w:r>
      <w:r>
        <w:rPr>
          <w:rFonts w:ascii="仿宋_GB2312" w:eastAsia="仿宋_GB2312" w:hAnsi="仿宋" w:cs="Arial" w:hint="eastAsia"/>
          <w:kern w:val="0"/>
          <w:szCs w:val="24"/>
        </w:rPr>
        <w:lastRenderedPageBreak/>
        <w:t>人提交澄清、说明或补正的时间不得少于半小时，投标人已经明确表示澄清说明或补正完毕的除外。投标人的澄清、说明或者补正不得超出投标文件的范围或者改变投标文件的实质性内容。</w:t>
      </w:r>
    </w:p>
    <w:p w:rsidR="00491002" w:rsidRDefault="00264D95">
      <w:pPr>
        <w:pStyle w:val="aa"/>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有下列情形之一的，投标无效：</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491002" w:rsidRDefault="00264D95">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4.2.6投标文件出现不是唯一的、有选择性投标报价的;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4.2.7投标报价超过招标文件中规定的预算金额或者最高限价的;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491002" w:rsidRDefault="00264D95">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w:t>
      </w:r>
      <w:r>
        <w:rPr>
          <w:rFonts w:ascii="仿宋_GB2312" w:eastAsia="仿宋_GB2312" w:hAnsi="仿宋" w:cs="Arial" w:hint="eastAsia"/>
          <w:kern w:val="0"/>
          <w:sz w:val="24"/>
        </w:rPr>
        <w:t>未</w:t>
      </w:r>
      <w:r>
        <w:rPr>
          <w:rFonts w:ascii="仿宋_GB2312" w:eastAsia="仿宋_GB2312" w:hAnsi="仿宋" w:cs="Arial"/>
          <w:kern w:val="0"/>
          <w:sz w:val="24"/>
        </w:rPr>
        <w:t>在电子交易平台传输递交投标文件的，投标无效；</w:t>
      </w:r>
    </w:p>
    <w:p w:rsidR="00491002" w:rsidRDefault="00264D95">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491002" w:rsidRDefault="00264D9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491002" w:rsidRDefault="00264D95">
      <w:pPr>
        <w:pStyle w:val="aa"/>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491002" w:rsidRDefault="00264D95">
      <w:pPr>
        <w:pStyle w:val="aa"/>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491002" w:rsidRDefault="00264D95">
      <w:pPr>
        <w:pStyle w:val="aa"/>
        <w:snapToGrid w:val="0"/>
        <w:spacing w:line="360" w:lineRule="auto"/>
        <w:rPr>
          <w:rFonts w:ascii="仿宋_GB2312" w:eastAsia="仿宋_GB2312" w:hAnsi="仿宋" w:cs="仿宋_GB2312"/>
        </w:rPr>
      </w:pPr>
      <w:r>
        <w:rPr>
          <w:rFonts w:ascii="仿宋_GB2312" w:eastAsia="仿宋_GB2312" w:hAnsi="仿宋" w:cs="仿宋_GB2312"/>
        </w:rPr>
        <w:lastRenderedPageBreak/>
        <w:t>5.2出现影响采购公正的违法、违规行为的；</w:t>
      </w:r>
    </w:p>
    <w:p w:rsidR="00491002" w:rsidRDefault="00264D95">
      <w:pPr>
        <w:pStyle w:val="aa"/>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491002" w:rsidRDefault="00264D95">
      <w:pPr>
        <w:pStyle w:val="aa"/>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491002" w:rsidRDefault="00264D95">
      <w:pPr>
        <w:pStyle w:val="aa"/>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491002" w:rsidRDefault="00264D95">
      <w:pPr>
        <w:pStyle w:val="aa"/>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491002" w:rsidRDefault="00264D95">
      <w:pPr>
        <w:pStyle w:val="aa"/>
        <w:snapToGrid w:val="0"/>
        <w:spacing w:line="360" w:lineRule="auto"/>
        <w:ind w:firstLine="482"/>
        <w:rPr>
          <w:rFonts w:ascii="仿宋_GB2312" w:eastAsia="仿宋_GB2312" w:hAnsi="Helvetica" w:cs="Helvetica"/>
          <w:bCs/>
          <w:kern w:val="0"/>
        </w:rPr>
      </w:pPr>
      <w:r>
        <w:rPr>
          <w:rFonts w:ascii="仿宋_GB2312" w:eastAsia="仿宋_GB2312" w:hAnsi="Helvetica" w:cs="Helvetica" w:hint="eastAsia"/>
          <w:b/>
          <w:kern w:val="0"/>
        </w:rPr>
        <w:t>7.重新开展采购。</w:t>
      </w:r>
      <w:r>
        <w:rPr>
          <w:rFonts w:ascii="仿宋_GB2312" w:eastAsia="仿宋_GB2312" w:hAnsi="Helvetica" w:cs="Helvetica" w:hint="eastAsia"/>
          <w:bCs/>
          <w:kern w:val="0"/>
        </w:rPr>
        <w:t>有政府采购法第七十一条、第七十二条规定的违法行为之一，影响或者可能影响中标结果的，依照下列规定处理：</w:t>
      </w:r>
    </w:p>
    <w:p w:rsidR="00491002" w:rsidRDefault="00264D95">
      <w:pPr>
        <w:pStyle w:val="aa"/>
        <w:snapToGrid w:val="0"/>
        <w:spacing w:line="360" w:lineRule="auto"/>
        <w:rPr>
          <w:rFonts w:ascii="仿宋_GB2312" w:eastAsia="仿宋_GB2312" w:hAnsi="Helvetica" w:cs="Helvetica"/>
          <w:bCs/>
          <w:kern w:val="0"/>
        </w:rPr>
      </w:pPr>
      <w:r>
        <w:rPr>
          <w:rFonts w:ascii="仿宋_GB2312" w:eastAsia="仿宋_GB2312" w:hAnsi="Helvetica" w:cs="Helvetica" w:hint="eastAsia"/>
          <w:bCs/>
          <w:kern w:val="0"/>
        </w:rPr>
        <w:t>7.1未确定中标供应商的，终止本次政府采购活动，重新开展政府采购活动。</w:t>
      </w:r>
    </w:p>
    <w:p w:rsidR="00491002" w:rsidRDefault="00264D95">
      <w:pPr>
        <w:pStyle w:val="aa"/>
        <w:snapToGrid w:val="0"/>
        <w:spacing w:line="360" w:lineRule="auto"/>
        <w:rPr>
          <w:rFonts w:ascii="仿宋_GB2312" w:eastAsia="仿宋_GB2312" w:hAnsi="Helvetica" w:cs="Helvetica"/>
          <w:bCs/>
          <w:kern w:val="0"/>
        </w:rPr>
      </w:pPr>
      <w:r>
        <w:rPr>
          <w:rFonts w:ascii="仿宋_GB2312" w:eastAsia="仿宋_GB2312" w:hAnsi="Helvetica" w:cs="Helvetica" w:hint="eastAsia"/>
          <w:bCs/>
          <w:kern w:val="0"/>
        </w:rPr>
        <w:t>7.2已确定中标供应商但尚未签订政府采购合同的，中标结果无效，从合格的中标候选人中另行确定中标供应商；没有合格的中标候选人的，重新开展政府采购活动。</w:t>
      </w:r>
    </w:p>
    <w:p w:rsidR="00491002" w:rsidRDefault="00264D95">
      <w:pPr>
        <w:pStyle w:val="aa"/>
        <w:snapToGrid w:val="0"/>
        <w:spacing w:line="360" w:lineRule="auto"/>
        <w:rPr>
          <w:rFonts w:ascii="仿宋_GB2312" w:eastAsia="仿宋_GB2312" w:hAnsi="Helvetica" w:cs="Helvetica"/>
          <w:bCs/>
          <w:kern w:val="0"/>
        </w:rPr>
      </w:pPr>
      <w:r>
        <w:rPr>
          <w:rFonts w:ascii="仿宋_GB2312" w:eastAsia="仿宋_GB2312" w:hAnsi="Helvetica" w:cs="Helvetica" w:hint="eastAsia"/>
          <w:bCs/>
          <w:kern w:val="0"/>
        </w:rPr>
        <w:t>7.3政府采购合同已签订但尚未履行的，撤销合同，从合格的中标候选人中另行确定中标供应商；没有合格的中标候选人的，重新开展政府采购活动。</w:t>
      </w:r>
    </w:p>
    <w:p w:rsidR="00491002" w:rsidRDefault="00264D95">
      <w:pPr>
        <w:pStyle w:val="aa"/>
        <w:snapToGrid w:val="0"/>
        <w:spacing w:line="360" w:lineRule="auto"/>
        <w:rPr>
          <w:rFonts w:ascii="仿宋_GB2312" w:eastAsia="仿宋_GB2312" w:hAnsi="Helvetica" w:cs="Helvetica"/>
          <w:bCs/>
          <w:kern w:val="0"/>
        </w:rPr>
      </w:pPr>
      <w:r>
        <w:rPr>
          <w:rFonts w:ascii="仿宋_GB2312" w:eastAsia="仿宋_GB2312" w:hAnsi="Helvetica" w:cs="Helvetica" w:hint="eastAsia"/>
          <w:bCs/>
          <w:kern w:val="0"/>
        </w:rPr>
        <w:t>7.4政府采购合同已经履行，给采购人、供应商造成损失的，由责任人承担赔偿责任。</w:t>
      </w:r>
    </w:p>
    <w:p w:rsidR="00491002" w:rsidRDefault="00264D95">
      <w:pPr>
        <w:pStyle w:val="aa"/>
        <w:snapToGrid w:val="0"/>
        <w:spacing w:line="360" w:lineRule="auto"/>
        <w:rPr>
          <w:rFonts w:ascii="仿宋_GB2312" w:eastAsia="仿宋_GB2312" w:hAnsi="Helvetica" w:cs="Helvetica"/>
          <w:bCs/>
          <w:kern w:val="0"/>
        </w:rPr>
      </w:pPr>
      <w:r>
        <w:rPr>
          <w:rFonts w:ascii="仿宋_GB2312" w:eastAsia="仿宋_GB2312" w:hAnsi="Helvetica" w:cs="Helvetica" w:hint="eastAsia"/>
          <w:bCs/>
          <w:kern w:val="0"/>
        </w:rPr>
        <w:t>7.5政府采购当事人有其他违反政府采购法或者政府采购法实施条例等法律法规规定的行为，经改正后仍然影响或者可能影响中标结果或者依法被认定为中标无效的，依照7.1-7.4规定处理。</w:t>
      </w:r>
    </w:p>
    <w:p w:rsidR="00491002" w:rsidRDefault="00491002">
      <w:pPr>
        <w:pStyle w:val="aa"/>
        <w:snapToGrid w:val="0"/>
        <w:spacing w:line="360" w:lineRule="auto"/>
        <w:ind w:firstLineChars="245" w:firstLine="588"/>
        <w:rPr>
          <w:rFonts w:ascii="仿宋_GB2312" w:eastAsia="仿宋_GB2312" w:hAnsi="仿宋" w:cs="仿宋_GB2312"/>
        </w:rPr>
      </w:pPr>
    </w:p>
    <w:p w:rsidR="00491002" w:rsidRDefault="00491002">
      <w:pPr>
        <w:pStyle w:val="aa"/>
        <w:snapToGrid w:val="0"/>
        <w:spacing w:line="360" w:lineRule="auto"/>
        <w:ind w:firstLineChars="0" w:firstLine="0"/>
        <w:rPr>
          <w:rFonts w:ascii="仿宋_GB2312" w:eastAsia="仿宋_GB2312" w:hAnsi="仿宋" w:cs="仿宋_GB2312"/>
        </w:rPr>
      </w:pPr>
    </w:p>
    <w:p w:rsidR="00491002" w:rsidRDefault="00491002">
      <w:pPr>
        <w:spacing w:line="360" w:lineRule="auto"/>
        <w:ind w:leftChars="343" w:left="720" w:firstLineChars="300" w:firstLine="1084"/>
        <w:outlineLvl w:val="0"/>
        <w:rPr>
          <w:rFonts w:ascii="仿宋_GB2312" w:eastAsia="仿宋_GB2312" w:hAnsi="仿宋" w:cs="仿宋_GB2312"/>
          <w:b/>
          <w:sz w:val="36"/>
          <w:szCs w:val="36"/>
        </w:rPr>
      </w:pPr>
      <w:bookmarkStart w:id="393" w:name="第五部分"/>
      <w:bookmarkStart w:id="394" w:name="_Toc86217003"/>
      <w:bookmarkEnd w:id="27"/>
    </w:p>
    <w:p w:rsidR="00491002" w:rsidRDefault="00491002">
      <w:pPr>
        <w:spacing w:line="360" w:lineRule="auto"/>
        <w:ind w:leftChars="343" w:left="720" w:firstLineChars="300" w:firstLine="1084"/>
        <w:outlineLvl w:val="0"/>
        <w:rPr>
          <w:rFonts w:ascii="仿宋_GB2312" w:eastAsia="仿宋_GB2312" w:hAnsi="仿宋" w:cs="仿宋_GB2312"/>
          <w:b/>
          <w:sz w:val="36"/>
          <w:szCs w:val="36"/>
        </w:rPr>
      </w:pPr>
    </w:p>
    <w:p w:rsidR="00491002" w:rsidRDefault="00491002">
      <w:pPr>
        <w:spacing w:line="360" w:lineRule="auto"/>
        <w:ind w:leftChars="343" w:left="720" w:firstLineChars="300" w:firstLine="1084"/>
        <w:outlineLvl w:val="0"/>
        <w:rPr>
          <w:rFonts w:ascii="仿宋_GB2312" w:eastAsia="仿宋_GB2312" w:hAnsi="仿宋" w:cs="仿宋_GB2312"/>
          <w:b/>
          <w:sz w:val="36"/>
          <w:szCs w:val="36"/>
        </w:rPr>
      </w:pPr>
    </w:p>
    <w:p w:rsidR="00491002" w:rsidRDefault="00491002">
      <w:pPr>
        <w:spacing w:line="360" w:lineRule="auto"/>
        <w:ind w:leftChars="343" w:left="720" w:firstLineChars="300" w:firstLine="1084"/>
        <w:outlineLvl w:val="0"/>
        <w:rPr>
          <w:rFonts w:ascii="仿宋_GB2312" w:eastAsia="仿宋_GB2312" w:hAnsi="仿宋" w:cs="仿宋_GB2312"/>
          <w:b/>
          <w:sz w:val="36"/>
          <w:szCs w:val="36"/>
        </w:rPr>
      </w:pPr>
    </w:p>
    <w:p w:rsidR="00491002" w:rsidRDefault="00491002"/>
    <w:p w:rsidR="00491002" w:rsidRDefault="00264D95">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第五部分 拟签订的合同文本</w:t>
      </w:r>
    </w:p>
    <w:p w:rsidR="00491002" w:rsidRDefault="00264D95">
      <w:pPr>
        <w:rPr>
          <w:rFonts w:ascii="仿宋_GB2312" w:eastAsia="仿宋_GB2312" w:hAnsi="仿宋" w:cs="仿宋_GB2312"/>
          <w:sz w:val="24"/>
        </w:rPr>
      </w:pPr>
      <w:r>
        <w:rPr>
          <w:rFonts w:ascii="仿宋_GB2312" w:eastAsia="仿宋_GB2312" w:hAnsi="仿宋" w:cs="仿宋_GB2312" w:hint="eastAsia"/>
          <w:sz w:val="24"/>
        </w:rPr>
        <w:t>合同编号：</w:t>
      </w:r>
    </w:p>
    <w:p w:rsidR="00491002" w:rsidRDefault="00491002">
      <w:pPr>
        <w:spacing w:line="480" w:lineRule="auto"/>
        <w:jc w:val="center"/>
        <w:rPr>
          <w:rFonts w:ascii="仿宋_GB2312" w:eastAsia="仿宋_GB2312" w:hAnsi="仿宋" w:cs="仿宋_GB2312"/>
          <w:sz w:val="24"/>
        </w:rPr>
      </w:pPr>
    </w:p>
    <w:p w:rsidR="00491002" w:rsidRDefault="00491002">
      <w:pPr>
        <w:spacing w:line="480" w:lineRule="auto"/>
        <w:jc w:val="center"/>
        <w:rPr>
          <w:rFonts w:ascii="仿宋_GB2312" w:eastAsia="仿宋_GB2312" w:hAnsi="仿宋" w:cs="仿宋_GB2312"/>
          <w:sz w:val="24"/>
        </w:rPr>
      </w:pPr>
    </w:p>
    <w:p w:rsidR="00491002" w:rsidRDefault="00491002">
      <w:pPr>
        <w:spacing w:line="480" w:lineRule="auto"/>
        <w:jc w:val="center"/>
        <w:rPr>
          <w:rFonts w:ascii="仿宋_GB2312" w:eastAsia="仿宋_GB2312" w:hAnsi="仿宋" w:cs="仿宋_GB2312"/>
          <w:sz w:val="24"/>
        </w:rPr>
      </w:pPr>
    </w:p>
    <w:p w:rsidR="00491002" w:rsidRDefault="00264D95">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491002" w:rsidRDefault="00264D95">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（服务类）</w:t>
      </w:r>
    </w:p>
    <w:p w:rsidR="00491002" w:rsidRDefault="00491002">
      <w:pPr>
        <w:pStyle w:val="1f1"/>
        <w:rPr>
          <w:rFonts w:ascii="仿宋_GB2312" w:eastAsia="仿宋_GB2312" w:hAnsi="仿宋" w:cs="仿宋_GB2312"/>
          <w:szCs w:val="24"/>
        </w:rPr>
      </w:pPr>
    </w:p>
    <w:p w:rsidR="00491002" w:rsidRDefault="00264D95">
      <w:pPr>
        <w:pStyle w:val="1f1"/>
        <w:ind w:leftChars="0" w:left="0" w:firstLineChars="0" w:firstLine="0"/>
        <w:jc w:val="center"/>
        <w:rPr>
          <w:rFonts w:ascii="仿宋_GB2312" w:eastAsia="仿宋_GB2312" w:hAnsi="仿宋" w:cs="仿宋_GB2312"/>
          <w:b/>
          <w:szCs w:val="24"/>
        </w:rPr>
      </w:pPr>
      <w:r>
        <w:rPr>
          <w:rFonts w:ascii="仿宋_GB2312" w:eastAsia="仿宋_GB2312" w:hAnsi="仿宋" w:cs="仿宋_GB2312" w:hint="eastAsia"/>
          <w:b/>
          <w:szCs w:val="24"/>
        </w:rPr>
        <w:t>第一部分 合同书</w:t>
      </w:r>
    </w:p>
    <w:p w:rsidR="00491002" w:rsidRDefault="00491002">
      <w:pPr>
        <w:pStyle w:val="1f1"/>
        <w:rPr>
          <w:rFonts w:ascii="仿宋_GB2312" w:eastAsia="仿宋_GB2312" w:hAnsi="仿宋" w:cs="仿宋_GB2312"/>
          <w:szCs w:val="24"/>
        </w:rPr>
      </w:pPr>
    </w:p>
    <w:p w:rsidR="00491002" w:rsidRDefault="00491002">
      <w:pPr>
        <w:pStyle w:val="1f1"/>
        <w:rPr>
          <w:rFonts w:ascii="仿宋_GB2312" w:eastAsia="仿宋_GB2312" w:hAnsi="仿宋" w:cs="仿宋_GB2312"/>
          <w:szCs w:val="24"/>
        </w:rPr>
      </w:pPr>
    </w:p>
    <w:p w:rsidR="00491002" w:rsidRDefault="00491002">
      <w:pPr>
        <w:spacing w:before="120" w:line="22" w:lineRule="atLeast"/>
        <w:rPr>
          <w:rFonts w:ascii="仿宋_GB2312" w:eastAsia="仿宋_GB2312" w:hAnsi="仿宋" w:cs="仿宋_GB2312"/>
          <w:sz w:val="24"/>
        </w:rPr>
      </w:pPr>
    </w:p>
    <w:p w:rsidR="00491002" w:rsidRDefault="00264D95">
      <w:pPr>
        <w:spacing w:before="120" w:line="22" w:lineRule="atLeast"/>
        <w:ind w:left="960"/>
        <w:rPr>
          <w:rFonts w:ascii="宋体" w:hAnsi="宋体"/>
          <w:sz w:val="24"/>
        </w:rPr>
      </w:pPr>
      <w:r>
        <w:rPr>
          <w:rFonts w:ascii="仿宋_GB2312" w:eastAsia="仿宋_GB2312" w:hAnsi="仿宋" w:cs="仿宋_GB2312" w:hint="eastAsia"/>
          <w:b/>
          <w:sz w:val="24"/>
        </w:rPr>
        <w:t>项目名称</w:t>
      </w:r>
      <w:r>
        <w:rPr>
          <w:rFonts w:ascii="宋体" w:hAnsi="宋体" w:hint="eastAsia"/>
          <w:sz w:val="24"/>
        </w:rPr>
        <w:t>：</w:t>
      </w:r>
    </w:p>
    <w:p w:rsidR="00491002" w:rsidRDefault="00491002">
      <w:pPr>
        <w:pStyle w:val="110"/>
        <w:spacing w:before="120" w:line="22" w:lineRule="atLeast"/>
        <w:rPr>
          <w:rFonts w:ascii="宋体" w:eastAsia="宋体" w:hAnsi="宋体"/>
          <w:szCs w:val="24"/>
        </w:rPr>
      </w:pPr>
    </w:p>
    <w:p w:rsidR="00491002" w:rsidRDefault="00491002">
      <w:pPr>
        <w:pStyle w:val="110"/>
        <w:spacing w:before="120" w:line="22" w:lineRule="atLeast"/>
        <w:rPr>
          <w:rFonts w:ascii="宋体" w:eastAsia="宋体" w:hAnsi="宋体"/>
          <w:szCs w:val="24"/>
        </w:rPr>
      </w:pPr>
    </w:p>
    <w:p w:rsidR="00491002" w:rsidRDefault="00491002">
      <w:pPr>
        <w:rPr>
          <w:rFonts w:ascii="宋体" w:hAnsi="宋体"/>
          <w:sz w:val="24"/>
        </w:rPr>
      </w:pPr>
    </w:p>
    <w:p w:rsidR="00491002" w:rsidRDefault="00264D95">
      <w:pPr>
        <w:spacing w:before="120" w:line="22" w:lineRule="atLeast"/>
        <w:ind w:left="960"/>
        <w:rPr>
          <w:rFonts w:ascii="宋体" w:hAnsi="宋体"/>
          <w:sz w:val="24"/>
          <w:u w:val="single"/>
        </w:rPr>
      </w:pPr>
      <w:r>
        <w:rPr>
          <w:rFonts w:ascii="仿宋_GB2312" w:eastAsia="仿宋_GB2312" w:hAnsi="仿宋" w:cs="仿宋_GB2312" w:hint="eastAsia"/>
          <w:b/>
          <w:sz w:val="24"/>
        </w:rPr>
        <w:t>甲方</w:t>
      </w:r>
      <w:r>
        <w:rPr>
          <w:rFonts w:ascii="宋体" w:hAnsi="宋体" w:hint="eastAsia"/>
          <w:sz w:val="24"/>
        </w:rPr>
        <w:t xml:space="preserve">： </w:t>
      </w:r>
    </w:p>
    <w:p w:rsidR="00491002" w:rsidRDefault="00491002">
      <w:pPr>
        <w:spacing w:before="120" w:line="22" w:lineRule="atLeast"/>
        <w:rPr>
          <w:rFonts w:ascii="宋体" w:hAnsi="宋体"/>
          <w:sz w:val="24"/>
        </w:rPr>
      </w:pPr>
    </w:p>
    <w:p w:rsidR="00491002" w:rsidRDefault="00264D95">
      <w:pPr>
        <w:spacing w:before="120" w:line="22" w:lineRule="atLeast"/>
        <w:ind w:left="960"/>
        <w:rPr>
          <w:rFonts w:ascii="宋体" w:hAnsi="宋体"/>
          <w:sz w:val="24"/>
          <w:u w:val="single"/>
        </w:rPr>
      </w:pPr>
      <w:r>
        <w:rPr>
          <w:rFonts w:ascii="仿宋_GB2312" w:eastAsia="仿宋_GB2312" w:hAnsi="仿宋" w:cs="仿宋_GB2312" w:hint="eastAsia"/>
          <w:b/>
          <w:sz w:val="24"/>
        </w:rPr>
        <w:t>乙方</w:t>
      </w:r>
      <w:r>
        <w:rPr>
          <w:rFonts w:ascii="宋体" w:hAnsi="宋体" w:hint="eastAsia"/>
          <w:sz w:val="24"/>
        </w:rPr>
        <w:t>：</w:t>
      </w:r>
    </w:p>
    <w:p w:rsidR="00491002" w:rsidRDefault="00491002">
      <w:pPr>
        <w:spacing w:before="120" w:line="22" w:lineRule="atLeast"/>
        <w:rPr>
          <w:rFonts w:ascii="宋体" w:hAnsi="宋体"/>
          <w:sz w:val="24"/>
        </w:rPr>
      </w:pPr>
    </w:p>
    <w:p w:rsidR="00491002" w:rsidRDefault="00264D95">
      <w:pPr>
        <w:spacing w:before="120" w:line="22" w:lineRule="atLeast"/>
        <w:ind w:firstLineChars="400" w:firstLine="964"/>
        <w:rPr>
          <w:rFonts w:ascii="宋体" w:hAnsi="宋体"/>
          <w:sz w:val="24"/>
          <w:u w:val="single"/>
        </w:rPr>
      </w:pPr>
      <w:r>
        <w:rPr>
          <w:rFonts w:ascii="仿宋_GB2312" w:eastAsia="仿宋_GB2312" w:hAnsi="仿宋" w:cs="仿宋_GB2312" w:hint="eastAsia"/>
          <w:b/>
          <w:sz w:val="24"/>
        </w:rPr>
        <w:t>签订地</w:t>
      </w:r>
      <w:r>
        <w:rPr>
          <w:rFonts w:ascii="宋体" w:hAnsi="宋体" w:hint="eastAsia"/>
          <w:sz w:val="24"/>
        </w:rPr>
        <w:t>：</w:t>
      </w:r>
    </w:p>
    <w:p w:rsidR="00491002" w:rsidRDefault="00491002">
      <w:pPr>
        <w:spacing w:before="120" w:line="22" w:lineRule="atLeast"/>
        <w:rPr>
          <w:rFonts w:ascii="宋体" w:hAnsi="宋体"/>
          <w:sz w:val="24"/>
        </w:rPr>
      </w:pPr>
    </w:p>
    <w:p w:rsidR="00491002" w:rsidRDefault="00264D95">
      <w:pPr>
        <w:spacing w:before="120" w:line="22" w:lineRule="atLeast"/>
        <w:ind w:firstLineChars="400" w:firstLine="964"/>
        <w:rPr>
          <w:rFonts w:ascii="仿宋_GB2312" w:eastAsia="仿宋_GB2312" w:hAnsi="仿宋" w:cs="仿宋_GB2312"/>
          <w:b/>
          <w:sz w:val="24"/>
        </w:rPr>
      </w:pPr>
      <w:r>
        <w:rPr>
          <w:rFonts w:ascii="仿宋_GB2312" w:eastAsia="仿宋_GB2312" w:hAnsi="仿宋" w:cs="仿宋_GB2312" w:hint="eastAsia"/>
          <w:b/>
          <w:sz w:val="24"/>
        </w:rPr>
        <w:t>签订日期</w:t>
      </w:r>
      <w:r>
        <w:rPr>
          <w:rFonts w:ascii="宋体" w:hAnsi="宋体" w:hint="eastAsia"/>
          <w:sz w:val="24"/>
        </w:rPr>
        <w:t>：</w:t>
      </w:r>
      <w:r>
        <w:rPr>
          <w:rFonts w:ascii="仿宋_GB2312" w:eastAsia="仿宋_GB2312" w:hAnsi="仿宋" w:cs="仿宋_GB2312" w:hint="eastAsia"/>
          <w:b/>
          <w:sz w:val="24"/>
        </w:rPr>
        <w:t>年月日</w:t>
      </w:r>
    </w:p>
    <w:p w:rsidR="00491002" w:rsidRDefault="00491002">
      <w:pPr>
        <w:widowControl/>
        <w:jc w:val="left"/>
        <w:rPr>
          <w:rFonts w:ascii="仿宋_GB2312" w:eastAsia="仿宋_GB2312" w:hAnsi="仿宋" w:cs="仿宋_GB2312"/>
          <w:sz w:val="24"/>
        </w:rPr>
        <w:sectPr w:rsidR="00491002">
          <w:headerReference w:type="default" r:id="rId15"/>
          <w:footerReference w:type="default" r:id="rId16"/>
          <w:pgSz w:w="11907" w:h="16840"/>
          <w:pgMar w:top="1474" w:right="1814" w:bottom="1474" w:left="1814" w:header="851" w:footer="851" w:gutter="0"/>
          <w:cols w:space="720"/>
        </w:sectPr>
      </w:pPr>
    </w:p>
    <w:p w:rsidR="00491002" w:rsidRDefault="00264D95">
      <w:pPr>
        <w:spacing w:line="560" w:lineRule="exact"/>
        <w:ind w:firstLineChars="200" w:firstLine="480"/>
        <w:rPr>
          <w:rFonts w:ascii="仿宋_GB2312" w:eastAsia="仿宋_GB2312" w:hAnsi="仿宋" w:cs="仿宋_GB2312"/>
          <w:sz w:val="24"/>
        </w:rPr>
      </w:pPr>
      <w:r>
        <w:rPr>
          <w:rFonts w:ascii="仿宋_GB2312" w:eastAsia="仿宋_GB2312" w:hAnsi="仿宋" w:cs="仿宋_GB2312" w:hint="eastAsia"/>
          <w:sz w:val="24"/>
        </w:rPr>
        <w:lastRenderedPageBreak/>
        <w:t>年月日</w:t>
      </w:r>
      <w:r>
        <w:rPr>
          <w:rFonts w:ascii="宋体" w:hAnsi="宋体" w:hint="eastAsia"/>
          <w:sz w:val="24"/>
        </w:rPr>
        <w:t>，</w:t>
      </w:r>
      <w:r>
        <w:rPr>
          <w:rFonts w:ascii="仿宋_GB2312" w:eastAsia="仿宋_GB2312" w:hAnsi="仿宋" w:cs="仿宋_GB2312" w:hint="eastAsia"/>
          <w:sz w:val="24"/>
          <w:u w:val="single"/>
        </w:rPr>
        <w:t xml:space="preserve">杭州市上城区文化和广电旅游体育局 </w:t>
      </w:r>
      <w:r>
        <w:rPr>
          <w:rFonts w:ascii="仿宋_GB2312" w:eastAsia="仿宋_GB2312" w:hAnsi="仿宋" w:cs="仿宋_GB2312" w:hint="eastAsia"/>
          <w:sz w:val="24"/>
        </w:rPr>
        <w:t xml:space="preserve">以 </w:t>
      </w:r>
      <w:r>
        <w:rPr>
          <w:rFonts w:ascii="仿宋_GB2312" w:eastAsia="仿宋_GB2312" w:hAnsi="仿宋" w:cs="仿宋_GB2312"/>
          <w:sz w:val="24"/>
          <w:u w:val="single"/>
        </w:rPr>
        <w:t>（政府采购方式）</w:t>
      </w:r>
      <w:r>
        <w:rPr>
          <w:rFonts w:ascii="仿宋_GB2312" w:eastAsia="仿宋_GB2312" w:hAnsi="仿宋" w:cs="仿宋_GB2312" w:hint="eastAsia"/>
          <w:sz w:val="24"/>
        </w:rPr>
        <w:t>对</w:t>
      </w:r>
      <w:r>
        <w:rPr>
          <w:rFonts w:ascii="仿宋_GB2312" w:eastAsia="仿宋_GB2312" w:hAnsi="仿宋" w:cs="仿宋_GB2312"/>
          <w:sz w:val="24"/>
          <w:u w:val="single"/>
        </w:rPr>
        <w:t xml:space="preserve">   （同前</w:t>
      </w:r>
      <w:r>
        <w:rPr>
          <w:rFonts w:ascii="仿宋_GB2312" w:eastAsia="仿宋_GB2312" w:hAnsi="仿宋" w:cs="仿宋_GB2312" w:hint="eastAsia"/>
          <w:sz w:val="24"/>
          <w:u w:val="single"/>
        </w:rPr>
        <w:t>页项目名称）</w:t>
      </w:r>
      <w:r>
        <w:rPr>
          <w:rFonts w:ascii="仿宋_GB2312" w:eastAsia="仿宋_GB2312" w:hAnsi="仿宋" w:cs="仿宋_GB2312" w:hint="eastAsia"/>
          <w:sz w:val="24"/>
        </w:rPr>
        <w:t>项目进行了采购。经</w:t>
      </w:r>
      <w:r>
        <w:rPr>
          <w:rFonts w:ascii="仿宋_GB2312" w:eastAsia="仿宋_GB2312" w:hAnsi="仿宋" w:cs="仿宋_GB2312"/>
          <w:sz w:val="24"/>
          <w:u w:val="single"/>
        </w:rPr>
        <w:t xml:space="preserve">   （相关评定主体名称）   </w:t>
      </w:r>
      <w:r>
        <w:rPr>
          <w:rFonts w:ascii="仿宋_GB2312" w:eastAsia="仿宋_GB2312" w:hAnsi="仿宋" w:cs="仿宋_GB2312" w:hint="eastAsia"/>
          <w:sz w:val="24"/>
        </w:rPr>
        <w:t>评定，</w:t>
      </w:r>
      <w:r>
        <w:rPr>
          <w:rFonts w:ascii="仿宋_GB2312" w:eastAsia="仿宋_GB2312" w:hAnsi="仿宋" w:cs="仿宋_GB2312"/>
          <w:sz w:val="24"/>
          <w:u w:val="single"/>
        </w:rPr>
        <w:t xml:space="preserve">   （中标供应商名称）</w:t>
      </w:r>
      <w:r>
        <w:rPr>
          <w:rFonts w:ascii="仿宋_GB2312" w:eastAsia="仿宋_GB2312" w:hAnsi="仿宋" w:cs="仿宋_GB2312" w:hint="eastAsia"/>
          <w:sz w:val="24"/>
        </w:rPr>
        <w:t>为该项目中标供应商。现于中标通知书发出之日起十个工作日内，按照招标文件确定的事项签订本合同。</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根据《中华人民共和国民法典》、《中华人民共和国政府采购法》等相关法律法规之规定，按照平等、自愿、公平、诚实信用和绿色的原则，经</w:t>
      </w:r>
      <w:r>
        <w:rPr>
          <w:rFonts w:ascii="仿宋_GB2312" w:eastAsia="仿宋_GB2312" w:hAnsi="仿宋" w:cs="仿宋_GB2312" w:hint="eastAsia"/>
          <w:sz w:val="24"/>
          <w:u w:val="single"/>
        </w:rPr>
        <w:t>杭州市上城区文化和广电旅游体育局</w:t>
      </w:r>
      <w:r>
        <w:rPr>
          <w:rFonts w:ascii="仿宋_GB2312" w:eastAsia="仿宋_GB2312" w:hAnsi="仿宋" w:cs="仿宋_GB2312"/>
          <w:sz w:val="24"/>
        </w:rPr>
        <w:t>(以下简称：甲方)和</w:t>
      </w:r>
      <w:r>
        <w:rPr>
          <w:rFonts w:ascii="仿宋_GB2312" w:eastAsia="仿宋_GB2312" w:hAnsi="仿宋" w:cs="仿宋_GB2312"/>
          <w:sz w:val="24"/>
          <w:u w:val="single"/>
        </w:rPr>
        <w:t xml:space="preserve">   （中标供应商名称）   </w:t>
      </w:r>
      <w:r>
        <w:rPr>
          <w:rFonts w:ascii="仿宋_GB2312" w:eastAsia="仿宋_GB2312" w:hAnsi="仿宋" w:cs="仿宋_GB2312"/>
          <w:sz w:val="24"/>
        </w:rPr>
        <w:t>(以下简称：乙方)协商一致，约定以下合同</w:t>
      </w:r>
      <w:r>
        <w:rPr>
          <w:rFonts w:ascii="仿宋_GB2312" w:eastAsia="仿宋_GB2312" w:hAnsi="仿宋" w:cs="仿宋_GB2312" w:hint="eastAsia"/>
          <w:sz w:val="24"/>
        </w:rPr>
        <w:t>条款，以兹共同遵守、全面履行。</w:t>
      </w:r>
    </w:p>
    <w:p w:rsidR="00491002" w:rsidRDefault="00264D95">
      <w:pPr>
        <w:spacing w:line="360" w:lineRule="auto"/>
        <w:ind w:firstLineChars="200" w:firstLine="480"/>
        <w:outlineLvl w:val="0"/>
        <w:rPr>
          <w:rFonts w:ascii="仿宋_GB2312" w:eastAsia="仿宋_GB2312" w:hAnsi="仿宋" w:cs="仿宋_GB2312"/>
          <w:sz w:val="24"/>
        </w:rPr>
      </w:pPr>
      <w:bookmarkStart w:id="395" w:name="_Toc24059"/>
      <w:bookmarkStart w:id="396" w:name="_Toc3029"/>
      <w:bookmarkStart w:id="397" w:name="_Toc2232"/>
      <w:r>
        <w:rPr>
          <w:rFonts w:ascii="仿宋_GB2312" w:eastAsia="仿宋_GB2312" w:hAnsi="仿宋" w:cs="仿宋_GB2312" w:hint="eastAsia"/>
          <w:sz w:val="24"/>
        </w:rPr>
        <w:t>1.1 合同组成部分</w:t>
      </w:r>
      <w:bookmarkEnd w:id="395"/>
      <w:bookmarkEnd w:id="396"/>
      <w:bookmarkEnd w:id="397"/>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1.1.1 本合同及其补充合同、变更协议；</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1.1.2 中标通知书；</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1.1.3 投标文件（含澄清或者说明文件）；</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1.1.4 招标文件（含澄清或者修改文件）；</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1.1.5 其他相关招标文件。</w:t>
      </w:r>
    </w:p>
    <w:p w:rsidR="00491002" w:rsidRDefault="00264D95">
      <w:pPr>
        <w:spacing w:line="360" w:lineRule="auto"/>
        <w:ind w:firstLineChars="200" w:firstLine="480"/>
        <w:outlineLvl w:val="0"/>
        <w:rPr>
          <w:rFonts w:ascii="仿宋_GB2312" w:eastAsia="仿宋_GB2312" w:hAnsi="仿宋" w:cs="仿宋_GB2312"/>
          <w:sz w:val="24"/>
        </w:rPr>
      </w:pPr>
      <w:bookmarkStart w:id="398" w:name="_Toc27126"/>
      <w:bookmarkStart w:id="399" w:name="_Toc21295"/>
      <w:bookmarkStart w:id="400" w:name="_Toc24300"/>
      <w:r>
        <w:rPr>
          <w:rFonts w:ascii="仿宋_GB2312" w:eastAsia="仿宋_GB2312" w:hAnsi="仿宋" w:cs="仿宋_GB2312" w:hint="eastAsia"/>
          <w:sz w:val="24"/>
        </w:rPr>
        <w:t xml:space="preserve">1.2 </w:t>
      </w:r>
      <w:bookmarkEnd w:id="398"/>
      <w:bookmarkEnd w:id="399"/>
      <w:bookmarkEnd w:id="400"/>
      <w:r>
        <w:rPr>
          <w:rFonts w:ascii="仿宋_GB2312" w:eastAsia="仿宋_GB2312" w:hAnsi="仿宋" w:cs="仿宋_GB2312" w:hint="eastAsia"/>
          <w:sz w:val="24"/>
        </w:rPr>
        <w:t>标的</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1.2.1 标的名称：；</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1.2.2 标的数量：；</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1.2.3 标的质量：　　　　　　　　　                      　      。</w:t>
      </w:r>
    </w:p>
    <w:p w:rsidR="00491002" w:rsidRDefault="00264D95">
      <w:pPr>
        <w:spacing w:line="360" w:lineRule="auto"/>
        <w:ind w:firstLineChars="200" w:firstLine="480"/>
        <w:outlineLvl w:val="0"/>
        <w:rPr>
          <w:rFonts w:ascii="仿宋_GB2312" w:eastAsia="仿宋_GB2312" w:hAnsi="仿宋" w:cs="仿宋_GB2312"/>
          <w:sz w:val="24"/>
        </w:rPr>
      </w:pPr>
      <w:bookmarkStart w:id="401" w:name="_Toc21631"/>
      <w:bookmarkStart w:id="402" w:name="_Toc23292"/>
      <w:bookmarkStart w:id="403" w:name="_Toc21551"/>
      <w:r>
        <w:rPr>
          <w:rFonts w:ascii="仿宋_GB2312" w:eastAsia="仿宋_GB2312" w:hAnsi="仿宋" w:cs="仿宋_GB2312" w:hint="eastAsia"/>
          <w:sz w:val="24"/>
        </w:rPr>
        <w:t>1.3 价款</w:t>
      </w:r>
      <w:bookmarkEnd w:id="401"/>
      <w:bookmarkEnd w:id="402"/>
      <w:bookmarkEnd w:id="403"/>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本合同总价为：￥元（大写：元人民币）。</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9100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91002" w:rsidRDefault="00264D95">
            <w:pPr>
              <w:pStyle w:val="16"/>
              <w:spacing w:line="360" w:lineRule="auto"/>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491002" w:rsidRDefault="00264D95">
            <w:pPr>
              <w:pStyle w:val="16"/>
              <w:spacing w:line="360" w:lineRule="auto"/>
              <w:ind w:firstLine="20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491002" w:rsidRDefault="00264D95">
            <w:pPr>
              <w:pStyle w:val="16"/>
              <w:spacing w:line="360" w:lineRule="auto"/>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rPr>
              <w:t>分项价格</w:t>
            </w:r>
          </w:p>
        </w:tc>
      </w:tr>
      <w:tr w:rsidR="0049100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r>
      <w:tr w:rsidR="0049100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r>
      <w:tr w:rsidR="0049100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r>
      <w:tr w:rsidR="0049100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r>
      <w:tr w:rsidR="0049100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491002" w:rsidRDefault="00264D95">
            <w:pPr>
              <w:pStyle w:val="16"/>
              <w:spacing w:line="360" w:lineRule="auto"/>
              <w:ind w:firstLine="20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491002" w:rsidRDefault="00491002">
            <w:pPr>
              <w:pStyle w:val="16"/>
              <w:spacing w:line="360" w:lineRule="auto"/>
              <w:ind w:firstLine="200"/>
              <w:jc w:val="center"/>
              <w:rPr>
                <w:rFonts w:ascii="仿宋_GB2312" w:eastAsia="仿宋_GB2312" w:hAnsi="仿宋" w:cs="仿宋_GB2312"/>
                <w:kern w:val="2"/>
                <w:sz w:val="24"/>
                <w:szCs w:val="24"/>
              </w:rPr>
            </w:pPr>
          </w:p>
        </w:tc>
      </w:tr>
    </w:tbl>
    <w:p w:rsidR="00491002" w:rsidRDefault="00264D95">
      <w:pPr>
        <w:spacing w:line="360" w:lineRule="auto"/>
        <w:ind w:firstLineChars="200" w:firstLine="480"/>
        <w:outlineLvl w:val="0"/>
        <w:rPr>
          <w:rFonts w:ascii="仿宋_GB2312" w:eastAsia="仿宋_GB2312" w:hAnsi="仿宋" w:cs="仿宋_GB2312"/>
          <w:sz w:val="24"/>
        </w:rPr>
      </w:pPr>
      <w:bookmarkStart w:id="404" w:name="_Toc1814"/>
      <w:bookmarkStart w:id="405" w:name="_Toc10340"/>
      <w:bookmarkStart w:id="406" w:name="_Toc22618"/>
      <w:r>
        <w:rPr>
          <w:rFonts w:ascii="仿宋_GB2312" w:eastAsia="仿宋_GB2312" w:hAnsi="仿宋" w:cs="仿宋_GB2312" w:hint="eastAsia"/>
          <w:sz w:val="24"/>
        </w:rPr>
        <w:t>1.4 付款</w:t>
      </w:r>
      <w:bookmarkEnd w:id="404"/>
      <w:bookmarkEnd w:id="405"/>
      <w:bookmarkEnd w:id="406"/>
      <w:r>
        <w:rPr>
          <w:rFonts w:ascii="仿宋_GB2312" w:eastAsia="仿宋_GB2312" w:hAnsi="仿宋" w:cs="仿宋_GB2312" w:hint="eastAsia"/>
          <w:sz w:val="24"/>
        </w:rPr>
        <w:t>方式、时间和条件</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1.4.2合同预付款比例为合同金额的_____；项目分年安排预算的，每年预付款比例为项目年度计划支付资金额的___；采购项目实施以人工投入为主的，预付款比例为合同金额的___。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491002" w:rsidRDefault="00264D95">
      <w:pPr>
        <w:spacing w:line="360" w:lineRule="auto"/>
        <w:ind w:firstLineChars="200" w:firstLine="480"/>
        <w:outlineLvl w:val="0"/>
        <w:rPr>
          <w:rFonts w:ascii="仿宋_GB2312" w:eastAsia="仿宋_GB2312" w:hAnsi="仿宋" w:cs="仿宋_GB2312"/>
          <w:sz w:val="24"/>
        </w:rPr>
      </w:pPr>
      <w:r>
        <w:rPr>
          <w:rFonts w:ascii="仿宋_GB2312" w:eastAsia="仿宋_GB2312" w:hAnsi="仿宋" w:cs="仿宋_GB2312" w:hint="eastAsia"/>
          <w:sz w:val="24"/>
        </w:rPr>
        <w:t>1.4.4资金支付的方式、时间和条件详见合同专用条款。</w:t>
      </w:r>
    </w:p>
    <w:p w:rsidR="00491002" w:rsidRDefault="00264D95">
      <w:pPr>
        <w:spacing w:line="360" w:lineRule="auto"/>
        <w:ind w:firstLineChars="200" w:firstLine="480"/>
        <w:outlineLvl w:val="0"/>
        <w:rPr>
          <w:rFonts w:ascii="仿宋_GB2312" w:eastAsia="仿宋_GB2312" w:hAnsi="仿宋" w:cs="仿宋_GB2312"/>
          <w:sz w:val="24"/>
        </w:rPr>
      </w:pPr>
      <w:r>
        <w:rPr>
          <w:rFonts w:ascii="仿宋_GB2312" w:eastAsia="仿宋_GB2312" w:hAnsi="仿宋" w:cs="仿宋_GB2312" w:hint="eastAsia"/>
          <w:sz w:val="24"/>
        </w:rPr>
        <w:t>1.4.5乙方可以登录：</w:t>
      </w:r>
      <w:hyperlink r:id="rId17" w:history="1">
        <w:r>
          <w:rPr>
            <w:rFonts w:ascii="仿宋_GB2312" w:eastAsia="仿宋_GB2312" w:hAnsi="仿宋" w:cs="仿宋_GB2312" w:hint="eastAsia"/>
            <w:snapToGrid w:val="0"/>
          </w:rPr>
          <w:t>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hyperlink>
    </w:p>
    <w:p w:rsidR="00491002" w:rsidRDefault="00264D95">
      <w:pPr>
        <w:pStyle w:val="afa"/>
        <w:rPr>
          <w:rFonts w:ascii="仿宋_GB2312" w:eastAsia="仿宋_GB2312" w:hAnsi="仿宋" w:cs="仿宋_GB2312"/>
          <w:szCs w:val="24"/>
          <w:lang w:val="en-US"/>
        </w:rPr>
      </w:pPr>
      <w:r>
        <w:rPr>
          <w:rFonts w:ascii="仿宋_GB2312" w:eastAsia="仿宋_GB2312" w:hAnsi="仿宋" w:cs="仿宋_GB2312" w:hint="eastAsia"/>
          <w:szCs w:val="24"/>
          <w:lang w:val="en-US"/>
        </w:rPr>
        <w:t>1.4.6甲方可根据实际工作需要，调整相应保安岗位，每月费用按照实际岗位数结算。</w:t>
      </w:r>
    </w:p>
    <w:p w:rsidR="00491002" w:rsidRDefault="00264D95">
      <w:pPr>
        <w:spacing w:line="360" w:lineRule="auto"/>
        <w:ind w:firstLineChars="200" w:firstLine="480"/>
        <w:outlineLvl w:val="0"/>
        <w:rPr>
          <w:rFonts w:ascii="仿宋_GB2312" w:eastAsia="仿宋_GB2312" w:hAnsi="仿宋" w:cs="仿宋_GB2312"/>
          <w:sz w:val="24"/>
        </w:rPr>
      </w:pPr>
      <w:bookmarkStart w:id="407" w:name="_Toc32071"/>
      <w:bookmarkStart w:id="408" w:name="_Toc2846"/>
      <w:bookmarkStart w:id="409" w:name="_Toc19304"/>
      <w:r>
        <w:rPr>
          <w:rFonts w:ascii="仿宋_GB2312" w:eastAsia="仿宋_GB2312" w:hAnsi="仿宋" w:cs="仿宋_GB2312" w:hint="eastAsia"/>
          <w:sz w:val="24"/>
        </w:rPr>
        <w:t>1.5 服务期限、地点和方式</w:t>
      </w:r>
      <w:bookmarkEnd w:id="407"/>
      <w:bookmarkEnd w:id="408"/>
      <w:bookmarkEnd w:id="409"/>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1.5.1 服务期限：详见合同专用条款；</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1.5.2 服务地点：合同专用条款；</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1.5.3 服务方式：合同专用条款。</w:t>
      </w:r>
    </w:p>
    <w:p w:rsidR="00491002" w:rsidRDefault="00264D95">
      <w:pPr>
        <w:spacing w:line="360" w:lineRule="auto"/>
        <w:ind w:firstLineChars="200" w:firstLine="480"/>
        <w:outlineLvl w:val="0"/>
        <w:rPr>
          <w:rFonts w:ascii="仿宋_GB2312" w:eastAsia="仿宋_GB2312" w:hAnsi="仿宋" w:cs="仿宋_GB2312"/>
          <w:sz w:val="24"/>
        </w:rPr>
      </w:pPr>
      <w:bookmarkStart w:id="410" w:name="_Toc27250"/>
      <w:bookmarkStart w:id="411" w:name="_Toc19554"/>
      <w:bookmarkStart w:id="412" w:name="_Toc21423"/>
      <w:r>
        <w:rPr>
          <w:rFonts w:ascii="仿宋_GB2312" w:eastAsia="仿宋_GB2312" w:hAnsi="仿宋" w:cs="仿宋_GB2312" w:hint="eastAsia"/>
          <w:sz w:val="24"/>
        </w:rPr>
        <w:lastRenderedPageBreak/>
        <w:t>1.6 违约责任</w:t>
      </w:r>
      <w:bookmarkEnd w:id="410"/>
      <w:bookmarkEnd w:id="411"/>
      <w:bookmarkEnd w:id="412"/>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1.6.1除不可抗力外，如果乙方没有按照本合同约定的期限、地点和方式履行合同，那么甲方可要求乙方支付违约金，违约金按每迟延履行一日的应提供而未提供的服务的价格的  0.05  %计算，最高限额为本合同总价的 20  %；迟延履行服务的违约金计算数额达到前述最高限额之日起，甲方有权在要求乙方支付违约金的同时，书面通知乙方解除本合同；</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1.6.2 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491002" w:rsidRDefault="00264D95">
      <w:pPr>
        <w:spacing w:line="360" w:lineRule="auto"/>
        <w:ind w:leftChars="-200" w:left="-420" w:rightChars="-200" w:right="-420" w:firstLineChars="400" w:firstLine="960"/>
        <w:rPr>
          <w:rFonts w:ascii="仿宋_GB2312" w:eastAsia="仿宋_GB2312" w:hAnsi="仿宋" w:cs="仿宋_GB2312"/>
          <w:sz w:val="24"/>
        </w:rPr>
      </w:pPr>
      <w:r>
        <w:rPr>
          <w:rFonts w:ascii="仿宋_GB2312" w:eastAsia="仿宋_GB2312" w:hAnsi="仿宋" w:cs="仿宋_GB2312" w:hint="eastAsia"/>
          <w:sz w:val="24"/>
        </w:rPr>
        <w:t>1.6.7违约责任合同专用条款另有约定的，从其约定。</w:t>
      </w:r>
    </w:p>
    <w:p w:rsidR="00491002" w:rsidRDefault="00264D95">
      <w:pPr>
        <w:spacing w:line="360" w:lineRule="auto"/>
        <w:ind w:firstLineChars="200" w:firstLine="480"/>
        <w:outlineLvl w:val="0"/>
        <w:rPr>
          <w:rFonts w:ascii="仿宋_GB2312" w:eastAsia="仿宋_GB2312" w:hAnsi="仿宋" w:cs="仿宋_GB2312"/>
          <w:sz w:val="24"/>
        </w:rPr>
      </w:pPr>
      <w:bookmarkStart w:id="413" w:name="_Toc15583"/>
      <w:bookmarkStart w:id="414" w:name="_Toc28375"/>
      <w:bookmarkStart w:id="415" w:name="_Toc16021"/>
      <w:r>
        <w:rPr>
          <w:rFonts w:ascii="仿宋_GB2312" w:eastAsia="仿宋_GB2312" w:hAnsi="仿宋" w:cs="仿宋_GB2312" w:hint="eastAsia"/>
          <w:sz w:val="24"/>
        </w:rPr>
        <w:t>1.7 合同争议的解决</w:t>
      </w:r>
      <w:bookmarkEnd w:id="413"/>
      <w:bookmarkEnd w:id="414"/>
      <w:bookmarkEnd w:id="415"/>
    </w:p>
    <w:p w:rsidR="00491002" w:rsidRDefault="00264D95">
      <w:pPr>
        <w:spacing w:line="360" w:lineRule="auto"/>
        <w:ind w:leftChars="-29" w:left="-61" w:rightChars="-200" w:right="-420" w:firstLineChars="100" w:firstLine="240"/>
        <w:rPr>
          <w:rFonts w:ascii="仿宋_GB2312" w:eastAsia="仿宋_GB2312" w:hAnsi="仿宋" w:cs="仿宋_GB2312"/>
          <w:sz w:val="24"/>
        </w:rPr>
      </w:pPr>
      <w:r>
        <w:rPr>
          <w:rFonts w:ascii="仿宋_GB2312" w:eastAsia="仿宋_GB2312" w:hAnsi="仿宋" w:cs="仿宋_GB2312" w:hint="eastAsia"/>
          <w:sz w:val="24"/>
        </w:rPr>
        <w:lastRenderedPageBreak/>
        <w:t xml:space="preserve">  本合同履行过程中发生的任何争议，双方当事人均可通过和解或者调解解决；不愿和解、调解或者和解、调解不成的，可以选择以下第 合同专用条款  条款规定的方式解决：</w:t>
      </w:r>
    </w:p>
    <w:p w:rsidR="00491002" w:rsidRDefault="00264D95">
      <w:pPr>
        <w:spacing w:line="360" w:lineRule="auto"/>
        <w:ind w:leftChars="-200" w:left="-420" w:rightChars="-200" w:right="-420" w:firstLineChars="250" w:firstLine="600"/>
        <w:rPr>
          <w:rFonts w:ascii="仿宋_GB2312" w:eastAsia="仿宋_GB2312" w:hAnsi="仿宋" w:cs="仿宋_GB2312"/>
          <w:sz w:val="24"/>
        </w:rPr>
      </w:pPr>
      <w:r>
        <w:rPr>
          <w:rFonts w:ascii="仿宋_GB2312" w:eastAsia="仿宋_GB2312" w:hAnsi="仿宋" w:cs="仿宋_GB2312" w:hint="eastAsia"/>
          <w:sz w:val="24"/>
        </w:rPr>
        <w:t>1.7.1 将争议提交合同专用条款仲裁委员会依申请仲裁时其现行有效的仲裁规则裁决；</w:t>
      </w:r>
    </w:p>
    <w:p w:rsidR="00491002" w:rsidRDefault="00264D95">
      <w:pPr>
        <w:spacing w:line="360" w:lineRule="auto"/>
        <w:ind w:leftChars="-200" w:left="-420" w:rightChars="-200" w:right="-420" w:firstLineChars="250" w:firstLine="600"/>
        <w:rPr>
          <w:rFonts w:ascii="仿宋_GB2312" w:eastAsia="仿宋_GB2312" w:hAnsi="仿宋" w:cs="仿宋_GB2312"/>
          <w:sz w:val="24"/>
        </w:rPr>
      </w:pPr>
      <w:r>
        <w:rPr>
          <w:rFonts w:ascii="仿宋_GB2312" w:eastAsia="仿宋_GB2312" w:hAnsi="仿宋" w:cs="仿宋_GB2312" w:hint="eastAsia"/>
          <w:sz w:val="24"/>
        </w:rPr>
        <w:t>1.7.2 向合同专用条款人民法院起诉。</w:t>
      </w:r>
    </w:p>
    <w:p w:rsidR="00491002" w:rsidRDefault="00264D95">
      <w:pPr>
        <w:spacing w:line="360" w:lineRule="auto"/>
        <w:ind w:firstLineChars="200" w:firstLine="480"/>
        <w:outlineLvl w:val="0"/>
        <w:rPr>
          <w:rFonts w:ascii="仿宋_GB2312" w:eastAsia="仿宋_GB2312" w:hAnsi="仿宋" w:cs="仿宋_GB2312"/>
          <w:sz w:val="24"/>
        </w:rPr>
      </w:pPr>
      <w:bookmarkStart w:id="416" w:name="_Toc15322"/>
      <w:bookmarkStart w:id="417" w:name="_Toc11173"/>
      <w:bookmarkStart w:id="418" w:name="_Toc7245"/>
      <w:r>
        <w:rPr>
          <w:rFonts w:ascii="仿宋_GB2312" w:eastAsia="仿宋_GB2312" w:hAnsi="仿宋" w:cs="仿宋_GB2312" w:hint="eastAsia"/>
          <w:sz w:val="24"/>
        </w:rPr>
        <w:t>1.8 合同生效</w:t>
      </w:r>
      <w:bookmarkEnd w:id="416"/>
      <w:bookmarkEnd w:id="417"/>
      <w:bookmarkEnd w:id="418"/>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本合同自双方当事人盖章或者签字时生效。</w:t>
      </w:r>
    </w:p>
    <w:p w:rsidR="00491002" w:rsidRDefault="00491002">
      <w:pPr>
        <w:autoSpaceDE w:val="0"/>
        <w:autoSpaceDN w:val="0"/>
        <w:spacing w:line="360" w:lineRule="auto"/>
        <w:rPr>
          <w:rFonts w:ascii="仿宋_GB2312" w:eastAsia="仿宋_GB2312" w:hAnsi="仿宋" w:cs="仿宋_GB2312"/>
          <w:sz w:val="24"/>
        </w:rPr>
      </w:pPr>
    </w:p>
    <w:p w:rsidR="00491002" w:rsidRDefault="00491002">
      <w:pPr>
        <w:pStyle w:val="2"/>
        <w:rPr>
          <w:rFonts w:cs="仿宋_GB2312"/>
          <w:b w:val="0"/>
          <w:bCs w:val="0"/>
          <w:sz w:val="24"/>
          <w:szCs w:val="24"/>
          <w:lang w:val="en-US"/>
        </w:rPr>
      </w:pPr>
    </w:p>
    <w:p w:rsidR="00491002" w:rsidRDefault="00491002">
      <w:pPr>
        <w:spacing w:line="360" w:lineRule="auto"/>
        <w:rPr>
          <w:rFonts w:ascii="仿宋_GB2312" w:eastAsia="仿宋_GB2312" w:hAnsi="仿宋" w:cs="仿宋_GB2312"/>
          <w:sz w:val="24"/>
        </w:rPr>
      </w:pPr>
    </w:p>
    <w:p w:rsidR="00491002" w:rsidRDefault="00491002">
      <w:pPr>
        <w:autoSpaceDE w:val="0"/>
        <w:autoSpaceDN w:val="0"/>
        <w:spacing w:line="360" w:lineRule="auto"/>
        <w:rPr>
          <w:rFonts w:ascii="仿宋_GB2312" w:eastAsia="仿宋_GB2312" w:hAnsi="仿宋" w:cs="仿宋_GB2312"/>
          <w:sz w:val="24"/>
        </w:rPr>
      </w:pP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甲方：                                   乙方：</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统一社会信用代码：                        统一社会信用代码或身份证号码：</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住所：                                   住所：</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法定代表人或                             法定代表人</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 xml:space="preserve">授权代表（签字）：                        或授权代表（签字）: </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联系人：                                 联系人：</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约定送达地址：                           约定送达地址：</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邮政编码：                               邮政编码：</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 xml:space="preserve">电话:                                    电话: </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传真:                                    传真:</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电子邮箱：                               电子邮箱：</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 xml:space="preserve">开户银行：                               开户银行： </w:t>
      </w:r>
    </w:p>
    <w:p w:rsidR="00491002" w:rsidRDefault="00264D95">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 xml:space="preserve">开户名称：                               开户名称： </w:t>
      </w:r>
    </w:p>
    <w:p w:rsidR="00491002" w:rsidRDefault="00264D95">
      <w:pPr>
        <w:autoSpaceDE w:val="0"/>
        <w:autoSpaceDN w:val="0"/>
        <w:spacing w:line="560" w:lineRule="exact"/>
        <w:rPr>
          <w:rFonts w:ascii="仿宋" w:eastAsia="仿宋" w:hAnsi="仿宋"/>
          <w:sz w:val="24"/>
        </w:rPr>
      </w:pPr>
      <w:r>
        <w:rPr>
          <w:rFonts w:ascii="仿宋_GB2312" w:eastAsia="仿宋_GB2312" w:hAnsi="仿宋" w:cs="仿宋_GB2312" w:hint="eastAsia"/>
          <w:sz w:val="24"/>
        </w:rPr>
        <w:t>开户账号：开户账号：</w:t>
      </w:r>
    </w:p>
    <w:p w:rsidR="00491002" w:rsidRDefault="00491002">
      <w:pPr>
        <w:widowControl/>
        <w:spacing w:line="560" w:lineRule="exact"/>
        <w:jc w:val="left"/>
        <w:rPr>
          <w:rFonts w:ascii="仿宋" w:eastAsia="仿宋" w:hAnsi="仿宋"/>
          <w:b/>
          <w:sz w:val="24"/>
        </w:rPr>
      </w:pPr>
      <w:bookmarkStart w:id="419" w:name="_Toc331685783"/>
    </w:p>
    <w:p w:rsidR="00491002" w:rsidRDefault="00491002">
      <w:pPr>
        <w:pStyle w:val="1f1"/>
        <w:spacing w:line="560" w:lineRule="exact"/>
        <w:ind w:firstLine="482"/>
        <w:jc w:val="center"/>
        <w:rPr>
          <w:rFonts w:ascii="仿宋" w:eastAsia="仿宋" w:hAnsi="仿宋"/>
          <w:b/>
          <w:szCs w:val="24"/>
        </w:rPr>
      </w:pPr>
    </w:p>
    <w:p w:rsidR="00491002" w:rsidRDefault="00491002">
      <w:pPr>
        <w:pStyle w:val="1f1"/>
        <w:spacing w:line="560" w:lineRule="exact"/>
        <w:ind w:firstLine="482"/>
        <w:jc w:val="center"/>
        <w:rPr>
          <w:rFonts w:ascii="仿宋" w:eastAsia="仿宋" w:hAnsi="仿宋"/>
          <w:b/>
          <w:szCs w:val="24"/>
        </w:rPr>
      </w:pPr>
    </w:p>
    <w:p w:rsidR="00491002" w:rsidRDefault="00491002">
      <w:pPr>
        <w:pStyle w:val="1f1"/>
        <w:spacing w:line="560" w:lineRule="exact"/>
        <w:ind w:firstLine="482"/>
        <w:jc w:val="center"/>
        <w:rPr>
          <w:rFonts w:ascii="仿宋" w:eastAsia="仿宋" w:hAnsi="仿宋"/>
          <w:b/>
          <w:szCs w:val="24"/>
        </w:rPr>
      </w:pPr>
    </w:p>
    <w:p w:rsidR="00491002" w:rsidRDefault="00264D95">
      <w:pPr>
        <w:pStyle w:val="1f1"/>
        <w:spacing w:line="560" w:lineRule="exact"/>
        <w:ind w:firstLine="482"/>
        <w:jc w:val="center"/>
        <w:rPr>
          <w:rFonts w:ascii="仿宋" w:eastAsia="仿宋" w:hAnsi="仿宋"/>
          <w:b/>
          <w:szCs w:val="24"/>
          <w:highlight w:val="red"/>
        </w:rPr>
      </w:pPr>
      <w:r>
        <w:rPr>
          <w:rFonts w:ascii="仿宋" w:eastAsia="仿宋" w:hAnsi="仿宋" w:hint="eastAsia"/>
          <w:b/>
          <w:szCs w:val="24"/>
        </w:rPr>
        <w:lastRenderedPageBreak/>
        <w:t>第二部分  合同一般条款</w:t>
      </w:r>
      <w:bookmarkEnd w:id="419"/>
    </w:p>
    <w:p w:rsidR="00491002" w:rsidRDefault="00264D95">
      <w:pPr>
        <w:spacing w:line="360" w:lineRule="auto"/>
        <w:ind w:firstLineChars="200" w:firstLine="482"/>
        <w:outlineLvl w:val="0"/>
        <w:rPr>
          <w:rFonts w:ascii="仿宋_GB2312" w:eastAsia="仿宋_GB2312" w:hAnsi="仿宋" w:cs="仿宋_GB2312"/>
          <w:b/>
          <w:sz w:val="24"/>
        </w:rPr>
      </w:pPr>
      <w:bookmarkStart w:id="420" w:name="_Toc19680"/>
      <w:bookmarkStart w:id="421" w:name="_Toc31297"/>
      <w:bookmarkStart w:id="422" w:name="_Toc25079"/>
      <w:bookmarkStart w:id="423" w:name="_Toc5228"/>
      <w:bookmarkStart w:id="424" w:name="_Toc14021"/>
      <w:r>
        <w:rPr>
          <w:rFonts w:ascii="仿宋_GB2312" w:eastAsia="仿宋_GB2312" w:hAnsi="仿宋" w:cs="仿宋_GB2312" w:hint="eastAsia"/>
          <w:b/>
          <w:sz w:val="24"/>
        </w:rPr>
        <w:t>2.1 定义</w:t>
      </w:r>
      <w:bookmarkEnd w:id="420"/>
      <w:bookmarkEnd w:id="421"/>
      <w:bookmarkEnd w:id="422"/>
      <w:bookmarkEnd w:id="423"/>
      <w:bookmarkEnd w:id="424"/>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本合同中的下列词语应按以下内容进行解释：</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2.1.1 “合同”系指采购人和中标供应商签订的载明双方当事人所达成的协议，并包括所有的附件、附录和构成合同的其他文件。</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2.1.2 “合同价”系指根据合同约定，中标供应商在完全履行合同义务后，采购人应支付给中标供应商的价格。</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2.1.3 “服务”系指中标供应商根据合同约定应向采购人履行的除货物和工程以外的其他政府采购对象，包括采购人自身需要的服务和向社会公众提供的公共服务。</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2.1.4 “甲方”系指与中标供应商签署合同的采购人；采购人委托采购代理机构代表其与乙方签订合同的，采购人的授权委托书作为合同附件。</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2.1.6 “现场”系指合同约定提供服务的地点。</w:t>
      </w:r>
    </w:p>
    <w:p w:rsidR="00491002" w:rsidRDefault="00264D95">
      <w:pPr>
        <w:spacing w:line="360" w:lineRule="auto"/>
        <w:ind w:firstLineChars="200" w:firstLine="482"/>
        <w:outlineLvl w:val="0"/>
        <w:rPr>
          <w:rFonts w:ascii="仿宋_GB2312" w:eastAsia="仿宋_GB2312" w:hAnsi="仿宋" w:cs="仿宋_GB2312"/>
          <w:b/>
          <w:sz w:val="24"/>
        </w:rPr>
      </w:pPr>
      <w:bookmarkStart w:id="425" w:name="_Toc16752"/>
      <w:bookmarkStart w:id="426" w:name="_Toc31402"/>
      <w:bookmarkStart w:id="427" w:name="_Toc23289"/>
      <w:bookmarkStart w:id="428" w:name="_Toc19539"/>
      <w:bookmarkStart w:id="429" w:name="_Toc3769"/>
      <w:r>
        <w:rPr>
          <w:rFonts w:ascii="仿宋_GB2312" w:eastAsia="仿宋_GB2312" w:hAnsi="仿宋" w:cs="仿宋_GB2312" w:hint="eastAsia"/>
          <w:b/>
          <w:sz w:val="24"/>
        </w:rPr>
        <w:t>2.2 技术规范</w:t>
      </w:r>
      <w:bookmarkEnd w:id="425"/>
      <w:bookmarkEnd w:id="426"/>
      <w:bookmarkEnd w:id="427"/>
      <w:bookmarkEnd w:id="428"/>
      <w:bookmarkEnd w:id="429"/>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491002" w:rsidRDefault="00264D95">
      <w:pPr>
        <w:spacing w:line="360" w:lineRule="auto"/>
        <w:ind w:firstLineChars="200" w:firstLine="482"/>
        <w:outlineLvl w:val="0"/>
        <w:rPr>
          <w:rFonts w:ascii="仿宋_GB2312" w:eastAsia="仿宋_GB2312" w:hAnsi="仿宋" w:cs="仿宋_GB2312"/>
          <w:b/>
          <w:sz w:val="24"/>
        </w:rPr>
      </w:pPr>
      <w:bookmarkStart w:id="430" w:name="_Toc4133"/>
      <w:bookmarkStart w:id="431" w:name="_Toc12412"/>
      <w:bookmarkStart w:id="432" w:name="_Toc27945"/>
      <w:bookmarkStart w:id="433" w:name="_Toc9161"/>
      <w:bookmarkStart w:id="434" w:name="_Toc13673"/>
      <w:r>
        <w:rPr>
          <w:rFonts w:ascii="仿宋_GB2312" w:eastAsia="仿宋_GB2312" w:hAnsi="仿宋" w:cs="仿宋_GB2312" w:hint="eastAsia"/>
          <w:b/>
          <w:sz w:val="24"/>
        </w:rPr>
        <w:t>2.3 知识产权</w:t>
      </w:r>
      <w:bookmarkEnd w:id="430"/>
      <w:bookmarkEnd w:id="431"/>
      <w:bookmarkEnd w:id="432"/>
      <w:bookmarkEnd w:id="433"/>
      <w:bookmarkEnd w:id="434"/>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2.3.2 合同涉及技术成果的归属和收益的分成办法的，详见</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w:t>
      </w:r>
    </w:p>
    <w:p w:rsidR="00491002" w:rsidRDefault="00264D95">
      <w:pPr>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2.4 履约检查和问题反馈</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lastRenderedPageBreak/>
        <w:t>2.4.2 合同履行期间，甲方有权将履行过程中出现的问题反馈给乙方，双方当事人应以书面形式约定需要完善和改进的内容。</w:t>
      </w:r>
    </w:p>
    <w:p w:rsidR="00491002" w:rsidRDefault="00264D95">
      <w:pPr>
        <w:spacing w:line="360" w:lineRule="auto"/>
        <w:ind w:firstLineChars="200" w:firstLine="482"/>
        <w:outlineLvl w:val="0"/>
        <w:rPr>
          <w:rFonts w:ascii="仿宋_GB2312" w:eastAsia="仿宋_GB2312" w:hAnsi="仿宋" w:cs="仿宋_GB2312"/>
          <w:b/>
          <w:sz w:val="24"/>
        </w:rPr>
      </w:pPr>
      <w:bookmarkStart w:id="435" w:name="_Toc26555"/>
      <w:bookmarkStart w:id="436" w:name="_Toc31233"/>
      <w:bookmarkStart w:id="437" w:name="_Toc32670"/>
      <w:bookmarkStart w:id="438" w:name="_Toc15447"/>
      <w:bookmarkStart w:id="439" w:name="_Toc22011"/>
      <w:r>
        <w:rPr>
          <w:rFonts w:ascii="仿宋_GB2312" w:eastAsia="仿宋_GB2312" w:hAnsi="仿宋" w:cs="仿宋_GB2312" w:hint="eastAsia"/>
          <w:b/>
          <w:sz w:val="24"/>
        </w:rPr>
        <w:t>2.5 结算方式和付款条件</w:t>
      </w:r>
      <w:bookmarkEnd w:id="435"/>
      <w:bookmarkEnd w:id="436"/>
      <w:bookmarkEnd w:id="437"/>
      <w:bookmarkEnd w:id="438"/>
      <w:bookmarkEnd w:id="439"/>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详见</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w:t>
      </w:r>
    </w:p>
    <w:p w:rsidR="00491002" w:rsidRDefault="00264D95">
      <w:pPr>
        <w:spacing w:line="360" w:lineRule="auto"/>
        <w:ind w:firstLineChars="200" w:firstLine="482"/>
        <w:outlineLvl w:val="0"/>
        <w:rPr>
          <w:rFonts w:ascii="仿宋_GB2312" w:eastAsia="仿宋_GB2312" w:hAnsi="仿宋" w:cs="仿宋_GB2312"/>
          <w:b/>
          <w:sz w:val="24"/>
        </w:rPr>
      </w:pPr>
      <w:bookmarkStart w:id="440" w:name="_Toc16163"/>
      <w:bookmarkStart w:id="441" w:name="_Toc18990"/>
      <w:bookmarkStart w:id="442" w:name="_Toc13154"/>
      <w:bookmarkStart w:id="443" w:name="_Toc30507"/>
      <w:bookmarkStart w:id="444" w:name="_Toc13467"/>
      <w:r>
        <w:rPr>
          <w:rFonts w:ascii="仿宋_GB2312" w:eastAsia="仿宋_GB2312" w:hAnsi="仿宋" w:cs="仿宋_GB2312" w:hint="eastAsia"/>
          <w:b/>
          <w:sz w:val="24"/>
        </w:rPr>
        <w:t>2.6 技术资料和保密义务</w:t>
      </w:r>
      <w:bookmarkEnd w:id="440"/>
      <w:bookmarkEnd w:id="441"/>
      <w:bookmarkEnd w:id="442"/>
      <w:bookmarkEnd w:id="443"/>
      <w:bookmarkEnd w:id="444"/>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2.6.1 乙方有权依据合同约定和项目需要，向甲方了解有关情况，调阅有关资料等，甲方应予积极配合；</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2.6.2 乙方有义务妥善保管和保护由甲方提供的前款信息和资料等；</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491002" w:rsidRDefault="00264D95">
      <w:pPr>
        <w:spacing w:line="360" w:lineRule="auto"/>
        <w:ind w:firstLineChars="200" w:firstLine="482"/>
        <w:outlineLvl w:val="0"/>
        <w:rPr>
          <w:rFonts w:ascii="仿宋_GB2312" w:eastAsia="仿宋_GB2312" w:hAnsi="仿宋" w:cs="仿宋_GB2312"/>
          <w:b/>
          <w:sz w:val="24"/>
        </w:rPr>
      </w:pPr>
      <w:bookmarkStart w:id="445" w:name="_Toc19069"/>
      <w:r>
        <w:rPr>
          <w:rFonts w:ascii="仿宋_GB2312" w:eastAsia="仿宋_GB2312" w:hAnsi="仿宋" w:cs="仿宋_GB2312" w:hint="eastAsia"/>
          <w:b/>
          <w:sz w:val="24"/>
        </w:rPr>
        <w:t>2.7 质量保证</w:t>
      </w:r>
      <w:bookmarkEnd w:id="445"/>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2.7.1 乙方应建立和完善履行合同的内部质量保证体系，并提供相关内部规章制度给甲方，以便甲方进行监督检查；</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2.7.2 乙方应保证履行合同的人员数量和素质、软件和硬件设备的配置、场地、环境和设施等满足全面履行合同的要求，并应接受甲方的监督检查。</w:t>
      </w:r>
    </w:p>
    <w:p w:rsidR="00491002" w:rsidRDefault="00264D95">
      <w:pPr>
        <w:spacing w:line="360" w:lineRule="auto"/>
        <w:ind w:firstLineChars="200" w:firstLine="482"/>
        <w:outlineLvl w:val="0"/>
        <w:rPr>
          <w:rFonts w:ascii="仿宋_GB2312" w:eastAsia="仿宋_GB2312" w:hAnsi="仿宋" w:cs="仿宋_GB2312"/>
          <w:b/>
          <w:sz w:val="24"/>
        </w:rPr>
      </w:pPr>
      <w:bookmarkStart w:id="446" w:name="_Toc22267"/>
      <w:r>
        <w:rPr>
          <w:rFonts w:ascii="仿宋_GB2312" w:eastAsia="仿宋_GB2312" w:hAnsi="仿宋" w:cs="仿宋_GB2312" w:hint="eastAsia"/>
          <w:b/>
          <w:sz w:val="24"/>
        </w:rPr>
        <w:t>2.8 延迟履行</w:t>
      </w:r>
      <w:bookmarkEnd w:id="446"/>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491002" w:rsidRDefault="00264D95">
      <w:pPr>
        <w:spacing w:line="360" w:lineRule="auto"/>
        <w:ind w:firstLineChars="200" w:firstLine="482"/>
        <w:outlineLvl w:val="0"/>
        <w:rPr>
          <w:rFonts w:ascii="仿宋_GB2312" w:eastAsia="仿宋_GB2312" w:hAnsi="仿宋" w:cs="仿宋_GB2312"/>
          <w:b/>
          <w:sz w:val="24"/>
        </w:rPr>
      </w:pPr>
      <w:bookmarkStart w:id="447" w:name="_Toc10611"/>
      <w:r>
        <w:rPr>
          <w:rFonts w:ascii="仿宋_GB2312" w:eastAsia="仿宋_GB2312" w:hAnsi="仿宋" w:cs="仿宋_GB2312" w:hint="eastAsia"/>
          <w:b/>
          <w:sz w:val="24"/>
        </w:rPr>
        <w:t>2.9 合同变更</w:t>
      </w:r>
      <w:bookmarkEnd w:id="447"/>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合同继续履行将损害国家利益和社会公共利益的，双方当事人应当以书面形式变更合同。有过错的一方应当承担赔偿责任，双方当事人都有过错的，各自承担相应的责任。</w:t>
      </w:r>
    </w:p>
    <w:p w:rsidR="00491002" w:rsidRDefault="00264D95">
      <w:pPr>
        <w:spacing w:line="360" w:lineRule="auto"/>
        <w:ind w:firstLineChars="200" w:firstLine="482"/>
        <w:outlineLvl w:val="0"/>
        <w:rPr>
          <w:rFonts w:ascii="仿宋_GB2312" w:eastAsia="仿宋_GB2312" w:hAnsi="仿宋" w:cs="仿宋_GB2312"/>
          <w:b/>
          <w:sz w:val="24"/>
        </w:rPr>
      </w:pPr>
      <w:bookmarkStart w:id="448" w:name="_Toc21830"/>
      <w:bookmarkStart w:id="449" w:name="_Toc42"/>
      <w:bookmarkStart w:id="450" w:name="_Toc23368"/>
      <w:bookmarkStart w:id="451" w:name="_Toc26689"/>
      <w:bookmarkStart w:id="452" w:name="_Toc10663"/>
      <w:r>
        <w:rPr>
          <w:rFonts w:ascii="仿宋_GB2312" w:eastAsia="仿宋_GB2312" w:hAnsi="仿宋" w:cs="仿宋_GB2312" w:hint="eastAsia"/>
          <w:b/>
          <w:sz w:val="24"/>
        </w:rPr>
        <w:t>2.10 合同转让和分包</w:t>
      </w:r>
      <w:bookmarkEnd w:id="448"/>
      <w:bookmarkEnd w:id="449"/>
      <w:bookmarkEnd w:id="450"/>
      <w:bookmarkEnd w:id="451"/>
      <w:bookmarkEnd w:id="452"/>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491002" w:rsidRDefault="00264D95">
      <w:pPr>
        <w:spacing w:line="360" w:lineRule="auto"/>
        <w:ind w:firstLineChars="200" w:firstLine="482"/>
        <w:outlineLvl w:val="0"/>
        <w:rPr>
          <w:rFonts w:ascii="仿宋_GB2312" w:eastAsia="仿宋_GB2312" w:hAnsi="仿宋" w:cs="仿宋_GB2312"/>
          <w:b/>
          <w:sz w:val="24"/>
        </w:rPr>
      </w:pPr>
      <w:bookmarkStart w:id="453" w:name="_Toc26633"/>
      <w:bookmarkStart w:id="454" w:name="_Toc4720"/>
      <w:bookmarkStart w:id="455" w:name="_Toc32494"/>
      <w:bookmarkStart w:id="456" w:name="_Toc25571"/>
      <w:bookmarkStart w:id="457" w:name="_Toc14371"/>
      <w:r>
        <w:rPr>
          <w:rFonts w:ascii="仿宋_GB2312" w:eastAsia="仿宋_GB2312" w:hAnsi="仿宋" w:cs="仿宋_GB2312" w:hint="eastAsia"/>
          <w:b/>
          <w:sz w:val="24"/>
        </w:rPr>
        <w:lastRenderedPageBreak/>
        <w:t>2.11 不可抗力</w:t>
      </w:r>
      <w:bookmarkEnd w:id="453"/>
      <w:bookmarkEnd w:id="454"/>
      <w:bookmarkEnd w:id="455"/>
      <w:bookmarkEnd w:id="456"/>
      <w:bookmarkEnd w:id="457"/>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2.11.1如果任何一方遭遇法律规定的不可抗力，致使合同履行受阻时，履行合同的期限应予延长，延长的期限应相当于不可抗力所影响的时间；</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2.11.2 因不可抗力致使不能实现合同目的的，当事人可以解除合同；</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2.11.3 因不可抗力致使合同有变更必要的，双方当事人应在</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约定时间内以书面形式变更合同；</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2.11.4受不可抗力影响的一方在不可抗力发生后，应在</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约定时间内以书面形式通知对方当事人，并在</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约定时间内，将有关部门出具的证明文件送达对方当事人。</w:t>
      </w:r>
    </w:p>
    <w:p w:rsidR="00491002" w:rsidRDefault="00264D95">
      <w:pPr>
        <w:spacing w:line="360" w:lineRule="auto"/>
        <w:ind w:firstLineChars="200" w:firstLine="482"/>
        <w:outlineLvl w:val="0"/>
        <w:rPr>
          <w:rFonts w:ascii="仿宋_GB2312" w:eastAsia="仿宋_GB2312" w:hAnsi="仿宋" w:cs="仿宋_GB2312"/>
          <w:b/>
          <w:sz w:val="24"/>
        </w:rPr>
      </w:pPr>
      <w:bookmarkStart w:id="458" w:name="_Toc24465"/>
      <w:bookmarkStart w:id="459" w:name="_Toc23854"/>
      <w:bookmarkStart w:id="460" w:name="_Toc3638"/>
      <w:bookmarkStart w:id="461" w:name="_Toc25783"/>
      <w:bookmarkStart w:id="462" w:name="_Toc14115"/>
      <w:r>
        <w:rPr>
          <w:rFonts w:ascii="仿宋_GB2312" w:eastAsia="仿宋_GB2312" w:hAnsi="仿宋" w:cs="仿宋_GB2312" w:hint="eastAsia"/>
          <w:b/>
          <w:sz w:val="24"/>
        </w:rPr>
        <w:t>2.12 税费</w:t>
      </w:r>
      <w:bookmarkEnd w:id="458"/>
      <w:bookmarkEnd w:id="459"/>
      <w:bookmarkEnd w:id="460"/>
      <w:bookmarkEnd w:id="461"/>
      <w:bookmarkEnd w:id="462"/>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与合同有关的一切税费，均按照中华人民共和国法律的相关规定缴纳。</w:t>
      </w:r>
    </w:p>
    <w:p w:rsidR="00491002" w:rsidRDefault="00264D95">
      <w:pPr>
        <w:spacing w:line="360" w:lineRule="auto"/>
        <w:ind w:firstLineChars="200" w:firstLine="482"/>
        <w:outlineLvl w:val="0"/>
        <w:rPr>
          <w:rFonts w:ascii="仿宋_GB2312" w:eastAsia="仿宋_GB2312" w:hAnsi="仿宋" w:cs="仿宋_GB2312"/>
          <w:b/>
          <w:sz w:val="24"/>
        </w:rPr>
      </w:pPr>
      <w:bookmarkStart w:id="463" w:name="_Toc30105"/>
      <w:bookmarkStart w:id="464" w:name="_Toc25525"/>
      <w:bookmarkStart w:id="465" w:name="_Toc7315"/>
      <w:bookmarkStart w:id="466" w:name="_Toc26883"/>
      <w:bookmarkStart w:id="467" w:name="_Toc14814"/>
      <w:r>
        <w:rPr>
          <w:rFonts w:ascii="仿宋_GB2312" w:eastAsia="仿宋_GB2312" w:hAnsi="仿宋" w:cs="仿宋_GB2312" w:hint="eastAsia"/>
          <w:b/>
          <w:sz w:val="24"/>
        </w:rPr>
        <w:t>2.13 乙方破产</w:t>
      </w:r>
      <w:bookmarkEnd w:id="463"/>
      <w:bookmarkEnd w:id="464"/>
      <w:bookmarkEnd w:id="465"/>
      <w:bookmarkEnd w:id="466"/>
      <w:bookmarkEnd w:id="467"/>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491002" w:rsidRDefault="00264D95">
      <w:pPr>
        <w:spacing w:line="360" w:lineRule="auto"/>
        <w:ind w:firstLineChars="200" w:firstLine="482"/>
        <w:outlineLvl w:val="0"/>
        <w:rPr>
          <w:rFonts w:ascii="仿宋_GB2312" w:eastAsia="仿宋_GB2312" w:hAnsi="仿宋" w:cs="仿宋_GB2312"/>
          <w:b/>
          <w:sz w:val="24"/>
        </w:rPr>
      </w:pPr>
      <w:bookmarkStart w:id="468" w:name="_Toc23323"/>
      <w:bookmarkStart w:id="469" w:name="_Toc2016"/>
      <w:bookmarkStart w:id="470" w:name="_Toc1123"/>
      <w:r>
        <w:rPr>
          <w:rFonts w:ascii="仿宋_GB2312" w:eastAsia="仿宋_GB2312" w:hAnsi="仿宋" w:cs="仿宋_GB2312" w:hint="eastAsia"/>
          <w:b/>
          <w:sz w:val="24"/>
        </w:rPr>
        <w:t>2.14 合同中止、终止</w:t>
      </w:r>
      <w:bookmarkEnd w:id="468"/>
      <w:bookmarkEnd w:id="469"/>
      <w:bookmarkEnd w:id="470"/>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2.14.1 双方当事人不得擅自中止或者终止合同；</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2.14.2合同继续履行将损害国家利益和社会公共利益的，双方当事人应当中止或者终止合同。有过错的一方应当承担赔偿责任，双方当事人都有过错的，各自承担相应的责任。</w:t>
      </w:r>
    </w:p>
    <w:p w:rsidR="00491002" w:rsidRDefault="00264D95">
      <w:pPr>
        <w:spacing w:line="360" w:lineRule="auto"/>
        <w:ind w:firstLineChars="200" w:firstLine="482"/>
        <w:outlineLvl w:val="0"/>
        <w:rPr>
          <w:rFonts w:ascii="仿宋_GB2312" w:eastAsia="仿宋_GB2312" w:hAnsi="仿宋" w:cs="仿宋_GB2312"/>
          <w:b/>
          <w:sz w:val="24"/>
        </w:rPr>
      </w:pPr>
      <w:bookmarkStart w:id="471" w:name="_Toc1969"/>
      <w:bookmarkStart w:id="472" w:name="_Toc17363"/>
      <w:bookmarkStart w:id="473" w:name="_Toc14525"/>
      <w:r>
        <w:rPr>
          <w:rFonts w:ascii="仿宋_GB2312" w:eastAsia="仿宋_GB2312" w:hAnsi="仿宋" w:cs="仿宋_GB2312" w:hint="eastAsia"/>
          <w:b/>
          <w:sz w:val="24"/>
        </w:rPr>
        <w:t>2.15 检验和验收</w:t>
      </w:r>
      <w:bookmarkEnd w:id="471"/>
      <w:bookmarkEnd w:id="472"/>
      <w:bookmarkEnd w:id="473"/>
    </w:p>
    <w:p w:rsidR="00491002" w:rsidRDefault="00264D95">
      <w:pPr>
        <w:tabs>
          <w:tab w:val="left" w:pos="360"/>
          <w:tab w:val="left" w:pos="540"/>
          <w:tab w:val="left" w:pos="1080"/>
        </w:tabs>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2.15.1 乙方按照合同专用条款的约定，定期提交服务报告，甲方按照</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的约定进行定期验收；</w:t>
      </w:r>
    </w:p>
    <w:p w:rsidR="00491002" w:rsidRDefault="00264D95">
      <w:pPr>
        <w:tabs>
          <w:tab w:val="left" w:pos="360"/>
          <w:tab w:val="left" w:pos="540"/>
          <w:tab w:val="left" w:pos="1080"/>
        </w:tabs>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491002" w:rsidRDefault="00264D95">
      <w:pPr>
        <w:tabs>
          <w:tab w:val="left" w:pos="360"/>
          <w:tab w:val="left" w:pos="540"/>
          <w:tab w:val="left" w:pos="1080"/>
        </w:tabs>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2.15.3 检验和验收标准、程序等具体内容以及前述验收书的效力详见</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w:t>
      </w:r>
    </w:p>
    <w:p w:rsidR="00491002" w:rsidRDefault="00264D95">
      <w:pPr>
        <w:spacing w:line="360" w:lineRule="auto"/>
        <w:ind w:firstLineChars="200" w:firstLine="482"/>
        <w:outlineLvl w:val="0"/>
        <w:rPr>
          <w:rFonts w:ascii="仿宋_GB2312" w:eastAsia="仿宋_GB2312" w:hAnsi="仿宋" w:cs="仿宋_GB2312"/>
          <w:b/>
          <w:sz w:val="24"/>
        </w:rPr>
      </w:pPr>
      <w:bookmarkStart w:id="474" w:name="_Toc31892"/>
      <w:bookmarkStart w:id="475" w:name="_Toc12666"/>
      <w:bookmarkStart w:id="476" w:name="_Toc25198"/>
      <w:bookmarkStart w:id="477" w:name="_Toc2308"/>
      <w:bookmarkStart w:id="478" w:name="_Toc9808"/>
      <w:r>
        <w:rPr>
          <w:rFonts w:ascii="仿宋_GB2312" w:eastAsia="仿宋_GB2312" w:hAnsi="仿宋" w:cs="仿宋_GB2312" w:hint="eastAsia"/>
          <w:b/>
          <w:sz w:val="24"/>
        </w:rPr>
        <w:lastRenderedPageBreak/>
        <w:t>2.16 通知和送达</w:t>
      </w:r>
      <w:bookmarkEnd w:id="474"/>
      <w:bookmarkEnd w:id="475"/>
      <w:bookmarkEnd w:id="476"/>
      <w:bookmarkEnd w:id="477"/>
      <w:bookmarkEnd w:id="478"/>
    </w:p>
    <w:p w:rsidR="00491002" w:rsidRDefault="00264D95">
      <w:pPr>
        <w:spacing w:line="360" w:lineRule="auto"/>
        <w:ind w:firstLineChars="200" w:firstLine="480"/>
        <w:rPr>
          <w:rFonts w:ascii="仿宋_GB2312" w:eastAsia="仿宋_GB2312" w:hAnsi="仿宋" w:cs="仿宋_GB2312"/>
          <w:sz w:val="24"/>
        </w:rPr>
      </w:pPr>
      <w:bookmarkStart w:id="479" w:name="_Toc18401"/>
      <w:bookmarkStart w:id="480" w:name="_Toc27674"/>
      <w:r>
        <w:rPr>
          <w:rFonts w:ascii="仿宋_GB2312" w:eastAsia="仿宋_GB2312" w:hAnsi="仿宋" w:cs="仿宋_GB2312" w:hint="eastAsia"/>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p>
    <w:p w:rsidR="00491002" w:rsidRDefault="00264D95">
      <w:pPr>
        <w:spacing w:line="360" w:lineRule="auto"/>
        <w:ind w:firstLineChars="200" w:firstLine="482"/>
        <w:outlineLvl w:val="0"/>
        <w:rPr>
          <w:rFonts w:ascii="仿宋_GB2312" w:eastAsia="仿宋_GB2312" w:hAnsi="仿宋" w:cs="仿宋_GB2312"/>
          <w:b/>
          <w:sz w:val="24"/>
        </w:rPr>
      </w:pPr>
      <w:bookmarkStart w:id="481" w:name="_Toc27644"/>
      <w:bookmarkStart w:id="482" w:name="_Toc12254"/>
      <w:bookmarkStart w:id="483" w:name="_Toc20808"/>
      <w:bookmarkStart w:id="484" w:name="_Toc5063"/>
      <w:bookmarkStart w:id="485" w:name="_Toc28906"/>
      <w:r>
        <w:rPr>
          <w:rFonts w:ascii="仿宋_GB2312" w:eastAsia="仿宋_GB2312" w:hAnsi="仿宋" w:cs="仿宋_GB2312" w:hint="eastAsia"/>
          <w:b/>
          <w:sz w:val="24"/>
        </w:rPr>
        <w:t>2.17 合同使用的文字和适用的法律</w:t>
      </w:r>
      <w:bookmarkEnd w:id="481"/>
      <w:bookmarkEnd w:id="482"/>
      <w:bookmarkEnd w:id="483"/>
      <w:bookmarkEnd w:id="484"/>
      <w:bookmarkEnd w:id="485"/>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2.17.1 合同使用汉语书就、变更和解释；</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2.17.2 合同适用中华人民共和国法律。</w:t>
      </w:r>
    </w:p>
    <w:p w:rsidR="00491002" w:rsidRDefault="00264D95">
      <w:pPr>
        <w:spacing w:line="360" w:lineRule="auto"/>
        <w:ind w:firstLineChars="200" w:firstLine="482"/>
        <w:outlineLvl w:val="0"/>
        <w:rPr>
          <w:rFonts w:ascii="仿宋_GB2312" w:eastAsia="仿宋_GB2312" w:hAnsi="仿宋" w:cs="仿宋_GB2312"/>
          <w:b/>
          <w:sz w:val="24"/>
        </w:rPr>
      </w:pPr>
      <w:bookmarkStart w:id="486" w:name="_Toc27127"/>
      <w:bookmarkStart w:id="487" w:name="_Toc30096"/>
      <w:bookmarkStart w:id="488" w:name="_Toc22266"/>
      <w:bookmarkStart w:id="489" w:name="_Toc27403"/>
      <w:bookmarkStart w:id="490" w:name="_Toc1492"/>
      <w:r>
        <w:rPr>
          <w:rFonts w:ascii="仿宋_GB2312" w:eastAsia="仿宋_GB2312" w:hAnsi="仿宋" w:cs="仿宋_GB2312" w:hint="eastAsia"/>
          <w:b/>
          <w:sz w:val="24"/>
        </w:rPr>
        <w:t>2.18 履约保证金</w:t>
      </w:r>
      <w:bookmarkEnd w:id="486"/>
      <w:bookmarkEnd w:id="487"/>
      <w:bookmarkEnd w:id="488"/>
      <w:bookmarkEnd w:id="489"/>
      <w:bookmarkEnd w:id="490"/>
    </w:p>
    <w:p w:rsidR="00491002" w:rsidRDefault="00264D95">
      <w:pPr>
        <w:pStyle w:val="text-tag"/>
        <w:spacing w:before="0" w:beforeAutospacing="0" w:after="0" w:afterAutospacing="0" w:line="360" w:lineRule="auto"/>
        <w:ind w:firstLine="420"/>
        <w:rPr>
          <w:rFonts w:ascii="仿宋_GB2312" w:eastAsia="仿宋_GB2312" w:hAnsi="仿宋" w:cs="仿宋_GB2312"/>
          <w:kern w:val="2"/>
        </w:rPr>
      </w:pPr>
      <w:r>
        <w:rPr>
          <w:rFonts w:ascii="仿宋_GB2312" w:eastAsia="仿宋_GB2312" w:hAnsi="仿宋" w:cs="仿宋_GB2312" w:hint="eastAsia"/>
          <w:kern w:val="2"/>
        </w:rPr>
        <w:t>2.18.1 采购文件要求乙方提交履约保证金的，乙方应按</w:t>
      </w:r>
      <w:r>
        <w:rPr>
          <w:rFonts w:ascii="仿宋_GB2312" w:eastAsia="仿宋_GB2312" w:hAnsi="仿宋" w:cs="仿宋_GB2312" w:hint="eastAsia"/>
          <w:b/>
          <w:i/>
          <w:u w:val="single"/>
        </w:rPr>
        <w:t>合同专用条款</w:t>
      </w:r>
      <w:r>
        <w:rPr>
          <w:rFonts w:ascii="仿宋_GB2312" w:eastAsia="仿宋_GB2312" w:hAnsi="仿宋" w:cs="仿宋_GB2312" w:hint="eastAsia"/>
          <w:kern w:val="2"/>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2.18.2  甲方在项目验收结束后及时退还履约保证金。甲方在项目通过验收之日起 5 个工作日内，按</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 xml:space="preserve">约定的方式将履约保证金退还乙方，逾期退还的，乙方可要求甲方支付违约金，违约金按每迟延退还一日的应退还而未退还金额的  0.05  %计算，最高限额为本合同履约保证金的  20   %； </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2.18.4</w:t>
      </w:r>
      <w:r>
        <w:rPr>
          <w:rFonts w:ascii="仿宋_GB2312" w:eastAsia="仿宋_GB2312" w:hAnsi="仿宋" w:cs="仿宋_GB2312" w:hint="eastAsia"/>
          <w:sz w:val="24"/>
        </w:rPr>
        <w:t> </w:t>
      </w:r>
      <w:r>
        <w:rPr>
          <w:rFonts w:ascii="仿宋_GB2312" w:eastAsia="仿宋_GB2312" w:hAnsi="仿宋" w:cs="仿宋_GB2312" w:hint="eastAsia"/>
          <w:sz w:val="24"/>
        </w:rPr>
        <w:t>甲方根据杭州市政府采购网公布的供应商履约评价情况减免履约保证金。乙方履约验收评价总分为100分的，甲方免收履约保证金；评价总分在90分以上的，收取履约保证金为合同金额2%。</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2.18.5甲方在乙方履行完合同约定义务事项后及时退还，延迟退还的，应当按照合同约定和法律规定承担相应的赔偿责任。</w:t>
      </w:r>
    </w:p>
    <w:p w:rsidR="00491002" w:rsidRDefault="00264D95">
      <w:pPr>
        <w:spacing w:line="360" w:lineRule="auto"/>
        <w:ind w:firstLineChars="200" w:firstLine="482"/>
        <w:rPr>
          <w:rFonts w:ascii="仿宋_GB2312" w:eastAsia="仿宋_GB2312" w:hAnsi="仿宋" w:cs="仿宋_GB2312"/>
          <w:sz w:val="24"/>
        </w:rPr>
      </w:pPr>
      <w:r>
        <w:rPr>
          <w:rFonts w:ascii="仿宋_GB2312" w:eastAsia="仿宋_GB2312" w:hAnsi="仿宋" w:cs="仿宋_GB2312" w:hint="eastAsia"/>
          <w:b/>
          <w:sz w:val="24"/>
        </w:rPr>
        <w:t>2.19</w:t>
      </w:r>
      <w:r>
        <w:rPr>
          <w:rFonts w:ascii="仿宋_GB2312" w:eastAsia="仿宋_GB2312" w:hAnsi="仿宋" w:cs="仿宋_GB2312" w:hint="eastAsia"/>
          <w:sz w:val="24"/>
        </w:rPr>
        <w:t>对于因甲方原因导致变更、中止或者终止政府采购合同的，甲方应当依照合同</w:t>
      </w:r>
      <w:r>
        <w:rPr>
          <w:rFonts w:ascii="仿宋_GB2312" w:eastAsia="仿宋_GB2312" w:hAnsi="仿宋" w:cs="仿宋_GB2312" w:hint="eastAsia"/>
          <w:sz w:val="24"/>
        </w:rPr>
        <w:lastRenderedPageBreak/>
        <w:t>约定对供应商受到的损失予以赔偿或者补偿。</w:t>
      </w:r>
    </w:p>
    <w:p w:rsidR="00491002" w:rsidRDefault="00264D95">
      <w:pPr>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2.20合同份数</w:t>
      </w:r>
    </w:p>
    <w:p w:rsidR="00491002" w:rsidRDefault="00264D95">
      <w:pPr>
        <w:spacing w:line="360" w:lineRule="auto"/>
        <w:ind w:firstLineChars="200" w:firstLine="480"/>
        <w:rPr>
          <w:rFonts w:ascii="仿宋_GB2312" w:eastAsia="仿宋_GB2312" w:hAnsi="仿宋" w:cs="仿宋_GB2312"/>
          <w:b/>
          <w:sz w:val="24"/>
        </w:rPr>
      </w:pPr>
      <w:r>
        <w:rPr>
          <w:rFonts w:ascii="仿宋_GB2312" w:eastAsia="仿宋_GB2312" w:hAnsi="仿宋" w:cs="仿宋_GB2312" w:hint="eastAsia"/>
          <w:sz w:val="24"/>
        </w:rPr>
        <w:t>合同份数按</w:t>
      </w:r>
      <w:r>
        <w:rPr>
          <w:rFonts w:ascii="仿宋_GB2312" w:eastAsia="仿宋_GB2312" w:hAnsi="仿宋" w:cs="仿宋_GB2312" w:hint="eastAsia"/>
          <w:b/>
          <w:i/>
          <w:sz w:val="24"/>
          <w:u w:val="single"/>
        </w:rPr>
        <w:t>合同专用条款</w:t>
      </w:r>
      <w:r>
        <w:rPr>
          <w:rFonts w:ascii="仿宋_GB2312" w:eastAsia="仿宋_GB2312" w:hAnsi="仿宋" w:cs="仿宋_GB2312" w:hint="eastAsia"/>
          <w:sz w:val="24"/>
        </w:rPr>
        <w:t>规定，每份均具有同等法律效力。</w:t>
      </w:r>
    </w:p>
    <w:p w:rsidR="00491002" w:rsidRDefault="00264D95">
      <w:pPr>
        <w:pStyle w:val="1f1"/>
        <w:spacing w:line="560" w:lineRule="exact"/>
        <w:jc w:val="center"/>
        <w:rPr>
          <w:rFonts w:ascii="仿宋" w:eastAsia="仿宋" w:hAnsi="仿宋"/>
          <w:b/>
          <w:szCs w:val="24"/>
        </w:rPr>
      </w:pPr>
      <w:r>
        <w:rPr>
          <w:rFonts w:ascii="仿宋" w:eastAsia="仿宋" w:hAnsi="仿宋" w:cstheme="minorBidi"/>
          <w:kern w:val="0"/>
          <w:szCs w:val="24"/>
        </w:rPr>
        <w:br w:type="page"/>
      </w:r>
      <w:bookmarkStart w:id="491" w:name="_Toc331685784"/>
      <w:bookmarkEnd w:id="491"/>
      <w:r>
        <w:rPr>
          <w:rFonts w:ascii="仿宋" w:eastAsia="仿宋" w:hAnsi="仿宋" w:hint="eastAsia"/>
          <w:b/>
          <w:szCs w:val="24"/>
        </w:rPr>
        <w:lastRenderedPageBreak/>
        <w:t>第三部分合同专用条款</w:t>
      </w:r>
    </w:p>
    <w:p w:rsidR="00491002" w:rsidRDefault="00264D95">
      <w:pPr>
        <w:spacing w:line="560" w:lineRule="exact"/>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491002">
        <w:trPr>
          <w:trHeight w:val="391"/>
        </w:trPr>
        <w:tc>
          <w:tcPr>
            <w:tcW w:w="466" w:type="pct"/>
            <w:tcBorders>
              <w:left w:val="single" w:sz="4" w:space="0" w:color="auto"/>
            </w:tcBorders>
            <w:vAlign w:val="center"/>
          </w:tcPr>
          <w:p w:rsidR="00491002" w:rsidRDefault="00264D95">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4534" w:type="pct"/>
            <w:vAlign w:val="center"/>
          </w:tcPr>
          <w:p w:rsidR="00491002" w:rsidRDefault="00264D95">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1.4.4</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 xml:space="preserve">1.5.1 </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1.5.2</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 xml:space="preserve">1.5.3 </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hint="eastAsia"/>
                <w:sz w:val="24"/>
              </w:rPr>
              <w:t>1.6.7</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hint="eastAsia"/>
                <w:sz w:val="24"/>
              </w:rPr>
              <w:t>1.7</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hint="eastAsia"/>
                <w:sz w:val="24"/>
              </w:rPr>
              <w:t>1.7.1</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hint="eastAsia"/>
                <w:sz w:val="24"/>
              </w:rPr>
              <w:t>1.7.2</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2.3.2</w:t>
            </w:r>
          </w:p>
        </w:tc>
        <w:tc>
          <w:tcPr>
            <w:tcW w:w="4534" w:type="pct"/>
            <w:vAlign w:val="center"/>
          </w:tcPr>
          <w:p w:rsidR="00491002" w:rsidRDefault="00491002">
            <w:pPr>
              <w:spacing w:line="360" w:lineRule="auto"/>
              <w:ind w:leftChars="-200" w:left="-420" w:rightChars="-200" w:right="-420" w:firstLineChars="200" w:firstLine="480"/>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2.4.1</w:t>
            </w:r>
          </w:p>
        </w:tc>
        <w:tc>
          <w:tcPr>
            <w:tcW w:w="4534" w:type="pct"/>
            <w:vAlign w:val="center"/>
          </w:tcPr>
          <w:p w:rsidR="00491002" w:rsidRDefault="00491002">
            <w:pPr>
              <w:spacing w:line="360" w:lineRule="auto"/>
              <w:ind w:leftChars="-200" w:left="-420" w:rightChars="-200" w:right="-420" w:firstLineChars="200" w:firstLine="480"/>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hint="eastAsia"/>
                <w:sz w:val="24"/>
              </w:rPr>
              <w:t>2.4.2</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tcPr>
          <w:p w:rsidR="00491002" w:rsidRDefault="00264D95">
            <w:pPr>
              <w:spacing w:line="360" w:lineRule="auto"/>
              <w:rPr>
                <w:rFonts w:ascii="仿宋" w:eastAsia="仿宋" w:hAnsi="仿宋"/>
                <w:sz w:val="24"/>
              </w:rPr>
            </w:pPr>
            <w:r>
              <w:rPr>
                <w:rFonts w:ascii="仿宋" w:eastAsia="仿宋" w:hAnsi="仿宋" w:hint="eastAsia"/>
                <w:sz w:val="24"/>
              </w:rPr>
              <w:t xml:space="preserve">2.8 </w:t>
            </w:r>
          </w:p>
        </w:tc>
        <w:tc>
          <w:tcPr>
            <w:tcW w:w="4534" w:type="pct"/>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2.12.3</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2.12.4</w:t>
            </w:r>
          </w:p>
        </w:tc>
        <w:tc>
          <w:tcPr>
            <w:tcW w:w="4534" w:type="pct"/>
            <w:vAlign w:val="center"/>
          </w:tcPr>
          <w:p w:rsidR="00491002" w:rsidRDefault="00491002">
            <w:pPr>
              <w:spacing w:line="360" w:lineRule="auto"/>
              <w:rPr>
                <w:rFonts w:ascii="仿宋" w:eastAsia="仿宋" w:hAnsi="仿宋"/>
                <w:sz w:val="24"/>
              </w:rPr>
            </w:pPr>
          </w:p>
        </w:tc>
      </w:tr>
      <w:tr w:rsidR="00491002">
        <w:trPr>
          <w:trHeight w:val="88"/>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2.16.1</w:t>
            </w:r>
          </w:p>
        </w:tc>
        <w:tc>
          <w:tcPr>
            <w:tcW w:w="4534" w:type="pct"/>
            <w:vAlign w:val="center"/>
          </w:tcPr>
          <w:p w:rsidR="00491002" w:rsidRDefault="00491002">
            <w:pPr>
              <w:spacing w:line="360" w:lineRule="auto"/>
              <w:rPr>
                <w:rFonts w:ascii="仿宋" w:eastAsia="仿宋" w:hAnsi="仿宋"/>
                <w:sz w:val="24"/>
              </w:rPr>
            </w:pPr>
          </w:p>
        </w:tc>
      </w:tr>
      <w:tr w:rsidR="00491002">
        <w:trPr>
          <w:trHeight w:val="352"/>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2.16.3</w:t>
            </w:r>
          </w:p>
        </w:tc>
        <w:tc>
          <w:tcPr>
            <w:tcW w:w="4534" w:type="pct"/>
            <w:vAlign w:val="center"/>
          </w:tcPr>
          <w:p w:rsidR="00491002" w:rsidRDefault="00491002">
            <w:pPr>
              <w:spacing w:line="360" w:lineRule="auto"/>
              <w:rPr>
                <w:rFonts w:ascii="仿宋" w:eastAsia="仿宋" w:hAnsi="仿宋"/>
                <w:sz w:val="24"/>
              </w:rPr>
            </w:pPr>
          </w:p>
        </w:tc>
      </w:tr>
      <w:tr w:rsidR="00491002">
        <w:trPr>
          <w:trHeight w:val="352"/>
        </w:trPr>
        <w:tc>
          <w:tcPr>
            <w:tcW w:w="466" w:type="pct"/>
            <w:tcBorders>
              <w:left w:val="single" w:sz="4" w:space="0" w:color="auto"/>
            </w:tcBorders>
          </w:tcPr>
          <w:p w:rsidR="00491002" w:rsidRDefault="00264D95">
            <w:pPr>
              <w:spacing w:line="360" w:lineRule="auto"/>
              <w:rPr>
                <w:rFonts w:ascii="仿宋" w:eastAsia="仿宋" w:hAnsi="仿宋"/>
                <w:sz w:val="24"/>
              </w:rPr>
            </w:pPr>
            <w:r>
              <w:rPr>
                <w:rFonts w:ascii="仿宋" w:eastAsia="仿宋" w:hAnsi="仿宋" w:hint="eastAsia"/>
                <w:sz w:val="24"/>
              </w:rPr>
              <w:t>2.20.1</w:t>
            </w:r>
          </w:p>
        </w:tc>
        <w:tc>
          <w:tcPr>
            <w:tcW w:w="4534" w:type="pct"/>
          </w:tcPr>
          <w:p w:rsidR="00491002" w:rsidRDefault="00491002">
            <w:pPr>
              <w:spacing w:line="360" w:lineRule="auto"/>
              <w:rPr>
                <w:rFonts w:ascii="仿宋" w:eastAsia="仿宋" w:hAnsi="仿宋"/>
                <w:sz w:val="24"/>
              </w:rPr>
            </w:pPr>
          </w:p>
        </w:tc>
      </w:tr>
      <w:tr w:rsidR="00491002">
        <w:trPr>
          <w:trHeight w:val="65"/>
        </w:trPr>
        <w:tc>
          <w:tcPr>
            <w:tcW w:w="466" w:type="pct"/>
            <w:tcBorders>
              <w:left w:val="single" w:sz="4" w:space="0" w:color="auto"/>
            </w:tcBorders>
            <w:vAlign w:val="center"/>
          </w:tcPr>
          <w:p w:rsidR="00491002" w:rsidRDefault="00264D95">
            <w:pPr>
              <w:spacing w:line="360" w:lineRule="auto"/>
              <w:rPr>
                <w:rFonts w:ascii="仿宋" w:eastAsia="仿宋" w:hAnsi="仿宋"/>
                <w:sz w:val="24"/>
              </w:rPr>
            </w:pPr>
            <w:r>
              <w:rPr>
                <w:rFonts w:ascii="仿宋" w:eastAsia="仿宋" w:hAnsi="仿宋"/>
                <w:sz w:val="24"/>
              </w:rPr>
              <w:t xml:space="preserve">2.20.2 </w:t>
            </w:r>
          </w:p>
        </w:tc>
        <w:tc>
          <w:tcPr>
            <w:tcW w:w="4534" w:type="pct"/>
            <w:vAlign w:val="center"/>
          </w:tcPr>
          <w:p w:rsidR="00491002" w:rsidRDefault="00491002">
            <w:pPr>
              <w:spacing w:line="360" w:lineRule="auto"/>
              <w:rPr>
                <w:rFonts w:ascii="仿宋" w:eastAsia="仿宋" w:hAnsi="仿宋"/>
                <w:sz w:val="24"/>
              </w:rPr>
            </w:pPr>
          </w:p>
        </w:tc>
      </w:tr>
      <w:tr w:rsidR="00491002">
        <w:trPr>
          <w:trHeight w:val="65"/>
        </w:trPr>
        <w:tc>
          <w:tcPr>
            <w:tcW w:w="466" w:type="pct"/>
            <w:tcBorders>
              <w:left w:val="single" w:sz="4" w:space="0" w:color="auto"/>
            </w:tcBorders>
            <w:vAlign w:val="center"/>
          </w:tcPr>
          <w:p w:rsidR="00491002" w:rsidRDefault="00264D95">
            <w:pPr>
              <w:spacing w:line="360" w:lineRule="auto"/>
              <w:ind w:leftChars="-200" w:left="-420" w:rightChars="-200" w:right="-420" w:firstLineChars="200" w:firstLine="480"/>
              <w:outlineLvl w:val="0"/>
              <w:rPr>
                <w:rFonts w:ascii="仿宋" w:eastAsia="仿宋" w:hAnsi="仿宋"/>
                <w:sz w:val="24"/>
              </w:rPr>
            </w:pPr>
            <w:r>
              <w:rPr>
                <w:rFonts w:ascii="仿宋" w:eastAsia="仿宋" w:hAnsi="仿宋"/>
                <w:sz w:val="24"/>
              </w:rPr>
              <w:t>2.2</w:t>
            </w:r>
            <w:r>
              <w:rPr>
                <w:rFonts w:ascii="仿宋" w:eastAsia="仿宋" w:hAnsi="仿宋" w:hint="eastAsia"/>
                <w:sz w:val="24"/>
              </w:rPr>
              <w:t>2</w:t>
            </w:r>
          </w:p>
        </w:tc>
        <w:tc>
          <w:tcPr>
            <w:tcW w:w="4534" w:type="pct"/>
            <w:vAlign w:val="center"/>
          </w:tcPr>
          <w:p w:rsidR="00491002" w:rsidRDefault="00491002">
            <w:pPr>
              <w:spacing w:line="360" w:lineRule="auto"/>
              <w:rPr>
                <w:rFonts w:ascii="仿宋" w:eastAsia="仿宋" w:hAnsi="仿宋"/>
                <w:sz w:val="24"/>
              </w:rPr>
            </w:pPr>
          </w:p>
        </w:tc>
      </w:tr>
    </w:tbl>
    <w:p w:rsidR="00491002" w:rsidRDefault="00491002">
      <w:pPr>
        <w:spacing w:line="360" w:lineRule="auto"/>
        <w:ind w:leftChars="-200" w:left="-420" w:rightChars="-200" w:right="-420" w:firstLineChars="200" w:firstLine="480"/>
        <w:rPr>
          <w:rFonts w:ascii="仿宋" w:eastAsia="仿宋" w:hAnsi="仿宋"/>
          <w:sz w:val="24"/>
        </w:rPr>
      </w:pPr>
    </w:p>
    <w:p w:rsidR="00491002" w:rsidRDefault="00491002">
      <w:pPr>
        <w:spacing w:line="360" w:lineRule="auto"/>
        <w:ind w:leftChars="-200" w:left="-420" w:rightChars="-200" w:right="-420"/>
        <w:rPr>
          <w:rFonts w:ascii="仿宋" w:eastAsia="仿宋" w:hAnsi="仿宋"/>
          <w:sz w:val="24"/>
        </w:rPr>
      </w:pPr>
    </w:p>
    <w:p w:rsidR="00491002" w:rsidRDefault="00491002">
      <w:pPr>
        <w:spacing w:line="360" w:lineRule="auto"/>
        <w:ind w:leftChars="-200" w:left="-420" w:rightChars="-200" w:right="-420" w:firstLineChars="200" w:firstLine="480"/>
        <w:jc w:val="center"/>
        <w:outlineLvl w:val="0"/>
        <w:rPr>
          <w:rFonts w:ascii="仿宋" w:eastAsia="仿宋" w:hAnsi="仿宋"/>
          <w:sz w:val="24"/>
        </w:rPr>
      </w:pPr>
    </w:p>
    <w:p w:rsidR="00491002" w:rsidRDefault="00491002">
      <w:pPr>
        <w:spacing w:line="360" w:lineRule="auto"/>
        <w:ind w:leftChars="-200" w:left="-420" w:rightChars="-200" w:right="-420" w:firstLineChars="200" w:firstLine="480"/>
        <w:jc w:val="center"/>
        <w:outlineLvl w:val="0"/>
        <w:rPr>
          <w:rFonts w:ascii="仿宋" w:eastAsia="仿宋" w:hAnsi="仿宋"/>
          <w:sz w:val="24"/>
        </w:rPr>
      </w:pPr>
    </w:p>
    <w:p w:rsidR="00491002" w:rsidRDefault="00264D95">
      <w:pPr>
        <w:spacing w:line="360" w:lineRule="auto"/>
        <w:ind w:left="720" w:firstLineChars="400" w:firstLine="1446"/>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393"/>
      <w:bookmarkEnd w:id="394"/>
      <w:r>
        <w:rPr>
          <w:rFonts w:ascii="仿宋" w:eastAsia="仿宋" w:hAnsi="仿宋" w:cs="仿宋_GB2312" w:hint="eastAsia"/>
          <w:b/>
          <w:sz w:val="36"/>
          <w:szCs w:val="20"/>
        </w:rPr>
        <w:t>应提交的有关格式范例</w:t>
      </w:r>
    </w:p>
    <w:p w:rsidR="00491002" w:rsidRDefault="00491002">
      <w:pPr>
        <w:spacing w:line="360" w:lineRule="auto"/>
        <w:jc w:val="center"/>
        <w:outlineLvl w:val="0"/>
        <w:rPr>
          <w:rFonts w:ascii="仿宋_GB2312" w:eastAsia="仿宋_GB2312" w:hAnsi="仿宋" w:cs="仿宋_GB2312"/>
          <w:b/>
          <w:kern w:val="0"/>
          <w:sz w:val="36"/>
          <w:szCs w:val="36"/>
        </w:rPr>
      </w:pPr>
    </w:p>
    <w:p w:rsidR="00491002" w:rsidRDefault="00264D9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491002" w:rsidRDefault="00264D9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491002" w:rsidRDefault="00491002">
      <w:pPr>
        <w:spacing w:line="360" w:lineRule="auto"/>
        <w:jc w:val="center"/>
        <w:outlineLvl w:val="0"/>
        <w:rPr>
          <w:rFonts w:ascii="仿宋_GB2312" w:eastAsia="仿宋_GB2312" w:hAnsi="仿宋" w:cs="仿宋_GB2312"/>
          <w:b/>
          <w:kern w:val="0"/>
          <w:sz w:val="36"/>
          <w:szCs w:val="36"/>
        </w:rPr>
      </w:pPr>
    </w:p>
    <w:p w:rsidR="00491002" w:rsidRDefault="00264D95">
      <w:pPr>
        <w:pStyle w:val="afff0"/>
        <w:numPr>
          <w:ilvl w:val="0"/>
          <w:numId w:val="2"/>
        </w:numPr>
        <w:snapToGrid w:val="0"/>
        <w:ind w:firstLineChars="0"/>
        <w:rPr>
          <w:rFonts w:ascii="仿宋_GB2312" w:eastAsia="仿宋_GB2312" w:hAnsi="仿宋" w:cs="仿宋_GB2312"/>
        </w:rPr>
      </w:pPr>
      <w:r>
        <w:rPr>
          <w:rFonts w:ascii="仿宋_GB2312" w:eastAsia="仿宋_GB2312" w:hAnsi="仿宋" w:cs="仿宋_GB2312"/>
        </w:rPr>
        <w:t>符合参加政府采购活动应当具备的一般条件的承诺函</w:t>
      </w:r>
      <w:r>
        <w:rPr>
          <w:rFonts w:ascii="仿宋_GB2312" w:eastAsia="仿宋_GB2312" w:hAnsi="仿宋" w:cs="仿宋_GB2312"/>
        </w:rPr>
        <w:t>……</w:t>
      </w:r>
      <w:r>
        <w:rPr>
          <w:rFonts w:ascii="仿宋_GB2312" w:eastAsia="仿宋_GB2312" w:hAnsi="仿宋" w:cs="仿宋_GB2312" w:hint="eastAsia"/>
        </w:rPr>
        <w:t>………（页码）</w:t>
      </w:r>
    </w:p>
    <w:p w:rsidR="00491002" w:rsidRDefault="00264D95">
      <w:pPr>
        <w:pStyle w:val="2"/>
        <w:rPr>
          <w:b w:val="0"/>
          <w:lang w:val="en-US"/>
        </w:rPr>
      </w:pPr>
      <w:r>
        <w:rPr>
          <w:rFonts w:cs="仿宋_GB2312" w:hint="eastAsia"/>
          <w:b w:val="0"/>
          <w:sz w:val="24"/>
        </w:rPr>
        <w:t>（2）联合协议（如果有）…………………………………………………（页码）</w:t>
      </w:r>
    </w:p>
    <w:p w:rsidR="00491002" w:rsidRDefault="00264D9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（3</w:t>
      </w:r>
      <w:r>
        <w:rPr>
          <w:rFonts w:ascii="仿宋_GB2312" w:eastAsia="仿宋_GB2312" w:hAnsi="仿宋" w:cs="仿宋_GB2312"/>
          <w:sz w:val="24"/>
        </w:rPr>
        <w:t>）落实政府采购政策需满足的资格要求</w:t>
      </w:r>
      <w:r>
        <w:rPr>
          <w:rFonts w:ascii="仿宋_GB2312" w:eastAsia="仿宋_GB2312" w:hAnsi="仿宋" w:cs="仿宋_GB2312"/>
          <w:sz w:val="24"/>
        </w:rPr>
        <w:t>……</w:t>
      </w:r>
      <w:r>
        <w:rPr>
          <w:rFonts w:ascii="仿宋_GB2312" w:eastAsia="仿宋_GB2312" w:hAnsi="仿宋" w:cs="仿宋_GB2312" w:hint="eastAsia"/>
          <w:sz w:val="24"/>
        </w:rPr>
        <w:t>…………………………（页码）</w:t>
      </w:r>
    </w:p>
    <w:p w:rsidR="00491002" w:rsidRDefault="00264D9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（4</w:t>
      </w:r>
      <w:r>
        <w:rPr>
          <w:rFonts w:ascii="仿宋_GB2312" w:eastAsia="仿宋_GB2312" w:hAnsi="仿宋" w:cs="仿宋_GB2312"/>
          <w:sz w:val="24"/>
        </w:rPr>
        <w:t>）本项目的特定资格要求</w:t>
      </w:r>
      <w:r>
        <w:rPr>
          <w:rFonts w:ascii="仿宋_GB2312" w:eastAsia="仿宋_GB2312" w:hAnsi="仿宋" w:cs="仿宋_GB2312"/>
          <w:sz w:val="24"/>
        </w:rPr>
        <w:t>……</w:t>
      </w:r>
      <w:r>
        <w:rPr>
          <w:rFonts w:ascii="仿宋_GB2312" w:eastAsia="仿宋_GB2312" w:hAnsi="仿宋" w:cs="仿宋_GB2312" w:hint="eastAsia"/>
          <w:sz w:val="24"/>
        </w:rPr>
        <w:t>…………………………………………（页码）</w:t>
      </w:r>
    </w:p>
    <w:p w:rsidR="00491002" w:rsidRDefault="00264D9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（5）中小企业声明函………………………………………………………（页码）</w:t>
      </w:r>
    </w:p>
    <w:p w:rsidR="00491002" w:rsidRDefault="00491002">
      <w:pPr>
        <w:snapToGrid w:val="0"/>
        <w:spacing w:line="360" w:lineRule="auto"/>
        <w:ind w:firstLineChars="200" w:firstLine="480"/>
        <w:rPr>
          <w:rFonts w:ascii="仿宋_GB2312" w:eastAsia="仿宋_GB2312" w:hAnsi="仿宋" w:cs="仿宋_GB2312"/>
          <w:sz w:val="24"/>
        </w:rPr>
      </w:pPr>
    </w:p>
    <w:p w:rsidR="00491002" w:rsidRDefault="00491002">
      <w:pPr>
        <w:spacing w:line="360" w:lineRule="auto"/>
        <w:ind w:firstLineChars="200" w:firstLine="480"/>
        <w:rPr>
          <w:rFonts w:ascii="仿宋_GB2312" w:eastAsia="仿宋_GB2312" w:hAnsi="仿宋" w:cs="仿宋_GB2312"/>
          <w:sz w:val="24"/>
        </w:rPr>
      </w:pPr>
    </w:p>
    <w:p w:rsidR="00491002" w:rsidRDefault="00264D95">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491002" w:rsidRDefault="00264D9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杭州市上城区文化和广电旅游体育局、杭州市公共资源交易中心上城分中心：</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我方参与杭州市上城区文化中心物业管理服务采购项目【招标编号：</w:t>
      </w:r>
      <w:r>
        <w:rPr>
          <w:rFonts w:ascii="仿宋_GB2312" w:eastAsia="仿宋_GB2312" w:hAnsi="仿宋" w:cs="仿宋_GB2312"/>
          <w:sz w:val="24"/>
        </w:rPr>
        <w:t>SCCG2022-GK-25</w:t>
      </w:r>
      <w:r>
        <w:rPr>
          <w:rFonts w:ascii="仿宋_GB2312" w:eastAsia="仿宋_GB2312" w:hAnsi="仿宋" w:cs="仿宋_GB2312" w:hint="eastAsia"/>
          <w:sz w:val="24"/>
        </w:rPr>
        <w:t>】政府采购活动，郑重承诺：</w:t>
      </w:r>
    </w:p>
    <w:p w:rsidR="00491002" w:rsidRDefault="00264D95">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491002" w:rsidRDefault="00264D9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491002" w:rsidRDefault="00264D9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491002" w:rsidRDefault="00264D9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491002" w:rsidRDefault="00264D9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491002" w:rsidRDefault="00264D9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491002" w:rsidRDefault="00264D9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491002" w:rsidRDefault="00264D9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491002" w:rsidRDefault="00491002">
      <w:pPr>
        <w:pStyle w:val="Normal"/>
        <w:rPr>
          <w:lang w:val="en-US"/>
        </w:rPr>
      </w:pPr>
    </w:p>
    <w:p w:rsidR="00491002" w:rsidRDefault="00491002">
      <w:pPr>
        <w:pStyle w:val="Normal"/>
        <w:rPr>
          <w:lang w:val="en-US"/>
        </w:rPr>
      </w:pPr>
    </w:p>
    <w:p w:rsidR="00491002" w:rsidRDefault="00491002">
      <w:pPr>
        <w:pStyle w:val="Normal"/>
        <w:rPr>
          <w:lang w:val="en-US"/>
        </w:rPr>
      </w:pPr>
    </w:p>
    <w:p w:rsidR="00491002" w:rsidRDefault="00491002">
      <w:pPr>
        <w:pStyle w:val="Normal"/>
        <w:rPr>
          <w:lang w:val="en-US"/>
        </w:rPr>
      </w:pPr>
    </w:p>
    <w:p w:rsidR="00491002" w:rsidRDefault="00264D95">
      <w:pPr>
        <w:snapToGrid w:val="0"/>
        <w:spacing w:line="360" w:lineRule="auto"/>
        <w:ind w:firstLineChars="2300" w:firstLine="5520"/>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491002" w:rsidRDefault="00264D95">
      <w:pPr>
        <w:snapToGrid w:val="0"/>
        <w:spacing w:line="360" w:lineRule="auto"/>
        <w:jc w:val="right"/>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264D95">
      <w:pPr>
        <w:snapToGrid w:val="0"/>
        <w:spacing w:line="360" w:lineRule="auto"/>
        <w:ind w:right="480"/>
        <w:jc w:val="center"/>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二、联合协议（如果有）</w:t>
      </w:r>
    </w:p>
    <w:p w:rsidR="00491002" w:rsidRDefault="00264D95">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[以联合体形式投标的，提供联合协议（附件5）；本项目不接受联合体投标或者投标人不以联合体形式投标的，则不需要提供）]</w:t>
      </w:r>
    </w:p>
    <w:p w:rsidR="00491002" w:rsidRDefault="00491002">
      <w:pPr>
        <w:pStyle w:val="2"/>
        <w:rPr>
          <w:lang w:val="en-US"/>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264D95">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三、落实政府采购政策需满足的资格要求</w:t>
      </w:r>
    </w:p>
    <w:p w:rsidR="00491002" w:rsidRDefault="00491002">
      <w:pPr>
        <w:rPr>
          <w:rFonts w:ascii="仿宋_GB2312" w:eastAsia="仿宋_GB2312" w:hAnsi="仿宋" w:cs="仿宋_GB2312"/>
          <w:sz w:val="24"/>
        </w:rPr>
      </w:pPr>
    </w:p>
    <w:p w:rsidR="00491002" w:rsidRDefault="00264D95">
      <w:pPr>
        <w:spacing w:line="360" w:lineRule="auto"/>
        <w:rPr>
          <w:rFonts w:ascii="仿宋_GB2312" w:eastAsia="仿宋_GB2312" w:hAnsi="仿宋" w:cs="仿宋_GB2312"/>
          <w:sz w:val="24"/>
        </w:rPr>
      </w:pPr>
      <w:r>
        <w:rPr>
          <w:rFonts w:ascii="仿宋_GB2312" w:eastAsia="仿宋_GB2312" w:hAnsi="仿宋" w:cs="仿宋_GB2312" w:hint="eastAsia"/>
          <w:sz w:val="24"/>
        </w:rPr>
        <w:t>（根据招标公告落实政府采购政策需满足的资格要求选择提供相应的材料；未要求的，无需提供）</w:t>
      </w:r>
    </w:p>
    <w:p w:rsidR="00491002" w:rsidRDefault="00264D95">
      <w:pPr>
        <w:snapToGrid w:val="0"/>
        <w:spacing w:before="50" w:after="50"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 xml:space="preserve">A.专门面向中小企业，服务全部由符合政策要求的中小企业（或小微企业）承接的，提供相应的中小企业声明函（附件7）。 </w:t>
      </w:r>
    </w:p>
    <w:p w:rsidR="00491002" w:rsidRDefault="00491002">
      <w:pPr>
        <w:widowControl/>
        <w:spacing w:line="360" w:lineRule="auto"/>
        <w:ind w:firstLine="480"/>
        <w:jc w:val="left"/>
        <w:rPr>
          <w:rFonts w:ascii="仿宋_GB2312" w:eastAsia="仿宋_GB2312" w:hAnsi="仿宋" w:cs="仿宋_GB2312"/>
          <w:sz w:val="24"/>
        </w:rPr>
      </w:pPr>
    </w:p>
    <w:p w:rsidR="00491002" w:rsidRDefault="00264D95">
      <w:pPr>
        <w:widowControl/>
        <w:spacing w:line="360" w:lineRule="auto"/>
        <w:ind w:firstLineChars="196" w:firstLine="470"/>
        <w:jc w:val="left"/>
        <w:rPr>
          <w:rFonts w:ascii="仿宋_GB2312" w:eastAsia="仿宋_GB2312" w:hAnsi="仿宋" w:cs="仿宋_GB2312"/>
          <w:sz w:val="24"/>
        </w:rPr>
      </w:pPr>
      <w:r>
        <w:rPr>
          <w:rFonts w:ascii="仿宋_GB2312" w:eastAsia="仿宋_GB2312" w:hAnsi="仿宋" w:cs="仿宋_GB2312" w:hint="eastAsia"/>
          <w:sz w:val="24"/>
        </w:rPr>
        <w:t>B.要求以联合体形式参加的，提供联合协议（附件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491002" w:rsidRDefault="00491002">
      <w:pPr>
        <w:snapToGrid w:val="0"/>
        <w:spacing w:before="50" w:after="50" w:line="360" w:lineRule="auto"/>
        <w:jc w:val="center"/>
        <w:rPr>
          <w:rFonts w:ascii="仿宋_GB2312" w:eastAsia="仿宋_GB2312" w:hAnsi="仿宋" w:cs="仿宋_GB2312"/>
          <w:sz w:val="24"/>
        </w:rPr>
      </w:pP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C、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rsidR="00491002" w:rsidRDefault="00491002">
      <w:pPr>
        <w:widowControl/>
        <w:spacing w:line="360" w:lineRule="auto"/>
        <w:ind w:left="150"/>
        <w:jc w:val="center"/>
        <w:rPr>
          <w:rFonts w:ascii="仿宋_GB2312" w:eastAsia="仿宋_GB2312" w:hAnsi="仿宋" w:cs="仿宋_GB2312"/>
          <w:b/>
          <w:kern w:val="0"/>
          <w:sz w:val="32"/>
          <w:szCs w:val="32"/>
        </w:rPr>
      </w:pPr>
    </w:p>
    <w:p w:rsidR="00491002" w:rsidRDefault="00264D95">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四、本项目的特定资格要求</w:t>
      </w:r>
    </w:p>
    <w:p w:rsidR="00491002" w:rsidRDefault="00264D95">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491002" w:rsidRDefault="00491002">
      <w:pPr>
        <w:snapToGrid w:val="0"/>
        <w:spacing w:line="360" w:lineRule="auto"/>
        <w:ind w:right="480"/>
        <w:jc w:val="center"/>
        <w:rPr>
          <w:rFonts w:ascii="宋体" w:hAnsi="宋体" w:cs="宋体"/>
          <w:b/>
          <w:kern w:val="0"/>
          <w:sz w:val="32"/>
          <w:szCs w:val="32"/>
        </w:rPr>
      </w:pPr>
    </w:p>
    <w:p w:rsidR="00491002" w:rsidRDefault="00491002">
      <w:pPr>
        <w:widowControl/>
        <w:spacing w:line="360" w:lineRule="auto"/>
        <w:ind w:left="150"/>
        <w:jc w:val="center"/>
        <w:rPr>
          <w:rFonts w:ascii="仿宋_GB2312" w:eastAsia="仿宋_GB2312" w:hAnsi="仿宋" w:cs="仿宋_GB2312"/>
          <w:b/>
          <w:kern w:val="0"/>
          <w:sz w:val="32"/>
          <w:szCs w:val="32"/>
        </w:rPr>
      </w:pPr>
    </w:p>
    <w:p w:rsidR="00491002" w:rsidRDefault="00264D95">
      <w:pPr>
        <w:widowControl/>
        <w:spacing w:line="360" w:lineRule="auto"/>
        <w:ind w:left="150"/>
        <w:jc w:val="center"/>
        <w:rPr>
          <w:rFonts w:ascii="宋体" w:hAnsi="宋体" w:cs="宋体"/>
          <w:sz w:val="32"/>
          <w:szCs w:val="32"/>
          <w:highlight w:val="green"/>
        </w:rPr>
      </w:pPr>
      <w:r>
        <w:rPr>
          <w:rFonts w:ascii="仿宋_GB2312" w:eastAsia="仿宋_GB2312" w:hAnsi="仿宋" w:cs="仿宋_GB2312" w:hint="eastAsia"/>
          <w:b/>
          <w:kern w:val="0"/>
          <w:sz w:val="32"/>
          <w:szCs w:val="32"/>
        </w:rPr>
        <w:t>五、中小企业声明函（如果有）</w:t>
      </w:r>
    </w:p>
    <w:p w:rsidR="00491002" w:rsidRDefault="00264D95">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rsidR="00491002" w:rsidRDefault="00491002"/>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264D95">
      <w:pPr>
        <w:spacing w:line="360" w:lineRule="auto"/>
        <w:ind w:right="420"/>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商务技术文件部分</w:t>
      </w:r>
    </w:p>
    <w:p w:rsidR="00491002" w:rsidRDefault="00491002">
      <w:pPr>
        <w:spacing w:line="360" w:lineRule="auto"/>
        <w:jc w:val="center"/>
        <w:outlineLvl w:val="0"/>
        <w:rPr>
          <w:rFonts w:ascii="仿宋_GB2312" w:eastAsia="仿宋_GB2312" w:hAnsi="仿宋" w:cs="仿宋_GB2312"/>
          <w:b/>
          <w:kern w:val="0"/>
          <w:sz w:val="24"/>
        </w:rPr>
      </w:pPr>
    </w:p>
    <w:p w:rsidR="00491002" w:rsidRDefault="00264D95">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（1）投标函…………………………………………………………………………（页码）（2）授权委托书或法定代表人（单位负责人、自然人本人）身份证明………（页码）</w:t>
      </w: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（3）分包意向协议…………………………………………………………………（页码）</w:t>
      </w: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（4）符合性审查资料………………………………………………………………（页码）</w:t>
      </w:r>
    </w:p>
    <w:p w:rsidR="00491002" w:rsidRDefault="00264D95">
      <w:pPr>
        <w:snapToGrid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5）评标标准相应的商务技术资料………………………………………………（页码）（6）投标标的清单…………………………………………………………………（页码）（7）商务技术偏离表………………………………………………………………（页码）</w:t>
      </w:r>
    </w:p>
    <w:p w:rsidR="00491002" w:rsidRDefault="00264D95">
      <w:pPr>
        <w:snapToGrid w:val="0"/>
        <w:spacing w:line="360" w:lineRule="auto"/>
        <w:rPr>
          <w:rFonts w:cs="仿宋_GB2312"/>
        </w:rPr>
      </w:pPr>
      <w:r>
        <w:rPr>
          <w:rFonts w:ascii="仿宋_GB2312" w:eastAsia="仿宋_GB2312" w:hAnsi="仿宋" w:cs="仿宋_GB2312" w:hint="eastAsia"/>
          <w:sz w:val="24"/>
        </w:rPr>
        <w:t>（8）政府采购供应商廉洁自律承诺书……………………………………………（页码）</w:t>
      </w:r>
    </w:p>
    <w:p w:rsidR="00491002" w:rsidRDefault="00491002">
      <w:pPr>
        <w:snapToGrid w:val="0"/>
        <w:spacing w:line="360" w:lineRule="auto"/>
        <w:jc w:val="center"/>
        <w:rPr>
          <w:rFonts w:ascii="仿宋_GB2312" w:eastAsia="仿宋_GB2312" w:hAnsi="仿宋" w:cs="仿宋_GB2312"/>
          <w:b/>
          <w:kern w:val="0"/>
          <w:sz w:val="32"/>
          <w:szCs w:val="32"/>
          <w:lang w:val="zh-CN"/>
        </w:rPr>
      </w:pPr>
    </w:p>
    <w:p w:rsidR="00491002" w:rsidRDefault="00491002">
      <w:pPr>
        <w:snapToGrid w:val="0"/>
        <w:spacing w:line="360" w:lineRule="auto"/>
        <w:jc w:val="center"/>
        <w:rPr>
          <w:rFonts w:ascii="仿宋_GB2312" w:eastAsia="仿宋_GB2312" w:hAnsi="仿宋" w:cs="仿宋_GB2312"/>
          <w:b/>
          <w:kern w:val="0"/>
          <w:sz w:val="32"/>
          <w:szCs w:val="32"/>
          <w:lang w:val="zh-CN"/>
        </w:rPr>
      </w:pPr>
    </w:p>
    <w:p w:rsidR="00491002" w:rsidRDefault="00491002">
      <w:pPr>
        <w:snapToGrid w:val="0"/>
        <w:spacing w:line="360" w:lineRule="auto"/>
        <w:jc w:val="center"/>
        <w:rPr>
          <w:rFonts w:ascii="仿宋_GB2312" w:eastAsia="仿宋_GB2312" w:hAnsi="仿宋" w:cs="仿宋_GB2312"/>
          <w:b/>
          <w:kern w:val="0"/>
          <w:sz w:val="32"/>
          <w:szCs w:val="32"/>
          <w:lang w:val="zh-CN"/>
        </w:rPr>
      </w:pPr>
    </w:p>
    <w:p w:rsidR="00491002" w:rsidRDefault="00491002">
      <w:pPr>
        <w:snapToGrid w:val="0"/>
        <w:spacing w:line="360" w:lineRule="auto"/>
        <w:jc w:val="center"/>
        <w:rPr>
          <w:rFonts w:ascii="仿宋_GB2312" w:eastAsia="仿宋_GB2312" w:hAnsi="仿宋" w:cs="仿宋_GB2312"/>
          <w:b/>
          <w:kern w:val="0"/>
          <w:sz w:val="32"/>
          <w:szCs w:val="32"/>
          <w:lang w:val="zh-CN"/>
        </w:rPr>
      </w:pPr>
    </w:p>
    <w:p w:rsidR="00491002" w:rsidRDefault="00491002">
      <w:pPr>
        <w:snapToGrid w:val="0"/>
        <w:spacing w:line="360" w:lineRule="auto"/>
        <w:jc w:val="center"/>
        <w:rPr>
          <w:rFonts w:ascii="仿宋_GB2312" w:eastAsia="仿宋_GB2312" w:hAnsi="仿宋" w:cs="仿宋_GB2312"/>
          <w:b/>
          <w:kern w:val="0"/>
          <w:sz w:val="32"/>
          <w:szCs w:val="32"/>
          <w:lang w:val="zh-CN"/>
        </w:rPr>
      </w:pPr>
    </w:p>
    <w:p w:rsidR="00491002" w:rsidRDefault="00491002">
      <w:pPr>
        <w:snapToGrid w:val="0"/>
        <w:spacing w:line="360" w:lineRule="auto"/>
        <w:jc w:val="center"/>
        <w:outlineLvl w:val="0"/>
        <w:rPr>
          <w:rFonts w:ascii="仿宋_GB2312" w:eastAsia="仿宋_GB2312" w:hAnsi="仿宋" w:cs="仿宋_GB2312"/>
          <w:b/>
          <w:kern w:val="0"/>
          <w:sz w:val="32"/>
          <w:szCs w:val="32"/>
        </w:rPr>
      </w:pPr>
    </w:p>
    <w:p w:rsidR="00491002" w:rsidRDefault="00491002">
      <w:pPr>
        <w:snapToGrid w:val="0"/>
        <w:spacing w:line="360" w:lineRule="auto"/>
        <w:jc w:val="center"/>
        <w:outlineLvl w:val="0"/>
        <w:rPr>
          <w:rFonts w:ascii="仿宋_GB2312" w:eastAsia="仿宋_GB2312" w:hAnsi="仿宋" w:cs="仿宋_GB2312"/>
          <w:b/>
          <w:kern w:val="0"/>
          <w:sz w:val="32"/>
          <w:szCs w:val="32"/>
        </w:rPr>
      </w:pPr>
    </w:p>
    <w:p w:rsidR="00491002" w:rsidRDefault="00491002"/>
    <w:p w:rsidR="00491002" w:rsidRDefault="00491002">
      <w:pPr>
        <w:snapToGrid w:val="0"/>
        <w:spacing w:line="360" w:lineRule="auto"/>
        <w:jc w:val="center"/>
        <w:outlineLvl w:val="0"/>
        <w:rPr>
          <w:rFonts w:ascii="仿宋_GB2312" w:eastAsia="仿宋_GB2312" w:hAnsi="仿宋" w:cs="仿宋_GB2312"/>
          <w:b/>
          <w:kern w:val="0"/>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491002">
      <w:pPr>
        <w:pStyle w:val="Normal"/>
        <w:rPr>
          <w:rFonts w:ascii="仿宋_GB2312" w:eastAsia="仿宋_GB2312" w:hAnsi="仿宋" w:cs="仿宋_GB2312"/>
          <w:b/>
          <w:sz w:val="32"/>
          <w:szCs w:val="32"/>
        </w:rPr>
      </w:pPr>
    </w:p>
    <w:p w:rsidR="00491002" w:rsidRDefault="00264D95">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lastRenderedPageBreak/>
        <w:t>一、投标</w:t>
      </w:r>
      <w:r>
        <w:rPr>
          <w:rFonts w:ascii="仿宋_GB2312" w:eastAsia="仿宋_GB2312" w:hAnsi="仿宋" w:cs="仿宋_GB2312" w:hint="eastAsia"/>
          <w:b/>
          <w:sz w:val="32"/>
          <w:szCs w:val="32"/>
        </w:rPr>
        <w:t>函</w:t>
      </w:r>
    </w:p>
    <w:p w:rsidR="00491002" w:rsidRDefault="00264D9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杭州市上城区文化和广电旅游体育局、杭州市公共资源交易中心上城分中心：</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我方参加你方组织的杭州市上城区文化中心物业管理服务采购项目【招标编号：</w:t>
      </w:r>
      <w:r>
        <w:rPr>
          <w:rFonts w:ascii="仿宋_GB2312" w:eastAsia="仿宋_GB2312" w:hAnsi="仿宋"/>
          <w:sz w:val="24"/>
        </w:rPr>
        <w:t xml:space="preserve">SCCG2022-GK-25  </w:t>
      </w:r>
      <w:r>
        <w:rPr>
          <w:rFonts w:ascii="仿宋_GB2312" w:eastAsia="仿宋_GB2312" w:hAnsi="仿宋" w:cs="仿宋_GB2312" w:hint="eastAsia"/>
          <w:sz w:val="24"/>
        </w:rPr>
        <w:t>】招标的有关活动，并对此项目进行投标。为此：</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491002" w:rsidRDefault="00264D9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2.1.1承诺函；</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2.1.2联合协议（如果有)；</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.1.3</w:t>
      </w:r>
      <w:r>
        <w:rPr>
          <w:rFonts w:ascii="仿宋_GB2312" w:eastAsia="仿宋_GB2312" w:hAnsi="仿宋" w:cs="仿宋_GB2312" w:hint="eastAsia"/>
          <w:sz w:val="24"/>
        </w:rPr>
        <w:t>落实政府采购政策需满足的资格要求；</w:t>
      </w:r>
    </w:p>
    <w:p w:rsidR="00491002" w:rsidRDefault="00264D9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2.1.</w:t>
      </w:r>
      <w:r>
        <w:rPr>
          <w:rFonts w:ascii="仿宋_GB2312" w:eastAsia="仿宋_GB2312" w:hAnsi="仿宋" w:cs="仿宋_GB2312"/>
          <w:sz w:val="24"/>
        </w:rPr>
        <w:t>4</w:t>
      </w:r>
      <w:r>
        <w:rPr>
          <w:rFonts w:ascii="仿宋_GB2312" w:eastAsia="仿宋_GB2312" w:hAnsi="仿宋" w:cs="仿宋_GB2312" w:hint="eastAsia"/>
          <w:sz w:val="24"/>
        </w:rPr>
        <w:t>本项目的特定资格要求（如果有）；</w:t>
      </w:r>
    </w:p>
    <w:p w:rsidR="00491002" w:rsidRDefault="00264D9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2.1.5中小企业声明函。</w:t>
      </w:r>
    </w:p>
    <w:p w:rsidR="00491002" w:rsidRDefault="00264D95">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2.2.1投标函；</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2.2.2授权委托书或法定代表人（单位负责人）身份证明；</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2.2.</w:t>
      </w:r>
      <w:r>
        <w:rPr>
          <w:rFonts w:ascii="仿宋_GB2312" w:eastAsia="仿宋_GB2312" w:hAnsi="仿宋" w:cs="仿宋_GB2312"/>
          <w:sz w:val="24"/>
        </w:rPr>
        <w:t>3</w:t>
      </w:r>
      <w:r>
        <w:rPr>
          <w:rFonts w:ascii="仿宋_GB2312" w:eastAsia="仿宋_GB2312" w:hAnsi="仿宋" w:cs="仿宋_GB2312" w:hint="eastAsia"/>
          <w:sz w:val="24"/>
        </w:rPr>
        <w:t>分包意向协议（如果有）；</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2.2.</w:t>
      </w:r>
      <w:r>
        <w:rPr>
          <w:rFonts w:ascii="仿宋_GB2312" w:eastAsia="仿宋_GB2312" w:hAnsi="仿宋" w:cs="仿宋_GB2312"/>
          <w:sz w:val="24"/>
        </w:rPr>
        <w:t>4</w:t>
      </w:r>
      <w:r>
        <w:rPr>
          <w:rFonts w:ascii="仿宋_GB2312" w:eastAsia="仿宋_GB2312" w:hAnsi="仿宋" w:cs="仿宋_GB2312" w:hint="eastAsia"/>
          <w:sz w:val="24"/>
        </w:rPr>
        <w:t>符合性审查资料；</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2.2.</w:t>
      </w:r>
      <w:r>
        <w:rPr>
          <w:rFonts w:ascii="仿宋_GB2312" w:eastAsia="仿宋_GB2312" w:hAnsi="仿宋" w:cs="仿宋_GB2312"/>
          <w:sz w:val="24"/>
        </w:rPr>
        <w:t>5</w:t>
      </w:r>
      <w:r>
        <w:rPr>
          <w:rFonts w:ascii="仿宋_GB2312" w:eastAsia="仿宋_GB2312" w:hAnsi="仿宋" w:cs="仿宋_GB2312" w:hint="eastAsia"/>
          <w:sz w:val="24"/>
        </w:rPr>
        <w:t>评标标准相应的商务技术资料；</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2.2.</w:t>
      </w:r>
      <w:r>
        <w:rPr>
          <w:rFonts w:ascii="仿宋_GB2312" w:eastAsia="仿宋_GB2312" w:hAnsi="仿宋" w:cs="仿宋_GB2312"/>
          <w:sz w:val="24"/>
        </w:rPr>
        <w:t>6</w:t>
      </w:r>
      <w:r>
        <w:rPr>
          <w:rFonts w:ascii="仿宋_GB2312" w:eastAsia="仿宋_GB2312" w:hAnsi="仿宋" w:cs="仿宋_GB2312" w:hint="eastAsia"/>
          <w:sz w:val="24"/>
        </w:rPr>
        <w:t>投标标的清单；</w:t>
      </w:r>
    </w:p>
    <w:p w:rsidR="00491002" w:rsidRDefault="00264D9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hint="eastAsia"/>
          <w:sz w:val="24"/>
        </w:rPr>
        <w:t>2.2.</w:t>
      </w:r>
      <w:r>
        <w:rPr>
          <w:rFonts w:ascii="仿宋_GB2312" w:eastAsia="仿宋_GB2312" w:hAnsi="仿宋" w:cs="仿宋_GB2312"/>
          <w:sz w:val="24"/>
        </w:rPr>
        <w:t>7</w:t>
      </w:r>
      <w:r>
        <w:rPr>
          <w:rFonts w:ascii="仿宋_GB2312" w:eastAsia="仿宋_GB2312" w:hAnsi="仿宋" w:cs="仿宋_GB2312" w:hint="eastAsia"/>
          <w:sz w:val="24"/>
        </w:rPr>
        <w:t>商务技术偏离表；</w:t>
      </w:r>
    </w:p>
    <w:p w:rsidR="00491002" w:rsidRDefault="00264D95">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hint="eastAsia"/>
          <w:sz w:val="24"/>
        </w:rPr>
        <w:t>2</w:t>
      </w:r>
      <w:r>
        <w:rPr>
          <w:rFonts w:ascii="仿宋_GB2312" w:eastAsia="仿宋_GB2312" w:hAnsi="仿宋" w:cs="仿宋_GB2312" w:hint="eastAsia"/>
          <w:sz w:val="24"/>
          <w:lang w:val="zh-CN"/>
        </w:rPr>
        <w:t>.</w:t>
      </w:r>
      <w:r>
        <w:rPr>
          <w:rFonts w:ascii="仿宋_GB2312" w:eastAsia="仿宋_GB2312" w:hAnsi="仿宋" w:cs="仿宋_GB2312" w:hint="eastAsia"/>
          <w:sz w:val="24"/>
        </w:rPr>
        <w:t>2</w:t>
      </w:r>
      <w:r>
        <w:rPr>
          <w:rFonts w:ascii="仿宋_GB2312" w:eastAsia="仿宋_GB2312" w:hAnsi="仿宋" w:cs="仿宋_GB2312" w:hint="eastAsia"/>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491002" w:rsidRDefault="00264D9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491002" w:rsidRDefault="00264D95">
      <w:pPr>
        <w:snapToGrid w:val="0"/>
        <w:spacing w:line="360" w:lineRule="auto"/>
        <w:ind w:firstLineChars="400" w:firstLine="960"/>
        <w:rPr>
          <w:rFonts w:ascii="仿宋_GB2312" w:eastAsia="仿宋_GB2312" w:hAnsi="仿宋" w:cs="仿宋_GB2312"/>
          <w:sz w:val="24"/>
          <w:highlight w:val="green"/>
        </w:rPr>
      </w:pPr>
      <w:r>
        <w:rPr>
          <w:rFonts w:ascii="仿宋_GB2312" w:eastAsia="仿宋_GB2312" w:hAnsi="仿宋" w:cs="仿宋_GB2312" w:hint="eastAsia"/>
          <w:sz w:val="24"/>
        </w:rPr>
        <w:t>2.3.1开标一览表（报价表）；</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491002" w:rsidRDefault="00264D9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491002" w:rsidRDefault="00264D9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491002" w:rsidRDefault="00264D9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491002" w:rsidRDefault="00264D9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rsidR="00491002" w:rsidRDefault="00264D9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lastRenderedPageBreak/>
        <w:t xml:space="preserve">4.4在合同约定的期限内完成合同规定的全部义务。 </w:t>
      </w:r>
    </w:p>
    <w:p w:rsidR="00491002" w:rsidRDefault="00264D9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hint="eastAsia"/>
          <w:sz w:val="24"/>
        </w:rPr>
        <w:t>。</w:t>
      </w:r>
    </w:p>
    <w:p w:rsidR="00491002" w:rsidRDefault="00264D95">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p>
    <w:p w:rsidR="00491002" w:rsidRDefault="00264D95">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491002" w:rsidRDefault="00491002">
      <w:pPr>
        <w:pStyle w:val="2"/>
        <w:rPr>
          <w:lang w:val="en-US"/>
        </w:rPr>
      </w:pPr>
    </w:p>
    <w:p w:rsidR="00491002" w:rsidRDefault="00264D95">
      <w:pPr>
        <w:rPr>
          <w:highlight w:val="green"/>
        </w:rPr>
      </w:pPr>
      <w:r>
        <w:rPr>
          <w:rFonts w:ascii="仿宋_GB2312" w:eastAsia="仿宋_GB2312" w:hAnsi="仿宋" w:cs="仿宋_GB2312" w:hint="eastAsia"/>
          <w:sz w:val="24"/>
        </w:rPr>
        <w:t>注：按本格式和要求提供。</w:t>
      </w:r>
    </w:p>
    <w:p w:rsidR="00491002" w:rsidRDefault="00491002">
      <w:pPr>
        <w:snapToGrid w:val="0"/>
        <w:spacing w:line="360" w:lineRule="auto"/>
        <w:ind w:leftChars="200" w:left="420" w:firstLineChars="1750" w:firstLine="4200"/>
        <w:rPr>
          <w:rFonts w:ascii="仿宋_GB2312" w:eastAsia="仿宋_GB2312" w:hAnsi="仿宋" w:cs="仿宋_GB2312"/>
          <w:kern w:val="0"/>
          <w:sz w:val="24"/>
          <w:u w:val="single"/>
        </w:rPr>
      </w:pPr>
    </w:p>
    <w:p w:rsidR="00491002" w:rsidRDefault="00491002">
      <w:pPr>
        <w:snapToGrid w:val="0"/>
        <w:spacing w:line="360" w:lineRule="auto"/>
        <w:jc w:val="center"/>
        <w:rPr>
          <w:rFonts w:ascii="仿宋_GB2312" w:eastAsia="仿宋_GB2312" w:hAnsi="仿宋" w:cs="仿宋_GB2312"/>
          <w:b/>
          <w:kern w:val="0"/>
          <w:sz w:val="32"/>
          <w:szCs w:val="32"/>
        </w:rPr>
      </w:pPr>
    </w:p>
    <w:p w:rsidR="00491002" w:rsidRDefault="00491002">
      <w:pPr>
        <w:snapToGrid w:val="0"/>
        <w:spacing w:line="360" w:lineRule="auto"/>
        <w:rPr>
          <w:rFonts w:ascii="仿宋_GB2312" w:eastAsia="仿宋_GB2312" w:hAnsi="仿宋" w:cs="仿宋_GB2312"/>
          <w:sz w:val="24"/>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264D95">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二、授权委托书或法定代表人（单位负责人、自然人本人）身份证明</w:t>
      </w:r>
    </w:p>
    <w:p w:rsidR="00491002" w:rsidRDefault="00491002">
      <w:pPr>
        <w:snapToGrid w:val="0"/>
        <w:spacing w:line="360" w:lineRule="auto"/>
        <w:rPr>
          <w:rFonts w:ascii="仿宋_GB2312" w:eastAsia="仿宋_GB2312" w:hAnsi="仿宋" w:cs="仿宋_GB2312"/>
          <w:sz w:val="24"/>
        </w:rPr>
      </w:pPr>
    </w:p>
    <w:p w:rsidR="00491002" w:rsidRDefault="00264D95">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杭州市上城区文化和广电旅游体育局、杭州市公共资源交易中心上城分中心</w:t>
      </w:r>
      <w:r>
        <w:rPr>
          <w:rFonts w:ascii="仿宋_GB2312" w:eastAsia="仿宋_GB2312" w:hAnsi="仿宋" w:cs="仿宋_GB2312" w:hint="eastAsia"/>
          <w:kern w:val="0"/>
          <w:sz w:val="24"/>
          <w:lang w:val="zh-CN"/>
        </w:rPr>
        <w:t>：</w:t>
      </w:r>
    </w:p>
    <w:p w:rsidR="00491002" w:rsidRDefault="00264D95">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杭州市上城区文化中心物业管理服务采购项目【招标编号：</w:t>
      </w:r>
      <w:r>
        <w:rPr>
          <w:rFonts w:ascii="仿宋_GB2312" w:eastAsia="仿宋_GB2312" w:hAnsi="仿宋" w:cs="仿宋_GB2312"/>
          <w:sz w:val="24"/>
        </w:rPr>
        <w:t>SCCG2022-GK-25</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491002" w:rsidRDefault="00264D9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491002" w:rsidRDefault="00491002">
      <w:pPr>
        <w:snapToGrid w:val="0"/>
        <w:spacing w:line="360" w:lineRule="auto"/>
        <w:rPr>
          <w:rFonts w:ascii="仿宋_GB2312" w:eastAsia="仿宋_GB2312" w:hAnsi="仿宋" w:cs="仿宋_GB2312"/>
          <w:sz w:val="24"/>
        </w:rPr>
      </w:pPr>
    </w:p>
    <w:p w:rsidR="00491002" w:rsidRDefault="00491002">
      <w:pPr>
        <w:snapToGrid w:val="0"/>
        <w:spacing w:line="360" w:lineRule="auto"/>
        <w:rPr>
          <w:rFonts w:ascii="仿宋_GB2312" w:eastAsia="仿宋_GB2312" w:hAnsi="仿宋" w:cs="仿宋_GB2312"/>
          <w:sz w:val="24"/>
        </w:rPr>
      </w:pPr>
    </w:p>
    <w:p w:rsidR="00491002" w:rsidRDefault="00264D95">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授权委托书（适用于联合体投标）</w:t>
      </w:r>
    </w:p>
    <w:p w:rsidR="00491002" w:rsidRDefault="00491002">
      <w:pPr>
        <w:pStyle w:val="Normal"/>
      </w:pP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杭州市上城区文化和广电旅游体育局、杭州市公共资源交易中心上城分中心</w:t>
      </w:r>
      <w:r>
        <w:rPr>
          <w:rFonts w:ascii="仿宋_GB2312" w:eastAsia="仿宋_GB2312" w:hAnsi="仿宋" w:cs="仿宋_GB2312" w:hint="eastAsia"/>
          <w:kern w:val="0"/>
          <w:sz w:val="24"/>
          <w:lang w:val="zh-CN"/>
        </w:rPr>
        <w:t>：</w:t>
      </w:r>
    </w:p>
    <w:p w:rsidR="00491002" w:rsidRDefault="00264D95">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杭州市上城区文化中心物业管理服务采购项目【招标编号：</w:t>
      </w:r>
      <w:r>
        <w:rPr>
          <w:rFonts w:ascii="仿宋_GB2312" w:eastAsia="仿宋_GB2312" w:hAnsi="仿宋" w:cs="仿宋_GB2312"/>
          <w:sz w:val="24"/>
        </w:rPr>
        <w:t>SCCG2022-GK-25</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 w:rsidR="00491002" w:rsidRDefault="00264D9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491002" w:rsidRDefault="00264D9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491002" w:rsidRDefault="00264D95">
      <w:pPr>
        <w:snapToGrid w:val="0"/>
        <w:spacing w:line="360" w:lineRule="auto"/>
        <w:ind w:firstLineChars="2400" w:firstLine="5760"/>
      </w:pPr>
      <w:r>
        <w:rPr>
          <w:rFonts w:ascii="仿宋_GB2312" w:eastAsia="仿宋_GB2312" w:hAnsi="仿宋" w:cs="仿宋_GB2312" w:hint="eastAsia"/>
          <w:kern w:val="0"/>
          <w:sz w:val="24"/>
          <w:lang w:val="zh-CN"/>
        </w:rPr>
        <w:t>……</w:t>
      </w:r>
    </w:p>
    <w:p w:rsidR="00491002" w:rsidRDefault="00264D9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91002" w:rsidRDefault="00264D9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491002" w:rsidRDefault="00264D95">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91002">
        <w:trPr>
          <w:trHeight w:val="4812"/>
          <w:jc w:val="center"/>
        </w:trPr>
        <w:tc>
          <w:tcPr>
            <w:tcW w:w="9207" w:type="dxa"/>
          </w:tcPr>
          <w:p w:rsidR="00491002" w:rsidRDefault="00264D95">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491002" w:rsidRDefault="00491002">
            <w:pPr>
              <w:pStyle w:val="00"/>
              <w:adjustRightInd w:val="0"/>
              <w:spacing w:line="360" w:lineRule="auto"/>
              <w:rPr>
                <w:rFonts w:ascii="仿宋_GB2312" w:eastAsia="仿宋_GB2312" w:hAnsi="仿宋"/>
                <w:bCs/>
                <w:sz w:val="24"/>
              </w:rPr>
            </w:pPr>
          </w:p>
        </w:tc>
      </w:tr>
    </w:tbl>
    <w:p w:rsidR="00491002" w:rsidRDefault="00491002">
      <w:pPr>
        <w:snapToGrid w:val="0"/>
        <w:spacing w:line="360" w:lineRule="auto"/>
        <w:ind w:firstLine="576"/>
        <w:jc w:val="center"/>
        <w:rPr>
          <w:rFonts w:ascii="仿宋_GB2312" w:eastAsia="仿宋_GB2312" w:hAnsi="仿宋" w:cs="仿宋_GB2312"/>
          <w:kern w:val="0"/>
          <w:sz w:val="24"/>
          <w:lang w:val="zh-CN"/>
        </w:rPr>
      </w:pPr>
    </w:p>
    <w:p w:rsidR="00491002" w:rsidRDefault="00264D95">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491002" w:rsidRDefault="00264D95">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pStyle w:val="Normal"/>
      </w:pPr>
    </w:p>
    <w:p w:rsidR="00491002" w:rsidRDefault="00491002">
      <w:pPr>
        <w:jc w:val="center"/>
        <w:rPr>
          <w:rFonts w:ascii="仿宋_GB2312" w:eastAsia="仿宋_GB2312" w:hAnsi="仿宋" w:cs="仿宋_GB2312"/>
          <w:b/>
          <w:kern w:val="0"/>
          <w:sz w:val="32"/>
          <w:szCs w:val="32"/>
        </w:rPr>
      </w:pPr>
    </w:p>
    <w:p w:rsidR="00491002" w:rsidRDefault="00264D9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三、分包意向协议</w:t>
      </w: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264D95">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491002" w:rsidRDefault="00491002">
      <w:pPr>
        <w:snapToGrid w:val="0"/>
        <w:spacing w:line="360" w:lineRule="auto"/>
        <w:ind w:right="480"/>
        <w:rPr>
          <w:rFonts w:ascii="仿宋_GB2312" w:eastAsia="仿宋_GB2312" w:hAnsi="仿宋" w:cs="仿宋_GB2312"/>
          <w:b/>
          <w:kern w:val="0"/>
          <w:sz w:val="32"/>
          <w:szCs w:val="32"/>
          <w:lang w:val="zh-CN"/>
        </w:rPr>
      </w:pPr>
    </w:p>
    <w:p w:rsidR="00491002" w:rsidRDefault="00491002">
      <w:pPr>
        <w:pStyle w:val="2"/>
        <w:ind w:left="0" w:firstLine="0"/>
        <w:sectPr w:rsidR="00491002">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491002" w:rsidRDefault="00264D95">
      <w:pPr>
        <w:snapToGrid w:val="0"/>
        <w:spacing w:line="360" w:lineRule="auto"/>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四、符合性审查资料</w:t>
      </w: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91002">
        <w:trPr>
          <w:trHeight w:val="882"/>
        </w:trPr>
        <w:tc>
          <w:tcPr>
            <w:tcW w:w="646" w:type="dxa"/>
            <w:vAlign w:val="center"/>
          </w:tcPr>
          <w:p w:rsidR="00491002" w:rsidRDefault="00264D95">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491002" w:rsidRDefault="00264D95">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491002" w:rsidRDefault="00264D95">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491002" w:rsidRDefault="00264D95">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491002" w:rsidRDefault="00264D95">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491002">
        <w:trPr>
          <w:trHeight w:val="860"/>
        </w:trPr>
        <w:tc>
          <w:tcPr>
            <w:tcW w:w="646" w:type="dxa"/>
            <w:vAlign w:val="center"/>
          </w:tcPr>
          <w:p w:rsidR="00491002" w:rsidRDefault="00264D95">
            <w:pPr>
              <w:rPr>
                <w:rFonts w:ascii="仿宋" w:eastAsia="仿宋" w:hAnsi="仿宋"/>
                <w:sz w:val="24"/>
              </w:rPr>
            </w:pPr>
            <w:r>
              <w:rPr>
                <w:rFonts w:ascii="仿宋" w:eastAsia="仿宋" w:hAnsi="仿宋"/>
                <w:sz w:val="24"/>
              </w:rPr>
              <w:t>1</w:t>
            </w:r>
          </w:p>
        </w:tc>
        <w:tc>
          <w:tcPr>
            <w:tcW w:w="4991" w:type="dxa"/>
          </w:tcPr>
          <w:p w:rsidR="00491002" w:rsidRDefault="00264D95">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491002" w:rsidRDefault="00264D95">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491002" w:rsidRDefault="00491002">
            <w:pPr>
              <w:rPr>
                <w:rFonts w:ascii="仿宋" w:eastAsia="仿宋" w:hAnsi="仿宋" w:cs="仿宋_GB2312"/>
                <w:sz w:val="24"/>
              </w:rPr>
            </w:pPr>
          </w:p>
          <w:p w:rsidR="00491002" w:rsidRDefault="00264D95">
            <w:pPr>
              <w:rPr>
                <w:rFonts w:ascii="仿宋" w:eastAsia="仿宋" w:hAnsi="仿宋" w:cs="仿宋_GB2312"/>
                <w:sz w:val="24"/>
              </w:rPr>
            </w:pPr>
            <w:r>
              <w:rPr>
                <w:rFonts w:ascii="仿宋" w:eastAsia="仿宋" w:hAnsi="仿宋" w:cs="仿宋_GB2312" w:hint="eastAsia"/>
                <w:sz w:val="24"/>
              </w:rPr>
              <w:t>见投标文件</w:t>
            </w:r>
          </w:p>
          <w:p w:rsidR="00491002" w:rsidRDefault="00264D95">
            <w:r>
              <w:rPr>
                <w:rFonts w:ascii="仿宋" w:eastAsia="仿宋" w:cs="仿宋_GB2312" w:hint="eastAsia"/>
                <w:sz w:val="24"/>
              </w:rPr>
              <w:t>第</w:t>
            </w:r>
            <w:r>
              <w:rPr>
                <w:rFonts w:ascii="仿宋" w:eastAsia="仿宋" w:cs="仿宋_GB2312" w:hint="eastAsia"/>
                <w:sz w:val="24"/>
                <w:u w:val="single"/>
              </w:rPr>
              <w:t>__</w:t>
            </w:r>
            <w:r>
              <w:rPr>
                <w:rFonts w:ascii="仿宋" w:eastAsia="仿宋" w:cs="仿宋_GB2312" w:hint="eastAsia"/>
                <w:sz w:val="24"/>
              </w:rPr>
              <w:t>页</w:t>
            </w:r>
          </w:p>
        </w:tc>
      </w:tr>
      <w:tr w:rsidR="00491002">
        <w:trPr>
          <w:trHeight w:val="860"/>
        </w:trPr>
        <w:tc>
          <w:tcPr>
            <w:tcW w:w="646" w:type="dxa"/>
            <w:vAlign w:val="center"/>
          </w:tcPr>
          <w:p w:rsidR="00491002" w:rsidRDefault="00264D95">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491002" w:rsidRDefault="00264D95">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491002" w:rsidRDefault="00264D95">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491002" w:rsidRDefault="00491002">
            <w:pPr>
              <w:rPr>
                <w:rFonts w:ascii="仿宋" w:eastAsia="仿宋" w:hAnsi="仿宋" w:cs="仿宋_GB2312"/>
                <w:sz w:val="24"/>
              </w:rPr>
            </w:pPr>
          </w:p>
          <w:p w:rsidR="00491002" w:rsidRDefault="00491002">
            <w:pPr>
              <w:rPr>
                <w:rFonts w:ascii="仿宋" w:eastAsia="仿宋" w:hAnsi="仿宋" w:cs="仿宋_GB2312"/>
                <w:sz w:val="24"/>
              </w:rPr>
            </w:pPr>
          </w:p>
          <w:p w:rsidR="00491002" w:rsidRDefault="00264D95">
            <w:pPr>
              <w:rPr>
                <w:rFonts w:ascii="仿宋" w:eastAsia="仿宋" w:hAnsi="仿宋" w:cs="仿宋_GB2312"/>
                <w:sz w:val="24"/>
              </w:rPr>
            </w:pPr>
            <w:r>
              <w:rPr>
                <w:rFonts w:ascii="仿宋" w:eastAsia="仿宋" w:hAnsi="仿宋" w:cs="仿宋_GB2312" w:hint="eastAsia"/>
                <w:sz w:val="24"/>
              </w:rPr>
              <w:t>见投标文件</w:t>
            </w:r>
          </w:p>
          <w:p w:rsidR="00491002" w:rsidRDefault="00264D95">
            <w:pPr>
              <w:pStyle w:val="2"/>
              <w:rPr>
                <w:lang w:val="en-US"/>
              </w:rPr>
            </w:pPr>
            <w:r>
              <w:rPr>
                <w:rFonts w:ascii="仿宋" w:eastAsia="仿宋" w:cs="仿宋_GB2312" w:hint="eastAsia"/>
                <w:b w:val="0"/>
                <w:bCs w:val="0"/>
                <w:sz w:val="24"/>
                <w:szCs w:val="24"/>
                <w:lang w:val="en-US"/>
              </w:rPr>
              <w:t>第</w:t>
            </w:r>
            <w:r>
              <w:rPr>
                <w:rFonts w:ascii="仿宋" w:eastAsia="仿宋" w:cs="仿宋_GB2312" w:hint="eastAsia"/>
                <w:sz w:val="24"/>
                <w:u w:val="single"/>
              </w:rPr>
              <w:t>__</w:t>
            </w:r>
            <w:r>
              <w:rPr>
                <w:rFonts w:ascii="仿宋" w:eastAsia="仿宋" w:cs="仿宋_GB2312" w:hint="eastAsia"/>
                <w:b w:val="0"/>
                <w:bCs w:val="0"/>
                <w:sz w:val="24"/>
                <w:szCs w:val="24"/>
                <w:lang w:val="en-US"/>
              </w:rPr>
              <w:t>页</w:t>
            </w:r>
          </w:p>
        </w:tc>
      </w:tr>
      <w:tr w:rsidR="00491002">
        <w:trPr>
          <w:trHeight w:val="860"/>
        </w:trPr>
        <w:tc>
          <w:tcPr>
            <w:tcW w:w="646" w:type="dxa"/>
            <w:vAlign w:val="center"/>
          </w:tcPr>
          <w:p w:rsidR="00491002" w:rsidRDefault="00264D95">
            <w:pPr>
              <w:rPr>
                <w:rFonts w:ascii="仿宋" w:eastAsia="仿宋" w:hAnsi="仿宋"/>
                <w:sz w:val="24"/>
              </w:rPr>
            </w:pPr>
            <w:r>
              <w:rPr>
                <w:rFonts w:ascii="仿宋" w:eastAsia="仿宋" w:hAnsi="仿宋"/>
                <w:sz w:val="24"/>
              </w:rPr>
              <w:t>3</w:t>
            </w:r>
          </w:p>
        </w:tc>
        <w:tc>
          <w:tcPr>
            <w:tcW w:w="4991" w:type="dxa"/>
          </w:tcPr>
          <w:p w:rsidR="00491002" w:rsidRDefault="00264D95">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491002" w:rsidRDefault="00264D95">
            <w:pPr>
              <w:rPr>
                <w:rFonts w:ascii="仿宋" w:eastAsia="仿宋" w:hAnsi="仿宋"/>
                <w:sz w:val="24"/>
              </w:rPr>
            </w:pPr>
            <w:r>
              <w:rPr>
                <w:rFonts w:ascii="仿宋" w:eastAsia="仿宋" w:hAnsi="仿宋" w:hint="eastAsia"/>
                <w:sz w:val="24"/>
              </w:rPr>
              <w:t>投标函</w:t>
            </w:r>
          </w:p>
        </w:tc>
        <w:tc>
          <w:tcPr>
            <w:tcW w:w="1418" w:type="dxa"/>
          </w:tcPr>
          <w:p w:rsidR="00491002" w:rsidRDefault="00264D95">
            <w:r>
              <w:rPr>
                <w:rFonts w:ascii="仿宋" w:eastAsia="仿宋" w:hAnsi="仿宋" w:cs="仿宋_GB2312" w:hint="eastAsia"/>
                <w:sz w:val="24"/>
              </w:rPr>
              <w:t>见投标文件第</w:t>
            </w:r>
            <w:r>
              <w:rPr>
                <w:rFonts w:ascii="仿宋" w:eastAsia="仿宋" w:cs="仿宋_GB2312" w:hint="eastAsia"/>
                <w:sz w:val="24"/>
                <w:u w:val="single"/>
              </w:rPr>
              <w:t>__</w:t>
            </w:r>
            <w:r>
              <w:rPr>
                <w:rFonts w:ascii="仿宋" w:eastAsia="仿宋" w:hAnsi="仿宋" w:cs="仿宋_GB2312" w:hint="eastAsia"/>
                <w:sz w:val="24"/>
              </w:rPr>
              <w:t>页</w:t>
            </w:r>
          </w:p>
        </w:tc>
      </w:tr>
      <w:tr w:rsidR="00491002">
        <w:trPr>
          <w:trHeight w:val="860"/>
        </w:trPr>
        <w:tc>
          <w:tcPr>
            <w:tcW w:w="646" w:type="dxa"/>
            <w:vAlign w:val="center"/>
          </w:tcPr>
          <w:p w:rsidR="00491002" w:rsidRDefault="00264D95">
            <w:pPr>
              <w:rPr>
                <w:rFonts w:ascii="仿宋" w:eastAsia="仿宋" w:hAnsi="仿宋"/>
                <w:sz w:val="24"/>
              </w:rPr>
            </w:pPr>
            <w:r>
              <w:rPr>
                <w:rFonts w:ascii="仿宋" w:eastAsia="仿宋" w:hAnsi="仿宋"/>
                <w:sz w:val="24"/>
              </w:rPr>
              <w:t>4</w:t>
            </w:r>
          </w:p>
        </w:tc>
        <w:tc>
          <w:tcPr>
            <w:tcW w:w="4991" w:type="dxa"/>
          </w:tcPr>
          <w:p w:rsidR="00491002" w:rsidRDefault="00264D95">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491002" w:rsidRDefault="00264D95">
            <w:pPr>
              <w:rPr>
                <w:rFonts w:ascii="仿宋" w:eastAsia="仿宋" w:hAnsi="仿宋"/>
                <w:sz w:val="24"/>
              </w:rPr>
            </w:pPr>
            <w:r>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491002" w:rsidRDefault="00264D95">
            <w:r>
              <w:rPr>
                <w:rFonts w:ascii="仿宋" w:eastAsia="仿宋" w:hAnsi="仿宋" w:cs="仿宋_GB2312" w:hint="eastAsia"/>
                <w:sz w:val="24"/>
              </w:rPr>
              <w:t>见投标文件第</w:t>
            </w:r>
            <w:r>
              <w:rPr>
                <w:rFonts w:ascii="仿宋" w:eastAsia="仿宋" w:cs="仿宋_GB2312" w:hint="eastAsia"/>
                <w:sz w:val="24"/>
                <w:u w:val="single"/>
              </w:rPr>
              <w:t>__</w:t>
            </w:r>
            <w:r>
              <w:rPr>
                <w:rFonts w:ascii="仿宋" w:eastAsia="仿宋" w:hAnsi="仿宋" w:cs="仿宋_GB2312" w:hint="eastAsia"/>
                <w:sz w:val="24"/>
              </w:rPr>
              <w:t>页</w:t>
            </w:r>
          </w:p>
        </w:tc>
      </w:tr>
    </w:tbl>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264D95">
      <w:pPr>
        <w:snapToGrid w:val="0"/>
        <w:spacing w:line="360" w:lineRule="auto"/>
        <w:rPr>
          <w:rFonts w:ascii="仿宋_GB2312" w:eastAsia="仿宋_GB2312" w:hAnsi="仿宋" w:cs="仿宋_GB2312"/>
          <w:kern w:val="0"/>
          <w:sz w:val="24"/>
          <w:highlight w:val="cyan"/>
        </w:rPr>
      </w:pPr>
      <w:r>
        <w:rPr>
          <w:rFonts w:ascii="仿宋_GB2312" w:eastAsia="仿宋_GB2312" w:hAnsi="仿宋" w:cs="仿宋_GB2312" w:hint="eastAsia"/>
          <w:kern w:val="0"/>
          <w:sz w:val="24"/>
        </w:rPr>
        <w:t>注：按本格式和要求提供。</w:t>
      </w: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264D95">
      <w:pPr>
        <w:jc w:val="center"/>
      </w:pPr>
      <w:r>
        <w:rPr>
          <w:rFonts w:ascii="仿宋_GB2312" w:eastAsia="仿宋_GB2312" w:hAnsi="仿宋" w:cs="仿宋_GB2312" w:hint="eastAsia"/>
          <w:b/>
          <w:kern w:val="0"/>
          <w:sz w:val="32"/>
          <w:szCs w:val="32"/>
        </w:rPr>
        <w:lastRenderedPageBreak/>
        <w:t>五、评标标准相应的商务技术资料</w:t>
      </w:r>
    </w:p>
    <w:p w:rsidR="00491002" w:rsidRDefault="00264D95">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491002" w:rsidRDefault="00491002">
      <w:pPr>
        <w:pStyle w:val="2"/>
        <w:rPr>
          <w:lang w:val="en-US"/>
        </w:rPr>
      </w:pPr>
    </w:p>
    <w:p w:rsidR="00491002" w:rsidRDefault="00264D9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49100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仿宋_GB2312" w:eastAsia="仿宋_GB2312" w:hAnsi="仿宋" w:cs="仿宋_GB2312"/>
                <w:b/>
                <w:kern w:val="0"/>
                <w:sz w:val="24"/>
              </w:rPr>
            </w:pPr>
            <w:r>
              <w:rPr>
                <w:rFonts w:ascii="仿宋_GB2312" w:eastAsia="仿宋_GB2312" w:hAnsi="仿宋" w:cs="仿宋_GB2312" w:hint="eastAsia"/>
                <w:b/>
                <w:kern w:val="0"/>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仿宋_GB2312" w:eastAsia="仿宋_GB2312" w:hAnsi="仿宋" w:cs="仿宋_GB2312"/>
                <w:b/>
                <w:kern w:val="0"/>
                <w:sz w:val="24"/>
              </w:rPr>
            </w:pPr>
            <w:r>
              <w:rPr>
                <w:rFonts w:ascii="仿宋_GB2312" w:eastAsia="仿宋_GB2312" w:hAnsi="仿宋" w:cs="仿宋_GB2312" w:hint="eastAsia"/>
                <w:b/>
                <w:kern w:val="0"/>
                <w:sz w:val="24"/>
              </w:rPr>
              <w:t>名称</w:t>
            </w:r>
          </w:p>
        </w:tc>
        <w:tc>
          <w:tcPr>
            <w:tcW w:w="1114" w:type="dxa"/>
            <w:tcBorders>
              <w:top w:val="single" w:sz="4" w:space="0" w:color="auto"/>
              <w:left w:val="single" w:sz="4" w:space="0" w:color="auto"/>
              <w:bottom w:val="single" w:sz="4" w:space="0" w:color="auto"/>
              <w:right w:val="single" w:sz="4" w:space="0" w:color="auto"/>
            </w:tcBorders>
          </w:tcPr>
          <w:p w:rsidR="00491002" w:rsidRDefault="00491002">
            <w:pPr>
              <w:spacing w:line="360" w:lineRule="auto"/>
              <w:jc w:val="center"/>
              <w:rPr>
                <w:rFonts w:ascii="仿宋_GB2312" w:eastAsia="仿宋_GB2312" w:hAnsi="仿宋" w:cs="仿宋_GB2312"/>
                <w:b/>
                <w:kern w:val="0"/>
                <w:sz w:val="24"/>
              </w:rPr>
            </w:pPr>
          </w:p>
          <w:p w:rsidR="00491002" w:rsidRDefault="00264D95">
            <w:pPr>
              <w:spacing w:line="360" w:lineRule="auto"/>
              <w:jc w:val="center"/>
              <w:rPr>
                <w:rFonts w:ascii="仿宋_GB2312" w:eastAsia="仿宋_GB2312" w:hAnsi="仿宋" w:cs="仿宋_GB2312"/>
                <w:b/>
                <w:kern w:val="0"/>
                <w:sz w:val="24"/>
              </w:rPr>
            </w:pPr>
            <w:r>
              <w:rPr>
                <w:rFonts w:ascii="仿宋_GB2312" w:eastAsia="仿宋_GB2312" w:hAnsi="仿宋" w:cs="仿宋_GB2312" w:hint="eastAsia"/>
                <w:b/>
                <w:kern w:val="0"/>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仿宋_GB2312" w:eastAsia="仿宋_GB2312" w:hAnsi="仿宋" w:cs="仿宋_GB2312"/>
                <w:b/>
                <w:kern w:val="0"/>
                <w:sz w:val="24"/>
              </w:rPr>
            </w:pPr>
            <w:r>
              <w:rPr>
                <w:rFonts w:ascii="仿宋_GB2312" w:eastAsia="仿宋_GB2312" w:hAnsi="仿宋" w:cs="仿宋_GB2312" w:hint="eastAsia"/>
                <w:b/>
                <w:kern w:val="0"/>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仿宋_GB2312" w:eastAsia="仿宋_GB2312" w:hAnsi="仿宋" w:cs="仿宋_GB2312"/>
                <w:b/>
                <w:kern w:val="0"/>
                <w:sz w:val="24"/>
              </w:rPr>
            </w:pPr>
            <w:r>
              <w:rPr>
                <w:rFonts w:ascii="仿宋_GB2312" w:eastAsia="仿宋_GB2312" w:hAnsi="仿宋" w:cs="仿宋_GB2312" w:hint="eastAsia"/>
                <w:b/>
                <w:kern w:val="0"/>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仿宋_GB2312" w:eastAsia="仿宋_GB2312" w:hAnsi="仿宋" w:cs="仿宋_GB2312"/>
                <w:b/>
                <w:kern w:val="0"/>
                <w:sz w:val="24"/>
              </w:rPr>
            </w:pPr>
            <w:r>
              <w:rPr>
                <w:rFonts w:ascii="仿宋_GB2312" w:eastAsia="仿宋_GB2312" w:hAnsi="仿宋" w:cs="仿宋_GB2312" w:hint="eastAsia"/>
                <w:b/>
                <w:kern w:val="0"/>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仿宋_GB2312" w:eastAsia="仿宋_GB2312" w:hAnsi="仿宋" w:cs="仿宋_GB2312"/>
                <w:b/>
                <w:kern w:val="0"/>
                <w:sz w:val="24"/>
              </w:rPr>
            </w:pPr>
          </w:p>
          <w:p w:rsidR="00491002" w:rsidRDefault="00264D95">
            <w:pPr>
              <w:spacing w:line="360" w:lineRule="auto"/>
              <w:jc w:val="center"/>
              <w:rPr>
                <w:rFonts w:ascii="仿宋_GB2312" w:eastAsia="仿宋_GB2312" w:hAnsi="仿宋" w:cs="仿宋_GB2312"/>
                <w:b/>
                <w:kern w:val="0"/>
                <w:sz w:val="24"/>
              </w:rPr>
            </w:pPr>
            <w:r>
              <w:rPr>
                <w:rFonts w:ascii="仿宋_GB2312" w:eastAsia="仿宋_GB2312" w:hAnsi="仿宋" w:cs="仿宋_GB2312" w:hint="eastAsia"/>
                <w:b/>
                <w:kern w:val="0"/>
                <w:sz w:val="24"/>
              </w:rPr>
              <w:t>备注（如果有）</w:t>
            </w:r>
          </w:p>
          <w:p w:rsidR="00491002" w:rsidRDefault="00491002">
            <w:pPr>
              <w:spacing w:line="360" w:lineRule="auto"/>
              <w:jc w:val="center"/>
              <w:rPr>
                <w:rFonts w:ascii="仿宋_GB2312" w:eastAsia="仿宋_GB2312" w:hAnsi="仿宋" w:cs="仿宋_GB2312"/>
                <w:b/>
                <w:kern w:val="0"/>
                <w:sz w:val="24"/>
              </w:rPr>
            </w:pPr>
          </w:p>
        </w:tc>
      </w:tr>
      <w:tr w:rsidR="0049100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r>
      <w:tr w:rsidR="0049100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r>
      <w:tr w:rsidR="0049100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91002" w:rsidRDefault="00264D95">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91002" w:rsidRDefault="00491002">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491002" w:rsidRDefault="00491002">
            <w:pPr>
              <w:spacing w:line="360" w:lineRule="auto"/>
              <w:jc w:val="center"/>
              <w:rPr>
                <w:rFonts w:ascii="宋体" w:hAnsi="宋体" w:cs="宋体"/>
                <w:sz w:val="24"/>
              </w:rPr>
            </w:pPr>
          </w:p>
        </w:tc>
      </w:tr>
    </w:tbl>
    <w:p w:rsidR="00491002" w:rsidRDefault="00491002">
      <w:pPr>
        <w:pStyle w:val="2"/>
        <w:rPr>
          <w:lang w:val="en-US"/>
        </w:rPr>
      </w:pPr>
    </w:p>
    <w:p w:rsidR="00491002" w:rsidRDefault="00264D95">
      <w:pPr>
        <w:jc w:val="left"/>
        <w:rPr>
          <w:rFonts w:ascii="仿宋_GB2312" w:eastAsia="仿宋_GB2312" w:hAnsi="仿宋" w:cs="仿宋_GB2312"/>
          <w:b/>
          <w:kern w:val="0"/>
          <w:sz w:val="32"/>
          <w:szCs w:val="32"/>
        </w:rPr>
      </w:pPr>
      <w:r>
        <w:rPr>
          <w:rFonts w:ascii="仿宋_GB2312" w:eastAsia="仿宋_GB2312" w:hAnsi="仿宋" w:cs="仿宋_GB2312" w:hint="eastAsia"/>
          <w:kern w:val="0"/>
          <w:sz w:val="24"/>
        </w:rPr>
        <w:t>注：按本格式和要求提供。</w:t>
      </w: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rPr>
          <w:rFonts w:ascii="仿宋_GB2312" w:eastAsia="仿宋_GB2312" w:hAnsi="仿宋" w:cs="仿宋_GB2312"/>
          <w:b/>
          <w:kern w:val="0"/>
          <w:sz w:val="32"/>
          <w:szCs w:val="32"/>
        </w:rPr>
      </w:pPr>
    </w:p>
    <w:p w:rsidR="00491002" w:rsidRDefault="00264D9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七、商务技术偏离表</w:t>
      </w:r>
    </w:p>
    <w:p w:rsidR="00491002" w:rsidRDefault="00491002">
      <w:pPr>
        <w:jc w:val="center"/>
        <w:rPr>
          <w:rFonts w:ascii="仿宋_GB2312" w:eastAsia="仿宋_GB2312" w:hAnsi="仿宋" w:cs="仿宋_GB2312"/>
          <w:b/>
          <w:kern w:val="0"/>
          <w:sz w:val="32"/>
          <w:szCs w:val="32"/>
        </w:rPr>
      </w:pPr>
    </w:p>
    <w:tbl>
      <w:tblPr>
        <w:tblStyle w:val="afb"/>
        <w:tblW w:w="9464" w:type="dxa"/>
        <w:tblLook w:val="04A0" w:firstRow="1" w:lastRow="0" w:firstColumn="1" w:lastColumn="0" w:noHBand="0" w:noVBand="1"/>
      </w:tblPr>
      <w:tblGrid>
        <w:gridCol w:w="959"/>
        <w:gridCol w:w="3683"/>
        <w:gridCol w:w="3546"/>
        <w:gridCol w:w="1276"/>
      </w:tblGrid>
      <w:tr w:rsidR="00491002">
        <w:tc>
          <w:tcPr>
            <w:tcW w:w="959" w:type="dxa"/>
          </w:tcPr>
          <w:p w:rsidR="00491002" w:rsidRDefault="00264D95">
            <w:pPr>
              <w:jc w:val="center"/>
              <w:rPr>
                <w:rFonts w:ascii="仿宋_GB2312" w:eastAsia="仿宋_GB2312" w:hAnsi="仿宋" w:cs="仿宋_GB2312"/>
                <w:b/>
                <w:kern w:val="0"/>
                <w:sz w:val="24"/>
              </w:rPr>
            </w:pPr>
            <w:r>
              <w:rPr>
                <w:rFonts w:ascii="仿宋_GB2312" w:eastAsia="仿宋_GB2312" w:hAnsi="仿宋" w:cs="仿宋_GB2312" w:hint="eastAsia"/>
                <w:b/>
                <w:kern w:val="0"/>
                <w:sz w:val="24"/>
              </w:rPr>
              <w:t>序号</w:t>
            </w:r>
          </w:p>
        </w:tc>
        <w:tc>
          <w:tcPr>
            <w:tcW w:w="3683" w:type="dxa"/>
          </w:tcPr>
          <w:p w:rsidR="00491002" w:rsidRDefault="00264D95">
            <w:pPr>
              <w:jc w:val="center"/>
              <w:rPr>
                <w:rFonts w:ascii="仿宋_GB2312" w:eastAsia="仿宋_GB2312" w:hAnsi="仿宋" w:cs="仿宋_GB2312"/>
                <w:b/>
                <w:kern w:val="0"/>
                <w:sz w:val="24"/>
              </w:rPr>
            </w:pPr>
            <w:r>
              <w:rPr>
                <w:rFonts w:ascii="仿宋_GB2312" w:eastAsia="仿宋_GB2312" w:hAnsi="仿宋" w:cs="仿宋_GB2312" w:hint="eastAsia"/>
                <w:b/>
                <w:kern w:val="0"/>
                <w:sz w:val="24"/>
              </w:rPr>
              <w:t>招标文件章节及具体内容</w:t>
            </w:r>
          </w:p>
        </w:tc>
        <w:tc>
          <w:tcPr>
            <w:tcW w:w="3546" w:type="dxa"/>
          </w:tcPr>
          <w:p w:rsidR="00491002" w:rsidRDefault="00264D95">
            <w:pPr>
              <w:jc w:val="center"/>
              <w:rPr>
                <w:rFonts w:ascii="仿宋_GB2312" w:eastAsia="仿宋_GB2312" w:hAnsi="仿宋" w:cs="仿宋_GB2312"/>
                <w:b/>
                <w:kern w:val="0"/>
                <w:sz w:val="24"/>
              </w:rPr>
            </w:pPr>
            <w:r>
              <w:rPr>
                <w:rFonts w:ascii="仿宋_GB2312" w:eastAsia="仿宋_GB2312" w:hAnsi="仿宋" w:cs="仿宋_GB2312" w:hint="eastAsia"/>
                <w:b/>
                <w:kern w:val="0"/>
                <w:sz w:val="24"/>
              </w:rPr>
              <w:t>投标文件章节及具体内容</w:t>
            </w:r>
          </w:p>
        </w:tc>
        <w:tc>
          <w:tcPr>
            <w:tcW w:w="1276" w:type="dxa"/>
          </w:tcPr>
          <w:p w:rsidR="00491002" w:rsidRDefault="00264D95">
            <w:pPr>
              <w:jc w:val="center"/>
              <w:rPr>
                <w:rFonts w:ascii="仿宋_GB2312" w:eastAsia="仿宋_GB2312" w:hAnsi="仿宋" w:cs="仿宋_GB2312"/>
                <w:b/>
                <w:kern w:val="0"/>
                <w:sz w:val="24"/>
              </w:rPr>
            </w:pPr>
            <w:r>
              <w:rPr>
                <w:rFonts w:ascii="仿宋_GB2312" w:eastAsia="仿宋_GB2312" w:hAnsi="仿宋" w:cs="仿宋_GB2312" w:hint="eastAsia"/>
                <w:b/>
                <w:kern w:val="0"/>
                <w:sz w:val="24"/>
              </w:rPr>
              <w:t>偏离说明</w:t>
            </w:r>
          </w:p>
        </w:tc>
      </w:tr>
      <w:tr w:rsidR="00491002">
        <w:tc>
          <w:tcPr>
            <w:tcW w:w="959" w:type="dxa"/>
          </w:tcPr>
          <w:p w:rsidR="00491002" w:rsidRDefault="00264D95">
            <w:pPr>
              <w:jc w:val="center"/>
              <w:rPr>
                <w:rFonts w:ascii="仿宋_GB2312" w:eastAsia="仿宋_GB2312" w:hAnsi="仿宋" w:cs="仿宋_GB2312"/>
                <w:b/>
                <w:kern w:val="0"/>
                <w:sz w:val="24"/>
              </w:rPr>
            </w:pPr>
            <w:r>
              <w:rPr>
                <w:rFonts w:ascii="仿宋_GB2312" w:eastAsia="仿宋_GB2312" w:hAnsi="仿宋" w:cs="仿宋_GB2312" w:hint="eastAsia"/>
                <w:b/>
                <w:kern w:val="0"/>
                <w:sz w:val="24"/>
              </w:rPr>
              <w:t>1</w:t>
            </w:r>
          </w:p>
        </w:tc>
        <w:tc>
          <w:tcPr>
            <w:tcW w:w="3683" w:type="dxa"/>
          </w:tcPr>
          <w:p w:rsidR="00491002" w:rsidRDefault="00491002">
            <w:pPr>
              <w:jc w:val="center"/>
              <w:rPr>
                <w:rFonts w:ascii="仿宋_GB2312" w:eastAsia="仿宋_GB2312" w:hAnsi="仿宋" w:cs="仿宋_GB2312"/>
                <w:b/>
                <w:kern w:val="0"/>
                <w:sz w:val="24"/>
              </w:rPr>
            </w:pPr>
          </w:p>
        </w:tc>
        <w:tc>
          <w:tcPr>
            <w:tcW w:w="3546" w:type="dxa"/>
          </w:tcPr>
          <w:p w:rsidR="00491002" w:rsidRDefault="00491002">
            <w:pPr>
              <w:jc w:val="center"/>
              <w:rPr>
                <w:rFonts w:ascii="仿宋_GB2312" w:eastAsia="仿宋_GB2312" w:hAnsi="仿宋" w:cs="仿宋_GB2312"/>
                <w:b/>
                <w:kern w:val="0"/>
                <w:sz w:val="24"/>
              </w:rPr>
            </w:pPr>
          </w:p>
        </w:tc>
        <w:tc>
          <w:tcPr>
            <w:tcW w:w="1276" w:type="dxa"/>
          </w:tcPr>
          <w:p w:rsidR="00491002" w:rsidRDefault="00491002">
            <w:pPr>
              <w:jc w:val="center"/>
              <w:rPr>
                <w:rFonts w:ascii="仿宋_GB2312" w:eastAsia="仿宋_GB2312" w:hAnsi="仿宋" w:cs="仿宋_GB2312"/>
                <w:b/>
                <w:kern w:val="0"/>
                <w:sz w:val="24"/>
              </w:rPr>
            </w:pPr>
          </w:p>
        </w:tc>
      </w:tr>
      <w:tr w:rsidR="00491002">
        <w:tc>
          <w:tcPr>
            <w:tcW w:w="959" w:type="dxa"/>
          </w:tcPr>
          <w:p w:rsidR="00491002" w:rsidRDefault="00264D95">
            <w:pPr>
              <w:jc w:val="center"/>
              <w:rPr>
                <w:rFonts w:ascii="仿宋_GB2312" w:eastAsia="仿宋_GB2312" w:hAnsi="仿宋" w:cs="仿宋_GB2312"/>
                <w:b/>
                <w:kern w:val="0"/>
                <w:sz w:val="24"/>
              </w:rPr>
            </w:pPr>
            <w:r>
              <w:rPr>
                <w:rFonts w:ascii="仿宋_GB2312" w:eastAsia="仿宋_GB2312" w:hAnsi="仿宋" w:cs="仿宋_GB2312" w:hint="eastAsia"/>
                <w:b/>
                <w:kern w:val="0"/>
                <w:sz w:val="24"/>
              </w:rPr>
              <w:t>2</w:t>
            </w:r>
          </w:p>
        </w:tc>
        <w:tc>
          <w:tcPr>
            <w:tcW w:w="3683" w:type="dxa"/>
          </w:tcPr>
          <w:p w:rsidR="00491002" w:rsidRDefault="00491002">
            <w:pPr>
              <w:jc w:val="center"/>
              <w:rPr>
                <w:rFonts w:ascii="仿宋_GB2312" w:eastAsia="仿宋_GB2312" w:hAnsi="仿宋" w:cs="仿宋_GB2312"/>
                <w:b/>
                <w:kern w:val="0"/>
                <w:sz w:val="24"/>
              </w:rPr>
            </w:pPr>
          </w:p>
        </w:tc>
        <w:tc>
          <w:tcPr>
            <w:tcW w:w="3546" w:type="dxa"/>
          </w:tcPr>
          <w:p w:rsidR="00491002" w:rsidRDefault="00491002">
            <w:pPr>
              <w:jc w:val="center"/>
              <w:rPr>
                <w:rFonts w:ascii="仿宋_GB2312" w:eastAsia="仿宋_GB2312" w:hAnsi="仿宋" w:cs="仿宋_GB2312"/>
                <w:b/>
                <w:kern w:val="0"/>
                <w:sz w:val="24"/>
              </w:rPr>
            </w:pPr>
          </w:p>
        </w:tc>
        <w:tc>
          <w:tcPr>
            <w:tcW w:w="1276" w:type="dxa"/>
          </w:tcPr>
          <w:p w:rsidR="00491002" w:rsidRDefault="00491002">
            <w:pPr>
              <w:jc w:val="center"/>
              <w:rPr>
                <w:rFonts w:ascii="仿宋_GB2312" w:eastAsia="仿宋_GB2312" w:hAnsi="仿宋" w:cs="仿宋_GB2312"/>
                <w:b/>
                <w:kern w:val="0"/>
                <w:sz w:val="24"/>
              </w:rPr>
            </w:pPr>
          </w:p>
        </w:tc>
      </w:tr>
      <w:tr w:rsidR="00491002">
        <w:tc>
          <w:tcPr>
            <w:tcW w:w="959" w:type="dxa"/>
          </w:tcPr>
          <w:p w:rsidR="00491002" w:rsidRDefault="00264D95">
            <w:pPr>
              <w:jc w:val="center"/>
              <w:rPr>
                <w:rFonts w:ascii="宋体" w:hAnsi="宋体" w:cs="宋体"/>
                <w:kern w:val="0"/>
                <w:sz w:val="24"/>
              </w:rPr>
            </w:pPr>
            <w:r>
              <w:rPr>
                <w:rFonts w:ascii="宋体" w:hAnsi="宋体" w:cs="宋体" w:hint="eastAsia"/>
                <w:kern w:val="0"/>
                <w:sz w:val="24"/>
              </w:rPr>
              <w:t>……</w:t>
            </w:r>
          </w:p>
        </w:tc>
        <w:tc>
          <w:tcPr>
            <w:tcW w:w="3683" w:type="dxa"/>
          </w:tcPr>
          <w:p w:rsidR="00491002" w:rsidRDefault="00491002">
            <w:pPr>
              <w:jc w:val="center"/>
              <w:rPr>
                <w:rFonts w:ascii="宋体" w:hAnsi="宋体" w:cs="宋体"/>
                <w:b/>
                <w:kern w:val="0"/>
                <w:sz w:val="32"/>
                <w:szCs w:val="32"/>
              </w:rPr>
            </w:pPr>
          </w:p>
        </w:tc>
        <w:tc>
          <w:tcPr>
            <w:tcW w:w="3546" w:type="dxa"/>
          </w:tcPr>
          <w:p w:rsidR="00491002" w:rsidRDefault="00491002">
            <w:pPr>
              <w:jc w:val="center"/>
              <w:rPr>
                <w:rFonts w:ascii="宋体" w:hAnsi="宋体" w:cs="宋体"/>
                <w:b/>
                <w:kern w:val="0"/>
                <w:sz w:val="32"/>
                <w:szCs w:val="32"/>
              </w:rPr>
            </w:pPr>
          </w:p>
        </w:tc>
        <w:tc>
          <w:tcPr>
            <w:tcW w:w="1276" w:type="dxa"/>
          </w:tcPr>
          <w:p w:rsidR="00491002" w:rsidRDefault="00491002">
            <w:pPr>
              <w:jc w:val="center"/>
              <w:rPr>
                <w:rFonts w:ascii="宋体" w:hAnsi="宋体" w:cs="宋体"/>
                <w:b/>
                <w:kern w:val="0"/>
                <w:sz w:val="32"/>
                <w:szCs w:val="32"/>
              </w:rPr>
            </w:pPr>
          </w:p>
        </w:tc>
      </w:tr>
    </w:tbl>
    <w:p w:rsidR="00491002" w:rsidRDefault="00264D95">
      <w:pPr>
        <w:jc w:val="left"/>
        <w:rPr>
          <w:rFonts w:ascii="仿宋_GB2312" w:eastAsia="仿宋_GB2312" w:hAnsi="仿宋" w:cs="仿宋_GB2312"/>
          <w:b/>
          <w:kern w:val="0"/>
          <w:sz w:val="24"/>
        </w:rPr>
      </w:pPr>
      <w:r>
        <w:rPr>
          <w:rFonts w:ascii="仿宋_GB2312" w:eastAsia="仿宋_GB2312" w:hAnsi="仿宋" w:cs="仿宋_GB2312" w:hint="eastAsia"/>
          <w:b/>
          <w:kern w:val="0"/>
          <w:sz w:val="24"/>
        </w:rPr>
        <w:t>投标人保证：除商务技术偏离表列出的偏离外，投标人响应招标文件的全部要求</w:t>
      </w:r>
    </w:p>
    <w:p w:rsidR="00491002" w:rsidRDefault="00491002">
      <w:pPr>
        <w:jc w:val="center"/>
        <w:rPr>
          <w:rFonts w:ascii="宋体" w:hAnsi="宋体" w:cs="宋体"/>
          <w:b/>
          <w:kern w:val="0"/>
          <w:sz w:val="32"/>
          <w:szCs w:val="32"/>
        </w:rPr>
      </w:pPr>
    </w:p>
    <w:p w:rsidR="00491002" w:rsidRDefault="00264D95">
      <w:pPr>
        <w:rPr>
          <w:rFonts w:ascii="仿宋_GB2312" w:eastAsia="仿宋_GB2312" w:hAnsi="仿宋" w:cs="仿宋_GB2312"/>
          <w:kern w:val="0"/>
          <w:sz w:val="32"/>
          <w:szCs w:val="32"/>
        </w:rPr>
      </w:pPr>
      <w:r>
        <w:rPr>
          <w:rFonts w:ascii="仿宋_GB2312" w:eastAsia="仿宋_GB2312" w:hAnsi="仿宋" w:cs="仿宋_GB2312" w:hint="eastAsia"/>
          <w:kern w:val="0"/>
          <w:sz w:val="24"/>
        </w:rPr>
        <w:t>注：按本格式和要求提供。</w:t>
      </w: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491002">
      <w:pPr>
        <w:jc w:val="center"/>
        <w:rPr>
          <w:rFonts w:ascii="仿宋_GB2312" w:eastAsia="仿宋_GB2312" w:hAnsi="仿宋" w:cs="仿宋_GB2312"/>
          <w:b/>
          <w:kern w:val="0"/>
          <w:sz w:val="32"/>
          <w:szCs w:val="32"/>
        </w:rPr>
      </w:pPr>
    </w:p>
    <w:p w:rsidR="00491002" w:rsidRDefault="00264D9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八、</w:t>
      </w:r>
      <w:r>
        <w:rPr>
          <w:rFonts w:ascii="仿宋_GB2312" w:eastAsia="仿宋_GB2312" w:hAnsi="仿宋" w:cs="仿宋_GB2312" w:hint="eastAsia"/>
          <w:b/>
          <w:kern w:val="0"/>
          <w:sz w:val="32"/>
          <w:szCs w:val="32"/>
          <w:lang w:val="zh-CN"/>
        </w:rPr>
        <w:t>政府采购供应商廉洁自律承诺书</w:t>
      </w:r>
    </w:p>
    <w:p w:rsidR="00491002" w:rsidRDefault="00491002">
      <w:pPr>
        <w:snapToGrid w:val="0"/>
        <w:spacing w:line="360" w:lineRule="auto"/>
        <w:rPr>
          <w:rFonts w:ascii="仿宋_GB2312" w:eastAsia="仿宋_GB2312" w:hAnsi="仿宋" w:cs="仿宋_GB2312"/>
          <w:sz w:val="24"/>
        </w:rPr>
      </w:pPr>
    </w:p>
    <w:p w:rsidR="00491002" w:rsidRDefault="00264D95">
      <w:pPr>
        <w:snapToGrid w:val="0"/>
        <w:spacing w:line="360" w:lineRule="auto"/>
        <w:rPr>
          <w:rFonts w:ascii="仿宋_GB2312" w:eastAsia="仿宋_GB2312" w:hAnsi="仿宋" w:cs="仿宋_GB2312"/>
          <w:kern w:val="0"/>
          <w:sz w:val="24"/>
          <w:highlight w:val="yellow"/>
        </w:rPr>
      </w:pPr>
      <w:r>
        <w:rPr>
          <w:rFonts w:ascii="仿宋_GB2312" w:eastAsia="仿宋_GB2312" w:hAnsi="仿宋" w:cs="仿宋_GB2312" w:hint="eastAsia"/>
          <w:sz w:val="24"/>
        </w:rPr>
        <w:t>杭州市上城区文化和广电旅游体育局、杭州市公共资源交易中心上城分中心</w:t>
      </w:r>
      <w:r>
        <w:rPr>
          <w:rFonts w:ascii="仿宋_GB2312" w:eastAsia="仿宋_GB2312" w:hAnsi="仿宋" w:cs="仿宋_GB2312" w:hint="eastAsia"/>
          <w:kern w:val="0"/>
          <w:sz w:val="24"/>
          <w:lang w:val="zh-CN"/>
        </w:rPr>
        <w:t>：</w:t>
      </w:r>
    </w:p>
    <w:p w:rsidR="00491002" w:rsidRDefault="00264D9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491002" w:rsidRDefault="00264D9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491002" w:rsidRDefault="00264D9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p>
    <w:p w:rsidR="00491002" w:rsidRDefault="00264D9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p>
    <w:p w:rsidR="00491002" w:rsidRDefault="00264D9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491002" w:rsidRDefault="00264D95">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491002" w:rsidRDefault="00264D95">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491002" w:rsidRDefault="00264D95">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491002" w:rsidRDefault="00264D95">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p>
    <w:p w:rsidR="00491002" w:rsidRDefault="00264D95">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491002" w:rsidRDefault="00491002">
      <w:pPr>
        <w:autoSpaceDE w:val="0"/>
        <w:autoSpaceDN w:val="0"/>
        <w:spacing w:line="360" w:lineRule="auto"/>
        <w:ind w:left="2"/>
        <w:jc w:val="left"/>
        <w:rPr>
          <w:rFonts w:ascii="仿宋_GB2312" w:eastAsia="仿宋_GB2312" w:hAnsi="仿宋_GB2312" w:cs="仿宋_GB2312"/>
          <w:kern w:val="0"/>
          <w:sz w:val="24"/>
          <w:lang w:val="zh-CN"/>
        </w:rPr>
      </w:pPr>
    </w:p>
    <w:p w:rsidR="00491002" w:rsidRDefault="00491002">
      <w:pPr>
        <w:autoSpaceDE w:val="0"/>
        <w:autoSpaceDN w:val="0"/>
        <w:spacing w:line="360" w:lineRule="auto"/>
        <w:ind w:left="2"/>
        <w:jc w:val="left"/>
        <w:rPr>
          <w:rFonts w:ascii="仿宋_GB2312" w:eastAsia="仿宋_GB2312" w:hAnsi="仿宋_GB2312" w:cs="仿宋_GB2312"/>
          <w:kern w:val="0"/>
          <w:sz w:val="24"/>
          <w:lang w:val="zh-CN"/>
        </w:rPr>
      </w:pPr>
    </w:p>
    <w:p w:rsidR="00491002" w:rsidRDefault="00491002">
      <w:pPr>
        <w:autoSpaceDE w:val="0"/>
        <w:autoSpaceDN w:val="0"/>
        <w:spacing w:line="360" w:lineRule="auto"/>
        <w:ind w:left="2"/>
        <w:jc w:val="left"/>
        <w:rPr>
          <w:rFonts w:ascii="仿宋_GB2312" w:eastAsia="仿宋_GB2312" w:hAnsi="仿宋_GB2312" w:cs="仿宋_GB2312"/>
          <w:kern w:val="0"/>
          <w:sz w:val="24"/>
          <w:lang w:val="zh-CN"/>
        </w:rPr>
      </w:pPr>
    </w:p>
    <w:p w:rsidR="00491002" w:rsidRDefault="00264D95">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491002" w:rsidRDefault="00264D95">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491002" w:rsidRDefault="00491002">
      <w:pPr>
        <w:spacing w:line="360" w:lineRule="auto"/>
        <w:jc w:val="center"/>
        <w:rPr>
          <w:rFonts w:ascii="仿宋_GB2312" w:eastAsia="仿宋_GB2312" w:hAnsi="仿宋" w:cs="仿宋_GB2312"/>
          <w:b/>
          <w:bCs/>
          <w:sz w:val="24"/>
        </w:rPr>
      </w:pPr>
    </w:p>
    <w:p w:rsidR="00491002" w:rsidRDefault="00491002">
      <w:pPr>
        <w:pStyle w:val="2"/>
        <w:rPr>
          <w:lang w:val="en-US"/>
        </w:rPr>
      </w:pPr>
    </w:p>
    <w:p w:rsidR="00491002" w:rsidRDefault="00491002"/>
    <w:p w:rsidR="00491002" w:rsidRDefault="00491002">
      <w:pPr>
        <w:pStyle w:val="2"/>
        <w:rPr>
          <w:lang w:val="en-US"/>
        </w:rPr>
      </w:pPr>
    </w:p>
    <w:p w:rsidR="00491002" w:rsidRDefault="00491002"/>
    <w:p w:rsidR="00491002" w:rsidRDefault="00264D95">
      <w:r>
        <w:rPr>
          <w:rFonts w:ascii="仿宋_GB2312" w:eastAsia="仿宋_GB2312" w:hAnsi="仿宋" w:cs="仿宋_GB2312" w:hint="eastAsia"/>
          <w:kern w:val="0"/>
          <w:sz w:val="24"/>
        </w:rPr>
        <w:t>注：按本格式和要求提供。</w:t>
      </w:r>
    </w:p>
    <w:p w:rsidR="00491002" w:rsidRDefault="00491002">
      <w:pPr>
        <w:spacing w:line="360" w:lineRule="auto"/>
        <w:jc w:val="center"/>
        <w:rPr>
          <w:rFonts w:ascii="仿宋_GB2312" w:eastAsia="仿宋_GB2312" w:hAnsi="仿宋" w:cs="仿宋_GB2312"/>
          <w:b/>
          <w:bCs/>
          <w:sz w:val="24"/>
        </w:rPr>
        <w:sectPr w:rsidR="00491002">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491002" w:rsidRDefault="00264D9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491002" w:rsidRDefault="00264D9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491002" w:rsidRDefault="00491002">
      <w:pPr>
        <w:spacing w:line="360" w:lineRule="auto"/>
        <w:jc w:val="center"/>
        <w:outlineLvl w:val="0"/>
        <w:rPr>
          <w:rFonts w:ascii="仿宋_GB2312" w:eastAsia="仿宋_GB2312" w:hAnsi="仿宋" w:cs="仿宋_GB2312"/>
          <w:b/>
          <w:kern w:val="0"/>
          <w:sz w:val="36"/>
          <w:szCs w:val="36"/>
        </w:rPr>
      </w:pPr>
    </w:p>
    <w:p w:rsidR="00491002" w:rsidRDefault="00264D9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r>
        <w:rPr>
          <w:rFonts w:ascii="仿宋_GB2312" w:eastAsia="仿宋_GB2312" w:hAnsi="仿宋" w:cs="仿宋_GB2312" w:hint="eastAsia"/>
          <w:sz w:val="24"/>
        </w:rPr>
        <w:t>…………………………………………………（页码）</w:t>
      </w:r>
    </w:p>
    <w:p w:rsidR="00491002" w:rsidRDefault="00491002">
      <w:pPr>
        <w:snapToGrid w:val="0"/>
        <w:spacing w:line="360" w:lineRule="auto"/>
        <w:rPr>
          <w:rFonts w:ascii="仿宋_GB2312" w:eastAsia="仿宋_GB2312" w:hAnsi="仿宋" w:cs="仿宋_GB2312"/>
          <w:sz w:val="24"/>
          <w:highlight w:val="red"/>
        </w:rPr>
      </w:pPr>
    </w:p>
    <w:p w:rsidR="00491002" w:rsidRDefault="00491002">
      <w:pPr>
        <w:snapToGrid w:val="0"/>
        <w:spacing w:line="360" w:lineRule="auto"/>
        <w:ind w:right="480"/>
        <w:jc w:val="center"/>
        <w:rPr>
          <w:rFonts w:ascii="仿宋_GB2312" w:eastAsia="仿宋_GB2312" w:hAnsi="仿宋" w:cs="仿宋_GB2312"/>
          <w:b/>
          <w:kern w:val="0"/>
          <w:sz w:val="32"/>
          <w:szCs w:val="32"/>
          <w:highlight w:val="green"/>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snapToGrid w:val="0"/>
        <w:spacing w:line="360" w:lineRule="auto"/>
        <w:ind w:right="480"/>
        <w:jc w:val="center"/>
        <w:rPr>
          <w:rFonts w:ascii="仿宋_GB2312" w:eastAsia="仿宋_GB2312" w:hAnsi="仿宋" w:cs="仿宋_GB2312"/>
          <w:b/>
          <w:kern w:val="0"/>
          <w:sz w:val="32"/>
          <w:szCs w:val="32"/>
        </w:rPr>
      </w:pPr>
    </w:p>
    <w:p w:rsidR="00491002" w:rsidRDefault="00491002">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491002">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491002" w:rsidRDefault="00264D95">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491002" w:rsidRDefault="00264D9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杭州市上城区文化和广电旅游体育局、杭州市公共资源交易中心上城分中心</w:t>
      </w:r>
      <w:r>
        <w:rPr>
          <w:rFonts w:ascii="仿宋_GB2312" w:eastAsia="仿宋_GB2312" w:hAnsi="仿宋" w:cs="仿宋_GB2312" w:hint="eastAsia"/>
          <w:kern w:val="0"/>
          <w:sz w:val="24"/>
          <w:lang w:val="zh-CN"/>
        </w:rPr>
        <w:t>：</w:t>
      </w:r>
    </w:p>
    <w:p w:rsidR="00491002" w:rsidRDefault="00264D95">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杭州市上城区文化中心物业管理服务采购项目</w:t>
      </w:r>
      <w:r>
        <w:rPr>
          <w:rFonts w:ascii="仿宋_GB2312" w:eastAsia="仿宋_GB2312" w:hAnsi="仿宋" w:cs="仿宋_GB2312" w:hint="eastAsia"/>
          <w:kern w:val="0"/>
          <w:sz w:val="24"/>
          <w:lang w:val="zh-CN"/>
        </w:rPr>
        <w:t>【招标编号：</w:t>
      </w:r>
      <w:r>
        <w:rPr>
          <w:rFonts w:ascii="仿宋_GB2312" w:eastAsia="仿宋_GB2312" w:hAnsi="仿宋" w:cs="仿宋_GB2312"/>
          <w:sz w:val="24"/>
        </w:rPr>
        <w:t>SCCG2022-GK-25</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491002" w:rsidRDefault="00491002">
      <w:pPr>
        <w:pStyle w:val="Normal"/>
      </w:pPr>
    </w:p>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491002">
        <w:trPr>
          <w:trHeight w:val="1373"/>
        </w:trPr>
        <w:tc>
          <w:tcPr>
            <w:tcW w:w="817"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序号</w:t>
            </w:r>
          </w:p>
        </w:tc>
        <w:tc>
          <w:tcPr>
            <w:tcW w:w="992"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名称</w:t>
            </w:r>
          </w:p>
        </w:tc>
        <w:tc>
          <w:tcPr>
            <w:tcW w:w="2268" w:type="dxa"/>
          </w:tcPr>
          <w:p w:rsidR="00491002" w:rsidRDefault="00491002">
            <w:pPr>
              <w:spacing w:line="360" w:lineRule="auto"/>
              <w:jc w:val="center"/>
              <w:rPr>
                <w:rFonts w:ascii="仿宋_GB2312" w:eastAsia="仿宋_GB2312" w:hAnsi="仿宋" w:cs="仿宋_GB2312"/>
                <w:b/>
                <w:kern w:val="0"/>
                <w:sz w:val="24"/>
                <w:lang w:val="zh-CN"/>
              </w:rPr>
            </w:pPr>
          </w:p>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服务范围</w:t>
            </w:r>
          </w:p>
        </w:tc>
        <w:tc>
          <w:tcPr>
            <w:tcW w:w="2410"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服务要求</w:t>
            </w:r>
          </w:p>
        </w:tc>
        <w:tc>
          <w:tcPr>
            <w:tcW w:w="2268"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服务时间</w:t>
            </w:r>
          </w:p>
        </w:tc>
        <w:tc>
          <w:tcPr>
            <w:tcW w:w="2126"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服务标准</w:t>
            </w:r>
          </w:p>
        </w:tc>
        <w:tc>
          <w:tcPr>
            <w:tcW w:w="2127" w:type="dxa"/>
          </w:tcPr>
          <w:p w:rsidR="00491002" w:rsidRDefault="00491002">
            <w:pPr>
              <w:spacing w:line="360" w:lineRule="auto"/>
              <w:jc w:val="center"/>
              <w:rPr>
                <w:rFonts w:ascii="仿宋_GB2312" w:eastAsia="仿宋_GB2312" w:hAnsi="仿宋" w:cs="仿宋_GB2312"/>
                <w:b/>
                <w:kern w:val="0"/>
                <w:sz w:val="24"/>
                <w:lang w:val="zh-CN"/>
              </w:rPr>
            </w:pPr>
          </w:p>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服务人数</w:t>
            </w: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备注（如果有）</w:t>
            </w:r>
          </w:p>
          <w:p w:rsidR="00491002" w:rsidRDefault="00491002">
            <w:pPr>
              <w:spacing w:line="360" w:lineRule="auto"/>
              <w:jc w:val="center"/>
              <w:rPr>
                <w:rFonts w:ascii="仿宋_GB2312" w:eastAsia="仿宋_GB2312" w:hAnsi="仿宋" w:cs="仿宋_GB2312"/>
                <w:b/>
                <w:kern w:val="0"/>
                <w:sz w:val="24"/>
                <w:lang w:val="zh-CN"/>
              </w:rPr>
            </w:pPr>
          </w:p>
        </w:tc>
      </w:tr>
      <w:tr w:rsidR="00491002">
        <w:trPr>
          <w:trHeight w:val="441"/>
        </w:trPr>
        <w:tc>
          <w:tcPr>
            <w:tcW w:w="817"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1</w:t>
            </w:r>
          </w:p>
        </w:tc>
        <w:tc>
          <w:tcPr>
            <w:tcW w:w="992" w:type="dxa"/>
            <w:vAlign w:val="center"/>
          </w:tcPr>
          <w:p w:rsidR="00491002" w:rsidRDefault="00264D95">
            <w:pPr>
              <w:snapToGrid w:val="0"/>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XX</w:t>
            </w: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410"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c>
          <w:tcPr>
            <w:tcW w:w="2127" w:type="dxa"/>
          </w:tcPr>
          <w:p w:rsidR="00491002" w:rsidRDefault="00491002">
            <w:pPr>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r>
      <w:tr w:rsidR="00491002">
        <w:trPr>
          <w:trHeight w:val="453"/>
        </w:trPr>
        <w:tc>
          <w:tcPr>
            <w:tcW w:w="817"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2</w:t>
            </w:r>
          </w:p>
        </w:tc>
        <w:tc>
          <w:tcPr>
            <w:tcW w:w="992" w:type="dxa"/>
            <w:vAlign w:val="center"/>
          </w:tcPr>
          <w:p w:rsidR="00491002" w:rsidRDefault="00264D95">
            <w:pPr>
              <w:snapToGrid w:val="0"/>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XX</w:t>
            </w: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410"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c>
          <w:tcPr>
            <w:tcW w:w="2127" w:type="dxa"/>
          </w:tcPr>
          <w:p w:rsidR="00491002" w:rsidRDefault="00491002">
            <w:pPr>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r>
      <w:tr w:rsidR="00491002">
        <w:trPr>
          <w:trHeight w:val="453"/>
        </w:trPr>
        <w:tc>
          <w:tcPr>
            <w:tcW w:w="817" w:type="dxa"/>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w:t>
            </w:r>
          </w:p>
        </w:tc>
        <w:tc>
          <w:tcPr>
            <w:tcW w:w="992"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410"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c>
          <w:tcPr>
            <w:tcW w:w="2127" w:type="dxa"/>
          </w:tcPr>
          <w:p w:rsidR="00491002" w:rsidRDefault="00491002">
            <w:pPr>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r>
      <w:tr w:rsidR="00491002">
        <w:trPr>
          <w:trHeight w:val="453"/>
        </w:trPr>
        <w:tc>
          <w:tcPr>
            <w:tcW w:w="817" w:type="dxa"/>
            <w:vAlign w:val="center"/>
          </w:tcPr>
          <w:p w:rsidR="00491002" w:rsidRDefault="00491002">
            <w:pPr>
              <w:spacing w:line="360" w:lineRule="auto"/>
              <w:jc w:val="center"/>
              <w:rPr>
                <w:rFonts w:ascii="仿宋_GB2312" w:eastAsia="仿宋_GB2312" w:hAnsi="仿宋" w:cs="仿宋_GB2312"/>
                <w:b/>
                <w:kern w:val="0"/>
                <w:sz w:val="24"/>
                <w:lang w:val="zh-CN"/>
              </w:rPr>
            </w:pPr>
          </w:p>
        </w:tc>
        <w:tc>
          <w:tcPr>
            <w:tcW w:w="992"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410"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c>
          <w:tcPr>
            <w:tcW w:w="2127" w:type="dxa"/>
          </w:tcPr>
          <w:p w:rsidR="00491002" w:rsidRDefault="00491002">
            <w:pPr>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r>
      <w:tr w:rsidR="00491002">
        <w:trPr>
          <w:trHeight w:val="453"/>
        </w:trPr>
        <w:tc>
          <w:tcPr>
            <w:tcW w:w="817" w:type="dxa"/>
            <w:vAlign w:val="center"/>
          </w:tcPr>
          <w:p w:rsidR="00491002" w:rsidRDefault="00491002">
            <w:pPr>
              <w:spacing w:line="360" w:lineRule="auto"/>
              <w:jc w:val="center"/>
              <w:rPr>
                <w:rFonts w:ascii="仿宋_GB2312" w:eastAsia="仿宋_GB2312" w:hAnsi="仿宋" w:cs="仿宋_GB2312"/>
                <w:b/>
                <w:kern w:val="0"/>
                <w:sz w:val="24"/>
                <w:lang w:val="zh-CN"/>
              </w:rPr>
            </w:pPr>
          </w:p>
        </w:tc>
        <w:tc>
          <w:tcPr>
            <w:tcW w:w="992"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410"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268" w:type="dxa"/>
            <w:vAlign w:val="center"/>
          </w:tcPr>
          <w:p w:rsidR="00491002" w:rsidRDefault="00491002">
            <w:pPr>
              <w:snapToGrid w:val="0"/>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c>
          <w:tcPr>
            <w:tcW w:w="2127" w:type="dxa"/>
          </w:tcPr>
          <w:p w:rsidR="00491002" w:rsidRDefault="00491002">
            <w:pPr>
              <w:spacing w:line="360" w:lineRule="auto"/>
              <w:jc w:val="center"/>
              <w:rPr>
                <w:rFonts w:ascii="仿宋_GB2312" w:eastAsia="仿宋_GB2312" w:hAnsi="仿宋" w:cs="仿宋_GB2312"/>
                <w:b/>
                <w:kern w:val="0"/>
                <w:sz w:val="24"/>
                <w:lang w:val="zh-CN"/>
              </w:rPr>
            </w:pPr>
          </w:p>
        </w:tc>
        <w:tc>
          <w:tcPr>
            <w:tcW w:w="2126" w:type="dxa"/>
            <w:vAlign w:val="center"/>
          </w:tcPr>
          <w:p w:rsidR="00491002" w:rsidRDefault="00491002">
            <w:pPr>
              <w:spacing w:line="360" w:lineRule="auto"/>
              <w:jc w:val="center"/>
              <w:rPr>
                <w:rFonts w:ascii="仿宋_GB2312" w:eastAsia="仿宋_GB2312" w:hAnsi="仿宋" w:cs="仿宋_GB2312"/>
                <w:b/>
                <w:kern w:val="0"/>
                <w:sz w:val="24"/>
                <w:lang w:val="zh-CN"/>
              </w:rPr>
            </w:pPr>
          </w:p>
        </w:tc>
      </w:tr>
      <w:tr w:rsidR="00491002">
        <w:trPr>
          <w:trHeight w:val="659"/>
        </w:trPr>
        <w:tc>
          <w:tcPr>
            <w:tcW w:w="6487" w:type="dxa"/>
            <w:gridSpan w:val="4"/>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投标报价（小写）</w:t>
            </w:r>
          </w:p>
        </w:tc>
        <w:tc>
          <w:tcPr>
            <w:tcW w:w="8647" w:type="dxa"/>
            <w:gridSpan w:val="4"/>
          </w:tcPr>
          <w:p w:rsidR="00491002" w:rsidRDefault="00491002">
            <w:pPr>
              <w:spacing w:line="360" w:lineRule="auto"/>
              <w:jc w:val="center"/>
              <w:rPr>
                <w:rFonts w:ascii="仿宋_GB2312" w:eastAsia="仿宋_GB2312" w:hAnsi="仿宋" w:cs="仿宋_GB2312"/>
                <w:b/>
                <w:kern w:val="0"/>
                <w:sz w:val="24"/>
                <w:lang w:val="zh-CN"/>
              </w:rPr>
            </w:pPr>
          </w:p>
        </w:tc>
      </w:tr>
      <w:tr w:rsidR="00491002">
        <w:trPr>
          <w:trHeight w:val="597"/>
        </w:trPr>
        <w:tc>
          <w:tcPr>
            <w:tcW w:w="6487" w:type="dxa"/>
            <w:gridSpan w:val="4"/>
            <w:vAlign w:val="center"/>
          </w:tcPr>
          <w:p w:rsidR="00491002" w:rsidRDefault="00264D95">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投标报价（大写）</w:t>
            </w:r>
          </w:p>
        </w:tc>
        <w:tc>
          <w:tcPr>
            <w:tcW w:w="8647" w:type="dxa"/>
            <w:gridSpan w:val="4"/>
          </w:tcPr>
          <w:p w:rsidR="00491002" w:rsidRDefault="00491002">
            <w:pPr>
              <w:spacing w:line="360" w:lineRule="auto"/>
              <w:jc w:val="center"/>
              <w:rPr>
                <w:rFonts w:ascii="仿宋_GB2312" w:eastAsia="仿宋_GB2312" w:hAnsi="仿宋" w:cs="仿宋_GB2312"/>
                <w:b/>
                <w:kern w:val="0"/>
                <w:sz w:val="24"/>
                <w:lang w:val="zh-CN"/>
              </w:rPr>
            </w:pPr>
          </w:p>
        </w:tc>
      </w:tr>
    </w:tbl>
    <w:p w:rsidR="00491002" w:rsidRDefault="00264D95">
      <w:pPr>
        <w:spacing w:line="360" w:lineRule="auto"/>
        <w:ind w:leftChars="-1" w:left="-2" w:firstLineChars="200" w:firstLine="480"/>
        <w:rPr>
          <w:rFonts w:ascii="宋体" w:hAnsi="宋体" w:cs="宋体"/>
          <w:kern w:val="0"/>
          <w:sz w:val="24"/>
          <w:lang w:val="zh-CN"/>
        </w:rPr>
      </w:pPr>
      <w:r>
        <w:rPr>
          <w:rFonts w:ascii="仿宋_GB2312" w:eastAsia="仿宋_GB2312" w:hAnsi="仿宋" w:cs="仿宋_GB2312" w:hint="eastAsia"/>
          <w:kern w:val="0"/>
          <w:sz w:val="24"/>
          <w:lang w:val="zh-CN"/>
        </w:rPr>
        <w:t>1、投标人需按本表格式填写，</w:t>
      </w:r>
      <w:r>
        <w:rPr>
          <w:rFonts w:ascii="仿宋_GB2312" w:eastAsia="仿宋_GB2312" w:hAnsi="仿宋" w:cs="仿宋_GB2312" w:hint="eastAsia"/>
          <w:b/>
          <w:kern w:val="0"/>
          <w:sz w:val="24"/>
          <w:lang w:val="zh-CN"/>
        </w:rPr>
        <w:t>否则视为投标文件含有采购人不能接受的附加条件，投标无效；。</w:t>
      </w:r>
    </w:p>
    <w:p w:rsidR="00491002" w:rsidRDefault="00264D95">
      <w:pPr>
        <w:spacing w:line="360" w:lineRule="auto"/>
        <w:ind w:firstLineChars="200" w:firstLine="480"/>
        <w:rPr>
          <w:rFonts w:ascii="宋体" w:hAnsi="宋体" w:cs="宋体"/>
          <w:kern w:val="0"/>
          <w:sz w:val="24"/>
        </w:rPr>
      </w:pPr>
      <w:r>
        <w:rPr>
          <w:rFonts w:ascii="仿宋_GB2312" w:eastAsia="仿宋_GB2312" w:hAnsi="仿宋" w:cs="仿宋_GB2312" w:hint="eastAsia"/>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w:t>
      </w:r>
      <w:r>
        <w:rPr>
          <w:rFonts w:ascii="仿宋_GB2312" w:eastAsia="仿宋_GB2312" w:hAnsi="仿宋" w:cs="仿宋_GB2312" w:hint="eastAsia"/>
          <w:b/>
          <w:kern w:val="0"/>
          <w:sz w:val="24"/>
          <w:lang w:val="zh-CN"/>
        </w:rPr>
        <w:lastRenderedPageBreak/>
        <w:t>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rsidR="00491002" w:rsidRDefault="00264D95">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3、特别提示：采购机构将对项目名称和项目编号，中标供应商名称、地址和中标金额，主要中标标的名称、服务范围、服务要求、服务时间、服务标准等予以公示。</w:t>
      </w:r>
    </w:p>
    <w:p w:rsidR="00491002" w:rsidRDefault="00264D95">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491002" w:rsidRDefault="00491002">
      <w:pPr>
        <w:snapToGrid w:val="0"/>
        <w:spacing w:line="360" w:lineRule="auto"/>
        <w:ind w:firstLineChars="200" w:firstLine="480"/>
        <w:jc w:val="left"/>
        <w:rPr>
          <w:rFonts w:ascii="仿宋_GB2312" w:eastAsia="仿宋_GB2312" w:hAnsi="仿宋" w:cs="仿宋_GB2312"/>
          <w:kern w:val="0"/>
          <w:sz w:val="24"/>
          <w:lang w:val="zh-CN"/>
        </w:rPr>
      </w:pPr>
    </w:p>
    <w:p w:rsidR="00491002" w:rsidRDefault="00491002">
      <w:pPr>
        <w:pStyle w:val="1f0"/>
        <w:keepNext w:val="0"/>
        <w:pageBreakBefore w:val="0"/>
        <w:tabs>
          <w:tab w:val="clear" w:pos="720"/>
        </w:tabs>
        <w:snapToGrid w:val="0"/>
        <w:spacing w:before="120" w:after="120"/>
        <w:jc w:val="both"/>
        <w:outlineLvl w:val="9"/>
        <w:rPr>
          <w:rFonts w:ascii="仿宋_GB2312" w:eastAsia="仿宋_GB2312" w:hAnsi="仿宋" w:cs="仿宋_GB2312"/>
          <w:kern w:val="2"/>
          <w:sz w:val="32"/>
          <w:szCs w:val="32"/>
        </w:rPr>
        <w:sectPr w:rsidR="00491002">
          <w:pgSz w:w="16838" w:h="11906" w:orient="landscape"/>
          <w:pgMar w:top="1418" w:right="1247" w:bottom="1418" w:left="1276" w:header="851" w:footer="992" w:gutter="0"/>
          <w:cols w:space="720"/>
          <w:titlePg/>
          <w:docGrid w:linePitch="312"/>
        </w:sectPr>
      </w:pPr>
    </w:p>
    <w:p w:rsidR="00491002" w:rsidRDefault="00264D95">
      <w:pPr>
        <w:tabs>
          <w:tab w:val="left" w:pos="8085"/>
        </w:tabs>
        <w:spacing w:line="360" w:lineRule="auto"/>
        <w:jc w:val="center"/>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491002" w:rsidRDefault="00264D95">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491002" w:rsidRDefault="00264D95">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491002" w:rsidRDefault="00264D95">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491002" w:rsidRDefault="00264D95">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491002" w:rsidRDefault="00264D95">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491002" w:rsidRDefault="00264D95">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491002" w:rsidRDefault="00264D9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491002" w:rsidRDefault="00264D9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491002" w:rsidRDefault="00264D9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供应商通过杭州e融平台政采贷专区，自行选择金融产品，按规定手续办理贷款流程。</w:t>
      </w:r>
    </w:p>
    <w:p w:rsidR="00491002" w:rsidRDefault="00264D95">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491002" w:rsidRDefault="00264D95">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491002" w:rsidRDefault="00264D95">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491002" w:rsidRDefault="00491002">
      <w:pPr>
        <w:spacing w:line="360" w:lineRule="auto"/>
        <w:ind w:left="5060" w:hangingChars="2100" w:hanging="5060"/>
        <w:rPr>
          <w:rFonts w:ascii="仿宋_GB2312" w:eastAsia="仿宋_GB2312" w:hAnsi="仿宋" w:cs="仿宋_GB2312"/>
          <w:b/>
          <w:bCs/>
          <w:kern w:val="0"/>
          <w:sz w:val="24"/>
        </w:rPr>
      </w:pPr>
    </w:p>
    <w:p w:rsidR="00491002" w:rsidRDefault="00264D95">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492" w:name="_Toc465665161"/>
      <w:r>
        <w:rPr>
          <w:rFonts w:ascii="仿宋_GB2312" w:eastAsia="仿宋_GB2312" w:hAnsi="仿宋" w:hint="eastAsia"/>
        </w:rPr>
        <w:lastRenderedPageBreak/>
        <w:t>附件</w:t>
      </w:r>
      <w:bookmarkEnd w:id="492"/>
    </w:p>
    <w:p w:rsidR="00491002" w:rsidRDefault="00264D95">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491002" w:rsidRDefault="00264D95">
      <w:pPr>
        <w:spacing w:line="360" w:lineRule="auto"/>
        <w:jc w:val="center"/>
        <w:rPr>
          <w:rFonts w:ascii="仿宋_GB2312" w:eastAsia="仿宋_GB2312" w:hAnsi="仿宋"/>
          <w:b/>
          <w:spacing w:val="6"/>
          <w:sz w:val="32"/>
          <w:szCs w:val="32"/>
        </w:rPr>
      </w:pPr>
      <w:bookmarkStart w:id="493" w:name="OLE_LINK14"/>
      <w:bookmarkStart w:id="494" w:name="OLE_LINK13"/>
      <w:r>
        <w:rPr>
          <w:rFonts w:ascii="仿宋_GB2312" w:eastAsia="仿宋_GB2312" w:hAnsi="仿宋" w:hint="eastAsia"/>
          <w:b/>
          <w:spacing w:val="6"/>
          <w:sz w:val="32"/>
          <w:szCs w:val="32"/>
        </w:rPr>
        <w:t>残疾人福利性单位声明函</w:t>
      </w:r>
    </w:p>
    <w:bookmarkEnd w:id="493"/>
    <w:bookmarkEnd w:id="494"/>
    <w:p w:rsidR="00491002" w:rsidRDefault="00491002">
      <w:pPr>
        <w:spacing w:line="360" w:lineRule="auto"/>
        <w:rPr>
          <w:rFonts w:ascii="仿宋_GB2312" w:eastAsia="仿宋_GB2312" w:hAnsi="仿宋"/>
          <w:b/>
          <w:spacing w:val="6"/>
          <w:sz w:val="30"/>
          <w:szCs w:val="30"/>
        </w:rPr>
      </w:pP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91002" w:rsidRDefault="00264D9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491002" w:rsidRDefault="00491002">
      <w:pPr>
        <w:spacing w:line="360" w:lineRule="auto"/>
        <w:ind w:firstLineChars="200" w:firstLine="480"/>
        <w:rPr>
          <w:rFonts w:ascii="仿宋_GB2312" w:eastAsia="仿宋_GB2312" w:hAnsi="仿宋" w:cs="仿宋_GB2312"/>
          <w:sz w:val="24"/>
        </w:rPr>
      </w:pPr>
    </w:p>
    <w:p w:rsidR="00491002" w:rsidRDefault="00491002">
      <w:pPr>
        <w:spacing w:line="360" w:lineRule="auto"/>
        <w:ind w:firstLineChars="200" w:firstLine="480"/>
        <w:rPr>
          <w:rFonts w:ascii="仿宋_GB2312" w:eastAsia="仿宋_GB2312" w:hAnsi="仿宋" w:cs="仿宋_GB2312"/>
          <w:sz w:val="24"/>
        </w:rPr>
      </w:pPr>
    </w:p>
    <w:p w:rsidR="00491002" w:rsidRDefault="00264D95">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491002" w:rsidRDefault="00264D95">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491002" w:rsidRDefault="00491002">
      <w:pPr>
        <w:spacing w:line="360" w:lineRule="auto"/>
        <w:ind w:firstLineChars="200" w:firstLine="480"/>
        <w:rPr>
          <w:rFonts w:ascii="仿宋_GB2312" w:eastAsia="仿宋_GB2312" w:hAnsi="仿宋" w:cs="仿宋_GB2312"/>
          <w:sz w:val="24"/>
        </w:rPr>
      </w:pPr>
    </w:p>
    <w:p w:rsidR="00491002" w:rsidRDefault="00491002">
      <w:pPr>
        <w:spacing w:line="360" w:lineRule="auto"/>
        <w:ind w:firstLineChars="200" w:firstLine="420"/>
        <w:rPr>
          <w:rFonts w:ascii="仿宋_GB2312" w:eastAsia="仿宋_GB2312" w:hAnsi="仿宋"/>
        </w:rPr>
      </w:pPr>
    </w:p>
    <w:p w:rsidR="00491002" w:rsidRDefault="00491002">
      <w:pPr>
        <w:spacing w:line="360" w:lineRule="auto"/>
        <w:ind w:firstLineChars="200" w:firstLine="420"/>
        <w:rPr>
          <w:rFonts w:ascii="仿宋_GB2312" w:eastAsia="仿宋_GB2312" w:hAnsi="仿宋"/>
        </w:rPr>
      </w:pPr>
    </w:p>
    <w:p w:rsidR="00491002" w:rsidRDefault="00491002">
      <w:pPr>
        <w:spacing w:line="360" w:lineRule="auto"/>
        <w:ind w:firstLineChars="200" w:firstLine="420"/>
        <w:rPr>
          <w:rFonts w:ascii="仿宋_GB2312" w:eastAsia="仿宋_GB2312" w:hAnsi="仿宋"/>
        </w:rPr>
      </w:pPr>
    </w:p>
    <w:p w:rsidR="00491002" w:rsidRDefault="00491002">
      <w:pPr>
        <w:spacing w:line="360" w:lineRule="auto"/>
        <w:ind w:firstLineChars="200" w:firstLine="420"/>
        <w:rPr>
          <w:rFonts w:ascii="仿宋_GB2312" w:eastAsia="仿宋_GB2312" w:hAnsi="仿宋"/>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491002">
      <w:pPr>
        <w:spacing w:line="360" w:lineRule="auto"/>
        <w:rPr>
          <w:rFonts w:ascii="仿宋_GB2312" w:eastAsia="仿宋_GB2312" w:hAnsi="仿宋" w:cs="仿宋_GB2312"/>
          <w:b/>
          <w:sz w:val="24"/>
        </w:rPr>
      </w:pPr>
    </w:p>
    <w:p w:rsidR="00491002" w:rsidRDefault="00264D95">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491002" w:rsidRDefault="00264D95">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491002" w:rsidRDefault="00264D95" w:rsidP="008E2DC0">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491002" w:rsidRDefault="00264D9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491002" w:rsidRDefault="00264D9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491002" w:rsidRDefault="00491002">
      <w:pPr>
        <w:snapToGrid w:val="0"/>
        <w:spacing w:line="360" w:lineRule="auto"/>
        <w:rPr>
          <w:rFonts w:ascii="仿宋_GB2312" w:eastAsia="仿宋_GB2312" w:hAnsi="仿宋" w:cs="仿宋"/>
          <w:sz w:val="24"/>
        </w:rPr>
      </w:pP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491002" w:rsidRDefault="00491002">
      <w:pPr>
        <w:snapToGrid w:val="0"/>
        <w:spacing w:line="360" w:lineRule="auto"/>
        <w:rPr>
          <w:rFonts w:ascii="仿宋_GB2312" w:eastAsia="仿宋_GB2312" w:hAnsi="仿宋" w:cs="仿宋"/>
          <w:sz w:val="24"/>
          <w:u w:val="dotted"/>
        </w:rPr>
      </w:pP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491002" w:rsidRDefault="00264D95">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491002" w:rsidRDefault="00264D9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491002" w:rsidRDefault="00264D9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日期：</w:t>
      </w:r>
    </w:p>
    <w:p w:rsidR="00491002" w:rsidRDefault="00491002">
      <w:pPr>
        <w:spacing w:line="360" w:lineRule="auto"/>
        <w:jc w:val="center"/>
        <w:rPr>
          <w:rFonts w:ascii="仿宋_GB2312" w:eastAsia="仿宋_GB2312" w:hAnsi="仿宋" w:cs="仿宋"/>
          <w:b/>
          <w:bCs/>
          <w:sz w:val="24"/>
        </w:rPr>
      </w:pPr>
    </w:p>
    <w:p w:rsidR="00491002" w:rsidRDefault="00491002">
      <w:pPr>
        <w:spacing w:line="360" w:lineRule="auto"/>
        <w:rPr>
          <w:rFonts w:ascii="仿宋_GB2312" w:eastAsia="仿宋_GB2312" w:hAnsi="仿宋"/>
          <w:b/>
          <w:sz w:val="24"/>
        </w:rPr>
      </w:pPr>
    </w:p>
    <w:p w:rsidR="00491002" w:rsidRDefault="00491002">
      <w:pPr>
        <w:spacing w:line="360" w:lineRule="auto"/>
        <w:rPr>
          <w:rFonts w:ascii="仿宋_GB2312" w:eastAsia="仿宋_GB2312" w:hAnsi="仿宋"/>
          <w:b/>
          <w:sz w:val="24"/>
        </w:rPr>
      </w:pPr>
    </w:p>
    <w:p w:rsidR="00491002" w:rsidRDefault="00491002">
      <w:pPr>
        <w:spacing w:line="360" w:lineRule="auto"/>
        <w:rPr>
          <w:rFonts w:ascii="仿宋_GB2312" w:eastAsia="仿宋_GB2312" w:hAnsi="仿宋"/>
          <w:b/>
          <w:sz w:val="24"/>
        </w:rPr>
      </w:pP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质疑函制作说明：</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491002" w:rsidRDefault="00491002">
      <w:pPr>
        <w:widowControl/>
        <w:spacing w:line="360" w:lineRule="auto"/>
        <w:ind w:firstLineChars="200" w:firstLine="600"/>
        <w:jc w:val="left"/>
        <w:rPr>
          <w:rFonts w:ascii="仿宋_GB2312" w:eastAsia="仿宋_GB2312" w:hAnsi="仿宋"/>
          <w:sz w:val="30"/>
          <w:szCs w:val="30"/>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center"/>
        <w:rPr>
          <w:rFonts w:ascii="仿宋_GB2312" w:eastAsia="仿宋_GB2312" w:hAnsi="仿宋"/>
          <w:b/>
          <w:spacing w:val="6"/>
          <w:sz w:val="32"/>
          <w:szCs w:val="32"/>
        </w:rPr>
      </w:pPr>
    </w:p>
    <w:p w:rsidR="00491002" w:rsidRDefault="00491002">
      <w:pPr>
        <w:spacing w:line="360" w:lineRule="auto"/>
        <w:jc w:val="left"/>
        <w:rPr>
          <w:rFonts w:ascii="仿宋_GB2312" w:eastAsia="仿宋_GB2312" w:hAnsi="仿宋"/>
          <w:b/>
          <w:spacing w:val="6"/>
          <w:sz w:val="32"/>
          <w:szCs w:val="32"/>
        </w:rPr>
      </w:pPr>
    </w:p>
    <w:p w:rsidR="00491002" w:rsidRDefault="00491002">
      <w:pPr>
        <w:spacing w:line="360" w:lineRule="auto"/>
        <w:jc w:val="left"/>
        <w:rPr>
          <w:rFonts w:ascii="仿宋_GB2312" w:eastAsia="仿宋_GB2312" w:hAnsi="仿宋"/>
          <w:b/>
          <w:spacing w:val="6"/>
          <w:sz w:val="32"/>
          <w:szCs w:val="32"/>
        </w:rPr>
      </w:pPr>
    </w:p>
    <w:p w:rsidR="00491002" w:rsidRDefault="00264D95">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3：投诉书范本及制作说明</w:t>
      </w:r>
    </w:p>
    <w:p w:rsidR="00491002" w:rsidRDefault="00491002">
      <w:pPr>
        <w:spacing w:line="360" w:lineRule="auto"/>
        <w:jc w:val="center"/>
        <w:rPr>
          <w:rFonts w:ascii="仿宋_GB2312" w:eastAsia="仿宋_GB2312" w:hAnsi="仿宋"/>
          <w:b/>
          <w:sz w:val="24"/>
        </w:rPr>
      </w:pPr>
    </w:p>
    <w:p w:rsidR="00491002" w:rsidRDefault="00264D95">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491002" w:rsidRDefault="00264D95">
      <w:pPr>
        <w:spacing w:line="360" w:lineRule="auto"/>
        <w:rPr>
          <w:rFonts w:ascii="仿宋_GB2312" w:eastAsia="仿宋_GB2312" w:hAnsi="仿宋"/>
          <w:sz w:val="24"/>
          <w:u w:val="dotted"/>
        </w:rPr>
      </w:pPr>
      <w:r>
        <w:rPr>
          <w:rFonts w:ascii="仿宋_GB2312" w:eastAsia="仿宋_GB2312" w:hAnsi="仿宋" w:hint="eastAsia"/>
          <w:sz w:val="24"/>
        </w:rPr>
        <w:t>投诉人：</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地址：邮编：</w:t>
      </w:r>
    </w:p>
    <w:p w:rsidR="00491002" w:rsidRDefault="00264D95">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491002" w:rsidRDefault="00264D95">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491002" w:rsidRDefault="00264D95">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491002" w:rsidRDefault="00264D95">
      <w:pPr>
        <w:spacing w:line="360" w:lineRule="auto"/>
        <w:rPr>
          <w:rFonts w:ascii="仿宋_GB2312" w:eastAsia="仿宋_GB2312" w:hAnsi="仿宋"/>
          <w:sz w:val="24"/>
          <w:u w:val="dotted"/>
        </w:rPr>
      </w:pPr>
      <w:r>
        <w:rPr>
          <w:rFonts w:ascii="仿宋_GB2312" w:eastAsia="仿宋_GB2312" w:hAnsi="仿宋" w:hint="eastAsia"/>
          <w:sz w:val="24"/>
        </w:rPr>
        <w:t>地址：邮编：</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地址：邮编：</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491002" w:rsidRDefault="00264D95">
      <w:pPr>
        <w:spacing w:line="360" w:lineRule="auto"/>
        <w:rPr>
          <w:rFonts w:ascii="仿宋_GB2312" w:eastAsia="仿宋_GB2312" w:hAnsi="仿宋"/>
          <w:sz w:val="24"/>
          <w:u w:val="dotted"/>
        </w:rPr>
      </w:pPr>
      <w:r>
        <w:rPr>
          <w:rFonts w:ascii="仿宋_GB2312" w:eastAsia="仿宋_GB2312" w:hAnsi="仿宋" w:hint="eastAsia"/>
          <w:sz w:val="24"/>
        </w:rPr>
        <w:t>……</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地址：邮编：</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二、投诉项目基本情况</w:t>
      </w:r>
    </w:p>
    <w:p w:rsidR="00491002" w:rsidRDefault="00264D95">
      <w:pPr>
        <w:spacing w:line="360" w:lineRule="auto"/>
        <w:rPr>
          <w:rFonts w:ascii="仿宋_GB2312" w:eastAsia="仿宋_GB2312" w:hAnsi="仿宋"/>
          <w:sz w:val="24"/>
          <w:u w:val="dotted"/>
        </w:rPr>
      </w:pPr>
      <w:r>
        <w:rPr>
          <w:rFonts w:ascii="仿宋_GB2312" w:eastAsia="仿宋_GB2312" w:hAnsi="仿宋" w:hint="eastAsia"/>
          <w:sz w:val="24"/>
        </w:rPr>
        <w:t>采购项目名称：</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采购人名称：</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491002" w:rsidRDefault="00264D95">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三、质疑基本情况</w:t>
      </w:r>
    </w:p>
    <w:p w:rsidR="00491002" w:rsidRDefault="00264D95">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491002" w:rsidRDefault="00491002">
      <w:pPr>
        <w:spacing w:line="360" w:lineRule="auto"/>
        <w:rPr>
          <w:rFonts w:ascii="仿宋_GB2312" w:eastAsia="仿宋_GB2312" w:hAnsi="仿宋"/>
          <w:sz w:val="24"/>
          <w:u w:val="dotted"/>
        </w:rPr>
      </w:pPr>
    </w:p>
    <w:p w:rsidR="00491002" w:rsidRDefault="00264D95">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四、投诉事项具体内容</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lastRenderedPageBreak/>
        <w:t>投诉事项</w:t>
      </w:r>
      <w:r>
        <w:rPr>
          <w:rFonts w:ascii="仿宋_GB2312" w:eastAsia="仿宋_GB2312" w:hAnsi="仿宋"/>
          <w:sz w:val="24"/>
        </w:rPr>
        <w:t xml:space="preserve"> 1：</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事实依据：</w:t>
      </w:r>
    </w:p>
    <w:p w:rsidR="00491002" w:rsidRDefault="00491002">
      <w:pPr>
        <w:spacing w:line="360" w:lineRule="auto"/>
        <w:rPr>
          <w:rFonts w:ascii="仿宋_GB2312" w:eastAsia="仿宋_GB2312" w:hAnsi="仿宋"/>
          <w:sz w:val="24"/>
          <w:u w:val="dotted"/>
        </w:rPr>
      </w:pP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rPr>
        <w:t>法律依据：</w:t>
      </w:r>
    </w:p>
    <w:p w:rsidR="00491002" w:rsidRDefault="00491002">
      <w:pPr>
        <w:spacing w:line="360" w:lineRule="auto"/>
        <w:rPr>
          <w:rFonts w:ascii="仿宋_GB2312" w:eastAsia="仿宋_GB2312" w:hAnsi="仿宋"/>
          <w:sz w:val="24"/>
          <w:u w:val="dotted"/>
        </w:rPr>
      </w:pPr>
    </w:p>
    <w:p w:rsidR="00491002" w:rsidRDefault="00264D95">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491002" w:rsidRDefault="00264D95">
      <w:pPr>
        <w:spacing w:line="360" w:lineRule="auto"/>
        <w:rPr>
          <w:rFonts w:ascii="仿宋_GB2312" w:eastAsia="仿宋_GB2312" w:hAnsi="仿宋"/>
          <w:sz w:val="24"/>
          <w:u w:val="dotted"/>
        </w:rPr>
      </w:pPr>
      <w:r>
        <w:rPr>
          <w:rFonts w:ascii="仿宋_GB2312" w:eastAsia="仿宋_GB2312" w:hAnsi="仿宋" w:hint="eastAsia"/>
          <w:sz w:val="24"/>
        </w:rPr>
        <w:t>……</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请求：</w:t>
      </w:r>
    </w:p>
    <w:p w:rsidR="00491002" w:rsidRDefault="00491002">
      <w:pPr>
        <w:spacing w:line="360" w:lineRule="auto"/>
        <w:rPr>
          <w:rFonts w:ascii="仿宋_GB2312" w:eastAsia="仿宋_GB2312" w:hAnsi="仿宋"/>
          <w:sz w:val="24"/>
          <w:u w:val="single"/>
        </w:rPr>
      </w:pPr>
    </w:p>
    <w:p w:rsidR="00491002" w:rsidRDefault="00264D95">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491002" w:rsidRDefault="00264D95">
      <w:pPr>
        <w:spacing w:line="360" w:lineRule="auto"/>
        <w:rPr>
          <w:rFonts w:ascii="仿宋_GB2312" w:eastAsia="仿宋_GB2312" w:hAnsi="仿宋"/>
          <w:sz w:val="24"/>
        </w:rPr>
      </w:pPr>
      <w:r>
        <w:rPr>
          <w:rFonts w:ascii="仿宋_GB2312" w:eastAsia="仿宋_GB2312" w:hAnsi="仿宋" w:hint="eastAsia"/>
          <w:sz w:val="24"/>
        </w:rPr>
        <w:t>日期：</w:t>
      </w:r>
    </w:p>
    <w:p w:rsidR="00491002" w:rsidRDefault="00491002">
      <w:pPr>
        <w:spacing w:line="360" w:lineRule="auto"/>
        <w:rPr>
          <w:rFonts w:ascii="仿宋_GB2312" w:eastAsia="仿宋_GB2312" w:hAnsi="仿宋"/>
          <w:b/>
          <w:sz w:val="24"/>
        </w:rPr>
      </w:pPr>
    </w:p>
    <w:p w:rsidR="00491002" w:rsidRDefault="00491002">
      <w:pPr>
        <w:spacing w:line="360" w:lineRule="auto"/>
        <w:rPr>
          <w:rFonts w:ascii="仿宋_GB2312" w:eastAsia="仿宋_GB2312" w:hAnsi="仿宋"/>
          <w:b/>
          <w:sz w:val="24"/>
        </w:rPr>
      </w:pPr>
    </w:p>
    <w:p w:rsidR="00491002" w:rsidRDefault="00264D95">
      <w:pPr>
        <w:spacing w:line="360" w:lineRule="auto"/>
        <w:rPr>
          <w:rFonts w:ascii="仿宋_GB2312" w:eastAsia="仿宋_GB2312" w:hAnsi="仿宋"/>
          <w:b/>
          <w:sz w:val="24"/>
        </w:rPr>
      </w:pPr>
      <w:r>
        <w:rPr>
          <w:rFonts w:ascii="仿宋_GB2312" w:eastAsia="仿宋_GB2312" w:hAnsi="仿宋" w:hint="eastAsia"/>
          <w:b/>
          <w:sz w:val="24"/>
        </w:rPr>
        <w:t>投诉书制作说明：</w:t>
      </w:r>
    </w:p>
    <w:p w:rsidR="00491002" w:rsidRDefault="00264D95">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491002" w:rsidRDefault="00264D95">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491002" w:rsidRDefault="00264D9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491002" w:rsidRDefault="00264D95">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491002" w:rsidRDefault="00491002">
      <w:pPr>
        <w:spacing w:line="360" w:lineRule="auto"/>
        <w:rPr>
          <w:rFonts w:ascii="仿宋_GB2312" w:eastAsia="仿宋_GB2312" w:hAnsi="仿宋" w:cs="仿宋_GB2312"/>
          <w:b/>
          <w:sz w:val="24"/>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264D95">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491002" w:rsidRDefault="00264D95">
      <w:pPr>
        <w:spacing w:line="360" w:lineRule="auto"/>
        <w:rPr>
          <w:rFonts w:ascii="仿宋_GB2312" w:eastAsia="仿宋_GB2312" w:hAnsi="仿宋"/>
          <w:sz w:val="24"/>
          <w:u w:val="single"/>
        </w:rPr>
      </w:pPr>
      <w:r>
        <w:rPr>
          <w:rFonts w:ascii="仿宋_GB2312" w:eastAsia="仿宋_GB2312" w:hAnsi="仿宋" w:hint="eastAsia"/>
          <w:sz w:val="24"/>
          <w:u w:val="single"/>
        </w:rPr>
        <w:t>杭州市上城区文化和广电旅游体育局、杭州市公共资源交易中心上城分中心:</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我方</w:t>
      </w:r>
      <w:r>
        <w:rPr>
          <w:rFonts w:ascii="仿宋_GB2312" w:eastAsia="仿宋_GB2312" w:hAnsi="仿宋"/>
          <w:sz w:val="24"/>
        </w:rPr>
        <w:t>(投标人全称)</w:t>
      </w:r>
      <w:r>
        <w:rPr>
          <w:rFonts w:ascii="仿宋_GB2312" w:eastAsia="仿宋_GB2312" w:hAnsi="仿宋" w:hint="eastAsia"/>
          <w:sz w:val="24"/>
        </w:rPr>
        <w:t>是中华人民共和国依法登记注册的合法企业，在参加你方组织的杭州市上城区文化中心物业管理服务采购项目【招标编号：</w:t>
      </w:r>
      <w:r>
        <w:rPr>
          <w:rFonts w:ascii="仿宋_GB2312" w:eastAsia="仿宋_GB2312" w:hAnsi="仿宋"/>
          <w:sz w:val="24"/>
        </w:rPr>
        <w:t>SCCG2022-GK-25】</w:t>
      </w:r>
      <w:r>
        <w:rPr>
          <w:rFonts w:ascii="仿宋_GB2312" w:eastAsia="仿宋_GB2312" w:hAnsi="仿宋" w:hint="eastAsia"/>
          <w:sz w:val="24"/>
        </w:rPr>
        <w:t>投标活动中作如下说明：我方所使用的“</w:t>
      </w:r>
      <w:r>
        <w:rPr>
          <w:rFonts w:ascii="仿宋_GB2312" w:eastAsia="仿宋_GB2312" w:hAnsi="仿宋"/>
          <w:sz w:val="24"/>
        </w:rPr>
        <w:t>XX</w:t>
      </w:r>
      <w:r>
        <w:rPr>
          <w:rFonts w:ascii="仿宋_GB2312" w:eastAsia="仿宋_GB2312" w:hAnsi="仿宋" w:hint="eastAsia"/>
          <w:sz w:val="24"/>
        </w:rPr>
        <w:t>专用章”与法定名称章具有同等的法律效力，对使用“</w:t>
      </w:r>
      <w:r>
        <w:rPr>
          <w:rFonts w:ascii="仿宋_GB2312" w:eastAsia="仿宋_GB2312" w:hAnsi="仿宋"/>
          <w:sz w:val="24"/>
        </w:rPr>
        <w:t>XX</w:t>
      </w:r>
      <w:r>
        <w:rPr>
          <w:rFonts w:ascii="仿宋_GB2312" w:eastAsia="仿宋_GB2312" w:hAnsi="仿宋" w:hint="eastAsia"/>
          <w:sz w:val="24"/>
        </w:rPr>
        <w:t>专用章”的行为予以完全承认，并愿意承担相应责任。</w:t>
      </w:r>
    </w:p>
    <w:p w:rsidR="00491002" w:rsidRDefault="00264D95">
      <w:pPr>
        <w:spacing w:line="360" w:lineRule="auto"/>
        <w:ind w:firstLineChars="200" w:firstLine="480"/>
        <w:rPr>
          <w:rFonts w:ascii="仿宋_GB2312" w:eastAsia="仿宋_GB2312" w:hAnsi="仿宋"/>
          <w:sz w:val="24"/>
        </w:rPr>
      </w:pPr>
      <w:r>
        <w:rPr>
          <w:rFonts w:ascii="仿宋_GB2312" w:eastAsia="仿宋_GB2312" w:hAnsi="仿宋" w:hint="eastAsia"/>
          <w:sz w:val="24"/>
        </w:rPr>
        <w:t>特此说明。</w:t>
      </w:r>
    </w:p>
    <w:p w:rsidR="00491002" w:rsidRDefault="00491002">
      <w:pPr>
        <w:spacing w:line="360" w:lineRule="auto"/>
        <w:ind w:firstLine="494"/>
        <w:rPr>
          <w:rFonts w:ascii="仿宋" w:eastAsia="仿宋" w:hAnsi="仿宋" w:cs="宋体"/>
          <w:sz w:val="24"/>
        </w:rPr>
      </w:pPr>
    </w:p>
    <w:p w:rsidR="00491002" w:rsidRDefault="00491002">
      <w:pPr>
        <w:spacing w:line="360" w:lineRule="auto"/>
        <w:ind w:firstLine="494"/>
        <w:rPr>
          <w:rFonts w:ascii="仿宋" w:eastAsia="仿宋" w:hAnsi="仿宋" w:cs="宋体"/>
          <w:sz w:val="24"/>
        </w:rPr>
      </w:pPr>
    </w:p>
    <w:p w:rsidR="00491002" w:rsidRDefault="00491002">
      <w:pPr>
        <w:spacing w:line="360" w:lineRule="auto"/>
        <w:ind w:firstLine="494"/>
        <w:rPr>
          <w:rFonts w:ascii="仿宋" w:eastAsia="仿宋" w:hAnsi="仿宋" w:cs="宋体"/>
          <w:sz w:val="24"/>
        </w:rPr>
      </w:pPr>
    </w:p>
    <w:p w:rsidR="00491002" w:rsidRDefault="00491002">
      <w:pPr>
        <w:spacing w:line="360" w:lineRule="auto"/>
        <w:ind w:firstLine="494"/>
        <w:rPr>
          <w:rFonts w:ascii="仿宋" w:eastAsia="仿宋" w:hAnsi="仿宋" w:cs="宋体"/>
          <w:sz w:val="24"/>
        </w:rPr>
      </w:pPr>
    </w:p>
    <w:p w:rsidR="00491002" w:rsidRDefault="00264D95">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491002" w:rsidRDefault="00264D95">
      <w:pPr>
        <w:ind w:right="1440" w:firstLine="494"/>
        <w:jc w:val="center"/>
        <w:rPr>
          <w:rFonts w:ascii="仿宋" w:eastAsia="仿宋" w:hAnsi="仿宋" w:cs="宋体"/>
          <w:sz w:val="24"/>
        </w:rPr>
      </w:pPr>
      <w:r>
        <w:rPr>
          <w:rFonts w:ascii="仿宋" w:eastAsia="仿宋" w:hAnsi="仿宋" w:cs="宋体"/>
          <w:sz w:val="24"/>
        </w:rPr>
        <w:t xml:space="preserve">                              日期：       年     月     日</w:t>
      </w:r>
    </w:p>
    <w:p w:rsidR="00491002" w:rsidRDefault="00264D95">
      <w:pPr>
        <w:rPr>
          <w:rFonts w:ascii="仿宋" w:eastAsia="仿宋" w:hAnsi="仿宋" w:cs="宋体"/>
          <w:sz w:val="24"/>
        </w:rPr>
      </w:pPr>
      <w:r>
        <w:rPr>
          <w:rFonts w:ascii="仿宋" w:eastAsia="仿宋" w:hAnsi="仿宋" w:cs="宋体" w:hint="eastAsia"/>
          <w:b/>
          <w:bCs/>
          <w:sz w:val="24"/>
        </w:rPr>
        <w:t>附：</w:t>
      </w:r>
    </w:p>
    <w:p w:rsidR="00491002" w:rsidRDefault="005916C6">
      <w:pPr>
        <w:spacing w:line="360" w:lineRule="auto"/>
        <w:rPr>
          <w:rFonts w:ascii="仿宋" w:eastAsia="仿宋" w:hAnsi="仿宋"/>
          <w:bCs/>
          <w:sz w:val="24"/>
        </w:rPr>
      </w:pPr>
      <w:r>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264D95">
        <w:rPr>
          <w:rFonts w:ascii="仿宋" w:eastAsia="仿宋" w:hAnsi="仿宋" w:cs="宋体" w:hint="eastAsia"/>
          <w:sz w:val="24"/>
        </w:rPr>
        <w:t>投标单位法定名称章（印模）投标单位“</w:t>
      </w:r>
      <w:r w:rsidR="00264D95">
        <w:rPr>
          <w:rFonts w:ascii="仿宋" w:eastAsia="仿宋" w:hAnsi="仿宋" w:cs="仿宋_GB2312"/>
          <w:sz w:val="24"/>
        </w:rPr>
        <w:t>XX</w:t>
      </w:r>
      <w:r w:rsidR="00264D95">
        <w:rPr>
          <w:rFonts w:ascii="仿宋" w:eastAsia="仿宋" w:hAnsi="仿宋" w:cs="宋体" w:hint="eastAsia"/>
          <w:sz w:val="24"/>
        </w:rPr>
        <w:t>专用章”（印模）</w:t>
      </w: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pStyle w:val="2"/>
        <w:rPr>
          <w:lang w:val="en-US"/>
        </w:rPr>
      </w:pPr>
    </w:p>
    <w:p w:rsidR="00491002" w:rsidRDefault="00491002"/>
    <w:p w:rsidR="00491002" w:rsidRDefault="00491002">
      <w:pPr>
        <w:pStyle w:val="2"/>
        <w:rPr>
          <w:lang w:val="en-US"/>
        </w:rPr>
      </w:pPr>
    </w:p>
    <w:p w:rsidR="00491002" w:rsidRDefault="00491002"/>
    <w:p w:rsidR="00491002" w:rsidRDefault="00264D95">
      <w:pPr>
        <w:pStyle w:val="2"/>
        <w:jc w:val="center"/>
        <w:rPr>
          <w:lang w:val="en-US"/>
        </w:rPr>
      </w:pPr>
      <w:r>
        <w:rPr>
          <w:rFonts w:ascii="宋体" w:hAnsi="宋体" w:cs="宋体" w:hint="eastAsia"/>
          <w:spacing w:val="6"/>
        </w:rPr>
        <w:lastRenderedPageBreak/>
        <w:t>附件</w:t>
      </w:r>
      <w:r>
        <w:rPr>
          <w:rFonts w:ascii="宋体" w:hAnsi="宋体" w:cs="宋体"/>
          <w:spacing w:val="6"/>
        </w:rPr>
        <w:t>5</w:t>
      </w:r>
      <w:r>
        <w:rPr>
          <w:rFonts w:ascii="宋体" w:hAnsi="宋体" w:cs="宋体" w:hint="eastAsia"/>
          <w:spacing w:val="6"/>
        </w:rPr>
        <w:t>：</w:t>
      </w:r>
      <w:r>
        <w:rPr>
          <w:rFonts w:ascii="宋体" w:hAnsi="宋体" w:cs="宋体" w:hint="eastAsia"/>
          <w:kern w:val="0"/>
        </w:rPr>
        <w:t>联合协议</w:t>
      </w:r>
    </w:p>
    <w:p w:rsidR="00491002" w:rsidRDefault="00264D95">
      <w:pPr>
        <w:widowControl/>
        <w:spacing w:line="360" w:lineRule="auto"/>
        <w:ind w:firstLineChars="200" w:firstLine="480"/>
        <w:jc w:val="left"/>
        <w:rPr>
          <w:rFonts w:ascii="宋体" w:eastAsia="仿宋_GB2312" w:hAnsi="宋体" w:cs="宋体"/>
          <w:bCs/>
          <w:kern w:val="0"/>
          <w:sz w:val="24"/>
          <w:lang w:val="zh-CN"/>
        </w:rPr>
      </w:pPr>
      <w:r>
        <w:rPr>
          <w:rFonts w:ascii="宋体" w:eastAsia="仿宋_GB2312" w:hAnsi="宋体" w:cs="宋体" w:hint="eastAsia"/>
          <w:bCs/>
          <w:kern w:val="0"/>
          <w:sz w:val="24"/>
          <w:lang w:val="zh-CN"/>
        </w:rPr>
        <w:t>（以联合体形式投标的，提供联合协议；本项目不接受联合体投标或者投标人不以联合体形式投标的，则不需要提供）</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（联合体所有成员名称）自愿组成一个联合体，以一个投标人的身份参加</w:t>
      </w:r>
      <w:r>
        <w:rPr>
          <w:rFonts w:ascii="仿宋_GB2312" w:eastAsia="仿宋_GB2312" w:hAnsi="仿宋" w:cs="仿宋_GB2312" w:hint="eastAsia"/>
          <w:sz w:val="24"/>
        </w:rPr>
        <w:t>杭州市上城区文化中心物业管理服务采购项目</w:t>
      </w:r>
      <w:r>
        <w:rPr>
          <w:rFonts w:ascii="宋体" w:eastAsia="仿宋_GB2312" w:hAnsi="宋体" w:cs="宋体" w:hint="eastAsia"/>
          <w:bCs/>
          <w:kern w:val="0"/>
          <w:sz w:val="24"/>
          <w:lang w:val="zh-CN"/>
        </w:rPr>
        <w:t>【招标编号：</w:t>
      </w:r>
      <w:r>
        <w:rPr>
          <w:rFonts w:ascii="仿宋_GB2312" w:eastAsia="仿宋_GB2312" w:hAnsi="仿宋"/>
          <w:sz w:val="24"/>
        </w:rPr>
        <w:t>SCCG2022-GK-25</w:t>
      </w:r>
      <w:r>
        <w:rPr>
          <w:rFonts w:ascii="宋体" w:eastAsia="仿宋_GB2312" w:hAnsi="宋体" w:cs="宋体" w:hint="eastAsia"/>
          <w:bCs/>
          <w:kern w:val="0"/>
          <w:sz w:val="24"/>
          <w:lang w:val="zh-CN"/>
        </w:rPr>
        <w:t>】投标。</w:t>
      </w:r>
      <w:r>
        <w:rPr>
          <w:rFonts w:ascii="宋体" w:eastAsia="仿宋_GB2312" w:hAnsi="宋体" w:cs="宋体" w:hint="eastAsia"/>
          <w:bCs/>
          <w:kern w:val="0"/>
          <w:sz w:val="24"/>
          <w:lang w:val="zh-CN"/>
        </w:rPr>
        <w:t xml:space="preserve"> </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一、各方一致决定，（某联合体成员名称）为联合体牵头人，代表所有联合体成员负责投标和合同实施阶段的主办、协调工作。</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二、所有联合体成员各方签署授权书，授权书载明的授权代表根据招标文件规定及投标内容而对采购人、采购机构所作的任何合法承诺，包括书面澄清及相应等均对联合投标各方产生约束力。</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三、本次联合投标中，分工如下：</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（联合体成员</w:t>
      </w:r>
      <w:r>
        <w:rPr>
          <w:rFonts w:ascii="宋体" w:eastAsia="仿宋_GB2312" w:hAnsi="宋体" w:cs="宋体" w:hint="eastAsia"/>
          <w:bCs/>
          <w:kern w:val="0"/>
          <w:sz w:val="24"/>
          <w:lang w:val="zh-CN"/>
        </w:rPr>
        <w:t>1</w:t>
      </w:r>
      <w:r>
        <w:rPr>
          <w:rFonts w:ascii="宋体" w:eastAsia="仿宋_GB2312" w:hAnsi="宋体" w:cs="宋体" w:hint="eastAsia"/>
          <w:bCs/>
          <w:kern w:val="0"/>
          <w:sz w:val="24"/>
          <w:lang w:val="zh-CN"/>
        </w:rPr>
        <w:t>）承担的工作和义务为：；</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（联合体成员</w:t>
      </w:r>
      <w:r>
        <w:rPr>
          <w:rFonts w:ascii="宋体" w:eastAsia="仿宋_GB2312" w:hAnsi="宋体" w:cs="宋体"/>
          <w:bCs/>
          <w:kern w:val="0"/>
          <w:sz w:val="24"/>
          <w:lang w:val="zh-CN"/>
        </w:rPr>
        <w:t>2</w:t>
      </w:r>
      <w:r>
        <w:rPr>
          <w:rFonts w:ascii="宋体" w:eastAsia="仿宋_GB2312" w:hAnsi="宋体" w:cs="宋体" w:hint="eastAsia"/>
          <w:bCs/>
          <w:kern w:val="0"/>
          <w:sz w:val="24"/>
          <w:lang w:val="zh-CN"/>
        </w:rPr>
        <w:t>）承担的工作和义务为：；</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四、联合体成员中小企业合同份额。</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1</w:t>
      </w:r>
      <w:r>
        <w:rPr>
          <w:rFonts w:ascii="宋体" w:eastAsia="仿宋_GB2312" w:hAnsi="宋体" w:cs="宋体" w:hint="eastAsia"/>
          <w:bCs/>
          <w:kern w:val="0"/>
          <w:sz w:val="24"/>
          <w:lang w:val="zh-CN"/>
        </w:rPr>
        <w:t>、（</w:t>
      </w:r>
      <w:bookmarkStart w:id="495" w:name="_Hlk101131882"/>
      <w:r>
        <w:rPr>
          <w:rFonts w:ascii="宋体" w:eastAsia="仿宋_GB2312" w:hAnsi="宋体" w:cs="宋体" w:hint="eastAsia"/>
          <w:bCs/>
          <w:kern w:val="0"/>
          <w:sz w:val="24"/>
          <w:lang w:val="zh-CN"/>
        </w:rPr>
        <w:t>联合体成员</w:t>
      </w:r>
      <w:r>
        <w:rPr>
          <w:rFonts w:ascii="宋体" w:eastAsia="仿宋_GB2312" w:hAnsi="宋体" w:cs="宋体" w:hint="eastAsia"/>
          <w:bCs/>
          <w:kern w:val="0"/>
          <w:sz w:val="24"/>
          <w:lang w:val="zh-CN"/>
        </w:rPr>
        <w:t>X</w:t>
      </w:r>
      <w:r>
        <w:rPr>
          <w:rFonts w:ascii="宋体" w:eastAsia="仿宋_GB2312" w:hAnsi="宋体" w:cs="宋体"/>
          <w:bCs/>
          <w:kern w:val="0"/>
          <w:sz w:val="24"/>
          <w:lang w:val="zh-CN"/>
        </w:rPr>
        <w:t>,</w:t>
      </w:r>
      <w:r>
        <w:rPr>
          <w:rFonts w:ascii="宋体" w:eastAsia="仿宋_GB2312" w:hAnsi="宋体" w:cs="宋体" w:hint="eastAsia"/>
          <w:bCs/>
          <w:kern w:val="0"/>
          <w:sz w:val="24"/>
          <w:lang w:val="zh-CN"/>
        </w:rPr>
        <w:t>……</w:t>
      </w:r>
      <w:bookmarkEnd w:id="495"/>
      <w:r>
        <w:rPr>
          <w:rFonts w:ascii="宋体" w:eastAsia="仿宋_GB2312" w:hAnsi="宋体" w:cs="宋体" w:hint="eastAsia"/>
          <w:bCs/>
          <w:kern w:val="0"/>
          <w:sz w:val="24"/>
          <w:lang w:val="zh-CN"/>
        </w:rPr>
        <w:t>）提供的服务由小微企业承接，其合同份额占到合同总金额</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以上。（</w:t>
      </w:r>
      <w:bookmarkStart w:id="496" w:name="_Hlk101133598"/>
      <w:r>
        <w:rPr>
          <w:rFonts w:ascii="宋体" w:eastAsia="仿宋_GB2312" w:hAnsi="宋体" w:cs="宋体" w:hint="eastAsia"/>
          <w:bCs/>
          <w:kern w:val="0"/>
          <w:sz w:val="24"/>
          <w:lang w:val="zh-CN"/>
        </w:rPr>
        <w:t>未预留份额专门面向中小企业采购的的采购项目，以及预留份额中的非预留部分采购包，接受联合体投标的，联合协议约定小微企业的合同份额占到合同总金额</w:t>
      </w:r>
      <w:r>
        <w:rPr>
          <w:rFonts w:ascii="宋体" w:eastAsia="仿宋_GB2312" w:hAnsi="宋体" w:cs="宋体" w:hint="eastAsia"/>
          <w:bCs/>
          <w:kern w:val="0"/>
          <w:sz w:val="24"/>
          <w:lang w:val="zh-CN"/>
        </w:rPr>
        <w:t>30%</w:t>
      </w:r>
      <w:r>
        <w:rPr>
          <w:rFonts w:ascii="宋体" w:eastAsia="仿宋_GB2312" w:hAnsi="宋体" w:cs="宋体" w:hint="eastAsia"/>
          <w:bCs/>
          <w:kern w:val="0"/>
          <w:sz w:val="24"/>
          <w:lang w:val="zh-CN"/>
        </w:rPr>
        <w:t>以上的，对联合体报价给予</w:t>
      </w:r>
      <w:r>
        <w:rPr>
          <w:rFonts w:ascii="宋体" w:eastAsia="仿宋_GB2312" w:hAnsi="宋体" w:cs="宋体"/>
          <w:bCs/>
          <w:kern w:val="0"/>
          <w:sz w:val="24"/>
          <w:lang w:val="zh-CN"/>
        </w:rPr>
        <w:t>6</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的扣除。供应商拟享受以上价格扣除政策的，填写有关内容。</w:t>
      </w:r>
      <w:bookmarkEnd w:id="496"/>
      <w:r>
        <w:rPr>
          <w:rFonts w:ascii="宋体" w:eastAsia="仿宋_GB2312" w:hAnsi="宋体" w:cs="宋体" w:hint="eastAsia"/>
          <w:bCs/>
          <w:kern w:val="0"/>
          <w:sz w:val="24"/>
          <w:lang w:val="zh-CN"/>
        </w:rPr>
        <w:t>）</w:t>
      </w:r>
    </w:p>
    <w:p w:rsidR="00491002" w:rsidRDefault="00264D95">
      <w:pPr>
        <w:spacing w:line="360" w:lineRule="auto"/>
        <w:ind w:firstLineChars="200" w:firstLine="480"/>
        <w:rPr>
          <w:rFonts w:ascii="宋体" w:eastAsia="仿宋_GB2312" w:hAnsi="宋体" w:cs="宋体"/>
          <w:bCs/>
          <w:kern w:val="0"/>
          <w:sz w:val="24"/>
          <w:lang w:val="zh-CN"/>
        </w:rPr>
      </w:pPr>
      <w:r>
        <w:rPr>
          <w:rFonts w:ascii="宋体" w:eastAsia="仿宋_GB2312" w:hAnsi="宋体" w:cs="宋体" w:hint="eastAsia"/>
          <w:bCs/>
          <w:kern w:val="0"/>
          <w:sz w:val="24"/>
          <w:lang w:val="zh-CN"/>
        </w:rPr>
        <w:t>2</w:t>
      </w:r>
      <w:r>
        <w:rPr>
          <w:rFonts w:ascii="宋体" w:eastAsia="仿宋_GB2312" w:hAnsi="宋体" w:cs="宋体" w:hint="eastAsia"/>
          <w:bCs/>
          <w:kern w:val="0"/>
          <w:sz w:val="24"/>
          <w:lang w:val="zh-CN"/>
        </w:rPr>
        <w:t>、</w:t>
      </w:r>
      <w:bookmarkStart w:id="497" w:name="_Hlk101133173"/>
      <w:r>
        <w:rPr>
          <w:rFonts w:ascii="宋体" w:eastAsia="仿宋_GB2312" w:hAnsi="宋体" w:cs="宋体" w:hint="eastAsia"/>
          <w:bCs/>
          <w:kern w:val="0"/>
          <w:sz w:val="24"/>
          <w:lang w:val="zh-CN"/>
        </w:rPr>
        <w:t>中小企业合同金额达到</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，小微企业合同金额达到</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。（要求以联合体形式参加的项目或采购包，供应商按招标文件第一部分招标公告申请人的资格要求中规定的联合协议中中小企业、小微企业合同金额应当达到的比例要求填写。）</w:t>
      </w:r>
      <w:bookmarkEnd w:id="497"/>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五、如果中标，联合体各成员方共同与采购人签订合同，并就采购合同约定的事项对采购人承担连带责任。</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六、有关本次联合投标的其他事宜：</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1</w:t>
      </w:r>
      <w:r>
        <w:rPr>
          <w:rFonts w:ascii="宋体" w:eastAsia="仿宋_GB2312" w:hAnsi="宋体" w:cs="宋体" w:hint="eastAsia"/>
          <w:bCs/>
          <w:kern w:val="0"/>
          <w:sz w:val="24"/>
          <w:lang w:val="zh-CN"/>
        </w:rPr>
        <w:t>、联合体各方不再单独参加或者与其他供应商另外组成联合体参加同一合同项下的政府采购活动。</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2</w:t>
      </w:r>
      <w:r>
        <w:rPr>
          <w:rFonts w:ascii="宋体" w:eastAsia="仿宋_GB2312" w:hAnsi="宋体" w:cs="宋体" w:hint="eastAsia"/>
          <w:bCs/>
          <w:kern w:val="0"/>
          <w:sz w:val="24"/>
          <w:lang w:val="zh-CN"/>
        </w:rPr>
        <w:t>、联合体中有同类资质的各方按照联合体分工承担相同工作的，按照资质等级较低的供应商确定资质等级。</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lastRenderedPageBreak/>
        <w:t>3</w:t>
      </w:r>
      <w:r>
        <w:rPr>
          <w:rFonts w:ascii="宋体" w:eastAsia="仿宋_GB2312" w:hAnsi="宋体" w:cs="宋体" w:hint="eastAsia"/>
          <w:bCs/>
          <w:kern w:val="0"/>
          <w:sz w:val="24"/>
          <w:lang w:val="zh-CN"/>
        </w:rPr>
        <w:t>、本协议提交采购人、采购机构后，联合体各方不得以任何形式对上述内容进行修改或撤销。</w:t>
      </w:r>
    </w:p>
    <w:p w:rsidR="00491002" w:rsidRDefault="00264D95">
      <w:pPr>
        <w:snapToGrid w:val="0"/>
        <w:spacing w:line="360" w:lineRule="auto"/>
        <w:ind w:firstLineChars="2100" w:firstLine="5040"/>
        <w:rPr>
          <w:rFonts w:ascii="宋体" w:eastAsia="仿宋_GB2312" w:hAnsi="宋体" w:cs="宋体"/>
          <w:bCs/>
          <w:kern w:val="0"/>
          <w:sz w:val="24"/>
          <w:lang w:val="zh-CN"/>
        </w:rPr>
      </w:pPr>
      <w:r>
        <w:rPr>
          <w:rFonts w:ascii="宋体" w:eastAsia="仿宋_GB2312" w:hAnsi="宋体" w:cs="宋体" w:hint="eastAsia"/>
          <w:bCs/>
          <w:kern w:val="0"/>
          <w:sz w:val="24"/>
          <w:lang w:val="zh-CN"/>
        </w:rPr>
        <w:t>联合体成员名称</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电子签名</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公章</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w:t>
      </w:r>
    </w:p>
    <w:p w:rsidR="00491002" w:rsidRDefault="00264D95">
      <w:pPr>
        <w:snapToGrid w:val="0"/>
        <w:spacing w:line="360" w:lineRule="auto"/>
        <w:rPr>
          <w:rFonts w:ascii="宋体" w:eastAsia="仿宋_GB2312" w:hAnsi="宋体" w:cs="宋体"/>
          <w:bCs/>
          <w:kern w:val="0"/>
          <w:sz w:val="24"/>
          <w:lang w:val="zh-CN"/>
        </w:rPr>
      </w:pP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日期：</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年</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月</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日</w:t>
      </w:r>
    </w:p>
    <w:p w:rsidR="00491002" w:rsidRDefault="00264D95">
      <w:pPr>
        <w:autoSpaceDE w:val="0"/>
        <w:autoSpaceDN w:val="0"/>
        <w:jc w:val="left"/>
        <w:rPr>
          <w:rFonts w:ascii="宋体" w:eastAsia="仿宋_GB2312" w:hAnsi="宋体" w:cs="宋体"/>
          <w:bCs/>
          <w:kern w:val="0"/>
          <w:sz w:val="24"/>
          <w:lang w:val="zh-CN"/>
        </w:rPr>
      </w:pPr>
      <w:r>
        <w:rPr>
          <w:rFonts w:ascii="宋体" w:eastAsia="仿宋_GB2312" w:hAnsi="宋体" w:cs="宋体" w:hint="eastAsia"/>
          <w:bCs/>
          <w:kern w:val="0"/>
          <w:sz w:val="24"/>
          <w:lang w:val="zh-CN"/>
        </w:rPr>
        <w:t>注：按本格式和要求提供。</w:t>
      </w: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264D95">
      <w:pPr>
        <w:snapToGrid w:val="0"/>
        <w:spacing w:line="360" w:lineRule="auto"/>
        <w:ind w:firstLineChars="1100" w:firstLine="3534"/>
        <w:rPr>
          <w:rFonts w:ascii="宋体" w:eastAsia="仿宋_GB2312" w:hAnsi="宋体" w:cs="宋体"/>
          <w:b/>
          <w:bCs/>
          <w:kern w:val="0"/>
          <w:sz w:val="32"/>
          <w:szCs w:val="32"/>
          <w:lang w:val="zh-CN"/>
        </w:rPr>
      </w:pPr>
      <w:r>
        <w:rPr>
          <w:rFonts w:ascii="宋体" w:eastAsia="仿宋_GB2312" w:hAnsi="宋体" w:cs="宋体" w:hint="eastAsia"/>
          <w:b/>
          <w:bCs/>
          <w:kern w:val="0"/>
          <w:sz w:val="32"/>
          <w:szCs w:val="32"/>
          <w:lang w:val="zh-CN"/>
        </w:rPr>
        <w:lastRenderedPageBreak/>
        <w:t>附件</w:t>
      </w:r>
      <w:r>
        <w:rPr>
          <w:rFonts w:ascii="宋体" w:eastAsia="仿宋_GB2312" w:hAnsi="宋体" w:cs="宋体"/>
          <w:b/>
          <w:bCs/>
          <w:kern w:val="0"/>
          <w:sz w:val="32"/>
          <w:szCs w:val="32"/>
          <w:lang w:val="zh-CN"/>
        </w:rPr>
        <w:t>6</w:t>
      </w:r>
      <w:r>
        <w:rPr>
          <w:rFonts w:ascii="宋体" w:eastAsia="仿宋_GB2312" w:hAnsi="宋体" w:cs="宋体" w:hint="eastAsia"/>
          <w:b/>
          <w:bCs/>
          <w:kern w:val="0"/>
          <w:sz w:val="32"/>
          <w:szCs w:val="32"/>
          <w:lang w:val="zh-CN"/>
        </w:rPr>
        <w:t>：分包意向协议</w:t>
      </w:r>
    </w:p>
    <w:p w:rsidR="00491002" w:rsidRDefault="00264D95">
      <w:pPr>
        <w:widowControl/>
        <w:spacing w:line="360" w:lineRule="auto"/>
        <w:ind w:firstLineChars="50" w:firstLine="120"/>
        <w:jc w:val="left"/>
        <w:rPr>
          <w:rFonts w:ascii="宋体" w:eastAsia="仿宋_GB2312" w:hAnsi="宋体" w:cs="宋体"/>
          <w:bCs/>
          <w:kern w:val="0"/>
          <w:sz w:val="24"/>
          <w:lang w:val="zh-CN"/>
        </w:rPr>
      </w:pPr>
      <w:r>
        <w:rPr>
          <w:rFonts w:ascii="宋体" w:eastAsia="仿宋_GB2312" w:hAnsi="宋体" w:cs="宋体" w:hint="eastAsia"/>
          <w:bCs/>
          <w:kern w:val="0"/>
          <w:sz w:val="24"/>
          <w:lang w:val="zh-CN"/>
        </w:rPr>
        <w:t>（中标后以分包方式履行合同的，提供分包意向协议；采购人不同意分包或者投标人中标后不以分包方式履行合同的，则不需要提供。）</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（投标人名称）若成为</w:t>
      </w:r>
      <w:r>
        <w:rPr>
          <w:rFonts w:ascii="仿宋_GB2312" w:eastAsia="仿宋_GB2312" w:hAnsi="仿宋" w:cs="仿宋_GB2312" w:hint="eastAsia"/>
          <w:sz w:val="24"/>
        </w:rPr>
        <w:t>杭州市上城区文化中心物业管理服务采购项目</w:t>
      </w:r>
      <w:r>
        <w:rPr>
          <w:rFonts w:ascii="宋体" w:eastAsia="仿宋_GB2312" w:hAnsi="宋体" w:cs="宋体" w:hint="eastAsia"/>
          <w:bCs/>
          <w:kern w:val="0"/>
          <w:sz w:val="24"/>
          <w:lang w:val="zh-CN"/>
        </w:rPr>
        <w:t>【招标编号：</w:t>
      </w:r>
      <w:r>
        <w:rPr>
          <w:rFonts w:ascii="仿宋_GB2312" w:eastAsia="仿宋_GB2312" w:hAnsi="仿宋"/>
          <w:sz w:val="24"/>
        </w:rPr>
        <w:t>SCCG2022-GK-25</w:t>
      </w:r>
      <w:r>
        <w:rPr>
          <w:rFonts w:ascii="宋体" w:eastAsia="仿宋_GB2312" w:hAnsi="宋体" w:cs="宋体" w:hint="eastAsia"/>
          <w:bCs/>
          <w:kern w:val="0"/>
          <w:sz w:val="24"/>
          <w:lang w:val="zh-CN"/>
        </w:rPr>
        <w:t>】的中标供应商，将依法采取分包方式履行合同。（投标人名称）与（所有分包供应商名称）达成分包意向协议。</w:t>
      </w:r>
      <w:r>
        <w:rPr>
          <w:rFonts w:ascii="宋体" w:eastAsia="仿宋_GB2312" w:hAnsi="宋体" w:cs="宋体" w:hint="eastAsia"/>
          <w:bCs/>
          <w:kern w:val="0"/>
          <w:sz w:val="24"/>
          <w:lang w:val="zh-CN"/>
        </w:rPr>
        <w:t xml:space="preserve"> </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一、分包标的及数量</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（投标人名称）将</w:t>
      </w:r>
      <w:r>
        <w:rPr>
          <w:rFonts w:ascii="宋体" w:eastAsia="仿宋_GB2312" w:hAnsi="宋体" w:cs="宋体"/>
          <w:bCs/>
          <w:kern w:val="0"/>
          <w:sz w:val="24"/>
          <w:lang w:val="zh-CN"/>
        </w:rPr>
        <w:t xml:space="preserve"> XX</w:t>
      </w:r>
      <w:r>
        <w:rPr>
          <w:rFonts w:ascii="宋体" w:eastAsia="仿宋_GB2312" w:hAnsi="宋体" w:cs="宋体"/>
          <w:bCs/>
          <w:kern w:val="0"/>
          <w:sz w:val="24"/>
          <w:lang w:val="zh-CN"/>
        </w:rPr>
        <w:t>工作内容</w:t>
      </w:r>
      <w:r>
        <w:rPr>
          <w:rFonts w:ascii="宋体" w:eastAsia="仿宋_GB2312" w:hAnsi="宋体" w:cs="宋体"/>
          <w:bCs/>
          <w:kern w:val="0"/>
          <w:sz w:val="24"/>
          <w:lang w:val="zh-CN"/>
        </w:rPr>
        <w:t xml:space="preserve">   </w:t>
      </w:r>
      <w:r>
        <w:rPr>
          <w:rFonts w:ascii="宋体" w:eastAsia="仿宋_GB2312" w:hAnsi="宋体" w:cs="宋体" w:hint="eastAsia"/>
          <w:bCs/>
          <w:kern w:val="0"/>
          <w:sz w:val="24"/>
          <w:lang w:val="zh-CN"/>
        </w:rPr>
        <w:t>分包给（分包供应商</w:t>
      </w:r>
      <w:r>
        <w:rPr>
          <w:rFonts w:ascii="宋体" w:eastAsia="仿宋_GB2312" w:hAnsi="宋体" w:cs="宋体" w:hint="eastAsia"/>
          <w:bCs/>
          <w:kern w:val="0"/>
          <w:sz w:val="24"/>
          <w:lang w:val="zh-CN"/>
        </w:rPr>
        <w:t>1</w:t>
      </w:r>
      <w:r>
        <w:rPr>
          <w:rFonts w:ascii="宋体" w:eastAsia="仿宋_GB2312" w:hAnsi="宋体" w:cs="宋体" w:hint="eastAsia"/>
          <w:bCs/>
          <w:kern w:val="0"/>
          <w:sz w:val="24"/>
          <w:lang w:val="zh-CN"/>
        </w:rPr>
        <w:t>名称），（分包供应商</w:t>
      </w:r>
      <w:r>
        <w:rPr>
          <w:rFonts w:ascii="宋体" w:eastAsia="仿宋_GB2312" w:hAnsi="宋体" w:cs="宋体" w:hint="eastAsia"/>
          <w:bCs/>
          <w:kern w:val="0"/>
          <w:sz w:val="24"/>
          <w:lang w:val="zh-CN"/>
        </w:rPr>
        <w:t>2</w:t>
      </w:r>
      <w:r>
        <w:rPr>
          <w:rFonts w:ascii="宋体" w:eastAsia="仿宋_GB2312" w:hAnsi="宋体" w:cs="宋体" w:hint="eastAsia"/>
          <w:bCs/>
          <w:kern w:val="0"/>
          <w:sz w:val="24"/>
          <w:lang w:val="zh-CN"/>
        </w:rPr>
        <w:t>名称），具备承担</w:t>
      </w:r>
      <w:r>
        <w:rPr>
          <w:rFonts w:ascii="宋体" w:eastAsia="仿宋_GB2312" w:hAnsi="宋体" w:cs="宋体" w:hint="eastAsia"/>
          <w:bCs/>
          <w:kern w:val="0"/>
          <w:sz w:val="24"/>
          <w:lang w:val="zh-CN"/>
        </w:rPr>
        <w:t>XX</w:t>
      </w:r>
      <w:r>
        <w:rPr>
          <w:rFonts w:ascii="宋体" w:eastAsia="仿宋_GB2312" w:hAnsi="宋体" w:cs="宋体" w:hint="eastAsia"/>
          <w:bCs/>
          <w:kern w:val="0"/>
          <w:sz w:val="24"/>
          <w:lang w:val="zh-CN"/>
        </w:rPr>
        <w:t>工作内容相应资质条件且不得再次分包；</w:t>
      </w:r>
    </w:p>
    <w:p w:rsidR="00491002" w:rsidRDefault="00264D95">
      <w:pPr>
        <w:pStyle w:val="2"/>
        <w:ind w:leftChars="316" w:left="664" w:firstLineChars="95" w:firstLine="228"/>
        <w:rPr>
          <w:rFonts w:ascii="宋体" w:hAnsi="宋体" w:cs="宋体"/>
          <w:b w:val="0"/>
          <w:kern w:val="0"/>
          <w:sz w:val="24"/>
          <w:szCs w:val="24"/>
        </w:rPr>
      </w:pPr>
      <w:r>
        <w:rPr>
          <w:rFonts w:ascii="宋体" w:hAnsi="宋体" w:cs="宋体" w:hint="eastAsia"/>
          <w:b w:val="0"/>
          <w:kern w:val="0"/>
          <w:sz w:val="24"/>
          <w:szCs w:val="24"/>
        </w:rPr>
        <w:t>……</w:t>
      </w:r>
    </w:p>
    <w:p w:rsidR="00491002" w:rsidRDefault="00491002">
      <w:pPr>
        <w:rPr>
          <w:rFonts w:ascii="宋体" w:eastAsia="仿宋_GB2312" w:hAnsi="宋体" w:cs="宋体"/>
          <w:bCs/>
          <w:kern w:val="0"/>
          <w:sz w:val="24"/>
          <w:lang w:val="zh-CN"/>
        </w:rPr>
      </w:pP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二、分包供应商中小企业合同份额</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bCs/>
          <w:kern w:val="0"/>
          <w:sz w:val="24"/>
          <w:lang w:val="zh-CN"/>
        </w:rPr>
        <w:t>1</w:t>
      </w:r>
      <w:r>
        <w:rPr>
          <w:rFonts w:ascii="宋体" w:eastAsia="仿宋_GB2312" w:hAnsi="宋体" w:cs="宋体"/>
          <w:bCs/>
          <w:kern w:val="0"/>
          <w:sz w:val="24"/>
          <w:lang w:val="zh-CN"/>
        </w:rPr>
        <w:t>、</w:t>
      </w:r>
      <w:r>
        <w:rPr>
          <w:rFonts w:ascii="宋体" w:eastAsia="仿宋_GB2312" w:hAnsi="宋体" w:cs="宋体" w:hint="eastAsia"/>
          <w:bCs/>
          <w:kern w:val="0"/>
          <w:sz w:val="24"/>
          <w:lang w:val="zh-CN"/>
        </w:rPr>
        <w:t>（分包供应商</w:t>
      </w:r>
      <w:r>
        <w:rPr>
          <w:rFonts w:ascii="宋体" w:eastAsia="仿宋_GB2312" w:hAnsi="宋体" w:cs="宋体" w:hint="eastAsia"/>
          <w:bCs/>
          <w:kern w:val="0"/>
          <w:sz w:val="24"/>
          <w:lang w:val="zh-CN"/>
        </w:rPr>
        <w:t>X</w:t>
      </w:r>
      <w:r>
        <w:rPr>
          <w:rFonts w:ascii="宋体" w:eastAsia="仿宋_GB2312" w:hAnsi="宋体" w:cs="宋体"/>
          <w:bCs/>
          <w:kern w:val="0"/>
          <w:sz w:val="24"/>
          <w:lang w:val="zh-CN"/>
        </w:rPr>
        <w:t>,</w:t>
      </w:r>
      <w:r>
        <w:rPr>
          <w:rFonts w:ascii="宋体" w:eastAsia="仿宋_GB2312" w:hAnsi="宋体" w:cs="宋体" w:hint="eastAsia"/>
          <w:bCs/>
          <w:kern w:val="0"/>
          <w:sz w:val="24"/>
          <w:lang w:val="zh-CN"/>
        </w:rPr>
        <w:t>……）提供的服务全部由小微企业承接，其合同份额占到合同总金额</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以上。（未预留份额专门面向中小企业采购的的采购项目，以及预留份额中的非预留部分采购包，允许分包的，分包意向协议约定小微企业的合同份额占到合同总金额</w:t>
      </w:r>
      <w:r>
        <w:rPr>
          <w:rFonts w:ascii="宋体" w:eastAsia="仿宋_GB2312" w:hAnsi="宋体" w:cs="宋体" w:hint="eastAsia"/>
          <w:bCs/>
          <w:kern w:val="0"/>
          <w:sz w:val="24"/>
          <w:lang w:val="zh-CN"/>
        </w:rPr>
        <w:t>30%</w:t>
      </w:r>
      <w:r>
        <w:rPr>
          <w:rFonts w:ascii="宋体" w:eastAsia="仿宋_GB2312" w:hAnsi="宋体" w:cs="宋体" w:hint="eastAsia"/>
          <w:bCs/>
          <w:kern w:val="0"/>
          <w:sz w:val="24"/>
          <w:lang w:val="zh-CN"/>
        </w:rPr>
        <w:t>以上的，对大中型企业的报价给予</w:t>
      </w:r>
      <w:r>
        <w:rPr>
          <w:rFonts w:ascii="宋体" w:eastAsia="仿宋_GB2312" w:hAnsi="宋体" w:cs="宋体"/>
          <w:bCs/>
          <w:kern w:val="0"/>
          <w:sz w:val="24"/>
          <w:lang w:val="zh-CN"/>
        </w:rPr>
        <w:t>6</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的扣除。供应商拟享受以上价格扣除政策的，填写有关内容。）</w:t>
      </w:r>
    </w:p>
    <w:p w:rsidR="00491002" w:rsidRDefault="00264D95">
      <w:pPr>
        <w:spacing w:line="360" w:lineRule="auto"/>
        <w:ind w:firstLineChars="200" w:firstLine="480"/>
        <w:rPr>
          <w:rFonts w:ascii="宋体" w:eastAsia="仿宋_GB2312" w:hAnsi="宋体" w:cs="宋体"/>
          <w:bCs/>
          <w:kern w:val="0"/>
          <w:sz w:val="24"/>
          <w:lang w:val="zh-CN"/>
        </w:rPr>
      </w:pPr>
      <w:r>
        <w:rPr>
          <w:rFonts w:ascii="宋体" w:eastAsia="仿宋_GB2312" w:hAnsi="宋体" w:cs="宋体" w:hint="eastAsia"/>
          <w:bCs/>
          <w:kern w:val="0"/>
          <w:sz w:val="24"/>
          <w:lang w:val="zh-CN"/>
        </w:rPr>
        <w:t>2</w:t>
      </w:r>
      <w:r>
        <w:rPr>
          <w:rFonts w:ascii="宋体" w:eastAsia="仿宋_GB2312" w:hAnsi="宋体" w:cs="宋体" w:hint="eastAsia"/>
          <w:bCs/>
          <w:kern w:val="0"/>
          <w:sz w:val="24"/>
          <w:lang w:val="zh-CN"/>
        </w:rPr>
        <w:t>、中小企业合同金额达到</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，小微企业合同金额达到</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。（要求合同分包形式参加的项目或采购包，供应商按招标文件第一部分招标公告申请人的资格要求中规定的分包意向协议中中小企业、小微企业合同金额应当达到的比例要求填写。）</w:t>
      </w: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三、分包工作履行期限、地点、方式</w:t>
      </w:r>
    </w:p>
    <w:p w:rsidR="00491002" w:rsidRDefault="00491002">
      <w:pPr>
        <w:snapToGrid w:val="0"/>
        <w:spacing w:line="360" w:lineRule="auto"/>
        <w:ind w:firstLine="576"/>
        <w:rPr>
          <w:rFonts w:ascii="宋体" w:eastAsia="仿宋_GB2312" w:hAnsi="宋体" w:cs="宋体"/>
          <w:bCs/>
          <w:kern w:val="0"/>
          <w:sz w:val="24"/>
          <w:lang w:val="zh-CN"/>
        </w:rPr>
      </w:pP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四、质量</w:t>
      </w:r>
    </w:p>
    <w:p w:rsidR="00491002" w:rsidRDefault="00491002">
      <w:pPr>
        <w:snapToGrid w:val="0"/>
        <w:spacing w:line="360" w:lineRule="auto"/>
        <w:ind w:firstLine="576"/>
        <w:rPr>
          <w:rFonts w:ascii="宋体" w:eastAsia="仿宋_GB2312" w:hAnsi="宋体" w:cs="宋体"/>
          <w:bCs/>
          <w:kern w:val="0"/>
          <w:sz w:val="24"/>
          <w:lang w:val="zh-CN"/>
        </w:rPr>
      </w:pP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五、价款或者报酬</w:t>
      </w:r>
    </w:p>
    <w:p w:rsidR="00491002" w:rsidRDefault="00491002">
      <w:pPr>
        <w:snapToGrid w:val="0"/>
        <w:spacing w:line="360" w:lineRule="auto"/>
        <w:ind w:leftChars="273" w:left="573"/>
        <w:rPr>
          <w:rFonts w:ascii="宋体" w:eastAsia="仿宋_GB2312" w:hAnsi="宋体" w:cs="宋体"/>
          <w:bCs/>
          <w:kern w:val="0"/>
          <w:sz w:val="24"/>
          <w:lang w:val="zh-CN"/>
        </w:rPr>
      </w:pPr>
    </w:p>
    <w:p w:rsidR="00491002" w:rsidRDefault="00264D95">
      <w:pPr>
        <w:snapToGrid w:val="0"/>
        <w:spacing w:line="360" w:lineRule="auto"/>
        <w:ind w:leftChars="273" w:left="573"/>
        <w:rPr>
          <w:rFonts w:ascii="宋体" w:eastAsia="仿宋_GB2312" w:hAnsi="宋体" w:cs="宋体"/>
          <w:bCs/>
          <w:kern w:val="0"/>
          <w:sz w:val="24"/>
          <w:lang w:val="zh-CN"/>
        </w:rPr>
      </w:pPr>
      <w:r>
        <w:rPr>
          <w:rFonts w:ascii="宋体" w:eastAsia="仿宋_GB2312" w:hAnsi="宋体" w:cs="宋体" w:hint="eastAsia"/>
          <w:bCs/>
          <w:kern w:val="0"/>
          <w:sz w:val="24"/>
          <w:lang w:val="zh-CN"/>
        </w:rPr>
        <w:t>六、违约责任</w:t>
      </w:r>
    </w:p>
    <w:p w:rsidR="00491002" w:rsidRDefault="00491002">
      <w:pPr>
        <w:snapToGrid w:val="0"/>
        <w:spacing w:line="360" w:lineRule="auto"/>
        <w:ind w:firstLine="576"/>
        <w:rPr>
          <w:rFonts w:ascii="宋体" w:eastAsia="仿宋_GB2312" w:hAnsi="宋体" w:cs="宋体"/>
          <w:bCs/>
          <w:kern w:val="0"/>
          <w:sz w:val="24"/>
          <w:lang w:val="zh-CN"/>
        </w:rPr>
      </w:pP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t>七、争议解决的办法</w:t>
      </w:r>
    </w:p>
    <w:p w:rsidR="00491002" w:rsidRDefault="00491002">
      <w:pPr>
        <w:snapToGrid w:val="0"/>
        <w:spacing w:line="360" w:lineRule="auto"/>
        <w:ind w:firstLine="576"/>
        <w:rPr>
          <w:rFonts w:ascii="宋体" w:eastAsia="仿宋_GB2312" w:hAnsi="宋体" w:cs="宋体"/>
          <w:bCs/>
          <w:kern w:val="0"/>
          <w:sz w:val="24"/>
          <w:lang w:val="zh-CN"/>
        </w:rPr>
      </w:pPr>
    </w:p>
    <w:p w:rsidR="00491002" w:rsidRDefault="00264D95">
      <w:pPr>
        <w:snapToGrid w:val="0"/>
        <w:spacing w:line="360" w:lineRule="auto"/>
        <w:ind w:firstLine="576"/>
        <w:rPr>
          <w:rFonts w:ascii="宋体" w:eastAsia="仿宋_GB2312" w:hAnsi="宋体" w:cs="宋体"/>
          <w:bCs/>
          <w:kern w:val="0"/>
          <w:sz w:val="24"/>
          <w:lang w:val="zh-CN"/>
        </w:rPr>
      </w:pPr>
      <w:r>
        <w:rPr>
          <w:rFonts w:ascii="宋体" w:eastAsia="仿宋_GB2312" w:hAnsi="宋体" w:cs="宋体" w:hint="eastAsia"/>
          <w:bCs/>
          <w:kern w:val="0"/>
          <w:sz w:val="24"/>
          <w:lang w:val="zh-CN"/>
        </w:rPr>
        <w:lastRenderedPageBreak/>
        <w:t>八、其他</w:t>
      </w:r>
    </w:p>
    <w:p w:rsidR="00491002" w:rsidRDefault="00264D95">
      <w:pPr>
        <w:snapToGrid w:val="0"/>
        <w:spacing w:line="360" w:lineRule="auto"/>
        <w:ind w:leftChars="342" w:left="5758" w:hangingChars="2100" w:hanging="5040"/>
        <w:rPr>
          <w:rFonts w:ascii="宋体" w:eastAsia="仿宋_GB2312" w:hAnsi="宋体" w:cs="宋体"/>
          <w:bCs/>
          <w:kern w:val="0"/>
          <w:sz w:val="24"/>
          <w:lang w:val="zh-CN"/>
        </w:rPr>
      </w:pPr>
      <w:r>
        <w:rPr>
          <w:rFonts w:ascii="宋体" w:eastAsia="仿宋_GB2312" w:hAnsi="宋体" w:cs="宋体" w:hint="eastAsia"/>
          <w:bCs/>
          <w:kern w:val="0"/>
          <w:sz w:val="24"/>
          <w:lang w:val="zh-CN"/>
        </w:rPr>
        <w:t>中小企业合同金额达到</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，小微企业合同金额达到</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投标人名称</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电子签名</w:t>
      </w:r>
      <w:r>
        <w:rPr>
          <w:rFonts w:ascii="宋体" w:eastAsia="仿宋_GB2312" w:hAnsi="宋体" w:cs="宋体" w:hint="eastAsia"/>
          <w:bCs/>
          <w:kern w:val="0"/>
          <w:sz w:val="24"/>
          <w:lang w:val="zh-CN"/>
        </w:rPr>
        <w:t>)</w:t>
      </w:r>
      <w:r>
        <w:rPr>
          <w:rFonts w:ascii="宋体" w:eastAsia="仿宋_GB2312" w:hAnsi="宋体" w:cs="宋体" w:hint="eastAsia"/>
          <w:bCs/>
          <w:kern w:val="0"/>
          <w:sz w:val="24"/>
          <w:lang w:val="zh-CN"/>
        </w:rPr>
        <w:t>：</w:t>
      </w:r>
    </w:p>
    <w:p w:rsidR="00491002" w:rsidRDefault="00264D95">
      <w:pPr>
        <w:snapToGrid w:val="0"/>
        <w:spacing w:line="360" w:lineRule="auto"/>
        <w:ind w:firstLineChars="2350" w:firstLine="5640"/>
        <w:rPr>
          <w:rFonts w:ascii="宋体" w:eastAsia="仿宋_GB2312" w:hAnsi="宋体" w:cs="宋体"/>
          <w:bCs/>
          <w:kern w:val="0"/>
          <w:sz w:val="24"/>
          <w:lang w:val="zh-CN"/>
        </w:rPr>
      </w:pPr>
      <w:r>
        <w:rPr>
          <w:rFonts w:ascii="宋体" w:eastAsia="仿宋_GB2312" w:hAnsi="宋体" w:cs="宋体" w:hint="eastAsia"/>
          <w:bCs/>
          <w:kern w:val="0"/>
          <w:sz w:val="24"/>
          <w:lang w:val="zh-CN"/>
        </w:rPr>
        <w:t>分包供应商名称：</w:t>
      </w:r>
    </w:p>
    <w:p w:rsidR="00491002" w:rsidRDefault="00264D95">
      <w:pPr>
        <w:snapToGrid w:val="0"/>
        <w:spacing w:line="360" w:lineRule="auto"/>
        <w:ind w:firstLineChars="2400" w:firstLine="5760"/>
        <w:rPr>
          <w:rFonts w:ascii="宋体" w:eastAsia="仿宋_GB2312" w:hAnsi="宋体" w:cs="宋体"/>
          <w:bCs/>
          <w:kern w:val="0"/>
          <w:sz w:val="24"/>
          <w:lang w:val="zh-CN"/>
        </w:rPr>
      </w:pPr>
      <w:r>
        <w:rPr>
          <w:rFonts w:ascii="宋体" w:eastAsia="仿宋_GB2312" w:hAnsi="宋体" w:cs="宋体" w:hint="eastAsia"/>
          <w:bCs/>
          <w:kern w:val="0"/>
          <w:sz w:val="24"/>
          <w:lang w:val="zh-CN"/>
        </w:rPr>
        <w:t>……</w:t>
      </w:r>
    </w:p>
    <w:p w:rsidR="00491002" w:rsidRDefault="00264D95">
      <w:pPr>
        <w:spacing w:line="360" w:lineRule="auto"/>
        <w:jc w:val="center"/>
        <w:rPr>
          <w:rFonts w:ascii="宋体" w:hAnsi="宋体" w:cs="宋体"/>
          <w:kern w:val="0"/>
          <w:sz w:val="24"/>
          <w:lang w:val="zh-CN"/>
        </w:rPr>
      </w:pP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日期：</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年</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月</w:t>
      </w:r>
      <w:r>
        <w:rPr>
          <w:rFonts w:ascii="宋体" w:eastAsia="仿宋_GB2312" w:hAnsi="宋体" w:cs="宋体" w:hint="eastAsia"/>
          <w:bCs/>
          <w:kern w:val="0"/>
          <w:sz w:val="24"/>
          <w:lang w:val="zh-CN"/>
        </w:rPr>
        <w:t xml:space="preserve">   </w:t>
      </w:r>
      <w:r>
        <w:rPr>
          <w:rFonts w:ascii="宋体" w:eastAsia="仿宋_GB2312" w:hAnsi="宋体" w:cs="宋体" w:hint="eastAsia"/>
          <w:bCs/>
          <w:kern w:val="0"/>
          <w:sz w:val="24"/>
          <w:lang w:val="zh-CN"/>
        </w:rPr>
        <w:t>日</w:t>
      </w:r>
    </w:p>
    <w:p w:rsidR="00491002" w:rsidRDefault="00491002">
      <w:pPr>
        <w:autoSpaceDE w:val="0"/>
        <w:autoSpaceDN w:val="0"/>
        <w:jc w:val="center"/>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pStyle w:val="Normal"/>
        <w:rPr>
          <w:rFonts w:ascii="仿宋" w:eastAsia="仿宋" w:hAnsi="仿宋"/>
          <w:b/>
          <w:spacing w:val="6"/>
          <w:sz w:val="32"/>
          <w:szCs w:val="32"/>
        </w:rPr>
      </w:pPr>
    </w:p>
    <w:p w:rsidR="00491002" w:rsidRDefault="00491002">
      <w:pPr>
        <w:autoSpaceDE w:val="0"/>
        <w:autoSpaceDN w:val="0"/>
        <w:jc w:val="center"/>
        <w:rPr>
          <w:rFonts w:ascii="仿宋" w:eastAsia="仿宋" w:hAnsi="仿宋"/>
          <w:b/>
          <w:spacing w:val="6"/>
          <w:sz w:val="32"/>
          <w:szCs w:val="32"/>
        </w:rPr>
      </w:pPr>
    </w:p>
    <w:p w:rsidR="00491002" w:rsidRDefault="00264D95">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附件7：</w:t>
      </w:r>
      <w:r>
        <w:rPr>
          <w:rFonts w:ascii="仿宋_GB2312" w:eastAsia="仿宋_GB2312" w:hAnsi="宋体" w:hint="eastAsia"/>
          <w:b/>
          <w:sz w:val="32"/>
          <w:szCs w:val="32"/>
        </w:rPr>
        <w:t>中小企业声明函</w:t>
      </w:r>
    </w:p>
    <w:p w:rsidR="00491002" w:rsidRDefault="00491002">
      <w:pPr>
        <w:spacing w:line="360" w:lineRule="auto"/>
        <w:rPr>
          <w:rFonts w:ascii="仿宋_GB2312" w:eastAsia="仿宋_GB2312" w:hAnsi="仿宋" w:cs="仿宋_GB2312"/>
          <w:b/>
          <w:sz w:val="32"/>
          <w:szCs w:val="32"/>
        </w:rPr>
      </w:pPr>
    </w:p>
    <w:p w:rsidR="00491002" w:rsidRDefault="00264D95">
      <w:pPr>
        <w:spacing w:line="360" w:lineRule="auto"/>
        <w:jc w:val="center"/>
        <w:rPr>
          <w:rFonts w:ascii="仿宋_GB2312" w:eastAsia="仿宋_GB2312" w:hAnsi="宋体"/>
          <w:sz w:val="28"/>
          <w:szCs w:val="28"/>
        </w:rPr>
      </w:pPr>
      <w:r>
        <w:rPr>
          <w:rFonts w:ascii="仿宋_GB2312" w:eastAsia="仿宋_GB2312" w:hAnsi="宋体" w:hint="eastAsia"/>
          <w:sz w:val="28"/>
          <w:szCs w:val="28"/>
        </w:rPr>
        <w:t>中小企业声明函（服务）</w:t>
      </w:r>
    </w:p>
    <w:p w:rsidR="00491002" w:rsidRDefault="00264D95">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本公司（联合体）郑重声明，根据《政府采购促进中小企业发展管理办法》（财库﹝2020﹞46 号）的规定，本公司（联合体）参加 （采购人） 的 （项目名称） 采购活动，工程的施工单位全部为符合政策要求的中小企业（或者：服务全部由符合政策要求的中小企业承接）。相关企业（含联合体中的中小企业、签订分包意向协议的中小企业）的具体情况如下：</w:t>
      </w:r>
    </w:p>
    <w:p w:rsidR="00491002" w:rsidRDefault="00264D9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1.（标的名称），属于 （采购文件中明确的所属行业） ；承建（承接）企业为 （企业名称） ，从业人员人，营业收入为万元，资产总额为万元属于 （中型企业、小型企业、微型企业） ；</w:t>
      </w:r>
    </w:p>
    <w:p w:rsidR="00491002" w:rsidRDefault="00264D9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2.（标的名称），属于 （采购文件中明确的所属行业） ；承建（承接）企业为 （企业名称） ，从业人员人，营业收入为万元，资产总额为万元属于 （中型企业、小型企业、微型企业） ；</w:t>
      </w:r>
    </w:p>
    <w:p w:rsidR="00491002" w:rsidRDefault="00264D9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491002" w:rsidRDefault="00264D9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491002" w:rsidRDefault="00264D95">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491002" w:rsidRDefault="00264D95">
      <w:pPr>
        <w:spacing w:line="360" w:lineRule="auto"/>
        <w:ind w:right="1760"/>
        <w:jc w:val="right"/>
        <w:rPr>
          <w:rFonts w:ascii="仿宋_GB2312" w:eastAsia="仿宋_GB2312" w:hAnsi="宋体"/>
          <w:sz w:val="24"/>
        </w:rPr>
      </w:pPr>
      <w:r>
        <w:rPr>
          <w:rFonts w:ascii="仿宋_GB2312" w:eastAsia="仿宋_GB2312" w:hAnsi="宋体" w:hint="eastAsia"/>
          <w:sz w:val="24"/>
        </w:rPr>
        <w:t>投标人名称（电子签名）：</w:t>
      </w:r>
    </w:p>
    <w:p w:rsidR="00491002" w:rsidRDefault="00264D95">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 期：</w:t>
      </w:r>
    </w:p>
    <w:p w:rsidR="00491002" w:rsidRDefault="00264D95" w:rsidP="001A3E23">
      <w:pPr>
        <w:spacing w:line="360" w:lineRule="auto"/>
        <w:ind w:firstLineChars="147" w:firstLine="353"/>
        <w:jc w:val="left"/>
        <w:rPr>
          <w:rFonts w:ascii="仿宋_GB2312" w:eastAsia="仿宋_GB2312" w:hAnsi="宋体"/>
          <w:sz w:val="24"/>
        </w:rPr>
      </w:pPr>
      <w:r>
        <w:rPr>
          <w:rFonts w:ascii="仿宋_GB2312" w:eastAsia="仿宋_GB2312" w:hAnsi="宋体" w:hint="eastAsia"/>
          <w:sz w:val="24"/>
        </w:rPr>
        <w:t>从业人员、营业收入、资产总额填报上一年度数据，无上一年度数据的新成立企业可不填报。</w:t>
      </w:r>
    </w:p>
    <w:p w:rsidR="00491002" w:rsidRDefault="00491002">
      <w:pPr>
        <w:spacing w:line="360" w:lineRule="auto"/>
        <w:ind w:right="420"/>
        <w:rPr>
          <w:rFonts w:ascii="仿宋_GB2312" w:eastAsia="仿宋_GB2312" w:hAnsi="宋体"/>
          <w:sz w:val="24"/>
        </w:rPr>
      </w:pPr>
    </w:p>
    <w:p w:rsidR="00491002" w:rsidRDefault="00264D95">
      <w:pPr>
        <w:spacing w:line="360" w:lineRule="auto"/>
        <w:ind w:right="420"/>
        <w:rPr>
          <w:rFonts w:ascii="仿宋_GB2312" w:eastAsia="仿宋_GB2312" w:hAnsi="宋体"/>
          <w:sz w:val="24"/>
        </w:rPr>
      </w:pPr>
      <w:r>
        <w:rPr>
          <w:rFonts w:ascii="仿宋_GB2312" w:eastAsia="仿宋_GB2312" w:hAnsi="宋体" w:hint="eastAsia"/>
          <w:sz w:val="24"/>
        </w:rPr>
        <w:t xml:space="preserve">   注：</w:t>
      </w:r>
    </w:p>
    <w:p w:rsidR="00491002" w:rsidRDefault="00264D95">
      <w:pPr>
        <w:spacing w:line="360" w:lineRule="auto"/>
        <w:ind w:right="420" w:firstLineChars="200" w:firstLine="480"/>
        <w:rPr>
          <w:rFonts w:ascii="仿宋_GB2312" w:eastAsia="仿宋_GB2312" w:hAnsi="宋体"/>
          <w:sz w:val="24"/>
        </w:rPr>
      </w:pPr>
      <w:r>
        <w:rPr>
          <w:rFonts w:ascii="仿宋_GB2312" w:eastAsia="仿宋_GB2312" w:hAnsi="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w:t>
      </w:r>
      <w:r>
        <w:rPr>
          <w:rFonts w:ascii="仿宋_GB2312" w:eastAsia="仿宋_GB2312" w:hAnsi="宋体" w:hint="eastAsia"/>
          <w:sz w:val="24"/>
        </w:rPr>
        <w:lastRenderedPageBreak/>
        <w:t>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491002" w:rsidRDefault="00264D95">
      <w:pPr>
        <w:spacing w:line="360" w:lineRule="auto"/>
        <w:ind w:right="420" w:firstLineChars="300" w:firstLine="720"/>
        <w:rPr>
          <w:rFonts w:ascii="仿宋_GB2312" w:eastAsia="仿宋_GB2312" w:hAnsi="宋体"/>
          <w:sz w:val="24"/>
        </w:rPr>
      </w:pPr>
      <w:r>
        <w:rPr>
          <w:rFonts w:ascii="仿宋_GB2312" w:eastAsia="仿宋_GB2312" w:hAnsi="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91002" w:rsidRDefault="00491002">
      <w:pPr>
        <w:spacing w:line="360" w:lineRule="auto"/>
        <w:ind w:right="420"/>
        <w:rPr>
          <w:rFonts w:ascii="仿宋_GB2312" w:eastAsia="仿宋_GB2312" w:hAnsi="仿宋" w:cs="仿宋_GB2312"/>
          <w:sz w:val="24"/>
        </w:rPr>
      </w:pPr>
    </w:p>
    <w:sectPr w:rsidR="00491002" w:rsidSect="00491002">
      <w:headerReference w:type="default" r:id="rId30"/>
      <w:footerReference w:type="even" r:id="rId31"/>
      <w:footerReference w:type="default" r:id="rId32"/>
      <w:headerReference w:type="first" r:id="rId33"/>
      <w:footerReference w:type="first" r:id="rId3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C6" w:rsidRDefault="005916C6" w:rsidP="00491002">
      <w:r>
        <w:separator/>
      </w:r>
    </w:p>
  </w:endnote>
  <w:endnote w:type="continuationSeparator" w:id="0">
    <w:p w:rsidR="005916C6" w:rsidRDefault="005916C6" w:rsidP="0049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846559">
    <w:pPr>
      <w:pStyle w:val="af0"/>
      <w:framePr w:wrap="around" w:vAnchor="text" w:hAnchor="margin" w:xAlign="right" w:y="1"/>
      <w:rPr>
        <w:rStyle w:val="aff1"/>
      </w:rPr>
    </w:pPr>
    <w:r>
      <w:fldChar w:fldCharType="begin"/>
    </w:r>
    <w:r w:rsidR="00264D95">
      <w:rPr>
        <w:rStyle w:val="aff1"/>
      </w:rPr>
      <w:instrText xml:space="preserve">PAGE  </w:instrText>
    </w:r>
    <w:r>
      <w:fldChar w:fldCharType="end"/>
    </w:r>
  </w:p>
  <w:p w:rsidR="00491002" w:rsidRDefault="00491002">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68</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68</w:t>
    </w:r>
    <w:r w:rsidR="00846559">
      <w:rPr>
        <w:rFonts w:ascii="仿宋_GB2312" w:eastAsia="仿宋_GB2312" w:hint="eastAsia"/>
        <w:kern w:val="0"/>
      </w:rPr>
      <w:fldChar w:fldCharType="end"/>
    </w:r>
    <w:r>
      <w:rPr>
        <w:rFonts w:ascii="仿宋_GB2312" w:eastAsia="仿宋_GB2312" w:hint="eastAsia"/>
        <w:kern w:val="0"/>
      </w:rPr>
      <w:t xml:space="preserve"> 页</w:t>
    </w:r>
  </w:p>
  <w:p w:rsidR="00491002" w:rsidRDefault="0049100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846559">
    <w:pPr>
      <w:pStyle w:val="af0"/>
      <w:framePr w:wrap="around" w:vAnchor="text" w:hAnchor="margin" w:xAlign="right" w:y="1"/>
      <w:rPr>
        <w:rStyle w:val="aff1"/>
      </w:rPr>
    </w:pPr>
    <w:r>
      <w:fldChar w:fldCharType="begin"/>
    </w:r>
    <w:r w:rsidR="00264D95">
      <w:rPr>
        <w:rStyle w:val="aff1"/>
      </w:rPr>
      <w:instrText xml:space="preserve">PAGE  </w:instrText>
    </w:r>
    <w:r>
      <w:fldChar w:fldCharType="end"/>
    </w:r>
  </w:p>
  <w:p w:rsidR="00491002" w:rsidRDefault="00491002">
    <w:pPr>
      <w:pStyle w:val="af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szCs w:val="24"/>
      </w:rPr>
    </w:pPr>
    <w:r>
      <w:rPr>
        <w:rFonts w:ascii="仿宋_GB2312" w:eastAsia="仿宋_GB2312" w:hint="eastAsia"/>
        <w:kern w:val="0"/>
        <w:szCs w:val="21"/>
      </w:rPr>
      <w:t xml:space="preserve">第 </w:t>
    </w:r>
    <w:r w:rsidR="0084655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846559">
      <w:rPr>
        <w:rFonts w:ascii="仿宋_GB2312" w:eastAsia="仿宋_GB2312" w:hint="eastAsia"/>
        <w:kern w:val="0"/>
        <w:szCs w:val="21"/>
      </w:rPr>
      <w:fldChar w:fldCharType="separate"/>
    </w:r>
    <w:r w:rsidR="008E2DC0">
      <w:rPr>
        <w:rFonts w:ascii="仿宋_GB2312" w:eastAsia="仿宋_GB2312"/>
        <w:noProof/>
        <w:kern w:val="0"/>
        <w:szCs w:val="21"/>
      </w:rPr>
      <w:t>83</w:t>
    </w:r>
    <w:r w:rsidR="00846559">
      <w:rPr>
        <w:rFonts w:ascii="仿宋_GB2312" w:eastAsia="仿宋_GB2312" w:hint="eastAsia"/>
        <w:kern w:val="0"/>
        <w:szCs w:val="21"/>
      </w:rPr>
      <w:fldChar w:fldCharType="end"/>
    </w:r>
    <w:r>
      <w:rPr>
        <w:rFonts w:ascii="仿宋_GB2312" w:eastAsia="仿宋_GB2312" w:hint="eastAsia"/>
        <w:kern w:val="0"/>
        <w:szCs w:val="21"/>
      </w:rPr>
      <w:t xml:space="preserve"> 页 共 </w:t>
    </w:r>
    <w:r w:rsidR="0084655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846559">
      <w:rPr>
        <w:rFonts w:ascii="仿宋_GB2312" w:eastAsia="仿宋_GB2312" w:hint="eastAsia"/>
        <w:kern w:val="0"/>
        <w:szCs w:val="21"/>
      </w:rPr>
      <w:fldChar w:fldCharType="separate"/>
    </w:r>
    <w:r w:rsidR="008E2DC0">
      <w:rPr>
        <w:rFonts w:ascii="仿宋_GB2312" w:eastAsia="仿宋_GB2312"/>
        <w:noProof/>
        <w:kern w:val="0"/>
        <w:szCs w:val="21"/>
      </w:rPr>
      <w:t>83</w:t>
    </w:r>
    <w:r w:rsidR="00846559">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szCs w:val="21"/>
      </w:rPr>
      <w:t xml:space="preserve">第 </w:t>
    </w:r>
    <w:r w:rsidR="0084655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846559">
      <w:rPr>
        <w:rFonts w:ascii="仿宋_GB2312" w:eastAsia="仿宋_GB2312" w:hint="eastAsia"/>
        <w:kern w:val="0"/>
        <w:szCs w:val="21"/>
      </w:rPr>
      <w:fldChar w:fldCharType="separate"/>
    </w:r>
    <w:r w:rsidR="008E2DC0">
      <w:rPr>
        <w:rFonts w:ascii="仿宋_GB2312" w:eastAsia="仿宋_GB2312"/>
        <w:noProof/>
        <w:kern w:val="0"/>
        <w:szCs w:val="21"/>
      </w:rPr>
      <w:t>70</w:t>
    </w:r>
    <w:r w:rsidR="00846559">
      <w:rPr>
        <w:rFonts w:ascii="仿宋_GB2312" w:eastAsia="仿宋_GB2312" w:hint="eastAsia"/>
        <w:kern w:val="0"/>
        <w:szCs w:val="21"/>
      </w:rPr>
      <w:fldChar w:fldCharType="end"/>
    </w:r>
    <w:r>
      <w:rPr>
        <w:rFonts w:ascii="仿宋_GB2312" w:eastAsia="仿宋_GB2312" w:hint="eastAsia"/>
        <w:kern w:val="0"/>
        <w:szCs w:val="21"/>
      </w:rPr>
      <w:t xml:space="preserve"> 页 共 </w:t>
    </w:r>
    <w:r w:rsidR="0084655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846559">
      <w:rPr>
        <w:rFonts w:ascii="仿宋_GB2312" w:eastAsia="仿宋_GB2312" w:hint="eastAsia"/>
        <w:kern w:val="0"/>
        <w:szCs w:val="21"/>
      </w:rPr>
      <w:fldChar w:fldCharType="separate"/>
    </w:r>
    <w:r w:rsidR="008E2DC0">
      <w:rPr>
        <w:rFonts w:ascii="仿宋_GB2312" w:eastAsia="仿宋_GB2312"/>
        <w:noProof/>
        <w:kern w:val="0"/>
        <w:szCs w:val="21"/>
      </w:rPr>
      <w:t>70</w:t>
    </w:r>
    <w:r w:rsidR="00846559">
      <w:rPr>
        <w:rFonts w:ascii="仿宋_GB2312" w:eastAsia="仿宋_GB2312" w:hint="eastAsia"/>
        <w:kern w:val="0"/>
        <w:szCs w:val="21"/>
      </w:rPr>
      <w:fldChar w:fldCharType="end"/>
    </w:r>
    <w:bookmarkStart w:id="498" w:name="_Toc164085800"/>
    <w:bookmarkStart w:id="499" w:name="_Toc91899912"/>
    <w:bookmarkStart w:id="500" w:name="_Toc36110187"/>
    <w:bookmarkStart w:id="501" w:name="_Toc131845147"/>
    <w:r>
      <w:rPr>
        <w:rFonts w:ascii="仿宋_GB2312" w:eastAsia="仿宋_GB2312" w:hint="eastAsia"/>
        <w:kern w:val="0"/>
        <w:szCs w:val="21"/>
      </w:rPr>
      <w:t xml:space="preserve"> 页</w:t>
    </w:r>
    <w:bookmarkEnd w:id="498"/>
    <w:bookmarkEnd w:id="499"/>
    <w:bookmarkEnd w:id="500"/>
    <w:bookmarkEnd w:id="5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3</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83</w:t>
    </w:r>
    <w:r w:rsidR="00846559">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1</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1</w:t>
    </w:r>
    <w:r w:rsidR="00846559">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5916C6">
    <w:pPr>
      <w:pStyle w:val="af0"/>
      <w:jc w:val="right"/>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491002" w:rsidRDefault="00846559">
                <w:pPr>
                  <w:pStyle w:val="af0"/>
                </w:pPr>
                <w:r>
                  <w:fldChar w:fldCharType="begin"/>
                </w:r>
                <w:r w:rsidR="00264D95">
                  <w:instrText xml:space="preserve"> PAGE  \* MERGEFORMAT </w:instrText>
                </w:r>
                <w:r>
                  <w:fldChar w:fldCharType="separate"/>
                </w:r>
                <w:r w:rsidR="008E2DC0">
                  <w:rPr>
                    <w:noProof/>
                  </w:rPr>
                  <w:t>43</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63</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63</w:t>
    </w:r>
    <w:r w:rsidR="00846559">
      <w:rPr>
        <w:rFonts w:ascii="仿宋_GB2312" w:eastAsia="仿宋_GB2312" w:hint="eastAsia"/>
        <w:kern w:val="0"/>
      </w:rPr>
      <w:fldChar w:fldCharType="end"/>
    </w:r>
    <w:r>
      <w:rPr>
        <w:rFonts w:ascii="仿宋_GB2312" w:eastAsia="仿宋_GB2312" w:hint="eastAsia"/>
        <w:kern w:val="0"/>
      </w:rPr>
      <w:t xml:space="preserve"> 页</w:t>
    </w:r>
  </w:p>
  <w:p w:rsidR="00491002" w:rsidRDefault="0049100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44</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44</w:t>
    </w:r>
    <w:r w:rsidR="00846559">
      <w:rPr>
        <w:rFonts w:ascii="仿宋_GB2312" w:eastAsia="仿宋_GB2312" w:hint="eastAsia"/>
        <w:kern w:val="0"/>
      </w:rPr>
      <w:fldChar w:fldCharType="end"/>
    </w:r>
    <w:r>
      <w:rPr>
        <w:rFonts w:ascii="仿宋_GB2312" w:eastAsia="仿宋_GB2312" w:hint="eastAsia"/>
        <w:kern w:val="0"/>
      </w:rPr>
      <w:t xml:space="preserve"> 页</w:t>
    </w:r>
  </w:p>
  <w:p w:rsidR="00491002" w:rsidRDefault="0049100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66</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66</w:t>
    </w:r>
    <w:r w:rsidR="00846559">
      <w:rPr>
        <w:rFonts w:ascii="仿宋_GB2312" w:eastAsia="仿宋_GB2312" w:hint="eastAsia"/>
        <w:kern w:val="0"/>
      </w:rPr>
      <w:fldChar w:fldCharType="end"/>
    </w:r>
    <w:r>
      <w:rPr>
        <w:rFonts w:ascii="仿宋_GB2312" w:eastAsia="仿宋_GB2312" w:hint="eastAsia"/>
        <w:kern w:val="0"/>
      </w:rPr>
      <w:t xml:space="preserve"> 页</w:t>
    </w:r>
  </w:p>
  <w:p w:rsidR="00491002" w:rsidRDefault="0049100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64</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64</w:t>
    </w:r>
    <w:r w:rsidR="00846559">
      <w:rPr>
        <w:rFonts w:ascii="仿宋_GB2312" w:eastAsia="仿宋_GB2312" w:hint="eastAsia"/>
        <w:kern w:val="0"/>
      </w:rPr>
      <w:fldChar w:fldCharType="end"/>
    </w:r>
    <w:r>
      <w:rPr>
        <w:rFonts w:ascii="仿宋_GB2312" w:eastAsia="仿宋_GB2312" w:hint="eastAsia"/>
        <w:kern w:val="0"/>
      </w:rPr>
      <w:t xml:space="preserve"> 页</w:t>
    </w:r>
  </w:p>
  <w:p w:rsidR="00491002" w:rsidRDefault="0049100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0"/>
      <w:jc w:val="center"/>
      <w:rPr>
        <w:rFonts w:ascii="仿宋_GB2312" w:eastAsia="仿宋_GB2312"/>
      </w:rPr>
    </w:pPr>
    <w:r>
      <w:rPr>
        <w:rFonts w:ascii="仿宋_GB2312" w:eastAsia="仿宋_GB2312" w:hint="eastAsia"/>
        <w:kern w:val="0"/>
      </w:rPr>
      <w:t xml:space="preserve">第 </w:t>
    </w:r>
    <w:r w:rsidR="00846559">
      <w:rPr>
        <w:rFonts w:ascii="仿宋_GB2312" w:eastAsia="仿宋_GB2312" w:hint="eastAsia"/>
        <w:kern w:val="0"/>
      </w:rPr>
      <w:fldChar w:fldCharType="begin"/>
    </w:r>
    <w:r>
      <w:rPr>
        <w:rFonts w:ascii="仿宋_GB2312" w:eastAsia="仿宋_GB2312" w:hint="eastAsia"/>
        <w:kern w:val="0"/>
      </w:rPr>
      <w:instrText xml:space="preserve"> PAGE </w:instrText>
    </w:r>
    <w:r w:rsidR="00846559">
      <w:rPr>
        <w:rFonts w:ascii="仿宋_GB2312" w:eastAsia="仿宋_GB2312" w:hint="eastAsia"/>
        <w:kern w:val="0"/>
      </w:rPr>
      <w:fldChar w:fldCharType="separate"/>
    </w:r>
    <w:r w:rsidR="008E2DC0">
      <w:rPr>
        <w:rFonts w:ascii="仿宋_GB2312" w:eastAsia="仿宋_GB2312"/>
        <w:noProof/>
        <w:kern w:val="0"/>
      </w:rPr>
      <w:t>69</w:t>
    </w:r>
    <w:r w:rsidR="00846559">
      <w:rPr>
        <w:rFonts w:ascii="仿宋_GB2312" w:eastAsia="仿宋_GB2312" w:hint="eastAsia"/>
        <w:kern w:val="0"/>
      </w:rPr>
      <w:fldChar w:fldCharType="end"/>
    </w:r>
    <w:r>
      <w:rPr>
        <w:rFonts w:ascii="仿宋_GB2312" w:eastAsia="仿宋_GB2312" w:hint="eastAsia"/>
        <w:kern w:val="0"/>
      </w:rPr>
      <w:t xml:space="preserve"> 页 共 </w:t>
    </w:r>
    <w:r w:rsidR="00846559">
      <w:rPr>
        <w:rFonts w:ascii="仿宋_GB2312" w:eastAsia="仿宋_GB2312" w:hint="eastAsia"/>
        <w:kern w:val="0"/>
      </w:rPr>
      <w:fldChar w:fldCharType="begin"/>
    </w:r>
    <w:r>
      <w:rPr>
        <w:rFonts w:ascii="仿宋_GB2312" w:eastAsia="仿宋_GB2312" w:hint="eastAsia"/>
        <w:kern w:val="0"/>
      </w:rPr>
      <w:instrText xml:space="preserve"> NUMPAGES </w:instrText>
    </w:r>
    <w:r w:rsidR="00846559">
      <w:rPr>
        <w:rFonts w:ascii="仿宋_GB2312" w:eastAsia="仿宋_GB2312" w:hint="eastAsia"/>
        <w:kern w:val="0"/>
      </w:rPr>
      <w:fldChar w:fldCharType="separate"/>
    </w:r>
    <w:r w:rsidR="008E2DC0">
      <w:rPr>
        <w:rFonts w:ascii="仿宋_GB2312" w:eastAsia="仿宋_GB2312"/>
        <w:noProof/>
        <w:kern w:val="0"/>
      </w:rPr>
      <w:t>69</w:t>
    </w:r>
    <w:r w:rsidR="00846559">
      <w:rPr>
        <w:rFonts w:ascii="仿宋_GB2312" w:eastAsia="仿宋_GB2312" w:hint="eastAsia"/>
        <w:kern w:val="0"/>
      </w:rPr>
      <w:fldChar w:fldCharType="end"/>
    </w:r>
    <w:r>
      <w:rPr>
        <w:rFonts w:ascii="仿宋_GB2312" w:eastAsia="仿宋_GB2312" w:hint="eastAsia"/>
        <w:kern w:val="0"/>
      </w:rPr>
      <w:t xml:space="preserve"> 页</w:t>
    </w:r>
  </w:p>
  <w:p w:rsidR="00491002" w:rsidRDefault="0049100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C6" w:rsidRDefault="005916C6" w:rsidP="00491002">
      <w:r>
        <w:separator/>
      </w:r>
    </w:p>
  </w:footnote>
  <w:footnote w:type="continuationSeparator" w:id="0">
    <w:p w:rsidR="005916C6" w:rsidRDefault="005916C6" w:rsidP="0049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pBdr>
        <w:bottom w:val="single" w:sz="6" w:space="0" w:color="auto"/>
      </w:pBdr>
      <w:tabs>
        <w:tab w:val="clear" w:pos="4153"/>
        <w:tab w:val="clear" w:pos="8306"/>
        <w:tab w:val="center" w:pos="4535"/>
        <w:tab w:val="right" w:pos="9070"/>
      </w:tabs>
      <w:jc w:val="right"/>
    </w:pPr>
    <w:r>
      <w:rPr>
        <w:lang w:val="zh-CN"/>
      </w:rPr>
      <w:t></w:t>
    </w:r>
    <w:r>
      <w:rPr>
        <w:rFonts w:hint="eastAsia"/>
        <w:lang w:val="zh-CN"/>
      </w:rPr>
      <w:t>杭州市公共资源交易中心上城分中心</w:t>
    </w:r>
  </w:p>
  <w:p w:rsidR="00491002" w:rsidRDefault="00491002">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lang w:val="zh-CN"/>
      </w:rPr>
      <w:t>杭州市公共资源交易中心上城分中心</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jc w:val="right"/>
    </w:pPr>
    <w:r>
      <w:t></w:t>
    </w:r>
    <w:r>
      <w:t></w:t>
    </w:r>
    <w:r>
      <w:t></w:t>
    </w:r>
    <w:r>
      <w:t></w:t>
    </w:r>
    <w:r>
      <w:t></w:t>
    </w:r>
    <w:r>
      <w:t></w:t>
    </w:r>
    <w:r>
      <w:t></w:t>
    </w:r>
    <w:r>
      <w:t></w:t>
    </w:r>
    <w:r>
      <w:t></w:t>
    </w:r>
    <w:r>
      <w:t></w:t>
    </w:r>
    <w:r>
      <w:t></w:t>
    </w:r>
    <w:r>
      <w:t></w:t>
    </w:r>
    <w:r>
      <w:t></w:t>
    </w:r>
    <w:r>
      <w:rPr>
        <w:rFonts w:hint="eastAsia"/>
        <w:lang w:val="zh-CN"/>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pBdr>
        <w:bottom w:val="single" w:sz="4" w:space="0" w:color="auto"/>
      </w:pBdr>
      <w:tabs>
        <w:tab w:val="clear" w:pos="4153"/>
        <w:tab w:val="clear" w:pos="8306"/>
        <w:tab w:val="center" w:pos="4535"/>
        <w:tab w:val="right" w:pos="9070"/>
      </w:tabs>
      <w:jc w:val="right"/>
    </w:pPr>
    <w:r>
      <w:rPr>
        <w:lang w:val="zh-CN"/>
      </w:rPr>
      <w:t></w:t>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491002">
    <w:pPr>
      <w:pStyle w:val="af1"/>
      <w:pBdr>
        <w:bottom w:val="none" w:sz="0" w:space="0" w:color="auto"/>
      </w:pBdr>
      <w:tabs>
        <w:tab w:val="clear" w:pos="4153"/>
        <w:tab w:val="clear" w:pos="8306"/>
        <w:tab w:val="center" w:pos="4535"/>
        <w:tab w:val="right" w:pos="9070"/>
      </w:tabs>
      <w:jc w:val="right"/>
    </w:pPr>
  </w:p>
  <w:p w:rsidR="00491002" w:rsidRDefault="00264D95">
    <w:pPr>
      <w:pStyle w:val="af1"/>
      <w:pBdr>
        <w:bottom w:val="single" w:sz="4" w:space="0" w:color="auto"/>
      </w:pBdr>
      <w:tabs>
        <w:tab w:val="clear" w:pos="4153"/>
        <w:tab w:val="clear" w:pos="8306"/>
        <w:tab w:val="center" w:pos="4535"/>
        <w:tab w:val="right" w:pos="9070"/>
      </w:tabs>
      <w:jc w:val="both"/>
    </w:pPr>
    <w:r>
      <w:rPr>
        <w:rFonts w:hint="eastAsia"/>
        <w:lang w:val="zh-CN"/>
      </w:rPr>
      <w:t>杭州市公共资源交易中心上城分中心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杭州市公共资源交易中心上城分中心</w:t>
    </w:r>
  </w:p>
  <w:p w:rsidR="00491002" w:rsidRDefault="0049100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91002" w:rsidRDefault="00264D95">
    <w:pPr>
      <w:pStyle w:val="af1"/>
    </w:pPr>
    <w:r>
      <w:rPr>
        <w:rFonts w:hint="eastAsia"/>
        <w:lang w:val="zh-CN"/>
      </w:rPr>
      <w:t>杭州市公共资源交易中心上城分中心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lang w:val="zh-CN"/>
      </w:rPr>
      <w:t>杭州市公共资源交易中心上城分中心</w:t>
    </w:r>
  </w:p>
  <w:p w:rsidR="00491002" w:rsidRDefault="0049100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491002" w:rsidRDefault="00264D95">
    <w:pPr>
      <w:pStyle w:val="af1"/>
    </w:pPr>
    <w:r>
      <w:rPr>
        <w:rFonts w:hint="eastAsia"/>
        <w:lang w:val="zh-CN"/>
      </w:rPr>
      <w:t>杭州市公共资源交易中心上城分中心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jc w:val="right"/>
      <w:rPr>
        <w:rFonts w:ascii="仿宋_GB2312" w:eastAsia="仿宋_GB2312"/>
        <w:b/>
        <w:i/>
        <w:u w:val="single"/>
      </w:rPr>
    </w:pPr>
    <w:r>
      <w:rPr>
        <w:rFonts w:hint="eastAsia"/>
        <w:lang w:val="zh-CN"/>
      </w:rPr>
      <w:t>杭州市公共资源交易中心上城分中心</w:t>
    </w:r>
  </w:p>
  <w:p w:rsidR="00491002" w:rsidRDefault="0049100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02" w:rsidRDefault="00264D95">
    <w:pPr>
      <w:pStyle w:val="af1"/>
      <w:jc w:val="right"/>
    </w:pPr>
    <w:r>
      <w:rPr>
        <w:rFonts w:hint="eastAsia"/>
        <w:lang w:val="zh-CN"/>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20C7"/>
    <w:multiLevelType w:val="multilevel"/>
    <w:tmpl w:val="34AD20C7"/>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3A9D3F"/>
    <w:multiLevelType w:val="singleLevel"/>
    <w:tmpl w:val="4C3A9D3F"/>
    <w:lvl w:ilvl="0">
      <w:start w:val="2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wNjBjODE0ZjU0YzM5Mjk2NDMzM2Q2Yjc3ZGNjY2U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632"/>
    <w:rsid w:val="0001337C"/>
    <w:rsid w:val="000138C4"/>
    <w:rsid w:val="00013C1F"/>
    <w:rsid w:val="00013F31"/>
    <w:rsid w:val="000140D8"/>
    <w:rsid w:val="00014530"/>
    <w:rsid w:val="00014BBC"/>
    <w:rsid w:val="000150EE"/>
    <w:rsid w:val="000168D8"/>
    <w:rsid w:val="000170C8"/>
    <w:rsid w:val="00017114"/>
    <w:rsid w:val="000173F4"/>
    <w:rsid w:val="00020287"/>
    <w:rsid w:val="000202FE"/>
    <w:rsid w:val="00020B5D"/>
    <w:rsid w:val="00020B5F"/>
    <w:rsid w:val="000211BC"/>
    <w:rsid w:val="0002207B"/>
    <w:rsid w:val="000232FD"/>
    <w:rsid w:val="00023323"/>
    <w:rsid w:val="000233E4"/>
    <w:rsid w:val="00023495"/>
    <w:rsid w:val="00023777"/>
    <w:rsid w:val="00023FC4"/>
    <w:rsid w:val="00024130"/>
    <w:rsid w:val="00024584"/>
    <w:rsid w:val="00024962"/>
    <w:rsid w:val="000249AA"/>
    <w:rsid w:val="00025350"/>
    <w:rsid w:val="000253E5"/>
    <w:rsid w:val="00025776"/>
    <w:rsid w:val="00025B92"/>
    <w:rsid w:val="00026EAC"/>
    <w:rsid w:val="000270F2"/>
    <w:rsid w:val="00027540"/>
    <w:rsid w:val="00030572"/>
    <w:rsid w:val="00030A97"/>
    <w:rsid w:val="00030CB3"/>
    <w:rsid w:val="0003206A"/>
    <w:rsid w:val="000326A7"/>
    <w:rsid w:val="00032E0D"/>
    <w:rsid w:val="00032EA0"/>
    <w:rsid w:val="000331B0"/>
    <w:rsid w:val="000336D4"/>
    <w:rsid w:val="00034FA7"/>
    <w:rsid w:val="0003533D"/>
    <w:rsid w:val="000357E4"/>
    <w:rsid w:val="00035A35"/>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55F"/>
    <w:rsid w:val="00051994"/>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1F"/>
    <w:rsid w:val="00067821"/>
    <w:rsid w:val="0006785E"/>
    <w:rsid w:val="00067E1B"/>
    <w:rsid w:val="00067F92"/>
    <w:rsid w:val="00067FA7"/>
    <w:rsid w:val="0007038E"/>
    <w:rsid w:val="0007077C"/>
    <w:rsid w:val="00070825"/>
    <w:rsid w:val="00070E89"/>
    <w:rsid w:val="00071CD8"/>
    <w:rsid w:val="00071DB2"/>
    <w:rsid w:val="00072AED"/>
    <w:rsid w:val="00072B50"/>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CF5"/>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924"/>
    <w:rsid w:val="000A0E69"/>
    <w:rsid w:val="000A1763"/>
    <w:rsid w:val="000A1A52"/>
    <w:rsid w:val="000A1F98"/>
    <w:rsid w:val="000A3D58"/>
    <w:rsid w:val="000A3FE3"/>
    <w:rsid w:val="000A47B0"/>
    <w:rsid w:val="000A4851"/>
    <w:rsid w:val="000A49BB"/>
    <w:rsid w:val="000A4F22"/>
    <w:rsid w:val="000A4F52"/>
    <w:rsid w:val="000A5674"/>
    <w:rsid w:val="000A57A8"/>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527"/>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C"/>
    <w:rsid w:val="000D34FD"/>
    <w:rsid w:val="000D3512"/>
    <w:rsid w:val="000D3BE5"/>
    <w:rsid w:val="000D3C37"/>
    <w:rsid w:val="000D453A"/>
    <w:rsid w:val="000D4AFA"/>
    <w:rsid w:val="000D5EA6"/>
    <w:rsid w:val="000D5F00"/>
    <w:rsid w:val="000D5FB6"/>
    <w:rsid w:val="000D6C9F"/>
    <w:rsid w:val="000D6E3B"/>
    <w:rsid w:val="000D6F30"/>
    <w:rsid w:val="000D71F4"/>
    <w:rsid w:val="000D74E4"/>
    <w:rsid w:val="000D7C9D"/>
    <w:rsid w:val="000D7CE0"/>
    <w:rsid w:val="000E092C"/>
    <w:rsid w:val="000E2785"/>
    <w:rsid w:val="000E27BB"/>
    <w:rsid w:val="000E28DC"/>
    <w:rsid w:val="000E2D24"/>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9F"/>
    <w:rsid w:val="000E7E50"/>
    <w:rsid w:val="000F1604"/>
    <w:rsid w:val="000F1A6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389"/>
    <w:rsid w:val="0010118C"/>
    <w:rsid w:val="0010125E"/>
    <w:rsid w:val="001015F8"/>
    <w:rsid w:val="00101967"/>
    <w:rsid w:val="00103251"/>
    <w:rsid w:val="00103509"/>
    <w:rsid w:val="0010393D"/>
    <w:rsid w:val="00103EBD"/>
    <w:rsid w:val="00104699"/>
    <w:rsid w:val="001049F1"/>
    <w:rsid w:val="00104E5B"/>
    <w:rsid w:val="00104EEC"/>
    <w:rsid w:val="001050DC"/>
    <w:rsid w:val="00105482"/>
    <w:rsid w:val="001056A5"/>
    <w:rsid w:val="00105BA9"/>
    <w:rsid w:val="00105FE1"/>
    <w:rsid w:val="00106AAA"/>
    <w:rsid w:val="00106E0E"/>
    <w:rsid w:val="001078A5"/>
    <w:rsid w:val="00107BBD"/>
    <w:rsid w:val="00107BC7"/>
    <w:rsid w:val="00110033"/>
    <w:rsid w:val="00110282"/>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43"/>
    <w:rsid w:val="00121804"/>
    <w:rsid w:val="00121EC9"/>
    <w:rsid w:val="001224FE"/>
    <w:rsid w:val="001231D3"/>
    <w:rsid w:val="001232A7"/>
    <w:rsid w:val="00123C53"/>
    <w:rsid w:val="00123F7C"/>
    <w:rsid w:val="0012419E"/>
    <w:rsid w:val="001248EF"/>
    <w:rsid w:val="00124AC0"/>
    <w:rsid w:val="00124FC4"/>
    <w:rsid w:val="001253AB"/>
    <w:rsid w:val="0012574C"/>
    <w:rsid w:val="001259B8"/>
    <w:rsid w:val="001264B9"/>
    <w:rsid w:val="0012693E"/>
    <w:rsid w:val="00126A3A"/>
    <w:rsid w:val="00127060"/>
    <w:rsid w:val="0012723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AD7"/>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CEB"/>
    <w:rsid w:val="00154B1C"/>
    <w:rsid w:val="00154BBA"/>
    <w:rsid w:val="00155B95"/>
    <w:rsid w:val="00156853"/>
    <w:rsid w:val="00157432"/>
    <w:rsid w:val="00161185"/>
    <w:rsid w:val="00161FE8"/>
    <w:rsid w:val="001620BA"/>
    <w:rsid w:val="001623AC"/>
    <w:rsid w:val="00162ADF"/>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2F3F"/>
    <w:rsid w:val="00173631"/>
    <w:rsid w:val="0017372D"/>
    <w:rsid w:val="00173826"/>
    <w:rsid w:val="00173C58"/>
    <w:rsid w:val="00173E59"/>
    <w:rsid w:val="001741DC"/>
    <w:rsid w:val="00174C4F"/>
    <w:rsid w:val="00174F57"/>
    <w:rsid w:val="00175078"/>
    <w:rsid w:val="001755DC"/>
    <w:rsid w:val="0017618C"/>
    <w:rsid w:val="00176AA6"/>
    <w:rsid w:val="00177063"/>
    <w:rsid w:val="00180A47"/>
    <w:rsid w:val="001824C4"/>
    <w:rsid w:val="001827B7"/>
    <w:rsid w:val="001827EF"/>
    <w:rsid w:val="00182982"/>
    <w:rsid w:val="001829BC"/>
    <w:rsid w:val="00182D68"/>
    <w:rsid w:val="00183031"/>
    <w:rsid w:val="00183468"/>
    <w:rsid w:val="0018397E"/>
    <w:rsid w:val="00184466"/>
    <w:rsid w:val="0018492F"/>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55D"/>
    <w:rsid w:val="00194BB1"/>
    <w:rsid w:val="00194BC6"/>
    <w:rsid w:val="00195070"/>
    <w:rsid w:val="00195245"/>
    <w:rsid w:val="0019526D"/>
    <w:rsid w:val="001954A1"/>
    <w:rsid w:val="0019553F"/>
    <w:rsid w:val="001956BE"/>
    <w:rsid w:val="0019602C"/>
    <w:rsid w:val="001969F2"/>
    <w:rsid w:val="00196CD6"/>
    <w:rsid w:val="0019756A"/>
    <w:rsid w:val="001A06B5"/>
    <w:rsid w:val="001A07F8"/>
    <w:rsid w:val="001A0A23"/>
    <w:rsid w:val="001A0C98"/>
    <w:rsid w:val="001A128B"/>
    <w:rsid w:val="001A1475"/>
    <w:rsid w:val="001A1F0E"/>
    <w:rsid w:val="001A2694"/>
    <w:rsid w:val="001A2974"/>
    <w:rsid w:val="001A3335"/>
    <w:rsid w:val="001A3E23"/>
    <w:rsid w:val="001A473A"/>
    <w:rsid w:val="001A4ED9"/>
    <w:rsid w:val="001A5785"/>
    <w:rsid w:val="001A5FD7"/>
    <w:rsid w:val="001A66A6"/>
    <w:rsid w:val="001A6BAF"/>
    <w:rsid w:val="001A6BBB"/>
    <w:rsid w:val="001A79A2"/>
    <w:rsid w:val="001B06A6"/>
    <w:rsid w:val="001B0ADE"/>
    <w:rsid w:val="001B13BF"/>
    <w:rsid w:val="001B16F5"/>
    <w:rsid w:val="001B1C1F"/>
    <w:rsid w:val="001B1DA2"/>
    <w:rsid w:val="001B219B"/>
    <w:rsid w:val="001B2703"/>
    <w:rsid w:val="001B2F57"/>
    <w:rsid w:val="001B3DCD"/>
    <w:rsid w:val="001B45B9"/>
    <w:rsid w:val="001B46B2"/>
    <w:rsid w:val="001B4725"/>
    <w:rsid w:val="001B48B2"/>
    <w:rsid w:val="001B49DA"/>
    <w:rsid w:val="001B4CA8"/>
    <w:rsid w:val="001B522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925"/>
    <w:rsid w:val="001C6ABE"/>
    <w:rsid w:val="001C6C5B"/>
    <w:rsid w:val="001C72F4"/>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626"/>
    <w:rsid w:val="001E286C"/>
    <w:rsid w:val="001E2F34"/>
    <w:rsid w:val="001E35EE"/>
    <w:rsid w:val="001E4B2C"/>
    <w:rsid w:val="001E507F"/>
    <w:rsid w:val="001E56C2"/>
    <w:rsid w:val="001E5759"/>
    <w:rsid w:val="001E59FB"/>
    <w:rsid w:val="001E67E9"/>
    <w:rsid w:val="001E7F81"/>
    <w:rsid w:val="001F0FD1"/>
    <w:rsid w:val="001F1526"/>
    <w:rsid w:val="001F19D1"/>
    <w:rsid w:val="001F1CB9"/>
    <w:rsid w:val="001F1F18"/>
    <w:rsid w:val="001F2F92"/>
    <w:rsid w:val="001F5A98"/>
    <w:rsid w:val="001F5DA1"/>
    <w:rsid w:val="001F612E"/>
    <w:rsid w:val="001F6A92"/>
    <w:rsid w:val="001F77E8"/>
    <w:rsid w:val="0020128F"/>
    <w:rsid w:val="00201A0C"/>
    <w:rsid w:val="00201B0F"/>
    <w:rsid w:val="0020255A"/>
    <w:rsid w:val="00202800"/>
    <w:rsid w:val="00202D33"/>
    <w:rsid w:val="00202E58"/>
    <w:rsid w:val="00202F99"/>
    <w:rsid w:val="00203C85"/>
    <w:rsid w:val="0020449A"/>
    <w:rsid w:val="0020496D"/>
    <w:rsid w:val="00204E9B"/>
    <w:rsid w:val="00205298"/>
    <w:rsid w:val="002052C4"/>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E47"/>
    <w:rsid w:val="002271F5"/>
    <w:rsid w:val="00227214"/>
    <w:rsid w:val="00227626"/>
    <w:rsid w:val="00227DDC"/>
    <w:rsid w:val="0023079F"/>
    <w:rsid w:val="00231135"/>
    <w:rsid w:val="00231B0B"/>
    <w:rsid w:val="00232555"/>
    <w:rsid w:val="00232EC7"/>
    <w:rsid w:val="00233538"/>
    <w:rsid w:val="00233E4A"/>
    <w:rsid w:val="002340C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B54"/>
    <w:rsid w:val="00252F48"/>
    <w:rsid w:val="002530C0"/>
    <w:rsid w:val="00253586"/>
    <w:rsid w:val="002537FC"/>
    <w:rsid w:val="002542F8"/>
    <w:rsid w:val="002543EF"/>
    <w:rsid w:val="002546BB"/>
    <w:rsid w:val="00254A11"/>
    <w:rsid w:val="00254F2A"/>
    <w:rsid w:val="002551C9"/>
    <w:rsid w:val="00255784"/>
    <w:rsid w:val="00255A29"/>
    <w:rsid w:val="0025631F"/>
    <w:rsid w:val="00256986"/>
    <w:rsid w:val="00256D61"/>
    <w:rsid w:val="00256E23"/>
    <w:rsid w:val="0025706D"/>
    <w:rsid w:val="00257246"/>
    <w:rsid w:val="00257438"/>
    <w:rsid w:val="0026119C"/>
    <w:rsid w:val="00261AFE"/>
    <w:rsid w:val="0026212A"/>
    <w:rsid w:val="002621D7"/>
    <w:rsid w:val="00262866"/>
    <w:rsid w:val="00262996"/>
    <w:rsid w:val="00263044"/>
    <w:rsid w:val="00263759"/>
    <w:rsid w:val="002638BD"/>
    <w:rsid w:val="0026470B"/>
    <w:rsid w:val="0026486D"/>
    <w:rsid w:val="00264C4B"/>
    <w:rsid w:val="00264D95"/>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963"/>
    <w:rsid w:val="00276E84"/>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D52"/>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835"/>
    <w:rsid w:val="002C00E5"/>
    <w:rsid w:val="002C02BA"/>
    <w:rsid w:val="002C0301"/>
    <w:rsid w:val="002C0326"/>
    <w:rsid w:val="002C0A9F"/>
    <w:rsid w:val="002C0BD7"/>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8F"/>
    <w:rsid w:val="002D22A6"/>
    <w:rsid w:val="002D2819"/>
    <w:rsid w:val="002D2CD6"/>
    <w:rsid w:val="002D2F81"/>
    <w:rsid w:val="002D38A3"/>
    <w:rsid w:val="002D3AD6"/>
    <w:rsid w:val="002D3BA3"/>
    <w:rsid w:val="002D43EE"/>
    <w:rsid w:val="002D4892"/>
    <w:rsid w:val="002D4A75"/>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E31"/>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081"/>
    <w:rsid w:val="003025FE"/>
    <w:rsid w:val="00302A27"/>
    <w:rsid w:val="00303AB6"/>
    <w:rsid w:val="00304640"/>
    <w:rsid w:val="00304A0D"/>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4B41"/>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922"/>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54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135"/>
    <w:rsid w:val="0035455F"/>
    <w:rsid w:val="00355D75"/>
    <w:rsid w:val="00355D8F"/>
    <w:rsid w:val="00356A73"/>
    <w:rsid w:val="00356FF0"/>
    <w:rsid w:val="003577EF"/>
    <w:rsid w:val="00357A60"/>
    <w:rsid w:val="00357BFC"/>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9B5"/>
    <w:rsid w:val="00377B26"/>
    <w:rsid w:val="00381014"/>
    <w:rsid w:val="00381604"/>
    <w:rsid w:val="00381C68"/>
    <w:rsid w:val="00381F60"/>
    <w:rsid w:val="00383204"/>
    <w:rsid w:val="00383AB0"/>
    <w:rsid w:val="003847BB"/>
    <w:rsid w:val="00384814"/>
    <w:rsid w:val="00384A79"/>
    <w:rsid w:val="00384C0A"/>
    <w:rsid w:val="00385B16"/>
    <w:rsid w:val="00385B96"/>
    <w:rsid w:val="0038637D"/>
    <w:rsid w:val="003868F6"/>
    <w:rsid w:val="003869DC"/>
    <w:rsid w:val="00386C07"/>
    <w:rsid w:val="00386DAB"/>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842"/>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4AE"/>
    <w:rsid w:val="003C16CB"/>
    <w:rsid w:val="003C1B97"/>
    <w:rsid w:val="003C20B1"/>
    <w:rsid w:val="003C247B"/>
    <w:rsid w:val="003C3292"/>
    <w:rsid w:val="003C3C1E"/>
    <w:rsid w:val="003C3D88"/>
    <w:rsid w:val="003C3F71"/>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E2"/>
    <w:rsid w:val="003D6448"/>
    <w:rsid w:val="003D646C"/>
    <w:rsid w:val="003D663E"/>
    <w:rsid w:val="003D664B"/>
    <w:rsid w:val="003D6793"/>
    <w:rsid w:val="003D6B03"/>
    <w:rsid w:val="003D75D8"/>
    <w:rsid w:val="003E006E"/>
    <w:rsid w:val="003E0947"/>
    <w:rsid w:val="003E0E96"/>
    <w:rsid w:val="003E1DD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227"/>
    <w:rsid w:val="003F26DC"/>
    <w:rsid w:val="003F42FF"/>
    <w:rsid w:val="003F4B48"/>
    <w:rsid w:val="003F4DDC"/>
    <w:rsid w:val="003F56B8"/>
    <w:rsid w:val="003F5F1A"/>
    <w:rsid w:val="003F6327"/>
    <w:rsid w:val="003F7425"/>
    <w:rsid w:val="003F75B9"/>
    <w:rsid w:val="003F765B"/>
    <w:rsid w:val="003F7CB8"/>
    <w:rsid w:val="00400CB4"/>
    <w:rsid w:val="00401386"/>
    <w:rsid w:val="004013E6"/>
    <w:rsid w:val="00401E31"/>
    <w:rsid w:val="00402BBA"/>
    <w:rsid w:val="004035D0"/>
    <w:rsid w:val="0040361D"/>
    <w:rsid w:val="00403795"/>
    <w:rsid w:val="004041FB"/>
    <w:rsid w:val="0040443E"/>
    <w:rsid w:val="0040476C"/>
    <w:rsid w:val="004056B6"/>
    <w:rsid w:val="00405764"/>
    <w:rsid w:val="00406745"/>
    <w:rsid w:val="0040674B"/>
    <w:rsid w:val="00406B32"/>
    <w:rsid w:val="004074FA"/>
    <w:rsid w:val="00407A56"/>
    <w:rsid w:val="00407FCC"/>
    <w:rsid w:val="0041035A"/>
    <w:rsid w:val="00410E76"/>
    <w:rsid w:val="004112A4"/>
    <w:rsid w:val="004112D1"/>
    <w:rsid w:val="004113C9"/>
    <w:rsid w:val="00411D1E"/>
    <w:rsid w:val="00411DF2"/>
    <w:rsid w:val="004120DF"/>
    <w:rsid w:val="004126B5"/>
    <w:rsid w:val="00414909"/>
    <w:rsid w:val="00414FD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2F3"/>
    <w:rsid w:val="00441424"/>
    <w:rsid w:val="00442731"/>
    <w:rsid w:val="00442C12"/>
    <w:rsid w:val="004434DF"/>
    <w:rsid w:val="0044354B"/>
    <w:rsid w:val="0044493E"/>
    <w:rsid w:val="00444A1F"/>
    <w:rsid w:val="00444FC6"/>
    <w:rsid w:val="00445172"/>
    <w:rsid w:val="00445874"/>
    <w:rsid w:val="00445C38"/>
    <w:rsid w:val="00445F2D"/>
    <w:rsid w:val="0044686B"/>
    <w:rsid w:val="004475F7"/>
    <w:rsid w:val="0045005A"/>
    <w:rsid w:val="0045057B"/>
    <w:rsid w:val="0045069B"/>
    <w:rsid w:val="00450B22"/>
    <w:rsid w:val="00451709"/>
    <w:rsid w:val="004518FA"/>
    <w:rsid w:val="00451A02"/>
    <w:rsid w:val="0045277C"/>
    <w:rsid w:val="00453507"/>
    <w:rsid w:val="00453592"/>
    <w:rsid w:val="004537A8"/>
    <w:rsid w:val="004543AB"/>
    <w:rsid w:val="004545EC"/>
    <w:rsid w:val="00455967"/>
    <w:rsid w:val="00455F71"/>
    <w:rsid w:val="00456272"/>
    <w:rsid w:val="004570EF"/>
    <w:rsid w:val="00457517"/>
    <w:rsid w:val="00457CF7"/>
    <w:rsid w:val="00457D37"/>
    <w:rsid w:val="0046028A"/>
    <w:rsid w:val="00460E3A"/>
    <w:rsid w:val="00460E68"/>
    <w:rsid w:val="0046123E"/>
    <w:rsid w:val="004614BC"/>
    <w:rsid w:val="004619A5"/>
    <w:rsid w:val="00461F80"/>
    <w:rsid w:val="0046240D"/>
    <w:rsid w:val="00462898"/>
    <w:rsid w:val="00462D84"/>
    <w:rsid w:val="00463208"/>
    <w:rsid w:val="00463576"/>
    <w:rsid w:val="004636D6"/>
    <w:rsid w:val="0046399D"/>
    <w:rsid w:val="00463EA4"/>
    <w:rsid w:val="004657C8"/>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56"/>
    <w:rsid w:val="00486D00"/>
    <w:rsid w:val="00487FE1"/>
    <w:rsid w:val="00490707"/>
    <w:rsid w:val="00490815"/>
    <w:rsid w:val="00490A25"/>
    <w:rsid w:val="00491002"/>
    <w:rsid w:val="0049117E"/>
    <w:rsid w:val="00492503"/>
    <w:rsid w:val="004925C8"/>
    <w:rsid w:val="00492AF9"/>
    <w:rsid w:val="00492B76"/>
    <w:rsid w:val="00493119"/>
    <w:rsid w:val="0049333E"/>
    <w:rsid w:val="0049418F"/>
    <w:rsid w:val="0049570D"/>
    <w:rsid w:val="00495C48"/>
    <w:rsid w:val="00495DC6"/>
    <w:rsid w:val="00496CCE"/>
    <w:rsid w:val="004974FF"/>
    <w:rsid w:val="004978C1"/>
    <w:rsid w:val="00497AAD"/>
    <w:rsid w:val="00497BD7"/>
    <w:rsid w:val="00497D1A"/>
    <w:rsid w:val="004A00C9"/>
    <w:rsid w:val="004A03D0"/>
    <w:rsid w:val="004A056E"/>
    <w:rsid w:val="004A0A1B"/>
    <w:rsid w:val="004A1049"/>
    <w:rsid w:val="004A1AFA"/>
    <w:rsid w:val="004A1EA7"/>
    <w:rsid w:val="004A223D"/>
    <w:rsid w:val="004A26F5"/>
    <w:rsid w:val="004A2EF8"/>
    <w:rsid w:val="004A30B2"/>
    <w:rsid w:val="004A33B7"/>
    <w:rsid w:val="004A3A21"/>
    <w:rsid w:val="004A407A"/>
    <w:rsid w:val="004A4E3B"/>
    <w:rsid w:val="004A6110"/>
    <w:rsid w:val="004A61B8"/>
    <w:rsid w:val="004A6415"/>
    <w:rsid w:val="004A64F9"/>
    <w:rsid w:val="004A65F4"/>
    <w:rsid w:val="004A6ACC"/>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8F8"/>
    <w:rsid w:val="004C5F4B"/>
    <w:rsid w:val="004C612E"/>
    <w:rsid w:val="004C61B8"/>
    <w:rsid w:val="004C69FE"/>
    <w:rsid w:val="004C6C0A"/>
    <w:rsid w:val="004C6C6D"/>
    <w:rsid w:val="004C76DF"/>
    <w:rsid w:val="004C77FF"/>
    <w:rsid w:val="004C7DB0"/>
    <w:rsid w:val="004C7FFC"/>
    <w:rsid w:val="004D0223"/>
    <w:rsid w:val="004D02B7"/>
    <w:rsid w:val="004D0C4C"/>
    <w:rsid w:val="004D16A3"/>
    <w:rsid w:val="004D1934"/>
    <w:rsid w:val="004D1E41"/>
    <w:rsid w:val="004D2326"/>
    <w:rsid w:val="004D2E11"/>
    <w:rsid w:val="004D3108"/>
    <w:rsid w:val="004D329C"/>
    <w:rsid w:val="004D34D1"/>
    <w:rsid w:val="004D4523"/>
    <w:rsid w:val="004D4990"/>
    <w:rsid w:val="004D4DDB"/>
    <w:rsid w:val="004D51D6"/>
    <w:rsid w:val="004D6BF2"/>
    <w:rsid w:val="004D6F29"/>
    <w:rsid w:val="004D7BF5"/>
    <w:rsid w:val="004D7F9C"/>
    <w:rsid w:val="004E03F4"/>
    <w:rsid w:val="004E068F"/>
    <w:rsid w:val="004E0860"/>
    <w:rsid w:val="004E09CF"/>
    <w:rsid w:val="004E0B75"/>
    <w:rsid w:val="004E0C29"/>
    <w:rsid w:val="004E0DC4"/>
    <w:rsid w:val="004E109C"/>
    <w:rsid w:val="004E18FA"/>
    <w:rsid w:val="004E1D6F"/>
    <w:rsid w:val="004E1DF3"/>
    <w:rsid w:val="004E2393"/>
    <w:rsid w:val="004E3117"/>
    <w:rsid w:val="004E3128"/>
    <w:rsid w:val="004E3A2A"/>
    <w:rsid w:val="004E3AB1"/>
    <w:rsid w:val="004E4003"/>
    <w:rsid w:val="004E4626"/>
    <w:rsid w:val="004E4984"/>
    <w:rsid w:val="004E4D93"/>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88A"/>
    <w:rsid w:val="004F1CE1"/>
    <w:rsid w:val="004F1F9E"/>
    <w:rsid w:val="004F20DB"/>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924"/>
    <w:rsid w:val="004F7922"/>
    <w:rsid w:val="004F7A1F"/>
    <w:rsid w:val="004F7B47"/>
    <w:rsid w:val="0050079C"/>
    <w:rsid w:val="0050106A"/>
    <w:rsid w:val="005010BC"/>
    <w:rsid w:val="00501848"/>
    <w:rsid w:val="00502B31"/>
    <w:rsid w:val="0050434C"/>
    <w:rsid w:val="0050537D"/>
    <w:rsid w:val="0050591C"/>
    <w:rsid w:val="005059BD"/>
    <w:rsid w:val="005060AE"/>
    <w:rsid w:val="00507894"/>
    <w:rsid w:val="0050790B"/>
    <w:rsid w:val="00507FDF"/>
    <w:rsid w:val="00510175"/>
    <w:rsid w:val="0051037C"/>
    <w:rsid w:val="0051050F"/>
    <w:rsid w:val="0051058B"/>
    <w:rsid w:val="00510DDC"/>
    <w:rsid w:val="00511166"/>
    <w:rsid w:val="00512217"/>
    <w:rsid w:val="00512459"/>
    <w:rsid w:val="005129B1"/>
    <w:rsid w:val="005131A2"/>
    <w:rsid w:val="005137E4"/>
    <w:rsid w:val="00513BB9"/>
    <w:rsid w:val="0051440E"/>
    <w:rsid w:val="00514480"/>
    <w:rsid w:val="005148CD"/>
    <w:rsid w:val="00515180"/>
    <w:rsid w:val="00515973"/>
    <w:rsid w:val="00516069"/>
    <w:rsid w:val="00517977"/>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B3D"/>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6FE"/>
    <w:rsid w:val="0056376A"/>
    <w:rsid w:val="00563A01"/>
    <w:rsid w:val="00563B3C"/>
    <w:rsid w:val="0056419C"/>
    <w:rsid w:val="00564DA7"/>
    <w:rsid w:val="00565204"/>
    <w:rsid w:val="00565473"/>
    <w:rsid w:val="00565DAC"/>
    <w:rsid w:val="00565F0D"/>
    <w:rsid w:val="005662DC"/>
    <w:rsid w:val="00566329"/>
    <w:rsid w:val="005668B9"/>
    <w:rsid w:val="00566E39"/>
    <w:rsid w:val="0056704E"/>
    <w:rsid w:val="00567623"/>
    <w:rsid w:val="00567BA5"/>
    <w:rsid w:val="005701C2"/>
    <w:rsid w:val="00570763"/>
    <w:rsid w:val="00570F9C"/>
    <w:rsid w:val="0057200B"/>
    <w:rsid w:val="00572297"/>
    <w:rsid w:val="0057345D"/>
    <w:rsid w:val="0057347D"/>
    <w:rsid w:val="00573560"/>
    <w:rsid w:val="00574E7B"/>
    <w:rsid w:val="00574F36"/>
    <w:rsid w:val="005755FB"/>
    <w:rsid w:val="00576B5C"/>
    <w:rsid w:val="00576E34"/>
    <w:rsid w:val="005770CC"/>
    <w:rsid w:val="00580126"/>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103"/>
    <w:rsid w:val="005916C6"/>
    <w:rsid w:val="00591BA6"/>
    <w:rsid w:val="00592714"/>
    <w:rsid w:val="00592825"/>
    <w:rsid w:val="00594437"/>
    <w:rsid w:val="00594B70"/>
    <w:rsid w:val="00596B3A"/>
    <w:rsid w:val="00596CFA"/>
    <w:rsid w:val="00596EC6"/>
    <w:rsid w:val="005975CE"/>
    <w:rsid w:val="005A0088"/>
    <w:rsid w:val="005A04F6"/>
    <w:rsid w:val="005A14F0"/>
    <w:rsid w:val="005A1861"/>
    <w:rsid w:val="005A1A31"/>
    <w:rsid w:val="005A361D"/>
    <w:rsid w:val="005A36C2"/>
    <w:rsid w:val="005A3719"/>
    <w:rsid w:val="005A3DD7"/>
    <w:rsid w:val="005A40FA"/>
    <w:rsid w:val="005A43F2"/>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6AC"/>
    <w:rsid w:val="005B387B"/>
    <w:rsid w:val="005B3B01"/>
    <w:rsid w:val="005B4333"/>
    <w:rsid w:val="005B48BE"/>
    <w:rsid w:val="005B58F7"/>
    <w:rsid w:val="005B5981"/>
    <w:rsid w:val="005B5994"/>
    <w:rsid w:val="005B5E42"/>
    <w:rsid w:val="005B6474"/>
    <w:rsid w:val="005B666D"/>
    <w:rsid w:val="005B667A"/>
    <w:rsid w:val="005B6865"/>
    <w:rsid w:val="005B6CAB"/>
    <w:rsid w:val="005B7B87"/>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AA6"/>
    <w:rsid w:val="005E132B"/>
    <w:rsid w:val="005E1AB4"/>
    <w:rsid w:val="005E255B"/>
    <w:rsid w:val="005E2CF7"/>
    <w:rsid w:val="005E4543"/>
    <w:rsid w:val="005E4A1C"/>
    <w:rsid w:val="005E4B16"/>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30C"/>
    <w:rsid w:val="005F745B"/>
    <w:rsid w:val="005F77F8"/>
    <w:rsid w:val="005F7CA8"/>
    <w:rsid w:val="00600306"/>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6E"/>
    <w:rsid w:val="0061098D"/>
    <w:rsid w:val="00610B78"/>
    <w:rsid w:val="00611B59"/>
    <w:rsid w:val="00611FBA"/>
    <w:rsid w:val="00612098"/>
    <w:rsid w:val="0061272A"/>
    <w:rsid w:val="006130D0"/>
    <w:rsid w:val="0061355D"/>
    <w:rsid w:val="00613581"/>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668"/>
    <w:rsid w:val="00622B22"/>
    <w:rsid w:val="00622F67"/>
    <w:rsid w:val="00623571"/>
    <w:rsid w:val="00623A5E"/>
    <w:rsid w:val="00624780"/>
    <w:rsid w:val="00625008"/>
    <w:rsid w:val="0062548B"/>
    <w:rsid w:val="00626710"/>
    <w:rsid w:val="00626930"/>
    <w:rsid w:val="00626AD3"/>
    <w:rsid w:val="00626BAC"/>
    <w:rsid w:val="006271C3"/>
    <w:rsid w:val="00627B14"/>
    <w:rsid w:val="0063001E"/>
    <w:rsid w:val="00630023"/>
    <w:rsid w:val="0063089C"/>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6FB5"/>
    <w:rsid w:val="00637F27"/>
    <w:rsid w:val="00637F2C"/>
    <w:rsid w:val="00640468"/>
    <w:rsid w:val="0064055E"/>
    <w:rsid w:val="006405EC"/>
    <w:rsid w:val="00640A4D"/>
    <w:rsid w:val="006418F2"/>
    <w:rsid w:val="00641A84"/>
    <w:rsid w:val="00641B05"/>
    <w:rsid w:val="00641DA1"/>
    <w:rsid w:val="00641E5B"/>
    <w:rsid w:val="00642C69"/>
    <w:rsid w:val="0064330A"/>
    <w:rsid w:val="00643F89"/>
    <w:rsid w:val="00644334"/>
    <w:rsid w:val="0064487C"/>
    <w:rsid w:val="00644BC6"/>
    <w:rsid w:val="00644BED"/>
    <w:rsid w:val="00644E2E"/>
    <w:rsid w:val="00645A3A"/>
    <w:rsid w:val="00645B87"/>
    <w:rsid w:val="00645CB4"/>
    <w:rsid w:val="00646084"/>
    <w:rsid w:val="006468ED"/>
    <w:rsid w:val="00647664"/>
    <w:rsid w:val="00650D19"/>
    <w:rsid w:val="00651E4E"/>
    <w:rsid w:val="00652CF5"/>
    <w:rsid w:val="00652D8C"/>
    <w:rsid w:val="0065343E"/>
    <w:rsid w:val="006536BB"/>
    <w:rsid w:val="0065398F"/>
    <w:rsid w:val="00653C7C"/>
    <w:rsid w:val="00654252"/>
    <w:rsid w:val="006543B7"/>
    <w:rsid w:val="00654EA5"/>
    <w:rsid w:val="0065587E"/>
    <w:rsid w:val="006558CD"/>
    <w:rsid w:val="00655B8D"/>
    <w:rsid w:val="00655C26"/>
    <w:rsid w:val="0065637A"/>
    <w:rsid w:val="0065667B"/>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618"/>
    <w:rsid w:val="0066676C"/>
    <w:rsid w:val="006673B9"/>
    <w:rsid w:val="0066790C"/>
    <w:rsid w:val="00667FF0"/>
    <w:rsid w:val="00670C7C"/>
    <w:rsid w:val="00671270"/>
    <w:rsid w:val="00671480"/>
    <w:rsid w:val="006717E7"/>
    <w:rsid w:val="00671FD5"/>
    <w:rsid w:val="006720BC"/>
    <w:rsid w:val="00672906"/>
    <w:rsid w:val="00672C73"/>
    <w:rsid w:val="00673B64"/>
    <w:rsid w:val="006753AC"/>
    <w:rsid w:val="00675430"/>
    <w:rsid w:val="00675478"/>
    <w:rsid w:val="006755F0"/>
    <w:rsid w:val="00675749"/>
    <w:rsid w:val="006759FE"/>
    <w:rsid w:val="00677382"/>
    <w:rsid w:val="0067772D"/>
    <w:rsid w:val="00677991"/>
    <w:rsid w:val="00677AD2"/>
    <w:rsid w:val="00680326"/>
    <w:rsid w:val="00680714"/>
    <w:rsid w:val="0068071D"/>
    <w:rsid w:val="00680C6B"/>
    <w:rsid w:val="006811F3"/>
    <w:rsid w:val="00681240"/>
    <w:rsid w:val="00682F64"/>
    <w:rsid w:val="00683068"/>
    <w:rsid w:val="00683DAD"/>
    <w:rsid w:val="00683E45"/>
    <w:rsid w:val="00684140"/>
    <w:rsid w:val="00684592"/>
    <w:rsid w:val="00684963"/>
    <w:rsid w:val="00685033"/>
    <w:rsid w:val="0068517F"/>
    <w:rsid w:val="00685D65"/>
    <w:rsid w:val="00685FC8"/>
    <w:rsid w:val="00686E80"/>
    <w:rsid w:val="0068790B"/>
    <w:rsid w:val="00687AF2"/>
    <w:rsid w:val="006901AC"/>
    <w:rsid w:val="00690C8D"/>
    <w:rsid w:val="00691068"/>
    <w:rsid w:val="00691890"/>
    <w:rsid w:val="00691AAD"/>
    <w:rsid w:val="00692416"/>
    <w:rsid w:val="00692AFF"/>
    <w:rsid w:val="00692D2D"/>
    <w:rsid w:val="006934EB"/>
    <w:rsid w:val="00693B73"/>
    <w:rsid w:val="006945A1"/>
    <w:rsid w:val="00694A53"/>
    <w:rsid w:val="006952DE"/>
    <w:rsid w:val="00695744"/>
    <w:rsid w:val="00695985"/>
    <w:rsid w:val="00695C78"/>
    <w:rsid w:val="00695E6C"/>
    <w:rsid w:val="00695EAC"/>
    <w:rsid w:val="0069697D"/>
    <w:rsid w:val="00696C79"/>
    <w:rsid w:val="00697068"/>
    <w:rsid w:val="006977DE"/>
    <w:rsid w:val="00697D5F"/>
    <w:rsid w:val="006A035B"/>
    <w:rsid w:val="006A0582"/>
    <w:rsid w:val="006A060C"/>
    <w:rsid w:val="006A06F8"/>
    <w:rsid w:val="006A071C"/>
    <w:rsid w:val="006A0DC7"/>
    <w:rsid w:val="006A150D"/>
    <w:rsid w:val="006A1B00"/>
    <w:rsid w:val="006A2766"/>
    <w:rsid w:val="006A325E"/>
    <w:rsid w:val="006A36F0"/>
    <w:rsid w:val="006A39D0"/>
    <w:rsid w:val="006A3E91"/>
    <w:rsid w:val="006A4000"/>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BAE"/>
    <w:rsid w:val="006C3EFE"/>
    <w:rsid w:val="006C46C7"/>
    <w:rsid w:val="006C4767"/>
    <w:rsid w:val="006C4A1A"/>
    <w:rsid w:val="006C4D02"/>
    <w:rsid w:val="006C53A4"/>
    <w:rsid w:val="006C54DF"/>
    <w:rsid w:val="006C5D5D"/>
    <w:rsid w:val="006C627E"/>
    <w:rsid w:val="006C6303"/>
    <w:rsid w:val="006C6A51"/>
    <w:rsid w:val="006C6EBD"/>
    <w:rsid w:val="006C71DE"/>
    <w:rsid w:val="006C793F"/>
    <w:rsid w:val="006C7E04"/>
    <w:rsid w:val="006C7F79"/>
    <w:rsid w:val="006D0004"/>
    <w:rsid w:val="006D015F"/>
    <w:rsid w:val="006D060E"/>
    <w:rsid w:val="006D0681"/>
    <w:rsid w:val="006D0A80"/>
    <w:rsid w:val="006D0AE8"/>
    <w:rsid w:val="006D135C"/>
    <w:rsid w:val="006D2F72"/>
    <w:rsid w:val="006D43BE"/>
    <w:rsid w:val="006D43C1"/>
    <w:rsid w:val="006D47FD"/>
    <w:rsid w:val="006D5442"/>
    <w:rsid w:val="006D6E4E"/>
    <w:rsid w:val="006D7A7B"/>
    <w:rsid w:val="006D7A8E"/>
    <w:rsid w:val="006D7C59"/>
    <w:rsid w:val="006E00E3"/>
    <w:rsid w:val="006E045C"/>
    <w:rsid w:val="006E0569"/>
    <w:rsid w:val="006E065E"/>
    <w:rsid w:val="006E0849"/>
    <w:rsid w:val="006E11D6"/>
    <w:rsid w:val="006E12F1"/>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10A"/>
    <w:rsid w:val="006E727B"/>
    <w:rsid w:val="006E76C8"/>
    <w:rsid w:val="006E7A92"/>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4FB5"/>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276"/>
    <w:rsid w:val="0071230A"/>
    <w:rsid w:val="0071294A"/>
    <w:rsid w:val="00712BDD"/>
    <w:rsid w:val="00712E1E"/>
    <w:rsid w:val="00712F37"/>
    <w:rsid w:val="0071337E"/>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646"/>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17B"/>
    <w:rsid w:val="00731EDE"/>
    <w:rsid w:val="007322AA"/>
    <w:rsid w:val="0073245C"/>
    <w:rsid w:val="00732493"/>
    <w:rsid w:val="00732FE9"/>
    <w:rsid w:val="00733772"/>
    <w:rsid w:val="00733A43"/>
    <w:rsid w:val="00733AE4"/>
    <w:rsid w:val="00733D5F"/>
    <w:rsid w:val="00734932"/>
    <w:rsid w:val="00735D53"/>
    <w:rsid w:val="0073618A"/>
    <w:rsid w:val="007364A3"/>
    <w:rsid w:val="00736740"/>
    <w:rsid w:val="007378E4"/>
    <w:rsid w:val="007378FD"/>
    <w:rsid w:val="00740314"/>
    <w:rsid w:val="007403FE"/>
    <w:rsid w:val="007413EB"/>
    <w:rsid w:val="007413FB"/>
    <w:rsid w:val="00742D32"/>
    <w:rsid w:val="00742E9B"/>
    <w:rsid w:val="007444E6"/>
    <w:rsid w:val="0074592C"/>
    <w:rsid w:val="00745C91"/>
    <w:rsid w:val="00746098"/>
    <w:rsid w:val="0074618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CED"/>
    <w:rsid w:val="00763F8B"/>
    <w:rsid w:val="007640F3"/>
    <w:rsid w:val="0076417E"/>
    <w:rsid w:val="0076482D"/>
    <w:rsid w:val="0076497F"/>
    <w:rsid w:val="007660EC"/>
    <w:rsid w:val="0076610D"/>
    <w:rsid w:val="007662C7"/>
    <w:rsid w:val="00766862"/>
    <w:rsid w:val="007675DD"/>
    <w:rsid w:val="007702BF"/>
    <w:rsid w:val="007705F0"/>
    <w:rsid w:val="00771CAC"/>
    <w:rsid w:val="00772036"/>
    <w:rsid w:val="00773098"/>
    <w:rsid w:val="007739A3"/>
    <w:rsid w:val="00773BD9"/>
    <w:rsid w:val="00773CB0"/>
    <w:rsid w:val="00773D71"/>
    <w:rsid w:val="00775526"/>
    <w:rsid w:val="00775543"/>
    <w:rsid w:val="00775651"/>
    <w:rsid w:val="00775F3F"/>
    <w:rsid w:val="0077710B"/>
    <w:rsid w:val="0077765A"/>
    <w:rsid w:val="00777A0B"/>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E41"/>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9F2"/>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AF"/>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3F1D"/>
    <w:rsid w:val="007D445F"/>
    <w:rsid w:val="007D4DED"/>
    <w:rsid w:val="007D5BA2"/>
    <w:rsid w:val="007D5ED3"/>
    <w:rsid w:val="007D682F"/>
    <w:rsid w:val="007D6FB9"/>
    <w:rsid w:val="007D7211"/>
    <w:rsid w:val="007D7FBD"/>
    <w:rsid w:val="007E0595"/>
    <w:rsid w:val="007E0A63"/>
    <w:rsid w:val="007E0C63"/>
    <w:rsid w:val="007E0E05"/>
    <w:rsid w:val="007E0F5D"/>
    <w:rsid w:val="007E1195"/>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B9E"/>
    <w:rsid w:val="00830052"/>
    <w:rsid w:val="008300D0"/>
    <w:rsid w:val="008308D8"/>
    <w:rsid w:val="008315A4"/>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59"/>
    <w:rsid w:val="008465B4"/>
    <w:rsid w:val="00846D25"/>
    <w:rsid w:val="00850013"/>
    <w:rsid w:val="008500DD"/>
    <w:rsid w:val="00850A0A"/>
    <w:rsid w:val="00850A94"/>
    <w:rsid w:val="00851B8E"/>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B20"/>
    <w:rsid w:val="00872C62"/>
    <w:rsid w:val="00873128"/>
    <w:rsid w:val="008735BC"/>
    <w:rsid w:val="00873AAC"/>
    <w:rsid w:val="00873C61"/>
    <w:rsid w:val="00873DFD"/>
    <w:rsid w:val="00873FF9"/>
    <w:rsid w:val="008749BF"/>
    <w:rsid w:val="00875542"/>
    <w:rsid w:val="00875E14"/>
    <w:rsid w:val="00876238"/>
    <w:rsid w:val="0087677E"/>
    <w:rsid w:val="00876FD3"/>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9DC"/>
    <w:rsid w:val="00886112"/>
    <w:rsid w:val="008866DD"/>
    <w:rsid w:val="00886CF3"/>
    <w:rsid w:val="008872B3"/>
    <w:rsid w:val="00887392"/>
    <w:rsid w:val="00890A64"/>
    <w:rsid w:val="00890C40"/>
    <w:rsid w:val="0089122E"/>
    <w:rsid w:val="008912A7"/>
    <w:rsid w:val="0089183A"/>
    <w:rsid w:val="008920B4"/>
    <w:rsid w:val="008925EB"/>
    <w:rsid w:val="0089266E"/>
    <w:rsid w:val="0089275E"/>
    <w:rsid w:val="00892B43"/>
    <w:rsid w:val="00893432"/>
    <w:rsid w:val="0089351C"/>
    <w:rsid w:val="00893936"/>
    <w:rsid w:val="00893CE2"/>
    <w:rsid w:val="00893F41"/>
    <w:rsid w:val="00895144"/>
    <w:rsid w:val="00895963"/>
    <w:rsid w:val="008972B6"/>
    <w:rsid w:val="00897339"/>
    <w:rsid w:val="00897697"/>
    <w:rsid w:val="008977E1"/>
    <w:rsid w:val="00897BFA"/>
    <w:rsid w:val="00897D19"/>
    <w:rsid w:val="008A0044"/>
    <w:rsid w:val="008A018E"/>
    <w:rsid w:val="008A0BFE"/>
    <w:rsid w:val="008A1932"/>
    <w:rsid w:val="008A21D9"/>
    <w:rsid w:val="008A232D"/>
    <w:rsid w:val="008A3182"/>
    <w:rsid w:val="008A3194"/>
    <w:rsid w:val="008A3C76"/>
    <w:rsid w:val="008A3D54"/>
    <w:rsid w:val="008A3E10"/>
    <w:rsid w:val="008A411C"/>
    <w:rsid w:val="008A4630"/>
    <w:rsid w:val="008A47CE"/>
    <w:rsid w:val="008A4DFA"/>
    <w:rsid w:val="008A5F2F"/>
    <w:rsid w:val="008A6BAE"/>
    <w:rsid w:val="008A7025"/>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044"/>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A6E"/>
    <w:rsid w:val="008D313A"/>
    <w:rsid w:val="008D3381"/>
    <w:rsid w:val="008D33FE"/>
    <w:rsid w:val="008D3B9F"/>
    <w:rsid w:val="008D3D02"/>
    <w:rsid w:val="008D3D5A"/>
    <w:rsid w:val="008D4226"/>
    <w:rsid w:val="008D4D7C"/>
    <w:rsid w:val="008D5432"/>
    <w:rsid w:val="008D54C0"/>
    <w:rsid w:val="008D5558"/>
    <w:rsid w:val="008D5806"/>
    <w:rsid w:val="008D58FC"/>
    <w:rsid w:val="008D5ED9"/>
    <w:rsid w:val="008D7247"/>
    <w:rsid w:val="008D74F7"/>
    <w:rsid w:val="008D7567"/>
    <w:rsid w:val="008E0EE4"/>
    <w:rsid w:val="008E12BE"/>
    <w:rsid w:val="008E13FD"/>
    <w:rsid w:val="008E1C24"/>
    <w:rsid w:val="008E2626"/>
    <w:rsid w:val="008E27A9"/>
    <w:rsid w:val="008E2DC0"/>
    <w:rsid w:val="008E323C"/>
    <w:rsid w:val="008E32E0"/>
    <w:rsid w:val="008E35A6"/>
    <w:rsid w:val="008E36D9"/>
    <w:rsid w:val="008E3A5C"/>
    <w:rsid w:val="008E3A9A"/>
    <w:rsid w:val="008E429E"/>
    <w:rsid w:val="008E58A3"/>
    <w:rsid w:val="008E5938"/>
    <w:rsid w:val="008E6109"/>
    <w:rsid w:val="008E6A39"/>
    <w:rsid w:val="008E76BB"/>
    <w:rsid w:val="008F1764"/>
    <w:rsid w:val="008F1CC5"/>
    <w:rsid w:val="008F1E3D"/>
    <w:rsid w:val="008F235C"/>
    <w:rsid w:val="008F290B"/>
    <w:rsid w:val="008F2F11"/>
    <w:rsid w:val="008F3369"/>
    <w:rsid w:val="008F33A6"/>
    <w:rsid w:val="008F35EC"/>
    <w:rsid w:val="008F4FE8"/>
    <w:rsid w:val="008F4FED"/>
    <w:rsid w:val="008F5D5A"/>
    <w:rsid w:val="008F6200"/>
    <w:rsid w:val="008F62F8"/>
    <w:rsid w:val="008F6554"/>
    <w:rsid w:val="008F6893"/>
    <w:rsid w:val="008F6CEA"/>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161"/>
    <w:rsid w:val="0091472C"/>
    <w:rsid w:val="00914DC9"/>
    <w:rsid w:val="00915351"/>
    <w:rsid w:val="00915679"/>
    <w:rsid w:val="009159C2"/>
    <w:rsid w:val="0091627F"/>
    <w:rsid w:val="00916E45"/>
    <w:rsid w:val="0091736C"/>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1EC8"/>
    <w:rsid w:val="0093218A"/>
    <w:rsid w:val="009326BF"/>
    <w:rsid w:val="0093386D"/>
    <w:rsid w:val="00934C8E"/>
    <w:rsid w:val="00935194"/>
    <w:rsid w:val="00936EA5"/>
    <w:rsid w:val="00937114"/>
    <w:rsid w:val="0094015D"/>
    <w:rsid w:val="00940916"/>
    <w:rsid w:val="009412B7"/>
    <w:rsid w:val="00941B13"/>
    <w:rsid w:val="0094215C"/>
    <w:rsid w:val="009429CB"/>
    <w:rsid w:val="00942F8E"/>
    <w:rsid w:val="00943543"/>
    <w:rsid w:val="009441DB"/>
    <w:rsid w:val="00944834"/>
    <w:rsid w:val="00946128"/>
    <w:rsid w:val="0094633F"/>
    <w:rsid w:val="00946380"/>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1B4B"/>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357"/>
    <w:rsid w:val="00971415"/>
    <w:rsid w:val="009716D8"/>
    <w:rsid w:val="00971F54"/>
    <w:rsid w:val="00972057"/>
    <w:rsid w:val="0097227B"/>
    <w:rsid w:val="0097262E"/>
    <w:rsid w:val="0097293F"/>
    <w:rsid w:val="00973103"/>
    <w:rsid w:val="00974022"/>
    <w:rsid w:val="009742B1"/>
    <w:rsid w:val="009743E8"/>
    <w:rsid w:val="009745D8"/>
    <w:rsid w:val="00974F3B"/>
    <w:rsid w:val="0097552A"/>
    <w:rsid w:val="0097564A"/>
    <w:rsid w:val="00975974"/>
    <w:rsid w:val="00975D06"/>
    <w:rsid w:val="00975D63"/>
    <w:rsid w:val="00975DAE"/>
    <w:rsid w:val="009766A5"/>
    <w:rsid w:val="0097692A"/>
    <w:rsid w:val="00976BBE"/>
    <w:rsid w:val="0098055B"/>
    <w:rsid w:val="00980B30"/>
    <w:rsid w:val="009810BE"/>
    <w:rsid w:val="009817BC"/>
    <w:rsid w:val="009819A7"/>
    <w:rsid w:val="0098220A"/>
    <w:rsid w:val="00982E75"/>
    <w:rsid w:val="00983337"/>
    <w:rsid w:val="009836AA"/>
    <w:rsid w:val="0098389C"/>
    <w:rsid w:val="009846BF"/>
    <w:rsid w:val="00984E1B"/>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B7A"/>
    <w:rsid w:val="00996EF4"/>
    <w:rsid w:val="00997044"/>
    <w:rsid w:val="00997BC9"/>
    <w:rsid w:val="009A09BD"/>
    <w:rsid w:val="009A0B8E"/>
    <w:rsid w:val="009A113D"/>
    <w:rsid w:val="009A1655"/>
    <w:rsid w:val="009A1ECA"/>
    <w:rsid w:val="009A2BE9"/>
    <w:rsid w:val="009A2BF3"/>
    <w:rsid w:val="009A3688"/>
    <w:rsid w:val="009A36CB"/>
    <w:rsid w:val="009A3713"/>
    <w:rsid w:val="009A3C3E"/>
    <w:rsid w:val="009A4153"/>
    <w:rsid w:val="009A4C2C"/>
    <w:rsid w:val="009A59B3"/>
    <w:rsid w:val="009A5FAE"/>
    <w:rsid w:val="009A6B3A"/>
    <w:rsid w:val="009A70A3"/>
    <w:rsid w:val="009A7E7C"/>
    <w:rsid w:val="009B0283"/>
    <w:rsid w:val="009B05D2"/>
    <w:rsid w:val="009B152B"/>
    <w:rsid w:val="009B2731"/>
    <w:rsid w:val="009B2DCF"/>
    <w:rsid w:val="009B39D8"/>
    <w:rsid w:val="009B3D38"/>
    <w:rsid w:val="009B4368"/>
    <w:rsid w:val="009B4D4C"/>
    <w:rsid w:val="009B66F5"/>
    <w:rsid w:val="009B6C0B"/>
    <w:rsid w:val="009B7505"/>
    <w:rsid w:val="009C0020"/>
    <w:rsid w:val="009C03F7"/>
    <w:rsid w:val="009C10DA"/>
    <w:rsid w:val="009C15BF"/>
    <w:rsid w:val="009C19FC"/>
    <w:rsid w:val="009C1F94"/>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020"/>
    <w:rsid w:val="009D03B7"/>
    <w:rsid w:val="009D07AD"/>
    <w:rsid w:val="009D0824"/>
    <w:rsid w:val="009D10A1"/>
    <w:rsid w:val="009D1172"/>
    <w:rsid w:val="009D13CC"/>
    <w:rsid w:val="009D1654"/>
    <w:rsid w:val="009D1702"/>
    <w:rsid w:val="009D1AAC"/>
    <w:rsid w:val="009D1BDB"/>
    <w:rsid w:val="009D1D87"/>
    <w:rsid w:val="009D298F"/>
    <w:rsid w:val="009D2F9C"/>
    <w:rsid w:val="009D4207"/>
    <w:rsid w:val="009D4E4A"/>
    <w:rsid w:val="009D5130"/>
    <w:rsid w:val="009D53D1"/>
    <w:rsid w:val="009D53FB"/>
    <w:rsid w:val="009D56A4"/>
    <w:rsid w:val="009D6081"/>
    <w:rsid w:val="009D678C"/>
    <w:rsid w:val="009D6B9A"/>
    <w:rsid w:val="009D6D30"/>
    <w:rsid w:val="009D7278"/>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9D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688"/>
    <w:rsid w:val="00A027B1"/>
    <w:rsid w:val="00A0307A"/>
    <w:rsid w:val="00A03A7C"/>
    <w:rsid w:val="00A044AA"/>
    <w:rsid w:val="00A04C32"/>
    <w:rsid w:val="00A04FC3"/>
    <w:rsid w:val="00A05B96"/>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194"/>
    <w:rsid w:val="00A176DD"/>
    <w:rsid w:val="00A21838"/>
    <w:rsid w:val="00A22C3E"/>
    <w:rsid w:val="00A22C4D"/>
    <w:rsid w:val="00A2334E"/>
    <w:rsid w:val="00A23442"/>
    <w:rsid w:val="00A23D3B"/>
    <w:rsid w:val="00A241EC"/>
    <w:rsid w:val="00A249D2"/>
    <w:rsid w:val="00A254AB"/>
    <w:rsid w:val="00A259F2"/>
    <w:rsid w:val="00A266CC"/>
    <w:rsid w:val="00A26744"/>
    <w:rsid w:val="00A26DB4"/>
    <w:rsid w:val="00A27322"/>
    <w:rsid w:val="00A27425"/>
    <w:rsid w:val="00A3023E"/>
    <w:rsid w:val="00A305C5"/>
    <w:rsid w:val="00A30919"/>
    <w:rsid w:val="00A31F05"/>
    <w:rsid w:val="00A31FD2"/>
    <w:rsid w:val="00A33398"/>
    <w:rsid w:val="00A33AF4"/>
    <w:rsid w:val="00A3404D"/>
    <w:rsid w:val="00A341AB"/>
    <w:rsid w:val="00A34290"/>
    <w:rsid w:val="00A355F9"/>
    <w:rsid w:val="00A357D3"/>
    <w:rsid w:val="00A35833"/>
    <w:rsid w:val="00A35AA9"/>
    <w:rsid w:val="00A35F3C"/>
    <w:rsid w:val="00A36CF6"/>
    <w:rsid w:val="00A37309"/>
    <w:rsid w:val="00A37329"/>
    <w:rsid w:val="00A37558"/>
    <w:rsid w:val="00A3786A"/>
    <w:rsid w:val="00A4008C"/>
    <w:rsid w:val="00A402A8"/>
    <w:rsid w:val="00A40685"/>
    <w:rsid w:val="00A40CED"/>
    <w:rsid w:val="00A40E2F"/>
    <w:rsid w:val="00A415ED"/>
    <w:rsid w:val="00A41819"/>
    <w:rsid w:val="00A41C9A"/>
    <w:rsid w:val="00A41D16"/>
    <w:rsid w:val="00A41D73"/>
    <w:rsid w:val="00A42406"/>
    <w:rsid w:val="00A433E8"/>
    <w:rsid w:val="00A43A1D"/>
    <w:rsid w:val="00A43AB0"/>
    <w:rsid w:val="00A44854"/>
    <w:rsid w:val="00A44A45"/>
    <w:rsid w:val="00A45549"/>
    <w:rsid w:val="00A4665D"/>
    <w:rsid w:val="00A46859"/>
    <w:rsid w:val="00A46D39"/>
    <w:rsid w:val="00A47019"/>
    <w:rsid w:val="00A472B8"/>
    <w:rsid w:val="00A47545"/>
    <w:rsid w:val="00A5004A"/>
    <w:rsid w:val="00A5017C"/>
    <w:rsid w:val="00A502D6"/>
    <w:rsid w:val="00A502F5"/>
    <w:rsid w:val="00A504F4"/>
    <w:rsid w:val="00A507C4"/>
    <w:rsid w:val="00A508AA"/>
    <w:rsid w:val="00A50EE7"/>
    <w:rsid w:val="00A526CE"/>
    <w:rsid w:val="00A5307C"/>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2F"/>
    <w:rsid w:val="00A64C79"/>
    <w:rsid w:val="00A65EFB"/>
    <w:rsid w:val="00A66095"/>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42A"/>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7BC"/>
    <w:rsid w:val="00A8597A"/>
    <w:rsid w:val="00A85B87"/>
    <w:rsid w:val="00A85F83"/>
    <w:rsid w:val="00A86019"/>
    <w:rsid w:val="00A8699E"/>
    <w:rsid w:val="00A86EED"/>
    <w:rsid w:val="00A8733A"/>
    <w:rsid w:val="00A9151F"/>
    <w:rsid w:val="00A9196B"/>
    <w:rsid w:val="00A91BB5"/>
    <w:rsid w:val="00A91BEE"/>
    <w:rsid w:val="00A91D4B"/>
    <w:rsid w:val="00A920B2"/>
    <w:rsid w:val="00A92A96"/>
    <w:rsid w:val="00A92AF0"/>
    <w:rsid w:val="00A92D5B"/>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DAF"/>
    <w:rsid w:val="00AA6F6C"/>
    <w:rsid w:val="00AA721D"/>
    <w:rsid w:val="00AA7519"/>
    <w:rsid w:val="00AA790A"/>
    <w:rsid w:val="00AB02EA"/>
    <w:rsid w:val="00AB0EA3"/>
    <w:rsid w:val="00AB110C"/>
    <w:rsid w:val="00AB227A"/>
    <w:rsid w:val="00AB22BF"/>
    <w:rsid w:val="00AB256E"/>
    <w:rsid w:val="00AB2F41"/>
    <w:rsid w:val="00AB3466"/>
    <w:rsid w:val="00AB38B2"/>
    <w:rsid w:val="00AB3BBB"/>
    <w:rsid w:val="00AB408C"/>
    <w:rsid w:val="00AB43AF"/>
    <w:rsid w:val="00AB4E41"/>
    <w:rsid w:val="00AB5EB1"/>
    <w:rsid w:val="00AB6003"/>
    <w:rsid w:val="00AB62E0"/>
    <w:rsid w:val="00AB759A"/>
    <w:rsid w:val="00AB7B06"/>
    <w:rsid w:val="00AB7EAA"/>
    <w:rsid w:val="00AC0432"/>
    <w:rsid w:val="00AC0770"/>
    <w:rsid w:val="00AC1683"/>
    <w:rsid w:val="00AC1D82"/>
    <w:rsid w:val="00AC21A9"/>
    <w:rsid w:val="00AC2682"/>
    <w:rsid w:val="00AC2D5F"/>
    <w:rsid w:val="00AC4094"/>
    <w:rsid w:val="00AC42B6"/>
    <w:rsid w:val="00AC4AB7"/>
    <w:rsid w:val="00AC51E0"/>
    <w:rsid w:val="00AC5ACB"/>
    <w:rsid w:val="00AC6D24"/>
    <w:rsid w:val="00AC6E18"/>
    <w:rsid w:val="00AC7F64"/>
    <w:rsid w:val="00AD1065"/>
    <w:rsid w:val="00AD159E"/>
    <w:rsid w:val="00AD2AB1"/>
    <w:rsid w:val="00AD3132"/>
    <w:rsid w:val="00AD3DA6"/>
    <w:rsid w:val="00AD3F3C"/>
    <w:rsid w:val="00AD447E"/>
    <w:rsid w:val="00AD4B2F"/>
    <w:rsid w:val="00AD5835"/>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258"/>
    <w:rsid w:val="00AE6575"/>
    <w:rsid w:val="00AE71EE"/>
    <w:rsid w:val="00AF03CF"/>
    <w:rsid w:val="00AF0A0A"/>
    <w:rsid w:val="00AF0BA4"/>
    <w:rsid w:val="00AF14FC"/>
    <w:rsid w:val="00AF1ED2"/>
    <w:rsid w:val="00AF1F4E"/>
    <w:rsid w:val="00AF2302"/>
    <w:rsid w:val="00AF262A"/>
    <w:rsid w:val="00AF3557"/>
    <w:rsid w:val="00AF3F86"/>
    <w:rsid w:val="00AF4953"/>
    <w:rsid w:val="00AF4CEE"/>
    <w:rsid w:val="00AF4F4A"/>
    <w:rsid w:val="00AF584C"/>
    <w:rsid w:val="00AF5D84"/>
    <w:rsid w:val="00AF6355"/>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0"/>
    <w:rsid w:val="00B04B78"/>
    <w:rsid w:val="00B04C37"/>
    <w:rsid w:val="00B04F00"/>
    <w:rsid w:val="00B05BA6"/>
    <w:rsid w:val="00B066FE"/>
    <w:rsid w:val="00B06716"/>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43"/>
    <w:rsid w:val="00B226DE"/>
    <w:rsid w:val="00B228F5"/>
    <w:rsid w:val="00B22FB5"/>
    <w:rsid w:val="00B241D5"/>
    <w:rsid w:val="00B24BE9"/>
    <w:rsid w:val="00B2551D"/>
    <w:rsid w:val="00B25F8C"/>
    <w:rsid w:val="00B260BE"/>
    <w:rsid w:val="00B26677"/>
    <w:rsid w:val="00B26A96"/>
    <w:rsid w:val="00B274E3"/>
    <w:rsid w:val="00B2765C"/>
    <w:rsid w:val="00B27BA4"/>
    <w:rsid w:val="00B27C4B"/>
    <w:rsid w:val="00B27F03"/>
    <w:rsid w:val="00B30563"/>
    <w:rsid w:val="00B3069E"/>
    <w:rsid w:val="00B308D2"/>
    <w:rsid w:val="00B30A76"/>
    <w:rsid w:val="00B31246"/>
    <w:rsid w:val="00B32295"/>
    <w:rsid w:val="00B33AB5"/>
    <w:rsid w:val="00B3412E"/>
    <w:rsid w:val="00B343E0"/>
    <w:rsid w:val="00B34EE5"/>
    <w:rsid w:val="00B35B6D"/>
    <w:rsid w:val="00B35D53"/>
    <w:rsid w:val="00B367C4"/>
    <w:rsid w:val="00B36D3E"/>
    <w:rsid w:val="00B37551"/>
    <w:rsid w:val="00B37B8E"/>
    <w:rsid w:val="00B40222"/>
    <w:rsid w:val="00B404C3"/>
    <w:rsid w:val="00B41A04"/>
    <w:rsid w:val="00B42743"/>
    <w:rsid w:val="00B42F2D"/>
    <w:rsid w:val="00B430E9"/>
    <w:rsid w:val="00B4311F"/>
    <w:rsid w:val="00B431AE"/>
    <w:rsid w:val="00B44288"/>
    <w:rsid w:val="00B448BF"/>
    <w:rsid w:val="00B45A59"/>
    <w:rsid w:val="00B45F9F"/>
    <w:rsid w:val="00B4627C"/>
    <w:rsid w:val="00B4641F"/>
    <w:rsid w:val="00B46793"/>
    <w:rsid w:val="00B46953"/>
    <w:rsid w:val="00B47455"/>
    <w:rsid w:val="00B47659"/>
    <w:rsid w:val="00B47979"/>
    <w:rsid w:val="00B47A59"/>
    <w:rsid w:val="00B47ECD"/>
    <w:rsid w:val="00B47FF3"/>
    <w:rsid w:val="00B503D6"/>
    <w:rsid w:val="00B5060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87"/>
    <w:rsid w:val="00B62A2F"/>
    <w:rsid w:val="00B62B7B"/>
    <w:rsid w:val="00B62F0A"/>
    <w:rsid w:val="00B63484"/>
    <w:rsid w:val="00B634B7"/>
    <w:rsid w:val="00B634F1"/>
    <w:rsid w:val="00B637EF"/>
    <w:rsid w:val="00B63DD6"/>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C2F"/>
    <w:rsid w:val="00B83E76"/>
    <w:rsid w:val="00B83FA0"/>
    <w:rsid w:val="00B84156"/>
    <w:rsid w:val="00B846E6"/>
    <w:rsid w:val="00B8537B"/>
    <w:rsid w:val="00B85586"/>
    <w:rsid w:val="00B86289"/>
    <w:rsid w:val="00B863B3"/>
    <w:rsid w:val="00B869D3"/>
    <w:rsid w:val="00B86CF8"/>
    <w:rsid w:val="00B86E44"/>
    <w:rsid w:val="00B87359"/>
    <w:rsid w:val="00B879B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1B"/>
    <w:rsid w:val="00B96DD9"/>
    <w:rsid w:val="00B96EA6"/>
    <w:rsid w:val="00B9789D"/>
    <w:rsid w:val="00B97A4C"/>
    <w:rsid w:val="00BA050E"/>
    <w:rsid w:val="00BA1289"/>
    <w:rsid w:val="00BA14B2"/>
    <w:rsid w:val="00BA15DC"/>
    <w:rsid w:val="00BA1E2F"/>
    <w:rsid w:val="00BA1EB8"/>
    <w:rsid w:val="00BA2C82"/>
    <w:rsid w:val="00BA3610"/>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1FB"/>
    <w:rsid w:val="00BB1688"/>
    <w:rsid w:val="00BB1B7A"/>
    <w:rsid w:val="00BB1EFB"/>
    <w:rsid w:val="00BB269F"/>
    <w:rsid w:val="00BB27CC"/>
    <w:rsid w:val="00BB2ACE"/>
    <w:rsid w:val="00BB2E4E"/>
    <w:rsid w:val="00BB2E62"/>
    <w:rsid w:val="00BB36C9"/>
    <w:rsid w:val="00BB3A66"/>
    <w:rsid w:val="00BB40D1"/>
    <w:rsid w:val="00BB4435"/>
    <w:rsid w:val="00BB777D"/>
    <w:rsid w:val="00BB7BA8"/>
    <w:rsid w:val="00BB7EC0"/>
    <w:rsid w:val="00BB7F88"/>
    <w:rsid w:val="00BC0207"/>
    <w:rsid w:val="00BC089F"/>
    <w:rsid w:val="00BC0A0C"/>
    <w:rsid w:val="00BC0A5A"/>
    <w:rsid w:val="00BC0E64"/>
    <w:rsid w:val="00BC25D1"/>
    <w:rsid w:val="00BC2DBD"/>
    <w:rsid w:val="00BC3BCB"/>
    <w:rsid w:val="00BC3BFA"/>
    <w:rsid w:val="00BC3CF1"/>
    <w:rsid w:val="00BC428A"/>
    <w:rsid w:val="00BC4C40"/>
    <w:rsid w:val="00BC5386"/>
    <w:rsid w:val="00BC5A29"/>
    <w:rsid w:val="00BC5AE3"/>
    <w:rsid w:val="00BC5BAD"/>
    <w:rsid w:val="00BC692A"/>
    <w:rsid w:val="00BC76C5"/>
    <w:rsid w:val="00BC7F94"/>
    <w:rsid w:val="00BD01C2"/>
    <w:rsid w:val="00BD1039"/>
    <w:rsid w:val="00BD10B7"/>
    <w:rsid w:val="00BD138A"/>
    <w:rsid w:val="00BD164A"/>
    <w:rsid w:val="00BD1B69"/>
    <w:rsid w:val="00BD1BDD"/>
    <w:rsid w:val="00BD1D7D"/>
    <w:rsid w:val="00BD1E27"/>
    <w:rsid w:val="00BD2B4D"/>
    <w:rsid w:val="00BD2F08"/>
    <w:rsid w:val="00BD2FB9"/>
    <w:rsid w:val="00BD31C2"/>
    <w:rsid w:val="00BD3683"/>
    <w:rsid w:val="00BD450A"/>
    <w:rsid w:val="00BD4717"/>
    <w:rsid w:val="00BD48EA"/>
    <w:rsid w:val="00BD4BA8"/>
    <w:rsid w:val="00BD4C5D"/>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FB"/>
    <w:rsid w:val="00BE50F2"/>
    <w:rsid w:val="00BE5FA4"/>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6C7"/>
    <w:rsid w:val="00BF7EF5"/>
    <w:rsid w:val="00C00BF6"/>
    <w:rsid w:val="00C0190C"/>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08F"/>
    <w:rsid w:val="00C12414"/>
    <w:rsid w:val="00C12ECB"/>
    <w:rsid w:val="00C13995"/>
    <w:rsid w:val="00C148B2"/>
    <w:rsid w:val="00C14ABD"/>
    <w:rsid w:val="00C151E0"/>
    <w:rsid w:val="00C155A8"/>
    <w:rsid w:val="00C159FD"/>
    <w:rsid w:val="00C15B31"/>
    <w:rsid w:val="00C15F66"/>
    <w:rsid w:val="00C1604F"/>
    <w:rsid w:val="00C166D4"/>
    <w:rsid w:val="00C168E5"/>
    <w:rsid w:val="00C1696D"/>
    <w:rsid w:val="00C16C0B"/>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2BC"/>
    <w:rsid w:val="00C34C45"/>
    <w:rsid w:val="00C34C47"/>
    <w:rsid w:val="00C34FCE"/>
    <w:rsid w:val="00C35411"/>
    <w:rsid w:val="00C35EED"/>
    <w:rsid w:val="00C36A3C"/>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20F"/>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70"/>
    <w:rsid w:val="00C65BD3"/>
    <w:rsid w:val="00C664FB"/>
    <w:rsid w:val="00C665DE"/>
    <w:rsid w:val="00C66727"/>
    <w:rsid w:val="00C667C3"/>
    <w:rsid w:val="00C6728B"/>
    <w:rsid w:val="00C70718"/>
    <w:rsid w:val="00C70B25"/>
    <w:rsid w:val="00C71528"/>
    <w:rsid w:val="00C717E4"/>
    <w:rsid w:val="00C718D5"/>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314"/>
    <w:rsid w:val="00C81716"/>
    <w:rsid w:val="00C832CB"/>
    <w:rsid w:val="00C8343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AD"/>
    <w:rsid w:val="00C92E41"/>
    <w:rsid w:val="00C92F62"/>
    <w:rsid w:val="00C93097"/>
    <w:rsid w:val="00C93B40"/>
    <w:rsid w:val="00C93DB5"/>
    <w:rsid w:val="00C94CB9"/>
    <w:rsid w:val="00C95853"/>
    <w:rsid w:val="00C95C2F"/>
    <w:rsid w:val="00C95F87"/>
    <w:rsid w:val="00C96035"/>
    <w:rsid w:val="00C968EF"/>
    <w:rsid w:val="00C972CE"/>
    <w:rsid w:val="00CA03C3"/>
    <w:rsid w:val="00CA0492"/>
    <w:rsid w:val="00CA05B0"/>
    <w:rsid w:val="00CA0632"/>
    <w:rsid w:val="00CA0A04"/>
    <w:rsid w:val="00CA2071"/>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F9F"/>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273"/>
    <w:rsid w:val="00CC291E"/>
    <w:rsid w:val="00CC2D03"/>
    <w:rsid w:val="00CC2EB0"/>
    <w:rsid w:val="00CC4701"/>
    <w:rsid w:val="00CC4C8E"/>
    <w:rsid w:val="00CC56B4"/>
    <w:rsid w:val="00CC5F95"/>
    <w:rsid w:val="00CC63B4"/>
    <w:rsid w:val="00CC642A"/>
    <w:rsid w:val="00CC6AC7"/>
    <w:rsid w:val="00CC733D"/>
    <w:rsid w:val="00CC7617"/>
    <w:rsid w:val="00CC7E0D"/>
    <w:rsid w:val="00CC7E97"/>
    <w:rsid w:val="00CD00EB"/>
    <w:rsid w:val="00CD0610"/>
    <w:rsid w:val="00CD1255"/>
    <w:rsid w:val="00CD1484"/>
    <w:rsid w:val="00CD1892"/>
    <w:rsid w:val="00CD1C01"/>
    <w:rsid w:val="00CD1D00"/>
    <w:rsid w:val="00CD2009"/>
    <w:rsid w:val="00CD27AC"/>
    <w:rsid w:val="00CD2A82"/>
    <w:rsid w:val="00CD2F4A"/>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1C4"/>
    <w:rsid w:val="00CF2ACF"/>
    <w:rsid w:val="00CF345B"/>
    <w:rsid w:val="00CF475F"/>
    <w:rsid w:val="00CF5008"/>
    <w:rsid w:val="00CF5069"/>
    <w:rsid w:val="00CF5E34"/>
    <w:rsid w:val="00CF602D"/>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0DCA"/>
    <w:rsid w:val="00D11FE3"/>
    <w:rsid w:val="00D12393"/>
    <w:rsid w:val="00D12945"/>
    <w:rsid w:val="00D12CC0"/>
    <w:rsid w:val="00D12DA1"/>
    <w:rsid w:val="00D130C0"/>
    <w:rsid w:val="00D1343A"/>
    <w:rsid w:val="00D13D50"/>
    <w:rsid w:val="00D14101"/>
    <w:rsid w:val="00D144D8"/>
    <w:rsid w:val="00D14919"/>
    <w:rsid w:val="00D149C6"/>
    <w:rsid w:val="00D14E25"/>
    <w:rsid w:val="00D15470"/>
    <w:rsid w:val="00D15AE3"/>
    <w:rsid w:val="00D160C4"/>
    <w:rsid w:val="00D165D8"/>
    <w:rsid w:val="00D1724E"/>
    <w:rsid w:val="00D174D5"/>
    <w:rsid w:val="00D17C26"/>
    <w:rsid w:val="00D17E08"/>
    <w:rsid w:val="00D206F6"/>
    <w:rsid w:val="00D20FD1"/>
    <w:rsid w:val="00D214D4"/>
    <w:rsid w:val="00D21AAA"/>
    <w:rsid w:val="00D21E6F"/>
    <w:rsid w:val="00D22140"/>
    <w:rsid w:val="00D2218A"/>
    <w:rsid w:val="00D22B13"/>
    <w:rsid w:val="00D2371E"/>
    <w:rsid w:val="00D237E0"/>
    <w:rsid w:val="00D23A17"/>
    <w:rsid w:val="00D24FB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38A"/>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820"/>
    <w:rsid w:val="00D5251C"/>
    <w:rsid w:val="00D52F2A"/>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E7C"/>
    <w:rsid w:val="00D61E1D"/>
    <w:rsid w:val="00D626FE"/>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1EF"/>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4C5"/>
    <w:rsid w:val="00D774F4"/>
    <w:rsid w:val="00D77687"/>
    <w:rsid w:val="00D77AF6"/>
    <w:rsid w:val="00D804C5"/>
    <w:rsid w:val="00D814C9"/>
    <w:rsid w:val="00D815E6"/>
    <w:rsid w:val="00D81A28"/>
    <w:rsid w:val="00D81BDE"/>
    <w:rsid w:val="00D8201D"/>
    <w:rsid w:val="00D82B00"/>
    <w:rsid w:val="00D82B04"/>
    <w:rsid w:val="00D82BE4"/>
    <w:rsid w:val="00D82E05"/>
    <w:rsid w:val="00D83C0D"/>
    <w:rsid w:val="00D83C80"/>
    <w:rsid w:val="00D83F5B"/>
    <w:rsid w:val="00D85BF6"/>
    <w:rsid w:val="00D85FDE"/>
    <w:rsid w:val="00D8665E"/>
    <w:rsid w:val="00D869C1"/>
    <w:rsid w:val="00D86EC6"/>
    <w:rsid w:val="00D871DF"/>
    <w:rsid w:val="00D87418"/>
    <w:rsid w:val="00D87A39"/>
    <w:rsid w:val="00D87CB4"/>
    <w:rsid w:val="00D87FE6"/>
    <w:rsid w:val="00D90BC3"/>
    <w:rsid w:val="00D90C93"/>
    <w:rsid w:val="00D90DB9"/>
    <w:rsid w:val="00D91001"/>
    <w:rsid w:val="00D910FF"/>
    <w:rsid w:val="00D91337"/>
    <w:rsid w:val="00D915C9"/>
    <w:rsid w:val="00D918DA"/>
    <w:rsid w:val="00D9198F"/>
    <w:rsid w:val="00D92078"/>
    <w:rsid w:val="00D926F0"/>
    <w:rsid w:val="00D92A87"/>
    <w:rsid w:val="00D92B10"/>
    <w:rsid w:val="00D9384E"/>
    <w:rsid w:val="00D93AEE"/>
    <w:rsid w:val="00D9413E"/>
    <w:rsid w:val="00D94C8D"/>
    <w:rsid w:val="00D95F88"/>
    <w:rsid w:val="00D96698"/>
    <w:rsid w:val="00D96876"/>
    <w:rsid w:val="00D96940"/>
    <w:rsid w:val="00D96B12"/>
    <w:rsid w:val="00D96F59"/>
    <w:rsid w:val="00DA0175"/>
    <w:rsid w:val="00DA099C"/>
    <w:rsid w:val="00DA0EF2"/>
    <w:rsid w:val="00DA0F18"/>
    <w:rsid w:val="00DA2125"/>
    <w:rsid w:val="00DA21EC"/>
    <w:rsid w:val="00DA24DE"/>
    <w:rsid w:val="00DA270C"/>
    <w:rsid w:val="00DA281F"/>
    <w:rsid w:val="00DA3959"/>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5EA"/>
    <w:rsid w:val="00DB1BDC"/>
    <w:rsid w:val="00DB3490"/>
    <w:rsid w:val="00DB3593"/>
    <w:rsid w:val="00DB440B"/>
    <w:rsid w:val="00DB4426"/>
    <w:rsid w:val="00DB4522"/>
    <w:rsid w:val="00DB4B40"/>
    <w:rsid w:val="00DB4F12"/>
    <w:rsid w:val="00DB4F21"/>
    <w:rsid w:val="00DB4F42"/>
    <w:rsid w:val="00DB540C"/>
    <w:rsid w:val="00DB58E0"/>
    <w:rsid w:val="00DB5F07"/>
    <w:rsid w:val="00DB6F96"/>
    <w:rsid w:val="00DB71B9"/>
    <w:rsid w:val="00DB7662"/>
    <w:rsid w:val="00DB7E46"/>
    <w:rsid w:val="00DB7FAE"/>
    <w:rsid w:val="00DC1395"/>
    <w:rsid w:val="00DC2909"/>
    <w:rsid w:val="00DC32FC"/>
    <w:rsid w:val="00DC3D89"/>
    <w:rsid w:val="00DC4567"/>
    <w:rsid w:val="00DC4D6C"/>
    <w:rsid w:val="00DC4F47"/>
    <w:rsid w:val="00DC5059"/>
    <w:rsid w:val="00DC5860"/>
    <w:rsid w:val="00DC5BD0"/>
    <w:rsid w:val="00DC5BE2"/>
    <w:rsid w:val="00DC6284"/>
    <w:rsid w:val="00DC628E"/>
    <w:rsid w:val="00DC6747"/>
    <w:rsid w:val="00DC6AF3"/>
    <w:rsid w:val="00DC72BC"/>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C28"/>
    <w:rsid w:val="00DF1F63"/>
    <w:rsid w:val="00DF2089"/>
    <w:rsid w:val="00DF28F2"/>
    <w:rsid w:val="00DF2BFF"/>
    <w:rsid w:val="00DF3798"/>
    <w:rsid w:val="00DF4CFF"/>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42B"/>
    <w:rsid w:val="00E10712"/>
    <w:rsid w:val="00E10DD1"/>
    <w:rsid w:val="00E11551"/>
    <w:rsid w:val="00E1224C"/>
    <w:rsid w:val="00E1254C"/>
    <w:rsid w:val="00E12B78"/>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2E1E"/>
    <w:rsid w:val="00E2449B"/>
    <w:rsid w:val="00E24A62"/>
    <w:rsid w:val="00E24F52"/>
    <w:rsid w:val="00E250A5"/>
    <w:rsid w:val="00E255CC"/>
    <w:rsid w:val="00E25636"/>
    <w:rsid w:val="00E25755"/>
    <w:rsid w:val="00E25F90"/>
    <w:rsid w:val="00E266DD"/>
    <w:rsid w:val="00E26D2E"/>
    <w:rsid w:val="00E279B2"/>
    <w:rsid w:val="00E27AFA"/>
    <w:rsid w:val="00E303C0"/>
    <w:rsid w:val="00E3055B"/>
    <w:rsid w:val="00E30810"/>
    <w:rsid w:val="00E31687"/>
    <w:rsid w:val="00E31699"/>
    <w:rsid w:val="00E31761"/>
    <w:rsid w:val="00E31812"/>
    <w:rsid w:val="00E31889"/>
    <w:rsid w:val="00E31CE7"/>
    <w:rsid w:val="00E333D5"/>
    <w:rsid w:val="00E3394F"/>
    <w:rsid w:val="00E33A0B"/>
    <w:rsid w:val="00E33E6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7BF"/>
    <w:rsid w:val="00E46A6B"/>
    <w:rsid w:val="00E46A9C"/>
    <w:rsid w:val="00E47DB1"/>
    <w:rsid w:val="00E5049A"/>
    <w:rsid w:val="00E50BDD"/>
    <w:rsid w:val="00E510CF"/>
    <w:rsid w:val="00E513D7"/>
    <w:rsid w:val="00E519FE"/>
    <w:rsid w:val="00E5206C"/>
    <w:rsid w:val="00E521F6"/>
    <w:rsid w:val="00E52AAB"/>
    <w:rsid w:val="00E5448E"/>
    <w:rsid w:val="00E54E0D"/>
    <w:rsid w:val="00E55247"/>
    <w:rsid w:val="00E558E5"/>
    <w:rsid w:val="00E55B3C"/>
    <w:rsid w:val="00E56795"/>
    <w:rsid w:val="00E571F1"/>
    <w:rsid w:val="00E571F8"/>
    <w:rsid w:val="00E57932"/>
    <w:rsid w:val="00E606C4"/>
    <w:rsid w:val="00E60811"/>
    <w:rsid w:val="00E60AB8"/>
    <w:rsid w:val="00E60F19"/>
    <w:rsid w:val="00E6103E"/>
    <w:rsid w:val="00E6185F"/>
    <w:rsid w:val="00E61D32"/>
    <w:rsid w:val="00E6284A"/>
    <w:rsid w:val="00E6389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FC3"/>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5B"/>
    <w:rsid w:val="00E864AE"/>
    <w:rsid w:val="00E86AD3"/>
    <w:rsid w:val="00E87A37"/>
    <w:rsid w:val="00E87CF7"/>
    <w:rsid w:val="00E90262"/>
    <w:rsid w:val="00E9036E"/>
    <w:rsid w:val="00E9078A"/>
    <w:rsid w:val="00E912FD"/>
    <w:rsid w:val="00E91B26"/>
    <w:rsid w:val="00E92C6E"/>
    <w:rsid w:val="00E92D0B"/>
    <w:rsid w:val="00E92FFF"/>
    <w:rsid w:val="00E93195"/>
    <w:rsid w:val="00E9391C"/>
    <w:rsid w:val="00E93D05"/>
    <w:rsid w:val="00E951D8"/>
    <w:rsid w:val="00E95C2A"/>
    <w:rsid w:val="00E961CB"/>
    <w:rsid w:val="00E96226"/>
    <w:rsid w:val="00E963BC"/>
    <w:rsid w:val="00E966A6"/>
    <w:rsid w:val="00E96CE3"/>
    <w:rsid w:val="00E96E91"/>
    <w:rsid w:val="00E9751D"/>
    <w:rsid w:val="00E97DC6"/>
    <w:rsid w:val="00E97F7A"/>
    <w:rsid w:val="00EA0010"/>
    <w:rsid w:val="00EA0143"/>
    <w:rsid w:val="00EA089B"/>
    <w:rsid w:val="00EA1ACC"/>
    <w:rsid w:val="00EA2E21"/>
    <w:rsid w:val="00EA2EAA"/>
    <w:rsid w:val="00EA380C"/>
    <w:rsid w:val="00EA4549"/>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59D"/>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DCA"/>
    <w:rsid w:val="00ED3692"/>
    <w:rsid w:val="00ED3FED"/>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89F"/>
    <w:rsid w:val="00EE499F"/>
    <w:rsid w:val="00EE56E2"/>
    <w:rsid w:val="00EE5FCD"/>
    <w:rsid w:val="00EE63BF"/>
    <w:rsid w:val="00EE652D"/>
    <w:rsid w:val="00EE6972"/>
    <w:rsid w:val="00EE6D45"/>
    <w:rsid w:val="00EE6E89"/>
    <w:rsid w:val="00EE733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1F1"/>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5CB"/>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AB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408"/>
    <w:rsid w:val="00F5052D"/>
    <w:rsid w:val="00F511FE"/>
    <w:rsid w:val="00F51A82"/>
    <w:rsid w:val="00F51B78"/>
    <w:rsid w:val="00F51BDD"/>
    <w:rsid w:val="00F52065"/>
    <w:rsid w:val="00F521CE"/>
    <w:rsid w:val="00F5253E"/>
    <w:rsid w:val="00F5254B"/>
    <w:rsid w:val="00F52CB7"/>
    <w:rsid w:val="00F534E5"/>
    <w:rsid w:val="00F53A44"/>
    <w:rsid w:val="00F54E5E"/>
    <w:rsid w:val="00F551DB"/>
    <w:rsid w:val="00F55810"/>
    <w:rsid w:val="00F559BE"/>
    <w:rsid w:val="00F56F7E"/>
    <w:rsid w:val="00F56FEF"/>
    <w:rsid w:val="00F57521"/>
    <w:rsid w:val="00F608C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59"/>
    <w:rsid w:val="00F70FD4"/>
    <w:rsid w:val="00F71342"/>
    <w:rsid w:val="00F7192F"/>
    <w:rsid w:val="00F71C68"/>
    <w:rsid w:val="00F724E2"/>
    <w:rsid w:val="00F74103"/>
    <w:rsid w:val="00F7410A"/>
    <w:rsid w:val="00F742E9"/>
    <w:rsid w:val="00F745A4"/>
    <w:rsid w:val="00F74C0C"/>
    <w:rsid w:val="00F758E1"/>
    <w:rsid w:val="00F75BB5"/>
    <w:rsid w:val="00F75FD5"/>
    <w:rsid w:val="00F7604C"/>
    <w:rsid w:val="00F773A9"/>
    <w:rsid w:val="00F77E91"/>
    <w:rsid w:val="00F8056E"/>
    <w:rsid w:val="00F805B7"/>
    <w:rsid w:val="00F810C1"/>
    <w:rsid w:val="00F81623"/>
    <w:rsid w:val="00F81D25"/>
    <w:rsid w:val="00F81E79"/>
    <w:rsid w:val="00F8245C"/>
    <w:rsid w:val="00F82928"/>
    <w:rsid w:val="00F829B9"/>
    <w:rsid w:val="00F83045"/>
    <w:rsid w:val="00F83615"/>
    <w:rsid w:val="00F837E0"/>
    <w:rsid w:val="00F83EC7"/>
    <w:rsid w:val="00F8421D"/>
    <w:rsid w:val="00F85329"/>
    <w:rsid w:val="00F85683"/>
    <w:rsid w:val="00F85841"/>
    <w:rsid w:val="00F86079"/>
    <w:rsid w:val="00F8610A"/>
    <w:rsid w:val="00F87282"/>
    <w:rsid w:val="00F878CD"/>
    <w:rsid w:val="00F87905"/>
    <w:rsid w:val="00F87A66"/>
    <w:rsid w:val="00F87FF7"/>
    <w:rsid w:val="00F90C1F"/>
    <w:rsid w:val="00F912D9"/>
    <w:rsid w:val="00F91A44"/>
    <w:rsid w:val="00F91BFA"/>
    <w:rsid w:val="00F91F8F"/>
    <w:rsid w:val="00F9217B"/>
    <w:rsid w:val="00F951C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03B"/>
    <w:rsid w:val="00FA672F"/>
    <w:rsid w:val="00FA775E"/>
    <w:rsid w:val="00FA7792"/>
    <w:rsid w:val="00FA7AA8"/>
    <w:rsid w:val="00FA7F1D"/>
    <w:rsid w:val="00FB011C"/>
    <w:rsid w:val="00FB0D60"/>
    <w:rsid w:val="00FB0D78"/>
    <w:rsid w:val="00FB17ED"/>
    <w:rsid w:val="00FB18FD"/>
    <w:rsid w:val="00FB2881"/>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97"/>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DDF"/>
    <w:rsid w:val="00FD3AE2"/>
    <w:rsid w:val="00FD3E41"/>
    <w:rsid w:val="00FD3EFA"/>
    <w:rsid w:val="00FD54A8"/>
    <w:rsid w:val="00FD5AE4"/>
    <w:rsid w:val="00FD5BAB"/>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C33"/>
    <w:rsid w:val="00FE33DB"/>
    <w:rsid w:val="00FE33F5"/>
    <w:rsid w:val="00FE352A"/>
    <w:rsid w:val="00FE37DD"/>
    <w:rsid w:val="00FE3C31"/>
    <w:rsid w:val="00FE4015"/>
    <w:rsid w:val="00FE44F5"/>
    <w:rsid w:val="00FE4783"/>
    <w:rsid w:val="00FE480D"/>
    <w:rsid w:val="00FE4ACC"/>
    <w:rsid w:val="00FE4CC6"/>
    <w:rsid w:val="00FE4F80"/>
    <w:rsid w:val="00FE570E"/>
    <w:rsid w:val="00FE6870"/>
    <w:rsid w:val="00FE6C1B"/>
    <w:rsid w:val="00FE713E"/>
    <w:rsid w:val="00FE7700"/>
    <w:rsid w:val="00FE7877"/>
    <w:rsid w:val="00FE7DD1"/>
    <w:rsid w:val="00FF0B4F"/>
    <w:rsid w:val="00FF0F58"/>
    <w:rsid w:val="00FF183C"/>
    <w:rsid w:val="00FF1A06"/>
    <w:rsid w:val="00FF1AD3"/>
    <w:rsid w:val="00FF1B46"/>
    <w:rsid w:val="00FF219D"/>
    <w:rsid w:val="00FF2A7B"/>
    <w:rsid w:val="00FF30C6"/>
    <w:rsid w:val="00FF3D2B"/>
    <w:rsid w:val="00FF47C5"/>
    <w:rsid w:val="00FF49B4"/>
    <w:rsid w:val="00FF49F4"/>
    <w:rsid w:val="00FF5C6A"/>
    <w:rsid w:val="00FF651D"/>
    <w:rsid w:val="00FF6843"/>
    <w:rsid w:val="00FF6C25"/>
    <w:rsid w:val="00FF7C78"/>
    <w:rsid w:val="010651D9"/>
    <w:rsid w:val="011078C7"/>
    <w:rsid w:val="011F6449"/>
    <w:rsid w:val="01236AFB"/>
    <w:rsid w:val="019F7441"/>
    <w:rsid w:val="01A56261"/>
    <w:rsid w:val="01B37585"/>
    <w:rsid w:val="01D55165"/>
    <w:rsid w:val="01DF6BF8"/>
    <w:rsid w:val="01EC2C57"/>
    <w:rsid w:val="020411DA"/>
    <w:rsid w:val="026B2E25"/>
    <w:rsid w:val="02824D4D"/>
    <w:rsid w:val="02924A37"/>
    <w:rsid w:val="02DC4B10"/>
    <w:rsid w:val="02DD76CE"/>
    <w:rsid w:val="02F36323"/>
    <w:rsid w:val="02F5619C"/>
    <w:rsid w:val="0326446A"/>
    <w:rsid w:val="032D5555"/>
    <w:rsid w:val="034A3564"/>
    <w:rsid w:val="036634D2"/>
    <w:rsid w:val="039D7B38"/>
    <w:rsid w:val="03DD35E4"/>
    <w:rsid w:val="03E272F9"/>
    <w:rsid w:val="04003C23"/>
    <w:rsid w:val="04076900"/>
    <w:rsid w:val="041A5A3B"/>
    <w:rsid w:val="042311BA"/>
    <w:rsid w:val="042B157A"/>
    <w:rsid w:val="048F763B"/>
    <w:rsid w:val="049F330E"/>
    <w:rsid w:val="04AA775C"/>
    <w:rsid w:val="04AF1889"/>
    <w:rsid w:val="04E35A1E"/>
    <w:rsid w:val="04F66F48"/>
    <w:rsid w:val="05251E14"/>
    <w:rsid w:val="05A16594"/>
    <w:rsid w:val="05A7762D"/>
    <w:rsid w:val="05EA06E6"/>
    <w:rsid w:val="05EC445F"/>
    <w:rsid w:val="05F81055"/>
    <w:rsid w:val="060E5941"/>
    <w:rsid w:val="06110FAF"/>
    <w:rsid w:val="062F07EF"/>
    <w:rsid w:val="06314567"/>
    <w:rsid w:val="06493CA7"/>
    <w:rsid w:val="065A6178"/>
    <w:rsid w:val="066F1CF3"/>
    <w:rsid w:val="06930BB8"/>
    <w:rsid w:val="06A765D7"/>
    <w:rsid w:val="06AC1E40"/>
    <w:rsid w:val="07245D42"/>
    <w:rsid w:val="07264C62"/>
    <w:rsid w:val="073E518E"/>
    <w:rsid w:val="07577003"/>
    <w:rsid w:val="0779354C"/>
    <w:rsid w:val="078D1C71"/>
    <w:rsid w:val="08061376"/>
    <w:rsid w:val="08365E65"/>
    <w:rsid w:val="08452D77"/>
    <w:rsid w:val="086401F8"/>
    <w:rsid w:val="08751CAA"/>
    <w:rsid w:val="087E4C40"/>
    <w:rsid w:val="08C2594B"/>
    <w:rsid w:val="08D66AD6"/>
    <w:rsid w:val="08DA33A3"/>
    <w:rsid w:val="08E80F13"/>
    <w:rsid w:val="09335624"/>
    <w:rsid w:val="0944690F"/>
    <w:rsid w:val="09535675"/>
    <w:rsid w:val="095F057D"/>
    <w:rsid w:val="09642282"/>
    <w:rsid w:val="09733572"/>
    <w:rsid w:val="09772C16"/>
    <w:rsid w:val="09776735"/>
    <w:rsid w:val="098353B5"/>
    <w:rsid w:val="09A92330"/>
    <w:rsid w:val="09AB4631"/>
    <w:rsid w:val="09B06B87"/>
    <w:rsid w:val="09B554AF"/>
    <w:rsid w:val="09B72FD5"/>
    <w:rsid w:val="09C13146"/>
    <w:rsid w:val="09E04166"/>
    <w:rsid w:val="0A165F4E"/>
    <w:rsid w:val="0A1C0718"/>
    <w:rsid w:val="0A3E7710"/>
    <w:rsid w:val="0A5B7E63"/>
    <w:rsid w:val="0AA374A5"/>
    <w:rsid w:val="0AAB7649"/>
    <w:rsid w:val="0ABC5606"/>
    <w:rsid w:val="0ADA341F"/>
    <w:rsid w:val="0ADB7197"/>
    <w:rsid w:val="0B0264D2"/>
    <w:rsid w:val="0B30404E"/>
    <w:rsid w:val="0B4C6C14"/>
    <w:rsid w:val="0B631A88"/>
    <w:rsid w:val="0B683D45"/>
    <w:rsid w:val="0B7F3F11"/>
    <w:rsid w:val="0B884417"/>
    <w:rsid w:val="0B8D2240"/>
    <w:rsid w:val="0BB7550F"/>
    <w:rsid w:val="0BDB744F"/>
    <w:rsid w:val="0BDF6813"/>
    <w:rsid w:val="0BF6188C"/>
    <w:rsid w:val="0BF73C91"/>
    <w:rsid w:val="0C0A7D34"/>
    <w:rsid w:val="0C170175"/>
    <w:rsid w:val="0C571A41"/>
    <w:rsid w:val="0C5C1171"/>
    <w:rsid w:val="0C5E1CBC"/>
    <w:rsid w:val="0C615B50"/>
    <w:rsid w:val="0C803B53"/>
    <w:rsid w:val="0C8445DA"/>
    <w:rsid w:val="0C87121B"/>
    <w:rsid w:val="0CC007F7"/>
    <w:rsid w:val="0CF54541"/>
    <w:rsid w:val="0CFE707A"/>
    <w:rsid w:val="0D063BDA"/>
    <w:rsid w:val="0D08375F"/>
    <w:rsid w:val="0D166265"/>
    <w:rsid w:val="0D184CFB"/>
    <w:rsid w:val="0D1E7723"/>
    <w:rsid w:val="0D4A7419"/>
    <w:rsid w:val="0D4E1EA3"/>
    <w:rsid w:val="0D70006B"/>
    <w:rsid w:val="0D827401"/>
    <w:rsid w:val="0D84094E"/>
    <w:rsid w:val="0D8A00E9"/>
    <w:rsid w:val="0D8D589E"/>
    <w:rsid w:val="0DA01C73"/>
    <w:rsid w:val="0DD63300"/>
    <w:rsid w:val="0DDF4DFE"/>
    <w:rsid w:val="0DF50604"/>
    <w:rsid w:val="0DF702FE"/>
    <w:rsid w:val="0E060E51"/>
    <w:rsid w:val="0E1F4D48"/>
    <w:rsid w:val="0E5604B2"/>
    <w:rsid w:val="0E651252"/>
    <w:rsid w:val="0E6D5D79"/>
    <w:rsid w:val="0E9D0089"/>
    <w:rsid w:val="0EB803EE"/>
    <w:rsid w:val="0EF94D4B"/>
    <w:rsid w:val="0F00541F"/>
    <w:rsid w:val="0F135152"/>
    <w:rsid w:val="0F19203C"/>
    <w:rsid w:val="0F4958DC"/>
    <w:rsid w:val="0F515DF7"/>
    <w:rsid w:val="0F596BA8"/>
    <w:rsid w:val="0F6248D2"/>
    <w:rsid w:val="0F693536"/>
    <w:rsid w:val="0F7B0511"/>
    <w:rsid w:val="0F7B76D9"/>
    <w:rsid w:val="0F816ACD"/>
    <w:rsid w:val="0F977B31"/>
    <w:rsid w:val="0F9832DB"/>
    <w:rsid w:val="0FAE6C29"/>
    <w:rsid w:val="0FBF3FD2"/>
    <w:rsid w:val="0FBF7FF3"/>
    <w:rsid w:val="0FFA00C0"/>
    <w:rsid w:val="10646583"/>
    <w:rsid w:val="107D4B15"/>
    <w:rsid w:val="108A3C80"/>
    <w:rsid w:val="10905EE3"/>
    <w:rsid w:val="10C26171"/>
    <w:rsid w:val="10F33360"/>
    <w:rsid w:val="10FC16EA"/>
    <w:rsid w:val="110F1D40"/>
    <w:rsid w:val="11266F33"/>
    <w:rsid w:val="11382C4E"/>
    <w:rsid w:val="118539B9"/>
    <w:rsid w:val="11895257"/>
    <w:rsid w:val="118963A1"/>
    <w:rsid w:val="11BB73DB"/>
    <w:rsid w:val="11C6522A"/>
    <w:rsid w:val="11E104CC"/>
    <w:rsid w:val="11E20309"/>
    <w:rsid w:val="12187E46"/>
    <w:rsid w:val="12255233"/>
    <w:rsid w:val="12530213"/>
    <w:rsid w:val="125F245C"/>
    <w:rsid w:val="127723A9"/>
    <w:rsid w:val="12862074"/>
    <w:rsid w:val="12883966"/>
    <w:rsid w:val="129E45B4"/>
    <w:rsid w:val="12A14823"/>
    <w:rsid w:val="12C81DAF"/>
    <w:rsid w:val="12D81596"/>
    <w:rsid w:val="12E70A22"/>
    <w:rsid w:val="13072A44"/>
    <w:rsid w:val="133D454B"/>
    <w:rsid w:val="135F4BE2"/>
    <w:rsid w:val="139B1A0A"/>
    <w:rsid w:val="139D25C7"/>
    <w:rsid w:val="13BF3CE4"/>
    <w:rsid w:val="141008D8"/>
    <w:rsid w:val="14125FE6"/>
    <w:rsid w:val="141F6347"/>
    <w:rsid w:val="14353BD1"/>
    <w:rsid w:val="143710F0"/>
    <w:rsid w:val="145170F9"/>
    <w:rsid w:val="146D271E"/>
    <w:rsid w:val="14982588"/>
    <w:rsid w:val="149A5AD9"/>
    <w:rsid w:val="14A7619D"/>
    <w:rsid w:val="14D507B4"/>
    <w:rsid w:val="14FC3F92"/>
    <w:rsid w:val="150536C3"/>
    <w:rsid w:val="150C1963"/>
    <w:rsid w:val="151447A0"/>
    <w:rsid w:val="154A6454"/>
    <w:rsid w:val="15762120"/>
    <w:rsid w:val="15A07014"/>
    <w:rsid w:val="16105491"/>
    <w:rsid w:val="16111CBF"/>
    <w:rsid w:val="164A7250"/>
    <w:rsid w:val="16663DB9"/>
    <w:rsid w:val="166C5148"/>
    <w:rsid w:val="16A8729C"/>
    <w:rsid w:val="16B33777"/>
    <w:rsid w:val="16BC70A7"/>
    <w:rsid w:val="16C6339E"/>
    <w:rsid w:val="16C86822"/>
    <w:rsid w:val="16EB2510"/>
    <w:rsid w:val="172F2D79"/>
    <w:rsid w:val="17557BEF"/>
    <w:rsid w:val="17683B61"/>
    <w:rsid w:val="17D349C1"/>
    <w:rsid w:val="18291542"/>
    <w:rsid w:val="1830729E"/>
    <w:rsid w:val="18561C0B"/>
    <w:rsid w:val="1870062C"/>
    <w:rsid w:val="18817102"/>
    <w:rsid w:val="18830A15"/>
    <w:rsid w:val="18852B28"/>
    <w:rsid w:val="188B5321"/>
    <w:rsid w:val="18E92A80"/>
    <w:rsid w:val="192B12EA"/>
    <w:rsid w:val="193A32DB"/>
    <w:rsid w:val="195919B3"/>
    <w:rsid w:val="197E61E3"/>
    <w:rsid w:val="19932372"/>
    <w:rsid w:val="19A20DD5"/>
    <w:rsid w:val="19AE03F1"/>
    <w:rsid w:val="19EC4A7E"/>
    <w:rsid w:val="1A071A03"/>
    <w:rsid w:val="1A1F16AE"/>
    <w:rsid w:val="1A3B5C77"/>
    <w:rsid w:val="1A5F2FF9"/>
    <w:rsid w:val="1A984BAD"/>
    <w:rsid w:val="1AB8220E"/>
    <w:rsid w:val="1AE4166C"/>
    <w:rsid w:val="1AF06CFB"/>
    <w:rsid w:val="1AF11B8D"/>
    <w:rsid w:val="1B11359C"/>
    <w:rsid w:val="1B2304CB"/>
    <w:rsid w:val="1B291859"/>
    <w:rsid w:val="1B2A271F"/>
    <w:rsid w:val="1B530544"/>
    <w:rsid w:val="1B5C1C2F"/>
    <w:rsid w:val="1B713184"/>
    <w:rsid w:val="1B8C2514"/>
    <w:rsid w:val="1B8D3B96"/>
    <w:rsid w:val="1BA209CF"/>
    <w:rsid w:val="1BB4777D"/>
    <w:rsid w:val="1BC4065A"/>
    <w:rsid w:val="1BD75AB8"/>
    <w:rsid w:val="1C0459C2"/>
    <w:rsid w:val="1C1B3B4A"/>
    <w:rsid w:val="1C7B60E4"/>
    <w:rsid w:val="1C88086E"/>
    <w:rsid w:val="1C9176B6"/>
    <w:rsid w:val="1CAE0268"/>
    <w:rsid w:val="1CC45CDD"/>
    <w:rsid w:val="1CF42E55"/>
    <w:rsid w:val="1D1E3640"/>
    <w:rsid w:val="1D266CE1"/>
    <w:rsid w:val="1D383FD6"/>
    <w:rsid w:val="1D3963AF"/>
    <w:rsid w:val="1D6A673C"/>
    <w:rsid w:val="1D8334A3"/>
    <w:rsid w:val="1D9247AE"/>
    <w:rsid w:val="1DB567EC"/>
    <w:rsid w:val="1DF51A98"/>
    <w:rsid w:val="1E1E31CB"/>
    <w:rsid w:val="1E3D060F"/>
    <w:rsid w:val="1E3F7D2E"/>
    <w:rsid w:val="1E4134E4"/>
    <w:rsid w:val="1E5062B3"/>
    <w:rsid w:val="1E523514"/>
    <w:rsid w:val="1E714A66"/>
    <w:rsid w:val="1E802593"/>
    <w:rsid w:val="1E957931"/>
    <w:rsid w:val="1EA703CC"/>
    <w:rsid w:val="1EB7330C"/>
    <w:rsid w:val="1F0A0FF3"/>
    <w:rsid w:val="1F5771FF"/>
    <w:rsid w:val="1FAD2A59"/>
    <w:rsid w:val="1FE868A9"/>
    <w:rsid w:val="20034907"/>
    <w:rsid w:val="20173E4B"/>
    <w:rsid w:val="202A727B"/>
    <w:rsid w:val="204E48BC"/>
    <w:rsid w:val="205B4263"/>
    <w:rsid w:val="20686980"/>
    <w:rsid w:val="208921B3"/>
    <w:rsid w:val="20973DEB"/>
    <w:rsid w:val="20B26522"/>
    <w:rsid w:val="20B44310"/>
    <w:rsid w:val="20C91B14"/>
    <w:rsid w:val="20F14BC7"/>
    <w:rsid w:val="211116EB"/>
    <w:rsid w:val="216133FC"/>
    <w:rsid w:val="2186530F"/>
    <w:rsid w:val="21D56769"/>
    <w:rsid w:val="21E52EF3"/>
    <w:rsid w:val="21FB5D7B"/>
    <w:rsid w:val="220B1C3D"/>
    <w:rsid w:val="221D1D20"/>
    <w:rsid w:val="22334A87"/>
    <w:rsid w:val="228D0920"/>
    <w:rsid w:val="22A55C69"/>
    <w:rsid w:val="22B8599C"/>
    <w:rsid w:val="22BE6801"/>
    <w:rsid w:val="23243032"/>
    <w:rsid w:val="233500BF"/>
    <w:rsid w:val="23377FF7"/>
    <w:rsid w:val="236B425F"/>
    <w:rsid w:val="23836192"/>
    <w:rsid w:val="23901F29"/>
    <w:rsid w:val="239C0061"/>
    <w:rsid w:val="23B908A4"/>
    <w:rsid w:val="23E95BEF"/>
    <w:rsid w:val="23FD0064"/>
    <w:rsid w:val="24156E1F"/>
    <w:rsid w:val="24174945"/>
    <w:rsid w:val="24253506"/>
    <w:rsid w:val="245375B0"/>
    <w:rsid w:val="24642C0A"/>
    <w:rsid w:val="247E00CF"/>
    <w:rsid w:val="24B22173"/>
    <w:rsid w:val="24B95AD9"/>
    <w:rsid w:val="24BE24DA"/>
    <w:rsid w:val="24CF5825"/>
    <w:rsid w:val="24D663E6"/>
    <w:rsid w:val="24D77F2B"/>
    <w:rsid w:val="258B00E2"/>
    <w:rsid w:val="2593449F"/>
    <w:rsid w:val="25A917A6"/>
    <w:rsid w:val="25BE27CC"/>
    <w:rsid w:val="25F74A5C"/>
    <w:rsid w:val="25FA62CC"/>
    <w:rsid w:val="2628662C"/>
    <w:rsid w:val="262D45DE"/>
    <w:rsid w:val="2674607E"/>
    <w:rsid w:val="26747E2C"/>
    <w:rsid w:val="267A11BB"/>
    <w:rsid w:val="26A53EF9"/>
    <w:rsid w:val="26A94201"/>
    <w:rsid w:val="26AC274F"/>
    <w:rsid w:val="27044A29"/>
    <w:rsid w:val="271D34C8"/>
    <w:rsid w:val="276142BF"/>
    <w:rsid w:val="27783712"/>
    <w:rsid w:val="27907362"/>
    <w:rsid w:val="27B150B0"/>
    <w:rsid w:val="28173165"/>
    <w:rsid w:val="28247630"/>
    <w:rsid w:val="28333E1D"/>
    <w:rsid w:val="28454BD6"/>
    <w:rsid w:val="28455253"/>
    <w:rsid w:val="2846398E"/>
    <w:rsid w:val="28551971"/>
    <w:rsid w:val="285B1C53"/>
    <w:rsid w:val="289447B6"/>
    <w:rsid w:val="289F7086"/>
    <w:rsid w:val="28C32028"/>
    <w:rsid w:val="28CC490F"/>
    <w:rsid w:val="28DE40AA"/>
    <w:rsid w:val="29345E77"/>
    <w:rsid w:val="294C65AD"/>
    <w:rsid w:val="29806583"/>
    <w:rsid w:val="298B3C4C"/>
    <w:rsid w:val="29F26D24"/>
    <w:rsid w:val="2A0616E3"/>
    <w:rsid w:val="2A15033F"/>
    <w:rsid w:val="2A1662C1"/>
    <w:rsid w:val="2A1C7367"/>
    <w:rsid w:val="2A2815FA"/>
    <w:rsid w:val="2A6D6092"/>
    <w:rsid w:val="2A7D76B4"/>
    <w:rsid w:val="2B437463"/>
    <w:rsid w:val="2B7807EE"/>
    <w:rsid w:val="2B801021"/>
    <w:rsid w:val="2BBF00EC"/>
    <w:rsid w:val="2BC37CFD"/>
    <w:rsid w:val="2BD5237F"/>
    <w:rsid w:val="2BE536CE"/>
    <w:rsid w:val="2BE758D9"/>
    <w:rsid w:val="2BEA0B91"/>
    <w:rsid w:val="2C09049E"/>
    <w:rsid w:val="2C0A653C"/>
    <w:rsid w:val="2C191F85"/>
    <w:rsid w:val="2C293467"/>
    <w:rsid w:val="2C92725E"/>
    <w:rsid w:val="2C9F6230"/>
    <w:rsid w:val="2CAD3D99"/>
    <w:rsid w:val="2CE82D6F"/>
    <w:rsid w:val="2CF9552F"/>
    <w:rsid w:val="2CFC0B7C"/>
    <w:rsid w:val="2D0F4D53"/>
    <w:rsid w:val="2D12214D"/>
    <w:rsid w:val="2D343236"/>
    <w:rsid w:val="2DD15014"/>
    <w:rsid w:val="2DF72DE4"/>
    <w:rsid w:val="2E0220AF"/>
    <w:rsid w:val="2E0A72C8"/>
    <w:rsid w:val="2E36630F"/>
    <w:rsid w:val="2E4B082A"/>
    <w:rsid w:val="2E5D4E86"/>
    <w:rsid w:val="2E5D790B"/>
    <w:rsid w:val="2E725599"/>
    <w:rsid w:val="2E9A3C18"/>
    <w:rsid w:val="2EBB0FEE"/>
    <w:rsid w:val="2EC63002"/>
    <w:rsid w:val="2ED51684"/>
    <w:rsid w:val="2EFF4953"/>
    <w:rsid w:val="2F0A6B38"/>
    <w:rsid w:val="2F2F2C7E"/>
    <w:rsid w:val="2F350375"/>
    <w:rsid w:val="2F820AEC"/>
    <w:rsid w:val="2F946CCB"/>
    <w:rsid w:val="2FA21EAE"/>
    <w:rsid w:val="2FD25781"/>
    <w:rsid w:val="2FFD7934"/>
    <w:rsid w:val="30733ACD"/>
    <w:rsid w:val="308C3862"/>
    <w:rsid w:val="309379D8"/>
    <w:rsid w:val="30A270F7"/>
    <w:rsid w:val="30BF439A"/>
    <w:rsid w:val="30D77936"/>
    <w:rsid w:val="30DF1478"/>
    <w:rsid w:val="30EC586F"/>
    <w:rsid w:val="315C7E3B"/>
    <w:rsid w:val="31864EB8"/>
    <w:rsid w:val="319C6071"/>
    <w:rsid w:val="31A55C86"/>
    <w:rsid w:val="31AC537E"/>
    <w:rsid w:val="31E0281A"/>
    <w:rsid w:val="31E3679B"/>
    <w:rsid w:val="31E732FD"/>
    <w:rsid w:val="321B5F48"/>
    <w:rsid w:val="32382656"/>
    <w:rsid w:val="32517576"/>
    <w:rsid w:val="325B00F2"/>
    <w:rsid w:val="32BE5C2C"/>
    <w:rsid w:val="32FB6478"/>
    <w:rsid w:val="33263B3F"/>
    <w:rsid w:val="336963EB"/>
    <w:rsid w:val="33816EEB"/>
    <w:rsid w:val="338D077F"/>
    <w:rsid w:val="33EB55CD"/>
    <w:rsid w:val="33EC4C02"/>
    <w:rsid w:val="340D2360"/>
    <w:rsid w:val="3410665D"/>
    <w:rsid w:val="34211214"/>
    <w:rsid w:val="342804A8"/>
    <w:rsid w:val="342E63AB"/>
    <w:rsid w:val="34950E68"/>
    <w:rsid w:val="34986E94"/>
    <w:rsid w:val="34AF62C9"/>
    <w:rsid w:val="34CB4388"/>
    <w:rsid w:val="34F31165"/>
    <w:rsid w:val="34FA6E12"/>
    <w:rsid w:val="3583393F"/>
    <w:rsid w:val="358D5588"/>
    <w:rsid w:val="359009FB"/>
    <w:rsid w:val="36054F45"/>
    <w:rsid w:val="36064819"/>
    <w:rsid w:val="36200AE6"/>
    <w:rsid w:val="362829E1"/>
    <w:rsid w:val="36341386"/>
    <w:rsid w:val="363A3B40"/>
    <w:rsid w:val="363B44C3"/>
    <w:rsid w:val="365302AE"/>
    <w:rsid w:val="3660217B"/>
    <w:rsid w:val="36607A0A"/>
    <w:rsid w:val="366C0B20"/>
    <w:rsid w:val="366E227C"/>
    <w:rsid w:val="366F2E0D"/>
    <w:rsid w:val="367B6A5C"/>
    <w:rsid w:val="36A74ADA"/>
    <w:rsid w:val="36AD60D5"/>
    <w:rsid w:val="36B224F9"/>
    <w:rsid w:val="36EC0CC9"/>
    <w:rsid w:val="36F9612C"/>
    <w:rsid w:val="373F410B"/>
    <w:rsid w:val="37732382"/>
    <w:rsid w:val="37EB1F18"/>
    <w:rsid w:val="37EE7094"/>
    <w:rsid w:val="38296C89"/>
    <w:rsid w:val="383002EB"/>
    <w:rsid w:val="38586797"/>
    <w:rsid w:val="385C4BC4"/>
    <w:rsid w:val="38BC0149"/>
    <w:rsid w:val="38D87D1C"/>
    <w:rsid w:val="39636459"/>
    <w:rsid w:val="396B7F6C"/>
    <w:rsid w:val="39700927"/>
    <w:rsid w:val="39A93E39"/>
    <w:rsid w:val="39B417A9"/>
    <w:rsid w:val="39FC5695"/>
    <w:rsid w:val="3A006D8E"/>
    <w:rsid w:val="3A3651E5"/>
    <w:rsid w:val="3A744481"/>
    <w:rsid w:val="3A8C7BEF"/>
    <w:rsid w:val="3A906246"/>
    <w:rsid w:val="3AF20EFA"/>
    <w:rsid w:val="3B2349B7"/>
    <w:rsid w:val="3B616CFF"/>
    <w:rsid w:val="3B6259F6"/>
    <w:rsid w:val="3B976654"/>
    <w:rsid w:val="3BC01EFC"/>
    <w:rsid w:val="3BCA786A"/>
    <w:rsid w:val="3BD31E2F"/>
    <w:rsid w:val="3BF15831"/>
    <w:rsid w:val="3C105946"/>
    <w:rsid w:val="3C261771"/>
    <w:rsid w:val="3C471448"/>
    <w:rsid w:val="3C5F759A"/>
    <w:rsid w:val="3C681D8A"/>
    <w:rsid w:val="3C6C525A"/>
    <w:rsid w:val="3C815C64"/>
    <w:rsid w:val="3C90308E"/>
    <w:rsid w:val="3C94492D"/>
    <w:rsid w:val="3CA01523"/>
    <w:rsid w:val="3CA56B3A"/>
    <w:rsid w:val="3CCE23CB"/>
    <w:rsid w:val="3CD17D17"/>
    <w:rsid w:val="3CDE6477"/>
    <w:rsid w:val="3CE77152"/>
    <w:rsid w:val="3CEA5976"/>
    <w:rsid w:val="3D1D2B74"/>
    <w:rsid w:val="3D3C7F39"/>
    <w:rsid w:val="3D440F09"/>
    <w:rsid w:val="3D4504A0"/>
    <w:rsid w:val="3D516CC2"/>
    <w:rsid w:val="3D8734BB"/>
    <w:rsid w:val="3D8C1AA8"/>
    <w:rsid w:val="3D9A11D4"/>
    <w:rsid w:val="3DA16D89"/>
    <w:rsid w:val="3DA364BE"/>
    <w:rsid w:val="3DAC3EF8"/>
    <w:rsid w:val="3DE041CB"/>
    <w:rsid w:val="3E0D48F6"/>
    <w:rsid w:val="3E1868B4"/>
    <w:rsid w:val="3E377251"/>
    <w:rsid w:val="3E42664B"/>
    <w:rsid w:val="3E5A7334"/>
    <w:rsid w:val="3E7B5D6B"/>
    <w:rsid w:val="3E843E66"/>
    <w:rsid w:val="3E8F51FE"/>
    <w:rsid w:val="3E926F87"/>
    <w:rsid w:val="3E9A59DE"/>
    <w:rsid w:val="3EAF4836"/>
    <w:rsid w:val="3EC33DFA"/>
    <w:rsid w:val="3EE31B9B"/>
    <w:rsid w:val="3F060E16"/>
    <w:rsid w:val="3F1735F3"/>
    <w:rsid w:val="3F1D1096"/>
    <w:rsid w:val="3F2F0234"/>
    <w:rsid w:val="3F2F6B8F"/>
    <w:rsid w:val="3F6363FE"/>
    <w:rsid w:val="3F756B8F"/>
    <w:rsid w:val="3F95482B"/>
    <w:rsid w:val="4019356B"/>
    <w:rsid w:val="40592157"/>
    <w:rsid w:val="406E1CAE"/>
    <w:rsid w:val="40A0133A"/>
    <w:rsid w:val="40A35A86"/>
    <w:rsid w:val="40B57568"/>
    <w:rsid w:val="40C31A53"/>
    <w:rsid w:val="40FF545D"/>
    <w:rsid w:val="410067C8"/>
    <w:rsid w:val="413606A8"/>
    <w:rsid w:val="418F0D2A"/>
    <w:rsid w:val="41D01505"/>
    <w:rsid w:val="41D85F95"/>
    <w:rsid w:val="42213106"/>
    <w:rsid w:val="42246753"/>
    <w:rsid w:val="42474939"/>
    <w:rsid w:val="424C3C57"/>
    <w:rsid w:val="42613FF3"/>
    <w:rsid w:val="42660D96"/>
    <w:rsid w:val="428667D2"/>
    <w:rsid w:val="42C817D4"/>
    <w:rsid w:val="42CD1CE0"/>
    <w:rsid w:val="42E1381E"/>
    <w:rsid w:val="42E34763"/>
    <w:rsid w:val="42ED6459"/>
    <w:rsid w:val="42FE58DD"/>
    <w:rsid w:val="43174B3D"/>
    <w:rsid w:val="434B790E"/>
    <w:rsid w:val="435B2648"/>
    <w:rsid w:val="43601E15"/>
    <w:rsid w:val="4360274F"/>
    <w:rsid w:val="43977AB6"/>
    <w:rsid w:val="43A3342B"/>
    <w:rsid w:val="43C77C27"/>
    <w:rsid w:val="43DE09EE"/>
    <w:rsid w:val="43E21FAF"/>
    <w:rsid w:val="43F565F9"/>
    <w:rsid w:val="44002FAD"/>
    <w:rsid w:val="449101DD"/>
    <w:rsid w:val="44DC3315"/>
    <w:rsid w:val="44DE1391"/>
    <w:rsid w:val="451B225C"/>
    <w:rsid w:val="451E1B7F"/>
    <w:rsid w:val="452410C9"/>
    <w:rsid w:val="45317DFB"/>
    <w:rsid w:val="45440EBA"/>
    <w:rsid w:val="454B2248"/>
    <w:rsid w:val="456D3CE4"/>
    <w:rsid w:val="4579042C"/>
    <w:rsid w:val="457F0571"/>
    <w:rsid w:val="45851176"/>
    <w:rsid w:val="45A2455E"/>
    <w:rsid w:val="45BE2A1A"/>
    <w:rsid w:val="45C63B94"/>
    <w:rsid w:val="460E7DA5"/>
    <w:rsid w:val="46422483"/>
    <w:rsid w:val="4659254A"/>
    <w:rsid w:val="465B0637"/>
    <w:rsid w:val="465E3F0D"/>
    <w:rsid w:val="466A16E6"/>
    <w:rsid w:val="466B0DF4"/>
    <w:rsid w:val="46893F2B"/>
    <w:rsid w:val="46971BE9"/>
    <w:rsid w:val="46C4686E"/>
    <w:rsid w:val="47685334"/>
    <w:rsid w:val="477B778F"/>
    <w:rsid w:val="478203EC"/>
    <w:rsid w:val="47B025FA"/>
    <w:rsid w:val="4809698F"/>
    <w:rsid w:val="481132D5"/>
    <w:rsid w:val="4811697D"/>
    <w:rsid w:val="484C07B1"/>
    <w:rsid w:val="487A3E25"/>
    <w:rsid w:val="488B5503"/>
    <w:rsid w:val="48937E21"/>
    <w:rsid w:val="489A0361"/>
    <w:rsid w:val="48B94FF3"/>
    <w:rsid w:val="48E37AAB"/>
    <w:rsid w:val="48F00028"/>
    <w:rsid w:val="48FD4B4C"/>
    <w:rsid w:val="490A68E0"/>
    <w:rsid w:val="491055FE"/>
    <w:rsid w:val="4924274A"/>
    <w:rsid w:val="49365443"/>
    <w:rsid w:val="495F5B3E"/>
    <w:rsid w:val="496F77D7"/>
    <w:rsid w:val="49755AE6"/>
    <w:rsid w:val="497654FD"/>
    <w:rsid w:val="49926698"/>
    <w:rsid w:val="49B22896"/>
    <w:rsid w:val="49B64211"/>
    <w:rsid w:val="49D15412"/>
    <w:rsid w:val="49E113CD"/>
    <w:rsid w:val="49EC3FFA"/>
    <w:rsid w:val="49F6167F"/>
    <w:rsid w:val="4A064FA0"/>
    <w:rsid w:val="4A16615C"/>
    <w:rsid w:val="4A4424D7"/>
    <w:rsid w:val="4A835FE1"/>
    <w:rsid w:val="4AB82D0F"/>
    <w:rsid w:val="4AD66A58"/>
    <w:rsid w:val="4AEB7664"/>
    <w:rsid w:val="4AFD7C19"/>
    <w:rsid w:val="4B0215FB"/>
    <w:rsid w:val="4B0567D1"/>
    <w:rsid w:val="4B0709C0"/>
    <w:rsid w:val="4B236AAE"/>
    <w:rsid w:val="4B707271"/>
    <w:rsid w:val="4B9739F7"/>
    <w:rsid w:val="4BAD1567"/>
    <w:rsid w:val="4BDE3E16"/>
    <w:rsid w:val="4BEE2503"/>
    <w:rsid w:val="4C245A30"/>
    <w:rsid w:val="4C2F01CE"/>
    <w:rsid w:val="4C667968"/>
    <w:rsid w:val="4C912C37"/>
    <w:rsid w:val="4CB6685F"/>
    <w:rsid w:val="4CC367FE"/>
    <w:rsid w:val="4D0553D3"/>
    <w:rsid w:val="4D077F3C"/>
    <w:rsid w:val="4D0F1DAD"/>
    <w:rsid w:val="4D123355"/>
    <w:rsid w:val="4D2A3B31"/>
    <w:rsid w:val="4D2F7C8A"/>
    <w:rsid w:val="4D312C52"/>
    <w:rsid w:val="4D901140"/>
    <w:rsid w:val="4D902EEE"/>
    <w:rsid w:val="4D905305"/>
    <w:rsid w:val="4D964A72"/>
    <w:rsid w:val="4D9C1254"/>
    <w:rsid w:val="4E1C6E78"/>
    <w:rsid w:val="4E65437B"/>
    <w:rsid w:val="4E710F72"/>
    <w:rsid w:val="4E793892"/>
    <w:rsid w:val="4E800872"/>
    <w:rsid w:val="4EC569ED"/>
    <w:rsid w:val="4ED50EA1"/>
    <w:rsid w:val="4EEC050C"/>
    <w:rsid w:val="4F104EC3"/>
    <w:rsid w:val="4F1638C7"/>
    <w:rsid w:val="4F361873"/>
    <w:rsid w:val="4F47354A"/>
    <w:rsid w:val="4F911C54"/>
    <w:rsid w:val="4FE625E0"/>
    <w:rsid w:val="4FEB6B02"/>
    <w:rsid w:val="4FEC63D6"/>
    <w:rsid w:val="5021480F"/>
    <w:rsid w:val="50962ECB"/>
    <w:rsid w:val="50984ABE"/>
    <w:rsid w:val="509B0528"/>
    <w:rsid w:val="50A42E38"/>
    <w:rsid w:val="50A4577F"/>
    <w:rsid w:val="50B73D1F"/>
    <w:rsid w:val="50BD5BC9"/>
    <w:rsid w:val="50C11EEE"/>
    <w:rsid w:val="50E97CFC"/>
    <w:rsid w:val="50FA4028"/>
    <w:rsid w:val="510D65B7"/>
    <w:rsid w:val="511157AB"/>
    <w:rsid w:val="5142540C"/>
    <w:rsid w:val="5153495F"/>
    <w:rsid w:val="515D3A2F"/>
    <w:rsid w:val="5176064D"/>
    <w:rsid w:val="518832C8"/>
    <w:rsid w:val="51A0432A"/>
    <w:rsid w:val="51A86090"/>
    <w:rsid w:val="51B7396D"/>
    <w:rsid w:val="51C8534D"/>
    <w:rsid w:val="522E4CC3"/>
    <w:rsid w:val="5244713B"/>
    <w:rsid w:val="52615633"/>
    <w:rsid w:val="52977FD4"/>
    <w:rsid w:val="52A25790"/>
    <w:rsid w:val="52A96B6F"/>
    <w:rsid w:val="52B45975"/>
    <w:rsid w:val="52CA0C50"/>
    <w:rsid w:val="52D01FDF"/>
    <w:rsid w:val="52D94AA4"/>
    <w:rsid w:val="52E77A54"/>
    <w:rsid w:val="52EA3A62"/>
    <w:rsid w:val="52F50BB8"/>
    <w:rsid w:val="52FE6B4C"/>
    <w:rsid w:val="53097272"/>
    <w:rsid w:val="53511372"/>
    <w:rsid w:val="53544462"/>
    <w:rsid w:val="5397158E"/>
    <w:rsid w:val="54013861"/>
    <w:rsid w:val="54487265"/>
    <w:rsid w:val="544D6070"/>
    <w:rsid w:val="54605E1E"/>
    <w:rsid w:val="548968E9"/>
    <w:rsid w:val="548C3B38"/>
    <w:rsid w:val="54B3506A"/>
    <w:rsid w:val="54CA0D16"/>
    <w:rsid w:val="54DD4057"/>
    <w:rsid w:val="54E7490F"/>
    <w:rsid w:val="550764A4"/>
    <w:rsid w:val="550B2BF6"/>
    <w:rsid w:val="55214EB5"/>
    <w:rsid w:val="55364EFD"/>
    <w:rsid w:val="555D4828"/>
    <w:rsid w:val="556A04C9"/>
    <w:rsid w:val="557A4C8B"/>
    <w:rsid w:val="558931E1"/>
    <w:rsid w:val="55923347"/>
    <w:rsid w:val="55925180"/>
    <w:rsid w:val="55983B1B"/>
    <w:rsid w:val="55A8376B"/>
    <w:rsid w:val="55DC29B6"/>
    <w:rsid w:val="55DD4241"/>
    <w:rsid w:val="566B6D1E"/>
    <w:rsid w:val="56941CA1"/>
    <w:rsid w:val="56A30136"/>
    <w:rsid w:val="56C360E3"/>
    <w:rsid w:val="57032A2C"/>
    <w:rsid w:val="570F5219"/>
    <w:rsid w:val="5737087F"/>
    <w:rsid w:val="575D12B5"/>
    <w:rsid w:val="57610A87"/>
    <w:rsid w:val="577B1140"/>
    <w:rsid w:val="577B7F21"/>
    <w:rsid w:val="577F181B"/>
    <w:rsid w:val="57921984"/>
    <w:rsid w:val="579737F0"/>
    <w:rsid w:val="579D2DD8"/>
    <w:rsid w:val="57AB7B30"/>
    <w:rsid w:val="57AF5251"/>
    <w:rsid w:val="57B26373"/>
    <w:rsid w:val="57B63F04"/>
    <w:rsid w:val="57CD20C2"/>
    <w:rsid w:val="57D675AB"/>
    <w:rsid w:val="57D95FDD"/>
    <w:rsid w:val="58676F42"/>
    <w:rsid w:val="58917D2F"/>
    <w:rsid w:val="58920462"/>
    <w:rsid w:val="5894085C"/>
    <w:rsid w:val="589917F1"/>
    <w:rsid w:val="58AE4F0C"/>
    <w:rsid w:val="58B85899"/>
    <w:rsid w:val="58E363A9"/>
    <w:rsid w:val="58E42340"/>
    <w:rsid w:val="595E1678"/>
    <w:rsid w:val="596D5BD4"/>
    <w:rsid w:val="597E3DD8"/>
    <w:rsid w:val="5980650D"/>
    <w:rsid w:val="5988716F"/>
    <w:rsid w:val="59943D66"/>
    <w:rsid w:val="59BD150F"/>
    <w:rsid w:val="59F80043"/>
    <w:rsid w:val="5A09252F"/>
    <w:rsid w:val="5A0B2778"/>
    <w:rsid w:val="5A2A7C7B"/>
    <w:rsid w:val="5A3E2560"/>
    <w:rsid w:val="5A5D3B6E"/>
    <w:rsid w:val="5A637A76"/>
    <w:rsid w:val="5A6D33BA"/>
    <w:rsid w:val="5A792B1F"/>
    <w:rsid w:val="5A8042EB"/>
    <w:rsid w:val="5A874767"/>
    <w:rsid w:val="5AAD6F28"/>
    <w:rsid w:val="5AC02939"/>
    <w:rsid w:val="5AD63A24"/>
    <w:rsid w:val="5AED1980"/>
    <w:rsid w:val="5AFA5E4B"/>
    <w:rsid w:val="5B2E1A1D"/>
    <w:rsid w:val="5B7200D7"/>
    <w:rsid w:val="5B843A1C"/>
    <w:rsid w:val="5B873E3F"/>
    <w:rsid w:val="5B8F2A37"/>
    <w:rsid w:val="5BB10BFF"/>
    <w:rsid w:val="5BE2700B"/>
    <w:rsid w:val="5C02690E"/>
    <w:rsid w:val="5C196DA7"/>
    <w:rsid w:val="5C25514A"/>
    <w:rsid w:val="5C2A048C"/>
    <w:rsid w:val="5C80234E"/>
    <w:rsid w:val="5C8A680C"/>
    <w:rsid w:val="5C904CB9"/>
    <w:rsid w:val="5D0C4701"/>
    <w:rsid w:val="5D0F0395"/>
    <w:rsid w:val="5D137698"/>
    <w:rsid w:val="5D221076"/>
    <w:rsid w:val="5D397964"/>
    <w:rsid w:val="5D557CB0"/>
    <w:rsid w:val="5D5A391C"/>
    <w:rsid w:val="5D5F10C0"/>
    <w:rsid w:val="5D6F0D72"/>
    <w:rsid w:val="5D8440F2"/>
    <w:rsid w:val="5D891B7B"/>
    <w:rsid w:val="5DAD38EE"/>
    <w:rsid w:val="5DDB6408"/>
    <w:rsid w:val="5E006862"/>
    <w:rsid w:val="5E0207B9"/>
    <w:rsid w:val="5E1834A1"/>
    <w:rsid w:val="5E261785"/>
    <w:rsid w:val="5E2C0A11"/>
    <w:rsid w:val="5E4865D3"/>
    <w:rsid w:val="5E4A7017"/>
    <w:rsid w:val="5E552BBA"/>
    <w:rsid w:val="5E60690D"/>
    <w:rsid w:val="5E611C10"/>
    <w:rsid w:val="5E873E9A"/>
    <w:rsid w:val="5EB84053"/>
    <w:rsid w:val="5ECA3D86"/>
    <w:rsid w:val="5EFC7377"/>
    <w:rsid w:val="5F06174D"/>
    <w:rsid w:val="5F3A3602"/>
    <w:rsid w:val="5F6277C6"/>
    <w:rsid w:val="5F6D0B1D"/>
    <w:rsid w:val="5F7A755A"/>
    <w:rsid w:val="5F8D0B82"/>
    <w:rsid w:val="5FA07609"/>
    <w:rsid w:val="5FCC5339"/>
    <w:rsid w:val="5FE34A5B"/>
    <w:rsid w:val="5FFE1E36"/>
    <w:rsid w:val="60232584"/>
    <w:rsid w:val="6047376D"/>
    <w:rsid w:val="606C77EB"/>
    <w:rsid w:val="607330CE"/>
    <w:rsid w:val="60825176"/>
    <w:rsid w:val="609D1752"/>
    <w:rsid w:val="609F2AC4"/>
    <w:rsid w:val="60F021CA"/>
    <w:rsid w:val="60FA2EE8"/>
    <w:rsid w:val="61007F33"/>
    <w:rsid w:val="61054A27"/>
    <w:rsid w:val="610A52BC"/>
    <w:rsid w:val="611A0FF5"/>
    <w:rsid w:val="611D2366"/>
    <w:rsid w:val="612400C6"/>
    <w:rsid w:val="61421856"/>
    <w:rsid w:val="615227C4"/>
    <w:rsid w:val="61654E3F"/>
    <w:rsid w:val="6182292A"/>
    <w:rsid w:val="619F7F92"/>
    <w:rsid w:val="61BC20AC"/>
    <w:rsid w:val="61CB6793"/>
    <w:rsid w:val="61F94C26"/>
    <w:rsid w:val="61FC06FB"/>
    <w:rsid w:val="62000E56"/>
    <w:rsid w:val="62404A8B"/>
    <w:rsid w:val="624F3E49"/>
    <w:rsid w:val="62632286"/>
    <w:rsid w:val="62885958"/>
    <w:rsid w:val="629D0130"/>
    <w:rsid w:val="62F40B65"/>
    <w:rsid w:val="62FC2CFE"/>
    <w:rsid w:val="63024505"/>
    <w:rsid w:val="635B1DB5"/>
    <w:rsid w:val="63711FED"/>
    <w:rsid w:val="63880DDC"/>
    <w:rsid w:val="638D750D"/>
    <w:rsid w:val="63AC6CC0"/>
    <w:rsid w:val="63CD36ED"/>
    <w:rsid w:val="64055776"/>
    <w:rsid w:val="64240056"/>
    <w:rsid w:val="643E143A"/>
    <w:rsid w:val="647E7AED"/>
    <w:rsid w:val="648B6EEF"/>
    <w:rsid w:val="64C158BF"/>
    <w:rsid w:val="64CC0858"/>
    <w:rsid w:val="64CE2EAA"/>
    <w:rsid w:val="651641C9"/>
    <w:rsid w:val="653C3090"/>
    <w:rsid w:val="653D3504"/>
    <w:rsid w:val="65854376"/>
    <w:rsid w:val="658767BE"/>
    <w:rsid w:val="65892531"/>
    <w:rsid w:val="65DF0A5F"/>
    <w:rsid w:val="66195831"/>
    <w:rsid w:val="662E75B1"/>
    <w:rsid w:val="66342C2E"/>
    <w:rsid w:val="663E784C"/>
    <w:rsid w:val="668B6A45"/>
    <w:rsid w:val="668F4233"/>
    <w:rsid w:val="66F83B86"/>
    <w:rsid w:val="672C3830"/>
    <w:rsid w:val="672F3F24"/>
    <w:rsid w:val="673E055F"/>
    <w:rsid w:val="675039C2"/>
    <w:rsid w:val="67551CE3"/>
    <w:rsid w:val="67694A84"/>
    <w:rsid w:val="679338AF"/>
    <w:rsid w:val="67A22552"/>
    <w:rsid w:val="67B22DCC"/>
    <w:rsid w:val="67BE71AA"/>
    <w:rsid w:val="67D90273"/>
    <w:rsid w:val="67DE5875"/>
    <w:rsid w:val="67E55852"/>
    <w:rsid w:val="67EB1AB4"/>
    <w:rsid w:val="67FA1285"/>
    <w:rsid w:val="680675B1"/>
    <w:rsid w:val="68112A26"/>
    <w:rsid w:val="681A3FD0"/>
    <w:rsid w:val="681C38A5"/>
    <w:rsid w:val="68551F4F"/>
    <w:rsid w:val="685E3EBD"/>
    <w:rsid w:val="687C10C9"/>
    <w:rsid w:val="68840C16"/>
    <w:rsid w:val="68876EFB"/>
    <w:rsid w:val="68884654"/>
    <w:rsid w:val="689F444F"/>
    <w:rsid w:val="68B96DBB"/>
    <w:rsid w:val="68CA2805"/>
    <w:rsid w:val="68E1689C"/>
    <w:rsid w:val="68E937A3"/>
    <w:rsid w:val="693E15D3"/>
    <w:rsid w:val="69627681"/>
    <w:rsid w:val="696E0130"/>
    <w:rsid w:val="696F3EA8"/>
    <w:rsid w:val="6977531D"/>
    <w:rsid w:val="6985191D"/>
    <w:rsid w:val="69CC2BFF"/>
    <w:rsid w:val="69F61ED3"/>
    <w:rsid w:val="69FD55B8"/>
    <w:rsid w:val="69FF6FDA"/>
    <w:rsid w:val="6A0B1C62"/>
    <w:rsid w:val="6A2353BE"/>
    <w:rsid w:val="6A2406C8"/>
    <w:rsid w:val="6A55309E"/>
    <w:rsid w:val="6ADE0BD1"/>
    <w:rsid w:val="6AE96859"/>
    <w:rsid w:val="6AF41413"/>
    <w:rsid w:val="6B147746"/>
    <w:rsid w:val="6B24787C"/>
    <w:rsid w:val="6B573233"/>
    <w:rsid w:val="6B5B6274"/>
    <w:rsid w:val="6B935D53"/>
    <w:rsid w:val="6BDF3567"/>
    <w:rsid w:val="6BF3491C"/>
    <w:rsid w:val="6C111246"/>
    <w:rsid w:val="6C1825D5"/>
    <w:rsid w:val="6C196F71"/>
    <w:rsid w:val="6C226FCB"/>
    <w:rsid w:val="6C31226F"/>
    <w:rsid w:val="6C353187"/>
    <w:rsid w:val="6C537AB1"/>
    <w:rsid w:val="6C552F0B"/>
    <w:rsid w:val="6C8C67B7"/>
    <w:rsid w:val="6C8F5E88"/>
    <w:rsid w:val="6C9D744C"/>
    <w:rsid w:val="6CA66879"/>
    <w:rsid w:val="6D167928"/>
    <w:rsid w:val="6D1F7993"/>
    <w:rsid w:val="6D26299B"/>
    <w:rsid w:val="6D4772EC"/>
    <w:rsid w:val="6D9078AF"/>
    <w:rsid w:val="6DA32372"/>
    <w:rsid w:val="6DAA3FEF"/>
    <w:rsid w:val="6DC0172B"/>
    <w:rsid w:val="6DCB690C"/>
    <w:rsid w:val="6DD41A5B"/>
    <w:rsid w:val="6DF43C2E"/>
    <w:rsid w:val="6DF51CA3"/>
    <w:rsid w:val="6E8335BD"/>
    <w:rsid w:val="6E8E12EF"/>
    <w:rsid w:val="6E972936"/>
    <w:rsid w:val="6EB56801"/>
    <w:rsid w:val="6ED446C5"/>
    <w:rsid w:val="6EF03395"/>
    <w:rsid w:val="6F2A7D94"/>
    <w:rsid w:val="6F4F026E"/>
    <w:rsid w:val="6F5778B8"/>
    <w:rsid w:val="6F6A75EB"/>
    <w:rsid w:val="6F8331F1"/>
    <w:rsid w:val="6FAE1A09"/>
    <w:rsid w:val="6FD75BF8"/>
    <w:rsid w:val="700F3CEF"/>
    <w:rsid w:val="704C4F43"/>
    <w:rsid w:val="706B7909"/>
    <w:rsid w:val="707723D0"/>
    <w:rsid w:val="70816FE8"/>
    <w:rsid w:val="70AF7353"/>
    <w:rsid w:val="70F5661B"/>
    <w:rsid w:val="71360107"/>
    <w:rsid w:val="713B688E"/>
    <w:rsid w:val="71900E5F"/>
    <w:rsid w:val="71A14E1B"/>
    <w:rsid w:val="71CC00E9"/>
    <w:rsid w:val="71D43752"/>
    <w:rsid w:val="71EF6CBA"/>
    <w:rsid w:val="71F1796A"/>
    <w:rsid w:val="72127AC6"/>
    <w:rsid w:val="72154626"/>
    <w:rsid w:val="72262B5D"/>
    <w:rsid w:val="72283FF7"/>
    <w:rsid w:val="722E7212"/>
    <w:rsid w:val="723A0474"/>
    <w:rsid w:val="725923E4"/>
    <w:rsid w:val="72864BF7"/>
    <w:rsid w:val="729023FC"/>
    <w:rsid w:val="72B172DF"/>
    <w:rsid w:val="73661E78"/>
    <w:rsid w:val="738A025C"/>
    <w:rsid w:val="73C0646E"/>
    <w:rsid w:val="73DE5EB2"/>
    <w:rsid w:val="73EA4857"/>
    <w:rsid w:val="742222F5"/>
    <w:rsid w:val="74476126"/>
    <w:rsid w:val="74706664"/>
    <w:rsid w:val="747F3682"/>
    <w:rsid w:val="749C4185"/>
    <w:rsid w:val="74BF5CE3"/>
    <w:rsid w:val="75067759"/>
    <w:rsid w:val="75153B55"/>
    <w:rsid w:val="752E6DCD"/>
    <w:rsid w:val="7551380D"/>
    <w:rsid w:val="75600BE5"/>
    <w:rsid w:val="7564475C"/>
    <w:rsid w:val="7583797F"/>
    <w:rsid w:val="75D20F1D"/>
    <w:rsid w:val="75D7705D"/>
    <w:rsid w:val="75DA2C18"/>
    <w:rsid w:val="75F54412"/>
    <w:rsid w:val="761D08E0"/>
    <w:rsid w:val="763149BF"/>
    <w:rsid w:val="765D347C"/>
    <w:rsid w:val="76826699"/>
    <w:rsid w:val="768430EB"/>
    <w:rsid w:val="76871A04"/>
    <w:rsid w:val="76B71AB8"/>
    <w:rsid w:val="76C87133"/>
    <w:rsid w:val="76CD08D5"/>
    <w:rsid w:val="76DB4B92"/>
    <w:rsid w:val="770420D4"/>
    <w:rsid w:val="77052AA4"/>
    <w:rsid w:val="77136511"/>
    <w:rsid w:val="77183DD1"/>
    <w:rsid w:val="772462D2"/>
    <w:rsid w:val="77340A39"/>
    <w:rsid w:val="77351FD0"/>
    <w:rsid w:val="77472422"/>
    <w:rsid w:val="777F31F2"/>
    <w:rsid w:val="77A967D7"/>
    <w:rsid w:val="77D1700D"/>
    <w:rsid w:val="77EC04CC"/>
    <w:rsid w:val="78395DAD"/>
    <w:rsid w:val="78775729"/>
    <w:rsid w:val="789631FF"/>
    <w:rsid w:val="78A42DB0"/>
    <w:rsid w:val="78A656AB"/>
    <w:rsid w:val="78B2245C"/>
    <w:rsid w:val="78CC6C21"/>
    <w:rsid w:val="78E172CC"/>
    <w:rsid w:val="78EA1D1F"/>
    <w:rsid w:val="7904172F"/>
    <w:rsid w:val="79065BB1"/>
    <w:rsid w:val="790F7E27"/>
    <w:rsid w:val="792A231A"/>
    <w:rsid w:val="79316829"/>
    <w:rsid w:val="79501600"/>
    <w:rsid w:val="797E66A9"/>
    <w:rsid w:val="79823784"/>
    <w:rsid w:val="79A97383"/>
    <w:rsid w:val="79C45B4A"/>
    <w:rsid w:val="79C93160"/>
    <w:rsid w:val="79D42231"/>
    <w:rsid w:val="79DD6C0C"/>
    <w:rsid w:val="79E27E8B"/>
    <w:rsid w:val="79F850CE"/>
    <w:rsid w:val="79FD037C"/>
    <w:rsid w:val="79FD443C"/>
    <w:rsid w:val="7A1D1975"/>
    <w:rsid w:val="7A3E5150"/>
    <w:rsid w:val="7A4670D6"/>
    <w:rsid w:val="7A534B63"/>
    <w:rsid w:val="7A615382"/>
    <w:rsid w:val="7A67303B"/>
    <w:rsid w:val="7A85177D"/>
    <w:rsid w:val="7AAB1D04"/>
    <w:rsid w:val="7ABA4368"/>
    <w:rsid w:val="7ABD0F17"/>
    <w:rsid w:val="7AD05746"/>
    <w:rsid w:val="7AEC5358"/>
    <w:rsid w:val="7B1F2BCB"/>
    <w:rsid w:val="7B257FFD"/>
    <w:rsid w:val="7B343476"/>
    <w:rsid w:val="7B5A2978"/>
    <w:rsid w:val="7B5A7E4C"/>
    <w:rsid w:val="7B667AF9"/>
    <w:rsid w:val="7B7468F8"/>
    <w:rsid w:val="7BE67FFA"/>
    <w:rsid w:val="7BEE0103"/>
    <w:rsid w:val="7C0A0FE4"/>
    <w:rsid w:val="7C10151B"/>
    <w:rsid w:val="7C254906"/>
    <w:rsid w:val="7C572CA5"/>
    <w:rsid w:val="7C590818"/>
    <w:rsid w:val="7C7C10F6"/>
    <w:rsid w:val="7C853BEA"/>
    <w:rsid w:val="7C881368"/>
    <w:rsid w:val="7CE27788"/>
    <w:rsid w:val="7D0C32F1"/>
    <w:rsid w:val="7D0F408D"/>
    <w:rsid w:val="7D1312C2"/>
    <w:rsid w:val="7D491C6C"/>
    <w:rsid w:val="7D515947"/>
    <w:rsid w:val="7D5429C0"/>
    <w:rsid w:val="7D6E6D43"/>
    <w:rsid w:val="7DA261A2"/>
    <w:rsid w:val="7DB57A34"/>
    <w:rsid w:val="7DC13FE5"/>
    <w:rsid w:val="7DE60973"/>
    <w:rsid w:val="7DEF0916"/>
    <w:rsid w:val="7E0E3838"/>
    <w:rsid w:val="7E1E5218"/>
    <w:rsid w:val="7E1F5A45"/>
    <w:rsid w:val="7E462FD2"/>
    <w:rsid w:val="7E9A4E1F"/>
    <w:rsid w:val="7EA7723A"/>
    <w:rsid w:val="7ED06D3F"/>
    <w:rsid w:val="7EF56FBB"/>
    <w:rsid w:val="7F0768EB"/>
    <w:rsid w:val="7F127358"/>
    <w:rsid w:val="7F143BEC"/>
    <w:rsid w:val="7F3472CE"/>
    <w:rsid w:val="7F715AF2"/>
    <w:rsid w:val="7F792F33"/>
    <w:rsid w:val="7F886E69"/>
    <w:rsid w:val="7FA77AA0"/>
    <w:rsid w:val="7FB81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
    <w:qFormat/>
    <w:rsid w:val="00491002"/>
    <w:pPr>
      <w:widowControl w:val="0"/>
      <w:adjustRightInd w:val="0"/>
      <w:jc w:val="both"/>
    </w:pPr>
    <w:rPr>
      <w:kern w:val="2"/>
      <w:sz w:val="21"/>
      <w:szCs w:val="24"/>
    </w:rPr>
  </w:style>
  <w:style w:type="paragraph" w:styleId="1">
    <w:name w:val="heading 1"/>
    <w:basedOn w:val="a"/>
    <w:next w:val="a"/>
    <w:link w:val="1Char"/>
    <w:uiPriority w:val="9"/>
    <w:qFormat/>
    <w:rsid w:val="00491002"/>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491002"/>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491002"/>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491002"/>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491002"/>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491002"/>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491002"/>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491002"/>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491002"/>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qFormat/>
    <w:rsid w:val="00491002"/>
    <w:rPr>
      <w:rFonts w:ascii="宋体" w:hAnsi="宋体"/>
      <w:sz w:val="24"/>
      <w:szCs w:val="22"/>
      <w:lang w:val="zh-CN"/>
    </w:rPr>
  </w:style>
  <w:style w:type="paragraph" w:styleId="a0">
    <w:name w:val="Normal Indent"/>
    <w:basedOn w:val="a"/>
    <w:link w:val="Char2"/>
    <w:uiPriority w:val="99"/>
    <w:qFormat/>
    <w:rsid w:val="00491002"/>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491002"/>
    <w:pPr>
      <w:ind w:leftChars="1200" w:left="2520"/>
    </w:pPr>
  </w:style>
  <w:style w:type="paragraph" w:styleId="20">
    <w:name w:val="List Number 2"/>
    <w:basedOn w:val="a"/>
    <w:qFormat/>
    <w:rsid w:val="00491002"/>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491002"/>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491002"/>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491002"/>
    <w:rPr>
      <w:b/>
      <w:sz w:val="28"/>
      <w:szCs w:val="20"/>
    </w:rPr>
  </w:style>
  <w:style w:type="paragraph" w:styleId="50">
    <w:name w:val="index 5"/>
    <w:basedOn w:val="a"/>
    <w:next w:val="a"/>
    <w:qFormat/>
    <w:rsid w:val="00491002"/>
    <w:pPr>
      <w:adjustRightInd/>
      <w:ind w:leftChars="800" w:left="800" w:firstLineChars="200" w:firstLine="200"/>
    </w:pPr>
  </w:style>
  <w:style w:type="paragraph" w:styleId="a6">
    <w:name w:val="Document Map"/>
    <w:basedOn w:val="a"/>
    <w:link w:val="Char1"/>
    <w:qFormat/>
    <w:rsid w:val="00491002"/>
    <w:pPr>
      <w:shd w:val="clear" w:color="auto" w:fill="000080"/>
    </w:pPr>
  </w:style>
  <w:style w:type="paragraph" w:styleId="a7">
    <w:name w:val="annotation text"/>
    <w:basedOn w:val="a"/>
    <w:link w:val="Char10"/>
    <w:uiPriority w:val="99"/>
    <w:qFormat/>
    <w:rsid w:val="00491002"/>
    <w:pPr>
      <w:jc w:val="left"/>
    </w:pPr>
  </w:style>
  <w:style w:type="paragraph" w:styleId="a8">
    <w:name w:val="Salutation"/>
    <w:basedOn w:val="a"/>
    <w:next w:val="a"/>
    <w:link w:val="Char0"/>
    <w:qFormat/>
    <w:rsid w:val="00491002"/>
    <w:rPr>
      <w:rFonts w:ascii="仿宋_GB2312" w:eastAsia="仿宋_GB2312"/>
      <w:sz w:val="28"/>
      <w:szCs w:val="20"/>
    </w:rPr>
  </w:style>
  <w:style w:type="paragraph" w:styleId="30">
    <w:name w:val="Body Text 3"/>
    <w:basedOn w:val="a"/>
    <w:link w:val="3Char"/>
    <w:qFormat/>
    <w:rsid w:val="00491002"/>
    <w:pPr>
      <w:jc w:val="center"/>
    </w:pPr>
    <w:rPr>
      <w:szCs w:val="20"/>
    </w:rPr>
  </w:style>
  <w:style w:type="paragraph" w:styleId="31">
    <w:name w:val="List Bullet 3"/>
    <w:basedOn w:val="a"/>
    <w:unhideWhenUsed/>
    <w:qFormat/>
    <w:rsid w:val="00491002"/>
    <w:pPr>
      <w:snapToGrid w:val="0"/>
      <w:spacing w:line="360" w:lineRule="auto"/>
      <w:ind w:left="360" w:right="238" w:hanging="360"/>
      <w:contextualSpacing/>
    </w:pPr>
    <w:rPr>
      <w:sz w:val="24"/>
    </w:rPr>
  </w:style>
  <w:style w:type="paragraph" w:styleId="a9">
    <w:name w:val="Body Text"/>
    <w:basedOn w:val="a"/>
    <w:link w:val="Char11"/>
    <w:qFormat/>
    <w:rsid w:val="00491002"/>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491002"/>
    <w:pPr>
      <w:spacing w:line="480" w:lineRule="exact"/>
      <w:ind w:firstLineChars="200" w:firstLine="480"/>
    </w:pPr>
    <w:rPr>
      <w:rFonts w:ascii="宋体" w:hAnsi="宋体"/>
      <w:sz w:val="24"/>
    </w:rPr>
  </w:style>
  <w:style w:type="paragraph" w:styleId="32">
    <w:name w:val="List Number 3"/>
    <w:basedOn w:val="a"/>
    <w:qFormat/>
    <w:rsid w:val="00491002"/>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491002"/>
    <w:pPr>
      <w:adjustRightInd/>
      <w:spacing w:line="360" w:lineRule="auto"/>
      <w:ind w:leftChars="200" w:left="100" w:hangingChars="200" w:hanging="200"/>
    </w:pPr>
    <w:rPr>
      <w:rFonts w:eastAsia="微软雅黑"/>
    </w:rPr>
  </w:style>
  <w:style w:type="paragraph" w:styleId="ab">
    <w:name w:val="Block Text"/>
    <w:basedOn w:val="a"/>
    <w:qFormat/>
    <w:rsid w:val="00491002"/>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491002"/>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491002"/>
    <w:pPr>
      <w:widowControl/>
      <w:adjustRightInd/>
      <w:ind w:firstLineChars="200" w:firstLine="200"/>
      <w:jc w:val="left"/>
    </w:pPr>
    <w:rPr>
      <w:rFonts w:ascii="宋体" w:hAnsi="宋体"/>
      <w:i/>
      <w:iCs/>
      <w:kern w:val="0"/>
      <w:sz w:val="24"/>
    </w:rPr>
  </w:style>
  <w:style w:type="paragraph" w:styleId="51">
    <w:name w:val="toc 5"/>
    <w:basedOn w:val="a"/>
    <w:next w:val="a"/>
    <w:qFormat/>
    <w:rsid w:val="00491002"/>
    <w:pPr>
      <w:ind w:leftChars="800" w:left="1680"/>
    </w:pPr>
  </w:style>
  <w:style w:type="paragraph" w:styleId="33">
    <w:name w:val="toc 3"/>
    <w:basedOn w:val="a"/>
    <w:next w:val="a"/>
    <w:qFormat/>
    <w:rsid w:val="00491002"/>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491002"/>
    <w:rPr>
      <w:rFonts w:ascii="宋体" w:hAnsi="Courier New" w:cs="Arial"/>
      <w:snapToGrid w:val="0"/>
      <w:szCs w:val="21"/>
    </w:rPr>
  </w:style>
  <w:style w:type="paragraph" w:styleId="41">
    <w:name w:val="List Number 4"/>
    <w:basedOn w:val="a"/>
    <w:qFormat/>
    <w:rsid w:val="00491002"/>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491002"/>
    <w:pPr>
      <w:ind w:leftChars="1400" w:left="2940"/>
    </w:pPr>
  </w:style>
  <w:style w:type="paragraph" w:styleId="ad">
    <w:name w:val="Date"/>
    <w:basedOn w:val="a"/>
    <w:next w:val="a"/>
    <w:link w:val="Char5"/>
    <w:qFormat/>
    <w:rsid w:val="00491002"/>
    <w:pPr>
      <w:ind w:leftChars="2500" w:left="100"/>
    </w:pPr>
    <w:rPr>
      <w:rFonts w:ascii="宋体"/>
      <w:sz w:val="24"/>
      <w:szCs w:val="21"/>
      <w:lang w:val="zh-CN"/>
    </w:rPr>
  </w:style>
  <w:style w:type="paragraph" w:styleId="23">
    <w:name w:val="Body Text Indent 2"/>
    <w:basedOn w:val="a"/>
    <w:link w:val="2Char"/>
    <w:qFormat/>
    <w:rsid w:val="00491002"/>
    <w:pPr>
      <w:spacing w:line="360" w:lineRule="auto"/>
      <w:ind w:firstLine="601"/>
      <w:textAlignment w:val="baseline"/>
    </w:pPr>
    <w:rPr>
      <w:rFonts w:ascii="宋体"/>
      <w:kern w:val="0"/>
      <w:sz w:val="28"/>
      <w:szCs w:val="20"/>
    </w:rPr>
  </w:style>
  <w:style w:type="paragraph" w:styleId="ae">
    <w:name w:val="endnote text"/>
    <w:basedOn w:val="a"/>
    <w:link w:val="Char6"/>
    <w:qFormat/>
    <w:rsid w:val="00491002"/>
    <w:rPr>
      <w:lang w:val="zh-CN"/>
    </w:rPr>
  </w:style>
  <w:style w:type="paragraph" w:styleId="af">
    <w:name w:val="Balloon Text"/>
    <w:basedOn w:val="a"/>
    <w:link w:val="Char7"/>
    <w:qFormat/>
    <w:rsid w:val="00491002"/>
    <w:rPr>
      <w:sz w:val="18"/>
      <w:szCs w:val="18"/>
    </w:rPr>
  </w:style>
  <w:style w:type="paragraph" w:styleId="af0">
    <w:name w:val="footer"/>
    <w:basedOn w:val="a"/>
    <w:link w:val="Char20"/>
    <w:qFormat/>
    <w:rsid w:val="00491002"/>
    <w:pPr>
      <w:tabs>
        <w:tab w:val="center" w:pos="4153"/>
        <w:tab w:val="right" w:pos="8306"/>
      </w:tabs>
      <w:snapToGrid w:val="0"/>
      <w:jc w:val="left"/>
    </w:pPr>
    <w:rPr>
      <w:sz w:val="18"/>
      <w:szCs w:val="18"/>
    </w:rPr>
  </w:style>
  <w:style w:type="paragraph" w:styleId="af1">
    <w:name w:val="header"/>
    <w:basedOn w:val="a"/>
    <w:link w:val="Char21"/>
    <w:qFormat/>
    <w:rsid w:val="00491002"/>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491002"/>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491002"/>
  </w:style>
  <w:style w:type="paragraph" w:styleId="42">
    <w:name w:val="toc 4"/>
    <w:basedOn w:val="a"/>
    <w:next w:val="a"/>
    <w:qFormat/>
    <w:rsid w:val="00491002"/>
    <w:pPr>
      <w:ind w:leftChars="600" w:left="1260"/>
    </w:pPr>
  </w:style>
  <w:style w:type="paragraph" w:styleId="af3">
    <w:name w:val="index heading"/>
    <w:basedOn w:val="a"/>
    <w:next w:val="11"/>
    <w:qFormat/>
    <w:rsid w:val="00491002"/>
    <w:pPr>
      <w:adjustRightInd/>
      <w:ind w:firstLineChars="200" w:firstLine="200"/>
    </w:pPr>
  </w:style>
  <w:style w:type="paragraph" w:styleId="11">
    <w:name w:val="index 1"/>
    <w:basedOn w:val="a"/>
    <w:next w:val="a"/>
    <w:qFormat/>
    <w:rsid w:val="00491002"/>
    <w:pPr>
      <w:adjustRightInd/>
      <w:spacing w:line="360" w:lineRule="auto"/>
      <w:ind w:firstLineChars="200" w:firstLine="200"/>
      <w:jc w:val="center"/>
    </w:pPr>
    <w:rPr>
      <w:sz w:val="24"/>
      <w:szCs w:val="20"/>
    </w:rPr>
  </w:style>
  <w:style w:type="paragraph" w:styleId="af4">
    <w:name w:val="Subtitle"/>
    <w:link w:val="Char9"/>
    <w:qFormat/>
    <w:rsid w:val="00491002"/>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491002"/>
    <w:pPr>
      <w:tabs>
        <w:tab w:val="left" w:pos="902"/>
      </w:tabs>
      <w:adjustRightInd/>
      <w:spacing w:line="400" w:lineRule="exact"/>
      <w:ind w:left="902" w:hanging="420"/>
    </w:pPr>
    <w:rPr>
      <w:sz w:val="24"/>
      <w:szCs w:val="20"/>
    </w:rPr>
  </w:style>
  <w:style w:type="paragraph" w:styleId="af5">
    <w:name w:val="List"/>
    <w:basedOn w:val="a"/>
    <w:qFormat/>
    <w:rsid w:val="00491002"/>
    <w:pPr>
      <w:ind w:left="200" w:hangingChars="200" w:hanging="200"/>
    </w:pPr>
  </w:style>
  <w:style w:type="paragraph" w:styleId="af6">
    <w:name w:val="footnote text"/>
    <w:basedOn w:val="a0"/>
    <w:link w:val="Chara"/>
    <w:qFormat/>
    <w:rsid w:val="00491002"/>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491002"/>
    <w:pPr>
      <w:ind w:leftChars="1000" w:left="2100"/>
    </w:pPr>
  </w:style>
  <w:style w:type="paragraph" w:styleId="53">
    <w:name w:val="List 5"/>
    <w:basedOn w:val="a"/>
    <w:qFormat/>
    <w:rsid w:val="00491002"/>
    <w:pPr>
      <w:adjustRightInd/>
      <w:ind w:leftChars="800" w:left="100" w:hangingChars="200" w:hanging="200"/>
    </w:pPr>
  </w:style>
  <w:style w:type="paragraph" w:styleId="34">
    <w:name w:val="Body Text Indent 3"/>
    <w:basedOn w:val="a"/>
    <w:link w:val="3Char0"/>
    <w:qFormat/>
    <w:rsid w:val="00491002"/>
    <w:pPr>
      <w:spacing w:line="360" w:lineRule="auto"/>
      <w:ind w:firstLine="420"/>
    </w:pPr>
    <w:rPr>
      <w:sz w:val="24"/>
      <w:szCs w:val="20"/>
    </w:rPr>
  </w:style>
  <w:style w:type="paragraph" w:styleId="24">
    <w:name w:val="toc 2"/>
    <w:basedOn w:val="a"/>
    <w:next w:val="a"/>
    <w:qFormat/>
    <w:rsid w:val="00491002"/>
    <w:pPr>
      <w:ind w:leftChars="200" w:left="420"/>
    </w:pPr>
  </w:style>
  <w:style w:type="paragraph" w:styleId="90">
    <w:name w:val="toc 9"/>
    <w:basedOn w:val="a"/>
    <w:next w:val="a"/>
    <w:qFormat/>
    <w:rsid w:val="00491002"/>
    <w:pPr>
      <w:ind w:leftChars="1600" w:left="3360"/>
    </w:pPr>
  </w:style>
  <w:style w:type="paragraph" w:styleId="25">
    <w:name w:val="Body Text 2"/>
    <w:basedOn w:val="a"/>
    <w:link w:val="2Char1"/>
    <w:qFormat/>
    <w:rsid w:val="00491002"/>
    <w:pPr>
      <w:spacing w:after="120" w:line="480" w:lineRule="auto"/>
    </w:pPr>
  </w:style>
  <w:style w:type="paragraph" w:styleId="HTML0">
    <w:name w:val="HTML Preformatted"/>
    <w:basedOn w:val="a"/>
    <w:link w:val="HTMLChar0"/>
    <w:qFormat/>
    <w:rsid w:val="00491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491002"/>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491002"/>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491002"/>
    <w:rPr>
      <w:b/>
      <w:bCs/>
    </w:rPr>
  </w:style>
  <w:style w:type="paragraph" w:styleId="afa">
    <w:name w:val="Body Text First Indent"/>
    <w:basedOn w:val="a9"/>
    <w:link w:val="Charb"/>
    <w:qFormat/>
    <w:rsid w:val="00491002"/>
    <w:pPr>
      <w:ind w:firstLine="420"/>
    </w:pPr>
    <w:rPr>
      <w:rFonts w:hAnsi="Calibri" w:cs="Times New Roman"/>
      <w:snapToGrid/>
      <w:szCs w:val="20"/>
    </w:rPr>
  </w:style>
  <w:style w:type="paragraph" w:styleId="26">
    <w:name w:val="Body Text First Indent 2"/>
    <w:basedOn w:val="aa"/>
    <w:link w:val="2Char0"/>
    <w:qFormat/>
    <w:rsid w:val="00491002"/>
    <w:pPr>
      <w:adjustRightInd/>
      <w:spacing w:after="120" w:line="240" w:lineRule="auto"/>
      <w:ind w:leftChars="200" w:left="420" w:firstLine="210"/>
    </w:pPr>
    <w:rPr>
      <w:sz w:val="21"/>
    </w:rPr>
  </w:style>
  <w:style w:type="table" w:styleId="afb">
    <w:name w:val="Table Grid"/>
    <w:basedOn w:val="a2"/>
    <w:qFormat/>
    <w:rsid w:val="004910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rsid w:val="0049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rsid w:val="00491002"/>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491002"/>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491002"/>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491002"/>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491002"/>
    <w:rPr>
      <w:b/>
      <w:bCs/>
    </w:rPr>
  </w:style>
  <w:style w:type="character" w:styleId="aff0">
    <w:name w:val="endnote reference"/>
    <w:qFormat/>
    <w:rsid w:val="00491002"/>
    <w:rPr>
      <w:vertAlign w:val="superscript"/>
    </w:rPr>
  </w:style>
  <w:style w:type="character" w:styleId="aff1">
    <w:name w:val="page number"/>
    <w:basedOn w:val="a1"/>
    <w:qFormat/>
    <w:rsid w:val="00491002"/>
    <w:rPr>
      <w:rFonts w:ascii="Arial" w:eastAsia="黑体" w:hAnsi="Arial" w:cs="Arial"/>
      <w:snapToGrid w:val="0"/>
      <w:kern w:val="0"/>
      <w:szCs w:val="21"/>
    </w:rPr>
  </w:style>
  <w:style w:type="character" w:styleId="aff2">
    <w:name w:val="FollowedHyperlink"/>
    <w:uiPriority w:val="99"/>
    <w:qFormat/>
    <w:rsid w:val="00491002"/>
    <w:rPr>
      <w:rFonts w:ascii="Arial" w:eastAsia="黑体" w:hAnsi="Arial" w:cs="Arial"/>
      <w:snapToGrid w:val="0"/>
      <w:color w:val="000000"/>
      <w:kern w:val="0"/>
      <w:sz w:val="18"/>
      <w:szCs w:val="18"/>
      <w:u w:val="none"/>
    </w:rPr>
  </w:style>
  <w:style w:type="character" w:styleId="aff3">
    <w:name w:val="Emphasis"/>
    <w:uiPriority w:val="20"/>
    <w:qFormat/>
    <w:rsid w:val="00491002"/>
    <w:rPr>
      <w:color w:val="CC0033"/>
    </w:rPr>
  </w:style>
  <w:style w:type="character" w:styleId="aff4">
    <w:name w:val="line number"/>
    <w:basedOn w:val="a1"/>
    <w:qFormat/>
    <w:rsid w:val="00491002"/>
    <w:rPr>
      <w:rFonts w:ascii="Arial" w:eastAsia="黑体" w:hAnsi="Arial" w:cs="Arial"/>
      <w:snapToGrid w:val="0"/>
      <w:kern w:val="0"/>
      <w:szCs w:val="21"/>
    </w:rPr>
  </w:style>
  <w:style w:type="character" w:styleId="aff5">
    <w:name w:val="Hyperlink"/>
    <w:qFormat/>
    <w:rsid w:val="00491002"/>
    <w:rPr>
      <w:rFonts w:ascii="Arial" w:eastAsia="黑体" w:hAnsi="Arial" w:cs="Arial"/>
      <w:snapToGrid w:val="0"/>
      <w:color w:val="000000"/>
      <w:kern w:val="0"/>
      <w:sz w:val="18"/>
      <w:szCs w:val="18"/>
      <w:u w:val="none"/>
    </w:rPr>
  </w:style>
  <w:style w:type="character" w:styleId="HTML1">
    <w:name w:val="HTML Code"/>
    <w:qFormat/>
    <w:rsid w:val="00491002"/>
    <w:rPr>
      <w:rFonts w:ascii="黑体" w:eastAsia="黑体" w:hAnsi="Courier New" w:cs="楷体_GB2312"/>
      <w:sz w:val="20"/>
      <w:szCs w:val="20"/>
    </w:rPr>
  </w:style>
  <w:style w:type="character" w:styleId="aff6">
    <w:name w:val="annotation reference"/>
    <w:uiPriority w:val="99"/>
    <w:qFormat/>
    <w:rsid w:val="00491002"/>
    <w:rPr>
      <w:sz w:val="21"/>
      <w:szCs w:val="21"/>
    </w:rPr>
  </w:style>
  <w:style w:type="character" w:customStyle="1" w:styleId="Charc">
    <w:name w:val="表格非标题文字 Char"/>
    <w:link w:val="aff7"/>
    <w:qFormat/>
    <w:rsid w:val="00491002"/>
    <w:rPr>
      <w:rFonts w:ascii="Futura Bk" w:hAnsi="Futura Bk"/>
      <w:kern w:val="2"/>
      <w:sz w:val="18"/>
      <w:szCs w:val="21"/>
      <w:lang w:val="en-US" w:eastAsia="zh-CN" w:bidi="ar-SA"/>
    </w:rPr>
  </w:style>
  <w:style w:type="paragraph" w:customStyle="1" w:styleId="aff7">
    <w:name w:val="表格非标题文字"/>
    <w:link w:val="Charc"/>
    <w:qFormat/>
    <w:rsid w:val="00491002"/>
    <w:pPr>
      <w:snapToGrid w:val="0"/>
      <w:spacing w:before="80" w:after="40"/>
    </w:pPr>
    <w:rPr>
      <w:rFonts w:ascii="Futura Bk" w:hAnsi="Futura Bk"/>
      <w:kern w:val="2"/>
      <w:sz w:val="18"/>
      <w:szCs w:val="21"/>
    </w:rPr>
  </w:style>
  <w:style w:type="character" w:customStyle="1" w:styleId="Chard">
    <w:name w:val="*正文 Char"/>
    <w:link w:val="aff8"/>
    <w:qFormat/>
    <w:locked/>
    <w:rsid w:val="00491002"/>
    <w:rPr>
      <w:rFonts w:ascii="宋体" w:hAnsi="宋体"/>
      <w:sz w:val="24"/>
    </w:rPr>
  </w:style>
  <w:style w:type="paragraph" w:customStyle="1" w:styleId="aff8">
    <w:name w:val="*正文"/>
    <w:basedOn w:val="a"/>
    <w:link w:val="Chard"/>
    <w:qFormat/>
    <w:rsid w:val="00491002"/>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491002"/>
    <w:rPr>
      <w:rFonts w:eastAsia="宋体"/>
      <w:kern w:val="2"/>
      <w:sz w:val="21"/>
      <w:szCs w:val="24"/>
      <w:lang w:val="en-US" w:eastAsia="zh-CN" w:bidi="ar-SA"/>
    </w:rPr>
  </w:style>
  <w:style w:type="character" w:customStyle="1" w:styleId="CharChar6">
    <w:name w:val="Char Char6"/>
    <w:qFormat/>
    <w:rsid w:val="00491002"/>
    <w:rPr>
      <w:rFonts w:eastAsia="宋体"/>
      <w:kern w:val="2"/>
      <w:sz w:val="21"/>
      <w:szCs w:val="24"/>
      <w:lang w:val="en-US" w:eastAsia="zh-CN" w:bidi="ar-SA"/>
    </w:rPr>
  </w:style>
  <w:style w:type="character" w:customStyle="1" w:styleId="Chare">
    <w:name w:val="正文缩进 Char"/>
    <w:uiPriority w:val="99"/>
    <w:qFormat/>
    <w:rsid w:val="00491002"/>
    <w:rPr>
      <w:rFonts w:eastAsia="宋体"/>
      <w:kern w:val="2"/>
      <w:sz w:val="21"/>
      <w:lang w:val="en-US" w:eastAsia="zh-CN"/>
    </w:rPr>
  </w:style>
  <w:style w:type="character" w:customStyle="1" w:styleId="Char13">
    <w:name w:val="正文首行缩进 Char1"/>
    <w:qFormat/>
    <w:rsid w:val="00491002"/>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491002"/>
    <w:rPr>
      <w:rFonts w:ascii="仿宋_GB2312" w:eastAsia="仿宋_GB2312" w:hAnsi="仿宋_GB2312"/>
      <w:kern w:val="1"/>
      <w:sz w:val="28"/>
    </w:rPr>
  </w:style>
  <w:style w:type="character" w:customStyle="1" w:styleId="3Char1">
    <w:name w:val="标题 3 Char1"/>
    <w:qFormat/>
    <w:rsid w:val="00491002"/>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491002"/>
    <w:rPr>
      <w:rFonts w:ascii="Times New Roman" w:eastAsia="黑体" w:hAnsi="Times New Roman" w:cs="Times New Roman"/>
      <w:b/>
      <w:kern w:val="0"/>
      <w:sz w:val="24"/>
      <w:szCs w:val="24"/>
    </w:rPr>
  </w:style>
  <w:style w:type="character" w:customStyle="1" w:styleId="UChar">
    <w:name w:val="U_正文 Char"/>
    <w:link w:val="U"/>
    <w:qFormat/>
    <w:rsid w:val="00491002"/>
    <w:rPr>
      <w:sz w:val="24"/>
      <w:szCs w:val="24"/>
    </w:rPr>
  </w:style>
  <w:style w:type="paragraph" w:customStyle="1" w:styleId="U">
    <w:name w:val="U_正文"/>
    <w:basedOn w:val="a"/>
    <w:link w:val="UChar"/>
    <w:qFormat/>
    <w:rsid w:val="00491002"/>
    <w:pPr>
      <w:adjustRightInd/>
      <w:spacing w:beforeLines="20" w:afterLines="20" w:line="300" w:lineRule="auto"/>
      <w:ind w:firstLineChars="200" w:firstLine="200"/>
    </w:pPr>
    <w:rPr>
      <w:kern w:val="0"/>
      <w:sz w:val="24"/>
    </w:rPr>
  </w:style>
  <w:style w:type="character" w:customStyle="1" w:styleId="HTMLChar1">
    <w:name w:val="HTML 地址 Char1"/>
    <w:qFormat/>
    <w:rsid w:val="00491002"/>
    <w:rPr>
      <w:rFonts w:ascii="Times New Roman" w:eastAsia="宋体" w:hAnsi="Times New Roman" w:cs="Times New Roman"/>
      <w:i/>
      <w:iCs/>
      <w:szCs w:val="24"/>
    </w:rPr>
  </w:style>
  <w:style w:type="character" w:customStyle="1" w:styleId="Char12">
    <w:name w:val="批注主题 Char1"/>
    <w:link w:val="af9"/>
    <w:qFormat/>
    <w:rsid w:val="00491002"/>
    <w:rPr>
      <w:b/>
      <w:bCs/>
      <w:kern w:val="2"/>
      <w:sz w:val="21"/>
      <w:szCs w:val="24"/>
    </w:rPr>
  </w:style>
  <w:style w:type="character" w:customStyle="1" w:styleId="CharChar51">
    <w:name w:val="Char Char51"/>
    <w:qFormat/>
    <w:rsid w:val="00491002"/>
    <w:rPr>
      <w:rFonts w:ascii="宋体" w:eastAsia="宋体" w:hAnsi="Courier New"/>
      <w:kern w:val="2"/>
      <w:sz w:val="21"/>
      <w:lang w:val="en-US" w:eastAsia="zh-CN"/>
    </w:rPr>
  </w:style>
  <w:style w:type="character" w:customStyle="1" w:styleId="Charf">
    <w:name w:val="表正文 Char"/>
    <w:qFormat/>
    <w:rsid w:val="00491002"/>
    <w:rPr>
      <w:rFonts w:ascii="宋体" w:eastAsia="宋体"/>
      <w:snapToGrid w:val="0"/>
      <w:color w:val="000000"/>
      <w:kern w:val="28"/>
      <w:sz w:val="28"/>
      <w:lang w:val="en-US" w:eastAsia="zh-CN" w:bidi="ar-SA"/>
    </w:rPr>
  </w:style>
  <w:style w:type="character" w:customStyle="1" w:styleId="CharChar34">
    <w:name w:val="Char Char34"/>
    <w:uiPriority w:val="6"/>
    <w:qFormat/>
    <w:rsid w:val="00491002"/>
    <w:rPr>
      <w:b/>
      <w:kern w:val="1"/>
      <w:sz w:val="28"/>
      <w:szCs w:val="28"/>
    </w:rPr>
  </w:style>
  <w:style w:type="character" w:customStyle="1" w:styleId="NormalIndentChar">
    <w:name w:val="Normal Indent Char"/>
    <w:qFormat/>
    <w:locked/>
    <w:rsid w:val="00491002"/>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491002"/>
    <w:rPr>
      <w:rFonts w:ascii="宋体" w:eastAsia="宋体" w:hAnsi="宋体"/>
      <w:kern w:val="2"/>
      <w:sz w:val="24"/>
      <w:lang w:bidi="ar-SA"/>
    </w:rPr>
  </w:style>
  <w:style w:type="paragraph" w:customStyle="1" w:styleId="aff9">
    <w:name w:val="哈哈正文"/>
    <w:basedOn w:val="a"/>
    <w:link w:val="Charf0"/>
    <w:qFormat/>
    <w:rsid w:val="00491002"/>
    <w:pPr>
      <w:adjustRightInd/>
      <w:spacing w:line="360" w:lineRule="auto"/>
      <w:ind w:firstLineChars="200" w:firstLine="200"/>
    </w:pPr>
    <w:rPr>
      <w:rFonts w:ascii="宋体" w:hAnsi="宋体"/>
      <w:sz w:val="24"/>
      <w:szCs w:val="20"/>
    </w:rPr>
  </w:style>
  <w:style w:type="character" w:customStyle="1" w:styleId="12">
    <w:name w:val="未处理的提及1"/>
    <w:qFormat/>
    <w:rsid w:val="00491002"/>
    <w:rPr>
      <w:color w:val="808080"/>
      <w:shd w:val="clear" w:color="auto" w:fill="E6E6E6"/>
    </w:rPr>
  </w:style>
  <w:style w:type="character" w:customStyle="1" w:styleId="txt">
    <w:name w:val="txt"/>
    <w:qFormat/>
    <w:rsid w:val="00491002"/>
    <w:rPr>
      <w:rFonts w:ascii="仿宋_GB2312" w:eastAsia="微软雅黑"/>
      <w:b/>
      <w:kern w:val="2"/>
      <w:sz w:val="32"/>
      <w:szCs w:val="32"/>
      <w:lang w:val="en-US" w:eastAsia="zh-CN" w:bidi="ar-SA"/>
    </w:rPr>
  </w:style>
  <w:style w:type="character" w:customStyle="1" w:styleId="CharChar">
    <w:name w:val="二级标题 Char Char"/>
    <w:qFormat/>
    <w:rsid w:val="00491002"/>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491002"/>
    <w:rPr>
      <w:b/>
      <w:kern w:val="1"/>
      <w:sz w:val="24"/>
      <w:szCs w:val="24"/>
    </w:rPr>
  </w:style>
  <w:style w:type="character" w:customStyle="1" w:styleId="PIChar1">
    <w:name w:val="PI Char1"/>
    <w:qFormat/>
    <w:rsid w:val="00491002"/>
    <w:rPr>
      <w:rFonts w:ascii="宋体" w:hAnsi="宋体"/>
      <w:kern w:val="2"/>
      <w:sz w:val="24"/>
      <w:szCs w:val="24"/>
    </w:rPr>
  </w:style>
  <w:style w:type="character" w:customStyle="1" w:styleId="tw4winTerm">
    <w:name w:val="tw4winTerm"/>
    <w:qFormat/>
    <w:rsid w:val="00491002"/>
    <w:rPr>
      <w:color w:val="0000FF"/>
    </w:rPr>
  </w:style>
  <w:style w:type="character" w:customStyle="1" w:styleId="FooterChar">
    <w:name w:val="Footer Char"/>
    <w:qFormat/>
    <w:locked/>
    <w:rsid w:val="00491002"/>
    <w:rPr>
      <w:rFonts w:eastAsia="宋体"/>
      <w:kern w:val="2"/>
      <w:sz w:val="18"/>
      <w:lang w:val="en-US" w:eastAsia="zh-CN" w:bidi="ar-SA"/>
    </w:rPr>
  </w:style>
  <w:style w:type="character" w:customStyle="1" w:styleId="CharChar1">
    <w:name w:val="普通文字 Char Char1"/>
    <w:qFormat/>
    <w:rsid w:val="00491002"/>
    <w:rPr>
      <w:rFonts w:ascii="宋体" w:hAnsi="Courier New"/>
      <w:kern w:val="2"/>
      <w:sz w:val="21"/>
    </w:rPr>
  </w:style>
  <w:style w:type="character" w:customStyle="1" w:styleId="CharChar101">
    <w:name w:val="Char Char101"/>
    <w:uiPriority w:val="6"/>
    <w:qFormat/>
    <w:rsid w:val="00491002"/>
    <w:rPr>
      <w:rFonts w:ascii="宋体" w:hAnsi="宋体"/>
      <w:kern w:val="2"/>
      <w:sz w:val="21"/>
      <w:szCs w:val="24"/>
      <w:lang w:val="en-US" w:eastAsia="zh-CN"/>
    </w:rPr>
  </w:style>
  <w:style w:type="character" w:customStyle="1" w:styleId="4Char">
    <w:name w:val="标题 4 Char"/>
    <w:qFormat/>
    <w:rsid w:val="00491002"/>
    <w:rPr>
      <w:rFonts w:ascii="Arial" w:eastAsia="黑体" w:hAnsi="Arial"/>
      <w:b/>
      <w:kern w:val="2"/>
      <w:sz w:val="28"/>
    </w:rPr>
  </w:style>
  <w:style w:type="character" w:customStyle="1" w:styleId="affa">
    <w:name w:val="链接"/>
    <w:qFormat/>
    <w:rsid w:val="00491002"/>
    <w:rPr>
      <w:color w:val="0000FF"/>
      <w:sz w:val="21"/>
      <w:szCs w:val="21"/>
      <w:u w:val="single"/>
    </w:rPr>
  </w:style>
  <w:style w:type="character" w:customStyle="1" w:styleId="h4Char">
    <w:name w:val="h4 Char"/>
    <w:qFormat/>
    <w:rsid w:val="00491002"/>
    <w:rPr>
      <w:rFonts w:ascii="Arial" w:eastAsia="黑体" w:hAnsi="Arial"/>
      <w:b/>
      <w:bCs/>
      <w:kern w:val="2"/>
      <w:sz w:val="28"/>
      <w:szCs w:val="28"/>
      <w:lang w:val="zh-CN" w:eastAsia="zh-CN" w:bidi="ar-SA"/>
    </w:rPr>
  </w:style>
  <w:style w:type="character" w:customStyle="1" w:styleId="5Char0">
    <w:name w:val="5正文 Char"/>
    <w:link w:val="55"/>
    <w:qFormat/>
    <w:rsid w:val="00491002"/>
    <w:rPr>
      <w:rFonts w:ascii="仿宋_GB2312" w:eastAsia="仿宋_GB2312" w:hAnsi="微软雅黑"/>
      <w:sz w:val="28"/>
      <w:szCs w:val="21"/>
    </w:rPr>
  </w:style>
  <w:style w:type="paragraph" w:customStyle="1" w:styleId="55">
    <w:name w:val="5正文"/>
    <w:basedOn w:val="a"/>
    <w:link w:val="5Char0"/>
    <w:qFormat/>
    <w:rsid w:val="00491002"/>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491002"/>
    <w:rPr>
      <w:b/>
      <w:bCs/>
      <w:kern w:val="2"/>
      <w:sz w:val="32"/>
      <w:szCs w:val="32"/>
    </w:rPr>
  </w:style>
  <w:style w:type="character" w:customStyle="1" w:styleId="6Char0">
    <w:name w:val="样式6 Char"/>
    <w:qFormat/>
    <w:rsid w:val="00491002"/>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491002"/>
    <w:rPr>
      <w:rFonts w:ascii="黑体" w:eastAsia="黑体" w:hAnsi="黑体"/>
    </w:rPr>
  </w:style>
  <w:style w:type="character" w:customStyle="1" w:styleId="Heading2HiddenChar">
    <w:name w:val="Heading 2 Hidden Char"/>
    <w:qFormat/>
    <w:rsid w:val="00491002"/>
    <w:rPr>
      <w:rFonts w:ascii="仿宋_GB2312" w:eastAsia="仿宋_GB2312"/>
      <w:b/>
      <w:bCs/>
      <w:kern w:val="2"/>
      <w:sz w:val="24"/>
      <w:szCs w:val="24"/>
      <w:lang w:val="zh-CN" w:eastAsia="zh-CN" w:bidi="ar-SA"/>
    </w:rPr>
  </w:style>
  <w:style w:type="character" w:customStyle="1" w:styleId="2Char0">
    <w:name w:val="正文首行缩进 2 Char"/>
    <w:link w:val="26"/>
    <w:qFormat/>
    <w:rsid w:val="00491002"/>
    <w:rPr>
      <w:rFonts w:ascii="宋体" w:hAnsi="宋体"/>
      <w:kern w:val="2"/>
      <w:sz w:val="21"/>
      <w:szCs w:val="24"/>
    </w:rPr>
  </w:style>
  <w:style w:type="character" w:customStyle="1" w:styleId="font11">
    <w:name w:val="font11"/>
    <w:qFormat/>
    <w:rsid w:val="00491002"/>
    <w:rPr>
      <w:rFonts w:ascii="Times New Roman" w:hAnsi="Times New Roman" w:cs="Times New Roman" w:hint="default"/>
      <w:color w:val="000000"/>
      <w:sz w:val="22"/>
      <w:szCs w:val="22"/>
      <w:u w:val="none"/>
    </w:rPr>
  </w:style>
  <w:style w:type="character" w:customStyle="1" w:styleId="Char14">
    <w:name w:val="表正文 Char1"/>
    <w:qFormat/>
    <w:rsid w:val="00491002"/>
    <w:rPr>
      <w:rFonts w:ascii="宋体" w:eastAsia="宋体"/>
      <w:snapToGrid w:val="0"/>
      <w:color w:val="000000"/>
      <w:kern w:val="28"/>
      <w:sz w:val="28"/>
    </w:rPr>
  </w:style>
  <w:style w:type="character" w:customStyle="1" w:styleId="blue1">
    <w:name w:val="blue1"/>
    <w:basedOn w:val="a1"/>
    <w:qFormat/>
    <w:rsid w:val="00491002"/>
    <w:rPr>
      <w:rFonts w:ascii="Arial" w:eastAsia="黑体" w:hAnsi="Arial" w:cs="Arial"/>
      <w:snapToGrid w:val="0"/>
      <w:kern w:val="0"/>
      <w:szCs w:val="21"/>
    </w:rPr>
  </w:style>
  <w:style w:type="character" w:customStyle="1" w:styleId="Char4">
    <w:name w:val="纯文本 Char"/>
    <w:link w:val="ac"/>
    <w:qFormat/>
    <w:rsid w:val="00491002"/>
    <w:rPr>
      <w:rFonts w:ascii="宋体" w:eastAsia="宋体" w:hAnsi="Courier New" w:cs="Arial"/>
      <w:snapToGrid w:val="0"/>
      <w:kern w:val="2"/>
      <w:sz w:val="21"/>
      <w:szCs w:val="21"/>
      <w:lang w:val="en-US" w:eastAsia="zh-CN" w:bidi="ar-SA"/>
    </w:rPr>
  </w:style>
  <w:style w:type="character" w:customStyle="1" w:styleId="1Char0">
    <w:name w:val="标书1 Char"/>
    <w:qFormat/>
    <w:rsid w:val="00491002"/>
    <w:rPr>
      <w:rFonts w:eastAsia="宋体"/>
      <w:b/>
      <w:bCs/>
      <w:kern w:val="44"/>
      <w:sz w:val="44"/>
      <w:szCs w:val="44"/>
      <w:lang w:val="en-US" w:eastAsia="zh-CN" w:bidi="ar-SA"/>
    </w:rPr>
  </w:style>
  <w:style w:type="character" w:customStyle="1" w:styleId="5Char1">
    <w:name w:val="样式5 Char"/>
    <w:qFormat/>
    <w:rsid w:val="00491002"/>
    <w:rPr>
      <w:rFonts w:ascii="仿宋_GB2312" w:eastAsia="仿宋_GB2312" w:hAnsi="仿宋"/>
      <w:kern w:val="2"/>
      <w:sz w:val="24"/>
      <w:szCs w:val="24"/>
    </w:rPr>
  </w:style>
  <w:style w:type="character" w:customStyle="1" w:styleId="4Char0">
    <w:name w:val="样式4 Char"/>
    <w:qFormat/>
    <w:rsid w:val="00491002"/>
    <w:rPr>
      <w:rFonts w:ascii="仿宋_GB2312" w:eastAsia="仿宋_GB2312" w:hAnsi="仿宋"/>
      <w:b/>
      <w:kern w:val="2"/>
      <w:sz w:val="32"/>
      <w:szCs w:val="32"/>
      <w:lang w:bidi="ar-SA"/>
    </w:rPr>
  </w:style>
  <w:style w:type="character" w:customStyle="1" w:styleId="Charf1">
    <w:name w:val="插图说明 Char"/>
    <w:qFormat/>
    <w:rsid w:val="00491002"/>
    <w:rPr>
      <w:rFonts w:eastAsia="黑体"/>
      <w:sz w:val="24"/>
      <w:lang w:val="en-US" w:eastAsia="zh-CN"/>
    </w:rPr>
  </w:style>
  <w:style w:type="character" w:customStyle="1" w:styleId="2CharChar">
    <w:name w:val="正文2 Char Char"/>
    <w:link w:val="27"/>
    <w:qFormat/>
    <w:rsid w:val="00491002"/>
    <w:rPr>
      <w:rFonts w:eastAsia="宋体"/>
      <w:kern w:val="2"/>
      <w:sz w:val="24"/>
      <w:lang w:val="en-US" w:eastAsia="zh-CN" w:bidi="ar-SA"/>
    </w:rPr>
  </w:style>
  <w:style w:type="paragraph" w:customStyle="1" w:styleId="27">
    <w:name w:val="正文2"/>
    <w:basedOn w:val="a"/>
    <w:link w:val="2CharChar"/>
    <w:qFormat/>
    <w:rsid w:val="00491002"/>
    <w:pPr>
      <w:spacing w:before="156" w:line="360" w:lineRule="auto"/>
      <w:ind w:firstLineChars="200" w:firstLine="510"/>
    </w:pPr>
    <w:rPr>
      <w:sz w:val="24"/>
      <w:szCs w:val="20"/>
    </w:rPr>
  </w:style>
  <w:style w:type="character" w:customStyle="1" w:styleId="CharChar24">
    <w:name w:val="Char Char24"/>
    <w:uiPriority w:val="6"/>
    <w:qFormat/>
    <w:rsid w:val="00491002"/>
    <w:rPr>
      <w:kern w:val="1"/>
      <w:sz w:val="21"/>
    </w:rPr>
  </w:style>
  <w:style w:type="character" w:customStyle="1" w:styleId="Char9">
    <w:name w:val="副标题 Char"/>
    <w:link w:val="af4"/>
    <w:qFormat/>
    <w:rsid w:val="00491002"/>
    <w:rPr>
      <w:rFonts w:ascii="Arial" w:eastAsia="隶书" w:hAnsi="Arial"/>
      <w:b/>
      <w:bCs/>
      <w:kern w:val="28"/>
      <w:sz w:val="44"/>
      <w:szCs w:val="32"/>
      <w:lang w:val="en-US" w:eastAsia="zh-CN" w:bidi="ar-SA"/>
    </w:rPr>
  </w:style>
  <w:style w:type="character" w:customStyle="1" w:styleId="Char1Char">
    <w:name w:val="普通文字 Char1 Char"/>
    <w:qFormat/>
    <w:rsid w:val="00491002"/>
    <w:rPr>
      <w:rFonts w:ascii="宋体" w:eastAsia="宋体" w:hAnsi="Courier New"/>
      <w:kern w:val="2"/>
      <w:sz w:val="21"/>
      <w:szCs w:val="24"/>
      <w:lang w:val="en-US" w:eastAsia="zh-CN" w:bidi="ar-SA"/>
    </w:rPr>
  </w:style>
  <w:style w:type="character" w:customStyle="1" w:styleId="h3Char1">
    <w:name w:val="h3 Char1"/>
    <w:qFormat/>
    <w:rsid w:val="00491002"/>
    <w:rPr>
      <w:rFonts w:eastAsia="宋体"/>
      <w:b/>
      <w:bCs/>
      <w:kern w:val="2"/>
      <w:sz w:val="32"/>
      <w:szCs w:val="32"/>
      <w:lang w:bidi="ar-SA"/>
    </w:rPr>
  </w:style>
  <w:style w:type="character" w:customStyle="1" w:styleId="Char15">
    <w:name w:val="标题 Char1"/>
    <w:qFormat/>
    <w:rsid w:val="00491002"/>
    <w:rPr>
      <w:rFonts w:ascii="Cambria" w:eastAsia="宋体" w:hAnsi="Cambria" w:cs="Times New Roman"/>
      <w:b/>
      <w:bCs/>
      <w:sz w:val="32"/>
      <w:szCs w:val="32"/>
      <w:lang w:bidi="ar-SA"/>
    </w:rPr>
  </w:style>
  <w:style w:type="character" w:customStyle="1" w:styleId="gf1Char">
    <w:name w:val="gf正文1 Char"/>
    <w:qFormat/>
    <w:rsid w:val="00491002"/>
    <w:rPr>
      <w:rFonts w:ascii="宋体" w:eastAsia="宋体" w:hAnsi="宋体" w:cs="宋体"/>
      <w:kern w:val="2"/>
      <w:sz w:val="24"/>
      <w:szCs w:val="24"/>
      <w:lang w:val="en-US" w:eastAsia="zh-CN" w:bidi="ar-SA"/>
    </w:rPr>
  </w:style>
  <w:style w:type="character" w:customStyle="1" w:styleId="Char16">
    <w:name w:val="正文文本缩进 Char1"/>
    <w:qFormat/>
    <w:rsid w:val="00491002"/>
    <w:rPr>
      <w:rFonts w:ascii="Calibri" w:hAnsi="Calibri"/>
      <w:sz w:val="28"/>
    </w:rPr>
  </w:style>
  <w:style w:type="character" w:customStyle="1" w:styleId="NoSpacingChar">
    <w:name w:val="No Spacing Char"/>
    <w:link w:val="13"/>
    <w:uiPriority w:val="1"/>
    <w:qFormat/>
    <w:rsid w:val="00491002"/>
    <w:rPr>
      <w:sz w:val="22"/>
      <w:szCs w:val="22"/>
      <w:lang w:val="en-US" w:eastAsia="zh-CN" w:bidi="ar-SA"/>
    </w:rPr>
  </w:style>
  <w:style w:type="paragraph" w:customStyle="1" w:styleId="13">
    <w:name w:val="无间隔1"/>
    <w:link w:val="NoSpacingChar"/>
    <w:uiPriority w:val="1"/>
    <w:qFormat/>
    <w:rsid w:val="00491002"/>
    <w:rPr>
      <w:sz w:val="22"/>
      <w:szCs w:val="22"/>
    </w:rPr>
  </w:style>
  <w:style w:type="character" w:customStyle="1" w:styleId="7Char0">
    <w:name w:val="样式7 Char"/>
    <w:qFormat/>
    <w:rsid w:val="00491002"/>
    <w:rPr>
      <w:rFonts w:ascii="仿宋_GB2312" w:eastAsia="仿宋_GB2312" w:hAnsi="仿宋"/>
      <w:b/>
      <w:kern w:val="2"/>
      <w:sz w:val="24"/>
      <w:szCs w:val="24"/>
    </w:rPr>
  </w:style>
  <w:style w:type="character" w:customStyle="1" w:styleId="font12gray1">
    <w:name w:val="font12gray1"/>
    <w:qFormat/>
    <w:rsid w:val="00491002"/>
    <w:rPr>
      <w:rFonts w:ascii="仿宋_GB2312" w:eastAsia="微软雅黑"/>
      <w:b/>
      <w:spacing w:val="300"/>
      <w:kern w:val="2"/>
      <w:sz w:val="18"/>
      <w:szCs w:val="18"/>
      <w:lang w:val="en-US" w:eastAsia="zh-CN" w:bidi="ar-SA"/>
    </w:rPr>
  </w:style>
  <w:style w:type="character" w:customStyle="1" w:styleId="CharChar7">
    <w:name w:val="Char Char7"/>
    <w:semiHidden/>
    <w:qFormat/>
    <w:rsid w:val="00491002"/>
    <w:rPr>
      <w:rFonts w:eastAsia="宋体"/>
      <w:kern w:val="2"/>
      <w:sz w:val="21"/>
      <w:szCs w:val="24"/>
      <w:lang w:val="en-US" w:eastAsia="zh-CN" w:bidi="ar-SA"/>
    </w:rPr>
  </w:style>
  <w:style w:type="character" w:customStyle="1" w:styleId="Charf2">
    <w:name w:val="表名 Char"/>
    <w:qFormat/>
    <w:rsid w:val="00491002"/>
    <w:rPr>
      <w:rFonts w:eastAsia="宋体"/>
      <w:b/>
      <w:bCs/>
      <w:kern w:val="2"/>
      <w:sz w:val="24"/>
      <w:szCs w:val="24"/>
      <w:lang w:val="en-US" w:eastAsia="zh-CN" w:bidi="ar-SA"/>
    </w:rPr>
  </w:style>
  <w:style w:type="character" w:customStyle="1" w:styleId="DocumentMapChar">
    <w:name w:val="Document Map Char"/>
    <w:qFormat/>
    <w:locked/>
    <w:rsid w:val="00491002"/>
    <w:rPr>
      <w:rFonts w:eastAsia="宋体"/>
      <w:kern w:val="2"/>
      <w:sz w:val="21"/>
      <w:szCs w:val="24"/>
      <w:lang w:val="en-US" w:eastAsia="zh-CN" w:bidi="ar-SA"/>
    </w:rPr>
  </w:style>
  <w:style w:type="character" w:customStyle="1" w:styleId="font41">
    <w:name w:val="font41"/>
    <w:qFormat/>
    <w:rsid w:val="00491002"/>
    <w:rPr>
      <w:rFonts w:ascii="仿宋_GB2312" w:eastAsia="仿宋_GB2312" w:cs="仿宋_GB2312" w:hint="eastAsia"/>
      <w:color w:val="000000"/>
      <w:sz w:val="22"/>
      <w:szCs w:val="22"/>
      <w:u w:val="none"/>
    </w:rPr>
  </w:style>
  <w:style w:type="character" w:customStyle="1" w:styleId="6Char">
    <w:name w:val="标题 6 Char"/>
    <w:link w:val="6"/>
    <w:qFormat/>
    <w:rsid w:val="00491002"/>
    <w:rPr>
      <w:rFonts w:ascii="Arial" w:eastAsia="黑体" w:hAnsi="Arial"/>
      <w:b/>
      <w:bCs/>
      <w:kern w:val="2"/>
      <w:sz w:val="24"/>
      <w:szCs w:val="24"/>
    </w:rPr>
  </w:style>
  <w:style w:type="character" w:customStyle="1" w:styleId="Char00">
    <w:name w:val="纯文本 Char_0"/>
    <w:link w:val="00"/>
    <w:qFormat/>
    <w:rsid w:val="00491002"/>
    <w:rPr>
      <w:rFonts w:ascii="宋体" w:hAnsi="Courier New"/>
      <w:kern w:val="2"/>
      <w:sz w:val="21"/>
      <w:szCs w:val="21"/>
      <w:lang w:val="en-US" w:eastAsia="zh-CN"/>
    </w:rPr>
  </w:style>
  <w:style w:type="paragraph" w:customStyle="1" w:styleId="00">
    <w:name w:val="纯文本_0_0"/>
    <w:basedOn w:val="100"/>
    <w:link w:val="Char00"/>
    <w:qFormat/>
    <w:rsid w:val="00491002"/>
    <w:rPr>
      <w:rFonts w:ascii="宋体" w:hAnsi="Courier New"/>
      <w:szCs w:val="21"/>
    </w:rPr>
  </w:style>
  <w:style w:type="paragraph" w:customStyle="1" w:styleId="100">
    <w:name w:val="正文_1_0"/>
    <w:qFormat/>
    <w:rsid w:val="00491002"/>
    <w:pPr>
      <w:widowControl w:val="0"/>
      <w:jc w:val="both"/>
    </w:pPr>
    <w:rPr>
      <w:kern w:val="2"/>
      <w:sz w:val="21"/>
      <w:szCs w:val="24"/>
    </w:rPr>
  </w:style>
  <w:style w:type="character" w:customStyle="1" w:styleId="BalloonTextChar">
    <w:name w:val="Balloon Text Char"/>
    <w:qFormat/>
    <w:locked/>
    <w:rsid w:val="00491002"/>
    <w:rPr>
      <w:rFonts w:eastAsia="宋体"/>
      <w:kern w:val="2"/>
      <w:sz w:val="18"/>
      <w:szCs w:val="18"/>
      <w:lang w:val="en-US" w:eastAsia="zh-CN" w:bidi="ar-SA"/>
    </w:rPr>
  </w:style>
  <w:style w:type="character" w:customStyle="1" w:styleId="2Char2">
    <w:name w:val="正文 项目2 Char"/>
    <w:basedOn w:val="Charf3"/>
    <w:qFormat/>
    <w:rsid w:val="00491002"/>
    <w:rPr>
      <w:rFonts w:ascii="仿宋_GB2312" w:eastAsia="仿宋_GB2312" w:hAnsi="仿宋_GB2312"/>
      <w:kern w:val="2"/>
      <w:sz w:val="24"/>
      <w:lang w:bidi="ar-SA"/>
    </w:rPr>
  </w:style>
  <w:style w:type="character" w:customStyle="1" w:styleId="Charf3">
    <w:name w:val="正文 项目 Char"/>
    <w:qFormat/>
    <w:rsid w:val="00491002"/>
    <w:rPr>
      <w:rFonts w:ascii="仿宋_GB2312" w:eastAsia="仿宋_GB2312" w:hAnsi="仿宋_GB2312"/>
      <w:kern w:val="2"/>
      <w:sz w:val="24"/>
      <w:lang w:bidi="ar-SA"/>
    </w:rPr>
  </w:style>
  <w:style w:type="character" w:customStyle="1" w:styleId="hCharChar1">
    <w:name w:val="h Char Char1"/>
    <w:qFormat/>
    <w:rsid w:val="00491002"/>
    <w:rPr>
      <w:rFonts w:eastAsia="宋体"/>
      <w:kern w:val="2"/>
      <w:sz w:val="18"/>
      <w:szCs w:val="18"/>
      <w:lang w:val="en-US" w:eastAsia="zh-CN" w:bidi="ar-SA"/>
    </w:rPr>
  </w:style>
  <w:style w:type="character" w:customStyle="1" w:styleId="CharChar27">
    <w:name w:val="Char Char27"/>
    <w:uiPriority w:val="6"/>
    <w:qFormat/>
    <w:rsid w:val="00491002"/>
    <w:rPr>
      <w:rFonts w:ascii="宋体" w:eastAsia="宋体" w:hAnsi="宋体"/>
      <w:color w:val="000000"/>
      <w:kern w:val="1"/>
      <w:sz w:val="28"/>
      <w:lang w:val="en-US" w:eastAsia="zh-CN" w:bidi="ar-SA"/>
    </w:rPr>
  </w:style>
  <w:style w:type="character" w:customStyle="1" w:styleId="px14">
    <w:name w:val="px14"/>
    <w:qFormat/>
    <w:rsid w:val="00491002"/>
    <w:rPr>
      <w:rFonts w:ascii="仿宋_GB2312" w:eastAsia="微软雅黑" w:cs="Times New Roman"/>
      <w:b/>
      <w:kern w:val="2"/>
      <w:sz w:val="32"/>
      <w:szCs w:val="32"/>
      <w:lang w:val="en-US" w:eastAsia="zh-CN" w:bidi="ar-SA"/>
    </w:rPr>
  </w:style>
  <w:style w:type="character" w:customStyle="1" w:styleId="HTMLChar10">
    <w:name w:val="HTML 预设格式 Char1"/>
    <w:qFormat/>
    <w:rsid w:val="00491002"/>
    <w:rPr>
      <w:rFonts w:ascii="Courier New" w:eastAsia="宋体" w:hAnsi="Courier New" w:cs="Courier New"/>
      <w:sz w:val="20"/>
      <w:szCs w:val="20"/>
    </w:rPr>
  </w:style>
  <w:style w:type="character" w:customStyle="1" w:styleId="Char17">
    <w:name w:val="普通文字 Char1"/>
    <w:qFormat/>
    <w:rsid w:val="00491002"/>
    <w:rPr>
      <w:rFonts w:ascii="宋体" w:eastAsia="宋体" w:hAnsi="Courier New"/>
      <w:kern w:val="2"/>
      <w:sz w:val="21"/>
      <w:lang w:val="en-US" w:eastAsia="zh-CN"/>
    </w:rPr>
  </w:style>
  <w:style w:type="character" w:customStyle="1" w:styleId="hei16b1">
    <w:name w:val="hei16b1"/>
    <w:qFormat/>
    <w:rsid w:val="00491002"/>
    <w:rPr>
      <w:rFonts w:ascii="Arial" w:hAnsi="Arial" w:cs="Arial" w:hint="default"/>
      <w:b/>
      <w:bCs/>
      <w:color w:val="000000"/>
      <w:sz w:val="24"/>
      <w:szCs w:val="24"/>
    </w:rPr>
  </w:style>
  <w:style w:type="character" w:customStyle="1" w:styleId="Charf4">
    <w:name w:val="正文（绿盟科技） Char"/>
    <w:link w:val="affb"/>
    <w:qFormat/>
    <w:rsid w:val="00491002"/>
    <w:rPr>
      <w:rFonts w:ascii="Arial" w:hAnsi="Arial"/>
      <w:sz w:val="21"/>
      <w:szCs w:val="21"/>
    </w:rPr>
  </w:style>
  <w:style w:type="paragraph" w:customStyle="1" w:styleId="affb">
    <w:name w:val="正文（绿盟科技）"/>
    <w:link w:val="Charf4"/>
    <w:qFormat/>
    <w:rsid w:val="00491002"/>
    <w:pPr>
      <w:spacing w:line="300" w:lineRule="auto"/>
    </w:pPr>
    <w:rPr>
      <w:rFonts w:ascii="Arial" w:hAnsi="Arial"/>
      <w:sz w:val="21"/>
      <w:szCs w:val="21"/>
    </w:rPr>
  </w:style>
  <w:style w:type="character" w:customStyle="1" w:styleId="CharChar19">
    <w:name w:val="Char Char19"/>
    <w:uiPriority w:val="6"/>
    <w:qFormat/>
    <w:rsid w:val="00491002"/>
    <w:rPr>
      <w:rFonts w:ascii="宋体" w:hAnsi="宋体"/>
      <w:i/>
      <w:sz w:val="24"/>
      <w:szCs w:val="24"/>
    </w:rPr>
  </w:style>
  <w:style w:type="character" w:customStyle="1" w:styleId="Charf5">
    <w:name w:val="页脚 Char"/>
    <w:qFormat/>
    <w:rsid w:val="00491002"/>
    <w:rPr>
      <w:rFonts w:eastAsia="仿宋_GB2312"/>
      <w:kern w:val="2"/>
      <w:sz w:val="18"/>
      <w:lang w:val="en-US" w:eastAsia="zh-CN"/>
    </w:rPr>
  </w:style>
  <w:style w:type="character" w:customStyle="1" w:styleId="Charf6">
    <w:name w:val="批注主题 Char"/>
    <w:qFormat/>
    <w:rsid w:val="00491002"/>
    <w:rPr>
      <w:rFonts w:eastAsia="宋体"/>
      <w:b/>
      <w:bCs/>
      <w:kern w:val="2"/>
      <w:sz w:val="21"/>
      <w:szCs w:val="24"/>
      <w:lang w:val="en-US" w:eastAsia="zh-CN" w:bidi="ar-SA"/>
    </w:rPr>
  </w:style>
  <w:style w:type="character" w:customStyle="1" w:styleId="CommentTextChar">
    <w:name w:val="Comment Text Char"/>
    <w:qFormat/>
    <w:locked/>
    <w:rsid w:val="00491002"/>
    <w:rPr>
      <w:rFonts w:ascii="宋体" w:eastAsia="宋体" w:hAnsi="宋体"/>
      <w:kern w:val="2"/>
      <w:sz w:val="24"/>
      <w:lang w:val="en-US" w:eastAsia="zh-CN" w:bidi="ar-SA"/>
    </w:rPr>
  </w:style>
  <w:style w:type="character" w:customStyle="1" w:styleId="28">
    <w:name w:val="标题 2 字符"/>
    <w:uiPriority w:val="1"/>
    <w:qFormat/>
    <w:rsid w:val="00491002"/>
    <w:rPr>
      <w:rFonts w:ascii="仿宋_GB2312" w:eastAsia="仿宋_GB2312" w:hAnsi="Times New Roman" w:cs="Times New Roman"/>
      <w:b/>
      <w:kern w:val="2"/>
      <w:sz w:val="24"/>
      <w:lang w:val="zh-CN"/>
    </w:rPr>
  </w:style>
  <w:style w:type="character" w:customStyle="1" w:styleId="CharChar72">
    <w:name w:val="Char Char72"/>
    <w:qFormat/>
    <w:rsid w:val="00491002"/>
    <w:rPr>
      <w:rFonts w:eastAsia="宋体"/>
      <w:kern w:val="2"/>
      <w:sz w:val="21"/>
      <w:szCs w:val="24"/>
      <w:lang w:val="en-US" w:eastAsia="zh-CN" w:bidi="ar-SA"/>
    </w:rPr>
  </w:style>
  <w:style w:type="character" w:customStyle="1" w:styleId="Char23">
    <w:name w:val="正文文本缩进 Char2"/>
    <w:qFormat/>
    <w:rsid w:val="00491002"/>
    <w:rPr>
      <w:rFonts w:ascii="Times New Roman" w:eastAsia="宋体" w:hAnsi="Times New Roman" w:cs="Times New Roman"/>
      <w:snapToGrid w:val="0"/>
      <w:kern w:val="0"/>
      <w:szCs w:val="24"/>
    </w:rPr>
  </w:style>
  <w:style w:type="character" w:customStyle="1" w:styleId="2Char3">
    <w:name w:val="样式2 Char"/>
    <w:qFormat/>
    <w:rsid w:val="00491002"/>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491002"/>
    <w:rPr>
      <w:sz w:val="32"/>
    </w:rPr>
  </w:style>
  <w:style w:type="paragraph" w:customStyle="1" w:styleId="affc">
    <w:name w:val="表格名称"/>
    <w:basedOn w:val="2"/>
    <w:link w:val="858D7CFB-ED40-4347-BF05-701D383B685F"/>
    <w:qFormat/>
    <w:rsid w:val="00491002"/>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491002"/>
    <w:rPr>
      <w:rFonts w:eastAsia="宋体"/>
      <w:b/>
      <w:sz w:val="24"/>
      <w:lang w:val="en-GB" w:eastAsia="zh-CN" w:bidi="ar-SA"/>
    </w:rPr>
  </w:style>
  <w:style w:type="character" w:customStyle="1" w:styleId="c7style3">
    <w:name w:val="c7 style3"/>
    <w:qFormat/>
    <w:rsid w:val="00491002"/>
  </w:style>
  <w:style w:type="character" w:customStyle="1" w:styleId="3Char10">
    <w:name w:val="正文文本 3 Char1"/>
    <w:uiPriority w:val="99"/>
    <w:semiHidden/>
    <w:qFormat/>
    <w:rsid w:val="00491002"/>
    <w:rPr>
      <w:rFonts w:ascii="Times New Roman" w:eastAsia="宋体" w:hAnsi="Times New Roman" w:cs="Times New Roman"/>
      <w:sz w:val="16"/>
      <w:szCs w:val="16"/>
    </w:rPr>
  </w:style>
  <w:style w:type="character" w:customStyle="1" w:styleId="tw4winInternal">
    <w:name w:val="tw4winInternal"/>
    <w:qFormat/>
    <w:rsid w:val="00491002"/>
    <w:rPr>
      <w:rFonts w:ascii="Courier New" w:hAnsi="Courier New" w:cs="Courier New"/>
      <w:color w:val="FF0000"/>
      <w:lang w:val="en-US" w:eastAsia="zh-CN"/>
    </w:rPr>
  </w:style>
  <w:style w:type="character" w:customStyle="1" w:styleId="CharChar10">
    <w:name w:val="Char Char10"/>
    <w:semiHidden/>
    <w:qFormat/>
    <w:rsid w:val="00491002"/>
    <w:rPr>
      <w:rFonts w:ascii="宋体" w:hAnsi="宋体"/>
      <w:kern w:val="2"/>
      <w:sz w:val="21"/>
      <w:szCs w:val="24"/>
      <w:lang w:val="en-US" w:eastAsia="zh-CN"/>
    </w:rPr>
  </w:style>
  <w:style w:type="character" w:customStyle="1" w:styleId="shadow11">
    <w:name w:val="shadow11"/>
    <w:qFormat/>
    <w:rsid w:val="00491002"/>
    <w:rPr>
      <w:color w:val="000000"/>
      <w:sz w:val="21"/>
    </w:rPr>
  </w:style>
  <w:style w:type="character" w:customStyle="1" w:styleId="Char30">
    <w:name w:val="正文非缩进 Char3"/>
    <w:qFormat/>
    <w:rsid w:val="00491002"/>
    <w:rPr>
      <w:rFonts w:ascii="宋体" w:eastAsia="宋体"/>
      <w:snapToGrid w:val="0"/>
      <w:color w:val="000000"/>
      <w:kern w:val="28"/>
      <w:sz w:val="28"/>
      <w:lang w:val="en-US" w:eastAsia="zh-CN" w:bidi="ar-SA"/>
    </w:rPr>
  </w:style>
  <w:style w:type="character" w:customStyle="1" w:styleId="CharChar0">
    <w:name w:val="Char Char"/>
    <w:qFormat/>
    <w:rsid w:val="00491002"/>
    <w:rPr>
      <w:rFonts w:ascii="宋体" w:eastAsia="宋体" w:hAnsi="Courier New"/>
      <w:kern w:val="2"/>
      <w:sz w:val="21"/>
      <w:lang w:val="en-US" w:eastAsia="zh-CN" w:bidi="ar-SA"/>
    </w:rPr>
  </w:style>
  <w:style w:type="character" w:customStyle="1" w:styleId="Char18">
    <w:name w:val="签名 Char1"/>
    <w:qFormat/>
    <w:rsid w:val="00491002"/>
    <w:rPr>
      <w:rFonts w:ascii="Times New Roman" w:eastAsia="宋体" w:hAnsi="Times New Roman" w:cs="Times New Roman"/>
      <w:szCs w:val="24"/>
    </w:rPr>
  </w:style>
  <w:style w:type="character" w:customStyle="1" w:styleId="Char5">
    <w:name w:val="日期 Char"/>
    <w:link w:val="ad"/>
    <w:qFormat/>
    <w:rsid w:val="00491002"/>
    <w:rPr>
      <w:rFonts w:ascii="宋体"/>
      <w:kern w:val="2"/>
      <w:sz w:val="24"/>
      <w:szCs w:val="21"/>
      <w:lang w:val="zh-CN"/>
    </w:rPr>
  </w:style>
  <w:style w:type="character" w:customStyle="1" w:styleId="9Char">
    <w:name w:val="标题 9 Char"/>
    <w:link w:val="9"/>
    <w:qFormat/>
    <w:rsid w:val="00491002"/>
    <w:rPr>
      <w:rFonts w:ascii="Arial" w:eastAsia="黑体" w:hAnsi="Arial"/>
      <w:kern w:val="2"/>
      <w:sz w:val="21"/>
      <w:szCs w:val="21"/>
    </w:rPr>
  </w:style>
  <w:style w:type="character" w:customStyle="1" w:styleId="CharChar18">
    <w:name w:val="Char Char18"/>
    <w:uiPriority w:val="6"/>
    <w:qFormat/>
    <w:rsid w:val="00491002"/>
    <w:rPr>
      <w:rFonts w:ascii="宋体" w:hAnsi="宋体"/>
      <w:sz w:val="28"/>
    </w:rPr>
  </w:style>
  <w:style w:type="character" w:customStyle="1" w:styleId="Charf7">
    <w:name w:val="批注文字 Char"/>
    <w:uiPriority w:val="99"/>
    <w:qFormat/>
    <w:rsid w:val="00491002"/>
    <w:rPr>
      <w:kern w:val="2"/>
      <w:sz w:val="21"/>
      <w:szCs w:val="24"/>
    </w:rPr>
  </w:style>
  <w:style w:type="character" w:customStyle="1" w:styleId="CharChar22">
    <w:name w:val="Char Char22"/>
    <w:uiPriority w:val="6"/>
    <w:qFormat/>
    <w:rsid w:val="00491002"/>
    <w:rPr>
      <w:rFonts w:ascii="宋体" w:hAnsi="宋体"/>
      <w:kern w:val="1"/>
      <w:sz w:val="24"/>
      <w:szCs w:val="24"/>
    </w:rPr>
  </w:style>
  <w:style w:type="character" w:customStyle="1" w:styleId="pt141">
    <w:name w:val="pt141"/>
    <w:qFormat/>
    <w:rsid w:val="00491002"/>
    <w:rPr>
      <w:color w:val="330066"/>
      <w:sz w:val="22"/>
      <w:szCs w:val="22"/>
    </w:rPr>
  </w:style>
  <w:style w:type="character" w:customStyle="1" w:styleId="2Char10">
    <w:name w:val="正文文本缩进 2 Char1"/>
    <w:uiPriority w:val="99"/>
    <w:semiHidden/>
    <w:qFormat/>
    <w:rsid w:val="00491002"/>
    <w:rPr>
      <w:rFonts w:ascii="Times New Roman" w:eastAsia="宋体" w:hAnsi="Times New Roman" w:cs="Times New Roman"/>
      <w:szCs w:val="24"/>
    </w:rPr>
  </w:style>
  <w:style w:type="character" w:customStyle="1" w:styleId="Char7">
    <w:name w:val="批注框文本 Char"/>
    <w:link w:val="af"/>
    <w:qFormat/>
    <w:rsid w:val="00491002"/>
    <w:rPr>
      <w:kern w:val="2"/>
      <w:sz w:val="18"/>
      <w:szCs w:val="18"/>
    </w:rPr>
  </w:style>
  <w:style w:type="character" w:customStyle="1" w:styleId="CharChar611">
    <w:name w:val="Char Char611"/>
    <w:qFormat/>
    <w:rsid w:val="00491002"/>
    <w:rPr>
      <w:rFonts w:eastAsia="宋体"/>
      <w:kern w:val="2"/>
      <w:sz w:val="21"/>
      <w:szCs w:val="24"/>
      <w:lang w:val="en-US" w:eastAsia="zh-CN" w:bidi="ar-SA"/>
    </w:rPr>
  </w:style>
  <w:style w:type="character" w:customStyle="1" w:styleId="highlight1">
    <w:name w:val="highlight1"/>
    <w:qFormat/>
    <w:rsid w:val="00491002"/>
    <w:rPr>
      <w:rFonts w:ascii="仿宋_GB2312" w:eastAsia="微软雅黑"/>
      <w:b/>
      <w:kern w:val="2"/>
      <w:sz w:val="23"/>
      <w:szCs w:val="23"/>
      <w:lang w:val="en-US" w:eastAsia="zh-CN" w:bidi="ar-SA"/>
    </w:rPr>
  </w:style>
  <w:style w:type="character" w:customStyle="1" w:styleId="myChar">
    <w:name w:val="my正文 Char"/>
    <w:link w:val="my"/>
    <w:qFormat/>
    <w:locked/>
    <w:rsid w:val="00491002"/>
    <w:rPr>
      <w:rFonts w:ascii="Tahoma" w:hAnsi="Tahoma"/>
      <w:sz w:val="24"/>
      <w:szCs w:val="24"/>
    </w:rPr>
  </w:style>
  <w:style w:type="paragraph" w:customStyle="1" w:styleId="my">
    <w:name w:val="my正文"/>
    <w:basedOn w:val="a"/>
    <w:link w:val="myChar"/>
    <w:qFormat/>
    <w:rsid w:val="00491002"/>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491002"/>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491002"/>
    <w:rPr>
      <w:color w:val="0000FF"/>
      <w:sz w:val="21"/>
    </w:rPr>
  </w:style>
  <w:style w:type="character" w:customStyle="1" w:styleId="Charf8">
    <w:name w:val="页眉 Char"/>
    <w:qFormat/>
    <w:rsid w:val="00491002"/>
    <w:rPr>
      <w:rFonts w:eastAsia="仿宋_GB2312"/>
      <w:kern w:val="2"/>
      <w:sz w:val="18"/>
      <w:lang w:val="en-US" w:eastAsia="zh-CN"/>
    </w:rPr>
  </w:style>
  <w:style w:type="character" w:customStyle="1" w:styleId="FACharChar">
    <w:name w:val="FA正文 Char Char"/>
    <w:qFormat/>
    <w:rsid w:val="00491002"/>
    <w:rPr>
      <w:rFonts w:hAnsi="宋体"/>
      <w:kern w:val="2"/>
      <w:sz w:val="24"/>
      <w:lang w:bidi="ar-SA"/>
    </w:rPr>
  </w:style>
  <w:style w:type="character" w:customStyle="1" w:styleId="affd">
    <w:name w:val="纯文本 字符"/>
    <w:qFormat/>
    <w:rsid w:val="00491002"/>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491002"/>
    <w:rPr>
      <w:rFonts w:ascii="宋体" w:hAnsi="宋体"/>
      <w:b/>
      <w:bCs/>
      <w:snapToGrid/>
      <w:sz w:val="28"/>
    </w:rPr>
  </w:style>
  <w:style w:type="paragraph" w:customStyle="1" w:styleId="36">
    <w:name w:val="3级"/>
    <w:basedOn w:val="3h33rdlevel3BOD0H3l3CTHeading3-oldLevel3He"/>
    <w:link w:val="3Char2"/>
    <w:qFormat/>
    <w:rsid w:val="00491002"/>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491002"/>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491002"/>
    <w:rPr>
      <w:rFonts w:ascii="仿宋_GB2312" w:eastAsia="微软雅黑"/>
      <w:b/>
      <w:kern w:val="2"/>
      <w:sz w:val="32"/>
      <w:szCs w:val="32"/>
      <w:lang w:val="en-US" w:eastAsia="zh-CN" w:bidi="ar-SA"/>
    </w:rPr>
  </w:style>
  <w:style w:type="character" w:customStyle="1" w:styleId="Char1">
    <w:name w:val="文档结构图 Char1"/>
    <w:link w:val="a6"/>
    <w:qFormat/>
    <w:rsid w:val="00491002"/>
    <w:rPr>
      <w:kern w:val="2"/>
      <w:sz w:val="21"/>
      <w:szCs w:val="24"/>
      <w:shd w:val="clear" w:color="auto" w:fill="000080"/>
    </w:rPr>
  </w:style>
  <w:style w:type="character" w:customStyle="1" w:styleId="H6Char">
    <w:name w:val="H6 Char"/>
    <w:qFormat/>
    <w:rsid w:val="00491002"/>
    <w:rPr>
      <w:rFonts w:ascii="Arial" w:eastAsia="黑体" w:hAnsi="Arial"/>
      <w:b/>
      <w:bCs/>
      <w:kern w:val="2"/>
      <w:sz w:val="24"/>
      <w:szCs w:val="24"/>
    </w:rPr>
  </w:style>
  <w:style w:type="character" w:customStyle="1" w:styleId="CharChar91">
    <w:name w:val="Char Char91"/>
    <w:qFormat/>
    <w:rsid w:val="00491002"/>
    <w:rPr>
      <w:rFonts w:eastAsia="宋体"/>
      <w:kern w:val="2"/>
      <w:sz w:val="18"/>
      <w:szCs w:val="18"/>
      <w:lang w:val="en-US" w:eastAsia="zh-CN" w:bidi="ar-SA"/>
    </w:rPr>
  </w:style>
  <w:style w:type="character" w:customStyle="1" w:styleId="Char19">
    <w:name w:val="副标题 Char1"/>
    <w:qFormat/>
    <w:rsid w:val="00491002"/>
    <w:rPr>
      <w:rFonts w:ascii="Cambria" w:eastAsia="宋体" w:hAnsi="Cambria" w:cs="Times New Roman"/>
      <w:b/>
      <w:bCs/>
      <w:snapToGrid w:val="0"/>
      <w:kern w:val="28"/>
      <w:sz w:val="32"/>
      <w:szCs w:val="32"/>
    </w:rPr>
  </w:style>
  <w:style w:type="character" w:customStyle="1" w:styleId="font61">
    <w:name w:val="font61"/>
    <w:qFormat/>
    <w:rsid w:val="00491002"/>
    <w:rPr>
      <w:rFonts w:ascii="仿宋" w:eastAsia="仿宋" w:hAnsi="仿宋" w:cs="仿宋" w:hint="eastAsia"/>
      <w:color w:val="000000"/>
      <w:sz w:val="20"/>
      <w:szCs w:val="20"/>
      <w:u w:val="none"/>
    </w:rPr>
  </w:style>
  <w:style w:type="character" w:customStyle="1" w:styleId="bod1">
    <w:name w:val="bod1"/>
    <w:qFormat/>
    <w:rsid w:val="00491002"/>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491002"/>
    <w:rPr>
      <w:rFonts w:eastAsia="宋体"/>
      <w:b/>
      <w:bCs/>
      <w:kern w:val="2"/>
      <w:sz w:val="21"/>
      <w:szCs w:val="24"/>
      <w:lang w:val="en-US" w:eastAsia="zh-CN" w:bidi="ar-SA"/>
    </w:rPr>
  </w:style>
  <w:style w:type="character" w:customStyle="1" w:styleId="2Char4">
    <w:name w:val="标题 2 Char"/>
    <w:qFormat/>
    <w:rsid w:val="00491002"/>
    <w:rPr>
      <w:rFonts w:ascii="Arial" w:eastAsia="黑体" w:hAnsi="Arial"/>
      <w:b/>
      <w:kern w:val="2"/>
      <w:sz w:val="32"/>
      <w:lang w:val="en-US" w:eastAsia="zh-CN"/>
    </w:rPr>
  </w:style>
  <w:style w:type="character" w:customStyle="1" w:styleId="maywed421">
    <w:name w:val="maywed421"/>
    <w:qFormat/>
    <w:rsid w:val="00491002"/>
    <w:rPr>
      <w:color w:val="366FB6"/>
      <w:u w:val="none"/>
    </w:rPr>
  </w:style>
  <w:style w:type="character" w:customStyle="1" w:styleId="Charf9">
    <w:name w:val="正文文本缩进 Char"/>
    <w:qFormat/>
    <w:rsid w:val="00491002"/>
    <w:rPr>
      <w:rFonts w:ascii="宋体" w:hAnsi="宋体"/>
      <w:kern w:val="2"/>
      <w:sz w:val="24"/>
      <w:szCs w:val="24"/>
    </w:rPr>
  </w:style>
  <w:style w:type="character" w:customStyle="1" w:styleId="CharChar102">
    <w:name w:val="Char Char102"/>
    <w:semiHidden/>
    <w:qFormat/>
    <w:rsid w:val="00491002"/>
    <w:rPr>
      <w:rFonts w:ascii="宋体" w:hAnsi="宋体"/>
      <w:kern w:val="2"/>
      <w:sz w:val="21"/>
      <w:szCs w:val="24"/>
      <w:lang w:val="en-US" w:eastAsia="zh-CN"/>
    </w:rPr>
  </w:style>
  <w:style w:type="character" w:customStyle="1" w:styleId="Char1a">
    <w:name w:val="页眉 Char1"/>
    <w:qFormat/>
    <w:rsid w:val="00491002"/>
    <w:rPr>
      <w:rFonts w:eastAsia="宋体"/>
      <w:kern w:val="2"/>
      <w:sz w:val="18"/>
      <w:szCs w:val="18"/>
      <w:lang w:val="en-US" w:eastAsia="zh-CN" w:bidi="ar-SA"/>
    </w:rPr>
  </w:style>
  <w:style w:type="character" w:customStyle="1" w:styleId="md">
    <w:name w:val="md"/>
    <w:basedOn w:val="a1"/>
    <w:qFormat/>
    <w:rsid w:val="00491002"/>
    <w:rPr>
      <w:rFonts w:ascii="Arial" w:eastAsia="黑体" w:hAnsi="Arial" w:cs="Arial"/>
      <w:snapToGrid w:val="0"/>
      <w:kern w:val="0"/>
      <w:szCs w:val="21"/>
    </w:rPr>
  </w:style>
  <w:style w:type="character" w:customStyle="1" w:styleId="big1">
    <w:name w:val="big1"/>
    <w:qFormat/>
    <w:rsid w:val="00491002"/>
    <w:rPr>
      <w:rFonts w:ascii="宋体" w:eastAsia="宋体" w:hAnsi="宋体" w:hint="eastAsia"/>
      <w:color w:val="333333"/>
      <w:sz w:val="22"/>
      <w:szCs w:val="22"/>
    </w:rPr>
  </w:style>
  <w:style w:type="character" w:customStyle="1" w:styleId="CharChar311">
    <w:name w:val="Char Char311"/>
    <w:qFormat/>
    <w:rsid w:val="00491002"/>
    <w:rPr>
      <w:rFonts w:eastAsia="宋体"/>
      <w:kern w:val="2"/>
      <w:sz w:val="21"/>
      <w:szCs w:val="24"/>
      <w:lang w:val="en-US" w:eastAsia="zh-CN" w:bidi="ar-SA"/>
    </w:rPr>
  </w:style>
  <w:style w:type="character" w:customStyle="1" w:styleId="CharChar81">
    <w:name w:val="Char Char81"/>
    <w:uiPriority w:val="6"/>
    <w:qFormat/>
    <w:rsid w:val="00491002"/>
    <w:rPr>
      <w:rFonts w:eastAsia="宋体"/>
      <w:b/>
      <w:sz w:val="24"/>
      <w:lang w:val="en-GB" w:eastAsia="zh-CN"/>
    </w:rPr>
  </w:style>
  <w:style w:type="character" w:customStyle="1" w:styleId="3Char3">
    <w:name w:val="样式3 Char"/>
    <w:basedOn w:val="2Char3"/>
    <w:qFormat/>
    <w:rsid w:val="00491002"/>
    <w:rPr>
      <w:rFonts w:ascii="仿宋_GB2312" w:eastAsia="仿宋_GB2312" w:hAnsi="仿宋" w:cs="仿宋_GB2312"/>
      <w:b/>
      <w:bCs/>
      <w:sz w:val="32"/>
      <w:szCs w:val="30"/>
      <w:lang w:val="zh-CN"/>
    </w:rPr>
  </w:style>
  <w:style w:type="character" w:customStyle="1" w:styleId="HTMLChar">
    <w:name w:val="HTML 地址 Char"/>
    <w:link w:val="HTML"/>
    <w:qFormat/>
    <w:rsid w:val="00491002"/>
    <w:rPr>
      <w:rFonts w:ascii="宋体" w:hAnsi="宋体"/>
      <w:i/>
      <w:iCs/>
      <w:sz w:val="24"/>
      <w:szCs w:val="24"/>
    </w:rPr>
  </w:style>
  <w:style w:type="character" w:customStyle="1" w:styleId="2Char11">
    <w:name w:val="正文首行缩进 2 Char1"/>
    <w:qFormat/>
    <w:rsid w:val="00491002"/>
    <w:rPr>
      <w:rFonts w:ascii="Times New Roman" w:eastAsia="宋体" w:hAnsi="Times New Roman" w:cs="Times New Roman"/>
      <w:kern w:val="2"/>
      <w:sz w:val="24"/>
      <w:szCs w:val="24"/>
    </w:rPr>
  </w:style>
  <w:style w:type="character" w:customStyle="1" w:styleId="Char24">
    <w:name w:val="副标题 Char2"/>
    <w:qFormat/>
    <w:rsid w:val="00491002"/>
    <w:rPr>
      <w:rFonts w:ascii="Cambria" w:eastAsia="宋体" w:hAnsi="Cambria" w:cs="Times New Roman"/>
      <w:b/>
      <w:bCs/>
      <w:snapToGrid w:val="0"/>
      <w:kern w:val="28"/>
      <w:sz w:val="32"/>
      <w:szCs w:val="32"/>
    </w:rPr>
  </w:style>
  <w:style w:type="character" w:customStyle="1" w:styleId="4-dyfChar">
    <w:name w:val="标题4-dyf Char"/>
    <w:link w:val="4-dyf"/>
    <w:qFormat/>
    <w:rsid w:val="00491002"/>
    <w:rPr>
      <w:rFonts w:ascii="Cambria" w:hAnsi="Cambria"/>
      <w:b/>
      <w:bCs/>
      <w:color w:val="000000"/>
      <w:kern w:val="2"/>
      <w:sz w:val="21"/>
      <w:szCs w:val="21"/>
    </w:rPr>
  </w:style>
  <w:style w:type="paragraph" w:customStyle="1" w:styleId="4-dyf">
    <w:name w:val="标题4-dyf"/>
    <w:basedOn w:val="4"/>
    <w:link w:val="4-dyfChar"/>
    <w:qFormat/>
    <w:rsid w:val="00491002"/>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491002"/>
    <w:rPr>
      <w:rFonts w:ascii="宋体" w:eastAsia="宋体" w:hAnsi="宋体"/>
      <w:color w:val="333333"/>
      <w:sz w:val="21"/>
      <w:szCs w:val="21"/>
      <w:u w:val="none"/>
    </w:rPr>
  </w:style>
  <w:style w:type="character" w:customStyle="1" w:styleId="Charfa">
    <w:name w:val="冯 Char"/>
    <w:link w:val="affe"/>
    <w:qFormat/>
    <w:rsid w:val="00491002"/>
    <w:rPr>
      <w:rFonts w:ascii="宋体" w:hAnsi="宋体"/>
      <w:color w:val="000000"/>
      <w:sz w:val="24"/>
      <w:szCs w:val="24"/>
    </w:rPr>
  </w:style>
  <w:style w:type="paragraph" w:customStyle="1" w:styleId="affe">
    <w:name w:val="冯"/>
    <w:basedOn w:val="a"/>
    <w:link w:val="Charfa"/>
    <w:qFormat/>
    <w:rsid w:val="00491002"/>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491002"/>
    <w:rPr>
      <w:rFonts w:eastAsia="宋体"/>
      <w:kern w:val="2"/>
      <w:sz w:val="18"/>
      <w:szCs w:val="18"/>
      <w:lang w:val="en-US" w:eastAsia="zh-CN" w:bidi="ar-SA"/>
    </w:rPr>
  </w:style>
  <w:style w:type="character" w:customStyle="1" w:styleId="CharChar12">
    <w:name w:val="Char Char12"/>
    <w:qFormat/>
    <w:rsid w:val="00491002"/>
    <w:rPr>
      <w:rFonts w:ascii="仿宋_GB2312" w:eastAsia="仿宋_GB2312"/>
      <w:b/>
      <w:bCs/>
      <w:kern w:val="2"/>
      <w:sz w:val="24"/>
      <w:szCs w:val="24"/>
      <w:lang w:val="zh-CN" w:eastAsia="zh-CN" w:bidi="ar-SA"/>
    </w:rPr>
  </w:style>
  <w:style w:type="character" w:customStyle="1" w:styleId="Char">
    <w:name w:val="题注 Char"/>
    <w:link w:val="a5"/>
    <w:qFormat/>
    <w:rsid w:val="00491002"/>
    <w:rPr>
      <w:b/>
      <w:kern w:val="2"/>
      <w:sz w:val="28"/>
    </w:rPr>
  </w:style>
  <w:style w:type="character" w:customStyle="1" w:styleId="Char31">
    <w:name w:val="普通文字 Char3"/>
    <w:qFormat/>
    <w:rsid w:val="00491002"/>
    <w:rPr>
      <w:rFonts w:ascii="宋体" w:eastAsia="宋体" w:hAnsi="Courier New"/>
      <w:kern w:val="2"/>
      <w:sz w:val="21"/>
      <w:lang w:val="en-US" w:eastAsia="zh-CN" w:bidi="ar-SA"/>
    </w:rPr>
  </w:style>
  <w:style w:type="character" w:customStyle="1" w:styleId="Charfb">
    <w:name w:val="公文正文 Char"/>
    <w:qFormat/>
    <w:rsid w:val="00491002"/>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491002"/>
    <w:rPr>
      <w:rFonts w:ascii="宋体"/>
      <w:kern w:val="2"/>
      <w:sz w:val="24"/>
      <w:lang w:val="zh-CN"/>
    </w:rPr>
  </w:style>
  <w:style w:type="character" w:customStyle="1" w:styleId="PIChar">
    <w:name w:val="PI Char"/>
    <w:qFormat/>
    <w:rsid w:val="00491002"/>
    <w:rPr>
      <w:rFonts w:ascii="宋体" w:eastAsia="宋体" w:hAnsi="宋体"/>
      <w:kern w:val="2"/>
      <w:sz w:val="24"/>
      <w:szCs w:val="24"/>
      <w:lang w:val="en-US" w:eastAsia="zh-CN" w:bidi="ar-SA"/>
    </w:rPr>
  </w:style>
  <w:style w:type="character" w:customStyle="1" w:styleId="DefaultChar">
    <w:name w:val="Default Char"/>
    <w:link w:val="Default"/>
    <w:qFormat/>
    <w:rsid w:val="00491002"/>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491002"/>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491002"/>
    <w:rPr>
      <w:color w:val="333333"/>
    </w:rPr>
  </w:style>
  <w:style w:type="character" w:customStyle="1" w:styleId="Char25">
    <w:name w:val="列出段落 Char2"/>
    <w:uiPriority w:val="34"/>
    <w:qFormat/>
    <w:rsid w:val="00491002"/>
    <w:rPr>
      <w:rFonts w:ascii="Calibri" w:hAnsi="Calibri"/>
      <w:kern w:val="2"/>
      <w:sz w:val="28"/>
    </w:rPr>
  </w:style>
  <w:style w:type="character" w:customStyle="1" w:styleId="mdeck">
    <w:name w:val="mdeck"/>
    <w:qFormat/>
    <w:rsid w:val="00491002"/>
    <w:rPr>
      <w:rFonts w:ascii="仿宋_GB2312" w:eastAsia="微软雅黑"/>
      <w:b/>
      <w:kern w:val="2"/>
      <w:sz w:val="32"/>
      <w:szCs w:val="32"/>
      <w:lang w:val="en-US" w:eastAsia="zh-CN" w:bidi="ar-SA"/>
    </w:rPr>
  </w:style>
  <w:style w:type="character" w:customStyle="1" w:styleId="unnamed11">
    <w:name w:val="unnamed11"/>
    <w:qFormat/>
    <w:rsid w:val="00491002"/>
    <w:rPr>
      <w:sz w:val="20"/>
      <w:szCs w:val="20"/>
    </w:rPr>
  </w:style>
  <w:style w:type="character" w:customStyle="1" w:styleId="Char26">
    <w:name w:val="正文文本 Char2"/>
    <w:uiPriority w:val="99"/>
    <w:semiHidden/>
    <w:qFormat/>
    <w:rsid w:val="00491002"/>
    <w:rPr>
      <w:rFonts w:ascii="Times New Roman" w:eastAsia="宋体" w:hAnsi="Times New Roman" w:cs="Times New Roman"/>
      <w:snapToGrid w:val="0"/>
      <w:kern w:val="0"/>
      <w:szCs w:val="24"/>
    </w:rPr>
  </w:style>
  <w:style w:type="character" w:customStyle="1" w:styleId="Charfc">
    <w:name w:val="标书正文格式 Char"/>
    <w:qFormat/>
    <w:rsid w:val="00491002"/>
    <w:rPr>
      <w:rFonts w:eastAsia="楷体_GB2312"/>
      <w:kern w:val="2"/>
      <w:sz w:val="24"/>
      <w:szCs w:val="24"/>
      <w:lang w:bidi="ar-SA"/>
    </w:rPr>
  </w:style>
  <w:style w:type="character" w:customStyle="1" w:styleId="CharChar11">
    <w:name w:val="Char Char11"/>
    <w:qFormat/>
    <w:locked/>
    <w:rsid w:val="00491002"/>
    <w:rPr>
      <w:rFonts w:ascii="宋体" w:eastAsia="宋体" w:hAnsi="宋体"/>
      <w:b/>
      <w:kern w:val="2"/>
      <w:sz w:val="24"/>
      <w:szCs w:val="24"/>
      <w:lang w:val="en-US" w:eastAsia="zh-CN" w:bidi="ar-SA"/>
    </w:rPr>
  </w:style>
  <w:style w:type="character" w:customStyle="1" w:styleId="ca-131">
    <w:name w:val="ca-131"/>
    <w:qFormat/>
    <w:rsid w:val="00491002"/>
    <w:rPr>
      <w:rFonts w:ascii="仿宋_GB2312" w:eastAsia="仿宋_GB2312" w:hint="eastAsia"/>
      <w:b/>
      <w:bCs/>
      <w:color w:val="000000"/>
      <w:spacing w:val="-20"/>
      <w:sz w:val="24"/>
      <w:szCs w:val="24"/>
    </w:rPr>
  </w:style>
  <w:style w:type="character" w:customStyle="1" w:styleId="tw4winMark">
    <w:name w:val="tw4winMark"/>
    <w:qFormat/>
    <w:rsid w:val="00491002"/>
    <w:rPr>
      <w:rFonts w:ascii="Courier New" w:hAnsi="Courier New" w:cs="Courier New"/>
      <w:vanish/>
      <w:color w:val="800080"/>
      <w:sz w:val="24"/>
      <w:szCs w:val="24"/>
      <w:vertAlign w:val="subscript"/>
    </w:rPr>
  </w:style>
  <w:style w:type="character" w:customStyle="1" w:styleId="Charfd">
    <w:name w:val="正文样式 Char"/>
    <w:link w:val="afff"/>
    <w:qFormat/>
    <w:rsid w:val="00491002"/>
    <w:rPr>
      <w:rFonts w:ascii="Calibri" w:hAnsi="Calibri"/>
      <w:sz w:val="24"/>
      <w:szCs w:val="24"/>
    </w:rPr>
  </w:style>
  <w:style w:type="paragraph" w:customStyle="1" w:styleId="afff">
    <w:name w:val="正文样式"/>
    <w:basedOn w:val="a"/>
    <w:link w:val="Charfd"/>
    <w:qFormat/>
    <w:rsid w:val="00491002"/>
    <w:pPr>
      <w:adjustRightInd/>
      <w:spacing w:line="360" w:lineRule="auto"/>
      <w:ind w:firstLineChars="200" w:firstLine="480"/>
    </w:pPr>
    <w:rPr>
      <w:kern w:val="0"/>
      <w:sz w:val="24"/>
    </w:rPr>
  </w:style>
  <w:style w:type="character" w:customStyle="1" w:styleId="Char32">
    <w:name w:val="表正文 Char3"/>
    <w:qFormat/>
    <w:rsid w:val="00491002"/>
    <w:rPr>
      <w:rFonts w:eastAsia="宋体"/>
    </w:rPr>
  </w:style>
  <w:style w:type="character" w:customStyle="1" w:styleId="H5Char">
    <w:name w:val="H5 Char"/>
    <w:qFormat/>
    <w:rsid w:val="00491002"/>
    <w:rPr>
      <w:b/>
      <w:bCs/>
      <w:kern w:val="2"/>
      <w:sz w:val="28"/>
      <w:szCs w:val="28"/>
    </w:rPr>
  </w:style>
  <w:style w:type="character" w:customStyle="1" w:styleId="CharChar3">
    <w:name w:val="Char Char3"/>
    <w:qFormat/>
    <w:rsid w:val="00491002"/>
    <w:rPr>
      <w:rFonts w:eastAsia="宋体"/>
      <w:kern w:val="2"/>
      <w:sz w:val="21"/>
      <w:szCs w:val="24"/>
      <w:lang w:val="en-US" w:eastAsia="zh-CN" w:bidi="ar-SA"/>
    </w:rPr>
  </w:style>
  <w:style w:type="character" w:customStyle="1" w:styleId="Charfe">
    <w:name w:val="正文 编号 Char"/>
    <w:qFormat/>
    <w:rsid w:val="00491002"/>
    <w:rPr>
      <w:rFonts w:ascii="仿宋_GB2312" w:eastAsia="仿宋_GB2312" w:hAnsi="仿宋_GB2312"/>
      <w:kern w:val="2"/>
      <w:sz w:val="24"/>
      <w:lang w:bidi="ar-SA"/>
    </w:rPr>
  </w:style>
  <w:style w:type="character" w:customStyle="1" w:styleId="question-title2">
    <w:name w:val="question-title2"/>
    <w:uiPriority w:val="6"/>
    <w:qFormat/>
    <w:rsid w:val="00491002"/>
    <w:rPr>
      <w:rFonts w:ascii="Arial" w:eastAsia="黑体" w:hAnsi="Arial" w:cs="Arial"/>
      <w:snapToGrid w:val="0"/>
      <w:kern w:val="0"/>
      <w:szCs w:val="21"/>
    </w:rPr>
  </w:style>
  <w:style w:type="character" w:customStyle="1" w:styleId="gf1CharChar">
    <w:name w:val="gf正文1 Char Char"/>
    <w:link w:val="gf1"/>
    <w:qFormat/>
    <w:rsid w:val="00491002"/>
    <w:rPr>
      <w:rFonts w:ascii="宋体" w:hAnsi="宋体" w:cs="宋体"/>
      <w:kern w:val="2"/>
      <w:sz w:val="24"/>
      <w:szCs w:val="24"/>
    </w:rPr>
  </w:style>
  <w:style w:type="paragraph" w:customStyle="1" w:styleId="gf1">
    <w:name w:val="gf正文1"/>
    <w:basedOn w:val="a"/>
    <w:link w:val="gf1CharChar"/>
    <w:qFormat/>
    <w:rsid w:val="00491002"/>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491002"/>
    <w:rPr>
      <w:rFonts w:ascii="宋体" w:hAnsi="宋体"/>
      <w:kern w:val="1"/>
      <w:sz w:val="21"/>
    </w:rPr>
  </w:style>
  <w:style w:type="character" w:customStyle="1" w:styleId="Char33">
    <w:name w:val="正文缩进 Char3"/>
    <w:qFormat/>
    <w:rsid w:val="00491002"/>
    <w:rPr>
      <w:rFonts w:ascii="宋体" w:eastAsia="宋体"/>
      <w:snapToGrid w:val="0"/>
      <w:color w:val="000000"/>
      <w:kern w:val="28"/>
      <w:sz w:val="28"/>
      <w:lang w:val="en-US" w:eastAsia="zh-CN" w:bidi="ar-SA"/>
    </w:rPr>
  </w:style>
  <w:style w:type="character" w:customStyle="1" w:styleId="Char1b">
    <w:name w:val="列出段落 Char1"/>
    <w:link w:val="14"/>
    <w:qFormat/>
    <w:rsid w:val="00491002"/>
    <w:rPr>
      <w:rFonts w:ascii="Calibri" w:hAnsi="Calibri"/>
      <w:sz w:val="24"/>
      <w:lang w:eastAsia="en-US"/>
    </w:rPr>
  </w:style>
  <w:style w:type="paragraph" w:customStyle="1" w:styleId="14">
    <w:name w:val="列表1"/>
    <w:basedOn w:val="a"/>
    <w:next w:val="afff0"/>
    <w:link w:val="Char1b"/>
    <w:qFormat/>
    <w:rsid w:val="00491002"/>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491002"/>
    <w:pPr>
      <w:spacing w:line="360" w:lineRule="auto"/>
      <w:ind w:firstLineChars="200" w:firstLine="200"/>
    </w:pPr>
    <w:rPr>
      <w:rFonts w:eastAsia="楷体_GB2312" w:cs="Lucida Sans"/>
      <w:sz w:val="24"/>
    </w:rPr>
  </w:style>
  <w:style w:type="character" w:customStyle="1" w:styleId="CharChar8">
    <w:name w:val="Char Char8"/>
    <w:qFormat/>
    <w:rsid w:val="00491002"/>
    <w:rPr>
      <w:rFonts w:eastAsia="宋体"/>
      <w:b/>
      <w:sz w:val="24"/>
      <w:lang w:val="en-GB" w:eastAsia="zh-CN"/>
    </w:rPr>
  </w:style>
  <w:style w:type="character" w:customStyle="1" w:styleId="NormalIndentCharChar">
    <w:name w:val="Normal Indent Char Char"/>
    <w:qFormat/>
    <w:rsid w:val="00491002"/>
    <w:rPr>
      <w:rFonts w:eastAsia="宋体"/>
      <w:kern w:val="2"/>
      <w:sz w:val="21"/>
      <w:lang w:val="en-US" w:eastAsia="zh-CN" w:bidi="ar-SA"/>
    </w:rPr>
  </w:style>
  <w:style w:type="character" w:customStyle="1" w:styleId="afff1">
    <w:name w:val="列表段落 字符"/>
    <w:uiPriority w:val="99"/>
    <w:qFormat/>
    <w:rsid w:val="00491002"/>
  </w:style>
  <w:style w:type="character" w:customStyle="1" w:styleId="CharChar13">
    <w:name w:val="Ò³Ã¼ Char Char1"/>
    <w:qFormat/>
    <w:rsid w:val="00491002"/>
    <w:rPr>
      <w:rFonts w:eastAsia="宋体"/>
      <w:kern w:val="2"/>
      <w:sz w:val="18"/>
      <w:szCs w:val="18"/>
      <w:lang w:val="en-US" w:eastAsia="zh-CN" w:bidi="ar-SA"/>
    </w:rPr>
  </w:style>
  <w:style w:type="character" w:customStyle="1" w:styleId="Charff">
    <w:name w:val="方案正文 Char"/>
    <w:qFormat/>
    <w:rsid w:val="00491002"/>
    <w:rPr>
      <w:rFonts w:ascii="仿宋_GB2312" w:eastAsia="仿宋_GB2312"/>
      <w:b/>
      <w:color w:val="000000"/>
      <w:kern w:val="2"/>
      <w:sz w:val="24"/>
      <w:lang w:val="en-US" w:eastAsia="zh-CN" w:bidi="ar-SA"/>
    </w:rPr>
  </w:style>
  <w:style w:type="character" w:customStyle="1" w:styleId="CharChar30">
    <w:name w:val="Char Char30"/>
    <w:uiPriority w:val="6"/>
    <w:qFormat/>
    <w:rsid w:val="00491002"/>
    <w:rPr>
      <w:rFonts w:ascii="Arial" w:eastAsia="黑体" w:hAnsi="Arial"/>
      <w:kern w:val="1"/>
      <w:sz w:val="21"/>
      <w:szCs w:val="21"/>
    </w:rPr>
  </w:style>
  <w:style w:type="character" w:customStyle="1" w:styleId="Char3">
    <w:name w:val="正文文本缩进 Char3"/>
    <w:link w:val="aa"/>
    <w:qFormat/>
    <w:rsid w:val="00491002"/>
    <w:rPr>
      <w:rFonts w:ascii="宋体" w:hAnsi="宋体"/>
      <w:kern w:val="2"/>
      <w:sz w:val="24"/>
      <w:szCs w:val="24"/>
    </w:rPr>
  </w:style>
  <w:style w:type="character" w:customStyle="1" w:styleId="font01">
    <w:name w:val="font01"/>
    <w:qFormat/>
    <w:rsid w:val="00491002"/>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491002"/>
    <w:rPr>
      <w:kern w:val="1"/>
      <w:sz w:val="24"/>
    </w:rPr>
  </w:style>
  <w:style w:type="character" w:customStyle="1" w:styleId="tw4winExternal">
    <w:name w:val="tw4winExternal"/>
    <w:qFormat/>
    <w:rsid w:val="00491002"/>
    <w:rPr>
      <w:rFonts w:ascii="Courier New" w:hAnsi="Courier New" w:cs="Courier New"/>
      <w:color w:val="808080"/>
      <w:lang w:val="en-US" w:eastAsia="zh-CN"/>
    </w:rPr>
  </w:style>
  <w:style w:type="character" w:customStyle="1" w:styleId="4Char1">
    <w:name w:val="标题 4 Char1"/>
    <w:uiPriority w:val="9"/>
    <w:qFormat/>
    <w:rsid w:val="00491002"/>
    <w:rPr>
      <w:rFonts w:ascii="Cambria" w:eastAsia="宋体" w:hAnsi="Cambria" w:cs="Times New Roman"/>
      <w:b/>
      <w:bCs/>
      <w:kern w:val="2"/>
      <w:sz w:val="28"/>
      <w:szCs w:val="28"/>
    </w:rPr>
  </w:style>
  <w:style w:type="character" w:customStyle="1" w:styleId="Char27">
    <w:name w:val="批注文字 Char2"/>
    <w:uiPriority w:val="99"/>
    <w:qFormat/>
    <w:rsid w:val="00491002"/>
    <w:rPr>
      <w:rFonts w:ascii="Times New Roman" w:eastAsia="宋体" w:hAnsi="Times New Roman" w:cs="Times New Roman"/>
      <w:snapToGrid w:val="0"/>
      <w:kern w:val="0"/>
      <w:szCs w:val="24"/>
    </w:rPr>
  </w:style>
  <w:style w:type="character" w:customStyle="1" w:styleId="2Char5">
    <w:name w:val="正文文本 2 Char"/>
    <w:qFormat/>
    <w:rsid w:val="00491002"/>
    <w:rPr>
      <w:rFonts w:eastAsia="宋体"/>
      <w:kern w:val="2"/>
      <w:sz w:val="21"/>
      <w:szCs w:val="24"/>
      <w:lang w:val="en-US" w:eastAsia="zh-CN" w:bidi="ar-SA"/>
    </w:rPr>
  </w:style>
  <w:style w:type="character" w:customStyle="1" w:styleId="CharChar2">
    <w:name w:val="Ò³Ã¼ Char Char"/>
    <w:qFormat/>
    <w:rsid w:val="00491002"/>
    <w:rPr>
      <w:rFonts w:eastAsia="宋体"/>
      <w:kern w:val="2"/>
      <w:sz w:val="18"/>
      <w:lang w:val="en-US" w:eastAsia="zh-CN" w:bidi="ar-SA"/>
    </w:rPr>
  </w:style>
  <w:style w:type="character" w:customStyle="1" w:styleId="message1">
    <w:name w:val="message1"/>
    <w:qFormat/>
    <w:rsid w:val="00491002"/>
    <w:rPr>
      <w:rFonts w:ascii="Tahoma" w:hAnsi="Tahoma" w:cs="Tahoma" w:hint="default"/>
      <w:sz w:val="18"/>
      <w:szCs w:val="18"/>
    </w:rPr>
  </w:style>
  <w:style w:type="character" w:customStyle="1" w:styleId="CharChar23">
    <w:name w:val="Char Char23"/>
    <w:uiPriority w:val="6"/>
    <w:qFormat/>
    <w:rsid w:val="00491002"/>
    <w:rPr>
      <w:color w:val="0000FF"/>
      <w:sz w:val="21"/>
    </w:rPr>
  </w:style>
  <w:style w:type="character" w:customStyle="1" w:styleId="afff2">
    <w:name w:val="批注框文本 字符"/>
    <w:qFormat/>
    <w:rsid w:val="00491002"/>
    <w:rPr>
      <w:rFonts w:ascii="Arial" w:eastAsia="黑体" w:hAnsi="Arial" w:cs="Arial"/>
      <w:snapToGrid w:val="0"/>
      <w:kern w:val="0"/>
      <w:sz w:val="18"/>
      <w:szCs w:val="18"/>
    </w:rPr>
  </w:style>
  <w:style w:type="character" w:customStyle="1" w:styleId="Char28">
    <w:name w:val="纯文本 Char2"/>
    <w:uiPriority w:val="99"/>
    <w:semiHidden/>
    <w:qFormat/>
    <w:rsid w:val="00491002"/>
    <w:rPr>
      <w:rFonts w:ascii="宋体" w:eastAsia="宋体" w:hAnsi="Courier New" w:cs="Courier New"/>
    </w:rPr>
  </w:style>
  <w:style w:type="character" w:customStyle="1" w:styleId="CharChar25">
    <w:name w:val="Char Char25"/>
    <w:uiPriority w:val="6"/>
    <w:qFormat/>
    <w:rsid w:val="00491002"/>
    <w:rPr>
      <w:rFonts w:ascii="宋体" w:hAnsi="宋体"/>
      <w:kern w:val="1"/>
      <w:sz w:val="24"/>
      <w:lang w:val="zh-CN"/>
    </w:rPr>
  </w:style>
  <w:style w:type="character" w:customStyle="1" w:styleId="CharChar411">
    <w:name w:val="Char Char411"/>
    <w:qFormat/>
    <w:rsid w:val="00491002"/>
    <w:rPr>
      <w:rFonts w:eastAsia="宋体"/>
      <w:b/>
      <w:sz w:val="24"/>
      <w:lang w:val="en-GB" w:eastAsia="zh-CN" w:bidi="ar-SA"/>
    </w:rPr>
  </w:style>
  <w:style w:type="character" w:customStyle="1" w:styleId="Heading7Char">
    <w:name w:val="Heading 7 Char"/>
    <w:qFormat/>
    <w:locked/>
    <w:rsid w:val="00491002"/>
    <w:rPr>
      <w:rFonts w:ascii="宋体" w:eastAsia="宋体" w:hAnsi="宋体"/>
      <w:b/>
      <w:bCs/>
      <w:kern w:val="2"/>
      <w:sz w:val="24"/>
      <w:szCs w:val="24"/>
      <w:lang w:val="en-US" w:eastAsia="zh-CN" w:bidi="ar-SA"/>
    </w:rPr>
  </w:style>
  <w:style w:type="character" w:customStyle="1" w:styleId="Charff0">
    <w:name w:val="此正文 Char"/>
    <w:link w:val="afff3"/>
    <w:qFormat/>
    <w:rsid w:val="00491002"/>
    <w:rPr>
      <w:kern w:val="2"/>
      <w:sz w:val="24"/>
      <w:szCs w:val="24"/>
    </w:rPr>
  </w:style>
  <w:style w:type="paragraph" w:customStyle="1" w:styleId="afff3">
    <w:name w:val="此正文"/>
    <w:basedOn w:val="a"/>
    <w:link w:val="Charff0"/>
    <w:qFormat/>
    <w:rsid w:val="00491002"/>
    <w:pPr>
      <w:adjustRightInd/>
      <w:spacing w:line="360" w:lineRule="auto"/>
      <w:ind w:firstLineChars="200" w:firstLine="200"/>
    </w:pPr>
    <w:rPr>
      <w:sz w:val="24"/>
    </w:rPr>
  </w:style>
  <w:style w:type="character" w:customStyle="1" w:styleId="CharChar21">
    <w:name w:val="Char Char2"/>
    <w:qFormat/>
    <w:rsid w:val="00491002"/>
    <w:rPr>
      <w:rFonts w:eastAsia="宋体"/>
      <w:b/>
      <w:bCs/>
      <w:kern w:val="2"/>
      <w:sz w:val="21"/>
      <w:szCs w:val="24"/>
      <w:lang w:val="en-US" w:eastAsia="zh-CN" w:bidi="ar-SA"/>
    </w:rPr>
  </w:style>
  <w:style w:type="character" w:customStyle="1" w:styleId="1Char">
    <w:name w:val="标题 1 Char"/>
    <w:link w:val="1"/>
    <w:uiPriority w:val="9"/>
    <w:qFormat/>
    <w:rsid w:val="00491002"/>
    <w:rPr>
      <w:b/>
      <w:bCs/>
      <w:kern w:val="44"/>
      <w:sz w:val="44"/>
      <w:szCs w:val="44"/>
    </w:rPr>
  </w:style>
  <w:style w:type="character" w:customStyle="1" w:styleId="Footer-EvenChar1">
    <w:name w:val="Footer-Even Char1"/>
    <w:qFormat/>
    <w:rsid w:val="00491002"/>
    <w:rPr>
      <w:rFonts w:eastAsia="宋体"/>
      <w:kern w:val="2"/>
      <w:sz w:val="18"/>
      <w:szCs w:val="18"/>
      <w:lang w:val="en-US" w:eastAsia="zh-CN" w:bidi="ar-SA"/>
    </w:rPr>
  </w:style>
  <w:style w:type="character" w:customStyle="1" w:styleId="CharChar29">
    <w:name w:val="Char Char29"/>
    <w:uiPriority w:val="6"/>
    <w:qFormat/>
    <w:rsid w:val="00491002"/>
    <w:rPr>
      <w:rFonts w:ascii="Arial" w:eastAsia="微软雅黑" w:hAnsi="Arial"/>
      <w:b/>
      <w:kern w:val="1"/>
      <w:sz w:val="44"/>
      <w:szCs w:val="32"/>
      <w:lang w:val="en-US" w:eastAsia="zh-CN" w:bidi="ar-SA"/>
    </w:rPr>
  </w:style>
  <w:style w:type="character" w:customStyle="1" w:styleId="Char22">
    <w:name w:val="标题 Char2"/>
    <w:link w:val="af8"/>
    <w:uiPriority w:val="10"/>
    <w:qFormat/>
    <w:rsid w:val="00491002"/>
    <w:rPr>
      <w:b/>
      <w:sz w:val="24"/>
      <w:lang w:val="en-GB"/>
    </w:rPr>
  </w:style>
  <w:style w:type="character" w:customStyle="1" w:styleId="font81">
    <w:name w:val="font81"/>
    <w:qFormat/>
    <w:rsid w:val="00491002"/>
    <w:rPr>
      <w:rFonts w:ascii="微软雅黑" w:eastAsia="微软雅黑" w:hAnsi="微软雅黑" w:cs="微软雅黑"/>
      <w:color w:val="000000"/>
      <w:sz w:val="20"/>
      <w:szCs w:val="20"/>
      <w:u w:val="none"/>
    </w:rPr>
  </w:style>
  <w:style w:type="character" w:customStyle="1" w:styleId="CharChar312">
    <w:name w:val="Char Char312"/>
    <w:qFormat/>
    <w:rsid w:val="00491002"/>
    <w:rPr>
      <w:rFonts w:ascii="Times New Roman" w:eastAsia="宋体" w:hAnsi="Times New Roman" w:cs="Times New Roman"/>
      <w:b/>
      <w:kern w:val="2"/>
      <w:sz w:val="32"/>
      <w:szCs w:val="24"/>
      <w:lang w:val="en-US" w:eastAsia="zh-CN" w:bidi="ar-SA"/>
    </w:rPr>
  </w:style>
  <w:style w:type="character" w:customStyle="1" w:styleId="t21">
    <w:name w:val="t21"/>
    <w:qFormat/>
    <w:rsid w:val="00491002"/>
    <w:rPr>
      <w:rFonts w:ascii="仿宋_GB2312" w:eastAsia="微软雅黑"/>
      <w:b/>
      <w:kern w:val="2"/>
      <w:sz w:val="23"/>
      <w:szCs w:val="23"/>
      <w:lang w:val="en-US" w:eastAsia="zh-CN" w:bidi="ar-SA"/>
    </w:rPr>
  </w:style>
  <w:style w:type="character" w:customStyle="1" w:styleId="8Char0">
    <w:name w:val="样式8 Char"/>
    <w:qFormat/>
    <w:rsid w:val="00491002"/>
    <w:rPr>
      <w:rFonts w:ascii="仿宋_GB2312" w:eastAsia="仿宋_GB2312" w:hAnsi="宋体"/>
      <w:b/>
      <w:bCs/>
      <w:kern w:val="2"/>
      <w:sz w:val="24"/>
      <w:szCs w:val="24"/>
    </w:rPr>
  </w:style>
  <w:style w:type="character" w:customStyle="1" w:styleId="CharChar5">
    <w:name w:val="表格 Char Char"/>
    <w:qFormat/>
    <w:rsid w:val="00491002"/>
    <w:rPr>
      <w:rFonts w:ascii="宋体" w:eastAsia="宋体" w:hAnsi="宋体"/>
      <w:lang w:bidi="ar-SA"/>
    </w:rPr>
  </w:style>
  <w:style w:type="character" w:customStyle="1" w:styleId="15">
    <w:name w:val="正文文本 字符1"/>
    <w:qFormat/>
    <w:rsid w:val="00491002"/>
    <w:rPr>
      <w:rFonts w:ascii="Calibri" w:eastAsia="黑体" w:hAnsi="Calibri" w:cs="Arial"/>
      <w:snapToGrid w:val="0"/>
      <w:kern w:val="2"/>
      <w:sz w:val="28"/>
      <w:szCs w:val="21"/>
    </w:rPr>
  </w:style>
  <w:style w:type="character" w:customStyle="1" w:styleId="5Char">
    <w:name w:val="标题 5 Char"/>
    <w:link w:val="5"/>
    <w:uiPriority w:val="9"/>
    <w:qFormat/>
    <w:rsid w:val="00491002"/>
    <w:rPr>
      <w:b/>
      <w:bCs/>
      <w:kern w:val="2"/>
      <w:sz w:val="28"/>
      <w:szCs w:val="28"/>
    </w:rPr>
  </w:style>
  <w:style w:type="character" w:customStyle="1" w:styleId="6Char1">
    <w:name w:val="标题 6 Char1"/>
    <w:qFormat/>
    <w:rsid w:val="00491002"/>
    <w:rPr>
      <w:rFonts w:ascii="Arial" w:eastAsia="黑体" w:hAnsi="Arial" w:cs="Times New Roman"/>
      <w:b/>
      <w:sz w:val="24"/>
      <w:szCs w:val="20"/>
      <w:lang w:bidi="ar-SA"/>
    </w:rPr>
  </w:style>
  <w:style w:type="character" w:customStyle="1" w:styleId="Charff1">
    <w:name w:val="带编号样式 Char"/>
    <w:qFormat/>
    <w:rsid w:val="00491002"/>
    <w:rPr>
      <w:rFonts w:ascii="仿宋_GB2312" w:eastAsia="仿宋_GB2312"/>
      <w:color w:val="000000"/>
      <w:sz w:val="24"/>
      <w:lang w:bidi="ar-SA"/>
    </w:rPr>
  </w:style>
  <w:style w:type="character" w:customStyle="1" w:styleId="unnamed31">
    <w:name w:val="unnamed31"/>
    <w:qFormat/>
    <w:rsid w:val="00491002"/>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491002"/>
    <w:rPr>
      <w:rFonts w:ascii="宋体" w:eastAsia="宋体"/>
      <w:kern w:val="2"/>
      <w:sz w:val="24"/>
      <w:szCs w:val="24"/>
      <w:lang w:val="zh-CN" w:bidi="ar-SA"/>
    </w:rPr>
  </w:style>
  <w:style w:type="character" w:customStyle="1" w:styleId="Char0">
    <w:name w:val="称呼 Char"/>
    <w:link w:val="a8"/>
    <w:qFormat/>
    <w:rsid w:val="00491002"/>
    <w:rPr>
      <w:rFonts w:ascii="仿宋_GB2312" w:eastAsia="仿宋_GB2312"/>
      <w:kern w:val="2"/>
      <w:sz w:val="28"/>
    </w:rPr>
  </w:style>
  <w:style w:type="character" w:customStyle="1" w:styleId="CharChar9">
    <w:name w:val="文本正文 Char Char"/>
    <w:qFormat/>
    <w:locked/>
    <w:rsid w:val="00491002"/>
    <w:rPr>
      <w:sz w:val="24"/>
      <w:lang w:bidi="ar-SA"/>
    </w:rPr>
  </w:style>
  <w:style w:type="character" w:customStyle="1" w:styleId="afff4">
    <w:name w:val="正文缩进 字符"/>
    <w:qFormat/>
    <w:rsid w:val="00491002"/>
    <w:rPr>
      <w:rFonts w:ascii="宋体" w:eastAsia="宋体"/>
      <w:snapToGrid w:val="0"/>
      <w:color w:val="000000"/>
      <w:kern w:val="28"/>
      <w:sz w:val="28"/>
      <w:lang w:val="en-US" w:eastAsia="zh-CN" w:bidi="ar-SA"/>
    </w:rPr>
  </w:style>
  <w:style w:type="character" w:customStyle="1" w:styleId="HTMLChar0">
    <w:name w:val="HTML 预设格式 Char"/>
    <w:link w:val="HTML0"/>
    <w:qFormat/>
    <w:rsid w:val="00491002"/>
    <w:rPr>
      <w:rFonts w:ascii="黑体" w:eastAsia="黑体" w:hAnsi="Courier New"/>
    </w:rPr>
  </w:style>
  <w:style w:type="character" w:customStyle="1" w:styleId="2Char1">
    <w:name w:val="正文文本 2 Char1"/>
    <w:link w:val="25"/>
    <w:qFormat/>
    <w:rsid w:val="00491002"/>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491002"/>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491002"/>
  </w:style>
  <w:style w:type="paragraph" w:customStyle="1" w:styleId="4h4H4Fab-4T5RefHeading1rh1Headingsqlsect1230">
    <w:name w:val="样式 标题 4h4H4Fab-4T5Ref Heading 1rh1Heading sqlsect 1.2.3...."/>
    <w:basedOn w:val="4"/>
    <w:link w:val="4h4H4Fab-4T5RefHeading1rh1Headingsqlsect123Char0"/>
    <w:qFormat/>
    <w:rsid w:val="00491002"/>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491002"/>
    <w:rPr>
      <w:rFonts w:ascii="宋体" w:eastAsia="宋体"/>
      <w:snapToGrid w:val="0"/>
      <w:color w:val="000000"/>
      <w:kern w:val="28"/>
      <w:sz w:val="28"/>
      <w:lang w:val="en-US" w:eastAsia="zh-CN" w:bidi="ar-SA"/>
    </w:rPr>
  </w:style>
  <w:style w:type="character" w:customStyle="1" w:styleId="7Char">
    <w:name w:val="标题 7 Char"/>
    <w:link w:val="7"/>
    <w:qFormat/>
    <w:rsid w:val="00491002"/>
    <w:rPr>
      <w:b/>
      <w:bCs/>
      <w:kern w:val="2"/>
      <w:sz w:val="24"/>
      <w:szCs w:val="24"/>
    </w:rPr>
  </w:style>
  <w:style w:type="character" w:customStyle="1" w:styleId="2Char">
    <w:name w:val="正文文本缩进 2 Char"/>
    <w:link w:val="23"/>
    <w:qFormat/>
    <w:rsid w:val="00491002"/>
    <w:rPr>
      <w:rFonts w:ascii="宋体"/>
      <w:sz w:val="28"/>
    </w:rPr>
  </w:style>
  <w:style w:type="character" w:customStyle="1" w:styleId="CharChar50">
    <w:name w:val="Char Char5"/>
    <w:qFormat/>
    <w:rsid w:val="00491002"/>
    <w:rPr>
      <w:rFonts w:ascii="宋体" w:eastAsia="宋体" w:hAnsi="Courier New"/>
      <w:kern w:val="2"/>
      <w:sz w:val="21"/>
      <w:lang w:val="en-US" w:eastAsia="zh-CN"/>
    </w:rPr>
  </w:style>
  <w:style w:type="character" w:customStyle="1" w:styleId="Chara">
    <w:name w:val="脚注文本 Char"/>
    <w:link w:val="af6"/>
    <w:qFormat/>
    <w:rsid w:val="00491002"/>
    <w:rPr>
      <w:color w:val="0000FF"/>
      <w:sz w:val="21"/>
    </w:rPr>
  </w:style>
  <w:style w:type="character" w:customStyle="1" w:styleId="Char1c">
    <w:name w:val="称呼 Char1"/>
    <w:qFormat/>
    <w:rsid w:val="00491002"/>
    <w:rPr>
      <w:rFonts w:ascii="Times New Roman" w:eastAsia="宋体" w:hAnsi="Times New Roman" w:cs="Times New Roman"/>
      <w:szCs w:val="24"/>
    </w:rPr>
  </w:style>
  <w:style w:type="character" w:customStyle="1" w:styleId="1Char1">
    <w:name w:val="正文1 Char"/>
    <w:qFormat/>
    <w:rsid w:val="00491002"/>
    <w:rPr>
      <w:rFonts w:ascii="宋体" w:eastAsia="宋体"/>
      <w:snapToGrid w:val="0"/>
      <w:color w:val="000000"/>
      <w:kern w:val="28"/>
      <w:sz w:val="28"/>
      <w:lang w:val="en-US" w:eastAsia="zh-CN" w:bidi="ar-SA"/>
    </w:rPr>
  </w:style>
  <w:style w:type="character" w:customStyle="1" w:styleId="Char1d">
    <w:name w:val="正文缩进 Char1"/>
    <w:qFormat/>
    <w:rsid w:val="00491002"/>
    <w:rPr>
      <w:rFonts w:ascii="宋体" w:eastAsia="宋体"/>
      <w:snapToGrid w:val="0"/>
      <w:color w:val="000000"/>
      <w:kern w:val="28"/>
      <w:sz w:val="28"/>
      <w:lang w:val="en-US" w:eastAsia="zh-CN" w:bidi="ar-SA"/>
    </w:rPr>
  </w:style>
  <w:style w:type="character" w:customStyle="1" w:styleId="font21">
    <w:name w:val="font21"/>
    <w:qFormat/>
    <w:rsid w:val="00491002"/>
    <w:rPr>
      <w:rFonts w:ascii="宋体" w:eastAsia="宋体" w:hAnsi="宋体" w:hint="eastAsia"/>
      <w:kern w:val="2"/>
      <w:sz w:val="28"/>
      <w:szCs w:val="28"/>
      <w:lang w:val="en-US" w:eastAsia="zh-CN" w:bidi="ar-SA"/>
    </w:rPr>
  </w:style>
  <w:style w:type="character" w:customStyle="1" w:styleId="CharChar26">
    <w:name w:val="Char Char26"/>
    <w:uiPriority w:val="6"/>
    <w:qFormat/>
    <w:rsid w:val="00491002"/>
    <w:rPr>
      <w:kern w:val="1"/>
      <w:sz w:val="21"/>
      <w:szCs w:val="24"/>
    </w:rPr>
  </w:style>
  <w:style w:type="character" w:customStyle="1" w:styleId="ItemListChar">
    <w:name w:val="Item List Char"/>
    <w:link w:val="ItemList"/>
    <w:qFormat/>
    <w:rsid w:val="00491002"/>
    <w:rPr>
      <w:rFonts w:ascii="Arial"/>
      <w:bCs/>
      <w:sz w:val="21"/>
      <w:szCs w:val="21"/>
      <w:lang w:val="en-US" w:eastAsia="zh-CN" w:bidi="ar-SA"/>
    </w:rPr>
  </w:style>
  <w:style w:type="paragraph" w:customStyle="1" w:styleId="ItemList">
    <w:name w:val="Item List"/>
    <w:link w:val="ItemListChar"/>
    <w:qFormat/>
    <w:rsid w:val="00491002"/>
    <w:pPr>
      <w:spacing w:after="156" w:line="360" w:lineRule="auto"/>
      <w:ind w:firstLineChars="202" w:firstLine="424"/>
      <w:jc w:val="both"/>
    </w:pPr>
    <w:rPr>
      <w:rFonts w:ascii="Arial"/>
      <w:bCs/>
      <w:sz w:val="21"/>
      <w:szCs w:val="21"/>
    </w:rPr>
  </w:style>
  <w:style w:type="character" w:customStyle="1" w:styleId="Char1e">
    <w:name w:val="批注框文本 Char1"/>
    <w:qFormat/>
    <w:rsid w:val="00491002"/>
    <w:rPr>
      <w:rFonts w:ascii="Times New Roman" w:eastAsia="宋体" w:hAnsi="Times New Roman" w:cs="Times New Roman"/>
      <w:sz w:val="18"/>
      <w:szCs w:val="18"/>
    </w:rPr>
  </w:style>
  <w:style w:type="character" w:customStyle="1" w:styleId="Char1f">
    <w:name w:val="纯文本 Char1"/>
    <w:link w:val="16"/>
    <w:uiPriority w:val="99"/>
    <w:qFormat/>
    <w:rsid w:val="00491002"/>
    <w:rPr>
      <w:rFonts w:ascii="宋体" w:hAnsi="Courier New"/>
    </w:rPr>
  </w:style>
  <w:style w:type="paragraph" w:customStyle="1" w:styleId="16">
    <w:name w:val="纯文本1"/>
    <w:basedOn w:val="a"/>
    <w:link w:val="Char1f"/>
    <w:qFormat/>
    <w:rsid w:val="00491002"/>
    <w:pPr>
      <w:adjustRightInd/>
    </w:pPr>
    <w:rPr>
      <w:rFonts w:ascii="宋体" w:hAnsi="Courier New"/>
      <w:kern w:val="0"/>
      <w:sz w:val="20"/>
      <w:szCs w:val="20"/>
    </w:rPr>
  </w:style>
  <w:style w:type="character" w:customStyle="1" w:styleId="Charb">
    <w:name w:val="正文首行缩进 Char"/>
    <w:link w:val="afa"/>
    <w:qFormat/>
    <w:rsid w:val="00491002"/>
    <w:rPr>
      <w:rFonts w:ascii="宋体"/>
      <w:kern w:val="2"/>
      <w:sz w:val="24"/>
      <w:lang w:val="zh-CN"/>
    </w:rPr>
  </w:style>
  <w:style w:type="character" w:customStyle="1" w:styleId="h3Char">
    <w:name w:val="h3 Char"/>
    <w:qFormat/>
    <w:rsid w:val="00491002"/>
    <w:rPr>
      <w:rFonts w:eastAsia="宋体"/>
      <w:b/>
      <w:kern w:val="2"/>
      <w:sz w:val="32"/>
      <w:lang w:val="en-US" w:eastAsia="zh-CN" w:bidi="ar-SA"/>
    </w:rPr>
  </w:style>
  <w:style w:type="character" w:customStyle="1" w:styleId="dandyrentitle1">
    <w:name w:val="dandyren_title1"/>
    <w:qFormat/>
    <w:rsid w:val="00491002"/>
    <w:rPr>
      <w:b/>
      <w:bCs/>
      <w:color w:val="FF6633"/>
      <w:sz w:val="18"/>
      <w:szCs w:val="18"/>
    </w:rPr>
  </w:style>
  <w:style w:type="character" w:customStyle="1" w:styleId="CharChar31">
    <w:name w:val="Char Char31"/>
    <w:uiPriority w:val="6"/>
    <w:qFormat/>
    <w:rsid w:val="00491002"/>
    <w:rPr>
      <w:rFonts w:ascii="Arial" w:eastAsia="黑体" w:hAnsi="Arial"/>
      <w:kern w:val="1"/>
      <w:sz w:val="24"/>
      <w:szCs w:val="24"/>
    </w:rPr>
  </w:style>
  <w:style w:type="character" w:customStyle="1" w:styleId="hChar1">
    <w:name w:val="h Char1"/>
    <w:qFormat/>
    <w:rsid w:val="00491002"/>
    <w:rPr>
      <w:sz w:val="18"/>
      <w:szCs w:val="18"/>
    </w:rPr>
  </w:style>
  <w:style w:type="character" w:customStyle="1" w:styleId="solutionfonts">
    <w:name w:val="solutionfonts"/>
    <w:qFormat/>
    <w:rsid w:val="00491002"/>
  </w:style>
  <w:style w:type="character" w:customStyle="1" w:styleId="4Char2">
    <w:name w:val="标题 4 Char2"/>
    <w:link w:val="4"/>
    <w:uiPriority w:val="9"/>
    <w:qFormat/>
    <w:rsid w:val="00491002"/>
    <w:rPr>
      <w:rFonts w:ascii="Arial" w:eastAsia="黑体" w:hAnsi="Arial"/>
      <w:b/>
      <w:bCs/>
      <w:kern w:val="2"/>
      <w:sz w:val="28"/>
      <w:szCs w:val="28"/>
      <w:lang w:val="zh-CN"/>
    </w:rPr>
  </w:style>
  <w:style w:type="character" w:customStyle="1" w:styleId="Charff3">
    <w:name w:val="首行缩进 Char"/>
    <w:qFormat/>
    <w:rsid w:val="00491002"/>
    <w:rPr>
      <w:rFonts w:ascii="宋体" w:eastAsia="宋体"/>
      <w:kern w:val="2"/>
      <w:sz w:val="24"/>
      <w:lang w:val="en-US" w:eastAsia="zh-CN" w:bidi="ar-SA"/>
    </w:rPr>
  </w:style>
  <w:style w:type="character" w:customStyle="1" w:styleId="CharChar52">
    <w:name w:val="Char Char52"/>
    <w:qFormat/>
    <w:rsid w:val="00491002"/>
    <w:rPr>
      <w:rFonts w:ascii="宋体" w:eastAsia="宋体" w:hAnsi="Courier New"/>
      <w:kern w:val="2"/>
      <w:sz w:val="21"/>
      <w:lang w:val="en-US" w:eastAsia="zh-CN"/>
    </w:rPr>
  </w:style>
  <w:style w:type="character" w:customStyle="1" w:styleId="3Char">
    <w:name w:val="正文文本 3 Char"/>
    <w:link w:val="30"/>
    <w:qFormat/>
    <w:rsid w:val="00491002"/>
    <w:rPr>
      <w:kern w:val="2"/>
      <w:sz w:val="21"/>
    </w:rPr>
  </w:style>
  <w:style w:type="character" w:customStyle="1" w:styleId="font31">
    <w:name w:val="font31"/>
    <w:qFormat/>
    <w:rsid w:val="00491002"/>
    <w:rPr>
      <w:rFonts w:ascii="仿宋" w:eastAsia="仿宋" w:hAnsi="仿宋" w:cs="仿宋" w:hint="eastAsia"/>
      <w:color w:val="000000"/>
      <w:sz w:val="20"/>
      <w:szCs w:val="20"/>
      <w:u w:val="none"/>
    </w:rPr>
  </w:style>
  <w:style w:type="character" w:customStyle="1" w:styleId="Charff4">
    <w:name w:val="正文说明 Char"/>
    <w:link w:val="afff5"/>
    <w:qFormat/>
    <w:rsid w:val="00491002"/>
    <w:rPr>
      <w:sz w:val="24"/>
      <w:szCs w:val="24"/>
    </w:rPr>
  </w:style>
  <w:style w:type="paragraph" w:customStyle="1" w:styleId="afff5">
    <w:name w:val="正文说明"/>
    <w:basedOn w:val="a"/>
    <w:link w:val="Charff4"/>
    <w:qFormat/>
    <w:rsid w:val="00491002"/>
    <w:pPr>
      <w:adjustRightInd/>
      <w:spacing w:line="360" w:lineRule="auto"/>
    </w:pPr>
    <w:rPr>
      <w:kern w:val="0"/>
      <w:sz w:val="24"/>
    </w:rPr>
  </w:style>
  <w:style w:type="character" w:customStyle="1" w:styleId="Char1f0">
    <w:name w:val="脚注文本 Char1"/>
    <w:qFormat/>
    <w:rsid w:val="00491002"/>
    <w:rPr>
      <w:rFonts w:ascii="Times New Roman" w:eastAsia="宋体" w:hAnsi="Times New Roman" w:cs="Times New Roman"/>
      <w:sz w:val="18"/>
      <w:szCs w:val="18"/>
    </w:rPr>
  </w:style>
  <w:style w:type="character" w:customStyle="1" w:styleId="CharChar1211">
    <w:name w:val="Char Char1211"/>
    <w:qFormat/>
    <w:rsid w:val="00491002"/>
    <w:rPr>
      <w:rFonts w:ascii="仿宋_GB2312" w:eastAsia="仿宋_GB2312"/>
      <w:b/>
      <w:bCs/>
      <w:kern w:val="2"/>
      <w:sz w:val="24"/>
      <w:szCs w:val="24"/>
      <w:lang w:val="zh-CN" w:eastAsia="zh-CN" w:bidi="ar-SA"/>
    </w:rPr>
  </w:style>
  <w:style w:type="character" w:customStyle="1" w:styleId="Charff5">
    <w:name w:val="标题 Char"/>
    <w:qFormat/>
    <w:rsid w:val="00491002"/>
    <w:rPr>
      <w:rFonts w:eastAsia="宋体"/>
      <w:b/>
      <w:sz w:val="24"/>
      <w:lang w:val="en-GB" w:eastAsia="zh-CN" w:bidi="ar-SA"/>
    </w:rPr>
  </w:style>
  <w:style w:type="character" w:customStyle="1" w:styleId="CharChar35">
    <w:name w:val="Char Char35"/>
    <w:uiPriority w:val="6"/>
    <w:qFormat/>
    <w:rsid w:val="00491002"/>
    <w:rPr>
      <w:rFonts w:ascii="Arial" w:eastAsia="黑体" w:hAnsi="Arial"/>
      <w:b/>
      <w:kern w:val="1"/>
      <w:sz w:val="28"/>
      <w:szCs w:val="28"/>
      <w:lang w:val="zh-CN"/>
    </w:rPr>
  </w:style>
  <w:style w:type="character" w:customStyle="1" w:styleId="CharCharChar">
    <w:name w:val="纯文本 Char Char Char"/>
    <w:qFormat/>
    <w:rsid w:val="00491002"/>
    <w:rPr>
      <w:rFonts w:ascii="宋体" w:eastAsia="宋体" w:hAnsi="Courier New"/>
      <w:kern w:val="2"/>
      <w:sz w:val="21"/>
      <w:lang w:val="en-US" w:eastAsia="zh-CN" w:bidi="ar-SA"/>
    </w:rPr>
  </w:style>
  <w:style w:type="character" w:customStyle="1" w:styleId="TableTextChar">
    <w:name w:val="Table Text Char"/>
    <w:link w:val="TableText"/>
    <w:qFormat/>
    <w:rsid w:val="00491002"/>
    <w:rPr>
      <w:sz w:val="24"/>
      <w:szCs w:val="24"/>
    </w:rPr>
  </w:style>
  <w:style w:type="paragraph" w:customStyle="1" w:styleId="TableText">
    <w:name w:val="Table Text"/>
    <w:basedOn w:val="a"/>
    <w:link w:val="TableTextChar"/>
    <w:qFormat/>
    <w:rsid w:val="00491002"/>
    <w:pPr>
      <w:widowControl/>
      <w:spacing w:before="60" w:after="60"/>
      <w:jc w:val="left"/>
    </w:pPr>
    <w:rPr>
      <w:kern w:val="0"/>
      <w:sz w:val="24"/>
    </w:rPr>
  </w:style>
  <w:style w:type="character" w:customStyle="1" w:styleId="1Char10">
    <w:name w:val="正文1 Char1"/>
    <w:qFormat/>
    <w:rsid w:val="00491002"/>
    <w:rPr>
      <w:rFonts w:ascii="仿宋_GB2312" w:eastAsia="仿宋_GB2312" w:hAnsi="Courier New"/>
      <w:kern w:val="28"/>
      <w:sz w:val="24"/>
      <w:szCs w:val="24"/>
      <w:lang w:val="en-US" w:eastAsia="zh-CN"/>
    </w:rPr>
  </w:style>
  <w:style w:type="character" w:customStyle="1" w:styleId="Char1f1">
    <w:name w:val="页脚 Char1"/>
    <w:qFormat/>
    <w:rsid w:val="00491002"/>
    <w:rPr>
      <w:rFonts w:eastAsia="宋体"/>
      <w:kern w:val="2"/>
      <w:sz w:val="18"/>
      <w:szCs w:val="18"/>
      <w:lang w:val="en-US" w:eastAsia="zh-CN" w:bidi="ar-SA"/>
    </w:rPr>
  </w:style>
  <w:style w:type="character" w:customStyle="1" w:styleId="Bold">
    <w:name w:val="Bold"/>
    <w:qFormat/>
    <w:rsid w:val="00491002"/>
    <w:rPr>
      <w:rFonts w:ascii="Arial" w:eastAsia="黑体" w:hAnsi="Arial" w:cs="Times New Roman"/>
      <w:b/>
      <w:kern w:val="2"/>
      <w:sz w:val="32"/>
      <w:szCs w:val="32"/>
      <w:lang w:val="en-US" w:eastAsia="zh-CN" w:bidi="ar-SA"/>
    </w:rPr>
  </w:style>
  <w:style w:type="character" w:customStyle="1" w:styleId="Char10">
    <w:name w:val="批注文字 Char1"/>
    <w:link w:val="a7"/>
    <w:qFormat/>
    <w:rsid w:val="00491002"/>
    <w:rPr>
      <w:kern w:val="2"/>
      <w:sz w:val="21"/>
      <w:szCs w:val="24"/>
    </w:rPr>
  </w:style>
  <w:style w:type="character" w:customStyle="1" w:styleId="Char8">
    <w:name w:val="签名 Char"/>
    <w:link w:val="af2"/>
    <w:qFormat/>
    <w:rsid w:val="00491002"/>
    <w:rPr>
      <w:rFonts w:eastAsia="仿宋_GB2312"/>
      <w:sz w:val="24"/>
    </w:rPr>
  </w:style>
  <w:style w:type="character" w:customStyle="1" w:styleId="hui3">
    <w:name w:val="hui3"/>
    <w:qFormat/>
    <w:rsid w:val="00491002"/>
    <w:rPr>
      <w:color w:val="333333"/>
    </w:rPr>
  </w:style>
  <w:style w:type="character" w:customStyle="1" w:styleId="CharChar17">
    <w:name w:val="Char Char17"/>
    <w:uiPriority w:val="6"/>
    <w:qFormat/>
    <w:rsid w:val="00491002"/>
    <w:rPr>
      <w:rFonts w:eastAsia="仿宋_GB2312"/>
      <w:sz w:val="24"/>
    </w:rPr>
  </w:style>
  <w:style w:type="character" w:customStyle="1" w:styleId="43">
    <w:name w:val="标题 4 字符"/>
    <w:uiPriority w:val="9"/>
    <w:qFormat/>
    <w:rsid w:val="00491002"/>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491002"/>
    <w:rPr>
      <w:b/>
      <w:kern w:val="1"/>
      <w:sz w:val="44"/>
      <w:szCs w:val="44"/>
    </w:rPr>
  </w:style>
  <w:style w:type="character" w:customStyle="1" w:styleId="Charff6">
    <w:name w:val="列出段落 Char"/>
    <w:qFormat/>
    <w:rsid w:val="00491002"/>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491002"/>
    <w:rPr>
      <w:rFonts w:ascii="Times New Roman" w:eastAsia="宋体" w:hAnsi="Times New Roman" w:cs="Times New Roman"/>
      <w:sz w:val="16"/>
      <w:szCs w:val="16"/>
    </w:rPr>
  </w:style>
  <w:style w:type="character" w:customStyle="1" w:styleId="CharChara">
    <w:name w:val="公文正文 Char Char"/>
    <w:link w:val="afff6"/>
    <w:qFormat/>
    <w:rsid w:val="00491002"/>
    <w:rPr>
      <w:rFonts w:ascii="仿宋_GB2312" w:eastAsia="仿宋_GB2312"/>
      <w:kern w:val="2"/>
      <w:sz w:val="24"/>
      <w:szCs w:val="24"/>
    </w:rPr>
  </w:style>
  <w:style w:type="paragraph" w:customStyle="1" w:styleId="afff6">
    <w:name w:val="公文正文"/>
    <w:basedOn w:val="a"/>
    <w:link w:val="CharChara"/>
    <w:qFormat/>
    <w:rsid w:val="00491002"/>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491002"/>
    <w:rPr>
      <w:rFonts w:eastAsia="宋体"/>
      <w:sz w:val="24"/>
      <w:szCs w:val="24"/>
      <w:lang w:val="en-US" w:eastAsia="zh-CN" w:bidi="ar-SA"/>
    </w:rPr>
  </w:style>
  <w:style w:type="character" w:customStyle="1" w:styleId="1CharChar">
    <w:name w:val="标题 1 Char Char"/>
    <w:qFormat/>
    <w:rsid w:val="00491002"/>
    <w:rPr>
      <w:rFonts w:ascii="宋体" w:eastAsia="宋体" w:hAnsi="宋体" w:hint="eastAsia"/>
      <w:b/>
      <w:spacing w:val="-2"/>
      <w:sz w:val="24"/>
      <w:lang w:val="en-US" w:eastAsia="zh-CN" w:bidi="ar-SA"/>
    </w:rPr>
  </w:style>
  <w:style w:type="character" w:customStyle="1" w:styleId="2Char6">
    <w:name w:val="正文（缩进2汉字） Char"/>
    <w:link w:val="29"/>
    <w:qFormat/>
    <w:rsid w:val="00491002"/>
    <w:rPr>
      <w:rFonts w:ascii="宋体"/>
    </w:rPr>
  </w:style>
  <w:style w:type="paragraph" w:customStyle="1" w:styleId="29">
    <w:name w:val="正文（缩进2汉字）"/>
    <w:basedOn w:val="a"/>
    <w:link w:val="2Char6"/>
    <w:qFormat/>
    <w:rsid w:val="00491002"/>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491002"/>
    <w:rPr>
      <w:rFonts w:ascii="Arial" w:eastAsia="黑体" w:hAnsi="Arial"/>
      <w:kern w:val="2"/>
      <w:sz w:val="24"/>
      <w:szCs w:val="24"/>
    </w:rPr>
  </w:style>
  <w:style w:type="character" w:customStyle="1" w:styleId="Charff7">
    <w:name w:val="标书表格字体格式 Char"/>
    <w:qFormat/>
    <w:rsid w:val="00491002"/>
    <w:rPr>
      <w:kern w:val="2"/>
      <w:sz w:val="21"/>
      <w:szCs w:val="24"/>
      <w:lang w:bidi="ar-SA"/>
    </w:rPr>
  </w:style>
  <w:style w:type="character" w:customStyle="1" w:styleId="tw4winError">
    <w:name w:val="tw4winError"/>
    <w:qFormat/>
    <w:rsid w:val="00491002"/>
    <w:rPr>
      <w:rFonts w:ascii="Courier New" w:hAnsi="Courier New" w:cs="Courier New"/>
      <w:color w:val="00FF00"/>
      <w:sz w:val="40"/>
      <w:szCs w:val="40"/>
    </w:rPr>
  </w:style>
  <w:style w:type="character" w:customStyle="1" w:styleId="BodyTextchCharChar">
    <w:name w:val="Body Text(ch) Char Char"/>
    <w:qFormat/>
    <w:rsid w:val="00491002"/>
    <w:rPr>
      <w:rFonts w:ascii="宋体"/>
      <w:kern w:val="2"/>
      <w:sz w:val="24"/>
      <w:szCs w:val="21"/>
      <w:lang w:val="zh-CN"/>
    </w:rPr>
  </w:style>
  <w:style w:type="character" w:customStyle="1" w:styleId="Charff8">
    <w:name w:val="正文首行缩进两字 Char"/>
    <w:qFormat/>
    <w:rsid w:val="00491002"/>
    <w:rPr>
      <w:sz w:val="24"/>
      <w:szCs w:val="24"/>
      <w:lang w:val="en-US" w:eastAsia="zh-CN" w:bidi="ar-SA"/>
    </w:rPr>
  </w:style>
  <w:style w:type="character" w:customStyle="1" w:styleId="Charff9">
    <w:name w:val="正文文本 Char"/>
    <w:qFormat/>
    <w:rsid w:val="00491002"/>
    <w:rPr>
      <w:rFonts w:eastAsia="宋体"/>
      <w:kern w:val="2"/>
      <w:sz w:val="24"/>
      <w:szCs w:val="24"/>
      <w:lang w:val="en-US" w:eastAsia="zh-CN" w:bidi="ar-SA"/>
    </w:rPr>
  </w:style>
  <w:style w:type="character" w:customStyle="1" w:styleId="17">
    <w:name w:val="文档结构图 字符1"/>
    <w:qFormat/>
    <w:rsid w:val="00491002"/>
    <w:rPr>
      <w:rFonts w:ascii="宋体" w:eastAsia="黑体" w:hAnsi="Calibri" w:cs="Arial"/>
      <w:snapToGrid w:val="0"/>
      <w:kern w:val="2"/>
      <w:sz w:val="18"/>
      <w:szCs w:val="18"/>
    </w:rPr>
  </w:style>
  <w:style w:type="character" w:customStyle="1" w:styleId="content">
    <w:name w:val="content"/>
    <w:qFormat/>
    <w:rsid w:val="00491002"/>
  </w:style>
  <w:style w:type="character" w:customStyle="1" w:styleId="tw4winPopup">
    <w:name w:val="tw4winPopup"/>
    <w:qFormat/>
    <w:rsid w:val="00491002"/>
    <w:rPr>
      <w:rFonts w:ascii="Courier New" w:hAnsi="Courier New" w:cs="Courier New"/>
      <w:color w:val="008000"/>
      <w:lang w:val="en-US" w:eastAsia="zh-CN"/>
    </w:rPr>
  </w:style>
  <w:style w:type="character" w:customStyle="1" w:styleId="param-name">
    <w:name w:val="param-name"/>
    <w:uiPriority w:val="99"/>
    <w:qFormat/>
    <w:rsid w:val="00491002"/>
    <w:rPr>
      <w:rFonts w:ascii="Arial" w:eastAsia="黑体" w:hAnsi="Arial" w:cs="Arial"/>
      <w:snapToGrid w:val="0"/>
      <w:kern w:val="0"/>
      <w:szCs w:val="21"/>
    </w:rPr>
  </w:style>
  <w:style w:type="character" w:customStyle="1" w:styleId="Charffa">
    <w:name w:val="标准正文格式 Char"/>
    <w:qFormat/>
    <w:rsid w:val="00491002"/>
    <w:rPr>
      <w:rFonts w:ascii="宋体" w:eastAsia="仿宋_GB2312" w:cs="宋体"/>
      <w:color w:val="000000"/>
      <w:sz w:val="24"/>
      <w:lang w:val="en-US" w:eastAsia="zh-CN" w:bidi="ar-SA"/>
    </w:rPr>
  </w:style>
  <w:style w:type="character" w:customStyle="1" w:styleId="CharChar212">
    <w:name w:val="Char Char212"/>
    <w:qFormat/>
    <w:rsid w:val="00491002"/>
    <w:rPr>
      <w:rFonts w:eastAsia="宋体"/>
      <w:b/>
      <w:bCs/>
      <w:kern w:val="2"/>
      <w:sz w:val="21"/>
      <w:szCs w:val="24"/>
      <w:lang w:val="en-US" w:eastAsia="zh-CN" w:bidi="ar-SA"/>
    </w:rPr>
  </w:style>
  <w:style w:type="character" w:customStyle="1" w:styleId="Charffb">
    <w:name w:val="文档结构图 Char"/>
    <w:qFormat/>
    <w:rsid w:val="00491002"/>
    <w:rPr>
      <w:rFonts w:eastAsia="宋体"/>
      <w:kern w:val="2"/>
      <w:sz w:val="21"/>
      <w:szCs w:val="24"/>
      <w:lang w:val="en-US" w:eastAsia="zh-CN" w:bidi="ar-SA"/>
    </w:rPr>
  </w:style>
  <w:style w:type="character" w:customStyle="1" w:styleId="zbggmainstyle9">
    <w:name w:val="zbggmain style9"/>
    <w:qFormat/>
    <w:rsid w:val="00491002"/>
  </w:style>
  <w:style w:type="character" w:customStyle="1" w:styleId="CharChar16">
    <w:name w:val="Char Char16"/>
    <w:uiPriority w:val="6"/>
    <w:qFormat/>
    <w:rsid w:val="00491002"/>
    <w:rPr>
      <w:kern w:val="1"/>
      <w:sz w:val="18"/>
      <w:szCs w:val="18"/>
    </w:rPr>
  </w:style>
  <w:style w:type="character" w:customStyle="1" w:styleId="font51">
    <w:name w:val="font51"/>
    <w:qFormat/>
    <w:rsid w:val="00491002"/>
    <w:rPr>
      <w:rFonts w:ascii="仿宋" w:eastAsia="仿宋" w:hAnsi="仿宋" w:cs="仿宋" w:hint="eastAsia"/>
      <w:color w:val="000000"/>
      <w:sz w:val="20"/>
      <w:szCs w:val="20"/>
      <w:u w:val="none"/>
    </w:rPr>
  </w:style>
  <w:style w:type="character" w:customStyle="1" w:styleId="CharChar82">
    <w:name w:val="Char Char82"/>
    <w:qFormat/>
    <w:rsid w:val="00491002"/>
    <w:rPr>
      <w:rFonts w:eastAsia="宋体"/>
      <w:b/>
      <w:sz w:val="24"/>
      <w:lang w:val="en-GB" w:eastAsia="zh-CN"/>
    </w:rPr>
  </w:style>
  <w:style w:type="character" w:customStyle="1" w:styleId="3Char0">
    <w:name w:val="正文文本缩进 3 Char"/>
    <w:link w:val="34"/>
    <w:qFormat/>
    <w:rsid w:val="00491002"/>
    <w:rPr>
      <w:kern w:val="2"/>
      <w:sz w:val="24"/>
    </w:rPr>
  </w:style>
  <w:style w:type="character" w:customStyle="1" w:styleId="Char1f2">
    <w:name w:val="日期 Char1"/>
    <w:uiPriority w:val="99"/>
    <w:semiHidden/>
    <w:qFormat/>
    <w:rsid w:val="00491002"/>
    <w:rPr>
      <w:rFonts w:ascii="Times New Roman" w:eastAsia="宋体" w:hAnsi="Times New Roman" w:cs="Times New Roman"/>
      <w:szCs w:val="24"/>
    </w:rPr>
  </w:style>
  <w:style w:type="character" w:customStyle="1" w:styleId="afff7">
    <w:name w:val="页眉 字符"/>
    <w:uiPriority w:val="99"/>
    <w:qFormat/>
    <w:rsid w:val="00491002"/>
    <w:rPr>
      <w:kern w:val="2"/>
      <w:sz w:val="18"/>
      <w:szCs w:val="18"/>
    </w:rPr>
  </w:style>
  <w:style w:type="character" w:customStyle="1" w:styleId="CharChar33">
    <w:name w:val="Char Char33"/>
    <w:uiPriority w:val="6"/>
    <w:qFormat/>
    <w:rsid w:val="00491002"/>
    <w:rPr>
      <w:rFonts w:ascii="Arial" w:eastAsia="黑体" w:hAnsi="Arial"/>
      <w:b/>
      <w:kern w:val="1"/>
      <w:sz w:val="24"/>
      <w:szCs w:val="24"/>
    </w:rPr>
  </w:style>
  <w:style w:type="character" w:customStyle="1" w:styleId="b1101bChar">
    <w:name w:val="b11_01b Char"/>
    <w:link w:val="b1101b"/>
    <w:qFormat/>
    <w:rsid w:val="00491002"/>
    <w:rPr>
      <w:rFonts w:ascii="Verdana" w:hAnsi="Verdana"/>
      <w:b/>
      <w:bCs/>
      <w:color w:val="4A82CA"/>
      <w:sz w:val="17"/>
      <w:szCs w:val="17"/>
    </w:rPr>
  </w:style>
  <w:style w:type="paragraph" w:customStyle="1" w:styleId="b1101b">
    <w:name w:val="b11_01b"/>
    <w:basedOn w:val="a"/>
    <w:next w:val="a"/>
    <w:link w:val="b1101bChar"/>
    <w:qFormat/>
    <w:rsid w:val="00491002"/>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491002"/>
    <w:rPr>
      <w:rFonts w:ascii="仿宋_GB2312" w:eastAsia="仿宋_GB2312"/>
      <w:b/>
      <w:bCs/>
      <w:kern w:val="2"/>
      <w:sz w:val="24"/>
      <w:szCs w:val="24"/>
      <w:lang w:val="zh-CN" w:eastAsia="zh-CN" w:bidi="ar-SA"/>
    </w:rPr>
  </w:style>
  <w:style w:type="character" w:customStyle="1" w:styleId="Footer-EvenChar">
    <w:name w:val="Footer-Even Char"/>
    <w:qFormat/>
    <w:rsid w:val="00491002"/>
    <w:rPr>
      <w:rFonts w:eastAsia="宋体"/>
      <w:kern w:val="2"/>
      <w:sz w:val="18"/>
      <w:lang w:val="en-US" w:eastAsia="zh-CN" w:bidi="ar-SA"/>
    </w:rPr>
  </w:style>
  <w:style w:type="character" w:customStyle="1" w:styleId="Char20">
    <w:name w:val="页脚 Char2"/>
    <w:link w:val="af0"/>
    <w:qFormat/>
    <w:locked/>
    <w:rsid w:val="00491002"/>
    <w:rPr>
      <w:kern w:val="2"/>
      <w:sz w:val="18"/>
      <w:szCs w:val="18"/>
    </w:rPr>
  </w:style>
  <w:style w:type="character" w:customStyle="1" w:styleId="CharChar36">
    <w:name w:val="Char Char36"/>
    <w:uiPriority w:val="6"/>
    <w:qFormat/>
    <w:rsid w:val="00491002"/>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491002"/>
    <w:rPr>
      <w:rFonts w:eastAsia="宋体"/>
      <w:kern w:val="2"/>
      <w:sz w:val="21"/>
      <w:szCs w:val="24"/>
      <w:lang w:val="en-US" w:eastAsia="zh-CN" w:bidi="ar-SA"/>
    </w:rPr>
  </w:style>
  <w:style w:type="character" w:customStyle="1" w:styleId="2CharChar0">
    <w:name w:val="正文文字缩进 2 Char Char"/>
    <w:qFormat/>
    <w:rsid w:val="00491002"/>
    <w:rPr>
      <w:rFonts w:ascii="宋体"/>
      <w:sz w:val="28"/>
    </w:rPr>
  </w:style>
  <w:style w:type="character" w:customStyle="1" w:styleId="f141">
    <w:name w:val="f141"/>
    <w:qFormat/>
    <w:rsid w:val="00491002"/>
    <w:rPr>
      <w:rFonts w:ascii="Tahoma" w:eastAsia="宋体" w:hAnsi="Tahoma"/>
      <w:b/>
      <w:kern w:val="2"/>
      <w:sz w:val="21"/>
      <w:szCs w:val="21"/>
      <w:lang w:val="en-US" w:eastAsia="zh-CN" w:bidi="ar-SA"/>
    </w:rPr>
  </w:style>
  <w:style w:type="character" w:customStyle="1" w:styleId="CharCharb">
    <w:name w:val="段落 Char Char"/>
    <w:link w:val="afff8"/>
    <w:qFormat/>
    <w:rsid w:val="00491002"/>
    <w:rPr>
      <w:rFonts w:ascii="宋体" w:hAnsi="宋体"/>
      <w:sz w:val="24"/>
    </w:rPr>
  </w:style>
  <w:style w:type="paragraph" w:customStyle="1" w:styleId="afff8">
    <w:name w:val="段落"/>
    <w:basedOn w:val="a"/>
    <w:link w:val="CharCharb"/>
    <w:qFormat/>
    <w:rsid w:val="00491002"/>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491002"/>
    <w:rPr>
      <w:rFonts w:eastAsia="宋体"/>
      <w:b/>
      <w:bCs/>
      <w:kern w:val="2"/>
      <w:sz w:val="32"/>
      <w:szCs w:val="32"/>
      <w:lang w:val="en-US" w:eastAsia="zh-CN" w:bidi="ar-SA"/>
    </w:rPr>
  </w:style>
  <w:style w:type="character" w:customStyle="1" w:styleId="apple-converted-space">
    <w:name w:val="apple-converted-space"/>
    <w:qFormat/>
    <w:rsid w:val="00491002"/>
  </w:style>
  <w:style w:type="character" w:customStyle="1" w:styleId="Char21">
    <w:name w:val="页眉 Char2"/>
    <w:link w:val="af1"/>
    <w:qFormat/>
    <w:rsid w:val="00491002"/>
    <w:rPr>
      <w:kern w:val="2"/>
      <w:sz w:val="18"/>
      <w:szCs w:val="18"/>
    </w:rPr>
  </w:style>
  <w:style w:type="character" w:customStyle="1" w:styleId="CharChar90">
    <w:name w:val="Char Char9"/>
    <w:qFormat/>
    <w:rsid w:val="00491002"/>
    <w:rPr>
      <w:rFonts w:eastAsia="宋体"/>
      <w:kern w:val="2"/>
      <w:sz w:val="18"/>
      <w:szCs w:val="18"/>
      <w:lang w:val="en-US" w:eastAsia="zh-CN" w:bidi="ar-SA"/>
    </w:rPr>
  </w:style>
  <w:style w:type="character" w:customStyle="1" w:styleId="CharChar41">
    <w:name w:val="Char Char41"/>
    <w:qFormat/>
    <w:rsid w:val="00491002"/>
    <w:rPr>
      <w:rFonts w:eastAsia="宋体"/>
      <w:b/>
      <w:sz w:val="24"/>
      <w:lang w:val="en-GB" w:eastAsia="zh-CN" w:bidi="ar-SA"/>
    </w:rPr>
  </w:style>
  <w:style w:type="character" w:customStyle="1" w:styleId="large1">
    <w:name w:val="large1"/>
    <w:qFormat/>
    <w:rsid w:val="00491002"/>
    <w:rPr>
      <w:rFonts w:ascii="宋体" w:eastAsia="宋体" w:hAnsi="宋体" w:hint="eastAsia"/>
      <w:sz w:val="21"/>
      <w:szCs w:val="21"/>
    </w:rPr>
  </w:style>
  <w:style w:type="character" w:customStyle="1" w:styleId="Charffc">
    <w:name w:val="正文段 Char"/>
    <w:link w:val="afff9"/>
    <w:qFormat/>
    <w:rsid w:val="00491002"/>
    <w:rPr>
      <w:sz w:val="24"/>
    </w:rPr>
  </w:style>
  <w:style w:type="paragraph" w:customStyle="1" w:styleId="afff9">
    <w:name w:val="正文段"/>
    <w:basedOn w:val="a"/>
    <w:link w:val="Charffc"/>
    <w:qFormat/>
    <w:rsid w:val="00491002"/>
    <w:pPr>
      <w:widowControl/>
      <w:snapToGrid w:val="0"/>
      <w:spacing w:afterLines="50"/>
      <w:ind w:firstLineChars="200" w:firstLine="200"/>
    </w:pPr>
    <w:rPr>
      <w:kern w:val="0"/>
      <w:sz w:val="24"/>
      <w:szCs w:val="20"/>
    </w:rPr>
  </w:style>
  <w:style w:type="character" w:customStyle="1" w:styleId="CharChar130">
    <w:name w:val="Char Char13"/>
    <w:uiPriority w:val="6"/>
    <w:qFormat/>
    <w:rsid w:val="00491002"/>
    <w:rPr>
      <w:rFonts w:ascii="宋体" w:hAnsi="宋体"/>
      <w:kern w:val="1"/>
      <w:sz w:val="21"/>
      <w:szCs w:val="24"/>
    </w:rPr>
  </w:style>
  <w:style w:type="character" w:customStyle="1" w:styleId="CharChar92">
    <w:name w:val="Char Char92"/>
    <w:qFormat/>
    <w:rsid w:val="00491002"/>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491002"/>
    <w:rPr>
      <w:rFonts w:ascii="宋体" w:hAnsi="宋体"/>
      <w:kern w:val="2"/>
      <w:sz w:val="24"/>
      <w:szCs w:val="22"/>
    </w:rPr>
  </w:style>
  <w:style w:type="paragraph" w:customStyle="1" w:styleId="afffa">
    <w:name w:val="冯广丽"/>
    <w:basedOn w:val="a"/>
    <w:link w:val="Charffd"/>
    <w:qFormat/>
    <w:rsid w:val="00491002"/>
    <w:pPr>
      <w:adjustRightInd/>
      <w:spacing w:line="360" w:lineRule="auto"/>
      <w:ind w:firstLineChars="200" w:firstLine="480"/>
    </w:pPr>
    <w:rPr>
      <w:rFonts w:ascii="宋体" w:hAnsi="宋体"/>
      <w:sz w:val="24"/>
      <w:szCs w:val="22"/>
    </w:rPr>
  </w:style>
  <w:style w:type="character" w:customStyle="1" w:styleId="afffb">
    <w:name w:val="批注文字 字符"/>
    <w:qFormat/>
    <w:rsid w:val="00491002"/>
    <w:rPr>
      <w:rFonts w:ascii="Arial" w:eastAsia="黑体" w:hAnsi="Arial" w:cs="Arial"/>
      <w:snapToGrid w:val="0"/>
      <w:kern w:val="0"/>
      <w:szCs w:val="21"/>
    </w:rPr>
  </w:style>
  <w:style w:type="character" w:customStyle="1" w:styleId="CharChar161">
    <w:name w:val="Char Char161"/>
    <w:qFormat/>
    <w:rsid w:val="00491002"/>
    <w:rPr>
      <w:rFonts w:eastAsia="宋体"/>
      <w:b/>
      <w:kern w:val="2"/>
      <w:sz w:val="32"/>
      <w:lang w:val="en-US" w:eastAsia="zh-CN"/>
    </w:rPr>
  </w:style>
  <w:style w:type="character" w:customStyle="1" w:styleId="javascript">
    <w:name w:val="javascript"/>
    <w:qFormat/>
    <w:rsid w:val="00491002"/>
  </w:style>
  <w:style w:type="character" w:customStyle="1" w:styleId="Charffe">
    <w:name w:val="图名 Char"/>
    <w:qFormat/>
    <w:rsid w:val="00491002"/>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491002"/>
    <w:rPr>
      <w:rFonts w:ascii="Times New Roman" w:eastAsia="宋体" w:hAnsi="Times New Roman" w:cs="Times New Roman"/>
      <w:sz w:val="20"/>
      <w:szCs w:val="20"/>
    </w:rPr>
  </w:style>
  <w:style w:type="character" w:customStyle="1" w:styleId="Charfff">
    <w:name w:val="编号，小四 Char"/>
    <w:link w:val="afffc"/>
    <w:qFormat/>
    <w:rsid w:val="00491002"/>
    <w:rPr>
      <w:rFonts w:ascii="Arial" w:hAnsi="Arial"/>
      <w:sz w:val="24"/>
    </w:rPr>
  </w:style>
  <w:style w:type="paragraph" w:customStyle="1" w:styleId="afffc">
    <w:name w:val="编号，小四"/>
    <w:basedOn w:val="a"/>
    <w:link w:val="Charfff"/>
    <w:qFormat/>
    <w:rsid w:val="00491002"/>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491002"/>
    <w:rPr>
      <w:rFonts w:ascii="宋体" w:eastAsia="宋体" w:cs="宋体"/>
      <w:color w:val="000000"/>
      <w:sz w:val="14"/>
      <w:szCs w:val="14"/>
    </w:rPr>
  </w:style>
  <w:style w:type="character" w:customStyle="1" w:styleId="2CharChar1">
    <w:name w:val="标题 2 Char Char"/>
    <w:qFormat/>
    <w:rsid w:val="00491002"/>
    <w:rPr>
      <w:rFonts w:ascii="楷体_GB2312" w:eastAsia="楷体_GB2312" w:hAnsi="Arial"/>
      <w:b/>
      <w:bCs/>
      <w:kern w:val="2"/>
      <w:sz w:val="24"/>
      <w:szCs w:val="32"/>
      <w:lang w:val="en-US" w:eastAsia="zh-CN" w:bidi="ar-SA"/>
    </w:rPr>
  </w:style>
  <w:style w:type="character" w:customStyle="1" w:styleId="Charfff0">
    <w:name w:val="未用 Char"/>
    <w:qFormat/>
    <w:rsid w:val="00491002"/>
    <w:rPr>
      <w:rFonts w:ascii="Arial" w:eastAsia="黑体" w:hAnsi="Arial"/>
      <w:kern w:val="2"/>
      <w:sz w:val="21"/>
      <w:szCs w:val="21"/>
      <w:lang w:val="en-US" w:eastAsia="zh-CN" w:bidi="ar-SA"/>
    </w:rPr>
  </w:style>
  <w:style w:type="character" w:customStyle="1" w:styleId="myp1111">
    <w:name w:val="myp1111"/>
    <w:qFormat/>
    <w:rsid w:val="00491002"/>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491002"/>
    <w:rPr>
      <w:rFonts w:ascii="微软雅黑" w:eastAsia="微软雅黑" w:hAnsi="微软雅黑"/>
      <w:b/>
      <w:bCs/>
      <w:kern w:val="2"/>
      <w:sz w:val="24"/>
      <w:szCs w:val="28"/>
    </w:rPr>
  </w:style>
  <w:style w:type="character" w:customStyle="1" w:styleId="hCharChar">
    <w:name w:val="h Char Char"/>
    <w:qFormat/>
    <w:rsid w:val="00491002"/>
    <w:rPr>
      <w:rFonts w:eastAsia="宋体"/>
      <w:kern w:val="2"/>
      <w:sz w:val="18"/>
      <w:lang w:val="en-US" w:eastAsia="zh-CN" w:bidi="ar-SA"/>
    </w:rPr>
  </w:style>
  <w:style w:type="character" w:customStyle="1" w:styleId="Charfff1">
    <w:name w:val="仿宋正文 Char"/>
    <w:link w:val="afffd"/>
    <w:qFormat/>
    <w:rsid w:val="00491002"/>
    <w:rPr>
      <w:rFonts w:ascii="仿宋_GB2312" w:eastAsia="仿宋_GB2312"/>
      <w:kern w:val="2"/>
      <w:sz w:val="24"/>
      <w:lang w:val="en-US" w:eastAsia="zh-CN" w:bidi="ar-SA"/>
    </w:rPr>
  </w:style>
  <w:style w:type="paragraph" w:customStyle="1" w:styleId="afffd">
    <w:name w:val="仿宋正文"/>
    <w:basedOn w:val="a"/>
    <w:link w:val="Charfff1"/>
    <w:qFormat/>
    <w:rsid w:val="00491002"/>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491002"/>
    <w:rPr>
      <w:rFonts w:ascii="宋体" w:eastAsia="宋体"/>
      <w:kern w:val="2"/>
      <w:sz w:val="24"/>
      <w:lang w:val="zh-CN" w:bidi="ar-SA"/>
    </w:rPr>
  </w:style>
  <w:style w:type="character" w:customStyle="1" w:styleId="afffe">
    <w:name w:val="样式 宋体"/>
    <w:qFormat/>
    <w:rsid w:val="00491002"/>
    <w:rPr>
      <w:rFonts w:ascii="宋体" w:hAnsi="宋体"/>
      <w:sz w:val="24"/>
    </w:rPr>
  </w:style>
  <w:style w:type="character" w:customStyle="1" w:styleId="tw4winJump">
    <w:name w:val="tw4winJump"/>
    <w:qFormat/>
    <w:rsid w:val="00491002"/>
    <w:rPr>
      <w:rFonts w:ascii="Courier New" w:hAnsi="Courier New" w:cs="Courier New"/>
      <w:color w:val="008080"/>
      <w:lang w:val="en-US" w:eastAsia="zh-CN"/>
    </w:rPr>
  </w:style>
  <w:style w:type="character" w:customStyle="1" w:styleId="18">
    <w:name w:val="标题 1 字符"/>
    <w:uiPriority w:val="9"/>
    <w:qFormat/>
    <w:rsid w:val="00491002"/>
    <w:rPr>
      <w:rFonts w:ascii="Arial" w:eastAsia="黑体" w:hAnsi="Arial" w:cs="Arial"/>
      <w:b/>
      <w:bCs/>
      <w:snapToGrid w:val="0"/>
      <w:kern w:val="44"/>
      <w:sz w:val="44"/>
      <w:szCs w:val="44"/>
    </w:rPr>
  </w:style>
  <w:style w:type="character" w:customStyle="1" w:styleId="style36">
    <w:name w:val="style36"/>
    <w:basedOn w:val="a1"/>
    <w:qFormat/>
    <w:rsid w:val="00491002"/>
    <w:rPr>
      <w:rFonts w:ascii="Arial" w:eastAsia="黑体" w:hAnsi="Arial" w:cs="Arial"/>
      <w:snapToGrid w:val="0"/>
      <w:kern w:val="0"/>
      <w:szCs w:val="21"/>
    </w:rPr>
  </w:style>
  <w:style w:type="character" w:customStyle="1" w:styleId="pt9">
    <w:name w:val="pt9"/>
    <w:qFormat/>
    <w:rsid w:val="00491002"/>
    <w:rPr>
      <w:rFonts w:ascii="仿宋_GB2312" w:eastAsia="微软雅黑"/>
      <w:b/>
      <w:kern w:val="2"/>
      <w:sz w:val="32"/>
      <w:szCs w:val="32"/>
      <w:lang w:val="en-US" w:eastAsia="zh-CN" w:bidi="ar-SA"/>
    </w:rPr>
  </w:style>
  <w:style w:type="character" w:customStyle="1" w:styleId="DONOTTRANSLATE">
    <w:name w:val="DO_NOT_TRANSLATE"/>
    <w:qFormat/>
    <w:rsid w:val="00491002"/>
    <w:rPr>
      <w:rFonts w:ascii="Courier New" w:hAnsi="Courier New" w:cs="Courier New"/>
      <w:color w:val="800000"/>
      <w:lang w:val="en-US" w:eastAsia="zh-CN"/>
    </w:rPr>
  </w:style>
  <w:style w:type="character" w:customStyle="1" w:styleId="1Char11">
    <w:name w:val="标书1 Char1"/>
    <w:qFormat/>
    <w:rsid w:val="00491002"/>
    <w:rPr>
      <w:rFonts w:eastAsia="宋体"/>
      <w:b/>
      <w:bCs/>
      <w:kern w:val="44"/>
      <w:sz w:val="44"/>
      <w:szCs w:val="44"/>
      <w:lang w:val="en-US" w:eastAsia="zh-CN" w:bidi="ar-SA"/>
    </w:rPr>
  </w:style>
  <w:style w:type="character" w:customStyle="1" w:styleId="affff">
    <w:name w:val="页脚 字符"/>
    <w:uiPriority w:val="99"/>
    <w:qFormat/>
    <w:rsid w:val="00491002"/>
    <w:rPr>
      <w:kern w:val="2"/>
      <w:sz w:val="18"/>
      <w:szCs w:val="18"/>
    </w:rPr>
  </w:style>
  <w:style w:type="character" w:customStyle="1" w:styleId="2Char7">
    <w:name w:val="正文2 Char"/>
    <w:qFormat/>
    <w:rsid w:val="00491002"/>
    <w:rPr>
      <w:rFonts w:eastAsia="宋体"/>
      <w:kern w:val="2"/>
      <w:sz w:val="24"/>
      <w:lang w:val="en-US" w:eastAsia="zh-CN" w:bidi="ar-SA"/>
    </w:rPr>
  </w:style>
  <w:style w:type="character" w:customStyle="1" w:styleId="CharChar210">
    <w:name w:val="Char Char21"/>
    <w:uiPriority w:val="6"/>
    <w:qFormat/>
    <w:rsid w:val="00491002"/>
    <w:rPr>
      <w:rFonts w:ascii="宋体" w:hAnsi="宋体"/>
      <w:kern w:val="1"/>
      <w:sz w:val="24"/>
      <w:szCs w:val="21"/>
      <w:lang w:val="zh-CN"/>
    </w:rPr>
  </w:style>
  <w:style w:type="character" w:customStyle="1" w:styleId="2CharChar2">
    <w:name w:val="样式 正文缩进 + 首行缩进:  2 字符 Char Char"/>
    <w:link w:val="2a"/>
    <w:qFormat/>
    <w:rsid w:val="00491002"/>
    <w:rPr>
      <w:rFonts w:cs="宋体"/>
      <w:kern w:val="2"/>
      <w:sz w:val="24"/>
    </w:rPr>
  </w:style>
  <w:style w:type="paragraph" w:customStyle="1" w:styleId="2a">
    <w:name w:val="样式 正文缩进 + 首行缩进:  2 字符"/>
    <w:basedOn w:val="a0"/>
    <w:link w:val="2CharChar2"/>
    <w:qFormat/>
    <w:rsid w:val="00491002"/>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491002"/>
    <w:rPr>
      <w:rFonts w:ascii="宋体" w:eastAsia="宋体" w:hAnsi="Arial" w:cs="Arial"/>
      <w:snapToGrid w:val="0"/>
      <w:kern w:val="2"/>
      <w:sz w:val="24"/>
      <w:szCs w:val="21"/>
      <w:lang w:val="zh-CN" w:eastAsia="zh-CN" w:bidi="ar-SA"/>
    </w:rPr>
  </w:style>
  <w:style w:type="character" w:customStyle="1" w:styleId="gray6">
    <w:name w:val="gray6"/>
    <w:basedOn w:val="a1"/>
    <w:qFormat/>
    <w:rsid w:val="00491002"/>
    <w:rPr>
      <w:rFonts w:ascii="Arial" w:eastAsia="黑体" w:hAnsi="Arial" w:cs="Arial"/>
      <w:snapToGrid w:val="0"/>
      <w:kern w:val="0"/>
      <w:szCs w:val="21"/>
    </w:rPr>
  </w:style>
  <w:style w:type="character" w:customStyle="1" w:styleId="hui">
    <w:name w:val="hui"/>
    <w:basedOn w:val="a1"/>
    <w:qFormat/>
    <w:rsid w:val="00491002"/>
    <w:rPr>
      <w:rFonts w:ascii="Arial" w:eastAsia="黑体" w:hAnsi="Arial" w:cs="Arial"/>
      <w:snapToGrid w:val="0"/>
      <w:kern w:val="0"/>
      <w:szCs w:val="21"/>
    </w:rPr>
  </w:style>
  <w:style w:type="character" w:customStyle="1" w:styleId="CharCharc">
    <w:name w:val="哈哈正文 Char Char"/>
    <w:qFormat/>
    <w:rsid w:val="00491002"/>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491002"/>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491002"/>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491002"/>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491002"/>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491002"/>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491002"/>
    <w:pPr>
      <w:spacing w:after="120" w:line="300" w:lineRule="exact"/>
    </w:pPr>
    <w:rPr>
      <w:rFonts w:ascii="Arial" w:hAnsi="Arial"/>
      <w:b/>
      <w:sz w:val="26"/>
      <w:lang w:eastAsia="en-US"/>
    </w:rPr>
  </w:style>
  <w:style w:type="paragraph" w:customStyle="1" w:styleId="affff2">
    <w:name w:val="样式 宋体 三号 加粗 居中"/>
    <w:basedOn w:val="a"/>
    <w:qFormat/>
    <w:rsid w:val="00491002"/>
    <w:pPr>
      <w:adjustRightInd/>
      <w:spacing w:line="360" w:lineRule="auto"/>
      <w:jc w:val="center"/>
    </w:pPr>
    <w:rPr>
      <w:rFonts w:ascii="宋体" w:hAnsi="宋体" w:cs="宋体"/>
      <w:b/>
      <w:bCs/>
      <w:sz w:val="24"/>
      <w:szCs w:val="20"/>
    </w:rPr>
  </w:style>
  <w:style w:type="paragraph" w:customStyle="1" w:styleId="44">
    <w:name w:val="标题4_自定义"/>
    <w:basedOn w:val="4"/>
    <w:qFormat/>
    <w:rsid w:val="00491002"/>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491002"/>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491002"/>
    <w:pPr>
      <w:spacing w:before="120" w:line="360" w:lineRule="auto"/>
      <w:ind w:firstLine="567"/>
    </w:pPr>
    <w:rPr>
      <w:rFonts w:ascii="Arial" w:hAnsi="Arial"/>
      <w:sz w:val="20"/>
      <w:szCs w:val="20"/>
    </w:rPr>
  </w:style>
  <w:style w:type="paragraph" w:customStyle="1" w:styleId="-11">
    <w:name w:val="彩色底纹 - 强调文字颜色 11"/>
    <w:qFormat/>
    <w:rsid w:val="00491002"/>
    <w:rPr>
      <w:kern w:val="2"/>
      <w:sz w:val="21"/>
      <w:szCs w:val="24"/>
    </w:rPr>
  </w:style>
  <w:style w:type="paragraph" w:customStyle="1" w:styleId="affff4">
    <w:name w:val="正文 小标"/>
    <w:basedOn w:val="a"/>
    <w:qFormat/>
    <w:rsid w:val="00491002"/>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491002"/>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491002"/>
    <w:rPr>
      <w:kern w:val="2"/>
      <w:sz w:val="21"/>
    </w:rPr>
  </w:style>
  <w:style w:type="paragraph" w:customStyle="1" w:styleId="CharChar11CharCharCharCharCharCharCharCharCharCharChar">
    <w:name w:val="Char Char11 Char Char Char Char Char Char Char Char Char Char Char"/>
    <w:basedOn w:val="a"/>
    <w:qFormat/>
    <w:rsid w:val="00491002"/>
    <w:pPr>
      <w:adjustRightInd/>
      <w:spacing w:line="360" w:lineRule="auto"/>
    </w:pPr>
    <w:rPr>
      <w:rFonts w:ascii="Arial" w:eastAsia="黑体" w:hAnsi="Arial" w:cs="Arial"/>
      <w:snapToGrid w:val="0"/>
      <w:kern w:val="0"/>
      <w:szCs w:val="21"/>
    </w:rPr>
  </w:style>
  <w:style w:type="paragraph" w:customStyle="1" w:styleId="xl84">
    <w:name w:val="xl84"/>
    <w:basedOn w:val="a"/>
    <w:qFormat/>
    <w:rsid w:val="0049100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491002"/>
    <w:pPr>
      <w:spacing w:beforeLines="800" w:afterLines="100"/>
      <w:jc w:val="center"/>
    </w:pPr>
    <w:rPr>
      <w:rFonts w:ascii="Arial" w:eastAsia="黑体" w:hAnsi="Arial" w:cs="宋体"/>
      <w:bCs/>
      <w:kern w:val="2"/>
      <w:sz w:val="52"/>
    </w:rPr>
  </w:style>
  <w:style w:type="paragraph" w:customStyle="1" w:styleId="affff6">
    <w:name w:val="封面公司名"/>
    <w:qFormat/>
    <w:rsid w:val="00491002"/>
    <w:pPr>
      <w:jc w:val="center"/>
    </w:pPr>
    <w:rPr>
      <w:rFonts w:ascii="Arial" w:eastAsia="楷体_GB2312" w:hAnsi="Arial" w:cs="宋体"/>
      <w:bCs/>
      <w:kern w:val="2"/>
      <w:sz w:val="28"/>
    </w:rPr>
  </w:style>
  <w:style w:type="paragraph" w:customStyle="1" w:styleId="Char1CharCharChar5">
    <w:name w:val="Char1 Char Char Char5"/>
    <w:basedOn w:val="a"/>
    <w:qFormat/>
    <w:rsid w:val="00491002"/>
    <w:pPr>
      <w:adjustRightInd/>
      <w:ind w:firstLineChars="200" w:firstLine="200"/>
    </w:pPr>
    <w:rPr>
      <w:rFonts w:ascii="Tahoma" w:hAnsi="Tahoma"/>
      <w:sz w:val="24"/>
      <w:szCs w:val="20"/>
    </w:rPr>
  </w:style>
  <w:style w:type="paragraph" w:customStyle="1" w:styleId="style82f9af9af9a">
    <w:name w:val="style82 f9a f9a f9a"/>
    <w:basedOn w:val="a"/>
    <w:qFormat/>
    <w:rsid w:val="00491002"/>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491002"/>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491002"/>
    <w:pPr>
      <w:tabs>
        <w:tab w:val="left" w:pos="360"/>
      </w:tabs>
    </w:pPr>
    <w:rPr>
      <w:sz w:val="24"/>
      <w:szCs w:val="20"/>
    </w:rPr>
  </w:style>
  <w:style w:type="paragraph" w:customStyle="1" w:styleId="CharChar11CharCharChar">
    <w:name w:val="Char Char11 Char Char Char"/>
    <w:basedOn w:val="a"/>
    <w:qFormat/>
    <w:rsid w:val="00491002"/>
    <w:pPr>
      <w:spacing w:line="360" w:lineRule="auto"/>
    </w:pPr>
    <w:rPr>
      <w:szCs w:val="20"/>
    </w:rPr>
  </w:style>
  <w:style w:type="paragraph" w:customStyle="1" w:styleId="gjt3">
    <w:name w:val="gjt_3"/>
    <w:next w:val="a"/>
    <w:qFormat/>
    <w:rsid w:val="00491002"/>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491002"/>
    <w:pPr>
      <w:adjustRightInd/>
      <w:spacing w:line="500" w:lineRule="exact"/>
      <w:ind w:firstLineChars="200" w:firstLine="560"/>
    </w:pPr>
    <w:rPr>
      <w:rFonts w:eastAsia="仿宋_GB2312"/>
      <w:sz w:val="28"/>
      <w:szCs w:val="20"/>
    </w:rPr>
  </w:style>
  <w:style w:type="paragraph" w:customStyle="1" w:styleId="37">
    <w:name w:val="样式3"/>
    <w:basedOn w:val="2c"/>
    <w:qFormat/>
    <w:rsid w:val="00491002"/>
    <w:pPr>
      <w:spacing w:beforeLines="100"/>
      <w:jc w:val="left"/>
    </w:pPr>
  </w:style>
  <w:style w:type="paragraph" w:customStyle="1" w:styleId="2c">
    <w:name w:val="样式2"/>
    <w:basedOn w:val="a"/>
    <w:qFormat/>
    <w:rsid w:val="00491002"/>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491002"/>
    <w:pPr>
      <w:tabs>
        <w:tab w:val="left" w:pos="840"/>
      </w:tabs>
      <w:ind w:left="840" w:hanging="420"/>
    </w:pPr>
    <w:rPr>
      <w:rFonts w:ascii="Tahoma" w:hAnsi="Tahoma"/>
      <w:sz w:val="24"/>
    </w:rPr>
  </w:style>
  <w:style w:type="paragraph" w:customStyle="1" w:styleId="Z5">
    <w:name w:val="Z5"/>
    <w:basedOn w:val="a"/>
    <w:next w:val="a"/>
    <w:qFormat/>
    <w:rsid w:val="00491002"/>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491002"/>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491002"/>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491002"/>
    <w:pPr>
      <w:adjustRightInd/>
      <w:spacing w:before="156" w:line="360" w:lineRule="auto"/>
      <w:ind w:firstLineChars="200" w:firstLine="510"/>
    </w:pPr>
    <w:rPr>
      <w:sz w:val="24"/>
      <w:szCs w:val="20"/>
    </w:rPr>
  </w:style>
  <w:style w:type="paragraph" w:customStyle="1" w:styleId="Test2">
    <w:name w:val="Test2"/>
    <w:basedOn w:val="2"/>
    <w:qFormat/>
    <w:rsid w:val="00491002"/>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491002"/>
    <w:rPr>
      <w:rFonts w:ascii="仿宋_GB2312" w:eastAsia="仿宋_GB2312"/>
      <w:b/>
      <w:sz w:val="32"/>
      <w:szCs w:val="32"/>
    </w:rPr>
  </w:style>
  <w:style w:type="paragraph" w:customStyle="1" w:styleId="xl81">
    <w:name w:val="xl81"/>
    <w:basedOn w:val="a"/>
    <w:qFormat/>
    <w:rsid w:val="0049100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491002"/>
    <w:pPr>
      <w:spacing w:line="360" w:lineRule="auto"/>
    </w:pPr>
    <w:rPr>
      <w:kern w:val="0"/>
      <w:sz w:val="24"/>
      <w:szCs w:val="20"/>
    </w:rPr>
  </w:style>
  <w:style w:type="paragraph" w:customStyle="1" w:styleId="152">
    <w:name w:val="样式 宋体 行距: 1.5 倍行距 首行缩进:  2 字符"/>
    <w:basedOn w:val="a"/>
    <w:qFormat/>
    <w:rsid w:val="00491002"/>
    <w:pPr>
      <w:adjustRightInd/>
      <w:spacing w:line="360" w:lineRule="auto"/>
      <w:ind w:firstLineChars="200" w:firstLine="420"/>
    </w:pPr>
    <w:rPr>
      <w:rFonts w:ascii="宋体" w:hAnsi="宋体"/>
      <w:sz w:val="24"/>
      <w:szCs w:val="20"/>
    </w:rPr>
  </w:style>
  <w:style w:type="paragraph" w:customStyle="1" w:styleId="xl68">
    <w:name w:val="xl68"/>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491002"/>
    <w:pPr>
      <w:keepNext/>
      <w:outlineLvl w:val="5"/>
    </w:pPr>
  </w:style>
  <w:style w:type="paragraph" w:customStyle="1" w:styleId="56">
    <w:name w:val="5级标题"/>
    <w:basedOn w:val="45"/>
    <w:qFormat/>
    <w:rsid w:val="00491002"/>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491002"/>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491002"/>
    <w:pPr>
      <w:adjustRightInd/>
      <w:ind w:leftChars="200" w:left="420"/>
      <w:jc w:val="left"/>
    </w:pPr>
    <w:rPr>
      <w:sz w:val="28"/>
      <w:szCs w:val="20"/>
      <w:lang w:eastAsia="zh-TW"/>
    </w:rPr>
  </w:style>
  <w:style w:type="paragraph" w:customStyle="1" w:styleId="Char2CharChar">
    <w:name w:val="Char2 Char Char"/>
    <w:basedOn w:val="a"/>
    <w:qFormat/>
    <w:rsid w:val="00491002"/>
    <w:pPr>
      <w:adjustRightInd/>
    </w:pPr>
    <w:rPr>
      <w:rFonts w:ascii="Tahoma" w:hAnsi="Tahoma"/>
      <w:sz w:val="24"/>
      <w:szCs w:val="20"/>
    </w:rPr>
  </w:style>
  <w:style w:type="paragraph" w:customStyle="1" w:styleId="Style11">
    <w:name w:val="_Style 11"/>
    <w:basedOn w:val="a"/>
    <w:uiPriority w:val="34"/>
    <w:qFormat/>
    <w:rsid w:val="00491002"/>
    <w:pPr>
      <w:adjustRightInd/>
      <w:ind w:firstLineChars="200" w:firstLine="420"/>
    </w:pPr>
    <w:rPr>
      <w:rFonts w:eastAsia="仿宋_GB2312"/>
      <w:sz w:val="28"/>
    </w:rPr>
  </w:style>
  <w:style w:type="paragraph" w:customStyle="1" w:styleId="xl89">
    <w:name w:val="xl89"/>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491002"/>
    <w:rPr>
      <w:rFonts w:ascii="Tahoma" w:hAnsi="Tahoma"/>
      <w:sz w:val="24"/>
      <w:szCs w:val="20"/>
    </w:rPr>
  </w:style>
  <w:style w:type="paragraph" w:customStyle="1" w:styleId="62">
    <w:name w:val="数字标题6"/>
    <w:basedOn w:val="6"/>
    <w:next w:val="a"/>
    <w:qFormat/>
    <w:rsid w:val="00491002"/>
    <w:pPr>
      <w:tabs>
        <w:tab w:val="left" w:pos="1080"/>
      </w:tabs>
      <w:ind w:left="1080" w:hanging="1080"/>
    </w:pPr>
    <w:rPr>
      <w:rFonts w:ascii="Times New Roman" w:eastAsia="宋体" w:hAnsi="Times New Roman"/>
      <w:i/>
    </w:rPr>
  </w:style>
  <w:style w:type="paragraph" w:customStyle="1" w:styleId="TableCell">
    <w:name w:val="Table Cell"/>
    <w:qFormat/>
    <w:rsid w:val="00491002"/>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491002"/>
    <w:rPr>
      <w:szCs w:val="22"/>
    </w:rPr>
  </w:style>
  <w:style w:type="paragraph" w:customStyle="1" w:styleId="affffa">
    <w:name w:val="??"/>
    <w:qFormat/>
    <w:rsid w:val="00491002"/>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491002"/>
    <w:rPr>
      <w:rFonts w:ascii="Tahoma" w:hAnsi="Tahoma" w:cs="仿宋_GB2312"/>
      <w:sz w:val="24"/>
      <w:szCs w:val="20"/>
    </w:rPr>
  </w:style>
  <w:style w:type="paragraph" w:customStyle="1" w:styleId="xl65">
    <w:name w:val="xl65"/>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491002"/>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491002"/>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491002"/>
    <w:pPr>
      <w:tabs>
        <w:tab w:val="left" w:pos="1260"/>
      </w:tabs>
      <w:ind w:left="1260" w:hanging="420"/>
    </w:pPr>
    <w:rPr>
      <w:rFonts w:ascii="Arial" w:eastAsia="黑体" w:hAnsi="Arial"/>
      <w:lang w:val="en-US"/>
    </w:rPr>
  </w:style>
  <w:style w:type="paragraph" w:customStyle="1" w:styleId="affffb">
    <w:name w:val="五级无标题条"/>
    <w:basedOn w:val="a"/>
    <w:qFormat/>
    <w:rsid w:val="00491002"/>
    <w:pPr>
      <w:adjustRightInd/>
    </w:pPr>
  </w:style>
  <w:style w:type="paragraph" w:customStyle="1" w:styleId="Char50">
    <w:name w:val="Char5"/>
    <w:basedOn w:val="a"/>
    <w:qFormat/>
    <w:rsid w:val="00491002"/>
    <w:rPr>
      <w:rFonts w:ascii="仿宋_GB2312" w:eastAsia="仿宋_GB2312"/>
      <w:b/>
      <w:sz w:val="32"/>
      <w:szCs w:val="32"/>
    </w:rPr>
  </w:style>
  <w:style w:type="paragraph" w:customStyle="1" w:styleId="TOC1">
    <w:name w:val="TOC 标题1"/>
    <w:basedOn w:val="1"/>
    <w:next w:val="a"/>
    <w:qFormat/>
    <w:rsid w:val="0049100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491002"/>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491002"/>
    <w:pPr>
      <w:adjustRightInd/>
      <w:spacing w:line="360" w:lineRule="auto"/>
    </w:pPr>
    <w:rPr>
      <w:rFonts w:ascii="Arial" w:eastAsia="黑体" w:hAnsi="Arial" w:cs="Arial"/>
      <w:snapToGrid w:val="0"/>
      <w:kern w:val="0"/>
      <w:szCs w:val="21"/>
    </w:rPr>
  </w:style>
  <w:style w:type="paragraph" w:customStyle="1" w:styleId="Char29">
    <w:name w:val="Char2"/>
    <w:basedOn w:val="a"/>
    <w:qFormat/>
    <w:rsid w:val="00491002"/>
    <w:rPr>
      <w:rFonts w:ascii="仿宋_GB2312" w:eastAsia="仿宋_GB2312"/>
      <w:b/>
      <w:sz w:val="32"/>
      <w:szCs w:val="32"/>
    </w:rPr>
  </w:style>
  <w:style w:type="paragraph" w:customStyle="1" w:styleId="38">
    <w:name w:val="数字标题3"/>
    <w:basedOn w:val="3"/>
    <w:next w:val="a"/>
    <w:qFormat/>
    <w:rsid w:val="00491002"/>
    <w:pPr>
      <w:spacing w:line="240" w:lineRule="auto"/>
    </w:pPr>
    <w:rPr>
      <w:sz w:val="28"/>
      <w:szCs w:val="28"/>
    </w:rPr>
  </w:style>
  <w:style w:type="paragraph" w:customStyle="1" w:styleId="FA">
    <w:name w:val="FA正文"/>
    <w:basedOn w:val="a"/>
    <w:qFormat/>
    <w:rsid w:val="00491002"/>
    <w:pPr>
      <w:spacing w:line="360" w:lineRule="auto"/>
      <w:ind w:firstLineChars="200" w:firstLine="480"/>
    </w:pPr>
    <w:rPr>
      <w:rFonts w:hAnsi="宋体"/>
      <w:sz w:val="24"/>
      <w:szCs w:val="20"/>
    </w:rPr>
  </w:style>
  <w:style w:type="paragraph" w:customStyle="1" w:styleId="MMTopic5">
    <w:name w:val="MM Topic 5"/>
    <w:basedOn w:val="5"/>
    <w:qFormat/>
    <w:rsid w:val="00491002"/>
    <w:pPr>
      <w:tabs>
        <w:tab w:val="left" w:pos="2520"/>
      </w:tabs>
      <w:adjustRightInd/>
      <w:ind w:left="2520" w:hanging="420"/>
    </w:pPr>
  </w:style>
  <w:style w:type="paragraph" w:customStyle="1" w:styleId="CharCharCharCharCharCharCharCharCharChar1">
    <w:name w:val="Char Char Char Char Char Char Char Char Char Char1"/>
    <w:basedOn w:val="a"/>
    <w:qFormat/>
    <w:rsid w:val="00491002"/>
    <w:rPr>
      <w:rFonts w:ascii="仿宋_GB2312" w:eastAsia="仿宋_GB2312"/>
      <w:b/>
      <w:sz w:val="32"/>
      <w:szCs w:val="32"/>
    </w:rPr>
  </w:style>
  <w:style w:type="paragraph" w:customStyle="1" w:styleId="xl38">
    <w:name w:val="xl38"/>
    <w:basedOn w:val="a"/>
    <w:qFormat/>
    <w:rsid w:val="00491002"/>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491002"/>
    <w:rPr>
      <w:color w:val="000000"/>
      <w:kern w:val="1"/>
      <w:sz w:val="21"/>
    </w:rPr>
  </w:style>
  <w:style w:type="paragraph" w:customStyle="1" w:styleId="Char2CharCharChar">
    <w:name w:val="Char2 Char Char Char"/>
    <w:basedOn w:val="a"/>
    <w:qFormat/>
    <w:rsid w:val="00491002"/>
    <w:rPr>
      <w:rFonts w:ascii="仿宋_GB2312" w:eastAsia="仿宋_GB2312"/>
      <w:b/>
      <w:sz w:val="32"/>
      <w:szCs w:val="32"/>
    </w:rPr>
  </w:style>
  <w:style w:type="paragraph" w:customStyle="1" w:styleId="Char2CharCharChar1">
    <w:name w:val="Char2 Char Char Char1"/>
    <w:basedOn w:val="a"/>
    <w:uiPriority w:val="6"/>
    <w:qFormat/>
    <w:rsid w:val="00491002"/>
    <w:rPr>
      <w:rFonts w:ascii="仿宋_GB2312" w:eastAsia="仿宋_GB2312"/>
      <w:b/>
      <w:sz w:val="32"/>
      <w:szCs w:val="32"/>
    </w:rPr>
  </w:style>
  <w:style w:type="paragraph" w:customStyle="1" w:styleId="affffc">
    <w:name w:val="默认段落样式"/>
    <w:basedOn w:val="27"/>
    <w:qFormat/>
    <w:rsid w:val="00491002"/>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491002"/>
    <w:pPr>
      <w:snapToGrid w:val="0"/>
      <w:spacing w:line="0" w:lineRule="atLeast"/>
      <w:ind w:firstLineChars="200" w:firstLine="200"/>
      <w:jc w:val="center"/>
    </w:pPr>
    <w:rPr>
      <w:sz w:val="24"/>
      <w:szCs w:val="20"/>
    </w:rPr>
  </w:style>
  <w:style w:type="paragraph" w:customStyle="1" w:styleId="xl35">
    <w:name w:val="xl35"/>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491002"/>
    <w:pPr>
      <w:tabs>
        <w:tab w:val="left" w:pos="1680"/>
      </w:tabs>
      <w:adjustRightInd/>
      <w:ind w:left="1680" w:hanging="420"/>
    </w:pPr>
  </w:style>
  <w:style w:type="paragraph" w:customStyle="1" w:styleId="affffe">
    <w:name w:val="标准小四"/>
    <w:basedOn w:val="a"/>
    <w:qFormat/>
    <w:rsid w:val="00491002"/>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491002"/>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491002"/>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491002"/>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491002"/>
    <w:pPr>
      <w:adjustRightInd/>
    </w:pPr>
    <w:rPr>
      <w:rFonts w:ascii="Tahoma" w:hAnsi="Tahoma"/>
      <w:sz w:val="24"/>
      <w:szCs w:val="20"/>
    </w:rPr>
  </w:style>
  <w:style w:type="paragraph" w:customStyle="1" w:styleId="57">
    <w:name w:val="列出段落5"/>
    <w:basedOn w:val="a"/>
    <w:qFormat/>
    <w:rsid w:val="00491002"/>
    <w:pPr>
      <w:spacing w:line="360" w:lineRule="auto"/>
      <w:ind w:firstLineChars="200" w:firstLine="200"/>
    </w:pPr>
    <w:rPr>
      <w:rFonts w:eastAsia="楷体_GB2312" w:cs="Lucida Sans"/>
      <w:sz w:val="24"/>
    </w:rPr>
  </w:style>
  <w:style w:type="paragraph" w:customStyle="1" w:styleId="font7">
    <w:name w:val="font7"/>
    <w:basedOn w:val="a"/>
    <w:qFormat/>
    <w:rsid w:val="00491002"/>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491002"/>
    <w:pPr>
      <w:adjustRightInd/>
      <w:ind w:firstLineChars="200" w:firstLine="200"/>
    </w:pPr>
    <w:rPr>
      <w:rFonts w:ascii="Arial" w:hAnsi="Arial"/>
      <w:spacing w:val="-5"/>
      <w:kern w:val="0"/>
      <w:sz w:val="24"/>
      <w:szCs w:val="20"/>
    </w:rPr>
  </w:style>
  <w:style w:type="paragraph" w:customStyle="1" w:styleId="ItemStepinTable">
    <w:name w:val="Item Step in Table"/>
    <w:qFormat/>
    <w:rsid w:val="00491002"/>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49100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49100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491002"/>
    <w:pPr>
      <w:adjustRightInd/>
      <w:spacing w:line="360" w:lineRule="auto"/>
      <w:ind w:firstLine="482"/>
    </w:pPr>
    <w:rPr>
      <w:rFonts w:cs="宋体"/>
      <w:sz w:val="24"/>
      <w:szCs w:val="20"/>
    </w:rPr>
  </w:style>
  <w:style w:type="paragraph" w:customStyle="1" w:styleId="Char3CharChar">
    <w:name w:val="Char3 Char Char"/>
    <w:basedOn w:val="a"/>
    <w:qFormat/>
    <w:rsid w:val="0049100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491002"/>
    <w:pPr>
      <w:adjustRightInd/>
      <w:ind w:firstLineChars="200" w:firstLine="420"/>
    </w:pPr>
    <w:rPr>
      <w:rFonts w:eastAsia="仿宋_GB2312"/>
      <w:sz w:val="28"/>
    </w:rPr>
  </w:style>
  <w:style w:type="paragraph" w:customStyle="1" w:styleId="xl39">
    <w:name w:val="xl39"/>
    <w:basedOn w:val="a"/>
    <w:qFormat/>
    <w:rsid w:val="00491002"/>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491002"/>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491002"/>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491002"/>
    <w:pPr>
      <w:spacing w:line="360" w:lineRule="auto"/>
    </w:pPr>
    <w:rPr>
      <w:szCs w:val="20"/>
    </w:rPr>
  </w:style>
  <w:style w:type="paragraph" w:customStyle="1" w:styleId="125">
    <w:name w:val="正文1.25"/>
    <w:basedOn w:val="a"/>
    <w:qFormat/>
    <w:rsid w:val="00491002"/>
    <w:pPr>
      <w:adjustRightInd/>
      <w:spacing w:line="300" w:lineRule="auto"/>
      <w:ind w:firstLineChars="200" w:firstLine="480"/>
    </w:pPr>
    <w:rPr>
      <w:sz w:val="24"/>
      <w:szCs w:val="20"/>
    </w:rPr>
  </w:style>
  <w:style w:type="paragraph" w:customStyle="1" w:styleId="1c">
    <w:name w:val="1正文"/>
    <w:basedOn w:val="a"/>
    <w:qFormat/>
    <w:rsid w:val="00491002"/>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491002"/>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491002"/>
    <w:rPr>
      <w:rFonts w:ascii="仿宋_GB2312" w:eastAsia="仿宋_GB2312"/>
      <w:b/>
      <w:sz w:val="32"/>
      <w:szCs w:val="20"/>
    </w:rPr>
  </w:style>
  <w:style w:type="paragraph" w:customStyle="1" w:styleId="2f">
    <w:name w:val="列出段落2"/>
    <w:basedOn w:val="a"/>
    <w:qFormat/>
    <w:rsid w:val="00491002"/>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491002"/>
    <w:rPr>
      <w:rFonts w:eastAsia="仿宋_GB2312"/>
      <w:sz w:val="28"/>
      <w:szCs w:val="20"/>
    </w:rPr>
  </w:style>
  <w:style w:type="paragraph" w:customStyle="1" w:styleId="xl74">
    <w:name w:val="xl74"/>
    <w:basedOn w:val="a"/>
    <w:qFormat/>
    <w:rsid w:val="00491002"/>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491002"/>
    <w:pPr>
      <w:widowControl/>
      <w:jc w:val="left"/>
    </w:pPr>
    <w:rPr>
      <w:rFonts w:cs="宋体"/>
      <w:sz w:val="24"/>
      <w:szCs w:val="20"/>
    </w:rPr>
  </w:style>
  <w:style w:type="paragraph" w:customStyle="1" w:styleId="-110">
    <w:name w:val="彩色列表 - 强调文字颜色 11"/>
    <w:basedOn w:val="a"/>
    <w:qFormat/>
    <w:rsid w:val="00491002"/>
    <w:pPr>
      <w:adjustRightInd/>
      <w:ind w:firstLineChars="200" w:firstLine="420"/>
    </w:pPr>
    <w:rPr>
      <w:rFonts w:ascii="Calibri" w:hAnsi="Calibri"/>
      <w:szCs w:val="22"/>
    </w:rPr>
  </w:style>
  <w:style w:type="paragraph" w:customStyle="1" w:styleId="afffff2">
    <w:name w:val="加粗正文"/>
    <w:basedOn w:val="a"/>
    <w:qFormat/>
    <w:rsid w:val="00491002"/>
    <w:pPr>
      <w:adjustRightInd/>
      <w:spacing w:beforeLines="50" w:afterLines="50" w:line="360" w:lineRule="auto"/>
      <w:ind w:firstLineChars="200" w:firstLine="422"/>
    </w:pPr>
    <w:rPr>
      <w:b/>
      <w:bCs/>
      <w:szCs w:val="21"/>
    </w:rPr>
  </w:style>
  <w:style w:type="paragraph" w:customStyle="1" w:styleId="xl94">
    <w:name w:val="xl94"/>
    <w:basedOn w:val="a"/>
    <w:qFormat/>
    <w:rsid w:val="00491002"/>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491002"/>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491002"/>
    <w:rPr>
      <w:szCs w:val="20"/>
    </w:rPr>
  </w:style>
  <w:style w:type="paragraph" w:customStyle="1" w:styleId="xl27">
    <w:name w:val="xl27"/>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491002"/>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491002"/>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491002"/>
    <w:pPr>
      <w:adjustRightInd/>
      <w:spacing w:line="360" w:lineRule="auto"/>
    </w:pPr>
    <w:rPr>
      <w:rFonts w:ascii="Arial" w:eastAsia="黑体" w:hAnsi="Arial" w:cs="Arial"/>
      <w:snapToGrid w:val="0"/>
      <w:kern w:val="0"/>
      <w:szCs w:val="21"/>
    </w:rPr>
  </w:style>
  <w:style w:type="paragraph" w:customStyle="1" w:styleId="xl36">
    <w:name w:val="xl36"/>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491002"/>
    <w:pPr>
      <w:spacing w:after="68"/>
    </w:pPr>
    <w:rPr>
      <w:rFonts w:ascii="FHLHE E+ Futura Bk" w:eastAsia="FHLHE E+ Futura Bk" w:cs="Times New Roman"/>
      <w:color w:val="auto"/>
    </w:rPr>
  </w:style>
  <w:style w:type="paragraph" w:customStyle="1" w:styleId="xl82">
    <w:name w:val="xl82"/>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491002"/>
    <w:pPr>
      <w:widowControl w:val="0"/>
      <w:jc w:val="both"/>
    </w:pPr>
    <w:rPr>
      <w:rFonts w:cs="Calibri"/>
      <w:color w:val="000000"/>
      <w:kern w:val="1"/>
      <w:sz w:val="21"/>
      <w:szCs w:val="22"/>
    </w:rPr>
  </w:style>
  <w:style w:type="paragraph" w:customStyle="1" w:styleId="CharCharCharChar1">
    <w:name w:val="Char Char Char Char1"/>
    <w:basedOn w:val="a"/>
    <w:qFormat/>
    <w:rsid w:val="00491002"/>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491002"/>
    <w:rPr>
      <w:rFonts w:ascii="宋体" w:eastAsia="宋体" w:cs="Times New Roman"/>
      <w:color w:val="auto"/>
    </w:rPr>
  </w:style>
  <w:style w:type="paragraph" w:customStyle="1" w:styleId="afffff4">
    <w:name w:val="正文首行缩进两字"/>
    <w:qFormat/>
    <w:rsid w:val="00491002"/>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491002"/>
    <w:rPr>
      <w:rFonts w:ascii="仿宋_GB2312" w:eastAsia="仿宋_GB2312"/>
      <w:b/>
      <w:sz w:val="32"/>
      <w:szCs w:val="32"/>
    </w:rPr>
  </w:style>
  <w:style w:type="paragraph" w:customStyle="1" w:styleId="xl77">
    <w:name w:val="xl77"/>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491002"/>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491002"/>
    <w:pPr>
      <w:spacing w:line="360" w:lineRule="auto"/>
    </w:pPr>
    <w:rPr>
      <w:szCs w:val="20"/>
    </w:rPr>
  </w:style>
  <w:style w:type="paragraph" w:customStyle="1" w:styleId="Charfff3">
    <w:name w:val="Char"/>
    <w:basedOn w:val="a"/>
    <w:qFormat/>
    <w:rsid w:val="00491002"/>
    <w:rPr>
      <w:rFonts w:ascii="仿宋_GB2312" w:eastAsia="仿宋_GB2312"/>
      <w:b/>
      <w:sz w:val="32"/>
      <w:szCs w:val="32"/>
    </w:rPr>
  </w:style>
  <w:style w:type="paragraph" w:customStyle="1" w:styleId="RFIHeading2ndLevel">
    <w:name w:val="RFI Heading 2nd Level"/>
    <w:basedOn w:val="a"/>
    <w:qFormat/>
    <w:rsid w:val="00491002"/>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491002"/>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491002"/>
    <w:rPr>
      <w:szCs w:val="20"/>
    </w:rPr>
  </w:style>
  <w:style w:type="paragraph" w:customStyle="1" w:styleId="afffff5">
    <w:name w:val="正文标准"/>
    <w:basedOn w:val="a"/>
    <w:qFormat/>
    <w:rsid w:val="00491002"/>
    <w:pPr>
      <w:adjustRightInd/>
      <w:spacing w:line="360" w:lineRule="auto"/>
      <w:ind w:firstLineChars="200" w:firstLine="200"/>
    </w:pPr>
    <w:rPr>
      <w:rFonts w:ascii="宋体" w:hAnsi="Calibri"/>
      <w:sz w:val="24"/>
    </w:rPr>
  </w:style>
  <w:style w:type="paragraph" w:customStyle="1" w:styleId="afffff6">
    <w:name w:val="正文格式"/>
    <w:basedOn w:val="a"/>
    <w:qFormat/>
    <w:rsid w:val="00491002"/>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491002"/>
    <w:pPr>
      <w:adjustRightInd/>
      <w:spacing w:line="360" w:lineRule="auto"/>
    </w:pPr>
    <w:rPr>
      <w:rFonts w:ascii="Arial" w:eastAsia="黑体" w:hAnsi="Arial" w:cs="Arial"/>
      <w:snapToGrid w:val="0"/>
      <w:kern w:val="0"/>
      <w:szCs w:val="21"/>
    </w:rPr>
  </w:style>
  <w:style w:type="paragraph" w:customStyle="1" w:styleId="Th">
    <w:name w:val="Th"/>
    <w:qFormat/>
    <w:rsid w:val="00491002"/>
    <w:pPr>
      <w:keepNext/>
      <w:keepLines/>
      <w:spacing w:before="20" w:after="60" w:line="220" w:lineRule="exact"/>
      <w:ind w:left="240"/>
    </w:pPr>
    <w:rPr>
      <w:b/>
      <w:sz w:val="19"/>
      <w:lang w:eastAsia="en-US"/>
    </w:rPr>
  </w:style>
  <w:style w:type="paragraph" w:customStyle="1" w:styleId="afffff7">
    <w:name w:val="规范正文"/>
    <w:basedOn w:val="a"/>
    <w:qFormat/>
    <w:rsid w:val="00491002"/>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491002"/>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491002"/>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491002"/>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491002"/>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491002"/>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49100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491002"/>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491002"/>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491002"/>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491002"/>
    <w:pPr>
      <w:spacing w:line="360" w:lineRule="auto"/>
    </w:pPr>
    <w:rPr>
      <w:kern w:val="0"/>
      <w:sz w:val="24"/>
      <w:szCs w:val="20"/>
    </w:rPr>
  </w:style>
  <w:style w:type="paragraph" w:customStyle="1" w:styleId="afffff8">
    <w:name w:val="_正文段落"/>
    <w:basedOn w:val="a"/>
    <w:qFormat/>
    <w:rsid w:val="00491002"/>
    <w:pPr>
      <w:adjustRightInd/>
      <w:ind w:firstLine="560"/>
    </w:pPr>
    <w:rPr>
      <w:rFonts w:ascii="仿宋_GB2312" w:eastAsia="仿宋_GB2312" w:hAnsi="仿宋"/>
      <w:kern w:val="0"/>
      <w:sz w:val="28"/>
      <w:szCs w:val="28"/>
    </w:rPr>
  </w:style>
  <w:style w:type="paragraph" w:customStyle="1" w:styleId="47">
    <w:name w:val="列出段落4"/>
    <w:basedOn w:val="a"/>
    <w:qFormat/>
    <w:rsid w:val="00491002"/>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491002"/>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491002"/>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491002"/>
    <w:pPr>
      <w:adjustRightInd/>
      <w:spacing w:line="360" w:lineRule="auto"/>
    </w:pPr>
    <w:rPr>
      <w:rFonts w:ascii="Arial" w:eastAsia="黑体" w:hAnsi="Arial" w:cs="Arial"/>
      <w:snapToGrid w:val="0"/>
      <w:kern w:val="0"/>
      <w:szCs w:val="21"/>
    </w:rPr>
  </w:style>
  <w:style w:type="paragraph" w:customStyle="1" w:styleId="font9">
    <w:name w:val="font9"/>
    <w:basedOn w:val="a"/>
    <w:qFormat/>
    <w:rsid w:val="00491002"/>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491002"/>
    <w:pPr>
      <w:spacing w:line="360" w:lineRule="auto"/>
    </w:pPr>
    <w:rPr>
      <w:kern w:val="2"/>
      <w:sz w:val="24"/>
      <w:szCs w:val="24"/>
    </w:rPr>
  </w:style>
  <w:style w:type="paragraph" w:customStyle="1" w:styleId="CharCharChar1Char2">
    <w:name w:val="Char Char Char1 Char2"/>
    <w:basedOn w:val="a"/>
    <w:qFormat/>
    <w:rsid w:val="00491002"/>
    <w:rPr>
      <w:szCs w:val="20"/>
    </w:rPr>
  </w:style>
  <w:style w:type="paragraph" w:customStyle="1" w:styleId="CharChar11CharCharCharCharCharCharCharCharCharCharCharCharChar1">
    <w:name w:val="Char Char11 Char Char Char Char Char Char Char Char Char Char Char Char Char1"/>
    <w:basedOn w:val="a"/>
    <w:qFormat/>
    <w:rsid w:val="00491002"/>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491002"/>
    <w:rPr>
      <w:rFonts w:ascii="Tahoma" w:hAnsi="Tahoma"/>
      <w:sz w:val="24"/>
      <w:szCs w:val="20"/>
    </w:rPr>
  </w:style>
  <w:style w:type="paragraph" w:customStyle="1" w:styleId="afffffc">
    <w:name w:val="标题五"/>
    <w:basedOn w:val="a"/>
    <w:qFormat/>
    <w:rsid w:val="00491002"/>
    <w:pPr>
      <w:adjustRightInd/>
      <w:spacing w:beforeLines="50" w:line="360" w:lineRule="auto"/>
    </w:pPr>
    <w:rPr>
      <w:b/>
      <w:sz w:val="24"/>
    </w:rPr>
  </w:style>
  <w:style w:type="paragraph" w:customStyle="1" w:styleId="CharChar1101">
    <w:name w:val="Char Char1101"/>
    <w:basedOn w:val="a"/>
    <w:qFormat/>
    <w:rsid w:val="00491002"/>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491002"/>
    <w:pPr>
      <w:tabs>
        <w:tab w:val="left" w:pos="360"/>
      </w:tabs>
    </w:pPr>
    <w:rPr>
      <w:sz w:val="24"/>
      <w:szCs w:val="20"/>
    </w:rPr>
  </w:style>
  <w:style w:type="paragraph" w:customStyle="1" w:styleId="CharCharChar1">
    <w:name w:val="Char Char Char 字元 字元"/>
    <w:basedOn w:val="a"/>
    <w:qFormat/>
    <w:rsid w:val="00491002"/>
    <w:pPr>
      <w:adjustRightInd/>
      <w:spacing w:line="360" w:lineRule="auto"/>
      <w:ind w:firstLineChars="200" w:firstLine="200"/>
    </w:pPr>
    <w:rPr>
      <w:szCs w:val="20"/>
    </w:rPr>
  </w:style>
  <w:style w:type="paragraph" w:customStyle="1" w:styleId="xl70">
    <w:name w:val="xl70"/>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491002"/>
    <w:rPr>
      <w:rFonts w:ascii="仿宋_GB2312" w:eastAsia="仿宋_GB2312"/>
      <w:b/>
      <w:sz w:val="32"/>
      <w:szCs w:val="32"/>
    </w:rPr>
  </w:style>
  <w:style w:type="paragraph" w:customStyle="1" w:styleId="afffffd">
    <w:name w:val="文章附标题"/>
    <w:basedOn w:val="a"/>
    <w:qFormat/>
    <w:rsid w:val="00491002"/>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491002"/>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491002"/>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491002"/>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491002"/>
    <w:pPr>
      <w:adjustRightInd/>
    </w:pPr>
    <w:rPr>
      <w:sz w:val="18"/>
      <w:szCs w:val="20"/>
    </w:rPr>
  </w:style>
  <w:style w:type="paragraph" w:customStyle="1" w:styleId="afffffe">
    <w:name w:val="封面华为技术"/>
    <w:basedOn w:val="a"/>
    <w:qFormat/>
    <w:rsid w:val="00491002"/>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491002"/>
    <w:pPr>
      <w:adjustRightInd/>
      <w:spacing w:line="360" w:lineRule="auto"/>
    </w:pPr>
    <w:rPr>
      <w:rFonts w:ascii="Arial" w:eastAsia="黑体" w:hAnsi="Arial"/>
      <w:snapToGrid w:val="0"/>
      <w:kern w:val="0"/>
      <w:sz w:val="20"/>
      <w:szCs w:val="21"/>
    </w:rPr>
  </w:style>
  <w:style w:type="paragraph" w:customStyle="1" w:styleId="gjt2">
    <w:name w:val="gjt_2"/>
    <w:next w:val="a"/>
    <w:qFormat/>
    <w:rsid w:val="00491002"/>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rsid w:val="00491002"/>
    <w:pPr>
      <w:adjustRightInd/>
      <w:spacing w:line="360" w:lineRule="auto"/>
    </w:pPr>
    <w:rPr>
      <w:rFonts w:ascii="仿宋_GB2312" w:eastAsia="仿宋_GB2312"/>
      <w:sz w:val="24"/>
      <w:szCs w:val="20"/>
    </w:rPr>
  </w:style>
  <w:style w:type="paragraph" w:customStyle="1" w:styleId="xl67">
    <w:name w:val="xl67"/>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491002"/>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491002"/>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491002"/>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491002"/>
    <w:pPr>
      <w:snapToGrid w:val="0"/>
      <w:spacing w:line="360" w:lineRule="auto"/>
    </w:pPr>
    <w:rPr>
      <w:rFonts w:ascii="宋体"/>
      <w:b/>
      <w:sz w:val="24"/>
      <w:szCs w:val="20"/>
    </w:rPr>
  </w:style>
  <w:style w:type="paragraph" w:customStyle="1" w:styleId="affffff3">
    <w:name w:val="规划正文"/>
    <w:basedOn w:val="a"/>
    <w:qFormat/>
    <w:rsid w:val="00491002"/>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491002"/>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491002"/>
    <w:pPr>
      <w:adjustRightInd/>
    </w:pPr>
    <w:rPr>
      <w:rFonts w:ascii="宋体" w:hAnsi="Courier New"/>
    </w:rPr>
  </w:style>
  <w:style w:type="paragraph" w:customStyle="1" w:styleId="Char34">
    <w:name w:val="Char3"/>
    <w:basedOn w:val="a"/>
    <w:qFormat/>
    <w:rsid w:val="00491002"/>
    <w:pPr>
      <w:adjustRightInd/>
    </w:pPr>
    <w:rPr>
      <w:rFonts w:ascii="仿宋_GB2312" w:eastAsia="仿宋_GB2312"/>
      <w:b/>
      <w:sz w:val="32"/>
      <w:szCs w:val="32"/>
    </w:rPr>
  </w:style>
  <w:style w:type="paragraph" w:customStyle="1" w:styleId="xl28">
    <w:name w:val="xl28"/>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491002"/>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491002"/>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491002"/>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491002"/>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491002"/>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491002"/>
    <w:pPr>
      <w:widowControl/>
      <w:adjustRightInd/>
      <w:spacing w:after="160" w:line="240" w:lineRule="exact"/>
      <w:jc w:val="left"/>
    </w:pPr>
    <w:rPr>
      <w:szCs w:val="20"/>
    </w:rPr>
  </w:style>
  <w:style w:type="paragraph" w:customStyle="1" w:styleId="2f2">
    <w:name w:val="表格标题2"/>
    <w:basedOn w:val="affffff6"/>
    <w:qFormat/>
    <w:rsid w:val="00491002"/>
    <w:rPr>
      <w:b/>
    </w:rPr>
  </w:style>
  <w:style w:type="paragraph" w:customStyle="1" w:styleId="affffff6">
    <w:name w:val="表格内文"/>
    <w:basedOn w:val="a"/>
    <w:qFormat/>
    <w:rsid w:val="00491002"/>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491002"/>
    <w:rPr>
      <w:rFonts w:ascii="仿宋_GB2312" w:eastAsia="仿宋_GB2312"/>
      <w:b/>
      <w:sz w:val="32"/>
      <w:szCs w:val="32"/>
    </w:rPr>
  </w:style>
  <w:style w:type="paragraph" w:customStyle="1" w:styleId="2f3">
    <w:name w:val="正文，首行缩进:  2 字符"/>
    <w:qFormat/>
    <w:rsid w:val="00491002"/>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49100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491002"/>
    <w:pPr>
      <w:spacing w:line="360" w:lineRule="auto"/>
    </w:pPr>
    <w:rPr>
      <w:szCs w:val="20"/>
    </w:rPr>
  </w:style>
  <w:style w:type="paragraph" w:customStyle="1" w:styleId="affffff7">
    <w:name w:val="正文 大标"/>
    <w:basedOn w:val="a"/>
    <w:qFormat/>
    <w:rsid w:val="00491002"/>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491002"/>
    <w:pPr>
      <w:adjustRightInd/>
      <w:spacing w:before="60" w:after="60" w:line="360" w:lineRule="auto"/>
      <w:ind w:firstLineChars="200" w:firstLine="200"/>
    </w:pPr>
    <w:rPr>
      <w:sz w:val="28"/>
      <w:szCs w:val="20"/>
    </w:rPr>
  </w:style>
  <w:style w:type="paragraph" w:customStyle="1" w:styleId="MMTopic1">
    <w:name w:val="MM Topic 1"/>
    <w:basedOn w:val="1"/>
    <w:qFormat/>
    <w:rsid w:val="00491002"/>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491002"/>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491002"/>
    <w:pPr>
      <w:spacing w:line="360" w:lineRule="auto"/>
      <w:ind w:firstLineChars="200" w:firstLine="200"/>
    </w:pPr>
    <w:rPr>
      <w:kern w:val="0"/>
      <w:sz w:val="24"/>
      <w:szCs w:val="20"/>
    </w:rPr>
  </w:style>
  <w:style w:type="paragraph" w:customStyle="1" w:styleId="affffff8">
    <w:name w:val="表格"/>
    <w:basedOn w:val="a"/>
    <w:qFormat/>
    <w:rsid w:val="00491002"/>
    <w:pPr>
      <w:snapToGrid w:val="0"/>
      <w:ind w:firstLineChars="21" w:firstLine="42"/>
    </w:pPr>
    <w:rPr>
      <w:rFonts w:ascii="宋体" w:hAnsi="宋体"/>
      <w:kern w:val="0"/>
      <w:sz w:val="20"/>
      <w:szCs w:val="20"/>
    </w:rPr>
  </w:style>
  <w:style w:type="paragraph" w:customStyle="1" w:styleId="48">
    <w:name w:val="标书标题4"/>
    <w:basedOn w:val="4"/>
    <w:qFormat/>
    <w:rsid w:val="00491002"/>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491002"/>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491002"/>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491002"/>
    <w:pPr>
      <w:adjustRightInd/>
      <w:spacing w:line="300" w:lineRule="auto"/>
      <w:jc w:val="center"/>
    </w:pPr>
  </w:style>
  <w:style w:type="paragraph" w:customStyle="1" w:styleId="Style6">
    <w:name w:val="_Style 6"/>
    <w:basedOn w:val="a"/>
    <w:uiPriority w:val="34"/>
    <w:qFormat/>
    <w:rsid w:val="00491002"/>
    <w:pPr>
      <w:adjustRightInd/>
      <w:ind w:firstLineChars="200" w:firstLine="420"/>
    </w:pPr>
    <w:rPr>
      <w:rFonts w:eastAsia="仿宋_GB2312"/>
      <w:sz w:val="28"/>
    </w:rPr>
  </w:style>
  <w:style w:type="paragraph" w:customStyle="1" w:styleId="zTableCellBody">
    <w:name w:val="zTableCellBody"/>
    <w:basedOn w:val="a"/>
    <w:qFormat/>
    <w:rsid w:val="00491002"/>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491002"/>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491002"/>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491002"/>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491002"/>
    <w:pPr>
      <w:tabs>
        <w:tab w:val="left" w:pos="840"/>
      </w:tabs>
      <w:ind w:left="840" w:hanging="420"/>
      <w:jc w:val="center"/>
    </w:pPr>
    <w:rPr>
      <w:rFonts w:ascii="黑体" w:eastAsia="黑体"/>
      <w:sz w:val="21"/>
    </w:rPr>
  </w:style>
  <w:style w:type="paragraph" w:customStyle="1" w:styleId="affffffc">
    <w:name w:val="段"/>
    <w:qFormat/>
    <w:rsid w:val="00491002"/>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491002"/>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491002"/>
    <w:pPr>
      <w:spacing w:after="60"/>
    </w:pPr>
    <w:rPr>
      <w:rFonts w:ascii="Futura Bk" w:hAnsi="Futura Bk"/>
      <w:sz w:val="15"/>
      <w:lang w:eastAsia="en-US"/>
    </w:rPr>
  </w:style>
  <w:style w:type="paragraph" w:customStyle="1" w:styleId="Bulletwithtext4">
    <w:name w:val="Bullet with text 4"/>
    <w:basedOn w:val="a"/>
    <w:qFormat/>
    <w:rsid w:val="00491002"/>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491002"/>
    <w:rPr>
      <w:rFonts w:ascii="仿宋_GB2312" w:eastAsia="仿宋_GB2312"/>
      <w:b/>
      <w:sz w:val="32"/>
      <w:szCs w:val="20"/>
    </w:rPr>
  </w:style>
  <w:style w:type="paragraph" w:customStyle="1" w:styleId="affffffd">
    <w:name w:val="大汉方案正文"/>
    <w:basedOn w:val="a"/>
    <w:qFormat/>
    <w:rsid w:val="00491002"/>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491002"/>
    <w:pPr>
      <w:adjustRightInd/>
      <w:ind w:firstLineChars="200" w:firstLine="200"/>
    </w:pPr>
    <w:rPr>
      <w:rFonts w:ascii="Tahoma" w:hAnsi="Tahoma"/>
      <w:sz w:val="24"/>
      <w:szCs w:val="20"/>
    </w:rPr>
  </w:style>
  <w:style w:type="paragraph" w:customStyle="1" w:styleId="a10">
    <w:name w:val="a1"/>
    <w:basedOn w:val="a"/>
    <w:qFormat/>
    <w:rsid w:val="00491002"/>
    <w:pPr>
      <w:widowControl/>
      <w:spacing w:line="300" w:lineRule="atLeast"/>
      <w:jc w:val="left"/>
    </w:pPr>
    <w:rPr>
      <w:rFonts w:ascii="宋体" w:hAnsi="宋体"/>
      <w:kern w:val="0"/>
      <w:sz w:val="18"/>
      <w:szCs w:val="20"/>
    </w:rPr>
  </w:style>
  <w:style w:type="paragraph" w:customStyle="1" w:styleId="71">
    <w:name w:val="样式7"/>
    <w:basedOn w:val="49"/>
    <w:next w:val="a"/>
    <w:qFormat/>
    <w:rsid w:val="00491002"/>
    <w:pPr>
      <w:spacing w:afterLines="50"/>
      <w:jc w:val="left"/>
      <w:outlineLvl w:val="3"/>
    </w:pPr>
    <w:rPr>
      <w:sz w:val="24"/>
      <w:szCs w:val="24"/>
    </w:rPr>
  </w:style>
  <w:style w:type="paragraph" w:customStyle="1" w:styleId="49">
    <w:name w:val="样式4"/>
    <w:basedOn w:val="a"/>
    <w:qFormat/>
    <w:rsid w:val="00491002"/>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491002"/>
    <w:pPr>
      <w:adjustRightInd/>
      <w:spacing w:line="360" w:lineRule="auto"/>
    </w:pPr>
    <w:rPr>
      <w:rFonts w:ascii="Arial" w:eastAsia="黑体" w:hAnsi="Arial" w:cs="Arial"/>
      <w:snapToGrid w:val="0"/>
      <w:kern w:val="0"/>
      <w:szCs w:val="21"/>
    </w:rPr>
  </w:style>
  <w:style w:type="paragraph" w:customStyle="1" w:styleId="main">
    <w:name w:val="main"/>
    <w:basedOn w:val="a"/>
    <w:qFormat/>
    <w:rsid w:val="00491002"/>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491002"/>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491002"/>
    <w:pPr>
      <w:adjustRightInd/>
    </w:pPr>
    <w:rPr>
      <w:rFonts w:ascii="Tahoma" w:hAnsi="Tahoma"/>
      <w:sz w:val="24"/>
      <w:szCs w:val="20"/>
    </w:rPr>
  </w:style>
  <w:style w:type="paragraph" w:customStyle="1" w:styleId="Char1CharCharChar">
    <w:name w:val="Char1 Char Char Char"/>
    <w:basedOn w:val="a"/>
    <w:qFormat/>
    <w:rsid w:val="00491002"/>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491002"/>
    <w:pPr>
      <w:tabs>
        <w:tab w:val="left" w:pos="2520"/>
      </w:tabs>
      <w:ind w:left="2520"/>
      <w:outlineLvl w:val="4"/>
    </w:pPr>
  </w:style>
  <w:style w:type="paragraph" w:customStyle="1" w:styleId="afffffff">
    <w:name w:val="二级条标题"/>
    <w:basedOn w:val="afffffff0"/>
    <w:next w:val="affffffc"/>
    <w:qFormat/>
    <w:rsid w:val="00491002"/>
    <w:pPr>
      <w:tabs>
        <w:tab w:val="left" w:pos="2100"/>
      </w:tabs>
      <w:ind w:left="0"/>
      <w:outlineLvl w:val="3"/>
    </w:pPr>
  </w:style>
  <w:style w:type="paragraph" w:customStyle="1" w:styleId="afffffff0">
    <w:name w:val="一级条标题"/>
    <w:basedOn w:val="afffffff1"/>
    <w:next w:val="affffffc"/>
    <w:qFormat/>
    <w:rsid w:val="00491002"/>
    <w:pPr>
      <w:tabs>
        <w:tab w:val="left" w:pos="1680"/>
      </w:tabs>
      <w:spacing w:beforeLines="0" w:afterLines="0"/>
      <w:ind w:left="1680"/>
      <w:outlineLvl w:val="2"/>
    </w:pPr>
  </w:style>
  <w:style w:type="paragraph" w:customStyle="1" w:styleId="afffffff1">
    <w:name w:val="章标题"/>
    <w:next w:val="affffffc"/>
    <w:qFormat/>
    <w:rsid w:val="00491002"/>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491002"/>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491002"/>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491002"/>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491002"/>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491002"/>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491002"/>
    <w:pPr>
      <w:spacing w:after="0"/>
      <w:ind w:left="900"/>
    </w:pPr>
  </w:style>
  <w:style w:type="paragraph" w:customStyle="1" w:styleId="afffffff2">
    <w:name w:val="正文 项目"/>
    <w:basedOn w:val="a"/>
    <w:qFormat/>
    <w:rsid w:val="00491002"/>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491002"/>
    <w:pPr>
      <w:widowControl/>
      <w:adjustRightInd/>
      <w:ind w:left="720" w:hanging="720"/>
    </w:pPr>
    <w:rPr>
      <w:color w:val="000000"/>
      <w:kern w:val="0"/>
      <w:sz w:val="24"/>
      <w:szCs w:val="20"/>
      <w:lang w:val="en-GB"/>
    </w:rPr>
  </w:style>
  <w:style w:type="paragraph" w:customStyle="1" w:styleId="1d">
    <w:name w:val="表1"/>
    <w:basedOn w:val="a"/>
    <w:qFormat/>
    <w:rsid w:val="00491002"/>
    <w:pPr>
      <w:tabs>
        <w:tab w:val="left" w:pos="703"/>
      </w:tabs>
      <w:adjustRightInd/>
      <w:spacing w:line="360" w:lineRule="auto"/>
      <w:ind w:left="703"/>
      <w:jc w:val="center"/>
    </w:pPr>
  </w:style>
  <w:style w:type="paragraph" w:customStyle="1" w:styleId="Style27">
    <w:name w:val="_Style 27"/>
    <w:uiPriority w:val="1"/>
    <w:qFormat/>
    <w:rsid w:val="00491002"/>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491002"/>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491002"/>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491002"/>
    <w:pPr>
      <w:jc w:val="left"/>
      <w:outlineLvl w:val="1"/>
    </w:pPr>
    <w:rPr>
      <w:rFonts w:ascii="Times New Roman" w:eastAsia="仿宋" w:hAnsi="Times New Roman"/>
      <w:sz w:val="30"/>
    </w:rPr>
  </w:style>
  <w:style w:type="paragraph" w:customStyle="1" w:styleId="1e">
    <w:name w:val="1级标题"/>
    <w:basedOn w:val="a"/>
    <w:qFormat/>
    <w:rsid w:val="00491002"/>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491002"/>
    <w:pPr>
      <w:widowControl w:val="0"/>
      <w:jc w:val="both"/>
    </w:pPr>
    <w:rPr>
      <w:color w:val="000000"/>
      <w:szCs w:val="24"/>
    </w:rPr>
  </w:style>
  <w:style w:type="paragraph" w:customStyle="1" w:styleId="150">
    <w:name w:val="样式 微软雅黑 行距: 1.5 倍行距"/>
    <w:basedOn w:val="a"/>
    <w:qFormat/>
    <w:rsid w:val="00491002"/>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491002"/>
    <w:pPr>
      <w:tabs>
        <w:tab w:val="left" w:pos="840"/>
      </w:tabs>
      <w:adjustRightInd/>
      <w:ind w:left="840" w:hanging="420"/>
    </w:pPr>
  </w:style>
  <w:style w:type="paragraph" w:customStyle="1" w:styleId="f9astyle88f9a">
    <w:name w:val="f9a style88 f9a"/>
    <w:basedOn w:val="a"/>
    <w:qFormat/>
    <w:rsid w:val="00491002"/>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491002"/>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491002"/>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491002"/>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491002"/>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491002"/>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491002"/>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491002"/>
    <w:pPr>
      <w:tabs>
        <w:tab w:val="left" w:pos="2100"/>
      </w:tabs>
      <w:adjustRightInd/>
      <w:ind w:left="2100" w:hanging="420"/>
    </w:pPr>
    <w:rPr>
      <w:lang w:val="en-US"/>
    </w:rPr>
  </w:style>
  <w:style w:type="paragraph" w:customStyle="1" w:styleId="Char110">
    <w:name w:val="Char11"/>
    <w:basedOn w:val="a"/>
    <w:qFormat/>
    <w:rsid w:val="00491002"/>
    <w:pPr>
      <w:tabs>
        <w:tab w:val="left" w:pos="432"/>
      </w:tabs>
      <w:adjustRightInd/>
      <w:spacing w:beforeLines="50" w:afterLines="50"/>
      <w:ind w:left="432" w:firstLineChars="200" w:hanging="432"/>
    </w:pPr>
    <w:rPr>
      <w:sz w:val="24"/>
    </w:rPr>
  </w:style>
  <w:style w:type="paragraph" w:customStyle="1" w:styleId="gjt">
    <w:name w:val="gjt_正文"/>
    <w:qFormat/>
    <w:rsid w:val="00491002"/>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491002"/>
    <w:pPr>
      <w:spacing w:line="360" w:lineRule="auto"/>
    </w:pPr>
    <w:rPr>
      <w:szCs w:val="20"/>
    </w:rPr>
  </w:style>
  <w:style w:type="paragraph" w:customStyle="1" w:styleId="Charfff5">
    <w:name w:val="金宏发行正文 Char"/>
    <w:basedOn w:val="a"/>
    <w:qFormat/>
    <w:rsid w:val="00491002"/>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491002"/>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491002"/>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491002"/>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491002"/>
    <w:pPr>
      <w:adjustRightInd/>
      <w:spacing w:line="460" w:lineRule="exact"/>
      <w:ind w:firstLine="505"/>
      <w:jc w:val="left"/>
    </w:pPr>
    <w:rPr>
      <w:rFonts w:ascii="宋体"/>
      <w:kern w:val="24"/>
      <w:sz w:val="24"/>
      <w:szCs w:val="20"/>
    </w:rPr>
  </w:style>
  <w:style w:type="paragraph" w:customStyle="1" w:styleId="xl31">
    <w:name w:val="xl31"/>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491002"/>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491002"/>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491002"/>
    <w:pPr>
      <w:adjustRightInd/>
      <w:spacing w:line="360" w:lineRule="auto"/>
      <w:jc w:val="center"/>
    </w:pPr>
    <w:rPr>
      <w:sz w:val="24"/>
    </w:rPr>
  </w:style>
  <w:style w:type="paragraph" w:customStyle="1" w:styleId="39">
    <w:name w:val="正文3"/>
    <w:basedOn w:val="a"/>
    <w:qFormat/>
    <w:rsid w:val="00491002"/>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491002"/>
    <w:rPr>
      <w:rFonts w:ascii="仿宋_GB2312" w:eastAsia="仿宋_GB2312"/>
      <w:b/>
      <w:sz w:val="32"/>
      <w:szCs w:val="32"/>
    </w:rPr>
  </w:style>
  <w:style w:type="paragraph" w:customStyle="1" w:styleId="1f1">
    <w:name w:val="正文缩进1"/>
    <w:basedOn w:val="a"/>
    <w:next w:val="aa"/>
    <w:qFormat/>
    <w:rsid w:val="00491002"/>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491002"/>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491002"/>
    <w:pPr>
      <w:widowControl/>
      <w:adjustRightInd/>
      <w:spacing w:after="160" w:line="240" w:lineRule="exact"/>
      <w:jc w:val="left"/>
    </w:pPr>
    <w:rPr>
      <w:szCs w:val="20"/>
    </w:rPr>
  </w:style>
  <w:style w:type="paragraph" w:customStyle="1" w:styleId="CharChar1121">
    <w:name w:val="Char Char1121"/>
    <w:basedOn w:val="a"/>
    <w:qFormat/>
    <w:rsid w:val="00491002"/>
    <w:pPr>
      <w:spacing w:line="360" w:lineRule="auto"/>
    </w:pPr>
    <w:rPr>
      <w:szCs w:val="20"/>
    </w:rPr>
  </w:style>
  <w:style w:type="paragraph" w:customStyle="1" w:styleId="afffffff9">
    <w:name w:val="小项目标题"/>
    <w:basedOn w:val="a"/>
    <w:qFormat/>
    <w:rsid w:val="00491002"/>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491002"/>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491002"/>
    <w:rPr>
      <w:lang w:eastAsia="en-US"/>
    </w:rPr>
  </w:style>
  <w:style w:type="paragraph" w:customStyle="1" w:styleId="afffffffa">
    <w:name w:val="带编号样式"/>
    <w:basedOn w:val="Charfff4"/>
    <w:qFormat/>
    <w:rsid w:val="00491002"/>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491002"/>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491002"/>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491002"/>
    <w:pPr>
      <w:spacing w:line="360" w:lineRule="atLeast"/>
      <w:jc w:val="right"/>
      <w:textAlignment w:val="baseline"/>
    </w:pPr>
    <w:rPr>
      <w:rFonts w:ascii="Symbol" w:hAnsi="Symbol"/>
      <w:kern w:val="0"/>
      <w:szCs w:val="20"/>
    </w:rPr>
  </w:style>
  <w:style w:type="paragraph" w:customStyle="1" w:styleId="afffffffd">
    <w:name w:val="__正文"/>
    <w:qFormat/>
    <w:rsid w:val="00491002"/>
    <w:pPr>
      <w:spacing w:line="360" w:lineRule="auto"/>
      <w:ind w:firstLineChars="200" w:firstLine="200"/>
    </w:pPr>
    <w:rPr>
      <w:rFonts w:eastAsia="等线"/>
      <w:kern w:val="2"/>
      <w:sz w:val="24"/>
      <w:szCs w:val="21"/>
    </w:rPr>
  </w:style>
  <w:style w:type="paragraph" w:customStyle="1" w:styleId="font5">
    <w:name w:val="font5"/>
    <w:basedOn w:val="a"/>
    <w:qFormat/>
    <w:rsid w:val="00491002"/>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491002"/>
    <w:pPr>
      <w:spacing w:line="240" w:lineRule="atLeast"/>
      <w:ind w:left="420" w:firstLine="420"/>
    </w:pPr>
    <w:rPr>
      <w:sz w:val="24"/>
    </w:rPr>
  </w:style>
  <w:style w:type="paragraph" w:customStyle="1" w:styleId="WW-2">
    <w:name w:val="WW-正文文字缩进 2"/>
    <w:basedOn w:val="a"/>
    <w:qFormat/>
    <w:rsid w:val="00491002"/>
    <w:pPr>
      <w:suppressAutoHyphens/>
      <w:adjustRightInd/>
      <w:ind w:firstLine="420"/>
    </w:pPr>
    <w:rPr>
      <w:kern w:val="1"/>
      <w:szCs w:val="20"/>
    </w:rPr>
  </w:style>
  <w:style w:type="paragraph" w:customStyle="1" w:styleId="xl41">
    <w:name w:val="xl41"/>
    <w:basedOn w:val="a"/>
    <w:qFormat/>
    <w:rsid w:val="00491002"/>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491002"/>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491002"/>
    <w:pPr>
      <w:adjustRightInd/>
      <w:spacing w:line="400" w:lineRule="exact"/>
      <w:ind w:firstLineChars="200" w:firstLine="200"/>
    </w:pPr>
    <w:rPr>
      <w:rFonts w:ascii="Arial" w:hAnsi="Arial"/>
    </w:rPr>
  </w:style>
  <w:style w:type="paragraph" w:customStyle="1" w:styleId="font10">
    <w:name w:val="font10"/>
    <w:basedOn w:val="a"/>
    <w:qFormat/>
    <w:rsid w:val="00491002"/>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491002"/>
    <w:pPr>
      <w:spacing w:line="360" w:lineRule="auto"/>
      <w:ind w:firstLineChars="200" w:firstLine="480"/>
    </w:pPr>
    <w:rPr>
      <w:rFonts w:ascii="仿宋_GB2312" w:eastAsia="新宋体"/>
      <w:sz w:val="24"/>
      <w:szCs w:val="20"/>
    </w:rPr>
  </w:style>
  <w:style w:type="paragraph" w:customStyle="1" w:styleId="4a">
    <w:name w:val="4"/>
    <w:basedOn w:val="a"/>
    <w:next w:val="23"/>
    <w:qFormat/>
    <w:rsid w:val="00491002"/>
    <w:pPr>
      <w:spacing w:after="120" w:line="480" w:lineRule="auto"/>
      <w:ind w:leftChars="200" w:left="420"/>
    </w:pPr>
    <w:rPr>
      <w:sz w:val="24"/>
      <w:szCs w:val="20"/>
    </w:rPr>
  </w:style>
  <w:style w:type="paragraph" w:customStyle="1" w:styleId="tableheading">
    <w:name w:val="tableheading"/>
    <w:basedOn w:val="a"/>
    <w:qFormat/>
    <w:rsid w:val="00491002"/>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491002"/>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491002"/>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491002"/>
    <w:pPr>
      <w:spacing w:line="360" w:lineRule="auto"/>
      <w:ind w:left="601"/>
    </w:pPr>
    <w:rPr>
      <w:rFonts w:ascii="仿宋_GB2312" w:eastAsia="仿宋_GB2312"/>
      <w:sz w:val="24"/>
      <w:szCs w:val="20"/>
    </w:rPr>
  </w:style>
  <w:style w:type="paragraph" w:customStyle="1" w:styleId="affffffff">
    <w:name w:val="小标题"/>
    <w:basedOn w:val="a"/>
    <w:qFormat/>
    <w:rsid w:val="00491002"/>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491002"/>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491002"/>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491002"/>
    <w:rPr>
      <w:rFonts w:ascii="仿宋_GB2312" w:eastAsia="仿宋_GB2312"/>
      <w:b/>
      <w:sz w:val="32"/>
      <w:szCs w:val="20"/>
    </w:rPr>
  </w:style>
  <w:style w:type="paragraph" w:customStyle="1" w:styleId="affffffff2">
    <w:name w:val="表格题注"/>
    <w:next w:val="a"/>
    <w:qFormat/>
    <w:rsid w:val="00491002"/>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491002"/>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491002"/>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491002"/>
    <w:rPr>
      <w:rFonts w:ascii="仿宋_GB2312" w:eastAsia="仿宋_GB2312"/>
      <w:b/>
      <w:sz w:val="32"/>
      <w:szCs w:val="32"/>
    </w:rPr>
  </w:style>
  <w:style w:type="paragraph" w:customStyle="1" w:styleId="Char3CharCharChar1">
    <w:name w:val="Char3 Char Char Char1"/>
    <w:basedOn w:val="a"/>
    <w:uiPriority w:val="6"/>
    <w:qFormat/>
    <w:rsid w:val="00491002"/>
    <w:pPr>
      <w:widowControl/>
      <w:adjustRightInd/>
      <w:spacing w:after="160" w:line="240" w:lineRule="exact"/>
      <w:jc w:val="left"/>
    </w:pPr>
    <w:rPr>
      <w:szCs w:val="20"/>
    </w:rPr>
  </w:style>
  <w:style w:type="paragraph" w:customStyle="1" w:styleId="Char1CharCharChar21">
    <w:name w:val="Char1 Char Char Char21"/>
    <w:basedOn w:val="a"/>
    <w:qFormat/>
    <w:rsid w:val="00491002"/>
    <w:rPr>
      <w:rFonts w:ascii="Tahoma" w:hAnsi="Tahoma"/>
      <w:sz w:val="24"/>
      <w:szCs w:val="20"/>
    </w:rPr>
  </w:style>
  <w:style w:type="paragraph" w:customStyle="1" w:styleId="Char3CharCharCharCharCharChar11">
    <w:name w:val="Char3 Char Char Char Char Char Char11"/>
    <w:basedOn w:val="a"/>
    <w:qFormat/>
    <w:rsid w:val="00491002"/>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491002"/>
    <w:pPr>
      <w:spacing w:line="360" w:lineRule="auto"/>
      <w:ind w:firstLineChars="200" w:firstLine="200"/>
    </w:pPr>
    <w:rPr>
      <w:sz w:val="24"/>
    </w:rPr>
  </w:style>
  <w:style w:type="paragraph" w:customStyle="1" w:styleId="120">
    <w:name w:val="样式 正1 + 首行缩进:  2 字符"/>
    <w:basedOn w:val="a"/>
    <w:qFormat/>
    <w:rsid w:val="00491002"/>
    <w:pPr>
      <w:adjustRightInd/>
      <w:spacing w:line="360" w:lineRule="auto"/>
      <w:ind w:firstLineChars="200" w:firstLine="480"/>
    </w:pPr>
    <w:rPr>
      <w:rFonts w:ascii="仿宋_GB2312" w:eastAsia="仿宋_GB2312"/>
      <w:sz w:val="24"/>
    </w:rPr>
  </w:style>
  <w:style w:type="paragraph" w:customStyle="1" w:styleId="xl66">
    <w:name w:val="xl66"/>
    <w:basedOn w:val="a"/>
    <w:qFormat/>
    <w:rsid w:val="00491002"/>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491002"/>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491002"/>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491002"/>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491002"/>
    <w:pPr>
      <w:adjustRightInd/>
      <w:ind w:firstLineChars="200" w:firstLine="200"/>
    </w:pPr>
    <w:rPr>
      <w:rFonts w:ascii="Tahoma" w:hAnsi="Tahoma"/>
      <w:sz w:val="24"/>
      <w:szCs w:val="20"/>
    </w:rPr>
  </w:style>
  <w:style w:type="paragraph" w:customStyle="1" w:styleId="2fa">
    <w:name w:val="_标题2"/>
    <w:basedOn w:val="afffffffd"/>
    <w:next w:val="afffffffd"/>
    <w:qFormat/>
    <w:rsid w:val="00491002"/>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491002"/>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491002"/>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491002"/>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491002"/>
    <w:pPr>
      <w:adjustRightInd/>
      <w:spacing w:line="360" w:lineRule="auto"/>
    </w:pPr>
    <w:rPr>
      <w:rFonts w:ascii="宋体" w:hAnsi="宋体"/>
      <w:szCs w:val="20"/>
    </w:rPr>
  </w:style>
  <w:style w:type="paragraph" w:customStyle="1" w:styleId="-51">
    <w:name w:val="深色列表 - 强调文字颜色 51"/>
    <w:basedOn w:val="a"/>
    <w:qFormat/>
    <w:rsid w:val="00491002"/>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491002"/>
    <w:pPr>
      <w:adjustRightInd/>
    </w:pPr>
    <w:rPr>
      <w:rFonts w:ascii="Tahoma" w:hAnsi="Tahoma"/>
      <w:sz w:val="24"/>
    </w:rPr>
  </w:style>
  <w:style w:type="paragraph" w:customStyle="1" w:styleId="CharCharCharChar11">
    <w:name w:val="Char Char Char Char11"/>
    <w:basedOn w:val="a"/>
    <w:qFormat/>
    <w:rsid w:val="00491002"/>
    <w:rPr>
      <w:rFonts w:ascii="Tahoma" w:hAnsi="Tahoma"/>
      <w:sz w:val="24"/>
      <w:szCs w:val="20"/>
    </w:rPr>
  </w:style>
  <w:style w:type="paragraph" w:customStyle="1" w:styleId="affffffff7">
    <w:name w:val="封面文档标题"/>
    <w:basedOn w:val="a"/>
    <w:qFormat/>
    <w:rsid w:val="00491002"/>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491002"/>
    <w:rPr>
      <w:rFonts w:ascii="Tahoma" w:hAnsi="Tahoma"/>
      <w:sz w:val="24"/>
      <w:szCs w:val="20"/>
    </w:rPr>
  </w:style>
  <w:style w:type="paragraph" w:customStyle="1" w:styleId="1f4">
    <w:name w:val="标1"/>
    <w:basedOn w:val="a"/>
    <w:qFormat/>
    <w:rsid w:val="00491002"/>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491002"/>
    <w:pPr>
      <w:adjustRightInd/>
    </w:pPr>
    <w:rPr>
      <w:szCs w:val="20"/>
    </w:rPr>
  </w:style>
  <w:style w:type="paragraph" w:customStyle="1" w:styleId="affffffff8">
    <w:name w:val="标书正文格式"/>
    <w:qFormat/>
    <w:rsid w:val="00491002"/>
    <w:pPr>
      <w:spacing w:line="360" w:lineRule="auto"/>
      <w:ind w:firstLineChars="200" w:firstLine="200"/>
    </w:pPr>
    <w:rPr>
      <w:rFonts w:eastAsia="楷体_GB2312"/>
      <w:kern w:val="2"/>
      <w:sz w:val="24"/>
      <w:szCs w:val="24"/>
    </w:rPr>
  </w:style>
  <w:style w:type="paragraph" w:customStyle="1" w:styleId="82">
    <w:name w:val="样式8"/>
    <w:basedOn w:val="a"/>
    <w:qFormat/>
    <w:rsid w:val="00491002"/>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491002"/>
    <w:pPr>
      <w:adjustRightInd/>
      <w:ind w:firstLineChars="200" w:firstLine="420"/>
    </w:pPr>
    <w:rPr>
      <w:rFonts w:eastAsia="仿宋_GB2312"/>
      <w:sz w:val="28"/>
    </w:rPr>
  </w:style>
  <w:style w:type="paragraph" w:customStyle="1" w:styleId="affffffff9">
    <w:name w:val="正文文字缩进"/>
    <w:basedOn w:val="a"/>
    <w:qFormat/>
    <w:rsid w:val="00491002"/>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491002"/>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491002"/>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491002"/>
    <w:rPr>
      <w:kern w:val="2"/>
      <w:sz w:val="21"/>
      <w:szCs w:val="24"/>
    </w:rPr>
  </w:style>
  <w:style w:type="paragraph" w:customStyle="1" w:styleId="Char220">
    <w:name w:val="Char22"/>
    <w:basedOn w:val="a"/>
    <w:qFormat/>
    <w:rsid w:val="00491002"/>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491002"/>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491002"/>
    <w:rPr>
      <w:kern w:val="2"/>
      <w:sz w:val="21"/>
    </w:rPr>
  </w:style>
  <w:style w:type="paragraph" w:customStyle="1" w:styleId="CSS1Char">
    <w:name w:val="CSS1级正文 Char"/>
    <w:basedOn w:val="a9"/>
    <w:qFormat/>
    <w:rsid w:val="00491002"/>
    <w:pPr>
      <w:autoSpaceDE/>
      <w:autoSpaceDN/>
      <w:snapToGrid w:val="0"/>
      <w:ind w:firstLineChars="200" w:firstLine="480"/>
    </w:pPr>
    <w:rPr>
      <w:rFonts w:ascii="Times New Roman"/>
      <w:szCs w:val="24"/>
      <w:lang w:val="en-US"/>
    </w:rPr>
  </w:style>
  <w:style w:type="paragraph" w:customStyle="1" w:styleId="2fb">
    <w:name w:val="无间隔2"/>
    <w:qFormat/>
    <w:rsid w:val="00491002"/>
    <w:pPr>
      <w:widowControl w:val="0"/>
      <w:jc w:val="both"/>
    </w:pPr>
    <w:rPr>
      <w:kern w:val="2"/>
      <w:sz w:val="21"/>
      <w:szCs w:val="22"/>
    </w:rPr>
  </w:style>
  <w:style w:type="paragraph" w:customStyle="1" w:styleId="affffffffd">
    <w:name w:val="表文字"/>
    <w:qFormat/>
    <w:rsid w:val="00491002"/>
    <w:rPr>
      <w:rFonts w:ascii="宋体"/>
      <w:kern w:val="2"/>
    </w:rPr>
  </w:style>
  <w:style w:type="paragraph" w:customStyle="1" w:styleId="MMTitle">
    <w:name w:val="MM Title"/>
    <w:basedOn w:val="af8"/>
    <w:qFormat/>
    <w:rsid w:val="00491002"/>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491002"/>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491002"/>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491002"/>
    <w:pPr>
      <w:tabs>
        <w:tab w:val="left" w:pos="360"/>
      </w:tabs>
    </w:pPr>
    <w:rPr>
      <w:sz w:val="24"/>
      <w:szCs w:val="20"/>
    </w:rPr>
  </w:style>
  <w:style w:type="paragraph" w:customStyle="1" w:styleId="afffffffff">
    <w:name w:val="表内文字"/>
    <w:basedOn w:val="a"/>
    <w:qFormat/>
    <w:rsid w:val="00491002"/>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491002"/>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491002"/>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491002"/>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491002"/>
    <w:pPr>
      <w:tabs>
        <w:tab w:val="center" w:pos="4154"/>
        <w:tab w:val="right" w:pos="8306"/>
      </w:tabs>
      <w:spacing w:after="120"/>
      <w:jc w:val="right"/>
    </w:pPr>
    <w:rPr>
      <w:sz w:val="21"/>
    </w:rPr>
  </w:style>
  <w:style w:type="paragraph" w:customStyle="1" w:styleId="afffffffff1">
    <w:name w:val="正文－恩普"/>
    <w:basedOn w:val="a0"/>
    <w:qFormat/>
    <w:rsid w:val="00491002"/>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491002"/>
    <w:pPr>
      <w:adjustRightInd/>
      <w:spacing w:line="360" w:lineRule="auto"/>
    </w:pPr>
    <w:rPr>
      <w:rFonts w:ascii="Arial" w:eastAsia="黑体" w:hAnsi="Arial" w:cs="Arial"/>
      <w:snapToGrid w:val="0"/>
      <w:kern w:val="0"/>
      <w:szCs w:val="21"/>
    </w:rPr>
  </w:style>
  <w:style w:type="paragraph" w:customStyle="1" w:styleId="Char40">
    <w:name w:val="Char4"/>
    <w:basedOn w:val="a"/>
    <w:qFormat/>
    <w:rsid w:val="00491002"/>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491002"/>
    <w:pPr>
      <w:widowControl/>
      <w:adjustRightInd/>
    </w:pPr>
    <w:rPr>
      <w:kern w:val="0"/>
      <w:szCs w:val="21"/>
    </w:rPr>
  </w:style>
  <w:style w:type="paragraph" w:customStyle="1" w:styleId="Char60">
    <w:name w:val="Char6"/>
    <w:basedOn w:val="a"/>
    <w:qFormat/>
    <w:rsid w:val="00491002"/>
    <w:rPr>
      <w:rFonts w:ascii="仿宋_GB2312" w:eastAsia="仿宋_GB2312"/>
      <w:b/>
      <w:sz w:val="32"/>
      <w:szCs w:val="32"/>
    </w:rPr>
  </w:style>
  <w:style w:type="paragraph" w:customStyle="1" w:styleId="Char111">
    <w:name w:val="Char111"/>
    <w:basedOn w:val="a"/>
    <w:qFormat/>
    <w:rsid w:val="00491002"/>
    <w:rPr>
      <w:rFonts w:ascii="仿宋_GB2312" w:eastAsia="仿宋_GB2312"/>
      <w:b/>
      <w:sz w:val="32"/>
      <w:szCs w:val="32"/>
    </w:rPr>
  </w:style>
  <w:style w:type="paragraph" w:customStyle="1" w:styleId="3c">
    <w:name w:val="标题3"/>
    <w:basedOn w:val="3"/>
    <w:next w:val="34"/>
    <w:qFormat/>
    <w:rsid w:val="00491002"/>
    <w:pPr>
      <w:tabs>
        <w:tab w:val="clear" w:pos="900"/>
      </w:tabs>
      <w:spacing w:after="0" w:line="360" w:lineRule="auto"/>
    </w:pPr>
    <w:rPr>
      <w:rFonts w:ascii="仿宋" w:eastAsia="仿宋" w:hAnsi="仿宋" w:cs="仿宋"/>
    </w:rPr>
  </w:style>
  <w:style w:type="paragraph" w:customStyle="1" w:styleId="xl23">
    <w:name w:val="xl23"/>
    <w:basedOn w:val="a"/>
    <w:qFormat/>
    <w:rsid w:val="00491002"/>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491002"/>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491002"/>
    <w:pPr>
      <w:adjustRightInd/>
      <w:ind w:firstLineChars="200" w:firstLine="200"/>
    </w:pPr>
    <w:rPr>
      <w:rFonts w:ascii="Tahoma" w:hAnsi="Tahoma"/>
      <w:sz w:val="24"/>
      <w:szCs w:val="20"/>
    </w:rPr>
  </w:style>
  <w:style w:type="paragraph" w:customStyle="1" w:styleId="1f5">
    <w:name w:val="列出段落1"/>
    <w:basedOn w:val="a"/>
    <w:qFormat/>
    <w:rsid w:val="00491002"/>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491002"/>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491002"/>
    <w:rPr>
      <w:rFonts w:ascii="仿宋_GB2312" w:eastAsia="仿宋_GB2312"/>
      <w:b/>
      <w:sz w:val="32"/>
      <w:szCs w:val="32"/>
    </w:rPr>
  </w:style>
  <w:style w:type="paragraph" w:customStyle="1" w:styleId="afffffffff2">
    <w:name w:val="五级条标题"/>
    <w:basedOn w:val="afffffffff3"/>
    <w:next w:val="affffffc"/>
    <w:qFormat/>
    <w:rsid w:val="00491002"/>
    <w:pPr>
      <w:tabs>
        <w:tab w:val="left" w:pos="3360"/>
      </w:tabs>
      <w:ind w:left="3360"/>
      <w:outlineLvl w:val="6"/>
    </w:pPr>
  </w:style>
  <w:style w:type="paragraph" w:customStyle="1" w:styleId="afffffffff3">
    <w:name w:val="四级条标题"/>
    <w:basedOn w:val="affffffe"/>
    <w:next w:val="affffffc"/>
    <w:qFormat/>
    <w:rsid w:val="00491002"/>
    <w:pPr>
      <w:tabs>
        <w:tab w:val="clear" w:pos="2520"/>
        <w:tab w:val="left" w:pos="2940"/>
      </w:tabs>
      <w:ind w:left="2940"/>
      <w:outlineLvl w:val="5"/>
    </w:pPr>
  </w:style>
  <w:style w:type="paragraph" w:customStyle="1" w:styleId="3d">
    <w:name w:val="目录3"/>
    <w:basedOn w:val="a"/>
    <w:qFormat/>
    <w:rsid w:val="00491002"/>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491002"/>
    <w:rPr>
      <w:rFonts w:ascii="仿宋_GB2312" w:eastAsia="仿宋_GB2312"/>
      <w:b/>
      <w:sz w:val="32"/>
      <w:szCs w:val="32"/>
    </w:rPr>
  </w:style>
  <w:style w:type="paragraph" w:customStyle="1" w:styleId="style30">
    <w:name w:val="style3"/>
    <w:basedOn w:val="a"/>
    <w:qFormat/>
    <w:rsid w:val="00491002"/>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491002"/>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491002"/>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491002"/>
    <w:rPr>
      <w:rFonts w:ascii="Tahoma" w:hAnsi="Tahoma"/>
      <w:sz w:val="24"/>
      <w:szCs w:val="20"/>
    </w:rPr>
  </w:style>
  <w:style w:type="paragraph" w:customStyle="1" w:styleId="afffffffff5">
    <w:name w:val="单元格左对齐"/>
    <w:basedOn w:val="a"/>
    <w:qFormat/>
    <w:rsid w:val="00491002"/>
    <w:pPr>
      <w:adjustRightInd/>
      <w:spacing w:line="360" w:lineRule="auto"/>
    </w:pPr>
    <w:rPr>
      <w:sz w:val="24"/>
    </w:rPr>
  </w:style>
  <w:style w:type="paragraph" w:customStyle="1" w:styleId="afffffffff6">
    <w:name w:val="正文主体"/>
    <w:basedOn w:val="2f4"/>
    <w:qFormat/>
    <w:rsid w:val="00491002"/>
  </w:style>
  <w:style w:type="paragraph" w:customStyle="1" w:styleId="font6">
    <w:name w:val="font6"/>
    <w:basedOn w:val="a"/>
    <w:qFormat/>
    <w:rsid w:val="00491002"/>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491002"/>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491002"/>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491002"/>
    <w:pPr>
      <w:adjustRightInd/>
      <w:spacing w:line="360" w:lineRule="auto"/>
      <w:ind w:firstLineChars="200" w:firstLine="480"/>
    </w:pPr>
    <w:rPr>
      <w:sz w:val="24"/>
      <w:szCs w:val="20"/>
    </w:rPr>
  </w:style>
  <w:style w:type="paragraph" w:customStyle="1" w:styleId="P1">
    <w:name w:val="P1"/>
    <w:basedOn w:val="a"/>
    <w:qFormat/>
    <w:rsid w:val="00491002"/>
    <w:pPr>
      <w:adjustRightInd/>
      <w:spacing w:line="288" w:lineRule="auto"/>
      <w:ind w:firstLineChars="200" w:firstLine="425"/>
    </w:pPr>
  </w:style>
  <w:style w:type="paragraph" w:customStyle="1" w:styleId="afffffffff7">
    <w:name w:val="列表内容"/>
    <w:basedOn w:val="a"/>
    <w:next w:val="a"/>
    <w:qFormat/>
    <w:rsid w:val="00491002"/>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491002"/>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491002"/>
    <w:pPr>
      <w:adjustRightInd/>
    </w:pPr>
    <w:rPr>
      <w:rFonts w:ascii="Tahoma" w:hAnsi="Tahoma"/>
      <w:sz w:val="24"/>
      <w:szCs w:val="20"/>
    </w:rPr>
  </w:style>
  <w:style w:type="paragraph" w:customStyle="1" w:styleId="CharCharCharCharCharChar11">
    <w:name w:val="Char Char Char Char Char Char11"/>
    <w:basedOn w:val="a"/>
    <w:qFormat/>
    <w:rsid w:val="00491002"/>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491002"/>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491002"/>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491002"/>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491002"/>
    <w:pPr>
      <w:spacing w:line="360" w:lineRule="auto"/>
    </w:pPr>
    <w:rPr>
      <w:szCs w:val="20"/>
    </w:rPr>
  </w:style>
  <w:style w:type="paragraph" w:customStyle="1" w:styleId="4b">
    <w:name w:val="正文4"/>
    <w:basedOn w:val="a"/>
    <w:qFormat/>
    <w:rsid w:val="00491002"/>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49100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491002"/>
    <w:rPr>
      <w:rFonts w:ascii="仿宋_GB2312" w:eastAsia="仿宋_GB2312"/>
      <w:b/>
      <w:sz w:val="32"/>
      <w:szCs w:val="32"/>
    </w:rPr>
  </w:style>
  <w:style w:type="paragraph" w:customStyle="1" w:styleId="Char1CharCharCharCharCharCharCharCharChar">
    <w:name w:val="Char1 Char Char Char Char Char Char Char Char Char"/>
    <w:basedOn w:val="a"/>
    <w:qFormat/>
    <w:rsid w:val="00491002"/>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491002"/>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491002"/>
    <w:pPr>
      <w:adjustRightInd/>
      <w:spacing w:line="360" w:lineRule="auto"/>
      <w:ind w:firstLine="480"/>
    </w:pPr>
    <w:rPr>
      <w:rFonts w:cs="宋体"/>
      <w:sz w:val="24"/>
      <w:szCs w:val="20"/>
    </w:rPr>
  </w:style>
  <w:style w:type="paragraph" w:customStyle="1" w:styleId="CharChar4CharChar">
    <w:name w:val="Char Char4 Char Char"/>
    <w:basedOn w:val="a"/>
    <w:qFormat/>
    <w:rsid w:val="00491002"/>
    <w:pPr>
      <w:widowControl/>
      <w:adjustRightInd/>
      <w:spacing w:after="160" w:line="240" w:lineRule="exact"/>
      <w:jc w:val="left"/>
    </w:pPr>
  </w:style>
  <w:style w:type="paragraph" w:customStyle="1" w:styleId="2ff">
    <w:name w:val="目录2"/>
    <w:basedOn w:val="a"/>
    <w:qFormat/>
    <w:rsid w:val="00491002"/>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491002"/>
    <w:pPr>
      <w:spacing w:line="360" w:lineRule="auto"/>
    </w:pPr>
    <w:rPr>
      <w:szCs w:val="20"/>
    </w:rPr>
  </w:style>
  <w:style w:type="paragraph" w:customStyle="1" w:styleId="91">
    <w:name w:val="9"/>
    <w:qFormat/>
    <w:rsid w:val="00491002"/>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491002"/>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491002"/>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491002"/>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491002"/>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491002"/>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491002"/>
    <w:pPr>
      <w:adjustRightInd/>
      <w:ind w:firstLineChars="200" w:firstLine="200"/>
    </w:pPr>
    <w:rPr>
      <w:rFonts w:ascii="Tahoma" w:hAnsi="Tahoma"/>
      <w:sz w:val="24"/>
      <w:szCs w:val="20"/>
    </w:rPr>
  </w:style>
  <w:style w:type="paragraph" w:customStyle="1" w:styleId="230">
    <w:name w:val="正文文本 23"/>
    <w:basedOn w:val="a"/>
    <w:qFormat/>
    <w:rsid w:val="00491002"/>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491002"/>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491002"/>
    <w:pPr>
      <w:tabs>
        <w:tab w:val="left" w:pos="0"/>
      </w:tabs>
      <w:ind w:left="900" w:firstLineChars="0" w:firstLine="0"/>
    </w:pPr>
  </w:style>
  <w:style w:type="paragraph" w:customStyle="1" w:styleId="BulletedList">
    <w:name w:val="Bulleted List"/>
    <w:basedOn w:val="a"/>
    <w:qFormat/>
    <w:rsid w:val="00491002"/>
    <w:pPr>
      <w:tabs>
        <w:tab w:val="left" w:pos="1260"/>
      </w:tabs>
      <w:adjustRightInd/>
      <w:ind w:left="1260" w:hanging="420"/>
    </w:pPr>
  </w:style>
  <w:style w:type="paragraph" w:customStyle="1" w:styleId="2GB231215">
    <w:name w:val="样式 正文文本缩进 2 + 仿宋_GB2312 黑色 行距: 1.5 倍行距"/>
    <w:basedOn w:val="23"/>
    <w:qFormat/>
    <w:rsid w:val="00491002"/>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491002"/>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491002"/>
    <w:rPr>
      <w:rFonts w:ascii="Tahoma" w:hAnsi="Tahoma" w:cs="仿宋_GB2312"/>
      <w:sz w:val="24"/>
      <w:szCs w:val="20"/>
    </w:rPr>
  </w:style>
  <w:style w:type="paragraph" w:customStyle="1" w:styleId="1f6">
    <w:name w:val="正文1"/>
    <w:basedOn w:val="33"/>
    <w:qFormat/>
    <w:rsid w:val="00491002"/>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491002"/>
    <w:pPr>
      <w:adjustRightInd/>
      <w:spacing w:line="360" w:lineRule="auto"/>
    </w:pPr>
    <w:rPr>
      <w:rFonts w:ascii="Arial" w:eastAsia="黑体" w:hAnsi="Arial"/>
      <w:snapToGrid w:val="0"/>
      <w:kern w:val="0"/>
      <w:sz w:val="20"/>
      <w:szCs w:val="21"/>
    </w:rPr>
  </w:style>
  <w:style w:type="paragraph" w:customStyle="1" w:styleId="xl88">
    <w:name w:val="xl88"/>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491002"/>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491002"/>
    <w:rPr>
      <w:rFonts w:ascii="仿宋_GB2312" w:eastAsia="仿宋_GB2312"/>
      <w:b/>
      <w:sz w:val="32"/>
      <w:szCs w:val="20"/>
    </w:rPr>
  </w:style>
  <w:style w:type="paragraph" w:customStyle="1" w:styleId="font8">
    <w:name w:val="font8"/>
    <w:basedOn w:val="a"/>
    <w:qFormat/>
    <w:rsid w:val="00491002"/>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491002"/>
    <w:rPr>
      <w:rFonts w:ascii="仿宋_GB2312" w:eastAsia="仿宋_GB2312"/>
      <w:b/>
      <w:sz w:val="32"/>
      <w:szCs w:val="20"/>
    </w:rPr>
  </w:style>
  <w:style w:type="paragraph" w:customStyle="1" w:styleId="font13">
    <w:name w:val="font13"/>
    <w:basedOn w:val="a"/>
    <w:qFormat/>
    <w:rsid w:val="00491002"/>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491002"/>
    <w:pPr>
      <w:adjustRightInd/>
    </w:pPr>
    <w:rPr>
      <w:rFonts w:ascii="Tahoma" w:hAnsi="Tahoma"/>
      <w:color w:val="000000"/>
      <w:sz w:val="24"/>
      <w:szCs w:val="20"/>
    </w:rPr>
  </w:style>
  <w:style w:type="paragraph" w:customStyle="1" w:styleId="legal">
    <w:name w:val="legal"/>
    <w:basedOn w:val="a"/>
    <w:qFormat/>
    <w:rsid w:val="00491002"/>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49100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491002"/>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491002"/>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491002"/>
    <w:pPr>
      <w:spacing w:line="360" w:lineRule="auto"/>
      <w:ind w:firstLineChars="200" w:firstLine="200"/>
    </w:pPr>
    <w:rPr>
      <w:rFonts w:eastAsia="楷体_GB2312" w:cs="Lucida Sans"/>
      <w:sz w:val="24"/>
    </w:rPr>
  </w:style>
  <w:style w:type="paragraph" w:customStyle="1" w:styleId="xl86">
    <w:name w:val="xl86"/>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491002"/>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491002"/>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491002"/>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491002"/>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49100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491002"/>
    <w:pPr>
      <w:widowControl/>
      <w:spacing w:after="160" w:line="240" w:lineRule="exact"/>
      <w:jc w:val="left"/>
    </w:pPr>
    <w:rPr>
      <w:rFonts w:eastAsia="仿宋_GB2312"/>
      <w:sz w:val="28"/>
    </w:rPr>
  </w:style>
  <w:style w:type="paragraph" w:customStyle="1" w:styleId="Char210">
    <w:name w:val="Char21"/>
    <w:basedOn w:val="a"/>
    <w:qFormat/>
    <w:rsid w:val="00491002"/>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491002"/>
    <w:pPr>
      <w:adjustRightInd/>
      <w:ind w:right="238" w:firstLine="420"/>
    </w:pPr>
    <w:rPr>
      <w:rFonts w:ascii="Calibri" w:hAnsi="Calibri"/>
      <w:sz w:val="24"/>
    </w:rPr>
  </w:style>
  <w:style w:type="paragraph" w:customStyle="1" w:styleId="CharChar110">
    <w:name w:val="Char Char110"/>
    <w:basedOn w:val="a"/>
    <w:uiPriority w:val="6"/>
    <w:qFormat/>
    <w:rsid w:val="00491002"/>
    <w:pPr>
      <w:spacing w:line="360" w:lineRule="auto"/>
    </w:pPr>
    <w:rPr>
      <w:rFonts w:ascii="Tahoma" w:hAnsi="Tahoma"/>
      <w:sz w:val="24"/>
      <w:szCs w:val="20"/>
    </w:rPr>
  </w:style>
  <w:style w:type="paragraph" w:customStyle="1" w:styleId="xl80">
    <w:name w:val="xl80"/>
    <w:basedOn w:val="a"/>
    <w:qFormat/>
    <w:rsid w:val="00491002"/>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491002"/>
    <w:pPr>
      <w:adjustRightInd/>
      <w:spacing w:line="360" w:lineRule="auto"/>
    </w:pPr>
    <w:rPr>
      <w:rFonts w:ascii="Arial" w:eastAsia="黑体" w:hAnsi="Arial" w:cs="Arial"/>
      <w:snapToGrid w:val="0"/>
      <w:kern w:val="0"/>
      <w:szCs w:val="21"/>
    </w:rPr>
  </w:style>
  <w:style w:type="paragraph" w:customStyle="1" w:styleId="afffffffffc">
    <w:name w:val="表正文"/>
    <w:qFormat/>
    <w:rsid w:val="00491002"/>
    <w:pPr>
      <w:snapToGrid w:val="0"/>
      <w:spacing w:line="600" w:lineRule="atLeast"/>
      <w:ind w:firstLine="641"/>
      <w:jc w:val="both"/>
    </w:pPr>
    <w:rPr>
      <w:rFonts w:eastAsia="仿宋_GB2312"/>
      <w:sz w:val="32"/>
    </w:rPr>
  </w:style>
  <w:style w:type="paragraph" w:customStyle="1" w:styleId="-510">
    <w:name w:val="浅色底纹 - 强调文字颜色 51"/>
    <w:qFormat/>
    <w:rsid w:val="00491002"/>
    <w:rPr>
      <w:kern w:val="2"/>
      <w:sz w:val="21"/>
      <w:szCs w:val="24"/>
    </w:rPr>
  </w:style>
  <w:style w:type="paragraph" w:customStyle="1" w:styleId="CharCharCharCharCharCharCharCharCharCharCharChar1Char2">
    <w:name w:val="Char Char Char Char Char Char Char Char Char Char Char Char1 Char2"/>
    <w:basedOn w:val="a"/>
    <w:qFormat/>
    <w:rsid w:val="00491002"/>
    <w:rPr>
      <w:rFonts w:ascii="Tahoma" w:hAnsi="Tahoma" w:cs="仿宋_GB2312"/>
      <w:sz w:val="24"/>
      <w:szCs w:val="20"/>
    </w:rPr>
  </w:style>
  <w:style w:type="paragraph" w:customStyle="1" w:styleId="92">
    <w:name w:val="样式9"/>
    <w:basedOn w:val="a"/>
    <w:qFormat/>
    <w:rsid w:val="00491002"/>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491002"/>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491002"/>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491002"/>
    <w:pPr>
      <w:adjustRightInd/>
      <w:ind w:firstLineChars="200" w:firstLine="200"/>
    </w:pPr>
    <w:rPr>
      <w:rFonts w:ascii="Tahoma" w:hAnsi="Tahoma"/>
      <w:sz w:val="24"/>
      <w:szCs w:val="20"/>
    </w:rPr>
  </w:style>
  <w:style w:type="paragraph" w:customStyle="1" w:styleId="Style12">
    <w:name w:val="_Style 12"/>
    <w:basedOn w:val="a6"/>
    <w:qFormat/>
    <w:rsid w:val="00491002"/>
    <w:pPr>
      <w:snapToGrid w:val="0"/>
      <w:spacing w:line="360" w:lineRule="auto"/>
    </w:pPr>
  </w:style>
  <w:style w:type="paragraph" w:customStyle="1" w:styleId="0">
    <w:name w:val="样式 首行缩进:  0 字符"/>
    <w:basedOn w:val="a"/>
    <w:qFormat/>
    <w:rsid w:val="00491002"/>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491002"/>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491002"/>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491002"/>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491002"/>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491002"/>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491002"/>
    <w:pPr>
      <w:outlineLvl w:val="2"/>
    </w:pPr>
  </w:style>
  <w:style w:type="paragraph" w:customStyle="1" w:styleId="xl78">
    <w:name w:val="xl78"/>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491002"/>
    <w:pPr>
      <w:adjustRightInd/>
      <w:ind w:firstLineChars="200" w:firstLine="200"/>
    </w:pPr>
    <w:rPr>
      <w:rFonts w:ascii="Tahoma" w:hAnsi="Tahoma"/>
      <w:sz w:val="24"/>
      <w:szCs w:val="20"/>
    </w:rPr>
  </w:style>
  <w:style w:type="paragraph" w:customStyle="1" w:styleId="GP">
    <w:name w:val="GP正文(首行缩进)"/>
    <w:basedOn w:val="a"/>
    <w:qFormat/>
    <w:rsid w:val="00491002"/>
    <w:pPr>
      <w:adjustRightInd/>
      <w:spacing w:line="360" w:lineRule="auto"/>
      <w:ind w:firstLineChars="200" w:firstLine="200"/>
    </w:pPr>
    <w:rPr>
      <w:rFonts w:eastAsia="仿宋_GB2312"/>
      <w:sz w:val="28"/>
      <w:szCs w:val="21"/>
    </w:rPr>
  </w:style>
  <w:style w:type="paragraph" w:customStyle="1" w:styleId="MMEmpty">
    <w:name w:val="MM Empty"/>
    <w:basedOn w:val="a"/>
    <w:qFormat/>
    <w:rsid w:val="00491002"/>
    <w:pPr>
      <w:adjustRightInd/>
    </w:pPr>
  </w:style>
  <w:style w:type="paragraph" w:customStyle="1" w:styleId="Char240">
    <w:name w:val="Char24"/>
    <w:basedOn w:val="a"/>
    <w:qFormat/>
    <w:rsid w:val="00491002"/>
    <w:rPr>
      <w:rFonts w:ascii="仿宋_GB2312" w:eastAsia="仿宋_GB2312"/>
      <w:b/>
      <w:sz w:val="32"/>
      <w:szCs w:val="32"/>
    </w:rPr>
  </w:style>
  <w:style w:type="paragraph" w:customStyle="1" w:styleId="affffffffff0">
    <w:name w:val="正文箭头"/>
    <w:basedOn w:val="63"/>
    <w:qFormat/>
    <w:rsid w:val="00491002"/>
  </w:style>
  <w:style w:type="paragraph" w:customStyle="1" w:styleId="U2">
    <w:name w:val="U_编号2"/>
    <w:basedOn w:val="a"/>
    <w:qFormat/>
    <w:rsid w:val="00491002"/>
    <w:pPr>
      <w:tabs>
        <w:tab w:val="left" w:pos="785"/>
      </w:tabs>
      <w:adjustRightInd/>
      <w:spacing w:beforeLines="10" w:afterLines="10" w:line="300" w:lineRule="auto"/>
    </w:pPr>
    <w:rPr>
      <w:sz w:val="24"/>
    </w:rPr>
  </w:style>
  <w:style w:type="paragraph" w:customStyle="1" w:styleId="xl72">
    <w:name w:val="xl72"/>
    <w:basedOn w:val="a"/>
    <w:qFormat/>
    <w:rsid w:val="00491002"/>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491002"/>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491002"/>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491002"/>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491002"/>
    <w:pPr>
      <w:adjustRightInd/>
      <w:ind w:firstLineChars="200" w:firstLine="420"/>
    </w:pPr>
    <w:rPr>
      <w:rFonts w:eastAsia="仿宋_GB2312"/>
      <w:sz w:val="28"/>
    </w:rPr>
  </w:style>
  <w:style w:type="paragraph" w:customStyle="1" w:styleId="affffffffff1">
    <w:name w:val="表格 内容"/>
    <w:basedOn w:val="affffffff1"/>
    <w:qFormat/>
    <w:rsid w:val="00491002"/>
    <w:rPr>
      <w:b w:val="0"/>
      <w:sz w:val="20"/>
    </w:rPr>
  </w:style>
  <w:style w:type="paragraph" w:customStyle="1" w:styleId="1f8">
    <w:name w:val="正文首行缩进1"/>
    <w:basedOn w:val="a9"/>
    <w:qFormat/>
    <w:rsid w:val="00491002"/>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491002"/>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491002"/>
    <w:pPr>
      <w:tabs>
        <w:tab w:val="left" w:pos="1080"/>
      </w:tabs>
      <w:ind w:left="1080" w:hanging="1080"/>
    </w:pPr>
  </w:style>
  <w:style w:type="paragraph" w:customStyle="1" w:styleId="1f9">
    <w:name w:val="数字标题1"/>
    <w:basedOn w:val="1"/>
    <w:next w:val="a"/>
    <w:qFormat/>
    <w:rsid w:val="00491002"/>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491002"/>
    <w:pPr>
      <w:spacing w:line="360" w:lineRule="auto"/>
    </w:pPr>
    <w:rPr>
      <w:kern w:val="0"/>
      <w:sz w:val="24"/>
      <w:szCs w:val="20"/>
    </w:rPr>
  </w:style>
  <w:style w:type="paragraph" w:customStyle="1" w:styleId="aspnumfaautoadjustrightr">
    <w:name w:val="aspnumfaautoadjustrightr"/>
    <w:qFormat/>
    <w:rsid w:val="00491002"/>
    <w:pPr>
      <w:widowControl w:val="0"/>
      <w:autoSpaceDE w:val="0"/>
      <w:autoSpaceDN w:val="0"/>
      <w:adjustRightInd w:val="0"/>
      <w:ind w:firstLine="720"/>
      <w:jc w:val="both"/>
    </w:pPr>
  </w:style>
  <w:style w:type="paragraph" w:customStyle="1" w:styleId="Body">
    <w:name w:val="Body"/>
    <w:basedOn w:val="a"/>
    <w:qFormat/>
    <w:rsid w:val="00491002"/>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491002"/>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491002"/>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491002"/>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491002"/>
    <w:pPr>
      <w:widowControl/>
    </w:pPr>
    <w:rPr>
      <w:kern w:val="0"/>
      <w:sz w:val="24"/>
      <w:szCs w:val="20"/>
    </w:rPr>
  </w:style>
  <w:style w:type="paragraph" w:customStyle="1" w:styleId="CharChar113">
    <w:name w:val="Char Char113"/>
    <w:basedOn w:val="a"/>
    <w:qFormat/>
    <w:rsid w:val="00491002"/>
    <w:pPr>
      <w:widowControl/>
      <w:spacing w:after="160" w:line="240" w:lineRule="exact"/>
      <w:jc w:val="left"/>
    </w:pPr>
    <w:rPr>
      <w:rFonts w:eastAsia="仿宋_GB2312"/>
      <w:sz w:val="28"/>
    </w:rPr>
  </w:style>
  <w:style w:type="paragraph" w:customStyle="1" w:styleId="59">
    <w:name w:val="样式5"/>
    <w:basedOn w:val="a"/>
    <w:qFormat/>
    <w:rsid w:val="00491002"/>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491002"/>
    <w:pPr>
      <w:adjustRightInd/>
      <w:ind w:firstLineChars="200" w:firstLine="420"/>
    </w:pPr>
    <w:rPr>
      <w:rFonts w:eastAsia="仿宋_GB2312"/>
      <w:sz w:val="28"/>
    </w:rPr>
  </w:style>
  <w:style w:type="paragraph" w:customStyle="1" w:styleId="xl93">
    <w:name w:val="xl93"/>
    <w:basedOn w:val="a"/>
    <w:qFormat/>
    <w:rsid w:val="00491002"/>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491002"/>
    <w:pPr>
      <w:adjustRightInd/>
      <w:spacing w:beforeLines="50" w:line="360" w:lineRule="auto"/>
      <w:ind w:firstLine="420"/>
    </w:pPr>
    <w:rPr>
      <w:rFonts w:cs="宋体"/>
      <w:sz w:val="24"/>
      <w:szCs w:val="20"/>
    </w:rPr>
  </w:style>
  <w:style w:type="paragraph" w:customStyle="1" w:styleId="xl24">
    <w:name w:val="xl24"/>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491002"/>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491002"/>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491002"/>
    <w:pPr>
      <w:widowControl/>
      <w:spacing w:after="160" w:line="240" w:lineRule="exact"/>
      <w:jc w:val="left"/>
    </w:pPr>
    <w:rPr>
      <w:rFonts w:eastAsia="仿宋_GB2312"/>
      <w:sz w:val="28"/>
    </w:rPr>
  </w:style>
  <w:style w:type="paragraph" w:customStyle="1" w:styleId="affffffffff4">
    <w:name w:val="正文 图"/>
    <w:basedOn w:val="My0"/>
    <w:qFormat/>
    <w:rsid w:val="00491002"/>
    <w:pPr>
      <w:adjustRightInd/>
      <w:spacing w:before="0"/>
      <w:ind w:firstLine="0"/>
      <w:jc w:val="center"/>
    </w:pPr>
    <w:rPr>
      <w:rFonts w:ascii="微软雅黑" w:hAnsi="微软雅黑"/>
    </w:rPr>
  </w:style>
  <w:style w:type="paragraph" w:customStyle="1" w:styleId="xl92">
    <w:name w:val="xl92"/>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491002"/>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491002"/>
    <w:pPr>
      <w:ind w:left="0"/>
    </w:pPr>
  </w:style>
  <w:style w:type="paragraph" w:customStyle="1" w:styleId="xl79">
    <w:name w:val="xl79"/>
    <w:basedOn w:val="a"/>
    <w:qFormat/>
    <w:rsid w:val="0049100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491002"/>
    <w:pPr>
      <w:spacing w:after="60" w:line="240" w:lineRule="exact"/>
    </w:pPr>
    <w:rPr>
      <w:rFonts w:ascii="Arial" w:hAnsi="Arial"/>
      <w:b/>
      <w:sz w:val="22"/>
      <w:lang w:eastAsia="en-US"/>
    </w:rPr>
  </w:style>
  <w:style w:type="paragraph" w:customStyle="1" w:styleId="affffffffff6">
    <w:name w:val="注释"/>
    <w:basedOn w:val="a"/>
    <w:qFormat/>
    <w:rsid w:val="00491002"/>
    <w:pPr>
      <w:adjustRightInd/>
      <w:spacing w:line="360" w:lineRule="auto"/>
      <w:ind w:firstLine="480"/>
    </w:pPr>
    <w:rPr>
      <w:sz w:val="24"/>
    </w:rPr>
  </w:style>
  <w:style w:type="table" w:customStyle="1" w:styleId="2ff0">
    <w:name w:val="网格型2"/>
    <w:basedOn w:val="a2"/>
    <w:uiPriority w:val="39"/>
    <w:qFormat/>
    <w:rsid w:val="00491002"/>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sid w:val="00491002"/>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491002"/>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sid w:val="00491002"/>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491002"/>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491002"/>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491002"/>
    <w:pPr>
      <w:ind w:firstLineChars="200" w:firstLine="420"/>
    </w:pPr>
  </w:style>
  <w:style w:type="character" w:customStyle="1" w:styleId="affffffffff7">
    <w:name w:val="交叉引用"/>
    <w:uiPriority w:val="1"/>
    <w:qFormat/>
    <w:rsid w:val="00491002"/>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491002"/>
    <w:rPr>
      <w:rFonts w:ascii="宋体" w:eastAsia="宋体"/>
      <w:snapToGrid w:val="0"/>
      <w:color w:val="000000"/>
      <w:kern w:val="28"/>
      <w:sz w:val="28"/>
      <w:lang w:val="en-US" w:eastAsia="zh-CN" w:bidi="ar-SA"/>
    </w:rPr>
  </w:style>
  <w:style w:type="character" w:customStyle="1" w:styleId="1fc">
    <w:name w:val="页脚 字符1"/>
    <w:uiPriority w:val="99"/>
    <w:qFormat/>
    <w:locked/>
    <w:rsid w:val="00491002"/>
    <w:rPr>
      <w:kern w:val="2"/>
      <w:sz w:val="18"/>
      <w:szCs w:val="18"/>
    </w:rPr>
  </w:style>
  <w:style w:type="character" w:customStyle="1" w:styleId="1fd">
    <w:name w:val="页眉 字符1"/>
    <w:uiPriority w:val="99"/>
    <w:qFormat/>
    <w:rsid w:val="00491002"/>
    <w:rPr>
      <w:kern w:val="2"/>
      <w:sz w:val="18"/>
      <w:szCs w:val="18"/>
    </w:rPr>
  </w:style>
  <w:style w:type="character" w:customStyle="1" w:styleId="Char6">
    <w:name w:val="尾注文本 Char"/>
    <w:link w:val="ae"/>
    <w:qFormat/>
    <w:rsid w:val="00491002"/>
    <w:rPr>
      <w:kern w:val="2"/>
      <w:sz w:val="21"/>
      <w:szCs w:val="24"/>
      <w:lang w:val="zh-CN"/>
    </w:rPr>
  </w:style>
  <w:style w:type="character" w:customStyle="1" w:styleId="Charfff2">
    <w:name w:val="无间隔 Char"/>
    <w:link w:val="affff9"/>
    <w:uiPriority w:val="99"/>
    <w:qFormat/>
    <w:rsid w:val="00491002"/>
    <w:rPr>
      <w:kern w:val="2"/>
      <w:sz w:val="21"/>
      <w:szCs w:val="22"/>
    </w:rPr>
  </w:style>
  <w:style w:type="character" w:customStyle="1" w:styleId="CharChare">
    <w:name w:val="标准文本 Char Char"/>
    <w:link w:val="affffffffff8"/>
    <w:qFormat/>
    <w:rsid w:val="00491002"/>
    <w:rPr>
      <w:rFonts w:cs="宋体"/>
      <w:kern w:val="2"/>
      <w:sz w:val="24"/>
    </w:rPr>
  </w:style>
  <w:style w:type="paragraph" w:customStyle="1" w:styleId="affffffffff8">
    <w:name w:val="标准文本"/>
    <w:basedOn w:val="a"/>
    <w:link w:val="CharChare"/>
    <w:qFormat/>
    <w:rsid w:val="00491002"/>
    <w:pPr>
      <w:adjustRightInd/>
      <w:spacing w:line="360" w:lineRule="auto"/>
      <w:ind w:firstLineChars="200" w:firstLine="480"/>
    </w:pPr>
    <w:rPr>
      <w:rFonts w:cs="宋体"/>
      <w:sz w:val="24"/>
      <w:szCs w:val="20"/>
    </w:rPr>
  </w:style>
  <w:style w:type="character" w:customStyle="1" w:styleId="CharChar213">
    <w:name w:val="Char Char213"/>
    <w:qFormat/>
    <w:rsid w:val="00491002"/>
    <w:rPr>
      <w:rFonts w:eastAsia="Century Gothic"/>
      <w:b/>
      <w:bCs/>
      <w:kern w:val="44"/>
      <w:sz w:val="32"/>
      <w:szCs w:val="44"/>
      <w:lang w:val="en-US" w:eastAsia="zh-CN" w:bidi="ar-SA"/>
    </w:rPr>
  </w:style>
  <w:style w:type="character" w:customStyle="1" w:styleId="apple-style-span">
    <w:name w:val="apple-style-span"/>
    <w:qFormat/>
    <w:rsid w:val="00491002"/>
    <w:rPr>
      <w:rFonts w:ascii="Arial" w:eastAsia="黑体" w:hAnsi="Arial" w:cs="Arial"/>
      <w:snapToGrid w:val="0"/>
      <w:kern w:val="0"/>
      <w:szCs w:val="21"/>
    </w:rPr>
  </w:style>
  <w:style w:type="character" w:customStyle="1" w:styleId="151">
    <w:name w:val="15"/>
    <w:qFormat/>
    <w:rsid w:val="00491002"/>
    <w:rPr>
      <w:rFonts w:ascii="Calibri" w:hAnsi="Calibri" w:hint="default"/>
      <w:color w:val="0000FF"/>
      <w:u w:val="single"/>
    </w:rPr>
  </w:style>
  <w:style w:type="character" w:customStyle="1" w:styleId="160">
    <w:name w:val="16"/>
    <w:qFormat/>
    <w:rsid w:val="00491002"/>
    <w:rPr>
      <w:rFonts w:ascii="宋体" w:eastAsia="宋体" w:hAnsi="宋体" w:hint="eastAsia"/>
      <w:color w:val="000000"/>
      <w:sz w:val="20"/>
      <w:szCs w:val="20"/>
    </w:rPr>
  </w:style>
  <w:style w:type="character" w:customStyle="1" w:styleId="edui-unclickable">
    <w:name w:val="edui-unclickable"/>
    <w:qFormat/>
    <w:rsid w:val="00491002"/>
    <w:rPr>
      <w:color w:val="808080"/>
    </w:rPr>
  </w:style>
  <w:style w:type="character" w:customStyle="1" w:styleId="tpccontent1">
    <w:name w:val="tpc_content1"/>
    <w:qFormat/>
    <w:rsid w:val="00491002"/>
    <w:rPr>
      <w:sz w:val="20"/>
      <w:szCs w:val="20"/>
    </w:rPr>
  </w:style>
  <w:style w:type="character" w:customStyle="1" w:styleId="affffffffff9">
    <w:name w:val="正文文本缩进 字符"/>
    <w:qFormat/>
    <w:rsid w:val="00491002"/>
    <w:rPr>
      <w:rFonts w:ascii="Century Gothic" w:eastAsia="Century Gothic" w:hAnsi="Century Gothic"/>
      <w:kern w:val="2"/>
      <w:sz w:val="24"/>
      <w:lang w:val="en-US" w:eastAsia="zh-CN" w:bidi="ar-SA"/>
    </w:rPr>
  </w:style>
  <w:style w:type="character" w:customStyle="1" w:styleId="2ff1">
    <w:name w:val="正文文本 2 字符"/>
    <w:qFormat/>
    <w:rsid w:val="00491002"/>
    <w:rPr>
      <w:rFonts w:ascii="Arial" w:eastAsia="宋体" w:hAnsi="Arial"/>
      <w:kern w:val="2"/>
      <w:sz w:val="24"/>
      <w:szCs w:val="24"/>
      <w:lang w:val="en-US" w:eastAsia="zh-CN" w:bidi="ar-SA"/>
    </w:rPr>
  </w:style>
  <w:style w:type="character" w:customStyle="1" w:styleId="edui-clickable2">
    <w:name w:val="edui-clickable2"/>
    <w:qFormat/>
    <w:rsid w:val="00491002"/>
    <w:rPr>
      <w:color w:val="0000FF"/>
      <w:u w:val="single"/>
    </w:rPr>
  </w:style>
  <w:style w:type="character" w:customStyle="1" w:styleId="style10">
    <w:name w:val="style1"/>
    <w:qFormat/>
    <w:rsid w:val="00491002"/>
    <w:rPr>
      <w:rFonts w:ascii="Arial" w:eastAsia="黑体" w:hAnsi="Arial" w:cs="Arial"/>
      <w:snapToGrid w:val="0"/>
      <w:kern w:val="0"/>
      <w:szCs w:val="21"/>
    </w:rPr>
  </w:style>
  <w:style w:type="character" w:customStyle="1" w:styleId="zbggtop11style5">
    <w:name w:val="zbggtop11 style5"/>
    <w:qFormat/>
    <w:rsid w:val="00491002"/>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491002"/>
    <w:rPr>
      <w:rFonts w:ascii="宋体" w:eastAsia="宋体" w:hAnsi="Courier New" w:cs="Courier New"/>
      <w:snapToGrid w:val="0"/>
      <w:sz w:val="18"/>
      <w:szCs w:val="21"/>
      <w:lang w:val="en-US" w:eastAsia="zh-CN" w:bidi="ar-SA"/>
    </w:rPr>
  </w:style>
  <w:style w:type="character" w:customStyle="1" w:styleId="bulletintext1">
    <w:name w:val="bulletintext1"/>
    <w:qFormat/>
    <w:rsid w:val="00491002"/>
    <w:rPr>
      <w:color w:val="000000"/>
      <w:sz w:val="18"/>
    </w:rPr>
  </w:style>
  <w:style w:type="paragraph" w:customStyle="1" w:styleId="Style947">
    <w:name w:val="_Style 947"/>
    <w:basedOn w:val="a"/>
    <w:next w:val="afff0"/>
    <w:uiPriority w:val="34"/>
    <w:qFormat/>
    <w:rsid w:val="00491002"/>
    <w:pPr>
      <w:adjustRightInd/>
      <w:ind w:firstLineChars="200" w:firstLine="420"/>
    </w:pPr>
  </w:style>
  <w:style w:type="paragraph" w:customStyle="1" w:styleId="5b">
    <w:name w:val="正文5"/>
    <w:qFormat/>
    <w:rsid w:val="00491002"/>
    <w:pPr>
      <w:jc w:val="both"/>
    </w:pPr>
    <w:rPr>
      <w:rFonts w:cs="宋体"/>
      <w:kern w:val="2"/>
      <w:sz w:val="21"/>
      <w:szCs w:val="21"/>
    </w:rPr>
  </w:style>
  <w:style w:type="paragraph" w:customStyle="1" w:styleId="2ff2">
    <w:name w:val="纯文本2"/>
    <w:basedOn w:val="a"/>
    <w:qFormat/>
    <w:rsid w:val="00491002"/>
    <w:pPr>
      <w:adjustRightInd/>
      <w:snapToGrid w:val="0"/>
      <w:jc w:val="left"/>
    </w:pPr>
    <w:rPr>
      <w:rFonts w:ascii="Century Gothic" w:eastAsia="Century Gothic" w:hAnsi="楷体_GB2312"/>
      <w:szCs w:val="20"/>
    </w:rPr>
  </w:style>
  <w:style w:type="paragraph" w:customStyle="1" w:styleId="Body1">
    <w:name w:val="*Body 1"/>
    <w:qFormat/>
    <w:rsid w:val="00491002"/>
    <w:pPr>
      <w:spacing w:after="240" w:line="360" w:lineRule="auto"/>
      <w:ind w:left="-1276" w:firstLine="454"/>
    </w:pPr>
    <w:rPr>
      <w:sz w:val="22"/>
      <w:lang w:eastAsia="en-US"/>
    </w:rPr>
  </w:style>
  <w:style w:type="paragraph" w:customStyle="1" w:styleId="font1">
    <w:name w:val="font1"/>
    <w:basedOn w:val="a"/>
    <w:qFormat/>
    <w:rsid w:val="00491002"/>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49100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491002"/>
    <w:pPr>
      <w:autoSpaceDE w:val="0"/>
      <w:autoSpaceDN w:val="0"/>
      <w:spacing w:before="100" w:after="100"/>
      <w:ind w:left="360" w:right="360"/>
      <w:jc w:val="left"/>
    </w:pPr>
    <w:rPr>
      <w:kern w:val="0"/>
      <w:sz w:val="24"/>
      <w:szCs w:val="20"/>
    </w:rPr>
  </w:style>
  <w:style w:type="paragraph" w:customStyle="1" w:styleId="p10">
    <w:name w:val="p1"/>
    <w:basedOn w:val="a"/>
    <w:qFormat/>
    <w:rsid w:val="00491002"/>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491002"/>
    <w:pPr>
      <w:adjustRightInd/>
      <w:jc w:val="left"/>
    </w:pPr>
    <w:rPr>
      <w:rFonts w:ascii="Calibri" w:hAnsi="Calibri"/>
      <w:kern w:val="0"/>
      <w:sz w:val="22"/>
      <w:szCs w:val="22"/>
      <w:lang w:eastAsia="en-US"/>
    </w:rPr>
  </w:style>
  <w:style w:type="paragraph" w:customStyle="1" w:styleId="Preformatted">
    <w:name w:val="Preformatted"/>
    <w:basedOn w:val="a"/>
    <w:qFormat/>
    <w:rsid w:val="0049100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491002"/>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491002"/>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491002"/>
    <w:rPr>
      <w:color w:val="000000"/>
      <w:shd w:val="clear" w:color="auto" w:fill="EFD200"/>
    </w:rPr>
  </w:style>
  <w:style w:type="character" w:customStyle="1" w:styleId="font71">
    <w:name w:val="font71"/>
    <w:qFormat/>
    <w:rsid w:val="00491002"/>
    <w:rPr>
      <w:rFonts w:ascii="宋体" w:eastAsia="宋体" w:hAnsi="宋体" w:cs="宋体" w:hint="eastAsia"/>
      <w:color w:val="000000"/>
      <w:sz w:val="22"/>
      <w:szCs w:val="22"/>
      <w:u w:val="none"/>
    </w:rPr>
  </w:style>
  <w:style w:type="character" w:customStyle="1" w:styleId="font91">
    <w:name w:val="font91"/>
    <w:qFormat/>
    <w:rsid w:val="00491002"/>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czj.hangzhou.gov.cn/zfcg&#65288;&#26477;&#24030;&#24066;&#25919;&#24220;&#37319;&#36141;&#32593;&#65289;&#65292;&#22312;&#32447;&#21457;&#36215;&#20184;&#27454;&#30003;&#35831;&#21644;&#25552;&#20132;&#21457;&#31080;&#65292;&#24182;&#21487;&#20197;&#22312;&#32447;&#26597;&#35810;&#25903;&#20184;&#20449;&#24687;&#12290;&#20855;&#20307;&#25805;&#20316;&#25351;&#21335;&#21487;&#20197;&#26597;&#35810;&#35813;&#32593;&#31449;&#25991;&#20214;&#12298;&#26477;&#24030;&#24066;&#36130;&#25919;&#23616;&#20851;&#20110;&#36827;&#19968;&#27493;&#21152;&#24378;&#25919;&#24220;&#37319;&#36141;&#20449;&#24687;&#20844;&#24320;&#20248;&#21270;&#33829;&#21830;&#29615;&#22659;&#30340;&#36890;&#30693;&#12299;&#65288;&#26477;&#36130;&#37319;&#30417;&#12308;2021&#12309;17&#21495;&#65289;&#12290;" TargetMode="Externa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3313"/>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0B324-3889-4667-AAE7-D8EE8BA6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6797</Words>
  <Characters>38745</Characters>
  <Application>Microsoft Office Word</Application>
  <DocSecurity>0</DocSecurity>
  <Lines>322</Lines>
  <Paragraphs>90</Paragraphs>
  <ScaleCrop>false</ScaleCrop>
  <Company>杭州市国内经济合作办公室</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cmj</cp:lastModifiedBy>
  <cp:revision>12579</cp:revision>
  <cp:lastPrinted>2022-06-28T02:13:00Z</cp:lastPrinted>
  <dcterms:created xsi:type="dcterms:W3CDTF">2021-07-30T00:22:00Z</dcterms:created>
  <dcterms:modified xsi:type="dcterms:W3CDTF">2022-07-20T06:12:00Z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