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5"/>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293C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0F7FCD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p>
        </w:tc>
      </w:tr>
      <w:tr w14:paraId="5888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019959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bookmarkStart w:id="7" w:name="OLE_LINK1"/>
            <w:r>
              <w:rPr>
                <w:rFonts w:hint="eastAsia" w:ascii="宋体" w:hAnsi="宋体" w:cs="宋体"/>
                <w:color w:val="0000FF"/>
                <w:sz w:val="48"/>
                <w:szCs w:val="48"/>
              </w:rPr>
              <w:t>宁围街道开发区区块流动摊贩管理保安服务采购</w:t>
            </w:r>
            <w:bookmarkEnd w:id="7"/>
          </w:p>
        </w:tc>
      </w:tr>
      <w:tr w14:paraId="4216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1754D8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48"/>
                <w:szCs w:val="48"/>
              </w:rPr>
            </w:pPr>
            <w:r>
              <w:rPr>
                <w:rFonts w:hint="eastAsia" w:ascii="宋体" w:hAnsi="宋体" w:cs="宋体"/>
                <w:sz w:val="48"/>
                <w:szCs w:val="48"/>
              </w:rPr>
              <w:t>招标文件</w:t>
            </w:r>
          </w:p>
          <w:p w14:paraId="73BF96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rPr>
            </w:pPr>
            <w:r>
              <w:rPr>
                <w:rFonts w:hint="eastAsia" w:ascii="宋体" w:hAnsi="宋体" w:cs="宋体"/>
                <w:b/>
                <w:sz w:val="44"/>
                <w:szCs w:val="44"/>
              </w:rPr>
              <w:t>（电子招投标）</w:t>
            </w:r>
          </w:p>
        </w:tc>
      </w:tr>
      <w:tr w14:paraId="3078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F451BAE">
            <w:pPr>
              <w:pStyle w:val="5"/>
              <w:jc w:val="center"/>
              <w:rPr>
                <w:rFonts w:hint="eastAsia" w:eastAsiaTheme="minorEastAsia"/>
                <w:lang w:eastAsia="zh-CN"/>
              </w:rPr>
            </w:pPr>
            <w:r>
              <w:rPr>
                <w:rFonts w:hint="eastAsia" w:asciiTheme="minorEastAsia" w:hAnsiTheme="minorEastAsia" w:eastAsiaTheme="minorEastAsia" w:cstheme="minorEastAsia"/>
                <w:color w:val="0000FF"/>
                <w:sz w:val="30"/>
                <w:szCs w:val="30"/>
              </w:rPr>
              <w:t>编号:</w:t>
            </w:r>
            <w:bookmarkStart w:id="8" w:name="OLE_LINK17"/>
            <w:r>
              <w:rPr>
                <w:rFonts w:hint="eastAsia" w:asciiTheme="minorEastAsia" w:hAnsiTheme="minorEastAsia" w:eastAsiaTheme="minorEastAsia" w:cstheme="minorEastAsia"/>
                <w:color w:val="0000FF"/>
                <w:sz w:val="30"/>
                <w:szCs w:val="30"/>
              </w:rPr>
              <w:t>ZFCG-NW2025060</w:t>
            </w:r>
            <w:r>
              <w:rPr>
                <w:rFonts w:hint="eastAsia" w:asciiTheme="minorEastAsia" w:hAnsiTheme="minorEastAsia" w:eastAsiaTheme="minorEastAsia" w:cstheme="minorEastAsia"/>
                <w:color w:val="0000FF"/>
                <w:sz w:val="30"/>
                <w:szCs w:val="30"/>
                <w:lang w:val="en-US" w:eastAsia="zh-CN"/>
              </w:rPr>
              <w:t>5</w:t>
            </w:r>
            <w:bookmarkEnd w:id="8"/>
          </w:p>
        </w:tc>
      </w:tr>
      <w:tr w14:paraId="3EA9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1D582C1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0000FF"/>
                <w:sz w:val="48"/>
                <w:szCs w:val="48"/>
                <w:vertAlign w:val="baseline"/>
              </w:rPr>
            </w:pPr>
          </w:p>
        </w:tc>
      </w:tr>
      <w:tr w14:paraId="7D93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1B7D40A5">
            <w:pPr>
              <w:snapToGrid w:val="0"/>
              <w:spacing w:line="360" w:lineRule="auto"/>
              <w:jc w:val="center"/>
              <w:rPr>
                <w:rFonts w:hint="eastAsia" w:ascii="宋体" w:hAnsi="宋体" w:cs="宋体"/>
                <w:color w:val="0000FF"/>
                <w:sz w:val="48"/>
                <w:szCs w:val="48"/>
                <w:vertAlign w:val="baseline"/>
              </w:rPr>
            </w:pPr>
            <w:r>
              <w:rPr>
                <w:rFonts w:hint="eastAsia" w:asciiTheme="minorEastAsia" w:hAnsiTheme="minorEastAsia" w:eastAsiaTheme="minorEastAsia" w:cstheme="minorEastAsia"/>
                <w:color w:val="auto"/>
                <w:sz w:val="36"/>
                <w:lang w:eastAsia="zh-CN"/>
              </w:rPr>
              <w:t>杭州市萧山区人民政府宁围街道办事处</w:t>
            </w:r>
          </w:p>
        </w:tc>
      </w:tr>
      <w:tr w14:paraId="52EA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555BFA59">
            <w:pPr>
              <w:snapToGrid w:val="0"/>
              <w:spacing w:line="360" w:lineRule="auto"/>
              <w:jc w:val="center"/>
              <w:rPr>
                <w:rFonts w:ascii="宋体" w:hAnsi="宋体" w:cs="宋体"/>
                <w:bCs/>
                <w:sz w:val="32"/>
                <w:szCs w:val="32"/>
              </w:rPr>
            </w:pPr>
            <w:r>
              <w:rPr>
                <w:rFonts w:hint="eastAsia" w:asciiTheme="minorEastAsia" w:hAnsiTheme="minorEastAsia" w:eastAsiaTheme="minorEastAsia" w:cstheme="minorEastAsia"/>
                <w:color w:val="auto"/>
                <w:sz w:val="36"/>
                <w:lang w:val="en-US" w:eastAsia="zh-CN"/>
              </w:rPr>
              <w:t>杭州市建设工程管理集团有限公司</w:t>
            </w:r>
          </w:p>
          <w:p w14:paraId="4380AF81">
            <w:pPr>
              <w:snapToGrid w:val="0"/>
              <w:spacing w:line="360" w:lineRule="auto"/>
              <w:jc w:val="center"/>
              <w:rPr>
                <w:rFonts w:hint="eastAsia" w:ascii="宋体" w:hAnsi="宋体" w:cs="宋体"/>
                <w:color w:val="0000FF"/>
                <w:sz w:val="48"/>
                <w:szCs w:val="48"/>
                <w:vertAlign w:val="baseline"/>
              </w:rPr>
            </w:pPr>
            <w:r>
              <w:rPr>
                <w:rFonts w:hint="eastAsia" w:ascii="宋体" w:hAnsi="宋体" w:cs="宋体"/>
                <w:bCs/>
                <w:color w:val="0000FF"/>
                <w:sz w:val="32"/>
                <w:szCs w:val="32"/>
                <w:lang w:val="en-US" w:eastAsia="zh-CN"/>
              </w:rPr>
              <w:t xml:space="preserve">  2025</w:t>
            </w:r>
            <w:r>
              <w:rPr>
                <w:rFonts w:hint="eastAsia" w:ascii="宋体" w:hAnsi="宋体" w:cs="宋体"/>
                <w:bCs/>
                <w:color w:val="0000FF"/>
                <w:sz w:val="32"/>
                <w:szCs w:val="32"/>
              </w:rPr>
              <w:t>年</w:t>
            </w:r>
            <w:r>
              <w:rPr>
                <w:rFonts w:hint="eastAsia" w:ascii="宋体" w:hAnsi="宋体" w:cs="宋体"/>
                <w:bCs/>
                <w:color w:val="0000FF"/>
                <w:sz w:val="32"/>
                <w:szCs w:val="32"/>
                <w:lang w:val="en-US" w:eastAsia="zh-CN"/>
              </w:rPr>
              <w:t xml:space="preserve"> 6 </w:t>
            </w:r>
            <w:r>
              <w:rPr>
                <w:rFonts w:hint="eastAsia" w:ascii="宋体" w:hAnsi="宋体" w:cs="宋体"/>
                <w:bCs/>
                <w:color w:val="0000FF"/>
                <w:sz w:val="32"/>
                <w:szCs w:val="32"/>
              </w:rPr>
              <w:t>月</w:t>
            </w:r>
            <w:r>
              <w:rPr>
                <w:rFonts w:hint="eastAsia" w:ascii="宋体" w:hAnsi="宋体" w:cs="宋体"/>
                <w:bCs/>
                <w:color w:val="0000FF"/>
                <w:sz w:val="32"/>
                <w:szCs w:val="32"/>
                <w:lang w:val="en-US" w:eastAsia="zh-CN"/>
              </w:rPr>
              <w:t xml:space="preserve"> 20 </w:t>
            </w:r>
            <w:r>
              <w:rPr>
                <w:rFonts w:hint="eastAsia" w:ascii="宋体" w:hAnsi="宋体" w:cs="宋体"/>
                <w:bCs/>
                <w:color w:val="0000FF"/>
                <w:sz w:val="32"/>
                <w:szCs w:val="32"/>
              </w:rPr>
              <w:t>日</w:t>
            </w:r>
          </w:p>
        </w:tc>
      </w:tr>
    </w:tbl>
    <w:p w14:paraId="45A94BB3">
      <w:pPr>
        <w:jc w:val="left"/>
        <w:rPr>
          <w:rFonts w:hint="eastAsia"/>
          <w:color w:val="FF0000"/>
        </w:rPr>
      </w:pPr>
      <w:r>
        <w:rPr>
          <w:rFonts w:hint="eastAsia"/>
          <w:color w:val="FF0000"/>
        </w:rPr>
        <w:t>本招标文件为202</w:t>
      </w:r>
      <w:r>
        <w:rPr>
          <w:rFonts w:hint="eastAsia"/>
          <w:color w:val="FF0000"/>
          <w:lang w:val="en-US" w:eastAsia="zh-CN"/>
        </w:rPr>
        <w:t>5年4月1日稿</w:t>
      </w:r>
    </w:p>
    <w:p w14:paraId="109B3D91">
      <w:r>
        <w:rPr>
          <w:rFonts w:hint="eastAsia"/>
        </w:rPr>
        <w:br w:type="page"/>
      </w:r>
    </w:p>
    <w:p w14:paraId="77356E98">
      <w:pPr>
        <w:spacing w:line="360" w:lineRule="auto"/>
        <w:jc w:val="center"/>
        <w:rPr>
          <w:rFonts w:ascii="宋体" w:hAnsi="宋体" w:cs="宋体"/>
          <w:b/>
          <w:sz w:val="48"/>
          <w:szCs w:val="48"/>
        </w:rPr>
      </w:pPr>
      <w:r>
        <w:rPr>
          <w:rFonts w:hint="eastAsia" w:ascii="宋体" w:hAnsi="宋体" w:cs="宋体"/>
          <w:b/>
          <w:sz w:val="48"/>
          <w:szCs w:val="48"/>
        </w:rPr>
        <w:t>目  录</w:t>
      </w:r>
    </w:p>
    <w:p w14:paraId="6C532C51">
      <w:pPr>
        <w:spacing w:line="360" w:lineRule="auto"/>
        <w:rPr>
          <w:rFonts w:ascii="宋体" w:hAnsi="宋体" w:cs="宋体"/>
          <w:sz w:val="32"/>
          <w:szCs w:val="32"/>
        </w:rPr>
      </w:pPr>
    </w:p>
    <w:p w14:paraId="165FD044">
      <w:pPr>
        <w:spacing w:line="360" w:lineRule="auto"/>
        <w:rPr>
          <w:rFonts w:ascii="宋体" w:hAnsi="宋体" w:cs="宋体"/>
          <w:sz w:val="32"/>
          <w:szCs w:val="32"/>
        </w:rPr>
      </w:pPr>
    </w:p>
    <w:p w14:paraId="140C3BA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D18AAC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AF8911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7D3145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16D69AD">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D996F2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426E753">
      <w:pPr>
        <w:rPr>
          <w:rFonts w:ascii="宋体" w:hAnsi="宋体" w:cs="宋体"/>
          <w:sz w:val="32"/>
          <w:szCs w:val="32"/>
        </w:rPr>
      </w:pPr>
      <w:r>
        <w:rPr>
          <w:rFonts w:hint="eastAsia" w:ascii="宋体" w:hAnsi="宋体" w:cs="宋体"/>
          <w:sz w:val="32"/>
          <w:szCs w:val="32"/>
        </w:rPr>
        <w:br w:type="page"/>
      </w:r>
    </w:p>
    <w:p w14:paraId="5A268C63">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647873E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553156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rPr>
        <w:t>宁围街道开发区区块流动摊贩管理保安服务采购</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cs="Times New Roman" w:asciiTheme="minorEastAsia" w:hAnsiTheme="minorEastAsia" w:eastAsiaTheme="minorEastAsia"/>
          <w:snapToGrid/>
          <w:kern w:val="2"/>
          <w:sz w:val="24"/>
          <w:szCs w:val="24"/>
        </w:rPr>
        <w:t>https://www.zcygov.cn/）获取（下载）招标文件，并于</w:t>
      </w:r>
      <w:r>
        <w:rPr>
          <w:rStyle w:val="78"/>
          <w:rFonts w:hint="eastAsia" w:cs="Times New Roman" w:asciiTheme="minorEastAsia" w:hAnsiTheme="minorEastAsia" w:eastAsiaTheme="minorEastAsia"/>
          <w:snapToGrid/>
          <w:color w:val="0000FF"/>
          <w:kern w:val="2"/>
          <w:sz w:val="24"/>
          <w:szCs w:val="24"/>
          <w:lang w:val="en-US" w:eastAsia="zh-CN"/>
        </w:rPr>
        <w:t xml:space="preserve">  2025 </w:t>
      </w:r>
      <w:r>
        <w:rPr>
          <w:rStyle w:val="78"/>
          <w:rFonts w:cs="Times New Roman" w:asciiTheme="minorEastAsia" w:hAnsiTheme="minorEastAsia" w:eastAsiaTheme="minorEastAsia"/>
          <w:snapToGrid/>
          <w:color w:val="0000FF"/>
          <w:kern w:val="2"/>
          <w:sz w:val="24"/>
          <w:szCs w:val="24"/>
        </w:rPr>
        <w:t>年</w:t>
      </w:r>
      <w:r>
        <w:rPr>
          <w:rStyle w:val="78"/>
          <w:rFonts w:hint="eastAsia" w:cs="Times New Roman" w:asciiTheme="minorEastAsia" w:hAnsiTheme="minorEastAsia" w:eastAsiaTheme="minorEastAsia"/>
          <w:snapToGrid/>
          <w:color w:val="0000FF"/>
          <w:kern w:val="2"/>
          <w:sz w:val="24"/>
          <w:szCs w:val="24"/>
          <w:lang w:val="en-US" w:eastAsia="zh-CN"/>
        </w:rPr>
        <w:t xml:space="preserve"> 7 </w:t>
      </w:r>
      <w:r>
        <w:rPr>
          <w:rStyle w:val="78"/>
          <w:rFonts w:hint="eastAsia" w:cs="Times New Roman" w:asciiTheme="minorEastAsia" w:hAnsiTheme="minorEastAsia" w:eastAsiaTheme="minorEastAsia"/>
          <w:snapToGrid/>
          <w:color w:val="0000FF"/>
          <w:kern w:val="2"/>
          <w:sz w:val="24"/>
          <w:szCs w:val="24"/>
        </w:rPr>
        <w:t>月</w:t>
      </w:r>
      <w:r>
        <w:rPr>
          <w:rStyle w:val="78"/>
          <w:rFonts w:hint="eastAsia" w:cs="Times New Roman" w:asciiTheme="minorEastAsia" w:hAnsiTheme="minorEastAsia" w:eastAsiaTheme="minorEastAsia"/>
          <w:snapToGrid/>
          <w:color w:val="0000FF"/>
          <w:kern w:val="2"/>
          <w:sz w:val="24"/>
          <w:szCs w:val="24"/>
          <w:lang w:val="en-US" w:eastAsia="zh-CN"/>
        </w:rPr>
        <w:t xml:space="preserve"> 11 </w:t>
      </w:r>
      <w:r>
        <w:rPr>
          <w:rStyle w:val="78"/>
          <w:rFonts w:hint="eastAsia" w:cs="Times New Roman" w:asciiTheme="minorEastAsia" w:hAnsiTheme="minorEastAsia" w:eastAsiaTheme="minorEastAsia"/>
          <w:snapToGrid/>
          <w:color w:val="0000FF"/>
          <w:kern w:val="2"/>
          <w:sz w:val="24"/>
          <w:szCs w:val="24"/>
        </w:rPr>
        <w:t>日</w:t>
      </w:r>
      <w:r>
        <w:rPr>
          <w:rStyle w:val="78"/>
          <w:rFonts w:hint="eastAsia" w:cs="Times New Roman" w:asciiTheme="minorEastAsia" w:hAnsiTheme="minorEastAsia" w:eastAsiaTheme="minorEastAsia"/>
          <w:snapToGrid/>
          <w:color w:val="0000FF"/>
          <w:kern w:val="2"/>
          <w:sz w:val="24"/>
          <w:szCs w:val="24"/>
          <w:lang w:val="en-US" w:eastAsia="zh-CN"/>
        </w:rPr>
        <w:t>9</w:t>
      </w:r>
      <w:r>
        <w:rPr>
          <w:rStyle w:val="78"/>
          <w:rFonts w:hint="eastAsia" w:cs="Times New Roman" w:asciiTheme="minorEastAsia" w:hAnsiTheme="minorEastAsia" w:eastAsiaTheme="minorEastAsia"/>
          <w:snapToGrid/>
          <w:color w:val="0000FF"/>
          <w:kern w:val="2"/>
          <w:sz w:val="24"/>
          <w:szCs w:val="24"/>
        </w:rPr>
        <w:t>点</w:t>
      </w:r>
      <w:r>
        <w:rPr>
          <w:rStyle w:val="78"/>
          <w:rFonts w:hint="eastAsia" w:cs="Times New Roman" w:asciiTheme="minorEastAsia" w:hAnsiTheme="minorEastAsia" w:eastAsiaTheme="minorEastAsia"/>
          <w:snapToGrid/>
          <w:color w:val="0000FF"/>
          <w:kern w:val="2"/>
          <w:sz w:val="24"/>
          <w:szCs w:val="24"/>
          <w:lang w:val="en-US" w:eastAsia="zh-CN"/>
        </w:rPr>
        <w:t xml:space="preserve"> 30</w:t>
      </w:r>
      <w:r>
        <w:rPr>
          <w:rStyle w:val="78"/>
          <w:rFonts w:hint="eastAsia" w:cs="Times New Roman" w:asciiTheme="minorEastAsia" w:hAnsiTheme="minorEastAsia" w:eastAsiaTheme="minorEastAsia"/>
          <w:snapToGrid/>
          <w:color w:val="0000FF"/>
          <w:kern w:val="2"/>
          <w:sz w:val="24"/>
          <w:szCs w:val="24"/>
        </w:rPr>
        <w:t>分</w:t>
      </w:r>
      <w:r>
        <w:rPr>
          <w:rStyle w:val="78"/>
          <w:rFonts w:hint="eastAsia" w:cs="Times New Roman" w:asciiTheme="minorEastAsia" w:hAnsiTheme="minorEastAsia" w:eastAsiaTheme="minorEastAsia"/>
          <w:bCs/>
          <w:snapToGrid/>
          <w:color w:val="0000FF"/>
          <w:kern w:val="2"/>
          <w:sz w:val="24"/>
          <w:szCs w:val="24"/>
        </w:rPr>
        <w:t>00秒</w:t>
      </w:r>
      <w:r>
        <w:rPr>
          <w:rStyle w:val="78"/>
          <w:rFonts w:hint="eastAsia" w:cs="Times New Roman" w:asciiTheme="minorEastAsia" w:hAnsiTheme="minorEastAsia" w:eastAsiaTheme="minorEastAsia"/>
          <w:bCs/>
          <w:snapToGrid/>
          <w:color w:val="0000FF"/>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A872425">
      <w:pPr>
        <w:spacing w:line="360" w:lineRule="auto"/>
        <w:rPr>
          <w:rFonts w:ascii="宋体" w:hAnsi="宋体" w:cs="宋体"/>
          <w:b/>
          <w:sz w:val="24"/>
        </w:rPr>
      </w:pPr>
      <w:r>
        <w:rPr>
          <w:rFonts w:hint="eastAsia" w:ascii="宋体" w:hAnsi="宋体" w:cs="宋体"/>
          <w:b/>
          <w:sz w:val="24"/>
        </w:rPr>
        <w:t xml:space="preserve">一、项目基本情况                                            </w:t>
      </w:r>
    </w:p>
    <w:p w14:paraId="7574A1E8">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rPr>
        <w:t>项目编号：ZFCG-NW2025060</w:t>
      </w:r>
      <w:r>
        <w:rPr>
          <w:rFonts w:hint="eastAsia" w:ascii="宋体" w:hAnsi="宋体" w:cs="宋体"/>
          <w:b/>
          <w:color w:val="auto"/>
          <w:sz w:val="24"/>
          <w:lang w:val="en-US" w:eastAsia="zh-CN"/>
        </w:rPr>
        <w:t>5</w:t>
      </w:r>
      <w:r>
        <w:rPr>
          <w:rFonts w:hint="eastAsia" w:ascii="宋体" w:hAnsi="宋体" w:cs="宋体"/>
          <w:color w:val="0000FF"/>
          <w:sz w:val="24"/>
          <w:lang w:val="en-US" w:eastAsia="zh-CN"/>
        </w:rPr>
        <w:t xml:space="preserve"> </w:t>
      </w:r>
    </w:p>
    <w:p w14:paraId="29210BA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bookmarkStart w:id="9" w:name="OLE_LINK2"/>
      <w:r>
        <w:rPr>
          <w:rFonts w:hint="eastAsia" w:ascii="宋体" w:hAnsi="宋体" w:cs="宋体"/>
          <w:b/>
          <w:color w:val="auto"/>
          <w:sz w:val="24"/>
        </w:rPr>
        <w:t>：</w:t>
      </w:r>
      <w:bookmarkEnd w:id="9"/>
      <w:bookmarkStart w:id="10" w:name="OLE_LINK4"/>
      <w:r>
        <w:rPr>
          <w:rFonts w:hint="eastAsia" w:ascii="宋体" w:hAnsi="宋体" w:eastAsia="宋体" w:cs="宋体"/>
          <w:color w:val="0000FF"/>
          <w:sz w:val="24"/>
        </w:rPr>
        <w:t>宁围街道开发区区块流动摊贩管理保安服务采购</w:t>
      </w:r>
      <w:bookmarkEnd w:id="10"/>
    </w:p>
    <w:p w14:paraId="68C03A0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950000</w:t>
      </w:r>
      <w:r>
        <w:rPr>
          <w:rFonts w:hint="eastAsia" w:ascii="宋体" w:hAnsi="宋体" w:cs="宋体"/>
          <w:color w:val="auto"/>
          <w:sz w:val="24"/>
        </w:rPr>
        <w:t xml:space="preserve"> </w:t>
      </w:r>
    </w:p>
    <w:p w14:paraId="04340206">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950000</w:t>
      </w:r>
    </w:p>
    <w:p w14:paraId="7DA863CD">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bookmarkStart w:id="11" w:name="OLE_LINK19"/>
      <w:r>
        <w:rPr>
          <w:rFonts w:hint="eastAsia" w:ascii="宋体" w:hAnsi="宋体" w:eastAsia="宋体" w:cs="宋体"/>
          <w:color w:val="0000FF"/>
          <w:sz w:val="24"/>
        </w:rPr>
        <w:t>宁围街道开发区区块流动摊贩管理保安服务采购</w:t>
      </w:r>
      <w:r>
        <w:rPr>
          <w:rFonts w:hint="eastAsia" w:hAnsi="宋体" w:cs="宋体"/>
          <w:color w:val="0000FF"/>
          <w:sz w:val="24"/>
          <w:lang w:eastAsia="zh-CN"/>
        </w:rPr>
        <w:t>，</w:t>
      </w:r>
      <w:bookmarkStart w:id="12" w:name="OLE_LINK12"/>
      <w:r>
        <w:rPr>
          <w:rFonts w:hint="eastAsia" w:hAnsi="宋体" w:cs="宋体"/>
          <w:bCs/>
          <w:snapToGrid/>
          <w:color w:val="auto"/>
          <w:kern w:val="2"/>
          <w:sz w:val="24"/>
          <w:szCs w:val="24"/>
        </w:rPr>
        <w:t>为提升宁围街道市容市貌，根据街道流动摊贩管理工作要求，现对辖区内流动摊贩进行集中整治，开发区区块共需保障20个点位。</w:t>
      </w:r>
      <w:r>
        <w:rPr>
          <w:rFonts w:hint="eastAsia" w:asciiTheme="minorEastAsia" w:hAnsiTheme="minorEastAsia" w:eastAsiaTheme="minorEastAsia"/>
          <w:snapToGrid/>
          <w:color w:val="auto"/>
          <w:kern w:val="2"/>
          <w:sz w:val="24"/>
          <w:szCs w:val="24"/>
        </w:rPr>
        <w:t>具体以招标文件第三部分采购需求为准</w:t>
      </w:r>
      <w:bookmarkEnd w:id="11"/>
      <w:bookmarkEnd w:id="12"/>
      <w:r>
        <w:rPr>
          <w:rFonts w:hint="eastAsia" w:asciiTheme="minorEastAsia" w:hAnsiTheme="minorEastAsia" w:eastAsiaTheme="minorEastAsia"/>
          <w:snapToGrid/>
          <w:color w:val="auto"/>
          <w:kern w:val="2"/>
          <w:sz w:val="24"/>
          <w:szCs w:val="24"/>
        </w:rPr>
        <w:t>，供应商可点击本公告下方“浏览采购文件”查看采购需求。</w:t>
      </w:r>
    </w:p>
    <w:p w14:paraId="349AB5AB">
      <w:pPr>
        <w:pStyle w:val="130"/>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bookmarkStart w:id="13" w:name="OLE_LINK18"/>
      <w:r>
        <w:rPr>
          <w:rFonts w:hint="eastAsia" w:ascii="宋体" w:hAnsi="宋体" w:eastAsia="宋体" w:cs="宋体"/>
          <w:color w:val="auto"/>
          <w:sz w:val="24"/>
          <w:szCs w:val="24"/>
          <w:lang w:val="en-US"/>
        </w:rPr>
        <w:t>自项目合同签订之日起至2025年12月31日止</w:t>
      </w:r>
      <w:bookmarkEnd w:id="13"/>
      <w:r>
        <w:rPr>
          <w:rFonts w:hint="eastAsia" w:ascii="宋体" w:hAnsi="宋体" w:cs="宋体"/>
          <w:color w:val="auto"/>
          <w:sz w:val="24"/>
          <w:szCs w:val="24"/>
          <w:lang w:val="en-US" w:eastAsia="zh-CN"/>
        </w:rPr>
        <w:t>。</w:t>
      </w:r>
    </w:p>
    <w:p w14:paraId="6156C0C2">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18FF2265">
      <w:pPr>
        <w:spacing w:line="360" w:lineRule="auto"/>
        <w:rPr>
          <w:rFonts w:ascii="宋体" w:hAnsi="宋体" w:cs="宋体"/>
          <w:b/>
          <w:sz w:val="24"/>
        </w:rPr>
      </w:pPr>
      <w:r>
        <w:rPr>
          <w:rFonts w:hint="eastAsia" w:ascii="宋体" w:hAnsi="宋体" w:cs="宋体"/>
          <w:b/>
          <w:sz w:val="24"/>
        </w:rPr>
        <w:t>二、申请人的资格要求：</w:t>
      </w:r>
    </w:p>
    <w:p w14:paraId="27FDEFE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ACB9B9F">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B9E2841">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F34125B">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47EC4A83">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bookmarkStart w:id="14" w:name="OLE_LINK20"/>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12B946CB">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w:t>
      </w:r>
      <w:r>
        <w:rPr>
          <w:rFonts w:hint="eastAsia" w:ascii="宋体" w:hAnsi="宋体" w:cs="宋体"/>
          <w:color w:val="FF0000"/>
          <w:sz w:val="24"/>
          <w:szCs w:val="24"/>
          <w:highlight w:val="none"/>
        </w:rPr>
        <w:t>中小微</w:t>
      </w:r>
      <w:r>
        <w:rPr>
          <w:rFonts w:hint="eastAsia" w:ascii="宋体" w:hAnsi="宋体" w:cs="宋体"/>
          <w:color w:val="0000FF"/>
          <w:sz w:val="24"/>
        </w:rPr>
        <w:t>企业承接，提供中小企业声明函</w:t>
      </w:r>
      <w:bookmarkEnd w:id="14"/>
      <w:r>
        <w:rPr>
          <w:rFonts w:hint="eastAsia" w:ascii="宋体" w:hAnsi="宋体" w:cs="宋体"/>
          <w:color w:val="0000FF"/>
          <w:sz w:val="24"/>
        </w:rPr>
        <w:t>；</w:t>
      </w:r>
    </w:p>
    <w:p w14:paraId="125695D4">
      <w:pPr>
        <w:spacing w:line="360" w:lineRule="auto"/>
        <w:ind w:firstLine="897" w:firstLineChars="374"/>
        <w:rPr>
          <w:rFonts w:ascii="宋体" w:hAnsi="宋体" w:cs="宋体"/>
          <w:color w:val="0000FF"/>
        </w:rPr>
      </w:pPr>
      <w:sdt>
        <w:sdtPr>
          <w:rPr>
            <w:rFonts w:hint="eastAsia" w:ascii="宋体" w:hAnsi="宋体" w:cs="宋体"/>
            <w:color w:val="0000FF"/>
            <w:kern w:val="0"/>
            <w:sz w:val="24"/>
          </w:rPr>
          <w:id w:val="6"/>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w:t>
      </w:r>
      <w:r>
        <w:rPr>
          <w:rFonts w:hint="eastAsia" w:ascii="宋体" w:hAnsi="宋体" w:cs="宋体"/>
          <w:color w:val="FF0000"/>
          <w:sz w:val="24"/>
          <w:szCs w:val="24"/>
          <w:highlight w:val="none"/>
        </w:rPr>
        <w:t>小微</w:t>
      </w:r>
      <w:r>
        <w:rPr>
          <w:rFonts w:hint="eastAsia" w:ascii="宋体" w:hAnsi="宋体" w:cs="宋体"/>
          <w:color w:val="0000FF"/>
          <w:sz w:val="24"/>
        </w:rPr>
        <w:t>企业承接，提供中小企业声明函；</w:t>
      </w:r>
    </w:p>
    <w:p w14:paraId="61CA12A3">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0000FF"/>
              <w:kern w:val="0"/>
              <w:sz w:val="24"/>
              <w:szCs w:val="24"/>
              <w:highlight w:val="none"/>
            </w:rPr>
            <w:t>☐</w:t>
          </w:r>
          <w:bookmarkStart w:id="15"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15"/>
    <w:p w14:paraId="01642B89">
      <w:pPr>
        <w:spacing w:line="360" w:lineRule="auto"/>
        <w:ind w:firstLine="480" w:firstLineChars="200"/>
        <w:rPr>
          <w:rFonts w:ascii="宋体" w:hAnsi="宋体" w:cs="宋体"/>
          <w:color w:val="FF0000"/>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0C6CC8E">
      <w:pPr>
        <w:numPr>
          <w:ilvl w:val="0"/>
          <w:numId w:val="1"/>
        </w:numPr>
        <w:snapToGrid w:val="0"/>
        <w:spacing w:line="360" w:lineRule="auto"/>
        <w:ind w:firstLine="480" w:firstLineChars="200"/>
        <w:rPr>
          <w:rFonts w:hint="eastAsia" w:ascii="宋体" w:hAnsi="宋体" w:cs="宋体"/>
          <w:sz w:val="24"/>
        </w:rPr>
      </w:pPr>
      <w:r>
        <w:rPr>
          <w:rFonts w:hint="eastAsia" w:ascii="宋体" w:hAnsi="宋体" w:cs="宋体"/>
          <w:sz w:val="24"/>
        </w:rPr>
        <w:t>本项目的特定资格要求：</w:t>
      </w:r>
    </w:p>
    <w:p w14:paraId="5B807E52">
      <w:pPr>
        <w:spacing w:line="360" w:lineRule="auto"/>
        <w:ind w:firstLine="480" w:firstLineChars="200"/>
        <w:rPr>
          <w:rFonts w:hint="eastAsia" w:ascii="宋体" w:hAnsi="宋体" w:eastAsia="宋体" w:cs="宋体"/>
          <w:color w:val="0000FF"/>
          <w:sz w:val="24"/>
          <w:szCs w:val="24"/>
          <w:highlight w:val="none"/>
          <w:lang w:val="en-US" w:eastAsia="zh-CN"/>
        </w:rPr>
      </w:pPr>
      <w:sdt>
        <w:sdtPr>
          <w:rPr>
            <w:rFonts w:hint="eastAsia" w:ascii="宋体" w:hAnsi="宋体" w:eastAsia="宋体" w:cs="宋体"/>
            <w:color w:val="0000FF"/>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0000FF"/>
            <w:sz w:val="24"/>
            <w:szCs w:val="24"/>
            <w:highlight w:val="none"/>
          </w:rPr>
        </w:sdtEndPr>
        <w:sdtContent>
          <w:r>
            <w:rPr>
              <w:rFonts w:hint="eastAsia" w:ascii="Wingdings" w:hAnsi="Wingdings" w:eastAsia="宋体" w:cs="宋体"/>
              <w:color w:val="0000FF"/>
              <w:kern w:val="2"/>
              <w:sz w:val="24"/>
              <w:szCs w:val="24"/>
              <w:highlight w:val="none"/>
              <w:lang w:val="en-US" w:eastAsia="zh-CN" w:bidi="ar-SA"/>
            </w:rPr>
            <w:t>þ</w:t>
          </w:r>
        </w:sdtContent>
      </w:sdt>
      <w:r>
        <w:rPr>
          <w:rFonts w:hint="eastAsia" w:ascii="宋体" w:hAnsi="宋体" w:eastAsia="宋体" w:cs="宋体"/>
          <w:color w:val="0000FF"/>
          <w:sz w:val="24"/>
          <w:szCs w:val="24"/>
          <w:highlight w:val="none"/>
          <w:lang w:val="en-US" w:eastAsia="zh-CN"/>
        </w:rPr>
        <w:t>无。</w:t>
      </w:r>
    </w:p>
    <w:p w14:paraId="5345507C">
      <w:pPr>
        <w:spacing w:line="360" w:lineRule="auto"/>
        <w:ind w:firstLine="480" w:firstLineChars="200"/>
      </w:pPr>
      <w:sdt>
        <w:sdtPr>
          <w:rPr>
            <w:rFonts w:hint="eastAsia" w:ascii="宋体" w:hAnsi="宋体" w:eastAsia="宋体" w:cs="宋体"/>
            <w:color w:val="0000FF"/>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0000FF"/>
            <w:sz w:val="24"/>
            <w:szCs w:val="24"/>
            <w:highlight w:val="none"/>
          </w:rPr>
        </w:sdtEndPr>
        <w:sdtContent>
          <w:r>
            <w:rPr>
              <w:rFonts w:hint="eastAsia" w:ascii="宋体" w:hAnsi="宋体" w:eastAsia="宋体" w:cs="宋体"/>
              <w:color w:val="0000FF"/>
              <w:sz w:val="24"/>
              <w:szCs w:val="24"/>
              <w:highlight w:val="none"/>
              <w:lang w:val="en-US" w:eastAsia="zh-CN"/>
            </w:rPr>
            <w:t>☐</w:t>
          </w:r>
        </w:sdtContent>
      </w:sdt>
      <w:r>
        <w:rPr>
          <w:rFonts w:hint="eastAsia" w:ascii="宋体" w:hAnsi="宋体" w:eastAsia="宋体" w:cs="宋体"/>
          <w:color w:val="0000FF"/>
          <w:sz w:val="24"/>
          <w:szCs w:val="24"/>
          <w:highlight w:val="none"/>
        </w:rPr>
        <w:t>有特定资格要求：               ，该特定条件的法律法规据：             。</w:t>
      </w:r>
    </w:p>
    <w:p w14:paraId="0002CAE4">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70957B">
      <w:pPr>
        <w:spacing w:line="360" w:lineRule="auto"/>
        <w:rPr>
          <w:rFonts w:ascii="宋体" w:hAnsi="宋体" w:cs="宋体"/>
          <w:b/>
          <w:sz w:val="24"/>
        </w:rPr>
      </w:pPr>
      <w:r>
        <w:rPr>
          <w:rFonts w:hint="eastAsia" w:ascii="宋体" w:hAnsi="宋体" w:cs="宋体"/>
          <w:b/>
          <w:sz w:val="24"/>
        </w:rPr>
        <w:t xml:space="preserve">三、获取招标文件 </w:t>
      </w:r>
    </w:p>
    <w:p w14:paraId="74E65FE9">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color w:val="0000FF"/>
          <w:u w:val="single"/>
          <w:lang w:val="en-US" w:eastAsia="zh-CN"/>
        </w:rPr>
        <w:t xml:space="preserve">  </w:t>
      </w:r>
      <w:r>
        <w:rPr>
          <w:rFonts w:hint="eastAsia" w:ascii="宋体" w:hAnsi="宋体" w:cs="宋体"/>
          <w:color w:val="0000FF"/>
          <w:sz w:val="24"/>
          <w:u w:val="single"/>
          <w:lang w:val="en-US" w:eastAsia="zh-CN"/>
        </w:rPr>
        <w:t>2025年7 月 11 日</w:t>
      </w:r>
      <w:r>
        <w:rPr>
          <w:rFonts w:hint="eastAsia" w:ascii="宋体" w:hAnsi="宋体" w:cs="宋体"/>
          <w:sz w:val="24"/>
        </w:rPr>
        <w:t>，每天上午00:00至12:00 ，下午12:00至23:59（北京时间，线上获取法定节假日均可，线下获取文件法定节假日除外）</w:t>
      </w:r>
    </w:p>
    <w:p w14:paraId="34FFC4F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824103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28E1C3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EDA5D69">
      <w:pPr>
        <w:spacing w:line="360" w:lineRule="auto"/>
        <w:rPr>
          <w:rFonts w:ascii="宋体" w:hAnsi="宋体" w:cs="宋体"/>
          <w:b/>
          <w:sz w:val="24"/>
        </w:rPr>
      </w:pPr>
      <w:r>
        <w:rPr>
          <w:rFonts w:hint="eastAsia" w:ascii="宋体" w:hAnsi="宋体" w:cs="宋体"/>
          <w:b/>
          <w:sz w:val="24"/>
        </w:rPr>
        <w:t>四、提交投标文件截止时间、开标时间和地点</w:t>
      </w:r>
    </w:p>
    <w:p w14:paraId="5DBF9C7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2025 </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7</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11 </w:t>
      </w:r>
      <w:r>
        <w:rPr>
          <w:rFonts w:hint="eastAsia" w:ascii="宋体" w:hAnsi="宋体" w:cs="宋体"/>
          <w:color w:val="0000FF"/>
          <w:sz w:val="24"/>
          <w:u w:val="single"/>
        </w:rPr>
        <w:t>日</w:t>
      </w:r>
      <w:r>
        <w:rPr>
          <w:rFonts w:hint="eastAsia" w:ascii="宋体" w:hAnsi="宋体" w:cs="宋体"/>
          <w:color w:val="0000FF"/>
          <w:sz w:val="24"/>
          <w:u w:val="single"/>
          <w:lang w:val="en-US" w:eastAsia="zh-CN"/>
        </w:rPr>
        <w:t xml:space="preserve"> 9 </w:t>
      </w:r>
      <w:r>
        <w:rPr>
          <w:rFonts w:hint="eastAsia" w:ascii="宋体" w:hAnsi="宋体" w:cs="宋体"/>
          <w:color w:val="0000FF"/>
          <w:sz w:val="24"/>
          <w:u w:val="single"/>
        </w:rPr>
        <w:t>点</w:t>
      </w:r>
      <w:r>
        <w:rPr>
          <w:rFonts w:hint="eastAsia" w:ascii="宋体" w:hAnsi="宋体" w:cs="宋体"/>
          <w:color w:val="0000FF"/>
          <w:sz w:val="24"/>
          <w:u w:val="single"/>
          <w:lang w:val="en-US" w:eastAsia="zh-CN"/>
        </w:rPr>
        <w:t>30</w:t>
      </w:r>
      <w:r>
        <w:rPr>
          <w:rFonts w:hint="eastAsia" w:ascii="宋体" w:hAnsi="宋体" w:cs="宋体"/>
          <w:color w:val="0000FF"/>
          <w:sz w:val="24"/>
          <w:u w:val="single"/>
        </w:rPr>
        <w:t>分00秒</w:t>
      </w:r>
      <w:r>
        <w:rPr>
          <w:rFonts w:hint="eastAsia" w:ascii="宋体" w:hAnsi="宋体" w:cs="宋体"/>
          <w:sz w:val="24"/>
        </w:rPr>
        <w:t>（北京时间）</w:t>
      </w:r>
    </w:p>
    <w:p w14:paraId="3F717F70">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4AC9E31">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0000FF"/>
          <w:sz w:val="24"/>
          <w:u w:val="single"/>
          <w:lang w:val="en-US" w:eastAsia="zh-CN"/>
        </w:rPr>
        <w:t xml:space="preserve">  2025</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7 </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11 </w:t>
      </w:r>
      <w:r>
        <w:rPr>
          <w:rFonts w:hint="eastAsia" w:ascii="宋体" w:hAnsi="宋体" w:cs="宋体"/>
          <w:color w:val="0000FF"/>
          <w:sz w:val="24"/>
          <w:u w:val="single"/>
        </w:rPr>
        <w:t>日</w:t>
      </w:r>
      <w:r>
        <w:rPr>
          <w:rFonts w:hint="eastAsia" w:ascii="宋体" w:hAnsi="宋体" w:cs="宋体"/>
          <w:color w:val="0000FF"/>
          <w:sz w:val="24"/>
          <w:u w:val="single"/>
          <w:lang w:val="en-US" w:eastAsia="zh-CN"/>
        </w:rPr>
        <w:t xml:space="preserve"> 9 </w:t>
      </w:r>
      <w:r>
        <w:rPr>
          <w:rFonts w:hint="eastAsia" w:ascii="宋体" w:hAnsi="宋体" w:cs="宋体"/>
          <w:color w:val="0000FF"/>
          <w:sz w:val="24"/>
          <w:u w:val="single"/>
        </w:rPr>
        <w:t>点</w:t>
      </w:r>
      <w:r>
        <w:rPr>
          <w:rFonts w:hint="eastAsia" w:ascii="宋体" w:hAnsi="宋体" w:cs="宋体"/>
          <w:color w:val="0000FF"/>
          <w:sz w:val="24"/>
          <w:u w:val="single"/>
          <w:lang w:val="en-US" w:eastAsia="zh-CN"/>
        </w:rPr>
        <w:t>30</w:t>
      </w:r>
      <w:r>
        <w:rPr>
          <w:rFonts w:hint="eastAsia" w:ascii="宋体" w:hAnsi="宋体" w:cs="宋体"/>
          <w:color w:val="0000FF"/>
          <w:sz w:val="24"/>
          <w:u w:val="single"/>
        </w:rPr>
        <w:t>分00秒</w:t>
      </w:r>
      <w:r>
        <w:rPr>
          <w:rFonts w:hint="eastAsia" w:ascii="宋体" w:hAnsi="宋体" w:cs="宋体"/>
          <w:sz w:val="24"/>
        </w:rPr>
        <w:t>（北京时间）</w:t>
      </w:r>
    </w:p>
    <w:p w14:paraId="0F91E76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387BF88">
      <w:pPr>
        <w:spacing w:line="360" w:lineRule="auto"/>
        <w:rPr>
          <w:rFonts w:ascii="宋体" w:hAnsi="宋体" w:cs="宋体"/>
          <w:sz w:val="24"/>
        </w:rPr>
      </w:pPr>
      <w:r>
        <w:rPr>
          <w:rFonts w:hint="eastAsia" w:ascii="宋体" w:hAnsi="宋体" w:cs="宋体"/>
          <w:b/>
          <w:sz w:val="24"/>
        </w:rPr>
        <w:t xml:space="preserve">五、公告期限 </w:t>
      </w:r>
    </w:p>
    <w:p w14:paraId="7108582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B7FD785">
      <w:pPr>
        <w:spacing w:line="360" w:lineRule="auto"/>
        <w:rPr>
          <w:rFonts w:ascii="宋体" w:hAnsi="宋体" w:cs="宋体"/>
          <w:b/>
          <w:sz w:val="24"/>
        </w:rPr>
      </w:pPr>
      <w:r>
        <w:rPr>
          <w:rFonts w:hint="eastAsia" w:ascii="宋体" w:hAnsi="宋体" w:cs="宋体"/>
          <w:b/>
          <w:sz w:val="24"/>
        </w:rPr>
        <w:t>六、其他补充事宜</w:t>
      </w:r>
    </w:p>
    <w:p w14:paraId="45F5A695">
      <w:pPr>
        <w:spacing w:line="360" w:lineRule="auto"/>
        <w:ind w:firstLine="480" w:firstLineChars="200"/>
        <w:rPr>
          <w:rFonts w:ascii="宋体" w:hAnsi="宋体" w:cs="宋体"/>
          <w:sz w:val="24"/>
        </w:rPr>
      </w:pPr>
      <w:r>
        <w:rPr>
          <w:rFonts w:hint="eastAsia" w:ascii="宋体" w:hAnsi="宋体" w:cs="宋体"/>
          <w:sz w:val="24"/>
        </w:rPr>
        <w:t xml:space="preserve"> </w:t>
      </w:r>
      <w:bookmarkStart w:id="16" w:name="OLE_LINK21"/>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758C0B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0A4C3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8C92B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6"/>
    </w:p>
    <w:p w14:paraId="6404C21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898F4E0">
      <w:pPr>
        <w:spacing w:line="360" w:lineRule="auto"/>
        <w:rPr>
          <w:rFonts w:ascii="宋体" w:hAnsi="宋体" w:cs="宋体"/>
          <w:sz w:val="24"/>
        </w:rPr>
      </w:pPr>
      <w:r>
        <w:rPr>
          <w:rFonts w:hint="eastAsia" w:ascii="宋体" w:hAnsi="宋体" w:cs="宋体"/>
          <w:sz w:val="24"/>
        </w:rPr>
        <w:t xml:space="preserve">    1.采购人信息</w:t>
      </w:r>
    </w:p>
    <w:p w14:paraId="05038CF3">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名 称：杭州市萧山区人民政府宁围街道办事处</w:t>
      </w:r>
    </w:p>
    <w:p w14:paraId="24D0310C">
      <w:pPr>
        <w:spacing w:line="360" w:lineRule="auto"/>
        <w:ind w:firstLine="480" w:firstLineChars="200"/>
        <w:rPr>
          <w:rFonts w:ascii="宋体" w:hAnsi="宋体" w:cs="宋体"/>
          <w:color w:val="auto"/>
          <w:sz w:val="24"/>
        </w:rPr>
      </w:pPr>
      <w:r>
        <w:rPr>
          <w:rFonts w:hint="eastAsia" w:asciiTheme="minorEastAsia" w:hAnsiTheme="minorEastAsia" w:eastAsiaTheme="minorEastAsia" w:cstheme="minorEastAsia"/>
          <w:color w:val="auto"/>
          <w:sz w:val="24"/>
        </w:rPr>
        <w:t xml:space="preserve">地址：杭州市萧山区宁围街道振宁路228号  </w:t>
      </w:r>
      <w:r>
        <w:rPr>
          <w:rFonts w:hint="eastAsia" w:ascii="宋体" w:hAnsi="宋体" w:cs="宋体"/>
          <w:color w:val="auto"/>
          <w:sz w:val="24"/>
        </w:rPr>
        <w:t xml:space="preserve"> </w:t>
      </w:r>
    </w:p>
    <w:p w14:paraId="7EC06CDD">
      <w:pPr>
        <w:spacing w:line="360" w:lineRule="auto"/>
        <w:ind w:firstLine="480"/>
        <w:rPr>
          <w:rFonts w:ascii="宋体" w:hAnsi="宋体" w:cs="宋体"/>
          <w:color w:val="auto"/>
          <w:sz w:val="24"/>
        </w:rPr>
      </w:pPr>
      <w:r>
        <w:rPr>
          <w:rFonts w:hint="eastAsia" w:ascii="宋体" w:hAnsi="宋体" w:cs="宋体"/>
          <w:color w:val="auto"/>
          <w:sz w:val="24"/>
        </w:rPr>
        <w:t>传    真： /</w:t>
      </w:r>
    </w:p>
    <w:p w14:paraId="6789E3C8">
      <w:pPr>
        <w:spacing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项目联系人（询问）：</w:t>
      </w:r>
      <w:r>
        <w:rPr>
          <w:rFonts w:hint="eastAsia" w:asciiTheme="minorEastAsia" w:hAnsiTheme="minorEastAsia" w:eastAsiaTheme="minorEastAsia" w:cstheme="minorEastAsia"/>
          <w:color w:val="auto"/>
          <w:sz w:val="24"/>
          <w:lang w:val="en-US" w:eastAsia="zh-CN"/>
        </w:rPr>
        <w:t>范晓杰</w:t>
      </w:r>
    </w:p>
    <w:p w14:paraId="3844300F">
      <w:pPr>
        <w:spacing w:line="360" w:lineRule="auto"/>
        <w:ind w:firstLine="480" w:firstLineChars="200"/>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项目联系方式（询问）：</w:t>
      </w:r>
      <w:r>
        <w:rPr>
          <w:rFonts w:hint="eastAsia" w:asciiTheme="minorEastAsia" w:hAnsiTheme="minorEastAsia" w:eastAsiaTheme="minorEastAsia" w:cstheme="minorEastAsia"/>
          <w:color w:val="auto"/>
          <w:sz w:val="24"/>
          <w:lang w:eastAsia="zh-CN"/>
        </w:rPr>
        <w:t>15988894847</w:t>
      </w:r>
    </w:p>
    <w:p w14:paraId="44BAF1F3">
      <w:pPr>
        <w:spacing w:line="360" w:lineRule="auto"/>
        <w:ind w:firstLine="480" w:firstLineChars="200"/>
        <w:rPr>
          <w:rFonts w:ascii="宋体" w:hAnsi="宋体" w:cs="宋体"/>
          <w:color w:val="auto"/>
          <w:sz w:val="24"/>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倪陆扬</w:t>
      </w:r>
      <w:r>
        <w:rPr>
          <w:rFonts w:hint="eastAsia" w:ascii="宋体" w:hAnsi="宋体" w:cs="宋体"/>
          <w:color w:val="auto"/>
          <w:sz w:val="24"/>
        </w:rPr>
        <w:t xml:space="preserve"> </w:t>
      </w:r>
    </w:p>
    <w:p w14:paraId="1541FFDC">
      <w:pPr>
        <w:spacing w:line="360" w:lineRule="auto"/>
        <w:rPr>
          <w:rFonts w:ascii="宋体" w:hAnsi="宋体" w:cs="宋体"/>
          <w:color w:val="auto"/>
          <w:sz w:val="24"/>
        </w:rPr>
      </w:pPr>
      <w:r>
        <w:rPr>
          <w:rFonts w:hint="eastAsia" w:ascii="宋体" w:hAnsi="宋体" w:cs="宋体"/>
          <w:color w:val="auto"/>
          <w:sz w:val="24"/>
        </w:rPr>
        <w:t xml:space="preserve">    质疑联系方式： </w:t>
      </w:r>
      <w:r>
        <w:rPr>
          <w:rFonts w:hint="eastAsia" w:ascii="宋体" w:hAnsi="宋体" w:cs="宋体"/>
          <w:color w:val="auto"/>
          <w:sz w:val="24"/>
          <w:highlight w:val="none"/>
          <w:lang w:val="en-US" w:eastAsia="zh-CN"/>
        </w:rPr>
        <w:t>（请通过以下路径在线提起质疑：政采云-项目采购-询问质疑投诉-质疑列表）</w:t>
      </w:r>
    </w:p>
    <w:p w14:paraId="2262299C">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CAE0CDF">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杭州市建设工程管理集团有限公司</w:t>
      </w:r>
    </w:p>
    <w:p w14:paraId="52446A51">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萧山区金城路银通大厦西单元703室</w:t>
      </w:r>
    </w:p>
    <w:p w14:paraId="72B401D3">
      <w:pPr>
        <w:spacing w:line="360" w:lineRule="auto"/>
        <w:rPr>
          <w:rFonts w:ascii="宋体" w:hAnsi="宋体" w:cs="宋体"/>
          <w:color w:val="auto"/>
          <w:sz w:val="24"/>
        </w:rPr>
      </w:pPr>
      <w:r>
        <w:rPr>
          <w:rFonts w:hint="eastAsia" w:ascii="宋体" w:hAnsi="宋体" w:cs="宋体"/>
          <w:color w:val="auto"/>
          <w:sz w:val="24"/>
        </w:rPr>
        <w:t xml:space="preserve">    传    真： /</w:t>
      </w:r>
    </w:p>
    <w:p w14:paraId="2C424592">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王佳苹</w:t>
      </w:r>
    </w:p>
    <w:p w14:paraId="44F1BFA8">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15858121247</w:t>
      </w:r>
    </w:p>
    <w:p w14:paraId="0B6B648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洪玛莉</w:t>
      </w:r>
      <w:r>
        <w:rPr>
          <w:rFonts w:hint="eastAsia" w:ascii="宋体" w:hAnsi="宋体" w:cs="宋体"/>
          <w:color w:val="auto"/>
          <w:sz w:val="24"/>
        </w:rPr>
        <w:t xml:space="preserve"> </w:t>
      </w:r>
    </w:p>
    <w:p w14:paraId="46E1467C">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highlight w:val="none"/>
          <w:lang w:val="en-US" w:eastAsia="zh-CN"/>
        </w:rPr>
        <w:t>（请通过以下路径在线提起质疑：政采云-项目采购-询问质疑投诉-质疑列表）</w:t>
      </w:r>
    </w:p>
    <w:p w14:paraId="2BDEC1B6">
      <w:pPr>
        <w:spacing w:line="360" w:lineRule="auto"/>
        <w:rPr>
          <w:rFonts w:ascii="宋体" w:hAnsi="宋体" w:cs="宋体"/>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同级政府采购监督</w:t>
      </w:r>
      <w:r>
        <w:rPr>
          <w:rFonts w:hint="eastAsia" w:ascii="宋体" w:hAnsi="宋体" w:cs="宋体"/>
          <w:sz w:val="24"/>
        </w:rPr>
        <w:t xml:space="preserve">管理部门            </w:t>
      </w:r>
    </w:p>
    <w:p w14:paraId="172D180A">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67CF458B">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3DAA2648">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4837E909">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：朱老师</w:t>
      </w:r>
    </w:p>
    <w:p w14:paraId="74C5CB64">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 xml:space="preserve">监督投诉电话：0571-87800218 </w:t>
      </w:r>
    </w:p>
    <w:p w14:paraId="0B5C1E88">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660D7353">
      <w:pPr>
        <w:spacing w:line="360" w:lineRule="auto"/>
        <w:ind w:firstLine="480" w:firstLineChars="200"/>
        <w:jc w:val="left"/>
        <w:rPr>
          <w:rFonts w:ascii="宋体" w:hAnsi="宋体" w:cs="宋体"/>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230531DA">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563F4B72">
      <w:pPr>
        <w:widowControl/>
        <w:adjustRightInd/>
        <w:jc w:val="left"/>
        <w:rPr>
          <w:rFonts w:ascii="宋体" w:hAnsi="宋体" w:cs="宋体"/>
          <w:b/>
          <w:sz w:val="36"/>
          <w:szCs w:val="20"/>
        </w:rPr>
      </w:pPr>
      <w:r>
        <w:rPr>
          <w:rFonts w:ascii="宋体" w:hAnsi="宋体" w:cs="宋体"/>
          <w:b/>
          <w:sz w:val="36"/>
          <w:szCs w:val="20"/>
        </w:rPr>
        <w:br w:type="page"/>
      </w:r>
    </w:p>
    <w:p w14:paraId="5B2F415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4880050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B2A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C6EE844">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C680451">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BA49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A032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7BED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CFE72D0">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653E6">
            <w:pPr>
              <w:spacing w:line="360" w:lineRule="auto"/>
              <w:rPr>
                <w:rFonts w:ascii="宋体" w:hAnsi="宋体" w:cs="宋体"/>
                <w:color w:val="auto"/>
                <w:sz w:val="24"/>
              </w:rPr>
            </w:pPr>
            <w:r>
              <w:rPr>
                <w:rFonts w:hint="eastAsia" w:ascii="宋体" w:hAnsi="宋体" w:cs="宋体"/>
                <w:color w:val="auto"/>
                <w:sz w:val="24"/>
              </w:rPr>
              <w:t>服务类。</w:t>
            </w:r>
          </w:p>
        </w:tc>
      </w:tr>
      <w:tr w14:paraId="621B5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5043C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09B3379">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99E550">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宁围街道开发区区块流动摊贩管理保安服务采购</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租赁和商务服务业 </w:t>
            </w:r>
            <w:r>
              <w:rPr>
                <w:rFonts w:hint="eastAsia" w:ascii="宋体" w:hAnsi="宋体" w:cs="宋体"/>
                <w:color w:val="auto"/>
                <w:sz w:val="24"/>
              </w:rPr>
              <w:t>行业；</w:t>
            </w:r>
          </w:p>
          <w:p w14:paraId="2D4D9E13">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31CB2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2D25D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696215F">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8D65EF">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3EDDB07D">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CBEC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8FFFE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9DA29B">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DD20A">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sdt>
              <w:sdtPr>
                <w:rPr>
                  <w:rFonts w:hint="eastAsia" w:ascii="宋体" w:hAnsi="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65E2CD00">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68354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107C6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6F2F22B">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210F1A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266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E1509C6">
            <w:pPr>
              <w:snapToGrid w:val="0"/>
              <w:spacing w:line="24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37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633CAFB">
            <w:pPr>
              <w:snapToGrid w:val="0"/>
              <w:spacing w:line="24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宁围街道开发区区块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0A6BB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06FBB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7C154A">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00C571A">
            <w:pPr>
              <w:spacing w:line="360" w:lineRule="auto"/>
              <w:rPr>
                <w:color w:val="auto"/>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tc>
      </w:tr>
      <w:tr w14:paraId="6C89B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A53624">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123CCB">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8009C">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6DFA2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EA9565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5A53CC90">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DC5838">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5D75464E">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66C1B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BBBFC43">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1717C257">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B494A2">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38F46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A6A70E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7E26212">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7AC0BF">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2F361BE5">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3B1A88F1">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4102A038">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2F73E874">
            <w:pPr>
              <w:snapToGrid w:val="0"/>
              <w:spacing w:line="360" w:lineRule="auto"/>
              <w:ind w:firstLine="480" w:firstLineChars="200"/>
              <w:rPr>
                <w:rFonts w:ascii="宋体" w:hAnsi="宋体" w:cs="宋体"/>
                <w:color w:val="auto"/>
              </w:rPr>
            </w:pPr>
            <w:r>
              <w:rPr>
                <w:rFonts w:hint="eastAsia" w:ascii="宋体" w:hAnsi="宋体" w:cs="宋体"/>
                <w:color w:val="auto"/>
                <w:kern w:val="2"/>
                <w:sz w:val="24"/>
                <w:szCs w:val="24"/>
                <w:highlight w:val="none"/>
                <w:lang w:val="en-US" w:eastAsia="zh-CN" w:bidi="ar-SA"/>
              </w:rPr>
              <w:sym w:font="Wingdings 2" w:char="0052"/>
            </w:r>
            <w:r>
              <w:rPr>
                <w:rFonts w:hint="eastAsia" w:ascii="宋体" w:hAnsi="宋体" w:eastAsia="宋体" w:cs="宋体"/>
                <w:color w:val="auto"/>
                <w:kern w:val="2"/>
                <w:sz w:val="24"/>
                <w:szCs w:val="24"/>
                <w:highlight w:val="none"/>
                <w:lang w:val="en-US" w:eastAsia="zh-CN" w:bidi="ar-SA"/>
              </w:rPr>
              <w:t>无。</w:t>
            </w:r>
          </w:p>
        </w:tc>
      </w:tr>
      <w:tr w14:paraId="173C9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CDC01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2D9143">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1D3AF3">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3D7692D2">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6785539D">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6C45097B">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214D4093">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0E096250">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6CC99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037569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10C3D039">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70FBFD5">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D415B25">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27A17D73">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8"/>
                <w:rFonts w:ascii="仿宋" w:hAnsi="仿宋" w:eastAsia="仿宋" w:cstheme="majorBidi"/>
                <w:snapToGrid/>
                <w:color w:val="auto"/>
                <w:sz w:val="24"/>
                <w:szCs w:val="24"/>
                <w:highlight w:val="none"/>
              </w:rPr>
              <w:t>http://www.xiaoshan.gov.cn/art/2018/12/20/art_1229293109_1559514.html</w:t>
            </w:r>
            <w:r>
              <w:rPr>
                <w:rStyle w:val="78"/>
                <w:rFonts w:ascii="仿宋" w:hAnsi="仿宋" w:eastAsia="仿宋" w:cstheme="majorBidi"/>
                <w:snapToGrid/>
                <w:color w:val="auto"/>
                <w:sz w:val="24"/>
                <w:szCs w:val="24"/>
                <w:highlight w:val="none"/>
              </w:rPr>
              <w:fldChar w:fldCharType="end"/>
            </w:r>
          </w:p>
        </w:tc>
      </w:tr>
      <w:tr w14:paraId="6A111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ABBBE2">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DB4ACD">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13D2AE6">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投标单位应准备电子投标文件参与投标：</w:t>
            </w:r>
          </w:p>
          <w:p w14:paraId="707A49DD">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电子投标文件，按政采云平台项目采购-电子招投标操作指南及本招标文件要求递交。</w:t>
            </w:r>
          </w:p>
          <w:p w14:paraId="0B4B3D18">
            <w:pPr>
              <w:spacing w:line="240" w:lineRule="auto"/>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▲未传输递交电子投标文件的，投标无效。</w:t>
            </w:r>
          </w:p>
          <w:p w14:paraId="32F2AF9B">
            <w:pPr>
              <w:spacing w:line="240" w:lineRule="auto"/>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▲未在系统解密时间内完成解密的，视为投标人自行放弃交易投标无效。</w:t>
            </w:r>
          </w:p>
          <w:p w14:paraId="69601EB9">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本项目备份投标文件：可提交备份</w:t>
            </w:r>
          </w:p>
          <w:p w14:paraId="098B4593">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备份投标文件送达地点：萧山区北干街道银通大厦西单元703室 ；备份投标文件签收人员联系电话：王佳苹15858121247。采购人、采购代理机构不强制或变相强制供应商提交备份投标文件。</w:t>
            </w:r>
          </w:p>
          <w:p w14:paraId="0EF790E2">
            <w:pPr>
              <w:pStyle w:val="35"/>
              <w:spacing w:line="360" w:lineRule="auto"/>
              <w:rPr>
                <w:rFonts w:hAnsi="宋体" w:cs="宋体"/>
                <w:color w:val="auto"/>
                <w:kern w:val="28"/>
                <w:sz w:val="24"/>
              </w:rPr>
            </w:pPr>
            <w:r>
              <w:rPr>
                <w:rFonts w:hint="eastAsia" w:ascii="宋体" w:hAnsi="宋体" w:eastAsia="宋体" w:cs="宋体"/>
                <w:b/>
                <w:bCs/>
                <w:snapToGrid w:val="0"/>
                <w:color w:val="auto"/>
                <w:kern w:val="28"/>
                <w:sz w:val="24"/>
                <w:szCs w:val="24"/>
                <w:lang w:val="en-US" w:eastAsia="zh-CN"/>
              </w:rPr>
              <w:t>中标</w:t>
            </w:r>
            <w:r>
              <w:rPr>
                <w:rFonts w:hint="eastAsia" w:ascii="宋体" w:hAnsi="宋体" w:eastAsia="宋体" w:cs="宋体"/>
                <w:b/>
                <w:bCs/>
                <w:snapToGrid w:val="0"/>
                <w:color w:val="auto"/>
                <w:kern w:val="28"/>
                <w:sz w:val="24"/>
                <w:szCs w:val="24"/>
              </w:rPr>
              <w:t>单位领取</w:t>
            </w:r>
            <w:r>
              <w:rPr>
                <w:rFonts w:hint="eastAsia" w:ascii="宋体" w:hAnsi="宋体" w:eastAsia="宋体" w:cs="宋体"/>
                <w:b/>
                <w:bCs/>
                <w:snapToGrid w:val="0"/>
                <w:color w:val="auto"/>
                <w:kern w:val="28"/>
                <w:sz w:val="24"/>
                <w:szCs w:val="24"/>
                <w:lang w:val="en-US" w:eastAsia="zh-CN"/>
              </w:rPr>
              <w:t>中标</w:t>
            </w:r>
            <w:r>
              <w:rPr>
                <w:rFonts w:hint="eastAsia" w:ascii="宋体" w:hAnsi="宋体" w:eastAsia="宋体" w:cs="宋体"/>
                <w:b/>
                <w:bCs/>
                <w:snapToGrid w:val="0"/>
                <w:color w:val="auto"/>
                <w:kern w:val="28"/>
                <w:sz w:val="24"/>
                <w:szCs w:val="24"/>
              </w:rPr>
              <w:t>通知书同时需提供纸质</w:t>
            </w:r>
            <w:r>
              <w:rPr>
                <w:rFonts w:hint="eastAsia" w:ascii="宋体" w:hAnsi="宋体" w:eastAsia="宋体" w:cs="宋体"/>
                <w:b/>
                <w:bCs/>
                <w:snapToGrid w:val="0"/>
                <w:color w:val="auto"/>
                <w:kern w:val="28"/>
                <w:sz w:val="24"/>
                <w:szCs w:val="24"/>
                <w:lang w:val="en-US" w:eastAsia="zh-CN"/>
              </w:rPr>
              <w:t>投标</w:t>
            </w:r>
            <w:r>
              <w:rPr>
                <w:rFonts w:hint="eastAsia" w:ascii="宋体" w:hAnsi="宋体" w:eastAsia="宋体" w:cs="宋体"/>
                <w:b/>
                <w:bCs/>
                <w:snapToGrid w:val="0"/>
                <w:color w:val="auto"/>
                <w:kern w:val="28"/>
                <w:sz w:val="24"/>
                <w:szCs w:val="24"/>
              </w:rPr>
              <w:t>文件一正</w:t>
            </w:r>
            <w:r>
              <w:rPr>
                <w:rFonts w:hint="eastAsia" w:ascii="宋体" w:hAnsi="宋体" w:eastAsia="宋体" w:cs="宋体"/>
                <w:b/>
                <w:bCs/>
                <w:snapToGrid w:val="0"/>
                <w:color w:val="auto"/>
                <w:kern w:val="28"/>
                <w:sz w:val="24"/>
                <w:szCs w:val="24"/>
                <w:lang w:val="en-US" w:eastAsia="zh-CN"/>
              </w:rPr>
              <w:t>贰</w:t>
            </w:r>
            <w:r>
              <w:rPr>
                <w:rFonts w:hint="eastAsia" w:ascii="宋体" w:hAnsi="宋体" w:eastAsia="宋体" w:cs="宋体"/>
                <w:b/>
                <w:bCs/>
                <w:snapToGrid w:val="0"/>
                <w:color w:val="auto"/>
                <w:kern w:val="28"/>
                <w:sz w:val="24"/>
                <w:szCs w:val="24"/>
              </w:rPr>
              <w:t>副</w:t>
            </w:r>
          </w:p>
        </w:tc>
      </w:tr>
      <w:tr w14:paraId="7D387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491E6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20B44">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1A090EE">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代理服务费</w:t>
            </w:r>
            <w:r>
              <w:rPr>
                <w:rFonts w:hint="eastAsia" w:ascii="宋体" w:hAnsi="宋体" w:cs="宋体"/>
                <w:snapToGrid w:val="0"/>
                <w:color w:val="auto"/>
                <w:kern w:val="28"/>
                <w:sz w:val="24"/>
                <w:szCs w:val="24"/>
                <w:lang w:val="en-US" w:eastAsia="zh-CN"/>
              </w:rPr>
              <w:t>及专家费</w:t>
            </w:r>
            <w:r>
              <w:rPr>
                <w:rFonts w:hint="eastAsia" w:ascii="宋体" w:hAnsi="宋体" w:eastAsia="宋体" w:cs="宋体"/>
                <w:snapToGrid w:val="0"/>
                <w:color w:val="auto"/>
                <w:kern w:val="28"/>
                <w:sz w:val="24"/>
                <w:szCs w:val="24"/>
                <w:lang w:val="en-US" w:eastAsia="zh-CN"/>
              </w:rPr>
              <w:t>由中标人支付。</w:t>
            </w:r>
            <w:r>
              <w:rPr>
                <w:rFonts w:hint="eastAsia" w:ascii="宋体" w:hAnsi="宋体" w:cs="宋体"/>
                <w:snapToGrid w:val="0"/>
                <w:color w:val="auto"/>
                <w:kern w:val="28"/>
                <w:sz w:val="24"/>
                <w:szCs w:val="24"/>
                <w:lang w:val="en-US" w:eastAsia="zh-CN"/>
              </w:rPr>
              <w:t>专家费按实结算。</w:t>
            </w:r>
            <w:r>
              <w:rPr>
                <w:rFonts w:hint="eastAsia" w:ascii="宋体" w:hAnsi="宋体" w:eastAsia="宋体" w:cs="宋体"/>
                <w:snapToGrid w:val="0"/>
                <w:color w:val="auto"/>
                <w:kern w:val="28"/>
                <w:sz w:val="24"/>
                <w:szCs w:val="24"/>
                <w:lang w:val="en-US" w:eastAsia="zh-CN"/>
              </w:rPr>
              <w:t>代理服务费计费标准：以中标金额为计费基准，按计价格[2002]1980号文规定收费标准的</w:t>
            </w:r>
            <w:r>
              <w:rPr>
                <w:rFonts w:hint="eastAsia" w:ascii="宋体" w:hAnsi="宋体" w:cs="宋体"/>
                <w:snapToGrid w:val="0"/>
                <w:color w:val="auto"/>
                <w:kern w:val="28"/>
                <w:sz w:val="24"/>
                <w:szCs w:val="24"/>
                <w:lang w:val="en-US" w:eastAsia="zh-CN"/>
              </w:rPr>
              <w:t>40</w:t>
            </w:r>
            <w:r>
              <w:rPr>
                <w:rFonts w:hint="eastAsia" w:ascii="宋体" w:hAnsi="宋体" w:eastAsia="宋体" w:cs="宋体"/>
                <w:snapToGrid w:val="0"/>
                <w:color w:val="auto"/>
                <w:kern w:val="28"/>
                <w:sz w:val="24"/>
                <w:szCs w:val="24"/>
                <w:lang w:val="en-US" w:eastAsia="zh-CN"/>
              </w:rPr>
              <w:t>%计取，不足</w:t>
            </w:r>
            <w:r>
              <w:rPr>
                <w:rFonts w:hint="eastAsia" w:ascii="宋体" w:hAnsi="宋体" w:cs="宋体"/>
                <w:snapToGrid w:val="0"/>
                <w:color w:val="auto"/>
                <w:kern w:val="28"/>
                <w:sz w:val="24"/>
                <w:szCs w:val="24"/>
                <w:lang w:val="en-US" w:eastAsia="zh-CN"/>
              </w:rPr>
              <w:t>2000</w:t>
            </w:r>
            <w:r>
              <w:rPr>
                <w:rFonts w:hint="eastAsia" w:ascii="宋体" w:hAnsi="宋体" w:eastAsia="宋体" w:cs="宋体"/>
                <w:snapToGrid w:val="0"/>
                <w:color w:val="auto"/>
                <w:kern w:val="28"/>
                <w:sz w:val="24"/>
                <w:szCs w:val="24"/>
                <w:lang w:val="en-US" w:eastAsia="zh-CN"/>
              </w:rPr>
              <w:t>元按</w:t>
            </w:r>
            <w:r>
              <w:rPr>
                <w:rFonts w:hint="eastAsia" w:ascii="宋体" w:hAnsi="宋体" w:cs="宋体"/>
                <w:snapToGrid w:val="0"/>
                <w:color w:val="auto"/>
                <w:kern w:val="28"/>
                <w:sz w:val="24"/>
                <w:szCs w:val="24"/>
                <w:lang w:val="en-US" w:eastAsia="zh-CN"/>
              </w:rPr>
              <w:t>2000</w:t>
            </w:r>
            <w:r>
              <w:rPr>
                <w:rFonts w:hint="eastAsia" w:ascii="宋体" w:hAnsi="宋体" w:eastAsia="宋体" w:cs="宋体"/>
                <w:snapToGrid w:val="0"/>
                <w:color w:val="auto"/>
                <w:kern w:val="28"/>
                <w:sz w:val="24"/>
                <w:szCs w:val="24"/>
                <w:lang w:val="en-US" w:eastAsia="zh-CN"/>
              </w:rPr>
              <w:t>元计。</w:t>
            </w:r>
          </w:p>
          <w:p w14:paraId="52942DBF">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 xml:space="preserve">开户银行：中国银行杭州萧山绿都支行 </w:t>
            </w:r>
          </w:p>
          <w:p w14:paraId="13A906CE">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帐户名称：杭州市建设工程管理集团有限公司萧山分公司</w:t>
            </w:r>
          </w:p>
          <w:p w14:paraId="03B85FE3">
            <w:pPr>
              <w:spacing w:line="240" w:lineRule="auto"/>
              <w:ind w:firstLine="480" w:firstLineChars="200"/>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银行帐号：3857 5832 8010</w:t>
            </w:r>
          </w:p>
          <w:p w14:paraId="50BB5D04">
            <w:pPr>
              <w:spacing w:after="0"/>
              <w:rPr>
                <w:rFonts w:hAnsi="宋体" w:cs="宋体"/>
                <w:color w:val="auto"/>
                <w:kern w:val="28"/>
                <w:sz w:val="24"/>
              </w:rPr>
            </w:pPr>
            <w:r>
              <w:rPr>
                <w:rFonts w:hint="eastAsia" w:ascii="宋体" w:hAnsi="宋体" w:eastAsia="宋体" w:cs="宋体"/>
                <w:snapToGrid w:val="0"/>
                <w:color w:val="auto"/>
                <w:kern w:val="28"/>
                <w:sz w:val="24"/>
                <w:szCs w:val="24"/>
                <w:lang w:val="en-US" w:eastAsia="zh-CN"/>
              </w:rPr>
              <w:t>结算方式及时间为：中标单位在领取中标通知书前向代理机构支付代理服务</w:t>
            </w:r>
            <w:r>
              <w:rPr>
                <w:rFonts w:hint="eastAsia" w:ascii="宋体" w:hAnsi="宋体" w:cs="宋体"/>
                <w:snapToGrid w:val="0"/>
                <w:color w:val="auto"/>
                <w:kern w:val="28"/>
                <w:sz w:val="24"/>
                <w:szCs w:val="24"/>
                <w:lang w:val="en-US" w:eastAsia="zh-CN"/>
              </w:rPr>
              <w:t>及专家</w:t>
            </w:r>
            <w:r>
              <w:rPr>
                <w:rFonts w:hint="eastAsia" w:ascii="宋体" w:hAnsi="宋体" w:eastAsia="宋体" w:cs="宋体"/>
                <w:snapToGrid w:val="0"/>
                <w:color w:val="auto"/>
                <w:kern w:val="28"/>
                <w:sz w:val="24"/>
                <w:szCs w:val="24"/>
                <w:lang w:val="en-US" w:eastAsia="zh-CN"/>
              </w:rPr>
              <w:t>费。</w:t>
            </w:r>
          </w:p>
        </w:tc>
      </w:tr>
      <w:tr w14:paraId="14DC4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8347F0">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E394F6E">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A84892A">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09EB1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1D5834">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0FED221">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E98F1C3">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4E577915">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376F4B17">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01B88C9A">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6F23C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BDBBF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392E81D">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58EF07E">
            <w:pPr>
              <w:rPr>
                <w:rFonts w:hint="eastAsia"/>
                <w:color w:val="auto"/>
                <w:sz w:val="24"/>
                <w:szCs w:val="24"/>
                <w:highlight w:val="none"/>
                <w:lang w:val="en-US" w:eastAsia="zh-CN"/>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54944E44">
            <w:pPr>
              <w:rPr>
                <w:color w:val="auto"/>
                <w:sz w:val="22"/>
              </w:rPr>
            </w:pPr>
            <w:r>
              <w:rPr>
                <w:rFonts w:hint="eastAsia"/>
                <w:color w:val="auto"/>
                <w:sz w:val="24"/>
                <w:szCs w:val="24"/>
                <w:highlight w:val="none"/>
                <w:lang w:val="en-US" w:eastAsia="zh-CN"/>
              </w:rPr>
              <w:t>联系电话: 0571-83587785/0571-82816012 联系地址: 萧山区通惠北路2-1号304室</w:t>
            </w:r>
          </w:p>
        </w:tc>
      </w:tr>
      <w:tr w14:paraId="08472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1C5A49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60E93662">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506BD7A">
            <w:pPr>
              <w:pStyle w:val="5"/>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66EB2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4" w:hRule="atLeast"/>
          <w:tblHeader/>
        </w:trPr>
        <w:tc>
          <w:tcPr>
            <w:tcW w:w="629" w:type="dxa"/>
            <w:vMerge w:val="continue"/>
            <w:tcBorders>
              <w:left w:val="single" w:color="000000" w:sz="8" w:space="0"/>
              <w:right w:val="single" w:color="000000" w:sz="2" w:space="0"/>
            </w:tcBorders>
          </w:tcPr>
          <w:p w14:paraId="4EE21C8D">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95D330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57C2E4">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01AB0611">
            <w:pPr>
              <w:pStyle w:val="5"/>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71FF7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trPr>
        <w:tc>
          <w:tcPr>
            <w:tcW w:w="629" w:type="dxa"/>
            <w:vMerge w:val="continue"/>
            <w:tcBorders>
              <w:left w:val="single" w:color="000000" w:sz="8" w:space="0"/>
              <w:right w:val="single" w:color="000000" w:sz="2" w:space="0"/>
            </w:tcBorders>
          </w:tcPr>
          <w:p w14:paraId="622021A1">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526BC91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00D8A5">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招标文件第四部分评审因素对应的要求及第五部分采购合同的内容视为采购需求的一部分。</w:t>
            </w:r>
          </w:p>
        </w:tc>
      </w:tr>
      <w:tr w14:paraId="693DD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vMerge w:val="continue"/>
            <w:tcBorders>
              <w:left w:val="single" w:color="000000" w:sz="8" w:space="0"/>
              <w:right w:val="single" w:color="000000" w:sz="2" w:space="0"/>
            </w:tcBorders>
          </w:tcPr>
          <w:p w14:paraId="2C559D69">
            <w:pPr>
              <w:snapToGrid w:val="0"/>
              <w:spacing w:line="360" w:lineRule="auto"/>
              <w:jc w:val="center"/>
              <w:rPr>
                <w:rFonts w:ascii="宋体" w:hAnsi="宋体" w:cs="宋体"/>
                <w:color w:val="auto"/>
                <w:sz w:val="24"/>
              </w:rPr>
            </w:pPr>
            <w:bookmarkStart w:id="17" w:name="_Toc164416483"/>
            <w:bookmarkStart w:id="18" w:name="第三部分"/>
          </w:p>
        </w:tc>
        <w:tc>
          <w:tcPr>
            <w:tcW w:w="1843" w:type="dxa"/>
            <w:vMerge w:val="continue"/>
            <w:tcBorders>
              <w:left w:val="single" w:color="000000" w:sz="2" w:space="0"/>
              <w:right w:val="single" w:color="000000" w:sz="8" w:space="0"/>
            </w:tcBorders>
            <w:vAlign w:val="center"/>
          </w:tcPr>
          <w:p w14:paraId="0BA0D51F">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F282685">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响应保证金：不收取。</w:t>
            </w:r>
          </w:p>
          <w:p w14:paraId="0546E81E">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履约保证金：</w:t>
            </w:r>
            <w:r>
              <w:rPr>
                <w:rFonts w:hint="eastAsia" w:cs="Times New Roman"/>
                <w:b w:val="0"/>
                <w:bCs w:val="0"/>
                <w:color w:val="auto"/>
                <w:kern w:val="2"/>
                <w:sz w:val="24"/>
                <w:szCs w:val="24"/>
                <w:highlight w:val="none"/>
                <w:lang w:val="en-US" w:eastAsia="zh-CN" w:bidi="ar-SA"/>
              </w:rPr>
              <w:t>1%</w:t>
            </w:r>
            <w:r>
              <w:rPr>
                <w:rFonts w:hint="eastAsia" w:ascii="Times New Roman" w:hAnsi="Times New Roman" w:eastAsia="宋体" w:cs="Times New Roman"/>
                <w:b w:val="0"/>
                <w:bCs w:val="0"/>
                <w:color w:val="auto"/>
                <w:kern w:val="2"/>
                <w:sz w:val="24"/>
                <w:szCs w:val="24"/>
                <w:highlight w:val="none"/>
                <w:lang w:val="en-US" w:eastAsia="zh-CN" w:bidi="ar-SA"/>
              </w:rPr>
              <w:t>。</w:t>
            </w:r>
          </w:p>
          <w:p w14:paraId="319A7E83">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供应商应当以银行保函等形式提交。</w:t>
            </w:r>
          </w:p>
        </w:tc>
      </w:tr>
      <w:tr w14:paraId="0FDEB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trPr>
        <w:tc>
          <w:tcPr>
            <w:tcW w:w="629" w:type="dxa"/>
            <w:vMerge w:val="continue"/>
            <w:tcBorders>
              <w:left w:val="single" w:color="000000" w:sz="8" w:space="0"/>
              <w:bottom w:val="single" w:color="auto" w:sz="4" w:space="0"/>
              <w:right w:val="single" w:color="000000" w:sz="2" w:space="0"/>
            </w:tcBorders>
          </w:tcPr>
          <w:p w14:paraId="14E7723F">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233425B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FB84B09">
            <w:pPr>
              <w:snapToGrid w:val="0"/>
              <w:spacing w:line="240" w:lineRule="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本项目每个标项推荐中标候选人数量：1</w:t>
            </w:r>
          </w:p>
        </w:tc>
      </w:tr>
      <w:bookmarkEnd w:id="6"/>
    </w:tbl>
    <w:p w14:paraId="518E5E2D">
      <w:pPr>
        <w:rPr>
          <w:rFonts w:ascii="宋体" w:hAnsi="宋体" w:cs="宋体"/>
          <w:b/>
          <w:sz w:val="32"/>
          <w:szCs w:val="20"/>
        </w:rPr>
      </w:pPr>
      <w:r>
        <w:rPr>
          <w:rFonts w:hint="eastAsia" w:ascii="宋体" w:hAnsi="宋体" w:cs="宋体"/>
          <w:b/>
          <w:sz w:val="32"/>
          <w:szCs w:val="20"/>
        </w:rPr>
        <w:br w:type="page"/>
      </w:r>
    </w:p>
    <w:p w14:paraId="65EF345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254200C">
      <w:pPr>
        <w:snapToGrid w:val="0"/>
        <w:spacing w:line="360" w:lineRule="auto"/>
        <w:jc w:val="left"/>
        <w:outlineLvl w:val="1"/>
        <w:rPr>
          <w:rFonts w:ascii="宋体" w:hAnsi="宋体" w:cs="宋体"/>
          <w:b/>
          <w:sz w:val="24"/>
        </w:rPr>
      </w:pPr>
      <w:bookmarkStart w:id="19" w:name="_Toc91899903"/>
      <w:r>
        <w:rPr>
          <w:rFonts w:hint="eastAsia" w:ascii="宋体" w:hAnsi="宋体" w:cs="宋体"/>
          <w:b/>
          <w:sz w:val="24"/>
        </w:rPr>
        <w:t>1. 适用范围</w:t>
      </w:r>
    </w:p>
    <w:p w14:paraId="6926C0B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D10A526">
      <w:pPr>
        <w:numPr>
          <w:ilvl w:val="0"/>
          <w:numId w:val="2"/>
        </w:numPr>
        <w:adjustRightInd/>
        <w:spacing w:line="360" w:lineRule="auto"/>
        <w:outlineLvl w:val="0"/>
        <w:rPr>
          <w:rFonts w:ascii="宋体" w:hAnsi="宋体" w:cs="宋体"/>
          <w:b/>
          <w:sz w:val="24"/>
        </w:rPr>
      </w:pPr>
      <w:r>
        <w:rPr>
          <w:rFonts w:hint="eastAsia" w:ascii="宋体" w:hAnsi="宋体" w:cs="宋体"/>
          <w:b/>
          <w:sz w:val="24"/>
        </w:rPr>
        <w:t>定义</w:t>
      </w:r>
    </w:p>
    <w:p w14:paraId="795F45F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A4BC9E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25AF3B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7BD97B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E848CE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D6E591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A39B17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7E2C6A0">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A46A02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943D2D8">
      <w:pPr>
        <w:spacing w:line="360" w:lineRule="auto"/>
        <w:ind w:firstLine="240" w:firstLineChars="100"/>
        <w:rPr>
          <w:rFonts w:ascii="宋体" w:hAnsi="宋体" w:cs="宋体"/>
          <w:sz w:val="24"/>
        </w:rPr>
      </w:pPr>
      <w:r>
        <w:rPr>
          <w:rFonts w:hint="eastAsia" w:ascii="宋体" w:hAnsi="宋体" w:cs="宋体"/>
          <w:sz w:val="24"/>
        </w:rPr>
        <w:t>3.2 支持绿色发展</w:t>
      </w:r>
    </w:p>
    <w:p w14:paraId="6ACAE00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A59180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3380B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0"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C7AFABB">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0"/>
    </w:p>
    <w:p w14:paraId="5893318C">
      <w:pPr>
        <w:spacing w:line="360" w:lineRule="auto"/>
        <w:ind w:firstLine="240" w:firstLineChars="100"/>
        <w:rPr>
          <w:rFonts w:ascii="宋体" w:hAnsi="宋体" w:cs="宋体"/>
          <w:sz w:val="24"/>
        </w:rPr>
      </w:pPr>
      <w:r>
        <w:rPr>
          <w:rFonts w:hint="eastAsia" w:ascii="宋体" w:hAnsi="宋体" w:cs="宋体"/>
          <w:sz w:val="24"/>
        </w:rPr>
        <w:t>3.3</w:t>
      </w:r>
      <w:r>
        <w:rPr>
          <w:rFonts w:hint="eastAsia" w:ascii="宋体" w:hAnsi="宋体" w:cs="宋体"/>
          <w:sz w:val="24"/>
          <w:lang w:val="en-US" w:eastAsia="zh-CN"/>
        </w:rPr>
        <w:t xml:space="preserve"> </w:t>
      </w:r>
      <w:r>
        <w:rPr>
          <w:rFonts w:hint="eastAsia" w:ascii="宋体" w:hAnsi="宋体" w:cs="宋体"/>
          <w:sz w:val="24"/>
        </w:rPr>
        <w:t>支持中小企业发展</w:t>
      </w:r>
    </w:p>
    <w:p w14:paraId="10336C4F">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49998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900D9DF">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76919B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96F134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21" w:name="_Hlk101132181"/>
      <w:r>
        <w:rPr>
          <w:rFonts w:hint="eastAsia" w:ascii="宋体" w:hAnsi="宋体" w:cs="宋体"/>
          <w:sz w:val="24"/>
        </w:rPr>
        <w:t>联合协议或者分包意向协议约定小微企业的合同份额占到合同总金额30%以上的</w:t>
      </w:r>
      <w:bookmarkEnd w:id="21"/>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1F4B466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C9DEDC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81BCD7">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15F8BD18">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116EECC">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480F78B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7408CF0B">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92C8C54">
      <w:pPr>
        <w:spacing w:line="360" w:lineRule="auto"/>
        <w:ind w:firstLine="240" w:firstLineChars="100"/>
        <w:rPr>
          <w:rFonts w:ascii="宋体" w:hAnsi="宋体" w:cs="宋体"/>
          <w:sz w:val="24"/>
        </w:rPr>
      </w:pPr>
      <w:r>
        <w:rPr>
          <w:rFonts w:hint="eastAsia" w:ascii="宋体" w:hAnsi="宋体" w:cs="宋体"/>
          <w:sz w:val="24"/>
        </w:rPr>
        <w:t>3.5</w:t>
      </w:r>
      <w:r>
        <w:rPr>
          <w:rFonts w:hint="eastAsia" w:ascii="宋体" w:hAnsi="宋体" w:cs="宋体"/>
          <w:sz w:val="24"/>
          <w:lang w:val="en-US" w:eastAsia="zh-CN"/>
        </w:rPr>
        <w:t xml:space="preserve"> </w:t>
      </w:r>
      <w:r>
        <w:rPr>
          <w:rFonts w:hint="eastAsia" w:ascii="宋体" w:hAnsi="宋体" w:cs="宋体"/>
          <w:sz w:val="24"/>
        </w:rPr>
        <w:t>平等对待内外资企业和符合条件的破产重整企业</w:t>
      </w:r>
    </w:p>
    <w:p w14:paraId="64BF29A4">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14916ADB">
      <w:pPr>
        <w:spacing w:line="360" w:lineRule="auto"/>
        <w:rPr>
          <w:b/>
        </w:rPr>
      </w:pPr>
      <w:r>
        <w:rPr>
          <w:rFonts w:hint="eastAsia" w:ascii="宋体" w:hAnsi="宋体" w:cs="宋体"/>
          <w:b/>
          <w:sz w:val="24"/>
        </w:rPr>
        <w:t>4. 询问、质疑、投诉</w:t>
      </w:r>
    </w:p>
    <w:p w14:paraId="201482AD">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7B2B8EF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D10CD5">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0FB82A3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C4BB9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60FBB10B">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19049575">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837C52C">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152419BF">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283D9463">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4C9380D5">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48A5D94D">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37E411D5">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4F9DB564">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76CFE819">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1A6D8C07">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5E3805B7">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3B6A236">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001337BB">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00561C">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5D4DDC1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lang w:val="en-US" w:eastAsia="zh-CN"/>
        </w:rPr>
        <w:t xml:space="preserve"> </w:t>
      </w:r>
      <w:r>
        <w:rPr>
          <w:rFonts w:hint="eastAsia" w:ascii="宋体" w:hAnsi="宋体" w:cs="宋体"/>
          <w:kern w:val="0"/>
          <w:sz w:val="24"/>
          <w:lang w:val="zh-CN"/>
        </w:rPr>
        <w:t>供应商投诉</w:t>
      </w:r>
    </w:p>
    <w:p w14:paraId="2112FC71">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134B7ED">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44B72353">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1457E40E">
      <w:pPr>
        <w:spacing w:afterAutospacing="0" w:line="360" w:lineRule="auto"/>
        <w:ind w:firstLine="480" w:firstLineChars="200"/>
        <w:rPr>
          <w:rFonts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19E24323">
      <w:pPr>
        <w:pStyle w:val="887"/>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50A08B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D3242F9">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9079BD1">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0E2CDFF0">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361F2D06">
      <w:pPr>
        <w:spacing w:line="360" w:lineRule="auto"/>
        <w:rPr>
          <w:rFonts w:ascii="宋体" w:hAnsi="宋体" w:cs="宋体"/>
          <w:b/>
          <w:sz w:val="24"/>
        </w:rPr>
      </w:pPr>
      <w:r>
        <w:rPr>
          <w:rFonts w:hint="eastAsia" w:ascii="宋体" w:hAnsi="宋体" w:cs="宋体"/>
          <w:b/>
          <w:sz w:val="24"/>
        </w:rPr>
        <w:t>5</w:t>
      </w:r>
      <w:r>
        <w:rPr>
          <w:rFonts w:hint="eastAsia" w:ascii="宋体" w:hAnsi="宋体" w:cs="宋体"/>
          <w:b/>
          <w:sz w:val="24"/>
          <w:lang w:val="en-US" w:eastAsia="zh-CN"/>
        </w:rPr>
        <w:t xml:space="preserve">. </w:t>
      </w:r>
      <w:r>
        <w:rPr>
          <w:rFonts w:hint="eastAsia" w:ascii="宋体" w:hAnsi="宋体" w:cs="宋体"/>
          <w:b/>
          <w:sz w:val="24"/>
        </w:rPr>
        <w:t>招标文件的构成</w:t>
      </w:r>
    </w:p>
    <w:p w14:paraId="706A611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41FC3A3C">
      <w:pPr>
        <w:pStyle w:val="35"/>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74679A06">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16E3623D">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8F3332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5BE849A">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4763101">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6CF88A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DA9FED4">
      <w:pPr>
        <w:pStyle w:val="35"/>
        <w:spacing w:line="360" w:lineRule="auto"/>
        <w:rPr>
          <w:rFonts w:hAnsi="宋体" w:cs="宋体"/>
          <w:b/>
          <w:sz w:val="24"/>
          <w:szCs w:val="24"/>
        </w:rPr>
      </w:pPr>
      <w:r>
        <w:rPr>
          <w:rFonts w:hint="eastAsia" w:hAnsi="宋体" w:cs="宋体"/>
          <w:b/>
          <w:sz w:val="24"/>
          <w:szCs w:val="24"/>
        </w:rPr>
        <w:t>6. 招标文件的澄清、修改</w:t>
      </w:r>
    </w:p>
    <w:p w14:paraId="224E48B8">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C0B98EE">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8309598">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05E38E30">
      <w:pPr>
        <w:pStyle w:val="35"/>
        <w:spacing w:line="360" w:lineRule="auto"/>
        <w:rPr>
          <w:rFonts w:hAnsi="宋体" w:cs="宋体"/>
          <w:b/>
          <w:sz w:val="24"/>
          <w:szCs w:val="24"/>
        </w:rPr>
      </w:pPr>
      <w:r>
        <w:rPr>
          <w:rFonts w:hint="eastAsia" w:hAnsi="宋体" w:cs="宋体"/>
          <w:b/>
          <w:sz w:val="24"/>
          <w:szCs w:val="24"/>
        </w:rPr>
        <w:t>7. 招标文件的获取</w:t>
      </w:r>
    </w:p>
    <w:p w14:paraId="12BFAD0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12D5560">
      <w:pPr>
        <w:pStyle w:val="35"/>
        <w:numPr>
          <w:ilvl w:val="0"/>
          <w:numId w:val="3"/>
        </w:numPr>
        <w:spacing w:line="360" w:lineRule="auto"/>
        <w:rPr>
          <w:rFonts w:hAnsi="宋体" w:cs="宋体"/>
          <w:b/>
          <w:sz w:val="24"/>
          <w:szCs w:val="24"/>
        </w:rPr>
      </w:pPr>
      <w:r>
        <w:rPr>
          <w:rFonts w:hint="eastAsia" w:hAnsi="宋体" w:cs="宋体"/>
          <w:b/>
          <w:sz w:val="24"/>
          <w:szCs w:val="24"/>
        </w:rPr>
        <w:t>开标前答疑会或现场考察</w:t>
      </w:r>
    </w:p>
    <w:p w14:paraId="15CF584E">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EB0FB25">
      <w:pPr>
        <w:pStyle w:val="35"/>
        <w:numPr>
          <w:ilvl w:val="0"/>
          <w:numId w:val="3"/>
        </w:numPr>
        <w:spacing w:line="360" w:lineRule="auto"/>
        <w:ind w:left="0" w:leftChars="0" w:firstLine="0" w:firstLineChars="0"/>
        <w:rPr>
          <w:rFonts w:hAnsi="宋体" w:cs="宋体"/>
          <w:b/>
          <w:sz w:val="24"/>
          <w:szCs w:val="24"/>
        </w:rPr>
      </w:pPr>
      <w:r>
        <w:rPr>
          <w:rFonts w:hint="eastAsia" w:hAnsi="宋体" w:cs="宋体"/>
          <w:b/>
          <w:sz w:val="24"/>
          <w:szCs w:val="24"/>
        </w:rPr>
        <w:t>投标保证金</w:t>
      </w:r>
    </w:p>
    <w:p w14:paraId="0F2DC624">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AEFA9B5">
      <w:pPr>
        <w:pStyle w:val="35"/>
        <w:spacing w:line="360" w:lineRule="auto"/>
        <w:rPr>
          <w:rFonts w:hAnsi="宋体" w:cs="宋体"/>
          <w:b/>
          <w:sz w:val="24"/>
          <w:szCs w:val="24"/>
        </w:rPr>
      </w:pPr>
      <w:r>
        <w:rPr>
          <w:rFonts w:hint="eastAsia" w:hAnsi="宋体" w:cs="宋体"/>
          <w:b/>
          <w:sz w:val="24"/>
          <w:szCs w:val="24"/>
        </w:rPr>
        <w:t>10. 投标文件的语言</w:t>
      </w:r>
    </w:p>
    <w:p w14:paraId="3803420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E7EF904">
      <w:pPr>
        <w:pStyle w:val="35"/>
        <w:spacing w:line="360" w:lineRule="auto"/>
        <w:rPr>
          <w:rFonts w:hAnsi="宋体" w:cs="宋体"/>
          <w:b/>
          <w:sz w:val="24"/>
          <w:szCs w:val="24"/>
        </w:rPr>
      </w:pPr>
      <w:r>
        <w:rPr>
          <w:rFonts w:hint="eastAsia" w:hAnsi="宋体" w:cs="宋体"/>
          <w:b/>
          <w:sz w:val="24"/>
          <w:szCs w:val="24"/>
        </w:rPr>
        <w:t>11. 投标文件的组成</w:t>
      </w:r>
    </w:p>
    <w:p w14:paraId="6473E0B3">
      <w:pPr>
        <w:snapToGrid w:val="0"/>
        <w:spacing w:line="360" w:lineRule="auto"/>
        <w:ind w:firstLine="482" w:firstLineChars="200"/>
        <w:rPr>
          <w:rFonts w:hint="eastAsia" w:hAnsi="宋体" w:cs="宋体"/>
          <w:b/>
          <w:color w:val="FF0000"/>
          <w:sz w:val="24"/>
          <w:szCs w:val="24"/>
        </w:rPr>
      </w:pPr>
      <w:r>
        <w:rPr>
          <w:rFonts w:hint="eastAsia" w:ascii="宋体" w:hAnsi="宋体" w:cs="宋体"/>
          <w:b/>
          <w:snapToGrid w:val="0"/>
          <w:color w:val="FF0000"/>
          <w:sz w:val="24"/>
          <w:highlight w:val="none"/>
        </w:rPr>
        <w:t>▲投标文件至少应包括以下文件。</w:t>
      </w:r>
    </w:p>
    <w:p w14:paraId="5D33359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A3403E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5D797D1">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2" w:name="_Hlk101259339"/>
      <w:r>
        <w:rPr>
          <w:rFonts w:hint="eastAsia" w:ascii="宋体" w:hAnsi="宋体" w:cs="宋体"/>
          <w:snapToGrid w:val="0"/>
          <w:kern w:val="28"/>
          <w:sz w:val="24"/>
          <w:szCs w:val="20"/>
        </w:rPr>
        <w:t>联合协议</w:t>
      </w:r>
      <w:bookmarkEnd w:id="22"/>
      <w:r>
        <w:rPr>
          <w:rFonts w:hint="eastAsia" w:ascii="宋体" w:hAnsi="宋体" w:cs="宋体"/>
          <w:snapToGrid w:val="0"/>
          <w:kern w:val="28"/>
          <w:sz w:val="24"/>
          <w:szCs w:val="20"/>
        </w:rPr>
        <w:t>（如果有)；</w:t>
      </w:r>
    </w:p>
    <w:p w14:paraId="70836D6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73656C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A8C86BA">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6C1F167E">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75DDE54">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75F821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F3AA3D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369FB9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3C1585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471D1A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2BD13C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B34BB0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1A548EE">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6D18656">
      <w:pPr>
        <w:pStyle w:val="965"/>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FC98E5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21623997">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8384DDD">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48B81F3">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A0AC025">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C5D7C1D">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w:t>
      </w:r>
      <w:r>
        <w:rPr>
          <w:rFonts w:hint="eastAsia" w:ascii="宋体" w:hAnsi="宋体" w:cs="宋体"/>
          <w:kern w:val="0"/>
          <w:sz w:val="24"/>
          <w:lang w:val="zh-CN"/>
        </w:rPr>
        <w:t>招标文件第六部分规定的格式进行，混乱的编排导致投标文件被误读或评标委员会查找不到有效文件是投标人的风险。</w:t>
      </w:r>
    </w:p>
    <w:p w14:paraId="6773BA8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C5DDD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F976FFB">
      <w:pPr>
        <w:numPr>
          <w:ilvl w:val="0"/>
          <w:numId w:val="4"/>
        </w:numPr>
        <w:snapToGrid w:val="0"/>
        <w:spacing w:line="360" w:lineRule="auto"/>
        <w:rPr>
          <w:rFonts w:ascii="宋体" w:hAnsi="宋体" w:cs="宋体"/>
          <w:b/>
          <w:sz w:val="24"/>
        </w:rPr>
      </w:pPr>
      <w:r>
        <w:rPr>
          <w:rFonts w:hint="eastAsia" w:ascii="宋体" w:hAnsi="宋体" w:cs="宋体"/>
          <w:b/>
          <w:sz w:val="24"/>
        </w:rPr>
        <w:t>投标文件的签署、盖章</w:t>
      </w:r>
    </w:p>
    <w:p w14:paraId="19B123D0">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85D0A5C">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25A279D">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00127BE">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392B770">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6FFBEB0">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02F4189">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8813E14">
      <w:pPr>
        <w:pStyle w:val="35"/>
        <w:numPr>
          <w:ilvl w:val="0"/>
          <w:numId w:val="5"/>
        </w:numPr>
        <w:spacing w:line="360" w:lineRule="auto"/>
        <w:rPr>
          <w:rFonts w:hAnsi="宋体" w:cs="宋体"/>
          <w:b/>
          <w:sz w:val="24"/>
          <w:szCs w:val="24"/>
        </w:rPr>
      </w:pPr>
      <w:r>
        <w:rPr>
          <w:rFonts w:hint="eastAsia" w:hAnsi="宋体" w:cs="宋体"/>
          <w:b/>
          <w:sz w:val="24"/>
          <w:szCs w:val="24"/>
        </w:rPr>
        <w:t>备份投标文件</w:t>
      </w:r>
    </w:p>
    <w:p w14:paraId="6CBDAC2F">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9C1FD88">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7CB9C0D">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A29318F">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286D14B">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2D96270">
      <w:pPr>
        <w:pStyle w:val="130"/>
        <w:numPr>
          <w:ilvl w:val="0"/>
          <w:numId w:val="6"/>
        </w:numPr>
        <w:spacing w:before="0"/>
        <w:ind w:firstLine="0" w:firstLineChars="0"/>
        <w:rPr>
          <w:rFonts w:ascii="宋体" w:hAnsi="宋体" w:cs="宋体"/>
          <w:b/>
          <w:szCs w:val="24"/>
        </w:rPr>
      </w:pPr>
      <w:r>
        <w:rPr>
          <w:rFonts w:hint="eastAsia" w:ascii="宋体" w:hAnsi="宋体" w:cs="宋体"/>
          <w:b/>
          <w:szCs w:val="24"/>
        </w:rPr>
        <w:t>投标文件的无效处理</w:t>
      </w:r>
    </w:p>
    <w:p w14:paraId="4580A196">
      <w:pPr>
        <w:pStyle w:val="2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A372DD9">
      <w:pPr>
        <w:pStyle w:val="130"/>
        <w:numPr>
          <w:ilvl w:val="0"/>
          <w:numId w:val="6"/>
        </w:numPr>
        <w:spacing w:before="0"/>
        <w:ind w:firstLine="0" w:firstLineChars="0"/>
        <w:rPr>
          <w:rFonts w:ascii="宋体" w:hAnsi="宋体" w:cs="宋体"/>
          <w:b/>
          <w:szCs w:val="24"/>
        </w:rPr>
      </w:pPr>
      <w:r>
        <w:rPr>
          <w:rFonts w:hint="eastAsia" w:ascii="宋体" w:hAnsi="宋体" w:cs="宋体"/>
          <w:b/>
          <w:szCs w:val="24"/>
        </w:rPr>
        <w:t>投标有效期</w:t>
      </w:r>
    </w:p>
    <w:p w14:paraId="742EFD5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FE4A8D9">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74CAB1E3">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B93D225">
      <w:pPr>
        <w:pStyle w:val="130"/>
        <w:spacing w:before="0"/>
        <w:ind w:firstLine="480"/>
        <w:rPr>
          <w:rFonts w:ascii="宋体" w:hAnsi="宋体" w:cs="宋体"/>
          <w:color w:val="auto"/>
        </w:rPr>
      </w:pPr>
      <w:r>
        <w:rPr>
          <w:rFonts w:hint="eastAsia" w:ascii="宋体" w:hAnsi="宋体" w:cs="宋体"/>
        </w:rPr>
        <w:t>17.4在投标截止时间起至</w:t>
      </w:r>
      <w:r>
        <w:rPr>
          <w:rFonts w:hint="eastAsia" w:ascii="宋体" w:hAnsi="宋体" w:cs="宋体"/>
          <w:color w:val="auto"/>
        </w:rPr>
        <w:t>投标有效期届满，供应商投标文件不可撤销。</w:t>
      </w:r>
    </w:p>
    <w:p w14:paraId="0AA14BEC">
      <w:pPr>
        <w:pStyle w:val="130"/>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23792A41">
      <w:pPr>
        <w:pStyle w:val="555"/>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4268AD4A">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26A7B42B">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7B1385AA">
      <w:pPr>
        <w:pStyle w:val="555"/>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56E7480">
      <w:pPr>
        <w:pStyle w:val="130"/>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6F70B3F5">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7A9D518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528CF69">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8D336E9">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89AAFC4">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89A4556">
      <w:pPr>
        <w:pStyle w:val="130"/>
        <w:numPr>
          <w:ilvl w:val="0"/>
          <w:numId w:val="7"/>
        </w:numPr>
        <w:spacing w:before="0"/>
        <w:ind w:firstLine="0" w:firstLineChars="0"/>
        <w:rPr>
          <w:rFonts w:ascii="宋体" w:hAnsi="宋体" w:cs="宋体"/>
          <w:b/>
          <w:szCs w:val="24"/>
        </w:rPr>
      </w:pPr>
      <w:r>
        <w:rPr>
          <w:rFonts w:hint="eastAsia" w:ascii="宋体" w:hAnsi="宋体" w:cs="宋体"/>
          <w:b/>
          <w:szCs w:val="24"/>
        </w:rPr>
        <w:t>信用信息查询</w:t>
      </w:r>
    </w:p>
    <w:p w14:paraId="0F8F514C">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BC7E83D">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C20D42C">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A818D43">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A7BD5F6">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7A6632F2">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C918733">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112076B1">
      <w:pPr>
        <w:pStyle w:val="27"/>
        <w:spacing w:line="360" w:lineRule="auto"/>
        <w:ind w:left="479" w:hanging="479" w:hangingChars="199"/>
        <w:rPr>
          <w:rFonts w:cs="宋体"/>
          <w:b/>
        </w:rPr>
      </w:pPr>
      <w:r>
        <w:rPr>
          <w:rFonts w:hint="eastAsia" w:cs="宋体"/>
          <w:b/>
        </w:rPr>
        <w:t>22. 确定中标供应商</w:t>
      </w:r>
    </w:p>
    <w:p w14:paraId="21EA9BE8">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auto"/>
          <w:szCs w:val="24"/>
        </w:rPr>
        <w:t>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w:t>
      </w:r>
      <w:r>
        <w:rPr>
          <w:rFonts w:hint="eastAsia" w:ascii="宋体" w:hAnsi="宋体" w:cs="宋体"/>
          <w:szCs w:val="24"/>
        </w:rPr>
        <w:t>中标、成交通知书和中标、成交结果公告应当在规定时间内同时发出。</w:t>
      </w:r>
    </w:p>
    <w:p w14:paraId="2C0939D8">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F24F35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D42BDF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99C51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7CD152E4">
      <w:pPr>
        <w:pStyle w:val="5"/>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C2EB56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0868E146">
      <w:pPr>
        <w:pStyle w:val="27"/>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32B9C75E">
      <w:pPr>
        <w:pStyle w:val="27"/>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0B1DA3A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D1919D4">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48B6A6BB">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30485109">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015E3EA0">
      <w:pPr>
        <w:pStyle w:val="130"/>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09A52C1A">
      <w:pPr>
        <w:pStyle w:val="27"/>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51CFC11F">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F10A38F">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FF0000"/>
          <w:kern w:val="28"/>
          <w:sz w:val="24"/>
          <w:lang w:val="en-US" w:eastAsia="zh-CN"/>
        </w:rPr>
        <w:t>95763</w:t>
      </w:r>
      <w:r>
        <w:rPr>
          <w:rFonts w:hint="eastAsia" w:ascii="宋体" w:hAnsi="宋体" w:eastAsia="宋体" w:cs="宋体"/>
          <w:b w:val="0"/>
          <w:bCs w:val="0"/>
          <w:snapToGrid w:val="0"/>
          <w:color w:val="auto"/>
          <w:kern w:val="28"/>
          <w:sz w:val="24"/>
        </w:rPr>
        <w:t>。</w:t>
      </w:r>
    </w:p>
    <w:p w14:paraId="43335609">
      <w:pPr>
        <w:pStyle w:val="5"/>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4EECD245">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29C3A5D1">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14ED41CC">
      <w:pPr>
        <w:pStyle w:val="130"/>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3A342AD6">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5BDE801C">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72F670AF">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5858D48E">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236F98DC">
      <w:pPr>
        <w:pStyle w:val="130"/>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70CC2283">
      <w:pPr>
        <w:pStyle w:val="130"/>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4947656">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6A3E5459">
      <w:pPr>
        <w:pStyle w:val="27"/>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48CEFF4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A2312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051376F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F9B61E">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17"/>
    <w:bookmarkEnd w:id="18"/>
    <w:bookmarkEnd w:id="19"/>
    <w:p w14:paraId="740F3C3A">
      <w:pPr>
        <w:widowControl/>
        <w:adjustRightInd/>
        <w:jc w:val="left"/>
        <w:rPr>
          <w:rFonts w:ascii="宋体" w:hAnsi="宋体" w:cs="宋体"/>
          <w:kern w:val="0"/>
          <w:sz w:val="24"/>
        </w:rPr>
      </w:pPr>
      <w:bookmarkStart w:id="23" w:name="_Hlt74714665"/>
      <w:bookmarkEnd w:id="23"/>
      <w:bookmarkStart w:id="24" w:name="_Hlt68072990"/>
      <w:bookmarkEnd w:id="24"/>
      <w:bookmarkStart w:id="25" w:name="_Hlt75236101"/>
      <w:bookmarkEnd w:id="25"/>
      <w:bookmarkStart w:id="26" w:name="_Hlt74729768"/>
      <w:bookmarkEnd w:id="26"/>
      <w:bookmarkStart w:id="27" w:name="_Hlt68073093"/>
      <w:bookmarkEnd w:id="27"/>
      <w:bookmarkStart w:id="28" w:name="_Hlt74730295"/>
      <w:bookmarkEnd w:id="28"/>
      <w:bookmarkStart w:id="29" w:name="_Hlt75236011"/>
      <w:bookmarkEnd w:id="29"/>
      <w:bookmarkStart w:id="30" w:name="_Hlt68072998"/>
      <w:bookmarkEnd w:id="30"/>
      <w:bookmarkStart w:id="31" w:name="_Hlt75236290"/>
      <w:bookmarkEnd w:id="31"/>
      <w:bookmarkStart w:id="32" w:name="_Hlt68057669"/>
      <w:bookmarkEnd w:id="32"/>
      <w:bookmarkStart w:id="33" w:name="_Hlt68403820"/>
      <w:bookmarkEnd w:id="33"/>
      <w:bookmarkStart w:id="34" w:name="_Hlt74707468"/>
      <w:bookmarkEnd w:id="34"/>
      <w:bookmarkStart w:id="35" w:name="第四部分"/>
      <w:r>
        <w:rPr>
          <w:rFonts w:ascii="宋体" w:hAnsi="宋体" w:cs="宋体"/>
          <w:kern w:val="0"/>
          <w:sz w:val="24"/>
        </w:rPr>
        <w:br w:type="page"/>
      </w:r>
    </w:p>
    <w:p w14:paraId="302B3F16">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4D0F7F2B">
      <w:pPr>
        <w:snapToGrid w:val="0"/>
        <w:rPr>
          <w:rStyle w:val="963"/>
          <w:i w:val="0"/>
          <w:iCs w:val="0"/>
        </w:rPr>
      </w:pPr>
      <w:r>
        <w:rPr>
          <w:rStyle w:val="963"/>
          <w:rFonts w:hint="eastAsia"/>
          <w:i w:val="0"/>
          <w:iCs w:val="0"/>
        </w:rPr>
        <w:t>属于实质性要求条款的，请用符号“▲”标明，否则属于非实质性要求。“★”系产品采购项目中单一产品或核心产品。</w:t>
      </w:r>
    </w:p>
    <w:p w14:paraId="2F1D46E4">
      <w:pPr>
        <w:pStyle w:val="5"/>
        <w:numPr>
          <w:ilvl w:val="0"/>
          <w:numId w:val="8"/>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p w14:paraId="712D0783">
      <w:pPr>
        <w:pStyle w:val="7"/>
        <w:spacing w:after="0" w:afterAutospacing="0"/>
        <w:rPr>
          <w:rFonts w:hint="eastAsia" w:asciiTheme="minorEastAsia" w:hAnsiTheme="minorEastAsia" w:eastAsiaTheme="minorEastAsia" w:cstheme="minorEastAsia"/>
        </w:rPr>
      </w:pPr>
      <w:r>
        <w:rPr>
          <w:rFonts w:hint="eastAsia" w:asciiTheme="minorEastAsia" w:hAnsiTheme="minorEastAsia" w:eastAsiaTheme="minorEastAsia" w:cstheme="minorEastAsia"/>
        </w:rPr>
        <w:t>标项一：</w:t>
      </w:r>
      <w:r>
        <w:rPr>
          <w:rFonts w:hint="eastAsia" w:asciiTheme="minorEastAsia" w:hAnsiTheme="minorEastAsia" w:eastAsiaTheme="minorEastAsia" w:cstheme="minorEastAsia"/>
          <w:lang w:val="en-US" w:eastAsia="zh-CN"/>
        </w:rPr>
        <w:t>宁围街道开发区区块流动摊贩管理保安服务采购</w:t>
      </w:r>
      <w:r>
        <w:rPr>
          <w:rFonts w:hint="eastAsia" w:asciiTheme="minorEastAsia" w:hAnsiTheme="minorEastAsia" w:eastAsiaTheme="minorEastAsia" w:cstheme="minorEastAsia"/>
        </w:rPr>
        <w:t xml:space="preserve"> </w:t>
      </w:r>
    </w:p>
    <w:tbl>
      <w:tblPr>
        <w:tblStyle w:val="64"/>
        <w:tblpPr w:leftFromText="180" w:rightFromText="180" w:vertAnchor="text" w:horzAnchor="margin" w:tblpXSpec="center" w:tblpY="63"/>
        <w:tblOverlap w:val="never"/>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7"/>
        <w:gridCol w:w="2356"/>
        <w:gridCol w:w="972"/>
        <w:gridCol w:w="1032"/>
        <w:gridCol w:w="1423"/>
        <w:gridCol w:w="1754"/>
        <w:gridCol w:w="1577"/>
      </w:tblGrid>
      <w:tr w14:paraId="276E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9" w:hRule="atLeast"/>
          <w:jc w:val="center"/>
        </w:trPr>
        <w:tc>
          <w:tcPr>
            <w:tcW w:w="287" w:type="pct"/>
            <w:tcMar>
              <w:top w:w="15" w:type="dxa"/>
              <w:left w:w="15" w:type="dxa"/>
              <w:bottom w:w="0" w:type="dxa"/>
              <w:right w:w="15" w:type="dxa"/>
            </w:tcMar>
            <w:vAlign w:val="center"/>
          </w:tcPr>
          <w:p w14:paraId="0F4E9FA9">
            <w:pPr>
              <w:tabs>
                <w:tab w:val="left" w:pos="0"/>
              </w:tabs>
              <w:adjustRightInd w:val="0"/>
              <w:snapToGrid w:val="0"/>
              <w:spacing w:beforeAutospacing="0"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18" w:type="pct"/>
            <w:tcMar>
              <w:top w:w="15" w:type="dxa"/>
              <w:left w:w="15" w:type="dxa"/>
              <w:bottom w:w="0" w:type="dxa"/>
              <w:right w:w="15" w:type="dxa"/>
            </w:tcMar>
            <w:vAlign w:val="center"/>
          </w:tcPr>
          <w:p w14:paraId="5752933F">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502" w:type="pct"/>
            <w:tcMar>
              <w:top w:w="15" w:type="dxa"/>
              <w:left w:w="15" w:type="dxa"/>
              <w:bottom w:w="0" w:type="dxa"/>
              <w:right w:w="15" w:type="dxa"/>
            </w:tcMar>
            <w:vAlign w:val="center"/>
          </w:tcPr>
          <w:p w14:paraId="064FE6E5">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533" w:type="pct"/>
            <w:tcMar>
              <w:top w:w="15" w:type="dxa"/>
              <w:left w:w="15" w:type="dxa"/>
              <w:bottom w:w="0" w:type="dxa"/>
              <w:right w:w="15" w:type="dxa"/>
            </w:tcMar>
            <w:vAlign w:val="center"/>
          </w:tcPr>
          <w:p w14:paraId="1CB4BB73">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735" w:type="pct"/>
            <w:vAlign w:val="center"/>
          </w:tcPr>
          <w:p w14:paraId="304EE60A">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w:t>
            </w:r>
          </w:p>
          <w:p w14:paraId="1FFD3464">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907" w:type="pct"/>
            <w:vAlign w:val="center"/>
          </w:tcPr>
          <w:p w14:paraId="36E32C2B">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简要规格描述或基本情况介绍</w:t>
            </w:r>
          </w:p>
        </w:tc>
        <w:tc>
          <w:tcPr>
            <w:tcW w:w="815" w:type="pct"/>
            <w:vAlign w:val="center"/>
          </w:tcPr>
          <w:p w14:paraId="1EB626FD">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p w14:paraId="1C46F1D0">
            <w:pPr>
              <w:tabs>
                <w:tab w:val="left" w:pos="0"/>
              </w:tabs>
              <w:adjustRightInd w:val="0"/>
              <w:snapToGrid w:val="0"/>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（元）</w:t>
            </w:r>
          </w:p>
        </w:tc>
      </w:tr>
      <w:tr w14:paraId="06AC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4" w:hRule="atLeast"/>
          <w:jc w:val="center"/>
        </w:trPr>
        <w:tc>
          <w:tcPr>
            <w:tcW w:w="287" w:type="pct"/>
            <w:tcMar>
              <w:top w:w="15" w:type="dxa"/>
              <w:left w:w="15" w:type="dxa"/>
              <w:bottom w:w="0" w:type="dxa"/>
              <w:right w:w="15" w:type="dxa"/>
            </w:tcMar>
            <w:vAlign w:val="center"/>
          </w:tcPr>
          <w:p w14:paraId="112DF745">
            <w:pPr>
              <w:tabs>
                <w:tab w:val="left" w:pos="0"/>
              </w:tabs>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18" w:type="pct"/>
            <w:tcMar>
              <w:top w:w="15" w:type="dxa"/>
              <w:left w:w="15" w:type="dxa"/>
              <w:bottom w:w="0" w:type="dxa"/>
              <w:right w:w="15" w:type="dxa"/>
            </w:tcMar>
            <w:vAlign w:val="center"/>
          </w:tcPr>
          <w:p w14:paraId="3E8D2E7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宁围街道开发区区块流动摊贩管理保安服务采购</w:t>
            </w:r>
          </w:p>
        </w:tc>
        <w:tc>
          <w:tcPr>
            <w:tcW w:w="502" w:type="pct"/>
            <w:tcMar>
              <w:top w:w="15" w:type="dxa"/>
              <w:left w:w="15" w:type="dxa"/>
              <w:bottom w:w="0" w:type="dxa"/>
              <w:right w:w="15" w:type="dxa"/>
            </w:tcMar>
            <w:vAlign w:val="center"/>
          </w:tcPr>
          <w:p w14:paraId="4D9A605E">
            <w:pPr>
              <w:spacing w:after="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c>
          <w:tcPr>
            <w:tcW w:w="533" w:type="pct"/>
            <w:tcMar>
              <w:top w:w="15" w:type="dxa"/>
              <w:left w:w="15" w:type="dxa"/>
              <w:bottom w:w="0" w:type="dxa"/>
              <w:right w:w="15" w:type="dxa"/>
            </w:tcMar>
            <w:vAlign w:val="center"/>
          </w:tcPr>
          <w:p w14:paraId="362CFC82">
            <w:pPr>
              <w:spacing w:after="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项</w:t>
            </w:r>
          </w:p>
        </w:tc>
        <w:tc>
          <w:tcPr>
            <w:tcW w:w="735" w:type="pct"/>
            <w:vAlign w:val="center"/>
          </w:tcPr>
          <w:p w14:paraId="54D955D2">
            <w:pPr>
              <w:spacing w:after="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950000</w:t>
            </w:r>
            <w:r>
              <w:rPr>
                <w:rFonts w:hint="eastAsia" w:ascii="宋体" w:hAnsi="宋体" w:eastAsia="宋体" w:cs="宋体"/>
                <w:color w:val="auto"/>
                <w:sz w:val="24"/>
                <w:szCs w:val="24"/>
                <w:lang w:val="en-US" w:eastAsia="zh-CN"/>
              </w:rPr>
              <w:t>.00</w:t>
            </w:r>
          </w:p>
        </w:tc>
        <w:tc>
          <w:tcPr>
            <w:tcW w:w="907" w:type="pct"/>
            <w:vAlign w:val="center"/>
          </w:tcPr>
          <w:p w14:paraId="0DE49A5F">
            <w:pPr>
              <w:tabs>
                <w:tab w:val="left" w:pos="0"/>
              </w:tabs>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详见招标需求</w:t>
            </w:r>
          </w:p>
        </w:tc>
        <w:tc>
          <w:tcPr>
            <w:tcW w:w="815" w:type="pct"/>
            <w:vAlign w:val="center"/>
          </w:tcPr>
          <w:p w14:paraId="1D48BBE5">
            <w:pPr>
              <w:spacing w:after="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950000</w:t>
            </w:r>
            <w:r>
              <w:rPr>
                <w:rFonts w:hint="eastAsia" w:ascii="宋体" w:hAnsi="宋体" w:eastAsia="宋体" w:cs="宋体"/>
                <w:color w:val="auto"/>
                <w:sz w:val="24"/>
                <w:szCs w:val="24"/>
                <w:lang w:val="en-US" w:eastAsia="zh-CN"/>
              </w:rPr>
              <w:t>.00</w:t>
            </w:r>
          </w:p>
        </w:tc>
      </w:tr>
    </w:tbl>
    <w:p w14:paraId="69F4E3F9">
      <w:pPr>
        <w:spacing w:afterAutospacing="0"/>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2"/>
          <w:szCs w:val="22"/>
        </w:rPr>
        <w:t>注：▲投标人需在投标（开标）一览表中明确投标报价（总价）及以上各分项小计报价，各分项小计报价不得超过上表各最高限价。</w:t>
      </w:r>
    </w:p>
    <w:p w14:paraId="62699E00">
      <w:pPr>
        <w:pStyle w:val="5"/>
        <w:numPr>
          <w:ilvl w:val="0"/>
          <w:numId w:val="8"/>
        </w:numPr>
        <w:spacing w:before="258" w:beforeLines="82" w:beforeAutospacing="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w:t>
      </w:r>
    </w:p>
    <w:p w14:paraId="71E716C4">
      <w:pPr>
        <w:numPr>
          <w:ilvl w:val="0"/>
          <w:numId w:val="0"/>
        </w:numPr>
        <w:spacing w:line="480" w:lineRule="auto"/>
        <w:ind w:leftChars="0"/>
        <w:rPr>
          <w:rFonts w:hint="eastAsia" w:ascii="宋体" w:hAnsi="宋体" w:eastAsia="宋体" w:cs="宋体"/>
          <w:b/>
          <w:bCs/>
          <w:sz w:val="24"/>
          <w:szCs w:val="24"/>
        </w:rPr>
      </w:pPr>
      <w:r>
        <w:rPr>
          <w:rFonts w:hint="eastAsia" w:ascii="宋体" w:hAnsi="宋体" w:eastAsia="宋体" w:cs="宋体"/>
          <w:b/>
          <w:bCs/>
          <w:color w:val="auto"/>
          <w:sz w:val="24"/>
          <w:szCs w:val="24"/>
          <w:highlight w:val="none"/>
          <w:lang w:val="en-US" w:eastAsia="zh-CN"/>
        </w:rPr>
        <w:t>1、技术需求</w:t>
      </w:r>
    </w:p>
    <w:p w14:paraId="03DE9D9B">
      <w:pPr>
        <w:numPr>
          <w:ilvl w:val="0"/>
          <w:numId w:val="0"/>
        </w:numPr>
        <w:spacing w:line="480" w:lineRule="auto"/>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内容</w:t>
      </w:r>
      <w:r>
        <w:rPr>
          <w:rFonts w:hint="eastAsia" w:ascii="宋体" w:hAnsi="宋体" w:eastAsia="宋体" w:cs="宋体"/>
          <w:b/>
          <w:bCs/>
          <w:sz w:val="24"/>
          <w:szCs w:val="24"/>
        </w:rPr>
        <w:t>：</w:t>
      </w:r>
    </w:p>
    <w:p w14:paraId="729B60DD">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为持续提升宁围街道市容市貌，根据街道流动摊贩管理工作要求，巩固前期流动摊贩集中整治成果，需配备保安人员进行现场管理，每天保障不少于12小时</w:t>
      </w:r>
      <w:r>
        <w:rPr>
          <w:rFonts w:hint="eastAsia" w:ascii="宋体" w:hAnsi="宋体" w:eastAsia="宋体" w:cs="宋体"/>
          <w:sz w:val="24"/>
          <w:szCs w:val="24"/>
        </w:rPr>
        <w:t>。开发区区块</w:t>
      </w:r>
      <w:r>
        <w:rPr>
          <w:rFonts w:hint="eastAsia" w:ascii="宋体" w:hAnsi="宋体" w:cs="宋体"/>
          <w:sz w:val="24"/>
          <w:szCs w:val="24"/>
          <w:lang w:val="en-US" w:eastAsia="zh-CN"/>
        </w:rPr>
        <w:t>共有20</w:t>
      </w:r>
      <w:r>
        <w:rPr>
          <w:rFonts w:hint="eastAsia" w:ascii="宋体" w:hAnsi="宋体" w:eastAsia="宋体" w:cs="宋体"/>
          <w:sz w:val="24"/>
          <w:szCs w:val="24"/>
        </w:rPr>
        <w:t>个点位</w:t>
      </w:r>
      <w:r>
        <w:rPr>
          <w:rFonts w:hint="eastAsia" w:ascii="宋体" w:hAnsi="宋体" w:cs="宋体"/>
          <w:sz w:val="24"/>
          <w:szCs w:val="24"/>
          <w:lang w:eastAsia="zh-CN"/>
        </w:rPr>
        <w:t>。</w:t>
      </w:r>
    </w:p>
    <w:p w14:paraId="15E19ACA">
      <w:pPr>
        <w:spacing w:line="480" w:lineRule="auto"/>
        <w:rPr>
          <w:rFonts w:hint="eastAsia" w:ascii="宋体" w:hAnsi="宋体" w:eastAsia="宋体" w:cs="宋体"/>
          <w:sz w:val="24"/>
          <w:szCs w:val="24"/>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项目实施的总体目标：</w:t>
      </w:r>
    </w:p>
    <w:p w14:paraId="570A4FEC">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通过引入第三方服务，重点解决宁围街道开发区区块内的流动摊贩占道经营、乱堆放等问题，以及车辆乱停放损坏绿化等现象。对周边重点区域内的流动摊贩进行疏堵结合，把部分流动摊贩安置在</w:t>
      </w:r>
      <w:r>
        <w:rPr>
          <w:rFonts w:hint="eastAsia" w:ascii="宋体" w:hAnsi="宋体" w:cs="宋体"/>
          <w:sz w:val="24"/>
          <w:szCs w:val="24"/>
          <w:lang w:val="en-US" w:eastAsia="zh-CN"/>
        </w:rPr>
        <w:t>经批准经营范围内</w:t>
      </w:r>
      <w:r>
        <w:rPr>
          <w:rFonts w:hint="eastAsia" w:ascii="宋体" w:hAnsi="宋体" w:eastAsia="宋体" w:cs="宋体"/>
          <w:sz w:val="24"/>
          <w:szCs w:val="24"/>
        </w:rPr>
        <w:t>，并建立健全长效管理机制，努力营造“洁、序、美”的城市管理理念，达到提高城市管理水平、提升城市品味、优化经济发展和人居环境的目的。</w:t>
      </w:r>
    </w:p>
    <w:p w14:paraId="3B7CB2BD">
      <w:pPr>
        <w:spacing w:line="480" w:lineRule="auto"/>
        <w:rPr>
          <w:rFonts w:hint="eastAsia" w:ascii="宋体" w:hAnsi="宋体" w:eastAsia="宋体" w:cs="宋体"/>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、第三方服务内容：</w:t>
      </w:r>
    </w:p>
    <w:p w14:paraId="66CB8ECD">
      <w:pPr>
        <w:spacing w:line="48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主要负责配合街道对占道经营流动摊贩的监督与管理，确保街道公共场所流动摊贩经营的合法性、规范性和秩序性，提升街道城市形象。</w:t>
      </w:r>
    </w:p>
    <w:p w14:paraId="5FCAADDE">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协助配合行政执法部门开展</w:t>
      </w:r>
      <w:r>
        <w:rPr>
          <w:rFonts w:hint="eastAsia" w:ascii="宋体" w:hAnsi="宋体" w:cs="宋体"/>
          <w:sz w:val="24"/>
          <w:szCs w:val="24"/>
          <w:lang w:val="en-US" w:eastAsia="zh-CN"/>
        </w:rPr>
        <w:t>其他</w:t>
      </w:r>
      <w:r>
        <w:rPr>
          <w:rFonts w:hint="eastAsia" w:ascii="宋体" w:hAnsi="宋体" w:eastAsia="宋体" w:cs="宋体"/>
          <w:sz w:val="24"/>
          <w:szCs w:val="24"/>
        </w:rPr>
        <w:t>市容执法相关工作。</w:t>
      </w:r>
    </w:p>
    <w:p w14:paraId="3463F658">
      <w:pPr>
        <w:spacing w:line="48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人员、配置</w:t>
      </w:r>
    </w:p>
    <w:p w14:paraId="62BB22B9">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⑴ 安保人员应知法、懂法、守法、依法办事，必须严格遵守保安从业规范，模范遵守景区各项安全管理规定；</w:t>
      </w:r>
    </w:p>
    <w:p w14:paraId="140428ED">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⑵身体健康，无传染病及精神病史，体貌端正，无犯罪记录；</w:t>
      </w:r>
    </w:p>
    <w:p w14:paraId="603320E0">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⑶安保负责人必须有较高的政治思想素养和业务水平，有较强的组织协调能力，并受过专门的保安业务培训； </w:t>
      </w:r>
    </w:p>
    <w:p w14:paraId="439FF59E">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⑷安保人员有高度的责任感和吃苦耐劳的精神，受过不少于24课时的岗前专业培训，恪尽职守，善于发现各类问题，具备一定的管理经验和处理突发事件能力；</w:t>
      </w:r>
    </w:p>
    <w:p w14:paraId="468CB8DA">
      <w:pPr>
        <w:spacing w:line="480" w:lineRule="auto"/>
        <w:ind w:firstLine="480" w:firstLineChars="200"/>
        <w:rPr>
          <w:rFonts w:hint="eastAsia" w:ascii="宋体" w:hAnsi="宋体" w:eastAsia="宋体" w:cs="宋体"/>
          <w:sz w:val="24"/>
          <w:szCs w:val="24"/>
        </w:rPr>
      </w:pPr>
      <w:bookmarkStart w:id="36" w:name="OLE_LINK3"/>
      <w:r>
        <w:rPr>
          <w:rFonts w:hint="eastAsia" w:ascii="微软雅黑" w:hAnsi="微软雅黑" w:eastAsia="微软雅黑" w:cs="微软雅黑"/>
          <w:bCs/>
          <w:sz w:val="24"/>
          <w:szCs w:val="24"/>
          <w:lang w:val="en-US" w:eastAsia="zh-CN"/>
        </w:rPr>
        <w:t>⑸</w:t>
      </w:r>
      <w:bookmarkEnd w:id="36"/>
      <w:r>
        <w:rPr>
          <w:rFonts w:hint="eastAsia" w:ascii="宋体" w:hAnsi="宋体" w:eastAsia="宋体" w:cs="宋体"/>
          <w:bCs/>
          <w:sz w:val="24"/>
          <w:szCs w:val="24"/>
          <w:lang w:val="en-US" w:eastAsia="zh-CN"/>
        </w:rPr>
        <w:t>安保人员必须持证上岗，具有保安员证或职业资格证书；应提供安保人员名录库</w:t>
      </w:r>
      <w:r>
        <w:rPr>
          <w:rFonts w:hint="eastAsia" w:ascii="宋体" w:hAnsi="宋体" w:eastAsia="宋体" w:cs="宋体"/>
          <w:sz w:val="24"/>
          <w:szCs w:val="24"/>
        </w:rPr>
        <w:t>。</w:t>
      </w:r>
    </w:p>
    <w:p w14:paraId="257859A4">
      <w:pPr>
        <w:pStyle w:val="2"/>
        <w:snapToGrid/>
        <w:spacing w:line="360" w:lineRule="auto"/>
        <w:ind w:firstLine="480" w:firstLineChars="200"/>
        <w:rPr>
          <w:rFonts w:hint="eastAsia" w:ascii="宋体" w:hAnsi="宋体" w:eastAsia="宋体" w:cs="宋体"/>
          <w:bCs/>
          <w:color w:val="auto"/>
          <w:kern w:val="2"/>
          <w:sz w:val="24"/>
          <w:szCs w:val="24"/>
          <w:lang w:val="en-US" w:eastAsia="zh-CN" w:bidi="ar-SA"/>
        </w:rPr>
      </w:pPr>
      <w:r>
        <w:rPr>
          <w:rFonts w:hint="eastAsia" w:ascii="微软雅黑" w:hAnsi="微软雅黑" w:eastAsia="微软雅黑" w:cs="微软雅黑"/>
          <w:bCs/>
          <w:sz w:val="24"/>
          <w:szCs w:val="24"/>
          <w:lang w:val="en-US" w:eastAsia="zh-CN"/>
        </w:rPr>
        <w:t>⑹</w:t>
      </w:r>
      <w:r>
        <w:rPr>
          <w:rFonts w:hint="eastAsia" w:ascii="宋体" w:hAnsi="宋体" w:eastAsia="宋体" w:cs="宋体"/>
          <w:bCs/>
          <w:color w:val="auto"/>
          <w:kern w:val="2"/>
          <w:sz w:val="24"/>
          <w:szCs w:val="24"/>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14:paraId="623CCFA3">
      <w:pPr>
        <w:spacing w:line="480" w:lineRule="auto"/>
        <w:ind w:firstLine="480" w:firstLineChars="200"/>
        <w:rPr>
          <w:rFonts w:hint="eastAsia" w:ascii="宋体" w:hAnsi="宋体" w:eastAsia="宋体" w:cs="宋体"/>
          <w:bCs/>
          <w:sz w:val="24"/>
          <w:szCs w:val="24"/>
          <w:lang w:eastAsia="zh-CN"/>
        </w:rPr>
      </w:pPr>
      <w:r>
        <w:rPr>
          <w:rFonts w:hint="eastAsia" w:ascii="宋体" w:hAnsi="宋体" w:eastAsia="宋体" w:cs="宋体"/>
          <w:sz w:val="24"/>
          <w:szCs w:val="24"/>
        </w:rPr>
        <w:t>工作时间：</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：00-次日</w:t>
      </w:r>
      <w:r>
        <w:rPr>
          <w:rFonts w:hint="eastAsia" w:ascii="宋体" w:hAnsi="宋体" w:cs="宋体"/>
          <w:sz w:val="24"/>
          <w:szCs w:val="24"/>
          <w:lang w:val="en-US" w:eastAsia="zh-CN"/>
        </w:rPr>
        <w:t>上午8</w:t>
      </w:r>
      <w:r>
        <w:rPr>
          <w:rFonts w:hint="eastAsia" w:ascii="宋体" w:hAnsi="宋体" w:eastAsia="宋体" w:cs="宋体"/>
          <w:sz w:val="24"/>
          <w:szCs w:val="24"/>
          <w:lang w:val="en-US" w:eastAsia="zh-CN"/>
        </w:rPr>
        <w:t>:00</w:t>
      </w:r>
      <w:r>
        <w:rPr>
          <w:rFonts w:hint="eastAsia" w:ascii="宋体" w:hAnsi="宋体" w:cs="宋体"/>
          <w:sz w:val="24"/>
          <w:szCs w:val="24"/>
          <w:lang w:eastAsia="zh-CN"/>
        </w:rPr>
        <w:t>，具体以业主要求为准。</w:t>
      </w:r>
    </w:p>
    <w:p w14:paraId="60FA3EE3">
      <w:pPr>
        <w:spacing w:line="480" w:lineRule="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1.5其他</w:t>
      </w:r>
    </w:p>
    <w:p w14:paraId="2E6DA6ED">
      <w:pPr>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负责提供安保人员值勤所需的装备、器材、常用办公耗材等；</w:t>
      </w:r>
    </w:p>
    <w:p w14:paraId="4944AD9B">
      <w:pPr>
        <w:spacing w:line="48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内部管理体制健全，</w:t>
      </w:r>
      <w:r>
        <w:rPr>
          <w:rFonts w:hint="eastAsia" w:ascii="宋体" w:hAnsi="宋体" w:eastAsia="宋体" w:cs="宋体"/>
          <w:bCs/>
          <w:sz w:val="24"/>
          <w:szCs w:val="24"/>
          <w:lang w:val="en-US" w:eastAsia="zh-CN"/>
        </w:rPr>
        <w:t>供应商需</w:t>
      </w:r>
      <w:r>
        <w:rPr>
          <w:rFonts w:hint="eastAsia" w:ascii="宋体" w:hAnsi="宋体" w:eastAsia="宋体" w:cs="宋体"/>
          <w:bCs/>
          <w:sz w:val="24"/>
          <w:szCs w:val="24"/>
        </w:rPr>
        <w:t>设立安保负责人，全面负责日常安保队伍的规范化管理</w:t>
      </w:r>
      <w:r>
        <w:rPr>
          <w:rFonts w:hint="eastAsia" w:ascii="宋体" w:hAnsi="宋体" w:eastAsia="宋体" w:cs="宋体"/>
          <w:bCs/>
          <w:sz w:val="24"/>
          <w:szCs w:val="24"/>
          <w:lang w:val="en-US" w:eastAsia="zh-CN"/>
        </w:rPr>
        <w:t>及与采购人的对接工作</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负责人需</w:t>
      </w:r>
      <w:r>
        <w:rPr>
          <w:rFonts w:hint="eastAsia" w:ascii="宋体" w:hAnsi="宋体" w:eastAsia="宋体" w:cs="宋体"/>
          <w:bCs/>
          <w:sz w:val="24"/>
          <w:szCs w:val="24"/>
          <w:lang w:eastAsia="zh-CN"/>
        </w:rPr>
        <w:t>工作责任心强，身体健康，必须服从宁围街道相关部门的日常检查、监督和指导。</w:t>
      </w:r>
    </w:p>
    <w:p w14:paraId="0F753CA4">
      <w:pPr>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应定期组织相关的礼仪礼节和执勤业务等</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需保证所有人员具有合格的上岗</w:t>
      </w:r>
      <w:r>
        <w:rPr>
          <w:rFonts w:hint="eastAsia" w:ascii="宋体" w:hAnsi="宋体" w:eastAsia="宋体" w:cs="宋体"/>
          <w:bCs/>
          <w:sz w:val="24"/>
          <w:szCs w:val="24"/>
        </w:rPr>
        <w:t>培训；</w:t>
      </w:r>
    </w:p>
    <w:p w14:paraId="7A34E81D">
      <w:pPr>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w:t>
      </w:r>
      <w:r>
        <w:rPr>
          <w:rFonts w:hint="eastAsia" w:ascii="宋体" w:hAnsi="宋体" w:eastAsia="宋体" w:cs="宋体"/>
          <w:bCs/>
          <w:sz w:val="24"/>
          <w:szCs w:val="24"/>
        </w:rPr>
        <w:t>熟悉和掌握</w:t>
      </w:r>
      <w:r>
        <w:rPr>
          <w:rFonts w:hint="eastAsia" w:ascii="宋体" w:hAnsi="宋体" w:eastAsia="宋体" w:cs="宋体"/>
          <w:bCs/>
          <w:sz w:val="24"/>
          <w:szCs w:val="24"/>
          <w:lang w:val="en-US" w:eastAsia="zh-CN"/>
        </w:rPr>
        <w:t>宁围街道内</w:t>
      </w:r>
      <w:r>
        <w:rPr>
          <w:rFonts w:hint="eastAsia" w:ascii="宋体" w:hAnsi="宋体" w:eastAsia="宋体" w:cs="宋体"/>
          <w:bCs/>
          <w:sz w:val="24"/>
          <w:szCs w:val="24"/>
        </w:rPr>
        <w:t>的基本信息，及时了解</w:t>
      </w:r>
      <w:r>
        <w:rPr>
          <w:rFonts w:hint="eastAsia" w:ascii="宋体" w:hAnsi="宋体" w:eastAsia="宋体" w:cs="宋体"/>
          <w:bCs/>
          <w:sz w:val="24"/>
          <w:szCs w:val="24"/>
          <w:lang w:val="en-US" w:eastAsia="zh-CN"/>
        </w:rPr>
        <w:t>宁围街道</w:t>
      </w:r>
      <w:r>
        <w:rPr>
          <w:rFonts w:hint="eastAsia" w:ascii="宋体" w:hAnsi="宋体" w:eastAsia="宋体" w:cs="宋体"/>
          <w:bCs/>
          <w:sz w:val="24"/>
          <w:szCs w:val="24"/>
        </w:rPr>
        <w:t>的最新动态和管理要求</w:t>
      </w:r>
    </w:p>
    <w:p w14:paraId="73812ADD">
      <w:pPr>
        <w:spacing w:line="480" w:lineRule="auto"/>
        <w:ind w:firstLine="480" w:firstLineChars="200"/>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cs="宋体"/>
          <w:bCs/>
          <w:sz w:val="24"/>
          <w:szCs w:val="24"/>
          <w:lang w:val="en-US" w:eastAsia="zh-CN"/>
        </w:rPr>
        <w:t>5</w:t>
      </w:r>
      <w:r>
        <w:rPr>
          <w:rFonts w:hint="eastAsia" w:ascii="宋体" w:hAnsi="宋体" w:cs="宋体"/>
          <w:bCs/>
          <w:sz w:val="24"/>
          <w:szCs w:val="24"/>
          <w:lang w:eastAsia="zh-CN"/>
        </w:rPr>
        <w:t>）</w:t>
      </w:r>
      <w:r>
        <w:rPr>
          <w:rFonts w:hint="eastAsia" w:ascii="宋体" w:hAnsi="宋体" w:eastAsia="宋体" w:cs="宋体"/>
          <w:bCs/>
          <w:sz w:val="24"/>
          <w:szCs w:val="24"/>
        </w:rPr>
        <w:t>服务人员出现问题响应要求：服务期内中标单位自身出现了问题，如缺岗、离岗、与招标人工作人员发生纠纷等影响采购人及招标人声誉的所有事件，中标单位的主要负责人应立即响应，</w:t>
      </w:r>
      <w:r>
        <w:rPr>
          <w:rFonts w:hint="eastAsia" w:ascii="宋体" w:hAnsi="宋体" w:cs="宋体"/>
          <w:bCs/>
          <w:sz w:val="24"/>
          <w:szCs w:val="24"/>
          <w:lang w:val="en-US" w:eastAsia="zh-CN"/>
        </w:rPr>
        <w:t>1</w:t>
      </w:r>
      <w:r>
        <w:rPr>
          <w:rFonts w:hint="eastAsia" w:ascii="宋体" w:hAnsi="宋体" w:eastAsia="宋体" w:cs="宋体"/>
          <w:bCs/>
          <w:sz w:val="24"/>
          <w:szCs w:val="24"/>
        </w:rPr>
        <w:t>小时内到达现场，3小时内解决问题，现场解决不了的应采取应急措施，应立即阻止事态的发展，确保无任何影响采购人的事件发生。</w:t>
      </w:r>
    </w:p>
    <w:p w14:paraId="5E91BBE0">
      <w:pPr>
        <w:spacing w:line="480" w:lineRule="auto"/>
        <w:ind w:firstLine="480" w:firstLineChars="200"/>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6</w:t>
      </w:r>
      <w:r>
        <w:rPr>
          <w:rFonts w:hint="eastAsia" w:ascii="宋体" w:hAnsi="宋体" w:cs="宋体"/>
          <w:bCs/>
          <w:sz w:val="24"/>
          <w:szCs w:val="24"/>
          <w:lang w:eastAsia="zh-CN"/>
        </w:rPr>
        <w:t>）</w:t>
      </w:r>
      <w:r>
        <w:rPr>
          <w:rFonts w:hint="eastAsia" w:ascii="宋体" w:hAnsi="宋体" w:eastAsia="宋体" w:cs="宋体"/>
          <w:bCs/>
          <w:sz w:val="24"/>
          <w:szCs w:val="24"/>
        </w:rPr>
        <w:t>乙方在公司运营中发生的劳资纠纷、工伤纠纷、人身意外伤亡等事件，由乙方自行承担，如因此造成甲方被第三方索赔，甲方有权向乙方进行追偿</w:t>
      </w:r>
      <w:r>
        <w:rPr>
          <w:rFonts w:hint="eastAsia" w:ascii="宋体" w:hAnsi="宋体" w:cs="宋体"/>
          <w:bCs/>
          <w:sz w:val="24"/>
          <w:szCs w:val="24"/>
          <w:lang w:eastAsia="zh-CN"/>
        </w:rPr>
        <w:t>。</w:t>
      </w:r>
    </w:p>
    <w:p w14:paraId="791B4233">
      <w:pPr>
        <w:tabs>
          <w:tab w:val="left" w:pos="0"/>
        </w:tabs>
        <w:spacing w:line="360" w:lineRule="auto"/>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eastAsia="zh-CN"/>
        </w:rPr>
        <w:t>2、商务需求：</w:t>
      </w:r>
    </w:p>
    <w:p w14:paraId="30D4D665">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▲2.1服务期限：</w:t>
      </w:r>
      <w:r>
        <w:rPr>
          <w:rFonts w:hint="eastAsia" w:ascii="宋体" w:hAnsi="宋体" w:cs="宋体"/>
          <w:color w:val="auto"/>
          <w:kern w:val="0"/>
          <w:sz w:val="24"/>
          <w:highlight w:val="none"/>
          <w:lang w:val="en-US" w:eastAsia="zh-CN"/>
        </w:rPr>
        <w:t>自项目合同签订之日起至2025年12月31日止</w:t>
      </w:r>
      <w:r>
        <w:rPr>
          <w:rFonts w:hint="eastAsia" w:ascii="宋体" w:hAnsi="宋体" w:cs="宋体"/>
          <w:color w:val="auto"/>
          <w:kern w:val="0"/>
          <w:sz w:val="24"/>
          <w:highlight w:val="none"/>
          <w:lang w:eastAsia="zh-CN"/>
        </w:rPr>
        <w:t>。</w:t>
      </w:r>
    </w:p>
    <w:p w14:paraId="2AC6F5E8">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付款方式：</w:t>
      </w:r>
    </w:p>
    <w:p w14:paraId="5D764ADC">
      <w:pPr>
        <w:tabs>
          <w:tab w:val="left" w:pos="0"/>
        </w:tabs>
        <w:spacing w:line="360" w:lineRule="auto"/>
        <w:ind w:firstLine="1024" w:firstLineChars="427"/>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合同签订后预付30%，项目完成通过采购人验收后根据考核支付尾款。</w:t>
      </w:r>
    </w:p>
    <w:p w14:paraId="4845802F">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2.3</w:t>
      </w:r>
      <w:r>
        <w:rPr>
          <w:rFonts w:hint="eastAsia" w:ascii="宋体" w:hAnsi="宋体" w:eastAsia="宋体" w:cs="宋体"/>
          <w:bCs/>
          <w:sz w:val="24"/>
          <w:szCs w:val="24"/>
          <w:lang w:val="en-US" w:eastAsia="zh-CN"/>
        </w:rPr>
        <w:t>考核要求：</w:t>
      </w:r>
    </w:p>
    <w:p w14:paraId="32ED7874">
      <w:pPr>
        <w:spacing w:line="48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服务人员持证上岗，政治素质好、工作积极、热爱保安工作</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原则上为男性队员。</w:t>
      </w:r>
      <w:r>
        <w:rPr>
          <w:rFonts w:hint="eastAsia" w:ascii="宋体" w:hAnsi="宋体" w:cs="宋体"/>
          <w:bCs/>
          <w:sz w:val="24"/>
          <w:szCs w:val="24"/>
          <w:lang w:val="en-US" w:eastAsia="zh-CN"/>
        </w:rPr>
        <w:t>业主将</w:t>
      </w:r>
      <w:r>
        <w:rPr>
          <w:rFonts w:hint="eastAsia" w:ascii="宋体" w:hAnsi="宋体" w:eastAsia="宋体" w:cs="宋体"/>
          <w:bCs/>
          <w:sz w:val="24"/>
          <w:szCs w:val="24"/>
          <w:lang w:val="en-US" w:eastAsia="zh-CN"/>
        </w:rPr>
        <w:t>制定考核办法，对乙方进行考核（考核办法另行商定）</w:t>
      </w:r>
      <w:r>
        <w:rPr>
          <w:rFonts w:hint="eastAsia" w:ascii="宋体" w:hAnsi="宋体" w:cs="宋体"/>
          <w:bCs/>
          <w:sz w:val="24"/>
          <w:szCs w:val="24"/>
          <w:lang w:val="en-US" w:eastAsia="zh-CN"/>
        </w:rPr>
        <w:t>。</w:t>
      </w:r>
    </w:p>
    <w:p w14:paraId="37D43DE0">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注：</w:t>
      </w:r>
    </w:p>
    <w:p w14:paraId="176A5F1D">
      <w:pPr>
        <w:tabs>
          <w:tab w:val="left" w:pos="0"/>
        </w:tabs>
        <w:spacing w:line="360" w:lineRule="auto"/>
        <w:ind w:firstLine="480"/>
        <w:rPr>
          <w:rFonts w:ascii="宋体" w:hAnsi="宋体"/>
          <w:b/>
          <w:sz w:val="24"/>
        </w:rPr>
      </w:pPr>
      <w:r>
        <w:rPr>
          <w:rFonts w:hint="eastAsia" w:ascii="宋体" w:hAnsi="宋体" w:cs="宋体"/>
          <w:color w:val="auto"/>
          <w:kern w:val="0"/>
          <w:sz w:val="24"/>
          <w:highlight w:val="none"/>
        </w:rPr>
        <w:t>1.除</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文件标注的参考品牌外，欢迎其它能满足本项目技术需求且性能与所注品牌相当的产</w:t>
      </w:r>
      <w:r>
        <w:rPr>
          <w:rFonts w:hint="eastAsia" w:ascii="宋体" w:hAnsi="宋体"/>
          <w:b/>
          <w:sz w:val="24"/>
        </w:rPr>
        <w:t>品参与。</w:t>
      </w:r>
    </w:p>
    <w:p w14:paraId="35FCF299">
      <w:pPr>
        <w:spacing w:line="360" w:lineRule="auto"/>
        <w:ind w:firstLine="480" w:firstLineChars="200"/>
        <w:rPr>
          <w:rFonts w:ascii="宋体" w:hAnsi="宋体"/>
          <w:sz w:val="24"/>
        </w:rPr>
      </w:pPr>
      <w:r>
        <w:rPr>
          <w:rFonts w:hint="eastAsia" w:ascii="宋体" w:hAnsi="宋体"/>
          <w:sz w:val="24"/>
        </w:rPr>
        <w:t>2.如有附图，仅作参考。</w:t>
      </w:r>
    </w:p>
    <w:p w14:paraId="51F3609D">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采购</w:t>
      </w:r>
      <w:r>
        <w:rPr>
          <w:rFonts w:hint="eastAsia" w:ascii="宋体" w:hAnsi="宋体"/>
          <w:sz w:val="24"/>
        </w:rPr>
        <w:t>文件中打▲内容为实质性要求，不允许有负偏离，否则将以涉及无效</w:t>
      </w:r>
      <w:r>
        <w:rPr>
          <w:rFonts w:hint="eastAsia" w:ascii="宋体" w:hAnsi="宋体"/>
          <w:sz w:val="24"/>
          <w:lang w:eastAsia="zh-CN"/>
        </w:rPr>
        <w:t>响应</w:t>
      </w:r>
      <w:r>
        <w:rPr>
          <w:rFonts w:hint="eastAsia" w:ascii="宋体" w:hAnsi="宋体"/>
          <w:sz w:val="24"/>
        </w:rPr>
        <w:t>条款作无效</w:t>
      </w:r>
      <w:r>
        <w:rPr>
          <w:rFonts w:hint="eastAsia" w:ascii="宋体" w:hAnsi="宋体"/>
          <w:sz w:val="24"/>
          <w:lang w:eastAsia="zh-CN"/>
        </w:rPr>
        <w:t>响应</w:t>
      </w:r>
      <w:r>
        <w:rPr>
          <w:rFonts w:hint="eastAsia" w:ascii="宋体" w:hAnsi="宋体"/>
          <w:sz w:val="24"/>
        </w:rPr>
        <w:t>。</w:t>
      </w:r>
    </w:p>
    <w:p w14:paraId="61896E94">
      <w:pPr>
        <w:spacing w:line="500" w:lineRule="exact"/>
        <w:ind w:firstLine="480" w:firstLineChars="200"/>
        <w:rPr>
          <w:rFonts w:hint="eastAsia" w:asciiTheme="minorEastAsia" w:hAnsiTheme="minorEastAsia" w:eastAsiaTheme="minorEastAsia" w:cstheme="minorEastAsia"/>
        </w:rPr>
      </w:pPr>
      <w:r>
        <w:rPr>
          <w:rFonts w:hint="eastAsia" w:ascii="宋体" w:hAnsi="宋体"/>
          <w:sz w:val="24"/>
        </w:rPr>
        <w:t>4、</w:t>
      </w:r>
      <w:r>
        <w:rPr>
          <w:rFonts w:hint="eastAsia" w:ascii="宋体" w:hAnsi="宋体"/>
          <w:sz w:val="24"/>
          <w:lang w:val="en-US" w:eastAsia="zh-CN"/>
        </w:rPr>
        <w:t>中标</w:t>
      </w:r>
      <w:r>
        <w:rPr>
          <w:rFonts w:hint="eastAsia" w:ascii="宋体" w:hAnsi="宋体"/>
          <w:sz w:val="24"/>
        </w:rPr>
        <w:t>供应商所提供的货物、服务须与</w:t>
      </w:r>
      <w:r>
        <w:rPr>
          <w:rFonts w:hint="eastAsia" w:ascii="宋体" w:hAnsi="宋体"/>
          <w:sz w:val="24"/>
          <w:lang w:eastAsia="zh-CN"/>
        </w:rPr>
        <w:t>响应</w:t>
      </w:r>
      <w:r>
        <w:rPr>
          <w:rFonts w:hint="eastAsia" w:ascii="宋体" w:hAnsi="宋体"/>
          <w:sz w:val="24"/>
        </w:rPr>
        <w:t>承诺一致，不得以次充好、偷工减料，若在项目验收中发现有上述情况，将向有关部门举报，根据相关规定进行处理</w:t>
      </w:r>
      <w:r>
        <w:rPr>
          <w:rFonts w:hint="eastAsia" w:ascii="宋体" w:hAnsi="宋体" w:eastAsia="宋体" w:cs="宋体"/>
          <w:color w:val="auto"/>
          <w:sz w:val="24"/>
          <w:szCs w:val="24"/>
          <w:highlight w:val="none"/>
        </w:rPr>
        <w:t>。</w:t>
      </w:r>
    </w:p>
    <w:p w14:paraId="2F60CF0A">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3598D13E">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7" w:name="_Toc184312083"/>
      <w:bookmarkEnd w:id="37"/>
      <w:bookmarkStart w:id="38" w:name="_Toc184314438"/>
      <w:bookmarkEnd w:id="38"/>
      <w:bookmarkStart w:id="39" w:name="_Toc184313251"/>
      <w:bookmarkEnd w:id="39"/>
      <w:bookmarkStart w:id="40" w:name="_Toc184313308"/>
      <w:bookmarkEnd w:id="40"/>
      <w:bookmarkStart w:id="41" w:name="_Toc184313258"/>
      <w:bookmarkEnd w:id="41"/>
      <w:bookmarkStart w:id="42" w:name="_Toc184308070"/>
      <w:bookmarkEnd w:id="42"/>
      <w:bookmarkStart w:id="43" w:name="_Toc184314472"/>
      <w:bookmarkEnd w:id="43"/>
      <w:bookmarkStart w:id="44" w:name="_Toc184312123"/>
      <w:bookmarkEnd w:id="44"/>
      <w:bookmarkStart w:id="45" w:name="_Toc184314479"/>
      <w:bookmarkEnd w:id="45"/>
      <w:bookmarkStart w:id="46" w:name="_Toc184314444"/>
      <w:bookmarkEnd w:id="46"/>
      <w:bookmarkStart w:id="47" w:name="_Toc184314447"/>
      <w:bookmarkEnd w:id="47"/>
      <w:bookmarkStart w:id="48" w:name="_Toc184308047"/>
      <w:bookmarkEnd w:id="48"/>
      <w:bookmarkStart w:id="49" w:name="_Toc184313263"/>
      <w:bookmarkEnd w:id="49"/>
      <w:bookmarkStart w:id="50" w:name="_Toc184308059"/>
      <w:bookmarkEnd w:id="50"/>
      <w:bookmarkStart w:id="51" w:name="_Toc184310305"/>
      <w:bookmarkEnd w:id="51"/>
      <w:bookmarkStart w:id="52" w:name="_Toc184312111"/>
      <w:bookmarkEnd w:id="52"/>
      <w:bookmarkStart w:id="53" w:name="_Toc184314471"/>
      <w:bookmarkEnd w:id="53"/>
      <w:bookmarkStart w:id="54" w:name="_Toc184308060"/>
      <w:bookmarkEnd w:id="54"/>
      <w:bookmarkStart w:id="55" w:name="_Toc184312071"/>
      <w:bookmarkEnd w:id="55"/>
      <w:bookmarkStart w:id="56" w:name="_Toc184310306"/>
      <w:bookmarkEnd w:id="56"/>
      <w:bookmarkStart w:id="57" w:name="_Toc184310332"/>
      <w:bookmarkEnd w:id="57"/>
      <w:bookmarkStart w:id="58" w:name="_Toc184308038"/>
      <w:bookmarkEnd w:id="58"/>
      <w:bookmarkStart w:id="59" w:name="_Toc184312134"/>
      <w:bookmarkEnd w:id="59"/>
      <w:bookmarkStart w:id="60" w:name="_Toc184313279"/>
      <w:bookmarkEnd w:id="60"/>
      <w:bookmarkStart w:id="61" w:name="_Toc184310301"/>
      <w:bookmarkEnd w:id="61"/>
      <w:bookmarkStart w:id="62" w:name="_Toc184314423"/>
      <w:bookmarkEnd w:id="62"/>
      <w:bookmarkStart w:id="63" w:name="_Toc184312104"/>
      <w:bookmarkEnd w:id="63"/>
      <w:bookmarkStart w:id="64" w:name="_Toc184310324"/>
      <w:bookmarkEnd w:id="64"/>
      <w:bookmarkStart w:id="65" w:name="_Toc184310321"/>
      <w:bookmarkEnd w:id="65"/>
      <w:bookmarkStart w:id="66" w:name="_Toc184312100"/>
      <w:bookmarkEnd w:id="66"/>
      <w:bookmarkStart w:id="67" w:name="_Toc184313274"/>
      <w:bookmarkEnd w:id="67"/>
      <w:bookmarkStart w:id="68" w:name="_Toc184313247"/>
      <w:bookmarkEnd w:id="68"/>
      <w:bookmarkStart w:id="69" w:name="_Toc184310338"/>
      <w:bookmarkEnd w:id="69"/>
      <w:bookmarkStart w:id="70" w:name="_Toc184314476"/>
      <w:bookmarkEnd w:id="70"/>
      <w:bookmarkStart w:id="71" w:name="_Toc184312098"/>
      <w:bookmarkEnd w:id="71"/>
      <w:bookmarkStart w:id="72" w:name="_Toc184310304"/>
      <w:bookmarkEnd w:id="72"/>
      <w:bookmarkStart w:id="73" w:name="_Toc184310342"/>
      <w:bookmarkEnd w:id="73"/>
      <w:bookmarkStart w:id="74" w:name="_Toc184313246"/>
      <w:bookmarkEnd w:id="74"/>
      <w:bookmarkStart w:id="75" w:name="_Toc184313267"/>
      <w:bookmarkEnd w:id="75"/>
      <w:bookmarkStart w:id="76" w:name="_Toc184312128"/>
      <w:bookmarkEnd w:id="76"/>
      <w:bookmarkStart w:id="77" w:name="_Toc184313278"/>
      <w:bookmarkEnd w:id="77"/>
      <w:bookmarkStart w:id="78" w:name="_Toc184314473"/>
      <w:bookmarkEnd w:id="78"/>
      <w:bookmarkStart w:id="79" w:name="_Toc184312103"/>
      <w:bookmarkEnd w:id="79"/>
      <w:bookmarkStart w:id="80" w:name="_Toc184314417"/>
      <w:bookmarkEnd w:id="80"/>
      <w:bookmarkStart w:id="81" w:name="_Toc184312079"/>
      <w:bookmarkEnd w:id="81"/>
      <w:bookmarkStart w:id="82" w:name="_Toc184310299"/>
      <w:bookmarkEnd w:id="82"/>
      <w:bookmarkStart w:id="83" w:name="_Toc184314439"/>
      <w:bookmarkEnd w:id="83"/>
      <w:bookmarkStart w:id="84" w:name="_Toc184312110"/>
      <w:bookmarkEnd w:id="84"/>
      <w:bookmarkStart w:id="85" w:name="_Toc184312139"/>
      <w:bookmarkEnd w:id="85"/>
      <w:bookmarkStart w:id="86" w:name="_Toc184312097"/>
      <w:bookmarkEnd w:id="86"/>
      <w:bookmarkStart w:id="87" w:name="_Toc184310316"/>
      <w:bookmarkEnd w:id="87"/>
      <w:bookmarkStart w:id="88" w:name="_Toc184310275"/>
      <w:bookmarkEnd w:id="88"/>
      <w:bookmarkStart w:id="89" w:name="_Toc184310329"/>
      <w:bookmarkEnd w:id="89"/>
      <w:bookmarkStart w:id="90" w:name="_Toc184312090"/>
      <w:bookmarkEnd w:id="90"/>
      <w:bookmarkStart w:id="91" w:name="_Toc184312082"/>
      <w:bookmarkEnd w:id="91"/>
      <w:bookmarkStart w:id="92" w:name="_Toc184314426"/>
      <w:bookmarkEnd w:id="92"/>
      <w:bookmarkStart w:id="93" w:name="_Toc184310319"/>
      <w:bookmarkEnd w:id="93"/>
      <w:bookmarkStart w:id="94" w:name="_Toc184313310"/>
      <w:bookmarkEnd w:id="94"/>
      <w:bookmarkStart w:id="95" w:name="_Toc184312118"/>
      <w:bookmarkEnd w:id="95"/>
      <w:bookmarkStart w:id="96" w:name="_Toc184314462"/>
      <w:bookmarkEnd w:id="96"/>
      <w:bookmarkStart w:id="97" w:name="_Toc184312089"/>
      <w:bookmarkEnd w:id="97"/>
      <w:bookmarkStart w:id="98" w:name="_Toc184310339"/>
      <w:bookmarkEnd w:id="98"/>
      <w:bookmarkStart w:id="99" w:name="_Toc184314461"/>
      <w:bookmarkEnd w:id="99"/>
      <w:bookmarkStart w:id="100" w:name="_Toc184314415"/>
      <w:bookmarkEnd w:id="100"/>
      <w:bookmarkStart w:id="101" w:name="_Toc184313256"/>
      <w:bookmarkEnd w:id="101"/>
      <w:bookmarkStart w:id="102" w:name="_Toc184310309"/>
      <w:bookmarkEnd w:id="102"/>
      <w:bookmarkStart w:id="103" w:name="_Toc184314466"/>
      <w:bookmarkEnd w:id="103"/>
      <w:bookmarkStart w:id="104" w:name="_Toc184310315"/>
      <w:bookmarkEnd w:id="104"/>
      <w:bookmarkStart w:id="105" w:name="_Toc184313282"/>
      <w:bookmarkEnd w:id="105"/>
      <w:bookmarkStart w:id="106" w:name="_Toc184310274"/>
      <w:bookmarkEnd w:id="106"/>
      <w:bookmarkStart w:id="107" w:name="_Toc184308096"/>
      <w:bookmarkEnd w:id="107"/>
      <w:bookmarkStart w:id="108" w:name="_Toc184313238"/>
      <w:bookmarkEnd w:id="108"/>
      <w:bookmarkStart w:id="109" w:name="_Toc184314468"/>
      <w:bookmarkEnd w:id="109"/>
      <w:bookmarkStart w:id="110" w:name="_Toc184312084"/>
      <w:bookmarkEnd w:id="110"/>
      <w:bookmarkStart w:id="111" w:name="_Toc184313264"/>
      <w:bookmarkEnd w:id="111"/>
      <w:bookmarkStart w:id="112" w:name="_Toc184308063"/>
      <w:bookmarkEnd w:id="112"/>
      <w:bookmarkStart w:id="113" w:name="_Toc184314453"/>
      <w:bookmarkEnd w:id="113"/>
      <w:bookmarkStart w:id="114" w:name="_Toc184308036"/>
      <w:bookmarkEnd w:id="114"/>
      <w:bookmarkStart w:id="115" w:name="_Toc184313249"/>
      <w:bookmarkEnd w:id="115"/>
      <w:bookmarkStart w:id="116" w:name="_Toc184313244"/>
      <w:bookmarkEnd w:id="116"/>
      <w:bookmarkStart w:id="117" w:name="_Toc184310302"/>
      <w:bookmarkEnd w:id="117"/>
      <w:bookmarkStart w:id="118" w:name="_Toc184308100"/>
      <w:bookmarkEnd w:id="118"/>
      <w:bookmarkStart w:id="119" w:name="_Toc184312109"/>
      <w:bookmarkEnd w:id="119"/>
      <w:bookmarkStart w:id="120" w:name="_Toc184312113"/>
      <w:bookmarkEnd w:id="120"/>
      <w:bookmarkStart w:id="121" w:name="_Toc184312108"/>
      <w:bookmarkEnd w:id="121"/>
      <w:bookmarkStart w:id="122" w:name="_Toc184313288"/>
      <w:bookmarkEnd w:id="122"/>
      <w:bookmarkStart w:id="123" w:name="_Toc184310287"/>
      <w:bookmarkEnd w:id="123"/>
      <w:bookmarkStart w:id="124" w:name="_Toc184310290"/>
      <w:bookmarkEnd w:id="124"/>
      <w:bookmarkStart w:id="125" w:name="_Toc184313272"/>
      <w:bookmarkEnd w:id="125"/>
      <w:bookmarkStart w:id="126" w:name="_Toc184310273"/>
      <w:bookmarkEnd w:id="126"/>
      <w:bookmarkStart w:id="127" w:name="_Toc184312138"/>
      <w:bookmarkEnd w:id="127"/>
      <w:bookmarkStart w:id="128" w:name="_Toc184314457"/>
      <w:bookmarkEnd w:id="128"/>
      <w:bookmarkStart w:id="129" w:name="_Toc184314442"/>
      <w:bookmarkEnd w:id="129"/>
      <w:bookmarkStart w:id="130" w:name="_Toc184313289"/>
      <w:bookmarkEnd w:id="130"/>
      <w:bookmarkStart w:id="131" w:name="_Toc184308050"/>
      <w:bookmarkEnd w:id="131"/>
      <w:bookmarkStart w:id="132" w:name="_Toc184310317"/>
      <w:bookmarkEnd w:id="132"/>
      <w:bookmarkStart w:id="133" w:name="_Toc184308083"/>
      <w:bookmarkEnd w:id="133"/>
      <w:bookmarkStart w:id="134" w:name="_Toc184314413"/>
      <w:bookmarkEnd w:id="134"/>
      <w:bookmarkStart w:id="135" w:name="_Toc184313304"/>
      <w:bookmarkEnd w:id="135"/>
      <w:bookmarkStart w:id="136" w:name="_Toc184310279"/>
      <w:bookmarkEnd w:id="136"/>
      <w:bookmarkStart w:id="137" w:name="_Toc184310281"/>
      <w:bookmarkEnd w:id="137"/>
      <w:bookmarkStart w:id="138" w:name="_Toc184314429"/>
      <w:bookmarkEnd w:id="138"/>
      <w:bookmarkStart w:id="139" w:name="_Toc184310297"/>
      <w:bookmarkEnd w:id="139"/>
      <w:bookmarkStart w:id="140" w:name="_Toc184313266"/>
      <w:bookmarkEnd w:id="140"/>
      <w:bookmarkStart w:id="141" w:name="_Toc184313280"/>
      <w:bookmarkEnd w:id="141"/>
      <w:bookmarkStart w:id="142" w:name="_Toc184313260"/>
      <w:bookmarkEnd w:id="142"/>
      <w:bookmarkStart w:id="143" w:name="_Toc184308053"/>
      <w:bookmarkEnd w:id="143"/>
      <w:bookmarkStart w:id="144" w:name="_Toc184313268"/>
      <w:bookmarkEnd w:id="144"/>
      <w:bookmarkStart w:id="145" w:name="_Toc184308094"/>
      <w:bookmarkEnd w:id="145"/>
      <w:bookmarkStart w:id="146" w:name="_Toc184308052"/>
      <w:bookmarkEnd w:id="146"/>
      <w:bookmarkStart w:id="147" w:name="_Toc184310311"/>
      <w:bookmarkEnd w:id="147"/>
      <w:bookmarkStart w:id="148" w:name="_Toc184310292"/>
      <w:bookmarkEnd w:id="148"/>
      <w:bookmarkStart w:id="149" w:name="_Toc184314474"/>
      <w:bookmarkEnd w:id="149"/>
      <w:bookmarkStart w:id="150" w:name="_Toc184312069"/>
      <w:bookmarkEnd w:id="150"/>
      <w:bookmarkStart w:id="151" w:name="_Toc184308046"/>
      <w:bookmarkEnd w:id="151"/>
      <w:bookmarkStart w:id="152" w:name="_Toc184313291"/>
      <w:bookmarkEnd w:id="152"/>
      <w:bookmarkStart w:id="153" w:name="_Toc184314418"/>
      <w:bookmarkEnd w:id="153"/>
      <w:bookmarkStart w:id="154" w:name="_Toc184314482"/>
      <w:bookmarkEnd w:id="154"/>
      <w:bookmarkStart w:id="155" w:name="_Toc184308068"/>
      <w:bookmarkEnd w:id="155"/>
      <w:bookmarkStart w:id="156" w:name="_Toc184314448"/>
      <w:bookmarkEnd w:id="156"/>
      <w:bookmarkStart w:id="157" w:name="_Toc184313293"/>
      <w:bookmarkEnd w:id="157"/>
      <w:bookmarkStart w:id="158" w:name="_Toc184314434"/>
      <w:bookmarkEnd w:id="158"/>
      <w:bookmarkStart w:id="159" w:name="_Toc184312095"/>
      <w:bookmarkEnd w:id="159"/>
      <w:bookmarkStart w:id="160" w:name="_Toc184314475"/>
      <w:bookmarkEnd w:id="160"/>
      <w:bookmarkStart w:id="161" w:name="_Toc184312081"/>
      <w:bookmarkEnd w:id="161"/>
      <w:bookmarkStart w:id="162" w:name="_Toc184308057"/>
      <w:bookmarkEnd w:id="162"/>
      <w:bookmarkStart w:id="163" w:name="_Toc184314465"/>
      <w:bookmarkEnd w:id="163"/>
      <w:bookmarkStart w:id="164" w:name="_Toc184312124"/>
      <w:bookmarkEnd w:id="164"/>
      <w:bookmarkStart w:id="165" w:name="_Toc184308067"/>
      <w:bookmarkEnd w:id="165"/>
      <w:bookmarkStart w:id="166" w:name="_Toc184312125"/>
      <w:bookmarkEnd w:id="166"/>
      <w:bookmarkStart w:id="167" w:name="_Toc184313250"/>
      <w:bookmarkEnd w:id="167"/>
      <w:bookmarkStart w:id="168" w:name="_Toc184308105"/>
      <w:bookmarkEnd w:id="168"/>
      <w:bookmarkStart w:id="169" w:name="_Toc184313241"/>
      <w:bookmarkEnd w:id="169"/>
      <w:bookmarkStart w:id="170" w:name="_Toc184310344"/>
      <w:bookmarkEnd w:id="170"/>
      <w:bookmarkStart w:id="171" w:name="_Toc184312078"/>
      <w:bookmarkEnd w:id="171"/>
      <w:bookmarkStart w:id="172" w:name="_Toc184313253"/>
      <w:bookmarkEnd w:id="172"/>
      <w:bookmarkStart w:id="173" w:name="_Toc184312086"/>
      <w:bookmarkEnd w:id="173"/>
      <w:bookmarkStart w:id="174" w:name="_Toc184314422"/>
      <w:bookmarkEnd w:id="174"/>
      <w:bookmarkStart w:id="175" w:name="_Toc184313298"/>
      <w:bookmarkEnd w:id="175"/>
      <w:bookmarkStart w:id="176" w:name="_Toc184310278"/>
      <w:bookmarkEnd w:id="176"/>
      <w:bookmarkStart w:id="177" w:name="_Toc184310312"/>
      <w:bookmarkEnd w:id="177"/>
      <w:bookmarkStart w:id="178" w:name="_Toc184314420"/>
      <w:bookmarkEnd w:id="178"/>
      <w:bookmarkStart w:id="179" w:name="_Toc184310314"/>
      <w:bookmarkEnd w:id="179"/>
      <w:bookmarkStart w:id="180" w:name="_Toc184314436"/>
      <w:bookmarkEnd w:id="180"/>
      <w:bookmarkStart w:id="181" w:name="_Toc184314477"/>
      <w:bookmarkEnd w:id="181"/>
      <w:bookmarkStart w:id="182" w:name="_Toc184310307"/>
      <w:bookmarkEnd w:id="182"/>
      <w:bookmarkStart w:id="183" w:name="_Toc184314410"/>
      <w:bookmarkEnd w:id="183"/>
      <w:bookmarkStart w:id="184" w:name="_Toc184314443"/>
      <w:bookmarkEnd w:id="184"/>
      <w:bookmarkStart w:id="185" w:name="_Toc184310303"/>
      <w:bookmarkEnd w:id="185"/>
      <w:bookmarkStart w:id="186" w:name="_Toc184314430"/>
      <w:bookmarkEnd w:id="186"/>
      <w:bookmarkStart w:id="187" w:name="_Toc184314459"/>
      <w:bookmarkEnd w:id="187"/>
      <w:bookmarkStart w:id="188" w:name="_Toc184310282"/>
      <w:bookmarkEnd w:id="188"/>
      <w:bookmarkStart w:id="189" w:name="_Toc184310280"/>
      <w:bookmarkEnd w:id="189"/>
      <w:bookmarkStart w:id="190" w:name="_Toc184308099"/>
      <w:bookmarkEnd w:id="190"/>
      <w:bookmarkStart w:id="191" w:name="_Toc184312136"/>
      <w:bookmarkEnd w:id="191"/>
      <w:bookmarkStart w:id="192" w:name="_Toc184313305"/>
      <w:bookmarkEnd w:id="192"/>
      <w:bookmarkStart w:id="193" w:name="_Toc184308090"/>
      <w:bookmarkEnd w:id="193"/>
      <w:bookmarkStart w:id="194" w:name="_Toc184310285"/>
      <w:bookmarkEnd w:id="194"/>
      <w:bookmarkStart w:id="195" w:name="_Toc184312085"/>
      <w:bookmarkEnd w:id="195"/>
      <w:bookmarkStart w:id="196" w:name="_Toc184314455"/>
      <w:bookmarkEnd w:id="196"/>
      <w:bookmarkStart w:id="197" w:name="_Toc184312070"/>
      <w:bookmarkEnd w:id="197"/>
      <w:bookmarkStart w:id="198" w:name="_Toc184314452"/>
      <w:bookmarkEnd w:id="198"/>
      <w:bookmarkStart w:id="199" w:name="_Toc184308072"/>
      <w:bookmarkEnd w:id="199"/>
      <w:bookmarkStart w:id="200" w:name="_Toc184314425"/>
      <w:bookmarkEnd w:id="200"/>
      <w:bookmarkStart w:id="201" w:name="_Toc184308042"/>
      <w:bookmarkEnd w:id="201"/>
      <w:bookmarkStart w:id="202" w:name="_Toc184313284"/>
      <w:bookmarkEnd w:id="202"/>
      <w:bookmarkStart w:id="203" w:name="_Toc184313271"/>
      <w:bookmarkEnd w:id="203"/>
      <w:bookmarkStart w:id="204" w:name="_Toc184314432"/>
      <w:bookmarkEnd w:id="204"/>
      <w:bookmarkStart w:id="205" w:name="_Toc184314435"/>
      <w:bookmarkEnd w:id="205"/>
      <w:bookmarkStart w:id="206" w:name="_Toc184308062"/>
      <w:bookmarkEnd w:id="206"/>
      <w:bookmarkStart w:id="207" w:name="_Toc184308076"/>
      <w:bookmarkEnd w:id="207"/>
      <w:bookmarkStart w:id="208" w:name="_Toc184312080"/>
      <w:bookmarkEnd w:id="208"/>
      <w:bookmarkStart w:id="209" w:name="_Toc184310320"/>
      <w:bookmarkEnd w:id="209"/>
      <w:bookmarkStart w:id="210" w:name="_Toc184310298"/>
      <w:bookmarkEnd w:id="210"/>
      <w:bookmarkStart w:id="211" w:name="_Toc184308101"/>
      <w:bookmarkEnd w:id="211"/>
      <w:bookmarkStart w:id="212" w:name="_Toc184314440"/>
      <w:bookmarkEnd w:id="212"/>
      <w:bookmarkStart w:id="213" w:name="_Toc184312130"/>
      <w:bookmarkEnd w:id="213"/>
      <w:bookmarkStart w:id="214" w:name="_Toc184314469"/>
      <w:bookmarkEnd w:id="214"/>
      <w:bookmarkStart w:id="215" w:name="_Toc184308037"/>
      <w:bookmarkEnd w:id="215"/>
      <w:bookmarkStart w:id="216" w:name="_Toc184314451"/>
      <w:bookmarkEnd w:id="216"/>
      <w:bookmarkStart w:id="217" w:name="_Toc184312093"/>
      <w:bookmarkEnd w:id="217"/>
      <w:bookmarkStart w:id="218" w:name="_Toc184308074"/>
      <w:bookmarkEnd w:id="218"/>
      <w:bookmarkStart w:id="219" w:name="_Toc184314470"/>
      <w:bookmarkEnd w:id="219"/>
      <w:bookmarkStart w:id="220" w:name="_Toc184312096"/>
      <w:bookmarkEnd w:id="220"/>
      <w:bookmarkStart w:id="221" w:name="_Toc184312105"/>
      <w:bookmarkEnd w:id="221"/>
      <w:bookmarkStart w:id="222" w:name="_Toc184308043"/>
      <w:bookmarkEnd w:id="222"/>
      <w:bookmarkStart w:id="223" w:name="_Toc184313296"/>
      <w:bookmarkEnd w:id="223"/>
      <w:bookmarkStart w:id="224" w:name="_Toc184310296"/>
      <w:bookmarkEnd w:id="224"/>
      <w:bookmarkStart w:id="225" w:name="_Toc184313290"/>
      <w:bookmarkEnd w:id="225"/>
      <w:bookmarkStart w:id="226" w:name="_Toc184312068"/>
      <w:bookmarkEnd w:id="226"/>
      <w:bookmarkStart w:id="227" w:name="_Toc184314454"/>
      <w:bookmarkEnd w:id="227"/>
      <w:bookmarkStart w:id="228" w:name="_Toc184313252"/>
      <w:bookmarkEnd w:id="228"/>
      <w:bookmarkStart w:id="229" w:name="_Toc184314421"/>
      <w:bookmarkEnd w:id="229"/>
      <w:bookmarkStart w:id="230" w:name="_Toc184314411"/>
      <w:bookmarkEnd w:id="230"/>
      <w:bookmarkStart w:id="231" w:name="_Toc184312076"/>
      <w:bookmarkEnd w:id="231"/>
      <w:bookmarkStart w:id="232" w:name="_Toc184308065"/>
      <w:bookmarkEnd w:id="232"/>
      <w:bookmarkStart w:id="233" w:name="_Toc184312115"/>
      <w:bookmarkEnd w:id="233"/>
      <w:bookmarkStart w:id="234" w:name="_Toc184313307"/>
      <w:bookmarkEnd w:id="234"/>
      <w:bookmarkStart w:id="235" w:name="_Toc184310272"/>
      <w:bookmarkEnd w:id="235"/>
      <w:bookmarkStart w:id="236" w:name="_Toc184313276"/>
      <w:bookmarkEnd w:id="236"/>
      <w:bookmarkStart w:id="237" w:name="_Toc184313259"/>
      <w:bookmarkEnd w:id="237"/>
      <w:bookmarkStart w:id="238" w:name="_Toc184313243"/>
      <w:bookmarkEnd w:id="238"/>
      <w:bookmarkStart w:id="239" w:name="_Toc184308039"/>
      <w:bookmarkEnd w:id="239"/>
      <w:bookmarkStart w:id="240" w:name="_Toc184308093"/>
      <w:bookmarkEnd w:id="240"/>
      <w:bookmarkStart w:id="241" w:name="_Toc184310276"/>
      <w:bookmarkEnd w:id="241"/>
      <w:bookmarkStart w:id="242" w:name="_Toc184308075"/>
      <w:bookmarkEnd w:id="242"/>
      <w:bookmarkStart w:id="243" w:name="_Toc184310331"/>
      <w:bookmarkEnd w:id="243"/>
      <w:bookmarkStart w:id="244" w:name="_Toc184310333"/>
      <w:bookmarkEnd w:id="244"/>
      <w:bookmarkStart w:id="245" w:name="_Toc184313275"/>
      <w:bookmarkEnd w:id="245"/>
      <w:bookmarkStart w:id="246" w:name="_Toc184308103"/>
      <w:bookmarkEnd w:id="246"/>
      <w:bookmarkStart w:id="247" w:name="_Toc184308078"/>
      <w:bookmarkEnd w:id="247"/>
      <w:bookmarkStart w:id="248" w:name="_Toc184308091"/>
      <w:bookmarkEnd w:id="248"/>
      <w:bookmarkStart w:id="249" w:name="_Toc184313283"/>
      <w:bookmarkEnd w:id="249"/>
      <w:bookmarkStart w:id="250" w:name="_Toc184310291"/>
      <w:bookmarkEnd w:id="250"/>
      <w:bookmarkStart w:id="251" w:name="_Toc184312102"/>
      <w:bookmarkEnd w:id="251"/>
      <w:bookmarkStart w:id="252" w:name="_Toc184314412"/>
      <w:bookmarkEnd w:id="252"/>
      <w:bookmarkStart w:id="253" w:name="_Toc184314441"/>
      <w:bookmarkEnd w:id="253"/>
      <w:bookmarkStart w:id="254" w:name="_Toc184312091"/>
      <w:bookmarkEnd w:id="254"/>
      <w:bookmarkStart w:id="255" w:name="_Toc184308061"/>
      <w:bookmarkEnd w:id="255"/>
      <w:bookmarkStart w:id="256" w:name="_Toc184308044"/>
      <w:bookmarkEnd w:id="256"/>
      <w:bookmarkStart w:id="257" w:name="_Toc184313248"/>
      <w:bookmarkEnd w:id="257"/>
      <w:bookmarkStart w:id="258" w:name="_Toc184308085"/>
      <w:bookmarkEnd w:id="258"/>
      <w:bookmarkStart w:id="259" w:name="_Toc184310328"/>
      <w:bookmarkEnd w:id="259"/>
      <w:bookmarkStart w:id="260" w:name="_Toc184312129"/>
      <w:bookmarkEnd w:id="260"/>
      <w:bookmarkStart w:id="261" w:name="_Toc184312119"/>
      <w:bookmarkEnd w:id="261"/>
      <w:bookmarkStart w:id="262" w:name="_Toc184310283"/>
      <w:bookmarkEnd w:id="262"/>
      <w:bookmarkStart w:id="263" w:name="_Toc184310284"/>
      <w:bookmarkEnd w:id="263"/>
      <w:bookmarkStart w:id="264" w:name="_Toc184308098"/>
      <w:bookmarkEnd w:id="264"/>
      <w:bookmarkStart w:id="265" w:name="_Toc184314464"/>
      <w:bookmarkEnd w:id="265"/>
      <w:bookmarkStart w:id="266" w:name="_Toc184308064"/>
      <w:bookmarkEnd w:id="266"/>
      <w:bookmarkStart w:id="267" w:name="_Toc184312073"/>
      <w:bookmarkEnd w:id="267"/>
      <w:bookmarkStart w:id="268" w:name="_Toc184308082"/>
      <w:bookmarkEnd w:id="268"/>
      <w:bookmarkStart w:id="269" w:name="_Toc184310326"/>
      <w:bookmarkEnd w:id="269"/>
      <w:bookmarkStart w:id="270" w:name="_Toc184308051"/>
      <w:bookmarkEnd w:id="270"/>
      <w:bookmarkStart w:id="271" w:name="_Toc184313257"/>
      <w:bookmarkEnd w:id="271"/>
      <w:bookmarkStart w:id="272" w:name="_Toc184314427"/>
      <w:bookmarkEnd w:id="272"/>
      <w:bookmarkStart w:id="273" w:name="_Toc184312067"/>
      <w:bookmarkEnd w:id="273"/>
      <w:bookmarkStart w:id="274" w:name="_Toc184313301"/>
      <w:bookmarkEnd w:id="274"/>
      <w:bookmarkStart w:id="275" w:name="_Toc184310310"/>
      <w:bookmarkEnd w:id="275"/>
      <w:bookmarkStart w:id="276" w:name="_Toc184308069"/>
      <w:bookmarkEnd w:id="276"/>
      <w:bookmarkStart w:id="277" w:name="_Toc184312114"/>
      <w:bookmarkEnd w:id="277"/>
      <w:bookmarkStart w:id="278" w:name="_Toc184310286"/>
      <w:bookmarkEnd w:id="278"/>
      <w:bookmarkStart w:id="279" w:name="_Toc184313302"/>
      <w:bookmarkEnd w:id="279"/>
      <w:bookmarkStart w:id="280" w:name="_Toc184313285"/>
      <w:bookmarkEnd w:id="280"/>
      <w:bookmarkStart w:id="281" w:name="_Toc184308102"/>
      <w:bookmarkEnd w:id="281"/>
      <w:bookmarkStart w:id="282" w:name="_Toc184308041"/>
      <w:bookmarkEnd w:id="282"/>
      <w:bookmarkStart w:id="283" w:name="_Toc184313299"/>
      <w:bookmarkEnd w:id="283"/>
      <w:bookmarkStart w:id="284" w:name="_Toc184308040"/>
      <w:bookmarkEnd w:id="284"/>
      <w:bookmarkStart w:id="285" w:name="_Toc184314446"/>
      <w:bookmarkEnd w:id="285"/>
      <w:bookmarkStart w:id="286" w:name="_Toc184308080"/>
      <w:bookmarkEnd w:id="286"/>
      <w:bookmarkStart w:id="287" w:name="_Toc184312099"/>
      <w:bookmarkEnd w:id="287"/>
      <w:bookmarkStart w:id="288" w:name="_Toc184312088"/>
      <w:bookmarkEnd w:id="288"/>
      <w:bookmarkStart w:id="289" w:name="_Toc184308095"/>
      <w:bookmarkEnd w:id="289"/>
      <w:bookmarkStart w:id="290" w:name="_Toc184314467"/>
      <w:bookmarkEnd w:id="290"/>
      <w:bookmarkStart w:id="291" w:name="_Toc184308089"/>
      <w:bookmarkEnd w:id="291"/>
      <w:bookmarkStart w:id="292" w:name="_Toc184312122"/>
      <w:bookmarkEnd w:id="292"/>
      <w:bookmarkStart w:id="293" w:name="_Toc184312120"/>
      <w:bookmarkEnd w:id="293"/>
      <w:bookmarkStart w:id="294" w:name="_Toc184313295"/>
      <w:bookmarkEnd w:id="294"/>
      <w:bookmarkStart w:id="295" w:name="_Toc184308104"/>
      <w:bookmarkEnd w:id="295"/>
      <w:bookmarkStart w:id="296" w:name="_Toc184313300"/>
      <w:bookmarkEnd w:id="296"/>
      <w:bookmarkStart w:id="297" w:name="_Toc184310323"/>
      <w:bookmarkEnd w:id="297"/>
      <w:bookmarkStart w:id="298" w:name="_Toc184313262"/>
      <w:bookmarkEnd w:id="298"/>
      <w:bookmarkStart w:id="299" w:name="_Toc184313242"/>
      <w:bookmarkEnd w:id="299"/>
      <w:bookmarkStart w:id="300" w:name="_Toc184310343"/>
      <w:bookmarkEnd w:id="300"/>
      <w:bookmarkStart w:id="301" w:name="_Toc184308077"/>
      <w:bookmarkEnd w:id="301"/>
      <w:bookmarkStart w:id="302" w:name="_Toc184313255"/>
      <w:bookmarkEnd w:id="302"/>
      <w:bookmarkStart w:id="303" w:name="_Toc184313273"/>
      <w:bookmarkEnd w:id="303"/>
      <w:bookmarkStart w:id="304" w:name="_Toc184312121"/>
      <w:bookmarkEnd w:id="304"/>
      <w:bookmarkStart w:id="305" w:name="_Toc184313303"/>
      <w:bookmarkEnd w:id="305"/>
      <w:bookmarkStart w:id="306" w:name="_Toc184312126"/>
      <w:bookmarkEnd w:id="306"/>
      <w:bookmarkStart w:id="307" w:name="_Toc184314478"/>
      <w:bookmarkEnd w:id="307"/>
      <w:bookmarkStart w:id="308" w:name="_Toc184308066"/>
      <w:bookmarkEnd w:id="308"/>
      <w:bookmarkStart w:id="309" w:name="_Toc184312072"/>
      <w:bookmarkEnd w:id="309"/>
      <w:bookmarkStart w:id="310" w:name="_Toc184313297"/>
      <w:bookmarkEnd w:id="310"/>
      <w:bookmarkStart w:id="311" w:name="_Toc184308048"/>
      <w:bookmarkEnd w:id="311"/>
      <w:bookmarkStart w:id="312" w:name="_Toc184310277"/>
      <w:bookmarkEnd w:id="312"/>
      <w:bookmarkStart w:id="313" w:name="_Toc184313239"/>
      <w:bookmarkEnd w:id="313"/>
      <w:bookmarkStart w:id="314" w:name="_Toc184314458"/>
      <w:bookmarkEnd w:id="314"/>
      <w:bookmarkStart w:id="315" w:name="_Toc184310336"/>
      <w:bookmarkEnd w:id="315"/>
      <w:bookmarkStart w:id="316" w:name="_Toc184310340"/>
      <w:bookmarkEnd w:id="316"/>
      <w:bookmarkStart w:id="317" w:name="_Toc184313287"/>
      <w:bookmarkEnd w:id="317"/>
      <w:bookmarkStart w:id="318" w:name="_Toc184313269"/>
      <w:bookmarkEnd w:id="318"/>
      <w:bookmarkStart w:id="319" w:name="_Toc184310330"/>
      <w:bookmarkEnd w:id="319"/>
      <w:bookmarkStart w:id="320" w:name="_Toc184310300"/>
      <w:bookmarkEnd w:id="320"/>
      <w:bookmarkStart w:id="321" w:name="_Toc184310288"/>
      <w:bookmarkEnd w:id="321"/>
      <w:bookmarkStart w:id="322" w:name="_Toc184312075"/>
      <w:bookmarkEnd w:id="322"/>
      <w:bookmarkStart w:id="323" w:name="_Toc184314416"/>
      <w:bookmarkEnd w:id="323"/>
      <w:bookmarkStart w:id="324" w:name="_Toc184314480"/>
      <w:bookmarkEnd w:id="324"/>
      <w:bookmarkStart w:id="325" w:name="_Toc184312101"/>
      <w:bookmarkEnd w:id="325"/>
      <w:bookmarkStart w:id="326" w:name="_Toc184310341"/>
      <w:bookmarkEnd w:id="326"/>
      <w:bookmarkStart w:id="327" w:name="_Toc184308055"/>
      <w:bookmarkEnd w:id="327"/>
      <w:bookmarkStart w:id="328" w:name="_Toc184308071"/>
      <w:bookmarkEnd w:id="328"/>
      <w:bookmarkStart w:id="329" w:name="_Toc184313292"/>
      <w:bookmarkEnd w:id="329"/>
      <w:bookmarkStart w:id="330" w:name="_Toc184312106"/>
      <w:bookmarkEnd w:id="330"/>
      <w:bookmarkStart w:id="331" w:name="_Toc184313265"/>
      <w:bookmarkEnd w:id="331"/>
      <w:bookmarkStart w:id="332" w:name="_Toc184310334"/>
      <w:bookmarkEnd w:id="332"/>
      <w:bookmarkStart w:id="333" w:name="_Toc184313245"/>
      <w:bookmarkEnd w:id="333"/>
      <w:bookmarkStart w:id="334" w:name="_Toc184310293"/>
      <w:bookmarkEnd w:id="334"/>
      <w:bookmarkStart w:id="335" w:name="_Toc184312117"/>
      <w:bookmarkEnd w:id="335"/>
      <w:bookmarkStart w:id="336" w:name="_Toc184312087"/>
      <w:bookmarkEnd w:id="336"/>
      <w:bookmarkStart w:id="337" w:name="_Toc184314437"/>
      <w:bookmarkEnd w:id="337"/>
      <w:bookmarkStart w:id="338" w:name="_Toc184308045"/>
      <w:bookmarkEnd w:id="338"/>
      <w:bookmarkStart w:id="339" w:name="_Toc184313254"/>
      <w:bookmarkEnd w:id="339"/>
      <w:bookmarkStart w:id="340" w:name="_Toc184310325"/>
      <w:bookmarkEnd w:id="340"/>
      <w:bookmarkStart w:id="341" w:name="_Toc184310318"/>
      <w:bookmarkEnd w:id="341"/>
      <w:bookmarkStart w:id="342" w:name="_Toc184310289"/>
      <w:bookmarkEnd w:id="342"/>
      <w:bookmarkStart w:id="343" w:name="_Toc184308049"/>
      <w:bookmarkEnd w:id="343"/>
      <w:bookmarkStart w:id="344" w:name="_Toc184312107"/>
      <w:bookmarkEnd w:id="344"/>
      <w:bookmarkStart w:id="345" w:name="_Toc184308086"/>
      <w:bookmarkEnd w:id="345"/>
      <w:bookmarkStart w:id="346" w:name="_Toc184310337"/>
      <w:bookmarkEnd w:id="346"/>
      <w:bookmarkStart w:id="347" w:name="_Toc184313286"/>
      <w:bookmarkEnd w:id="347"/>
      <w:bookmarkStart w:id="348" w:name="_Toc184312133"/>
      <w:bookmarkEnd w:id="348"/>
      <w:bookmarkStart w:id="349" w:name="_Toc184310322"/>
      <w:bookmarkEnd w:id="349"/>
      <w:bookmarkStart w:id="350" w:name="_Toc184314428"/>
      <w:bookmarkEnd w:id="350"/>
      <w:bookmarkStart w:id="351" w:name="_Toc184310313"/>
      <w:bookmarkEnd w:id="351"/>
      <w:bookmarkStart w:id="352" w:name="_Toc184312094"/>
      <w:bookmarkEnd w:id="352"/>
      <w:bookmarkStart w:id="353" w:name="_Toc184308107"/>
      <w:bookmarkEnd w:id="353"/>
      <w:bookmarkStart w:id="354" w:name="_Toc184312137"/>
      <w:bookmarkEnd w:id="354"/>
      <w:bookmarkStart w:id="355" w:name="_Toc184314460"/>
      <w:bookmarkEnd w:id="355"/>
      <w:bookmarkStart w:id="356" w:name="_Toc184308108"/>
      <w:bookmarkEnd w:id="356"/>
      <w:bookmarkStart w:id="357" w:name="_Toc184312116"/>
      <w:bookmarkEnd w:id="357"/>
      <w:bookmarkStart w:id="358" w:name="_Toc184308079"/>
      <w:bookmarkEnd w:id="358"/>
      <w:bookmarkStart w:id="359" w:name="_Toc184312112"/>
      <w:bookmarkEnd w:id="359"/>
      <w:bookmarkStart w:id="360" w:name="_Toc184312131"/>
      <w:bookmarkEnd w:id="360"/>
      <w:bookmarkStart w:id="361" w:name="_Toc184310308"/>
      <w:bookmarkEnd w:id="361"/>
      <w:bookmarkStart w:id="362" w:name="_Toc184310335"/>
      <w:bookmarkEnd w:id="362"/>
      <w:bookmarkStart w:id="363" w:name="_Toc184314414"/>
      <w:bookmarkEnd w:id="363"/>
      <w:bookmarkStart w:id="364" w:name="_Toc184308097"/>
      <w:bookmarkEnd w:id="364"/>
      <w:bookmarkStart w:id="365" w:name="_Toc184313281"/>
      <w:bookmarkEnd w:id="365"/>
      <w:bookmarkStart w:id="366" w:name="_Toc184308054"/>
      <w:bookmarkEnd w:id="366"/>
      <w:bookmarkStart w:id="367" w:name="_Toc184313240"/>
      <w:bookmarkEnd w:id="367"/>
      <w:bookmarkStart w:id="368" w:name="_Toc184312135"/>
      <w:bookmarkEnd w:id="368"/>
      <w:bookmarkStart w:id="369" w:name="_Toc184314463"/>
      <w:bookmarkEnd w:id="369"/>
      <w:bookmarkStart w:id="370" w:name="_Toc184314424"/>
      <w:bookmarkEnd w:id="370"/>
      <w:bookmarkStart w:id="371" w:name="_Toc184308087"/>
      <w:bookmarkEnd w:id="371"/>
      <w:bookmarkStart w:id="372" w:name="_Toc184314419"/>
      <w:bookmarkEnd w:id="372"/>
      <w:bookmarkStart w:id="373" w:name="_Toc184310327"/>
      <w:bookmarkEnd w:id="373"/>
      <w:bookmarkStart w:id="374" w:name="_Toc184312074"/>
      <w:bookmarkEnd w:id="374"/>
      <w:bookmarkStart w:id="375" w:name="_Toc184314456"/>
      <w:bookmarkEnd w:id="375"/>
      <w:bookmarkStart w:id="376" w:name="_Toc184313309"/>
      <w:bookmarkEnd w:id="376"/>
      <w:bookmarkStart w:id="377" w:name="_Toc184313261"/>
      <w:bookmarkEnd w:id="377"/>
      <w:bookmarkStart w:id="378" w:name="_Toc184308081"/>
      <w:bookmarkEnd w:id="378"/>
      <w:bookmarkStart w:id="379" w:name="_Toc184308084"/>
      <w:bookmarkEnd w:id="379"/>
      <w:bookmarkStart w:id="380" w:name="_Toc184308092"/>
      <w:bookmarkEnd w:id="380"/>
      <w:bookmarkStart w:id="381" w:name="_Toc184310294"/>
      <w:bookmarkEnd w:id="381"/>
      <w:bookmarkStart w:id="382" w:name="_Toc184314433"/>
      <w:bookmarkEnd w:id="382"/>
      <w:bookmarkStart w:id="383" w:name="_Toc184314450"/>
      <w:bookmarkEnd w:id="383"/>
      <w:bookmarkStart w:id="384" w:name="_Toc184312127"/>
      <w:bookmarkEnd w:id="384"/>
      <w:bookmarkStart w:id="385" w:name="_Toc184308106"/>
      <w:bookmarkEnd w:id="385"/>
      <w:bookmarkStart w:id="386" w:name="_Toc184308058"/>
      <w:bookmarkEnd w:id="386"/>
      <w:bookmarkStart w:id="387" w:name="_Toc184314445"/>
      <w:bookmarkEnd w:id="387"/>
      <w:bookmarkStart w:id="388" w:name="_Toc184313294"/>
      <w:bookmarkEnd w:id="388"/>
      <w:bookmarkStart w:id="389" w:name="_Toc184308056"/>
      <w:bookmarkEnd w:id="389"/>
      <w:bookmarkStart w:id="390" w:name="_Toc184308088"/>
      <w:bookmarkEnd w:id="390"/>
      <w:bookmarkStart w:id="391" w:name="_Toc184312092"/>
      <w:bookmarkEnd w:id="391"/>
      <w:bookmarkStart w:id="392" w:name="_Toc184313270"/>
      <w:bookmarkEnd w:id="392"/>
      <w:bookmarkStart w:id="393" w:name="_Toc184314481"/>
      <w:bookmarkEnd w:id="393"/>
      <w:bookmarkStart w:id="394" w:name="_Toc184312077"/>
      <w:bookmarkEnd w:id="394"/>
      <w:bookmarkStart w:id="395" w:name="_Toc184313306"/>
      <w:bookmarkEnd w:id="395"/>
      <w:bookmarkStart w:id="396" w:name="_Toc184314449"/>
      <w:bookmarkEnd w:id="396"/>
      <w:bookmarkStart w:id="397" w:name="_Toc184308073"/>
      <w:bookmarkEnd w:id="397"/>
      <w:bookmarkStart w:id="398" w:name="_Toc184313277"/>
      <w:bookmarkEnd w:id="398"/>
      <w:bookmarkStart w:id="399" w:name="_Toc184312132"/>
      <w:bookmarkEnd w:id="399"/>
      <w:bookmarkStart w:id="400" w:name="_Toc184310295"/>
      <w:bookmarkEnd w:id="400"/>
      <w:bookmarkStart w:id="401" w:name="_Toc184314431"/>
      <w:bookmarkEnd w:id="401"/>
      <w:r>
        <w:rPr>
          <w:rFonts w:hint="eastAsia" w:ascii="宋体" w:hAnsi="宋体" w:cs="宋体"/>
          <w:b/>
          <w:sz w:val="36"/>
          <w:szCs w:val="36"/>
        </w:rPr>
        <w:t>评标办法</w:t>
      </w:r>
    </w:p>
    <w:p w14:paraId="19A72443">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bookmarkEnd w:id="35"/>
    <w:tbl>
      <w:tblPr>
        <w:tblStyle w:val="64"/>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518"/>
        <w:gridCol w:w="6695"/>
        <w:gridCol w:w="859"/>
        <w:gridCol w:w="848"/>
      </w:tblGrid>
      <w:tr w14:paraId="7201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27" w:type="dxa"/>
            <w:gridSpan w:val="3"/>
            <w:vAlign w:val="center"/>
          </w:tcPr>
          <w:p w14:paraId="41C45832">
            <w:pPr>
              <w:widowControl/>
              <w:snapToGrid w:val="0"/>
              <w:spacing w:line="240" w:lineRule="auto"/>
              <w:jc w:val="center"/>
              <w:rPr>
                <w:rFonts w:hint="eastAsia" w:ascii="宋体" w:hAnsi="宋体" w:eastAsia="宋体" w:cs="宋体"/>
                <w:sz w:val="24"/>
                <w:szCs w:val="24"/>
              </w:rPr>
            </w:pPr>
            <w:bookmarkStart w:id="402" w:name="第五部分"/>
            <w:bookmarkStart w:id="403" w:name="_Toc86217003"/>
            <w:r>
              <w:rPr>
                <w:rFonts w:hint="eastAsia" w:ascii="宋体" w:hAnsi="宋体" w:eastAsia="宋体" w:cs="宋体"/>
                <w:sz w:val="24"/>
                <w:szCs w:val="24"/>
              </w:rPr>
              <w:t>评标内容及分值</w:t>
            </w:r>
          </w:p>
        </w:tc>
        <w:tc>
          <w:tcPr>
            <w:tcW w:w="859" w:type="dxa"/>
            <w:vAlign w:val="center"/>
          </w:tcPr>
          <w:p w14:paraId="2D775D31">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权重</w:t>
            </w:r>
          </w:p>
        </w:tc>
        <w:tc>
          <w:tcPr>
            <w:tcW w:w="848" w:type="dxa"/>
            <w:vAlign w:val="center"/>
          </w:tcPr>
          <w:p w14:paraId="437D96A8">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主/客观分</w:t>
            </w:r>
          </w:p>
        </w:tc>
      </w:tr>
      <w:tr w14:paraId="6EF5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14" w:type="dxa"/>
            <w:vMerge w:val="restart"/>
            <w:vAlign w:val="center"/>
          </w:tcPr>
          <w:p w14:paraId="4E2FE84E">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商务资信分</w:t>
            </w:r>
          </w:p>
          <w:p w14:paraId="76BABF11">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6分</w:t>
            </w:r>
            <w:r>
              <w:rPr>
                <w:rFonts w:hint="eastAsia" w:ascii="宋体" w:hAnsi="宋体" w:cs="宋体"/>
                <w:sz w:val="24"/>
                <w:szCs w:val="24"/>
                <w:lang w:eastAsia="zh-CN"/>
              </w:rPr>
              <w:t>）</w:t>
            </w:r>
          </w:p>
        </w:tc>
        <w:tc>
          <w:tcPr>
            <w:tcW w:w="518" w:type="dxa"/>
            <w:vAlign w:val="center"/>
          </w:tcPr>
          <w:p w14:paraId="7D2F2634">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6695" w:type="dxa"/>
            <w:vAlign w:val="center"/>
          </w:tcPr>
          <w:p w14:paraId="2D318524">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管理经验：</w:t>
            </w:r>
            <w:r>
              <w:rPr>
                <w:rFonts w:hint="eastAsia" w:ascii="宋体" w:hAnsi="宋体" w:cs="宋体"/>
                <w:sz w:val="24"/>
                <w:szCs w:val="24"/>
                <w:lang w:val="en-US" w:eastAsia="zh-CN"/>
              </w:rPr>
              <w:t>自</w:t>
            </w:r>
            <w:r>
              <w:rPr>
                <w:rFonts w:hint="eastAsia" w:ascii="宋体" w:hAnsi="宋体" w:eastAsia="宋体" w:cs="宋体"/>
                <w:sz w:val="24"/>
                <w:szCs w:val="24"/>
              </w:rPr>
              <w:t>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月1日</w:t>
            </w:r>
            <w:r>
              <w:rPr>
                <w:rFonts w:hint="eastAsia" w:ascii="宋体" w:hAnsi="宋体" w:cs="宋体"/>
                <w:sz w:val="24"/>
                <w:szCs w:val="24"/>
                <w:lang w:val="en-US" w:eastAsia="zh-CN"/>
              </w:rPr>
              <w:t>以来（以合同签订时间为准）</w:t>
            </w:r>
            <w:r>
              <w:rPr>
                <w:rFonts w:hint="eastAsia" w:ascii="宋体" w:hAnsi="宋体" w:eastAsia="宋体" w:cs="宋体"/>
                <w:sz w:val="24"/>
                <w:szCs w:val="24"/>
              </w:rPr>
              <w:t>具有同类</w:t>
            </w:r>
            <w:r>
              <w:rPr>
                <w:rFonts w:hint="eastAsia" w:ascii="宋体" w:hAnsi="宋体" w:cs="宋体"/>
                <w:sz w:val="24"/>
                <w:szCs w:val="24"/>
                <w:lang w:val="en-US" w:eastAsia="zh-CN"/>
              </w:rPr>
              <w:t>政府部门</w:t>
            </w:r>
            <w:r>
              <w:rPr>
                <w:rFonts w:hint="eastAsia" w:ascii="宋体" w:hAnsi="宋体" w:eastAsia="宋体" w:cs="宋体"/>
                <w:sz w:val="24"/>
                <w:szCs w:val="24"/>
              </w:rPr>
              <w:t>保安项目案例的，每个得</w:t>
            </w:r>
            <w:r>
              <w:rPr>
                <w:rFonts w:hint="eastAsia" w:ascii="宋体" w:hAnsi="宋体" w:cs="宋体"/>
                <w:sz w:val="24"/>
                <w:szCs w:val="24"/>
                <w:lang w:val="en-US" w:eastAsia="zh-CN"/>
              </w:rPr>
              <w:t>0.5</w:t>
            </w:r>
            <w:r>
              <w:rPr>
                <w:rFonts w:hint="eastAsia" w:ascii="宋体" w:hAnsi="宋体" w:eastAsia="宋体" w:cs="宋体"/>
                <w:sz w:val="24"/>
                <w:szCs w:val="24"/>
              </w:rPr>
              <w:t>分，最高得</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val="en-US" w:eastAsia="zh-CN"/>
              </w:rPr>
              <w:t>投标</w:t>
            </w:r>
            <w:r>
              <w:rPr>
                <w:rFonts w:hint="eastAsia" w:ascii="宋体" w:hAnsi="宋体" w:eastAsia="宋体" w:cs="宋体"/>
                <w:sz w:val="24"/>
                <w:szCs w:val="24"/>
              </w:rPr>
              <w:t>文件中提供合同复印件</w:t>
            </w:r>
            <w:bookmarkStart w:id="404" w:name="OLE_LINK7"/>
            <w:r>
              <w:rPr>
                <w:rFonts w:hint="eastAsia" w:ascii="宋体" w:hAnsi="宋体" w:eastAsia="宋体" w:cs="宋体"/>
                <w:sz w:val="24"/>
                <w:szCs w:val="24"/>
              </w:rPr>
              <w:t>加盖公章</w:t>
            </w:r>
            <w:bookmarkEnd w:id="404"/>
            <w:r>
              <w:rPr>
                <w:rFonts w:hint="eastAsia" w:ascii="宋体" w:hAnsi="宋体" w:eastAsia="宋体" w:cs="宋体"/>
                <w:sz w:val="24"/>
                <w:szCs w:val="24"/>
              </w:rPr>
              <w:t>，不提供不得分</w:t>
            </w:r>
            <w:r>
              <w:rPr>
                <w:rFonts w:hint="eastAsia" w:ascii="宋体" w:hAnsi="宋体" w:cs="宋体"/>
                <w:sz w:val="24"/>
                <w:szCs w:val="24"/>
                <w:lang w:eastAsia="zh-CN"/>
              </w:rPr>
              <w:t>。</w:t>
            </w:r>
          </w:p>
        </w:tc>
        <w:tc>
          <w:tcPr>
            <w:tcW w:w="859" w:type="dxa"/>
            <w:vAlign w:val="center"/>
          </w:tcPr>
          <w:p w14:paraId="1119EA4F">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0-1</w:t>
            </w:r>
            <w:r>
              <w:rPr>
                <w:rFonts w:hint="eastAsia" w:ascii="宋体" w:hAnsi="宋体" w:eastAsia="宋体" w:cs="宋体"/>
                <w:sz w:val="24"/>
                <w:szCs w:val="24"/>
              </w:rPr>
              <w:t>分</w:t>
            </w:r>
          </w:p>
        </w:tc>
        <w:tc>
          <w:tcPr>
            <w:tcW w:w="848" w:type="dxa"/>
            <w:vAlign w:val="center"/>
          </w:tcPr>
          <w:p w14:paraId="01750E41">
            <w:pPr>
              <w:widowControl/>
              <w:snapToGrid w:val="0"/>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客观分</w:t>
            </w:r>
          </w:p>
        </w:tc>
      </w:tr>
      <w:tr w14:paraId="4FE3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14" w:type="dxa"/>
            <w:vMerge w:val="continue"/>
          </w:tcPr>
          <w:p w14:paraId="190F8151">
            <w:pPr>
              <w:widowControl/>
              <w:snapToGrid w:val="0"/>
              <w:spacing w:line="240" w:lineRule="auto"/>
              <w:rPr>
                <w:rFonts w:hint="eastAsia" w:ascii="宋体" w:hAnsi="宋体" w:eastAsia="宋体" w:cs="宋体"/>
                <w:sz w:val="24"/>
                <w:szCs w:val="24"/>
              </w:rPr>
            </w:pPr>
          </w:p>
        </w:tc>
        <w:tc>
          <w:tcPr>
            <w:tcW w:w="518" w:type="dxa"/>
            <w:vAlign w:val="center"/>
          </w:tcPr>
          <w:p w14:paraId="24223C73">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6695" w:type="dxa"/>
            <w:vAlign w:val="center"/>
          </w:tcPr>
          <w:p w14:paraId="538F99F3">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投标</w:t>
            </w:r>
            <w:r>
              <w:rPr>
                <w:rFonts w:hint="eastAsia" w:ascii="宋体" w:hAnsi="宋体" w:eastAsia="宋体" w:cs="宋体"/>
                <w:sz w:val="24"/>
                <w:szCs w:val="24"/>
              </w:rPr>
              <w:t>人具有质量管理体系认证、环境管理体系认证、职业健康安全管理体系认证，有一个得1分，最高得3分（证书需在有效期内，</w:t>
            </w:r>
            <w:r>
              <w:rPr>
                <w:rFonts w:hint="eastAsia" w:ascii="宋体" w:hAnsi="宋体" w:cs="宋体"/>
                <w:sz w:val="24"/>
                <w:szCs w:val="24"/>
                <w:lang w:val="en-US" w:eastAsia="zh-CN"/>
              </w:rPr>
              <w:t>投标</w:t>
            </w:r>
            <w:r>
              <w:rPr>
                <w:rFonts w:hint="eastAsia" w:ascii="宋体" w:hAnsi="宋体" w:eastAsia="宋体" w:cs="宋体"/>
                <w:sz w:val="24"/>
                <w:szCs w:val="24"/>
              </w:rPr>
              <w:t>文件中提供证明材料加盖公章，不提供不得分）</w:t>
            </w:r>
            <w:r>
              <w:rPr>
                <w:rFonts w:hint="eastAsia" w:ascii="宋体" w:hAnsi="宋体" w:cs="宋体"/>
                <w:sz w:val="24"/>
                <w:szCs w:val="24"/>
                <w:lang w:eastAsia="zh-CN"/>
              </w:rPr>
              <w:t>。</w:t>
            </w:r>
          </w:p>
        </w:tc>
        <w:tc>
          <w:tcPr>
            <w:tcW w:w="859" w:type="dxa"/>
            <w:vAlign w:val="center"/>
          </w:tcPr>
          <w:p w14:paraId="359D0398">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w:t>
            </w:r>
            <w:r>
              <w:rPr>
                <w:rFonts w:hint="eastAsia" w:ascii="宋体" w:hAnsi="宋体" w:eastAsia="宋体" w:cs="宋体"/>
                <w:sz w:val="24"/>
                <w:szCs w:val="24"/>
              </w:rPr>
              <w:t>3分</w:t>
            </w:r>
          </w:p>
        </w:tc>
        <w:tc>
          <w:tcPr>
            <w:tcW w:w="848" w:type="dxa"/>
            <w:vAlign w:val="center"/>
          </w:tcPr>
          <w:p w14:paraId="77F2F403">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客观分</w:t>
            </w:r>
          </w:p>
        </w:tc>
      </w:tr>
      <w:tr w14:paraId="21FA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914" w:type="dxa"/>
            <w:vMerge w:val="continue"/>
          </w:tcPr>
          <w:p w14:paraId="2034CE43">
            <w:pPr>
              <w:widowControl/>
              <w:snapToGrid w:val="0"/>
              <w:spacing w:line="240" w:lineRule="auto"/>
              <w:rPr>
                <w:rFonts w:hint="eastAsia" w:ascii="宋体" w:hAnsi="宋体" w:eastAsia="宋体" w:cs="宋体"/>
                <w:sz w:val="24"/>
                <w:szCs w:val="24"/>
              </w:rPr>
            </w:pPr>
          </w:p>
        </w:tc>
        <w:tc>
          <w:tcPr>
            <w:tcW w:w="518" w:type="dxa"/>
            <w:vAlign w:val="center"/>
          </w:tcPr>
          <w:p w14:paraId="2C68887F">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6695" w:type="dxa"/>
            <w:vAlign w:val="center"/>
          </w:tcPr>
          <w:p w14:paraId="6CD7E6F3">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企业荣誉：</w:t>
            </w:r>
          </w:p>
          <w:p w14:paraId="3F3D430D">
            <w:pPr>
              <w:widowControl/>
              <w:snapToGrid w:val="0"/>
              <w:spacing w:line="240" w:lineRule="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投标人自 2021年</w:t>
            </w: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月1日获得过</w:t>
            </w:r>
            <w:r>
              <w:rPr>
                <w:rFonts w:hint="eastAsia" w:ascii="宋体" w:hAnsi="宋体" w:cs="宋体"/>
                <w:color w:val="auto"/>
                <w:kern w:val="2"/>
                <w:sz w:val="24"/>
                <w:szCs w:val="24"/>
                <w:highlight w:val="none"/>
                <w:lang w:val="en-US" w:eastAsia="zh-CN" w:bidi="ar"/>
              </w:rPr>
              <w:t>区</w:t>
            </w:r>
            <w:r>
              <w:rPr>
                <w:rFonts w:hint="eastAsia" w:ascii="宋体" w:hAnsi="宋体" w:eastAsia="宋体" w:cs="宋体"/>
                <w:color w:val="auto"/>
                <w:kern w:val="2"/>
                <w:sz w:val="24"/>
                <w:szCs w:val="24"/>
                <w:highlight w:val="none"/>
                <w:lang w:val="en-US" w:eastAsia="zh-CN" w:bidi="ar"/>
              </w:rPr>
              <w:t>级</w:t>
            </w:r>
            <w:r>
              <w:rPr>
                <w:rFonts w:hint="eastAsia" w:ascii="宋体" w:hAnsi="宋体" w:cs="宋体"/>
                <w:color w:val="auto"/>
                <w:kern w:val="2"/>
                <w:sz w:val="24"/>
                <w:szCs w:val="24"/>
                <w:highlight w:val="none"/>
                <w:lang w:val="en-US" w:eastAsia="zh-CN" w:bidi="ar"/>
              </w:rPr>
              <w:t>及以上</w:t>
            </w:r>
            <w:r>
              <w:rPr>
                <w:rFonts w:hint="eastAsia" w:ascii="宋体" w:hAnsi="宋体" w:eastAsia="宋体" w:cs="宋体"/>
                <w:color w:val="auto"/>
                <w:kern w:val="2"/>
                <w:sz w:val="24"/>
                <w:szCs w:val="24"/>
                <w:highlight w:val="none"/>
                <w:lang w:val="en-US" w:eastAsia="zh-CN" w:bidi="ar"/>
              </w:rPr>
              <w:t>主管或职能部门颁发荣誉的每个得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分，获得过</w:t>
            </w:r>
            <w:r>
              <w:rPr>
                <w:rFonts w:hint="eastAsia" w:ascii="宋体" w:hAnsi="宋体" w:cs="宋体"/>
                <w:color w:val="auto"/>
                <w:kern w:val="2"/>
                <w:sz w:val="24"/>
                <w:szCs w:val="24"/>
                <w:highlight w:val="none"/>
                <w:lang w:val="en-US" w:eastAsia="zh-CN" w:bidi="ar"/>
              </w:rPr>
              <w:t>镇街</w:t>
            </w:r>
            <w:r>
              <w:rPr>
                <w:rFonts w:hint="eastAsia" w:ascii="宋体" w:hAnsi="宋体" w:eastAsia="宋体" w:cs="宋体"/>
                <w:color w:val="auto"/>
                <w:kern w:val="2"/>
                <w:sz w:val="24"/>
                <w:szCs w:val="24"/>
                <w:highlight w:val="none"/>
                <w:lang w:val="en-US" w:eastAsia="zh-CN" w:bidi="ar"/>
              </w:rPr>
              <w:t>级主管或职能部门颁发荣誉的每个得</w:t>
            </w:r>
            <w:r>
              <w:rPr>
                <w:rFonts w:hint="eastAsia" w:ascii="宋体" w:hAnsi="宋体" w:cs="宋体"/>
                <w:color w:val="auto"/>
                <w:kern w:val="2"/>
                <w:sz w:val="24"/>
                <w:szCs w:val="24"/>
                <w:highlight w:val="none"/>
                <w:lang w:val="en-US" w:eastAsia="zh-CN" w:bidi="ar"/>
              </w:rPr>
              <w:t>0.5</w:t>
            </w:r>
            <w:r>
              <w:rPr>
                <w:rFonts w:hint="eastAsia" w:ascii="宋体" w:hAnsi="宋体" w:eastAsia="宋体" w:cs="宋体"/>
                <w:color w:val="auto"/>
                <w:kern w:val="2"/>
                <w:sz w:val="24"/>
                <w:szCs w:val="24"/>
                <w:highlight w:val="none"/>
                <w:lang w:val="en-US" w:eastAsia="zh-CN" w:bidi="ar"/>
              </w:rPr>
              <w:t>分，最高得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p>
          <w:p w14:paraId="2D90F5CD">
            <w:pPr>
              <w:widowControl/>
              <w:snapToGrid w:val="0"/>
              <w:spacing w:line="240" w:lineRule="auto"/>
              <w:rPr>
                <w:rFonts w:hint="default" w:ascii="宋体" w:hAnsi="宋体" w:eastAsia="宋体" w:cs="宋体"/>
                <w:sz w:val="24"/>
                <w:szCs w:val="24"/>
                <w:lang w:val="en-US" w:eastAsia="zh-CN"/>
              </w:rPr>
            </w:pP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z w:val="24"/>
                <w:szCs w:val="24"/>
                <w:highlight w:val="none"/>
                <w:lang w:val="en-US" w:eastAsia="zh-CN"/>
              </w:rPr>
              <w:t>证明材料：获奖证书或表扬信等相关证明材料并加盖公章）</w:t>
            </w:r>
            <w:r>
              <w:rPr>
                <w:rFonts w:hint="eastAsia" w:ascii="宋体" w:hAnsi="宋体" w:cs="宋体"/>
                <w:sz w:val="24"/>
                <w:szCs w:val="24"/>
                <w:lang w:val="en-US" w:eastAsia="zh-CN"/>
              </w:rPr>
              <w:t>。</w:t>
            </w:r>
          </w:p>
        </w:tc>
        <w:tc>
          <w:tcPr>
            <w:tcW w:w="859" w:type="dxa"/>
            <w:vAlign w:val="center"/>
          </w:tcPr>
          <w:p w14:paraId="7FF564C8">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0-2</w:t>
            </w:r>
            <w:r>
              <w:rPr>
                <w:rFonts w:hint="eastAsia" w:ascii="宋体" w:hAnsi="宋体" w:eastAsia="宋体" w:cs="宋体"/>
                <w:sz w:val="24"/>
                <w:szCs w:val="24"/>
              </w:rPr>
              <w:t>分</w:t>
            </w:r>
          </w:p>
        </w:tc>
        <w:tc>
          <w:tcPr>
            <w:tcW w:w="848" w:type="dxa"/>
            <w:vAlign w:val="center"/>
          </w:tcPr>
          <w:p w14:paraId="1450D5A2">
            <w:pPr>
              <w:widowControl/>
              <w:snapToGrid w:val="0"/>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客观分</w:t>
            </w:r>
          </w:p>
        </w:tc>
      </w:tr>
      <w:tr w14:paraId="58E3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14" w:type="dxa"/>
            <w:vMerge w:val="restart"/>
            <w:vAlign w:val="center"/>
          </w:tcPr>
          <w:p w14:paraId="26E4B608">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技</w:t>
            </w:r>
          </w:p>
          <w:p w14:paraId="42199AC6">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术</w:t>
            </w:r>
          </w:p>
          <w:p w14:paraId="449EAF1C">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分</w:t>
            </w:r>
          </w:p>
          <w:p w14:paraId="6F8AC282">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79</w:t>
            </w:r>
            <w:r>
              <w:rPr>
                <w:rFonts w:hint="eastAsia" w:ascii="宋体" w:hAnsi="宋体" w:eastAsia="宋体" w:cs="宋体"/>
                <w:sz w:val="24"/>
                <w:szCs w:val="24"/>
              </w:rPr>
              <w:t>分）</w:t>
            </w:r>
          </w:p>
        </w:tc>
        <w:tc>
          <w:tcPr>
            <w:tcW w:w="518" w:type="dxa"/>
            <w:vAlign w:val="center"/>
          </w:tcPr>
          <w:p w14:paraId="62AB1A57">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6695" w:type="dxa"/>
            <w:vAlign w:val="center"/>
          </w:tcPr>
          <w:p w14:paraId="38F4B50D">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项目</w:t>
            </w:r>
            <w:r>
              <w:rPr>
                <w:rFonts w:hint="eastAsia" w:ascii="宋体" w:hAnsi="宋体" w:eastAsia="宋体" w:cs="宋体"/>
                <w:sz w:val="24"/>
                <w:szCs w:val="24"/>
              </w:rPr>
              <w:t>整体</w:t>
            </w:r>
            <w:r>
              <w:rPr>
                <w:rFonts w:hint="eastAsia" w:ascii="宋体" w:hAnsi="宋体" w:cs="宋体"/>
                <w:sz w:val="24"/>
                <w:szCs w:val="24"/>
                <w:lang w:val="en-US" w:eastAsia="zh-CN"/>
              </w:rPr>
              <w:t>实施</w:t>
            </w:r>
            <w:r>
              <w:rPr>
                <w:rFonts w:hint="eastAsia" w:ascii="宋体" w:hAnsi="宋体" w:eastAsia="宋体" w:cs="宋体"/>
                <w:sz w:val="24"/>
                <w:szCs w:val="24"/>
              </w:rPr>
              <w:t>方案</w:t>
            </w:r>
            <w:r>
              <w:rPr>
                <w:rFonts w:hint="eastAsia" w:ascii="宋体" w:hAnsi="宋体" w:cs="宋体"/>
                <w:sz w:val="24"/>
                <w:szCs w:val="24"/>
                <w:lang w:eastAsia="zh-CN"/>
              </w:rPr>
              <w:t>，</w:t>
            </w:r>
            <w:r>
              <w:rPr>
                <w:rFonts w:hint="eastAsia" w:ascii="宋体" w:hAnsi="宋体" w:eastAsia="宋体" w:cs="宋体"/>
                <w:sz w:val="24"/>
                <w:szCs w:val="24"/>
              </w:rPr>
              <w:t>与采购需求</w:t>
            </w:r>
            <w:r>
              <w:rPr>
                <w:rFonts w:hint="eastAsia" w:ascii="宋体" w:hAnsi="宋体" w:cs="宋体"/>
                <w:sz w:val="24"/>
                <w:szCs w:val="24"/>
                <w:lang w:eastAsia="zh-CN"/>
              </w:rPr>
              <w:t>、</w:t>
            </w:r>
            <w:r>
              <w:rPr>
                <w:rFonts w:hint="eastAsia" w:ascii="宋体" w:hAnsi="宋体" w:eastAsia="宋体" w:cs="宋体"/>
                <w:sz w:val="24"/>
                <w:szCs w:val="24"/>
              </w:rPr>
              <w:t>与宁围街道实际背景、管理现状、存在问题相结合</w:t>
            </w:r>
            <w:r>
              <w:rPr>
                <w:rFonts w:hint="eastAsia" w:ascii="宋体" w:hAnsi="宋体" w:cs="宋体"/>
                <w:sz w:val="24"/>
                <w:szCs w:val="24"/>
                <w:lang w:eastAsia="zh-CN"/>
              </w:rPr>
              <w:t>，</w:t>
            </w:r>
            <w:r>
              <w:rPr>
                <w:rFonts w:hint="eastAsia" w:ascii="宋体" w:hAnsi="宋体" w:cs="宋体"/>
                <w:sz w:val="24"/>
                <w:szCs w:val="24"/>
                <w:lang w:val="en-US" w:eastAsia="zh-CN"/>
              </w:rPr>
              <w:t>方案</w:t>
            </w:r>
            <w:r>
              <w:rPr>
                <w:rFonts w:hint="eastAsia" w:ascii="宋体" w:hAnsi="宋体" w:eastAsia="宋体" w:cs="宋体"/>
                <w:sz w:val="24"/>
                <w:szCs w:val="24"/>
              </w:rPr>
              <w:t>是否详尽、明晰，是否满足招标文件要求</w:t>
            </w:r>
            <w:bookmarkStart w:id="405" w:name="OLE_LINK11"/>
            <w:r>
              <w:rPr>
                <w:rFonts w:hint="eastAsia" w:ascii="宋体" w:hAnsi="宋体" w:cs="宋体"/>
                <w:sz w:val="24"/>
                <w:szCs w:val="24"/>
                <w:lang w:eastAsia="zh-CN"/>
              </w:rPr>
              <w:t>（</w:t>
            </w:r>
            <w:bookmarkStart w:id="406" w:name="OLE_LINK8"/>
            <w:r>
              <w:rPr>
                <w:rFonts w:hint="eastAsia" w:ascii="宋体" w:hAnsi="宋体" w:eastAsia="宋体" w:cs="宋体"/>
                <w:sz w:val="24"/>
                <w:szCs w:val="24"/>
              </w:rPr>
              <w:t>内容完整齐全、表述准确、条理清晰，内容无前后矛盾，符合招标文件要求的得</w:t>
            </w:r>
            <w:r>
              <w:rPr>
                <w:rFonts w:hint="eastAsia" w:ascii="宋体" w:hAnsi="宋体" w:cs="宋体"/>
                <w:sz w:val="24"/>
                <w:szCs w:val="24"/>
                <w:lang w:val="en-US" w:eastAsia="zh-CN"/>
              </w:rPr>
              <w:t>6-8</w:t>
            </w:r>
            <w:r>
              <w:rPr>
                <w:rFonts w:hint="eastAsia" w:ascii="宋体" w:hAnsi="宋体" w:eastAsia="宋体" w:cs="宋体"/>
                <w:sz w:val="24"/>
                <w:szCs w:val="24"/>
              </w:rPr>
              <w:t>分；内容基本齐全、表述基本准确、条理基本清晰，内容基本无前后矛盾，基本符合招标文件要求的得</w:t>
            </w:r>
            <w:r>
              <w:rPr>
                <w:rFonts w:hint="eastAsia" w:ascii="宋体" w:hAnsi="宋体" w:cs="宋体"/>
                <w:sz w:val="24"/>
                <w:szCs w:val="24"/>
                <w:lang w:val="en-US" w:eastAsia="zh-CN"/>
              </w:rPr>
              <w:t>3-5</w:t>
            </w:r>
            <w:r>
              <w:rPr>
                <w:rFonts w:hint="eastAsia" w:ascii="宋体" w:hAnsi="宋体" w:eastAsia="宋体" w:cs="宋体"/>
                <w:sz w:val="24"/>
                <w:szCs w:val="24"/>
              </w:rPr>
              <w:t>分；内容欠缺、表述部分准确、条理部分清晰，内容前后矛盾，部分符合招标文件要求或欠缺的得</w:t>
            </w:r>
            <w:r>
              <w:rPr>
                <w:rFonts w:hint="eastAsia" w:ascii="宋体" w:hAnsi="宋体" w:cs="宋体"/>
                <w:sz w:val="24"/>
                <w:szCs w:val="24"/>
                <w:lang w:val="en-US" w:eastAsia="zh-CN"/>
              </w:rPr>
              <w:t>0-2</w:t>
            </w:r>
            <w:r>
              <w:rPr>
                <w:rFonts w:hint="eastAsia" w:ascii="宋体" w:hAnsi="宋体" w:eastAsia="宋体" w:cs="宋体"/>
                <w:sz w:val="24"/>
                <w:szCs w:val="24"/>
              </w:rPr>
              <w:t>分</w:t>
            </w:r>
            <w:bookmarkEnd w:id="406"/>
            <w:r>
              <w:rPr>
                <w:rFonts w:hint="eastAsia" w:ascii="宋体" w:hAnsi="宋体" w:cs="宋体"/>
                <w:sz w:val="24"/>
                <w:szCs w:val="24"/>
                <w:lang w:eastAsia="zh-CN"/>
              </w:rPr>
              <w:t>）</w:t>
            </w:r>
            <w:bookmarkEnd w:id="405"/>
            <w:r>
              <w:rPr>
                <w:rFonts w:hint="eastAsia" w:ascii="宋体" w:hAnsi="宋体" w:cs="宋体"/>
                <w:sz w:val="24"/>
                <w:szCs w:val="24"/>
                <w:lang w:eastAsia="zh-CN"/>
              </w:rPr>
              <w:t>。</w:t>
            </w:r>
          </w:p>
        </w:tc>
        <w:tc>
          <w:tcPr>
            <w:tcW w:w="859" w:type="dxa"/>
            <w:vAlign w:val="center"/>
          </w:tcPr>
          <w:p w14:paraId="792F7150">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0-8</w:t>
            </w:r>
            <w:r>
              <w:rPr>
                <w:rFonts w:hint="eastAsia" w:ascii="宋体" w:hAnsi="宋体" w:eastAsia="宋体" w:cs="宋体"/>
                <w:sz w:val="24"/>
                <w:szCs w:val="24"/>
              </w:rPr>
              <w:t>分</w:t>
            </w:r>
          </w:p>
        </w:tc>
        <w:tc>
          <w:tcPr>
            <w:tcW w:w="848" w:type="dxa"/>
            <w:vAlign w:val="center"/>
          </w:tcPr>
          <w:p w14:paraId="05AD5D85">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45FA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14" w:type="dxa"/>
            <w:vMerge w:val="continue"/>
          </w:tcPr>
          <w:p w14:paraId="22F0FD19">
            <w:pPr>
              <w:widowControl/>
              <w:snapToGrid w:val="0"/>
              <w:spacing w:line="240" w:lineRule="auto"/>
              <w:rPr>
                <w:rFonts w:hint="eastAsia" w:ascii="宋体" w:hAnsi="宋体" w:eastAsia="宋体" w:cs="宋体"/>
                <w:sz w:val="24"/>
                <w:szCs w:val="24"/>
              </w:rPr>
            </w:pPr>
          </w:p>
        </w:tc>
        <w:tc>
          <w:tcPr>
            <w:tcW w:w="518" w:type="dxa"/>
            <w:vAlign w:val="center"/>
          </w:tcPr>
          <w:p w14:paraId="148EAB8E">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6695" w:type="dxa"/>
            <w:vAlign w:val="center"/>
          </w:tcPr>
          <w:p w14:paraId="45A0F3CD">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现场管理方案及工作秩序等措施（维护区域的秩序、消防安全、</w:t>
            </w:r>
            <w:r>
              <w:rPr>
                <w:rFonts w:hint="eastAsia" w:ascii="宋体" w:hAnsi="宋体" w:cs="宋体"/>
                <w:sz w:val="24"/>
                <w:szCs w:val="24"/>
                <w:lang w:val="en-US" w:eastAsia="zh-CN"/>
              </w:rPr>
              <w:t>现场管理</w:t>
            </w:r>
            <w:r>
              <w:rPr>
                <w:rFonts w:hint="eastAsia" w:ascii="宋体" w:hAnsi="宋体" w:eastAsia="宋体" w:cs="宋体"/>
                <w:sz w:val="24"/>
                <w:szCs w:val="24"/>
              </w:rPr>
              <w:t>巡逻等各项活动，公共秩序，调解纠纷，疏导人流等）</w:t>
            </w:r>
            <w:r>
              <w:rPr>
                <w:rFonts w:hint="eastAsia" w:ascii="宋体" w:hAnsi="宋体" w:cs="宋体"/>
                <w:sz w:val="24"/>
                <w:szCs w:val="24"/>
                <w:lang w:val="en-US" w:eastAsia="zh-CN"/>
              </w:rPr>
              <w:t>根据方案</w:t>
            </w:r>
            <w:r>
              <w:rPr>
                <w:rFonts w:hint="eastAsia" w:ascii="宋体" w:hAnsi="宋体" w:eastAsia="宋体" w:cs="宋体"/>
                <w:sz w:val="24"/>
                <w:szCs w:val="24"/>
              </w:rPr>
              <w:t>内容</w:t>
            </w:r>
            <w:r>
              <w:rPr>
                <w:rFonts w:hint="eastAsia" w:ascii="宋体" w:hAnsi="宋体" w:cs="宋体"/>
                <w:sz w:val="24"/>
                <w:szCs w:val="24"/>
                <w:lang w:val="en-US" w:eastAsia="zh-CN"/>
              </w:rPr>
              <w:t>是否</w:t>
            </w:r>
            <w:r>
              <w:rPr>
                <w:rFonts w:hint="eastAsia" w:ascii="宋体" w:hAnsi="宋体" w:eastAsia="宋体" w:cs="宋体"/>
                <w:sz w:val="24"/>
                <w:szCs w:val="24"/>
              </w:rPr>
              <w:t>全面、管理</w:t>
            </w:r>
            <w:r>
              <w:rPr>
                <w:rFonts w:hint="eastAsia" w:ascii="宋体" w:hAnsi="宋体" w:cs="宋体"/>
                <w:sz w:val="24"/>
                <w:szCs w:val="24"/>
                <w:lang w:val="en-US" w:eastAsia="zh-CN"/>
              </w:rPr>
              <w:t>方案的</w:t>
            </w:r>
            <w:r>
              <w:rPr>
                <w:rFonts w:hint="eastAsia" w:ascii="宋体" w:hAnsi="宋体" w:eastAsia="宋体" w:cs="宋体"/>
                <w:sz w:val="24"/>
                <w:szCs w:val="24"/>
              </w:rPr>
              <w:t>合理性</w:t>
            </w:r>
            <w:r>
              <w:rPr>
                <w:rFonts w:hint="eastAsia" w:ascii="宋体" w:hAnsi="宋体" w:cs="宋体"/>
                <w:sz w:val="24"/>
                <w:szCs w:val="24"/>
                <w:lang w:val="en-US" w:eastAsia="zh-CN"/>
              </w:rPr>
              <w:t>进行</w:t>
            </w:r>
            <w:r>
              <w:rPr>
                <w:rFonts w:hint="eastAsia" w:ascii="宋体" w:hAnsi="宋体" w:eastAsia="宋体" w:cs="宋体"/>
                <w:sz w:val="24"/>
                <w:szCs w:val="24"/>
              </w:rPr>
              <w:t>综合评定对比打分</w:t>
            </w:r>
            <w:r>
              <w:rPr>
                <w:rFonts w:hint="eastAsia" w:ascii="宋体" w:hAnsi="宋体" w:cs="宋体"/>
                <w:sz w:val="24"/>
                <w:szCs w:val="24"/>
                <w:lang w:eastAsia="zh-CN"/>
              </w:rPr>
              <w:t>（</w:t>
            </w:r>
            <w:r>
              <w:rPr>
                <w:rFonts w:hint="eastAsia" w:ascii="宋体" w:hAnsi="宋体" w:eastAsia="宋体" w:cs="宋体"/>
                <w:sz w:val="24"/>
                <w:szCs w:val="24"/>
              </w:rPr>
              <w:t>内容完整齐全、表述准确、条理清晰，内容无前后矛盾，符合招标文件要求的得</w:t>
            </w:r>
            <w:r>
              <w:rPr>
                <w:rFonts w:hint="eastAsia" w:ascii="宋体" w:hAnsi="宋体" w:cs="宋体"/>
                <w:sz w:val="24"/>
                <w:szCs w:val="24"/>
                <w:lang w:val="en-US" w:eastAsia="zh-CN"/>
              </w:rPr>
              <w:t>6-8</w:t>
            </w:r>
            <w:r>
              <w:rPr>
                <w:rFonts w:hint="eastAsia" w:ascii="宋体" w:hAnsi="宋体" w:eastAsia="宋体" w:cs="宋体"/>
                <w:sz w:val="24"/>
                <w:szCs w:val="24"/>
              </w:rPr>
              <w:t>分；内容基本齐全、表述基本准确、条理基本清晰，内容基本无前后矛盾，基本符合招标文件要求的得</w:t>
            </w:r>
            <w:r>
              <w:rPr>
                <w:rFonts w:hint="eastAsia" w:ascii="宋体" w:hAnsi="宋体" w:cs="宋体"/>
                <w:sz w:val="24"/>
                <w:szCs w:val="24"/>
                <w:lang w:val="en-US" w:eastAsia="zh-CN"/>
              </w:rPr>
              <w:t>3-5</w:t>
            </w:r>
            <w:r>
              <w:rPr>
                <w:rFonts w:hint="eastAsia" w:ascii="宋体" w:hAnsi="宋体" w:eastAsia="宋体" w:cs="宋体"/>
                <w:sz w:val="24"/>
                <w:szCs w:val="24"/>
              </w:rPr>
              <w:t>分；内容欠缺、表述部分准确、条理部分清晰，内容前后矛盾，部分符合招标文件要求或欠缺的得</w:t>
            </w:r>
            <w:r>
              <w:rPr>
                <w:rFonts w:hint="eastAsia" w:ascii="宋体" w:hAnsi="宋体" w:cs="宋体"/>
                <w:sz w:val="24"/>
                <w:szCs w:val="24"/>
                <w:lang w:val="en-US" w:eastAsia="zh-CN"/>
              </w:rPr>
              <w:t>0-2</w:t>
            </w:r>
            <w:r>
              <w:rPr>
                <w:rFonts w:hint="eastAsia" w:ascii="宋体" w:hAnsi="宋体" w:eastAsia="宋体" w:cs="宋体"/>
                <w:sz w:val="24"/>
                <w:szCs w:val="24"/>
              </w:rPr>
              <w:t>分</w:t>
            </w:r>
            <w:r>
              <w:rPr>
                <w:rFonts w:hint="eastAsia" w:ascii="宋体" w:hAnsi="宋体" w:cs="宋体"/>
                <w:sz w:val="24"/>
                <w:szCs w:val="24"/>
                <w:lang w:eastAsia="zh-CN"/>
              </w:rPr>
              <w:t>）</w:t>
            </w:r>
          </w:p>
        </w:tc>
        <w:tc>
          <w:tcPr>
            <w:tcW w:w="859" w:type="dxa"/>
            <w:vAlign w:val="center"/>
          </w:tcPr>
          <w:p w14:paraId="627393A7">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0-8</w:t>
            </w:r>
            <w:r>
              <w:rPr>
                <w:rFonts w:hint="eastAsia" w:ascii="宋体" w:hAnsi="宋体" w:eastAsia="宋体" w:cs="宋体"/>
                <w:sz w:val="24"/>
                <w:szCs w:val="24"/>
              </w:rPr>
              <w:t>分</w:t>
            </w:r>
          </w:p>
        </w:tc>
        <w:tc>
          <w:tcPr>
            <w:tcW w:w="848" w:type="dxa"/>
            <w:vAlign w:val="center"/>
          </w:tcPr>
          <w:p w14:paraId="00882909">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4A44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14" w:type="dxa"/>
            <w:vMerge w:val="continue"/>
          </w:tcPr>
          <w:p w14:paraId="50F20220">
            <w:pPr>
              <w:widowControl/>
              <w:snapToGrid w:val="0"/>
              <w:spacing w:line="240" w:lineRule="auto"/>
              <w:rPr>
                <w:rFonts w:hint="eastAsia" w:ascii="宋体" w:hAnsi="宋体" w:eastAsia="宋体" w:cs="宋体"/>
                <w:sz w:val="24"/>
                <w:szCs w:val="24"/>
              </w:rPr>
            </w:pPr>
          </w:p>
        </w:tc>
        <w:tc>
          <w:tcPr>
            <w:tcW w:w="518" w:type="dxa"/>
            <w:vAlign w:val="center"/>
          </w:tcPr>
          <w:p w14:paraId="1DD232D4">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6695" w:type="dxa"/>
            <w:vAlign w:val="center"/>
          </w:tcPr>
          <w:p w14:paraId="4A82E81B">
            <w:pPr>
              <w:widowControl/>
              <w:snapToGrid w:val="0"/>
              <w:spacing w:line="240" w:lineRule="auto"/>
              <w:rPr>
                <w:rFonts w:hint="eastAsia" w:ascii="宋体" w:hAnsi="宋体" w:eastAsia="宋体" w:cs="宋体"/>
                <w:b/>
                <w:bCs/>
                <w:sz w:val="24"/>
                <w:szCs w:val="24"/>
              </w:rPr>
            </w:pPr>
            <w:r>
              <w:rPr>
                <w:rFonts w:hint="eastAsia" w:ascii="宋体" w:hAnsi="宋体" w:eastAsia="宋体" w:cs="宋体"/>
                <w:b/>
                <w:bCs/>
                <w:sz w:val="24"/>
                <w:szCs w:val="24"/>
              </w:rPr>
              <w:t>项目</w:t>
            </w:r>
            <w:r>
              <w:rPr>
                <w:rFonts w:hint="eastAsia" w:ascii="宋体" w:hAnsi="宋体" w:cs="宋体"/>
                <w:b/>
                <w:bCs/>
                <w:sz w:val="24"/>
                <w:szCs w:val="24"/>
                <w:lang w:val="en-US" w:eastAsia="zh-CN"/>
              </w:rPr>
              <w:t>组人员情况</w:t>
            </w:r>
          </w:p>
          <w:p w14:paraId="201B1E53">
            <w:pPr>
              <w:widowControl/>
              <w:snapToGrid w:val="0"/>
              <w:spacing w:line="240" w:lineRule="auto"/>
              <w:rPr>
                <w:rFonts w:hint="eastAsia" w:ascii="宋体" w:hAnsi="宋体" w:eastAsia="宋体" w:cs="宋体"/>
                <w:b/>
                <w:bCs/>
                <w:sz w:val="24"/>
                <w:szCs w:val="24"/>
              </w:rPr>
            </w:pPr>
            <w:r>
              <w:rPr>
                <w:rFonts w:hint="eastAsia" w:ascii="宋体" w:hAnsi="宋体" w:eastAsia="宋体" w:cs="宋体"/>
                <w:b/>
                <w:bCs/>
                <w:sz w:val="24"/>
                <w:szCs w:val="24"/>
              </w:rPr>
              <w:t>项目负责人：</w:t>
            </w:r>
          </w:p>
          <w:p w14:paraId="71D3B1B2">
            <w:pPr>
              <w:widowControl/>
              <w:numPr>
                <w:ilvl w:val="0"/>
                <w:numId w:val="9"/>
              </w:numPr>
              <w:snapToGrid w:val="0"/>
              <w:spacing w:line="240" w:lineRule="auto"/>
              <w:rPr>
                <w:rFonts w:hint="eastAsia" w:ascii="宋体" w:hAnsi="宋体" w:cs="宋体"/>
                <w:sz w:val="24"/>
                <w:szCs w:val="24"/>
                <w:lang w:eastAsia="zh-CN"/>
              </w:rPr>
            </w:pPr>
            <w:r>
              <w:rPr>
                <w:rFonts w:hint="eastAsia" w:ascii="宋体" w:hAnsi="宋体" w:eastAsia="宋体" w:cs="宋体"/>
                <w:sz w:val="24"/>
                <w:szCs w:val="24"/>
              </w:rPr>
              <w:t>在</w:t>
            </w:r>
            <w:r>
              <w:rPr>
                <w:rFonts w:hint="eastAsia" w:ascii="宋体" w:hAnsi="宋体" w:cs="宋体"/>
                <w:sz w:val="24"/>
                <w:szCs w:val="24"/>
                <w:lang w:val="en-US" w:eastAsia="zh-CN"/>
              </w:rPr>
              <w:t>45</w:t>
            </w:r>
            <w:r>
              <w:rPr>
                <w:rFonts w:hint="eastAsia" w:ascii="宋体" w:hAnsi="宋体" w:eastAsia="宋体" w:cs="宋体"/>
                <w:sz w:val="24"/>
                <w:szCs w:val="24"/>
              </w:rPr>
              <w:t>周岁以下，</w:t>
            </w:r>
            <w:r>
              <w:rPr>
                <w:rFonts w:hint="eastAsia" w:ascii="宋体" w:hAnsi="宋体" w:cs="宋体"/>
                <w:sz w:val="24"/>
                <w:szCs w:val="24"/>
                <w:lang w:val="en-US" w:eastAsia="zh-CN"/>
              </w:rPr>
              <w:t>同时</w:t>
            </w:r>
            <w:r>
              <w:rPr>
                <w:rFonts w:hint="eastAsia" w:ascii="宋体" w:hAnsi="宋体" w:eastAsia="宋体" w:cs="宋体"/>
                <w:sz w:val="24"/>
                <w:szCs w:val="24"/>
              </w:rPr>
              <w:t>具有</w:t>
            </w:r>
            <w:r>
              <w:rPr>
                <w:rFonts w:hint="eastAsia" w:ascii="宋体" w:hAnsi="宋体" w:cs="宋体"/>
                <w:sz w:val="24"/>
                <w:szCs w:val="24"/>
                <w:lang w:val="en-US" w:eastAsia="zh-CN"/>
              </w:rPr>
              <w:t>大专</w:t>
            </w:r>
            <w:r>
              <w:rPr>
                <w:rFonts w:hint="eastAsia" w:ascii="宋体" w:hAnsi="宋体" w:eastAsia="宋体" w:cs="宋体"/>
                <w:sz w:val="24"/>
                <w:szCs w:val="24"/>
              </w:rPr>
              <w:t>及以上文化水平</w:t>
            </w:r>
            <w:r>
              <w:rPr>
                <w:rFonts w:hint="eastAsia" w:ascii="宋体" w:hAnsi="宋体" w:cs="宋体"/>
                <w:sz w:val="24"/>
                <w:szCs w:val="24"/>
                <w:lang w:val="en-US" w:eastAsia="zh-CN"/>
              </w:rPr>
              <w:t>的得2分</w:t>
            </w:r>
            <w:r>
              <w:rPr>
                <w:rFonts w:hint="eastAsia" w:ascii="宋体" w:hAnsi="宋体" w:cs="宋体"/>
                <w:sz w:val="24"/>
                <w:szCs w:val="24"/>
                <w:lang w:eastAsia="zh-CN"/>
              </w:rPr>
              <w:t>，</w:t>
            </w:r>
            <w:r>
              <w:rPr>
                <w:rFonts w:hint="eastAsia" w:ascii="宋体" w:hAnsi="宋体" w:cs="宋体"/>
                <w:sz w:val="24"/>
                <w:szCs w:val="24"/>
                <w:lang w:val="en-US" w:eastAsia="zh-CN"/>
              </w:rPr>
              <w:t>其余不得分。</w:t>
            </w:r>
          </w:p>
          <w:p w14:paraId="4EE613CB">
            <w:pPr>
              <w:widowControl/>
              <w:numPr>
                <w:ilvl w:val="0"/>
                <w:numId w:val="9"/>
              </w:numPr>
              <w:snapToGrid w:val="0"/>
              <w:spacing w:line="240" w:lineRule="auto"/>
              <w:rPr>
                <w:rFonts w:hint="eastAsia" w:ascii="宋体" w:hAnsi="宋体" w:eastAsia="宋体" w:cs="宋体"/>
                <w:sz w:val="24"/>
                <w:szCs w:val="24"/>
              </w:rPr>
            </w:pPr>
            <w:r>
              <w:rPr>
                <w:rFonts w:hint="eastAsia" w:ascii="宋体" w:hAnsi="宋体" w:cs="宋体"/>
                <w:sz w:val="24"/>
                <w:szCs w:val="24"/>
                <w:lang w:eastAsia="zh-CN"/>
              </w:rPr>
              <w:t>具有</w:t>
            </w:r>
            <w:bookmarkStart w:id="407" w:name="OLE_LINK5"/>
            <w:r>
              <w:rPr>
                <w:rFonts w:hint="eastAsia" w:ascii="宋体" w:hAnsi="宋体" w:cs="宋体"/>
                <w:sz w:val="24"/>
                <w:szCs w:val="24"/>
                <w:lang w:eastAsia="zh-CN"/>
              </w:rPr>
              <w:t>国家职业资格</w:t>
            </w:r>
            <w:bookmarkEnd w:id="407"/>
            <w:r>
              <w:rPr>
                <w:rFonts w:hint="eastAsia" w:ascii="宋体" w:hAnsi="宋体" w:cs="宋体"/>
                <w:sz w:val="24"/>
                <w:szCs w:val="24"/>
                <w:lang w:eastAsia="zh-CN"/>
              </w:rPr>
              <w:t>保安员贰级</w:t>
            </w:r>
            <w:r>
              <w:rPr>
                <w:rFonts w:hint="eastAsia" w:ascii="宋体" w:hAnsi="宋体" w:cs="宋体"/>
                <w:sz w:val="24"/>
                <w:szCs w:val="24"/>
                <w:lang w:val="en-US" w:eastAsia="zh-CN"/>
              </w:rPr>
              <w:t>及以上</w:t>
            </w:r>
            <w:r>
              <w:rPr>
                <w:rFonts w:hint="eastAsia" w:ascii="宋体" w:hAnsi="宋体" w:cs="宋体"/>
                <w:sz w:val="24"/>
                <w:szCs w:val="24"/>
                <w:lang w:eastAsia="zh-CN"/>
              </w:rPr>
              <w:t>证书的得</w:t>
            </w:r>
            <w:r>
              <w:rPr>
                <w:rFonts w:hint="eastAsia" w:ascii="宋体" w:hAnsi="宋体" w:cs="宋体"/>
                <w:sz w:val="24"/>
                <w:szCs w:val="24"/>
                <w:lang w:val="en-US" w:eastAsia="zh-CN"/>
              </w:rPr>
              <w:t>2</w:t>
            </w:r>
            <w:r>
              <w:rPr>
                <w:rFonts w:hint="eastAsia" w:ascii="宋体" w:hAnsi="宋体" w:cs="宋体"/>
                <w:sz w:val="24"/>
                <w:szCs w:val="24"/>
                <w:lang w:eastAsia="zh-CN"/>
              </w:rPr>
              <w:t>分，</w:t>
            </w:r>
            <w:r>
              <w:rPr>
                <w:rFonts w:hint="eastAsia" w:ascii="宋体" w:hAnsi="宋体" w:cs="宋体"/>
                <w:sz w:val="24"/>
                <w:szCs w:val="24"/>
                <w:lang w:val="en-US" w:eastAsia="zh-CN"/>
              </w:rPr>
              <w:t>其余不得分。</w:t>
            </w:r>
          </w:p>
          <w:p w14:paraId="39E22CC8">
            <w:pPr>
              <w:widowControl/>
              <w:numPr>
                <w:ilvl w:val="0"/>
                <w:numId w:val="9"/>
              </w:numPr>
              <w:snapToGrid w:val="0"/>
              <w:spacing w:line="240" w:lineRule="auto"/>
              <w:rPr>
                <w:rFonts w:hint="eastAsia" w:ascii="宋体" w:hAnsi="宋体" w:eastAsia="宋体" w:cs="宋体"/>
                <w:sz w:val="24"/>
                <w:szCs w:val="24"/>
              </w:rPr>
            </w:pPr>
            <w:r>
              <w:rPr>
                <w:rFonts w:hint="eastAsia" w:ascii="宋体" w:hAnsi="宋体" w:eastAsia="宋体" w:cs="宋体"/>
                <w:sz w:val="24"/>
                <w:szCs w:val="24"/>
              </w:rPr>
              <w:t>自20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月1日以来</w:t>
            </w:r>
            <w:bookmarkStart w:id="408" w:name="OLE_LINK9"/>
            <w:r>
              <w:rPr>
                <w:rFonts w:hint="eastAsia" w:ascii="宋体" w:hAnsi="宋体" w:eastAsia="宋体" w:cs="宋体"/>
                <w:sz w:val="24"/>
                <w:szCs w:val="24"/>
              </w:rPr>
              <w:t>（时间以发证时间为准）</w:t>
            </w:r>
            <w:bookmarkEnd w:id="408"/>
            <w:r>
              <w:rPr>
                <w:rFonts w:hint="eastAsia" w:ascii="宋体" w:hAnsi="宋体" w:eastAsia="宋体" w:cs="宋体"/>
                <w:sz w:val="24"/>
                <w:szCs w:val="24"/>
              </w:rPr>
              <w:t>具有市级及以上</w:t>
            </w:r>
            <w:bookmarkStart w:id="409" w:name="OLE_LINK10"/>
            <w:r>
              <w:rPr>
                <w:rFonts w:hint="eastAsia" w:ascii="宋体" w:hAnsi="宋体" w:eastAsia="宋体" w:cs="宋体"/>
                <w:sz w:val="24"/>
                <w:szCs w:val="24"/>
              </w:rPr>
              <w:t>主管或职能部门</w:t>
            </w:r>
            <w:bookmarkEnd w:id="409"/>
            <w:r>
              <w:rPr>
                <w:rFonts w:hint="eastAsia" w:ascii="宋体" w:hAnsi="宋体" w:eastAsia="宋体" w:cs="宋体"/>
                <w:sz w:val="24"/>
                <w:szCs w:val="24"/>
              </w:rPr>
              <w:t>颁发的个人荣誉证书</w:t>
            </w:r>
            <w:r>
              <w:rPr>
                <w:rFonts w:hint="eastAsia" w:ascii="宋体" w:hAnsi="宋体" w:cs="宋体"/>
                <w:sz w:val="24"/>
                <w:szCs w:val="24"/>
                <w:lang w:eastAsia="zh-CN"/>
              </w:rPr>
              <w:t>，</w:t>
            </w:r>
            <w:r>
              <w:rPr>
                <w:rFonts w:hint="eastAsia" w:ascii="宋体" w:hAnsi="宋体" w:cs="宋体"/>
                <w:sz w:val="24"/>
                <w:szCs w:val="24"/>
                <w:lang w:val="en-US" w:eastAsia="zh-CN"/>
              </w:rPr>
              <w:t>每个</w:t>
            </w:r>
            <w:r>
              <w:rPr>
                <w:rFonts w:hint="eastAsia" w:ascii="宋体" w:hAnsi="宋体" w:eastAsia="宋体" w:cs="宋体"/>
                <w:sz w:val="24"/>
                <w:szCs w:val="24"/>
              </w:rPr>
              <w:t>得</w:t>
            </w:r>
            <w:r>
              <w:rPr>
                <w:rFonts w:hint="eastAsia" w:ascii="宋体" w:hAnsi="宋体" w:cs="宋体"/>
                <w:sz w:val="24"/>
                <w:szCs w:val="24"/>
                <w:lang w:val="en-US" w:eastAsia="zh-CN"/>
              </w:rPr>
              <w:t>1</w:t>
            </w:r>
            <w:r>
              <w:rPr>
                <w:rFonts w:hint="eastAsia" w:ascii="宋体" w:hAnsi="宋体" w:eastAsia="宋体" w:cs="宋体"/>
                <w:sz w:val="24"/>
                <w:szCs w:val="24"/>
              </w:rPr>
              <w:t>分，区级主管或职能部门颁发的个人荣誉证书</w:t>
            </w:r>
            <w:r>
              <w:rPr>
                <w:rFonts w:hint="eastAsia" w:ascii="宋体" w:hAnsi="宋体" w:cs="宋体"/>
                <w:sz w:val="24"/>
                <w:szCs w:val="24"/>
                <w:lang w:eastAsia="zh-CN"/>
              </w:rPr>
              <w:t>，</w:t>
            </w:r>
            <w:r>
              <w:rPr>
                <w:rFonts w:hint="eastAsia" w:ascii="宋体" w:hAnsi="宋体" w:cs="宋体"/>
                <w:sz w:val="24"/>
                <w:szCs w:val="24"/>
                <w:lang w:val="en-US" w:eastAsia="zh-CN"/>
              </w:rPr>
              <w:t>每个</w:t>
            </w:r>
            <w:r>
              <w:rPr>
                <w:rFonts w:hint="eastAsia" w:ascii="宋体" w:hAnsi="宋体" w:eastAsia="宋体" w:cs="宋体"/>
                <w:sz w:val="24"/>
                <w:szCs w:val="24"/>
              </w:rPr>
              <w:t>得</w:t>
            </w:r>
            <w:r>
              <w:rPr>
                <w:rFonts w:hint="eastAsia" w:ascii="宋体" w:hAnsi="宋体" w:cs="宋体"/>
                <w:sz w:val="24"/>
                <w:szCs w:val="24"/>
                <w:lang w:val="en-US" w:eastAsia="zh-CN"/>
              </w:rPr>
              <w:t>0.5</w:t>
            </w:r>
            <w:r>
              <w:rPr>
                <w:rFonts w:hint="eastAsia" w:ascii="宋体" w:hAnsi="宋体" w:eastAsia="宋体" w:cs="宋体"/>
                <w:sz w:val="24"/>
                <w:szCs w:val="24"/>
              </w:rPr>
              <w:t>分，</w:t>
            </w:r>
            <w:r>
              <w:rPr>
                <w:rFonts w:hint="eastAsia" w:ascii="宋体" w:hAnsi="宋体" w:cs="宋体"/>
                <w:sz w:val="24"/>
                <w:szCs w:val="24"/>
                <w:lang w:val="en-US" w:eastAsia="zh-CN"/>
              </w:rPr>
              <w:t>其余不得分，本项</w:t>
            </w:r>
            <w:r>
              <w:rPr>
                <w:rFonts w:hint="eastAsia" w:ascii="宋体" w:hAnsi="宋体" w:eastAsia="宋体" w:cs="宋体"/>
                <w:sz w:val="24"/>
                <w:szCs w:val="24"/>
              </w:rPr>
              <w:t>最高</w:t>
            </w:r>
            <w:r>
              <w:rPr>
                <w:rFonts w:hint="eastAsia" w:ascii="宋体" w:hAnsi="宋体" w:cs="宋体"/>
                <w:sz w:val="24"/>
                <w:szCs w:val="24"/>
                <w:lang w:val="en-US" w:eastAsia="zh-CN"/>
              </w:rPr>
              <w:t>1</w:t>
            </w:r>
            <w:r>
              <w:rPr>
                <w:rFonts w:hint="eastAsia" w:ascii="宋体" w:hAnsi="宋体" w:eastAsia="宋体" w:cs="宋体"/>
                <w:sz w:val="24"/>
                <w:szCs w:val="24"/>
              </w:rPr>
              <w:t>分</w:t>
            </w:r>
            <w:r>
              <w:rPr>
                <w:rFonts w:hint="eastAsia" w:ascii="宋体" w:hAnsi="宋体" w:cs="宋体"/>
                <w:sz w:val="24"/>
                <w:szCs w:val="24"/>
                <w:lang w:eastAsia="zh-CN"/>
              </w:rPr>
              <w:t>。</w:t>
            </w:r>
          </w:p>
          <w:p w14:paraId="274CE972">
            <w:pPr>
              <w:widowControl/>
              <w:snapToGrid w:val="0"/>
              <w:spacing w:line="240" w:lineRule="auto"/>
              <w:rPr>
                <w:rFonts w:hint="eastAsia" w:ascii="宋体" w:hAnsi="宋体" w:eastAsia="宋体" w:cs="宋体"/>
                <w:b/>
                <w:bCs/>
                <w:sz w:val="24"/>
                <w:szCs w:val="24"/>
              </w:rPr>
            </w:pPr>
            <w:r>
              <w:rPr>
                <w:rFonts w:hint="eastAsia" w:ascii="宋体" w:hAnsi="宋体" w:eastAsia="宋体" w:cs="宋体"/>
                <w:b/>
                <w:bCs/>
                <w:sz w:val="24"/>
                <w:szCs w:val="24"/>
              </w:rPr>
              <w:t>保安员：</w:t>
            </w:r>
          </w:p>
          <w:p w14:paraId="5DBF4C79">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（1）持有</w:t>
            </w:r>
            <w:r>
              <w:rPr>
                <w:rFonts w:hint="eastAsia" w:ascii="宋体" w:hAnsi="宋体" w:cs="宋体"/>
                <w:sz w:val="24"/>
                <w:szCs w:val="24"/>
                <w:lang w:eastAsia="zh-CN"/>
              </w:rPr>
              <w:t>国家职业资格</w:t>
            </w:r>
            <w:r>
              <w:rPr>
                <w:rFonts w:hint="eastAsia" w:ascii="宋体" w:hAnsi="宋体" w:eastAsia="宋体" w:cs="宋体"/>
                <w:sz w:val="24"/>
                <w:szCs w:val="24"/>
              </w:rPr>
              <w:t>保安员</w:t>
            </w:r>
            <w:r>
              <w:rPr>
                <w:rFonts w:hint="eastAsia" w:ascii="宋体" w:hAnsi="宋体" w:cs="宋体"/>
                <w:sz w:val="24"/>
                <w:szCs w:val="24"/>
                <w:lang w:val="en-US" w:eastAsia="zh-CN"/>
              </w:rPr>
              <w:t>四</w:t>
            </w:r>
            <w:r>
              <w:rPr>
                <w:rFonts w:hint="eastAsia" w:ascii="宋体" w:hAnsi="宋体" w:eastAsia="宋体" w:cs="宋体"/>
                <w:sz w:val="24"/>
                <w:szCs w:val="24"/>
              </w:rPr>
              <w:t>级及以上证书的每个</w:t>
            </w:r>
            <w:r>
              <w:rPr>
                <w:rFonts w:hint="eastAsia" w:ascii="宋体" w:hAnsi="宋体" w:cs="宋体"/>
                <w:sz w:val="24"/>
                <w:szCs w:val="24"/>
                <w:lang w:val="en-US" w:eastAsia="zh-CN"/>
              </w:rPr>
              <w:t>得1</w:t>
            </w:r>
            <w:r>
              <w:rPr>
                <w:rFonts w:hint="eastAsia" w:ascii="宋体" w:hAnsi="宋体" w:eastAsia="宋体" w:cs="宋体"/>
                <w:sz w:val="24"/>
                <w:szCs w:val="24"/>
              </w:rPr>
              <w:t>分，此项最高得2分；</w:t>
            </w:r>
          </w:p>
          <w:p w14:paraId="5BA61B4F">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（2）项目人员中每有一个退伍军人的每个得</w:t>
            </w:r>
            <w:r>
              <w:rPr>
                <w:rFonts w:hint="eastAsia" w:ascii="宋体" w:hAnsi="宋体" w:cs="宋体"/>
                <w:sz w:val="24"/>
                <w:szCs w:val="24"/>
                <w:lang w:val="en-US" w:eastAsia="zh-CN"/>
              </w:rPr>
              <w:t>1</w:t>
            </w:r>
            <w:r>
              <w:rPr>
                <w:rFonts w:hint="eastAsia" w:ascii="宋体" w:hAnsi="宋体" w:eastAsia="宋体" w:cs="宋体"/>
                <w:sz w:val="24"/>
                <w:szCs w:val="24"/>
              </w:rPr>
              <w:t>分，此项最高得</w:t>
            </w:r>
            <w:r>
              <w:rPr>
                <w:rFonts w:hint="eastAsia" w:ascii="宋体" w:hAnsi="宋体" w:cs="宋体"/>
                <w:sz w:val="24"/>
                <w:szCs w:val="24"/>
                <w:lang w:val="en-US" w:eastAsia="zh-CN"/>
              </w:rPr>
              <w:t>5</w:t>
            </w:r>
            <w:r>
              <w:rPr>
                <w:rFonts w:hint="eastAsia" w:ascii="宋体" w:hAnsi="宋体" w:eastAsia="宋体" w:cs="宋体"/>
                <w:sz w:val="24"/>
                <w:szCs w:val="24"/>
              </w:rPr>
              <w:t>分；</w:t>
            </w:r>
          </w:p>
          <w:p w14:paraId="1E8C10BD">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以上人员需提供相关</w:t>
            </w:r>
            <w:r>
              <w:rPr>
                <w:rFonts w:hint="eastAsia" w:ascii="宋体" w:hAnsi="宋体" w:cs="宋体"/>
                <w:sz w:val="24"/>
                <w:szCs w:val="24"/>
                <w:lang w:val="en-US" w:eastAsia="zh-CN"/>
              </w:rPr>
              <w:t>有效</w:t>
            </w:r>
            <w:r>
              <w:rPr>
                <w:rFonts w:hint="eastAsia" w:ascii="宋体" w:hAnsi="宋体" w:eastAsia="宋体" w:cs="宋体"/>
                <w:sz w:val="24"/>
                <w:szCs w:val="24"/>
              </w:rPr>
              <w:t>证书、证明复印件及</w:t>
            </w:r>
            <w:r>
              <w:rPr>
                <w:rFonts w:hint="eastAsia" w:ascii="宋体" w:hAnsi="宋体" w:cs="宋体"/>
                <w:sz w:val="24"/>
                <w:szCs w:val="24"/>
                <w:lang w:val="en-US" w:eastAsia="zh-CN"/>
              </w:rPr>
              <w:t>开标截止时间前最近一个月投标单位</w:t>
            </w:r>
            <w:bookmarkStart w:id="524" w:name="_GoBack"/>
            <w:bookmarkEnd w:id="524"/>
            <w:r>
              <w:rPr>
                <w:rFonts w:hint="eastAsia" w:ascii="宋体" w:hAnsi="宋体" w:cs="宋体"/>
                <w:sz w:val="24"/>
                <w:szCs w:val="24"/>
                <w:lang w:val="en-US" w:eastAsia="zh-CN"/>
              </w:rPr>
              <w:t>为其缴纳的社保证明并加盖公章</w:t>
            </w:r>
            <w:r>
              <w:rPr>
                <w:rFonts w:hint="eastAsia" w:ascii="宋体" w:hAnsi="宋体" w:eastAsia="宋体" w:cs="宋体"/>
                <w:sz w:val="24"/>
                <w:szCs w:val="24"/>
              </w:rPr>
              <w:t>，不提供不得分。</w:t>
            </w:r>
          </w:p>
        </w:tc>
        <w:tc>
          <w:tcPr>
            <w:tcW w:w="859" w:type="dxa"/>
            <w:vAlign w:val="center"/>
          </w:tcPr>
          <w:p w14:paraId="26787553">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0-12</w:t>
            </w:r>
            <w:r>
              <w:rPr>
                <w:rFonts w:hint="eastAsia" w:ascii="宋体" w:hAnsi="宋体" w:eastAsia="宋体" w:cs="宋体"/>
                <w:sz w:val="24"/>
                <w:szCs w:val="24"/>
              </w:rPr>
              <w:t>分</w:t>
            </w:r>
          </w:p>
        </w:tc>
        <w:tc>
          <w:tcPr>
            <w:tcW w:w="848" w:type="dxa"/>
            <w:vAlign w:val="center"/>
          </w:tcPr>
          <w:p w14:paraId="675CE5E2">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客观分</w:t>
            </w:r>
          </w:p>
        </w:tc>
      </w:tr>
      <w:tr w14:paraId="00F4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14" w:type="dxa"/>
            <w:vMerge w:val="continue"/>
          </w:tcPr>
          <w:p w14:paraId="3C045FB4">
            <w:pPr>
              <w:widowControl/>
              <w:snapToGrid w:val="0"/>
              <w:spacing w:line="240" w:lineRule="auto"/>
              <w:rPr>
                <w:rFonts w:hint="eastAsia" w:ascii="宋体" w:hAnsi="宋体" w:eastAsia="宋体" w:cs="宋体"/>
                <w:sz w:val="24"/>
                <w:szCs w:val="24"/>
              </w:rPr>
            </w:pPr>
          </w:p>
        </w:tc>
        <w:tc>
          <w:tcPr>
            <w:tcW w:w="518" w:type="dxa"/>
            <w:vAlign w:val="center"/>
          </w:tcPr>
          <w:p w14:paraId="76709D97">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6695" w:type="dxa"/>
            <w:vAlign w:val="center"/>
          </w:tcPr>
          <w:p w14:paraId="0B3097EC">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人员</w:t>
            </w:r>
            <w:r>
              <w:rPr>
                <w:rFonts w:hint="eastAsia" w:ascii="宋体" w:hAnsi="宋体" w:cs="宋体"/>
                <w:sz w:val="24"/>
                <w:szCs w:val="24"/>
                <w:lang w:val="en-US" w:eastAsia="zh-CN"/>
              </w:rPr>
              <w:t>组织</w:t>
            </w:r>
            <w:r>
              <w:rPr>
                <w:rFonts w:hint="eastAsia" w:ascii="宋体" w:hAnsi="宋体" w:eastAsia="宋体" w:cs="宋体"/>
                <w:sz w:val="24"/>
                <w:szCs w:val="24"/>
              </w:rPr>
              <w:t>计划：</w:t>
            </w:r>
          </w:p>
          <w:p w14:paraId="01AAB74D">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指人员排班计划</w:t>
            </w:r>
            <w:r>
              <w:rPr>
                <w:rFonts w:hint="eastAsia" w:ascii="宋体" w:hAnsi="宋体" w:cs="宋体"/>
                <w:sz w:val="24"/>
                <w:szCs w:val="24"/>
                <w:lang w:eastAsia="zh-CN"/>
              </w:rPr>
              <w:t>、</w:t>
            </w:r>
            <w:r>
              <w:rPr>
                <w:rFonts w:hint="eastAsia" w:ascii="宋体" w:hAnsi="宋体" w:eastAsia="宋体" w:cs="宋体"/>
                <w:sz w:val="24"/>
                <w:szCs w:val="24"/>
              </w:rPr>
              <w:t>节假日安排，执勤时间及纪律要求等，包含不限于、排班、队伍例会制度、节假日员工缺岗、临时换岗调整方案和重大活动期间排班等解决方案</w:t>
            </w:r>
            <w:bookmarkStart w:id="410" w:name="OLE_LINK15"/>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6-8</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3-5</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bookmarkEnd w:id="410"/>
            <w:r>
              <w:rPr>
                <w:rFonts w:hint="eastAsia" w:ascii="宋体" w:hAnsi="宋体" w:eastAsia="宋体" w:cs="宋体"/>
                <w:sz w:val="24"/>
                <w:szCs w:val="24"/>
              </w:rPr>
              <w:t>。</w:t>
            </w:r>
          </w:p>
        </w:tc>
        <w:tc>
          <w:tcPr>
            <w:tcW w:w="859" w:type="dxa"/>
            <w:vAlign w:val="center"/>
          </w:tcPr>
          <w:p w14:paraId="2DF562CC">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0-8</w:t>
            </w:r>
            <w:r>
              <w:rPr>
                <w:rFonts w:hint="eastAsia" w:ascii="宋体" w:hAnsi="宋体" w:eastAsia="宋体" w:cs="宋体"/>
                <w:sz w:val="24"/>
                <w:szCs w:val="24"/>
              </w:rPr>
              <w:t>分</w:t>
            </w:r>
          </w:p>
        </w:tc>
        <w:tc>
          <w:tcPr>
            <w:tcW w:w="848" w:type="dxa"/>
            <w:vAlign w:val="center"/>
          </w:tcPr>
          <w:p w14:paraId="068F5E36">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1390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4" w:type="dxa"/>
            <w:vMerge w:val="continue"/>
          </w:tcPr>
          <w:p w14:paraId="79311F79">
            <w:pPr>
              <w:widowControl/>
              <w:snapToGrid w:val="0"/>
              <w:spacing w:line="240" w:lineRule="auto"/>
              <w:rPr>
                <w:rFonts w:hint="eastAsia" w:ascii="宋体" w:hAnsi="宋体" w:eastAsia="宋体" w:cs="宋体"/>
                <w:sz w:val="24"/>
                <w:szCs w:val="24"/>
              </w:rPr>
            </w:pPr>
          </w:p>
        </w:tc>
        <w:tc>
          <w:tcPr>
            <w:tcW w:w="518" w:type="dxa"/>
            <w:vAlign w:val="center"/>
          </w:tcPr>
          <w:p w14:paraId="628BF801">
            <w:pPr>
              <w:widowControl/>
              <w:snapToGrid w:val="0"/>
              <w:spacing w:line="240" w:lineRule="auto"/>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6695" w:type="dxa"/>
            <w:vAlign w:val="center"/>
          </w:tcPr>
          <w:p w14:paraId="177509EA">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后勤保障方案：</w:t>
            </w:r>
          </w:p>
          <w:p w14:paraId="4D09603D">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针对供应商拟投入使用的服装、机械器材、执法装备、车辆配置及保障方案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6-8</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3-5</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rPr>
              <w:t>。</w:t>
            </w:r>
          </w:p>
        </w:tc>
        <w:tc>
          <w:tcPr>
            <w:tcW w:w="859" w:type="dxa"/>
            <w:vAlign w:val="center"/>
          </w:tcPr>
          <w:p w14:paraId="75570125">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0-8</w:t>
            </w:r>
            <w:r>
              <w:rPr>
                <w:rFonts w:hint="eastAsia" w:ascii="宋体" w:hAnsi="宋体" w:eastAsia="宋体" w:cs="宋体"/>
                <w:sz w:val="24"/>
                <w:szCs w:val="24"/>
              </w:rPr>
              <w:t>分</w:t>
            </w:r>
          </w:p>
        </w:tc>
        <w:tc>
          <w:tcPr>
            <w:tcW w:w="848" w:type="dxa"/>
            <w:vAlign w:val="center"/>
          </w:tcPr>
          <w:p w14:paraId="44D86362">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3160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14" w:type="dxa"/>
            <w:vMerge w:val="continue"/>
          </w:tcPr>
          <w:p w14:paraId="73E0AE92">
            <w:pPr>
              <w:widowControl/>
              <w:snapToGrid w:val="0"/>
              <w:spacing w:line="240" w:lineRule="auto"/>
              <w:rPr>
                <w:rFonts w:hint="eastAsia" w:ascii="宋体" w:hAnsi="宋体" w:eastAsia="宋体" w:cs="宋体"/>
                <w:sz w:val="24"/>
                <w:szCs w:val="24"/>
              </w:rPr>
            </w:pPr>
          </w:p>
        </w:tc>
        <w:tc>
          <w:tcPr>
            <w:tcW w:w="518" w:type="dxa"/>
            <w:vAlign w:val="center"/>
          </w:tcPr>
          <w:p w14:paraId="1301F32D">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6695" w:type="dxa"/>
            <w:vAlign w:val="center"/>
          </w:tcPr>
          <w:p w14:paraId="6C387BF5">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联动方案：</w:t>
            </w:r>
          </w:p>
          <w:p w14:paraId="028308CB">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与相关部门（如社区、街道、派出所等）有良好的联动、联勤、联岗机制或案例</w:t>
            </w:r>
            <w:bookmarkStart w:id="411" w:name="OLE_LINK16"/>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bookmarkEnd w:id="411"/>
            <w:r>
              <w:rPr>
                <w:rFonts w:hint="eastAsia" w:ascii="宋体" w:hAnsi="宋体" w:eastAsia="宋体" w:cs="宋体"/>
                <w:sz w:val="24"/>
                <w:szCs w:val="24"/>
              </w:rPr>
              <w:t>。</w:t>
            </w:r>
          </w:p>
        </w:tc>
        <w:tc>
          <w:tcPr>
            <w:tcW w:w="859" w:type="dxa"/>
            <w:vAlign w:val="center"/>
          </w:tcPr>
          <w:p w14:paraId="5A5238E0">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0-6</w:t>
            </w:r>
            <w:r>
              <w:rPr>
                <w:rFonts w:hint="eastAsia" w:ascii="宋体" w:hAnsi="宋体" w:eastAsia="宋体" w:cs="宋体"/>
                <w:sz w:val="24"/>
                <w:szCs w:val="24"/>
              </w:rPr>
              <w:t>分</w:t>
            </w:r>
          </w:p>
        </w:tc>
        <w:tc>
          <w:tcPr>
            <w:tcW w:w="848" w:type="dxa"/>
            <w:vAlign w:val="center"/>
          </w:tcPr>
          <w:p w14:paraId="485AD7D2">
            <w:pPr>
              <w:widowControl/>
              <w:snapToGrid w:val="0"/>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r>
      <w:tr w14:paraId="0952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14" w:type="dxa"/>
            <w:vMerge w:val="continue"/>
          </w:tcPr>
          <w:p w14:paraId="0A67B6E2">
            <w:pPr>
              <w:widowControl/>
              <w:snapToGrid w:val="0"/>
              <w:spacing w:line="240" w:lineRule="auto"/>
              <w:rPr>
                <w:rFonts w:hint="eastAsia" w:ascii="宋体" w:hAnsi="宋体" w:eastAsia="宋体" w:cs="宋体"/>
                <w:sz w:val="24"/>
                <w:szCs w:val="24"/>
              </w:rPr>
            </w:pPr>
          </w:p>
        </w:tc>
        <w:tc>
          <w:tcPr>
            <w:tcW w:w="518" w:type="dxa"/>
            <w:vAlign w:val="center"/>
          </w:tcPr>
          <w:p w14:paraId="6C68A2D3">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695" w:type="dxa"/>
            <w:vAlign w:val="center"/>
          </w:tcPr>
          <w:p w14:paraId="220D75EE">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突发事件应急方案和重大活动处置预案：</w:t>
            </w:r>
          </w:p>
          <w:p w14:paraId="571BCA0C">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（1）针对本项目提供的应对突发事件（包括发生灾害性天气及其他突发事件）时的紧急预案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rPr>
              <w:t>。</w:t>
            </w:r>
          </w:p>
          <w:p w14:paraId="5C524F26">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（2）重大活动期间处置预案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rPr>
              <w:t>。</w:t>
            </w:r>
          </w:p>
        </w:tc>
        <w:tc>
          <w:tcPr>
            <w:tcW w:w="859" w:type="dxa"/>
            <w:vAlign w:val="center"/>
          </w:tcPr>
          <w:p w14:paraId="7CE04750">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0-12</w:t>
            </w:r>
            <w:r>
              <w:rPr>
                <w:rFonts w:hint="eastAsia" w:ascii="宋体" w:hAnsi="宋体" w:eastAsia="宋体" w:cs="宋体"/>
                <w:sz w:val="24"/>
                <w:szCs w:val="24"/>
              </w:rPr>
              <w:t>分</w:t>
            </w:r>
          </w:p>
        </w:tc>
        <w:tc>
          <w:tcPr>
            <w:tcW w:w="848" w:type="dxa"/>
            <w:vAlign w:val="center"/>
          </w:tcPr>
          <w:p w14:paraId="62E17C6E">
            <w:pPr>
              <w:widowControl/>
              <w:snapToGrid w:val="0"/>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r>
      <w:tr w14:paraId="173E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914" w:type="dxa"/>
            <w:vMerge w:val="continue"/>
          </w:tcPr>
          <w:p w14:paraId="327B64E5">
            <w:pPr>
              <w:widowControl/>
              <w:snapToGrid w:val="0"/>
              <w:spacing w:line="240" w:lineRule="auto"/>
              <w:rPr>
                <w:rFonts w:hint="eastAsia" w:ascii="宋体" w:hAnsi="宋体" w:eastAsia="宋体" w:cs="宋体"/>
                <w:sz w:val="24"/>
                <w:szCs w:val="24"/>
              </w:rPr>
            </w:pPr>
          </w:p>
        </w:tc>
        <w:tc>
          <w:tcPr>
            <w:tcW w:w="518" w:type="dxa"/>
            <w:vAlign w:val="center"/>
          </w:tcPr>
          <w:p w14:paraId="648A1D83">
            <w:pPr>
              <w:widowControl/>
              <w:snapToGrid w:val="0"/>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695" w:type="dxa"/>
            <w:vAlign w:val="top"/>
          </w:tcPr>
          <w:p w14:paraId="451D6C0D">
            <w:pPr>
              <w:widowControl/>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人员上岗培训</w:t>
            </w:r>
            <w:r>
              <w:rPr>
                <w:rFonts w:hint="eastAsia" w:ascii="宋体" w:hAnsi="宋体" w:cs="宋体"/>
                <w:sz w:val="24"/>
                <w:szCs w:val="24"/>
                <w:lang w:val="en-US" w:eastAsia="zh-CN"/>
              </w:rPr>
              <w:t>、保障</w:t>
            </w:r>
            <w:r>
              <w:rPr>
                <w:rFonts w:hint="eastAsia" w:ascii="宋体" w:hAnsi="宋体" w:eastAsia="宋体" w:cs="宋体"/>
                <w:sz w:val="24"/>
                <w:szCs w:val="24"/>
                <w:lang w:val="en-US" w:eastAsia="zh-CN"/>
              </w:rPr>
              <w:t>计划方案</w:t>
            </w:r>
            <w:r>
              <w:rPr>
                <w:rFonts w:hint="eastAsia" w:ascii="宋体" w:hAnsi="宋体" w:cs="宋体"/>
                <w:sz w:val="24"/>
                <w:szCs w:val="24"/>
                <w:lang w:val="en-US" w:eastAsia="zh-CN"/>
              </w:rPr>
              <w:t>：</w:t>
            </w:r>
          </w:p>
          <w:p w14:paraId="1254F438">
            <w:pPr>
              <w:widowControl/>
              <w:snapToGrid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（1）制定管理教育保障、人员供应保障、人员稳定保障方案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lang w:val="en-US" w:eastAsia="zh-CN"/>
              </w:rPr>
              <w:t>。</w:t>
            </w:r>
          </w:p>
          <w:p w14:paraId="718F4CE5">
            <w:pPr>
              <w:widowControl/>
              <w:snapToGrid w:val="0"/>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制定</w:t>
            </w:r>
            <w:r>
              <w:rPr>
                <w:rFonts w:hint="eastAsia" w:ascii="宋体" w:hAnsi="宋体" w:cs="宋体"/>
                <w:sz w:val="24"/>
                <w:szCs w:val="24"/>
                <w:lang w:val="en-US" w:eastAsia="zh-CN"/>
              </w:rPr>
              <w:t>人员上岗培训</w:t>
            </w:r>
            <w:r>
              <w:rPr>
                <w:rFonts w:hint="eastAsia" w:ascii="宋体" w:hAnsi="宋体" w:eastAsia="宋体" w:cs="宋体"/>
                <w:sz w:val="24"/>
                <w:szCs w:val="24"/>
                <w:lang w:val="en-US" w:eastAsia="zh-CN"/>
              </w:rPr>
              <w:t>方案</w:t>
            </w:r>
            <w:r>
              <w:rPr>
                <w:rFonts w:hint="eastAsia" w:ascii="宋体" w:hAnsi="宋体" w:cs="宋体"/>
                <w:sz w:val="24"/>
                <w:szCs w:val="24"/>
                <w:lang w:eastAsia="zh-CN"/>
              </w:rPr>
              <w:t>（</w:t>
            </w:r>
            <w:r>
              <w:rPr>
                <w:rFonts w:hint="eastAsia" w:ascii="宋体" w:hAnsi="宋体" w:eastAsia="宋体" w:cs="宋体"/>
                <w:sz w:val="24"/>
                <w:szCs w:val="24"/>
              </w:rPr>
              <w:t>方案针对性、完整性</w:t>
            </w:r>
            <w:r>
              <w:rPr>
                <w:rFonts w:hint="eastAsia" w:ascii="宋体" w:hAnsi="宋体" w:cs="宋体"/>
                <w:sz w:val="24"/>
                <w:szCs w:val="24"/>
                <w:lang w:val="en-US" w:eastAsia="zh-CN"/>
              </w:rPr>
              <w:t>较</w:t>
            </w:r>
            <w:r>
              <w:rPr>
                <w:rFonts w:hint="eastAsia" w:ascii="宋体" w:hAnsi="宋体" w:eastAsia="宋体" w:cs="宋体"/>
                <w:sz w:val="24"/>
                <w:szCs w:val="24"/>
              </w:rPr>
              <w:t>好的，得</w:t>
            </w:r>
            <w:r>
              <w:rPr>
                <w:rFonts w:hint="eastAsia" w:ascii="宋体" w:hAnsi="宋体" w:cs="宋体"/>
                <w:sz w:val="24"/>
                <w:szCs w:val="24"/>
                <w:lang w:val="en-US" w:eastAsia="zh-CN"/>
              </w:rPr>
              <w:t>5-6</w:t>
            </w:r>
            <w:r>
              <w:rPr>
                <w:rFonts w:hint="eastAsia" w:ascii="宋体" w:hAnsi="宋体" w:eastAsia="宋体" w:cs="宋体"/>
                <w:sz w:val="24"/>
                <w:szCs w:val="24"/>
              </w:rPr>
              <w:t>分；方案针对性、完整性一般的，得</w:t>
            </w:r>
            <w:r>
              <w:rPr>
                <w:rFonts w:hint="eastAsia" w:ascii="宋体" w:hAnsi="宋体" w:cs="宋体"/>
                <w:sz w:val="24"/>
                <w:szCs w:val="24"/>
                <w:lang w:val="en-US" w:eastAsia="zh-CN"/>
              </w:rPr>
              <w:t>3-4</w:t>
            </w:r>
            <w:r>
              <w:rPr>
                <w:rFonts w:hint="eastAsia" w:ascii="宋体" w:hAnsi="宋体" w:eastAsia="宋体" w:cs="宋体"/>
                <w:sz w:val="24"/>
                <w:szCs w:val="24"/>
              </w:rPr>
              <w:t>分；方案针对性、完整性有瑕疵的，得</w:t>
            </w:r>
            <w:r>
              <w:rPr>
                <w:rFonts w:hint="eastAsia" w:ascii="宋体" w:hAnsi="宋体" w:cs="宋体"/>
                <w:sz w:val="24"/>
                <w:szCs w:val="24"/>
                <w:lang w:val="en-US" w:eastAsia="zh-CN"/>
              </w:rPr>
              <w:t>0-</w:t>
            </w:r>
            <w:r>
              <w:rPr>
                <w:rFonts w:hint="eastAsia" w:ascii="宋体" w:hAnsi="宋体" w:eastAsia="宋体" w:cs="宋体"/>
                <w:sz w:val="24"/>
                <w:szCs w:val="24"/>
              </w:rPr>
              <w:t>2分；不符合或未提供的不得分</w:t>
            </w:r>
            <w:r>
              <w:rPr>
                <w:rFonts w:hint="eastAsia" w:ascii="宋体" w:hAnsi="宋体" w:cs="宋体"/>
                <w:sz w:val="24"/>
                <w:szCs w:val="24"/>
                <w:lang w:eastAsia="zh-CN"/>
              </w:rPr>
              <w:t>）</w:t>
            </w:r>
            <w:r>
              <w:rPr>
                <w:rFonts w:hint="eastAsia" w:ascii="宋体" w:hAnsi="宋体" w:eastAsia="宋体" w:cs="宋体"/>
                <w:sz w:val="24"/>
                <w:szCs w:val="24"/>
                <w:lang w:val="en-US" w:eastAsia="zh-CN"/>
              </w:rPr>
              <w:t>。</w:t>
            </w:r>
          </w:p>
        </w:tc>
        <w:tc>
          <w:tcPr>
            <w:tcW w:w="859" w:type="dxa"/>
            <w:vAlign w:val="center"/>
          </w:tcPr>
          <w:p w14:paraId="1712B78E">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0-12</w:t>
            </w:r>
            <w:r>
              <w:rPr>
                <w:rFonts w:hint="eastAsia" w:ascii="宋体" w:hAnsi="宋体" w:eastAsia="宋体" w:cs="宋体"/>
                <w:sz w:val="24"/>
                <w:szCs w:val="24"/>
              </w:rPr>
              <w:t>分</w:t>
            </w:r>
          </w:p>
        </w:tc>
        <w:tc>
          <w:tcPr>
            <w:tcW w:w="848" w:type="dxa"/>
            <w:vAlign w:val="center"/>
          </w:tcPr>
          <w:p w14:paraId="060C56A0">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主观分</w:t>
            </w:r>
          </w:p>
        </w:tc>
      </w:tr>
      <w:tr w14:paraId="5954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14" w:type="dxa"/>
            <w:vMerge w:val="continue"/>
          </w:tcPr>
          <w:p w14:paraId="43A4D1BF">
            <w:pPr>
              <w:widowControl/>
              <w:snapToGrid w:val="0"/>
              <w:spacing w:line="240" w:lineRule="auto"/>
              <w:rPr>
                <w:rFonts w:hint="eastAsia" w:ascii="宋体" w:hAnsi="宋体" w:eastAsia="宋体" w:cs="宋体"/>
                <w:sz w:val="24"/>
                <w:szCs w:val="24"/>
              </w:rPr>
            </w:pPr>
          </w:p>
        </w:tc>
        <w:tc>
          <w:tcPr>
            <w:tcW w:w="518" w:type="dxa"/>
            <w:vAlign w:val="center"/>
          </w:tcPr>
          <w:p w14:paraId="01BC6A53">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6695" w:type="dxa"/>
            <w:vAlign w:val="center"/>
          </w:tcPr>
          <w:p w14:paraId="16802362">
            <w:pPr>
              <w:widowControl/>
              <w:snapToGrid w:val="0"/>
              <w:spacing w:line="240" w:lineRule="auto"/>
              <w:rPr>
                <w:rFonts w:hint="eastAsia" w:ascii="宋体" w:hAnsi="宋体" w:eastAsia="宋体" w:cs="宋体"/>
                <w:sz w:val="24"/>
                <w:szCs w:val="24"/>
                <w:lang w:eastAsia="zh-CN"/>
              </w:rPr>
            </w:pPr>
            <w:r>
              <w:rPr>
                <w:rFonts w:hint="eastAsia" w:ascii="宋体" w:hAnsi="宋体" w:eastAsia="宋体" w:cs="宋体"/>
                <w:sz w:val="24"/>
                <w:szCs w:val="24"/>
              </w:rPr>
              <w:t>投标人有自建的专业应急救援队伍，拥有相关的救护车辆和救护装备，所有装备就近停放、免费提供保障，并能承诺</w:t>
            </w:r>
            <w:r>
              <w:rPr>
                <w:rFonts w:hint="eastAsia" w:ascii="宋体" w:hAnsi="宋体" w:cs="宋体"/>
                <w:sz w:val="24"/>
                <w:szCs w:val="24"/>
                <w:lang w:val="en-US" w:eastAsia="zh-CN"/>
              </w:rPr>
              <w:t>30</w:t>
            </w:r>
            <w:r>
              <w:rPr>
                <w:rFonts w:hint="eastAsia" w:ascii="宋体" w:hAnsi="宋体" w:eastAsia="宋体" w:cs="宋体"/>
                <w:sz w:val="24"/>
                <w:szCs w:val="24"/>
              </w:rPr>
              <w:t>分钟到达救援地点的得5分</w:t>
            </w:r>
            <w:r>
              <w:rPr>
                <w:rFonts w:hint="eastAsia" w:ascii="宋体" w:hAnsi="宋体" w:cs="宋体"/>
                <w:sz w:val="24"/>
                <w:szCs w:val="24"/>
                <w:lang w:eastAsia="zh-CN"/>
              </w:rPr>
              <w:t>，</w:t>
            </w:r>
            <w:r>
              <w:rPr>
                <w:rFonts w:hint="eastAsia" w:ascii="宋体" w:hAnsi="宋体" w:cs="宋体"/>
                <w:sz w:val="24"/>
                <w:szCs w:val="24"/>
                <w:lang w:val="en-US" w:eastAsia="zh-CN"/>
              </w:rPr>
              <w:t>格式自拟</w:t>
            </w:r>
            <w:r>
              <w:rPr>
                <w:rFonts w:hint="eastAsia" w:ascii="宋体" w:hAnsi="宋体" w:eastAsia="宋体" w:cs="宋体"/>
                <w:sz w:val="24"/>
                <w:szCs w:val="24"/>
              </w:rPr>
              <w:t>（需提应急设备清单、图片、设备存储位置和承诺，否则不得分）</w:t>
            </w:r>
          </w:p>
        </w:tc>
        <w:tc>
          <w:tcPr>
            <w:tcW w:w="859" w:type="dxa"/>
            <w:vAlign w:val="center"/>
          </w:tcPr>
          <w:p w14:paraId="5A5C9AEC">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0-5</w:t>
            </w:r>
            <w:r>
              <w:rPr>
                <w:rFonts w:hint="eastAsia" w:ascii="宋体" w:hAnsi="宋体" w:eastAsia="宋体" w:cs="宋体"/>
                <w:sz w:val="24"/>
                <w:szCs w:val="24"/>
              </w:rPr>
              <w:t>分</w:t>
            </w:r>
          </w:p>
        </w:tc>
        <w:tc>
          <w:tcPr>
            <w:tcW w:w="848" w:type="dxa"/>
            <w:vAlign w:val="center"/>
          </w:tcPr>
          <w:p w14:paraId="793D7325">
            <w:pPr>
              <w:widowControl/>
              <w:snapToGrid w:val="0"/>
              <w:spacing w:line="240" w:lineRule="auto"/>
              <w:rPr>
                <w:rFonts w:hint="eastAsia" w:ascii="宋体" w:hAnsi="宋体" w:eastAsia="宋体" w:cs="宋体"/>
                <w:sz w:val="24"/>
                <w:szCs w:val="24"/>
              </w:rPr>
            </w:pPr>
            <w:r>
              <w:rPr>
                <w:rFonts w:hint="eastAsia" w:ascii="宋体" w:hAnsi="宋体" w:cs="宋体"/>
                <w:sz w:val="24"/>
                <w:szCs w:val="24"/>
                <w:lang w:val="en-US" w:eastAsia="zh-CN"/>
              </w:rPr>
              <w:t>客观分</w:t>
            </w:r>
          </w:p>
        </w:tc>
      </w:tr>
      <w:tr w14:paraId="18B8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14" w:type="dxa"/>
          </w:tcPr>
          <w:p w14:paraId="0E501627">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价格部分</w:t>
            </w:r>
          </w:p>
        </w:tc>
        <w:tc>
          <w:tcPr>
            <w:tcW w:w="518" w:type="dxa"/>
            <w:vAlign w:val="center"/>
          </w:tcPr>
          <w:p w14:paraId="0D0599E0">
            <w:pPr>
              <w:widowControl/>
              <w:snapToGrid w:val="0"/>
              <w:spacing w:line="24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6695" w:type="dxa"/>
            <w:vAlign w:val="center"/>
          </w:tcPr>
          <w:p w14:paraId="3E072936">
            <w:pPr>
              <w:widowControl/>
              <w:snapToGrid w:val="0"/>
              <w:spacing w:line="360" w:lineRule="auto"/>
              <w:rPr>
                <w:rFonts w:hint="eastAsia" w:ascii="宋体" w:hAnsi="宋体" w:eastAsia="宋体" w:cs="宋体"/>
                <w:sz w:val="24"/>
                <w:szCs w:val="24"/>
              </w:rPr>
            </w:pPr>
            <w:r>
              <w:rPr>
                <w:rFonts w:hint="eastAsia" w:ascii="宋体" w:hAnsi="宋体" w:eastAsia="宋体" w:cs="宋体"/>
                <w:sz w:val="24"/>
                <w:szCs w:val="24"/>
              </w:rPr>
              <w:t>最低有效价格为评审基准价</w:t>
            </w:r>
          </w:p>
          <w:p w14:paraId="04B40D7B">
            <w:pPr>
              <w:widowControl/>
              <w:snapToGrid w:val="0"/>
              <w:spacing w:line="360" w:lineRule="auto"/>
              <w:rPr>
                <w:rFonts w:hint="eastAsia" w:ascii="宋体" w:hAnsi="宋体" w:eastAsia="宋体" w:cs="宋体"/>
                <w:sz w:val="24"/>
                <w:szCs w:val="24"/>
              </w:rPr>
            </w:pPr>
            <w:r>
              <w:rPr>
                <w:rFonts w:hint="eastAsia" w:ascii="宋体" w:hAnsi="宋体" w:eastAsia="宋体" w:cs="宋体"/>
                <w:sz w:val="24"/>
                <w:szCs w:val="24"/>
              </w:rPr>
              <w:t>报价得分=(评审基准价／</w:t>
            </w:r>
            <w:r>
              <w:rPr>
                <w:rFonts w:hint="eastAsia" w:ascii="宋体" w:hAnsi="宋体" w:cs="宋体"/>
                <w:sz w:val="24"/>
                <w:szCs w:val="24"/>
                <w:lang w:val="en-US" w:eastAsia="zh-CN"/>
              </w:rPr>
              <w:t>投标</w:t>
            </w:r>
            <w:r>
              <w:rPr>
                <w:rFonts w:hint="eastAsia" w:ascii="宋体" w:hAnsi="宋体" w:eastAsia="宋体" w:cs="宋体"/>
                <w:sz w:val="24"/>
                <w:szCs w:val="24"/>
              </w:rPr>
              <w:t>报价)×价格权值×100</w:t>
            </w:r>
          </w:p>
          <w:p w14:paraId="1CB2F673">
            <w:pPr>
              <w:widowControl/>
              <w:snapToGrid w:val="0"/>
              <w:spacing w:line="240" w:lineRule="auto"/>
              <w:rPr>
                <w:rFonts w:hint="eastAsia" w:ascii="宋体" w:hAnsi="宋体" w:eastAsia="宋体" w:cs="宋体"/>
                <w:sz w:val="24"/>
                <w:szCs w:val="24"/>
              </w:rPr>
            </w:pPr>
            <w:r>
              <w:rPr>
                <w:rFonts w:hint="eastAsia" w:ascii="宋体" w:hAnsi="宋体" w:eastAsia="宋体" w:cs="宋体"/>
                <w:sz w:val="24"/>
                <w:szCs w:val="24"/>
              </w:rPr>
              <w:t>（计算得分保留小数点后2位）</w:t>
            </w:r>
          </w:p>
        </w:tc>
        <w:tc>
          <w:tcPr>
            <w:tcW w:w="859" w:type="dxa"/>
            <w:vAlign w:val="center"/>
          </w:tcPr>
          <w:p w14:paraId="74C7816A">
            <w:pPr>
              <w:widowControl/>
              <w:snapToGrid w:val="0"/>
              <w:spacing w:line="240" w:lineRule="auto"/>
              <w:rPr>
                <w:rFonts w:hint="default" w:ascii="宋体" w:hAnsi="宋体" w:cs="宋体"/>
                <w:sz w:val="24"/>
                <w:szCs w:val="24"/>
                <w:lang w:val="en-US" w:eastAsia="zh-CN"/>
              </w:rPr>
            </w:pPr>
            <w:r>
              <w:rPr>
                <w:rFonts w:hint="eastAsia" w:ascii="宋体" w:hAnsi="宋体" w:cs="宋体"/>
                <w:sz w:val="24"/>
                <w:szCs w:val="24"/>
                <w:lang w:val="en-US" w:eastAsia="zh-CN"/>
              </w:rPr>
              <w:t>15分</w:t>
            </w:r>
          </w:p>
        </w:tc>
        <w:tc>
          <w:tcPr>
            <w:tcW w:w="848" w:type="dxa"/>
            <w:vAlign w:val="center"/>
          </w:tcPr>
          <w:p w14:paraId="049B1092">
            <w:pPr>
              <w:widowControl/>
              <w:snapToGrid w:val="0"/>
              <w:spacing w:line="240" w:lineRule="auto"/>
              <w:rPr>
                <w:rFonts w:hint="default" w:ascii="宋体" w:hAnsi="宋体" w:cs="宋体"/>
                <w:sz w:val="24"/>
                <w:szCs w:val="24"/>
                <w:lang w:val="en-US" w:eastAsia="zh-CN"/>
              </w:rPr>
            </w:pPr>
            <w:r>
              <w:rPr>
                <w:rFonts w:hint="eastAsia" w:ascii="宋体" w:hAnsi="宋体" w:cs="宋体"/>
                <w:sz w:val="24"/>
                <w:szCs w:val="24"/>
                <w:lang w:val="en-US" w:eastAsia="zh-CN"/>
              </w:rPr>
              <w:t>/</w:t>
            </w:r>
          </w:p>
        </w:tc>
      </w:tr>
    </w:tbl>
    <w:p w14:paraId="789CD5FA">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68B8E62E">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20D8186B">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39E687EE">
      <w:pPr>
        <w:snapToGrid w:val="0"/>
        <w:spacing w:line="360" w:lineRule="auto"/>
        <w:rPr>
          <w:rFonts w:ascii="宋体" w:hAnsi="宋体" w:cs="宋体"/>
          <w:b/>
          <w:sz w:val="28"/>
          <w:szCs w:val="28"/>
        </w:rPr>
      </w:pPr>
      <w:r>
        <w:rPr>
          <w:rFonts w:hint="eastAsia" w:ascii="宋体" w:hAnsi="宋体" w:cs="宋体"/>
          <w:b/>
          <w:sz w:val="32"/>
        </w:rPr>
        <w:t>一、评标方法</w:t>
      </w:r>
    </w:p>
    <w:p w14:paraId="6CB4F12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AB7696F">
      <w:pPr>
        <w:adjustRightInd/>
        <w:spacing w:line="360" w:lineRule="auto"/>
        <w:rPr>
          <w:rFonts w:ascii="宋体" w:hAnsi="宋体" w:cs="宋体"/>
          <w:kern w:val="0"/>
          <w:sz w:val="24"/>
        </w:rPr>
      </w:pPr>
      <w:r>
        <w:rPr>
          <w:rFonts w:hint="eastAsia" w:ascii="宋体" w:hAnsi="宋体" w:cs="宋体"/>
          <w:b/>
          <w:sz w:val="32"/>
        </w:rPr>
        <w:t>二、评标标准</w:t>
      </w:r>
    </w:p>
    <w:p w14:paraId="70876803">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AFE2877">
      <w:pPr>
        <w:spacing w:line="360" w:lineRule="auto"/>
        <w:outlineLvl w:val="0"/>
        <w:rPr>
          <w:rFonts w:ascii="宋体" w:hAnsi="宋体" w:cs="宋体"/>
          <w:b/>
          <w:sz w:val="32"/>
          <w:szCs w:val="32"/>
        </w:rPr>
      </w:pPr>
      <w:r>
        <w:rPr>
          <w:rFonts w:hint="eastAsia" w:ascii="宋体" w:hAnsi="宋体" w:cs="宋体"/>
          <w:b/>
          <w:sz w:val="32"/>
          <w:szCs w:val="32"/>
        </w:rPr>
        <w:t>三、评标程序</w:t>
      </w:r>
    </w:p>
    <w:p w14:paraId="69AB9DE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CFBC9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A7B4EFB">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684773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3D4B0B9">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58BD379">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A0A1F02">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3F084B6">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A25C338">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CCC6EA6">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B59349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CA122B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A5048ED">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4B3FE0">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BEE1FA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38BB8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7CAC7B">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8D9D0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021C5AA">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F0B303">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8744B2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5F6A2C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F77014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C6AE0E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F59AE5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69D140C">
      <w:pPr>
        <w:snapToGrid w:val="0"/>
        <w:spacing w:line="360" w:lineRule="auto"/>
        <w:ind w:firstLine="120" w:firstLineChars="50"/>
        <w:jc w:val="left"/>
        <w:rPr>
          <w:rFonts w:ascii="宋体" w:hAnsi="宋体" w:cs="宋体"/>
          <w:color w:val="auto"/>
          <w:kern w:val="0"/>
          <w:sz w:val="24"/>
        </w:rPr>
      </w:pPr>
      <w:r>
        <w:rPr>
          <w:rFonts w:hint="eastAsia" w:ascii="宋体" w:hAnsi="宋体" w:cs="宋体"/>
          <w:kern w:val="0"/>
          <w:sz w:val="24"/>
        </w:rPr>
        <w:t xml:space="preserve"> </w:t>
      </w:r>
      <w:r>
        <w:rPr>
          <w:rFonts w:hint="eastAsia" w:ascii="宋体" w:hAnsi="宋体" w:cs="宋体"/>
          <w:color w:val="auto"/>
          <w:kern w:val="0"/>
          <w:sz w:val="24"/>
        </w:rPr>
        <w:t xml:space="preserve">  4.2.6投标文件出现不是唯一的、有选择性投标报价的;</w:t>
      </w:r>
    </w:p>
    <w:p w14:paraId="6171405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68374B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58837A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C1CC2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377531DD">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3D014A7E">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7F01C6F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767A36F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1E452690">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26F758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7635F81D">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14D0E0F">
      <w:pPr>
        <w:pStyle w:val="27"/>
        <w:snapToGrid w:val="0"/>
        <w:spacing w:line="360" w:lineRule="auto"/>
        <w:rPr>
          <w:rFonts w:cs="宋体"/>
        </w:rPr>
      </w:pPr>
      <w:r>
        <w:rPr>
          <w:rFonts w:hint="eastAsia" w:cs="宋体"/>
        </w:rPr>
        <w:t>5.1符合专业条件的供应商或者对招标文件作实质响应的供应商不足3家的；</w:t>
      </w:r>
    </w:p>
    <w:p w14:paraId="2C3A0BB8">
      <w:pPr>
        <w:pStyle w:val="27"/>
        <w:snapToGrid w:val="0"/>
        <w:spacing w:line="360" w:lineRule="auto"/>
        <w:rPr>
          <w:rFonts w:cs="宋体"/>
        </w:rPr>
      </w:pPr>
      <w:r>
        <w:rPr>
          <w:rFonts w:hint="eastAsia" w:cs="宋体"/>
        </w:rPr>
        <w:t>5.2出现影响采购公正的违法、违规行为的；</w:t>
      </w:r>
    </w:p>
    <w:p w14:paraId="27C64FE1">
      <w:pPr>
        <w:pStyle w:val="27"/>
        <w:snapToGrid w:val="0"/>
        <w:spacing w:line="360" w:lineRule="auto"/>
        <w:rPr>
          <w:rFonts w:cs="宋体"/>
        </w:rPr>
      </w:pPr>
      <w:r>
        <w:rPr>
          <w:rFonts w:hint="eastAsia" w:cs="宋体"/>
        </w:rPr>
        <w:t>5.3投标人的报价均超过了采购预算，采购人不能支付的；</w:t>
      </w:r>
    </w:p>
    <w:p w14:paraId="46CD0A4F">
      <w:pPr>
        <w:pStyle w:val="27"/>
        <w:snapToGrid w:val="0"/>
        <w:spacing w:line="360" w:lineRule="auto"/>
        <w:rPr>
          <w:rFonts w:cs="宋体"/>
        </w:rPr>
      </w:pPr>
      <w:r>
        <w:rPr>
          <w:rFonts w:hint="eastAsia" w:cs="宋体"/>
        </w:rPr>
        <w:t>5.4因重大变故，采购任务取消的。</w:t>
      </w:r>
    </w:p>
    <w:p w14:paraId="3DE3445A">
      <w:pPr>
        <w:pStyle w:val="27"/>
        <w:snapToGrid w:val="0"/>
        <w:spacing w:line="360" w:lineRule="auto"/>
        <w:rPr>
          <w:rFonts w:cs="宋体"/>
        </w:rPr>
      </w:pPr>
      <w:r>
        <w:rPr>
          <w:rFonts w:hint="eastAsia" w:cs="宋体"/>
        </w:rPr>
        <w:t>废标后，采购代理机构应当将废标理由通知所有投标人。</w:t>
      </w:r>
    </w:p>
    <w:p w14:paraId="6505BF6E">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0455A29">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F3E256">
      <w:pPr>
        <w:pStyle w:val="27"/>
        <w:snapToGrid w:val="0"/>
        <w:spacing w:line="360" w:lineRule="auto"/>
        <w:rPr>
          <w:rFonts w:cs="宋体"/>
        </w:rPr>
      </w:pPr>
      <w:r>
        <w:rPr>
          <w:rFonts w:hint="eastAsia" w:cs="宋体"/>
        </w:rPr>
        <w:t>7.1未确定中标供应商的，终止本次政府采购活动，重新开展政府采购活动。</w:t>
      </w:r>
    </w:p>
    <w:p w14:paraId="17035E80">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E937FEE">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D2C7EEF">
      <w:pPr>
        <w:pStyle w:val="27"/>
        <w:snapToGrid w:val="0"/>
        <w:spacing w:line="360" w:lineRule="auto"/>
        <w:rPr>
          <w:rFonts w:cs="宋体"/>
        </w:rPr>
      </w:pPr>
      <w:r>
        <w:rPr>
          <w:rFonts w:hint="eastAsia" w:cs="宋体"/>
        </w:rPr>
        <w:t>7.4政府采购合同已经履行，给采购人、供应商造成损失的，由责任人承担赔偿责任。</w:t>
      </w:r>
    </w:p>
    <w:p w14:paraId="63670230">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4B5F11D4">
      <w:pPr>
        <w:rPr>
          <w:rFonts w:cs="宋体"/>
        </w:rPr>
      </w:pPr>
      <w:r>
        <w:rPr>
          <w:rFonts w:hint="eastAsia" w:cs="宋体"/>
        </w:rPr>
        <w:br w:type="page"/>
      </w:r>
    </w:p>
    <w:p w14:paraId="0FC1132B">
      <w:pPr>
        <w:numPr>
          <w:ilvl w:val="0"/>
          <w:numId w:val="10"/>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1B74556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E208068">
      <w:pPr>
        <w:pStyle w:val="5"/>
        <w:ind w:left="0" w:firstLine="0"/>
      </w:pPr>
    </w:p>
    <w:p w14:paraId="5C9028C9">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66AE876E">
      <w:pPr>
        <w:spacing w:line="480" w:lineRule="auto"/>
        <w:jc w:val="center"/>
        <w:rPr>
          <w:rFonts w:ascii="宋体" w:hAnsi="宋体" w:cs="宋体"/>
          <w:b/>
          <w:sz w:val="36"/>
          <w:szCs w:val="36"/>
        </w:rPr>
      </w:pPr>
      <w:r>
        <w:rPr>
          <w:rFonts w:hint="eastAsia" w:ascii="宋体" w:hAnsi="宋体" w:cs="宋体"/>
          <w:b/>
          <w:sz w:val="36"/>
          <w:szCs w:val="36"/>
        </w:rPr>
        <w:t>（服务类）</w:t>
      </w:r>
    </w:p>
    <w:p w14:paraId="562B9BA1">
      <w:pPr>
        <w:pStyle w:val="700"/>
        <w:ind w:firstLine="2843" w:firstLineChars="1180"/>
        <w:rPr>
          <w:rFonts w:ascii="宋体" w:hAnsi="宋体" w:cs="宋体"/>
          <w:b/>
          <w:szCs w:val="24"/>
        </w:rPr>
      </w:pPr>
      <w:r>
        <w:rPr>
          <w:rFonts w:hint="eastAsia" w:ascii="宋体" w:hAnsi="宋体" w:cs="宋体"/>
          <w:b/>
          <w:szCs w:val="24"/>
        </w:rPr>
        <w:t>第一部分 合同书</w:t>
      </w:r>
    </w:p>
    <w:p w14:paraId="226E56F9">
      <w:pPr>
        <w:spacing w:before="120" w:line="22" w:lineRule="atLeast"/>
        <w:rPr>
          <w:rFonts w:ascii="宋体" w:hAnsi="宋体" w:cs="宋体"/>
          <w:sz w:val="24"/>
        </w:rPr>
      </w:pPr>
    </w:p>
    <w:p w14:paraId="7F9290BA">
      <w:pPr>
        <w:pStyle w:val="5"/>
      </w:pPr>
    </w:p>
    <w:p w14:paraId="6E0A1A86">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EBA47BC">
      <w:pPr>
        <w:pStyle w:val="597"/>
        <w:spacing w:before="120" w:line="22" w:lineRule="atLeast"/>
        <w:rPr>
          <w:rFonts w:ascii="宋体" w:hAnsi="宋体" w:eastAsia="宋体" w:cs="宋体"/>
          <w:szCs w:val="24"/>
        </w:rPr>
      </w:pPr>
    </w:p>
    <w:p w14:paraId="79DB0943">
      <w:pPr>
        <w:pStyle w:val="597"/>
        <w:spacing w:before="120" w:line="22" w:lineRule="atLeast"/>
        <w:rPr>
          <w:rFonts w:ascii="宋体" w:hAnsi="宋体" w:eastAsia="宋体" w:cs="宋体"/>
          <w:szCs w:val="24"/>
        </w:rPr>
      </w:pPr>
    </w:p>
    <w:p w14:paraId="643DC6EE">
      <w:pPr>
        <w:rPr>
          <w:rFonts w:ascii="宋体" w:hAnsi="宋体" w:cs="宋体"/>
          <w:sz w:val="24"/>
        </w:rPr>
      </w:pPr>
    </w:p>
    <w:p w14:paraId="4A4D86CA">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F94FE31">
      <w:pPr>
        <w:spacing w:before="120" w:line="22" w:lineRule="atLeast"/>
        <w:rPr>
          <w:rFonts w:ascii="宋体" w:hAnsi="宋体" w:cs="宋体"/>
          <w:sz w:val="24"/>
        </w:rPr>
      </w:pPr>
    </w:p>
    <w:p w14:paraId="18E19AF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4C637D2">
      <w:pPr>
        <w:spacing w:before="120" w:line="22" w:lineRule="atLeast"/>
        <w:rPr>
          <w:rFonts w:ascii="宋体" w:hAnsi="宋体" w:cs="宋体"/>
          <w:sz w:val="24"/>
        </w:rPr>
      </w:pPr>
    </w:p>
    <w:p w14:paraId="7C9D479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B699B0C">
      <w:pPr>
        <w:spacing w:before="120" w:line="22" w:lineRule="atLeast"/>
        <w:rPr>
          <w:rFonts w:ascii="宋体" w:hAnsi="宋体" w:cs="宋体"/>
          <w:sz w:val="24"/>
        </w:rPr>
      </w:pPr>
    </w:p>
    <w:p w14:paraId="514A0A28">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7159E8C">
      <w:pPr>
        <w:rPr>
          <w:rFonts w:ascii="宋体" w:hAnsi="宋体" w:cs="宋体"/>
          <w:b/>
          <w:sz w:val="24"/>
        </w:rPr>
      </w:pPr>
      <w:r>
        <w:rPr>
          <w:rFonts w:ascii="宋体" w:hAnsi="宋体" w:cs="宋体"/>
          <w:b/>
          <w:sz w:val="24"/>
        </w:rPr>
        <w:br w:type="page"/>
      </w:r>
    </w:p>
    <w:p w14:paraId="51CF30F8">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E13D3B6">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80C10D3">
      <w:pPr>
        <w:spacing w:line="560" w:lineRule="exact"/>
        <w:ind w:firstLine="482" w:firstLineChars="200"/>
        <w:outlineLvl w:val="0"/>
        <w:rPr>
          <w:rFonts w:ascii="宋体" w:hAnsi="宋体"/>
          <w:sz w:val="24"/>
        </w:rPr>
      </w:pPr>
      <w:bookmarkStart w:id="412" w:name="_Toc22967"/>
      <w:bookmarkStart w:id="413" w:name="_Toc19273"/>
      <w:bookmarkStart w:id="414" w:name="_Toc20421"/>
      <w:bookmarkStart w:id="415" w:name="_Toc15367"/>
      <w:bookmarkStart w:id="416" w:name="_Toc28855"/>
      <w:r>
        <w:rPr>
          <w:rFonts w:ascii="宋体" w:hAnsi="宋体"/>
          <w:b/>
          <w:sz w:val="24"/>
        </w:rPr>
        <w:t xml:space="preserve">1.1 </w:t>
      </w:r>
      <w:r>
        <w:rPr>
          <w:rFonts w:hint="eastAsia" w:ascii="宋体" w:hAnsi="宋体"/>
          <w:b/>
          <w:sz w:val="24"/>
        </w:rPr>
        <w:t>合同组成部分</w:t>
      </w:r>
      <w:bookmarkEnd w:id="412"/>
      <w:bookmarkEnd w:id="413"/>
      <w:bookmarkEnd w:id="414"/>
      <w:bookmarkEnd w:id="415"/>
      <w:bookmarkEnd w:id="416"/>
    </w:p>
    <w:p w14:paraId="6BCE95C1">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703D2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C7B63BD">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4EB321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0A66DA6">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723AC2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8436FEA">
      <w:pPr>
        <w:spacing w:line="560" w:lineRule="exact"/>
        <w:ind w:firstLine="482" w:firstLineChars="200"/>
        <w:outlineLvl w:val="0"/>
        <w:rPr>
          <w:rFonts w:ascii="宋体" w:hAnsi="宋体"/>
          <w:b/>
          <w:sz w:val="24"/>
        </w:rPr>
      </w:pPr>
      <w:bookmarkStart w:id="417" w:name="_Toc6311"/>
      <w:bookmarkStart w:id="418" w:name="_Toc22185"/>
      <w:bookmarkStart w:id="419" w:name="_Toc6773"/>
      <w:bookmarkStart w:id="420" w:name="_Toc2918"/>
      <w:bookmarkStart w:id="421" w:name="_Toc18585"/>
      <w:r>
        <w:rPr>
          <w:rFonts w:ascii="宋体" w:hAnsi="宋体"/>
          <w:b/>
          <w:sz w:val="24"/>
        </w:rPr>
        <w:t xml:space="preserve">1.2 </w:t>
      </w:r>
      <w:r>
        <w:rPr>
          <w:rFonts w:hint="eastAsia" w:ascii="宋体" w:hAnsi="宋体"/>
          <w:b/>
          <w:sz w:val="24"/>
        </w:rPr>
        <w:t>标的</w:t>
      </w:r>
      <w:bookmarkEnd w:id="417"/>
      <w:bookmarkEnd w:id="418"/>
      <w:bookmarkEnd w:id="419"/>
      <w:bookmarkEnd w:id="420"/>
      <w:bookmarkEnd w:id="421"/>
    </w:p>
    <w:p w14:paraId="7B1A0856">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FE7FCF0">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55C11CC6">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D4731A4">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4293841">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E8BADEF">
      <w:pPr>
        <w:spacing w:line="560" w:lineRule="exact"/>
        <w:ind w:firstLine="480" w:firstLineChars="200"/>
        <w:rPr>
          <w:rFonts w:ascii="宋体" w:hAnsi="宋体" w:cs="宋体"/>
          <w:sz w:val="24"/>
          <w:u w:val="single"/>
        </w:rPr>
      </w:pPr>
      <w:bookmarkStart w:id="422" w:name="_Toc1386"/>
      <w:bookmarkStart w:id="423" w:name="_Toc5635"/>
      <w:bookmarkStart w:id="424" w:name="_Toc13918"/>
      <w:bookmarkStart w:id="425" w:name="_Toc4929"/>
      <w:bookmarkStart w:id="426"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8153DBC">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26207FC">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0B05840">
      <w:pPr>
        <w:spacing w:line="560" w:lineRule="exact"/>
        <w:ind w:firstLine="482" w:firstLineChars="200"/>
        <w:outlineLvl w:val="0"/>
        <w:rPr>
          <w:rFonts w:ascii="宋体" w:hAnsi="宋体"/>
          <w:b/>
          <w:sz w:val="24"/>
        </w:rPr>
      </w:pPr>
      <w:r>
        <w:rPr>
          <w:rFonts w:ascii="宋体" w:hAnsi="宋体"/>
          <w:b/>
          <w:sz w:val="24"/>
        </w:rPr>
        <w:t>1.3 价款</w:t>
      </w:r>
      <w:bookmarkEnd w:id="422"/>
      <w:bookmarkEnd w:id="423"/>
      <w:bookmarkEnd w:id="424"/>
      <w:bookmarkEnd w:id="425"/>
      <w:bookmarkEnd w:id="426"/>
    </w:p>
    <w:p w14:paraId="3AEF1C16">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0FB1EA80">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BE9162C">
      <w:pPr>
        <w:spacing w:line="560" w:lineRule="exact"/>
        <w:ind w:firstLine="480" w:firstLineChars="200"/>
        <w:rPr>
          <w:rFonts w:ascii="宋体" w:hAnsi="宋体"/>
          <w:sz w:val="24"/>
          <w:u w:val="single"/>
        </w:rPr>
      </w:pPr>
      <w:r>
        <w:rPr>
          <w:rFonts w:ascii="宋体" w:hAnsi="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77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0B956F">
            <w:pPr>
              <w:pStyle w:val="318"/>
              <w:spacing w:line="560" w:lineRule="exact"/>
              <w:jc w:val="center"/>
              <w:rPr>
                <w:rFonts w:hAnsi="宋体"/>
                <w:sz w:val="24"/>
                <w:szCs w:val="24"/>
              </w:rPr>
            </w:pPr>
            <w:r>
              <w:rPr>
                <w:rFonts w:hAnsi="宋体"/>
                <w:sz w:val="24"/>
                <w:szCs w:val="24"/>
              </w:rPr>
              <w:t>序号</w:t>
            </w:r>
          </w:p>
        </w:tc>
        <w:tc>
          <w:tcPr>
            <w:tcW w:w="3402" w:type="dxa"/>
            <w:vAlign w:val="center"/>
          </w:tcPr>
          <w:p w14:paraId="13529407">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7371389">
            <w:pPr>
              <w:pStyle w:val="318"/>
              <w:spacing w:line="560" w:lineRule="exact"/>
              <w:jc w:val="center"/>
              <w:rPr>
                <w:rFonts w:hAnsi="宋体"/>
                <w:sz w:val="24"/>
                <w:szCs w:val="24"/>
              </w:rPr>
            </w:pPr>
            <w:r>
              <w:rPr>
                <w:rFonts w:hAnsi="宋体"/>
                <w:sz w:val="24"/>
                <w:szCs w:val="24"/>
              </w:rPr>
              <w:t>分项价格</w:t>
            </w:r>
          </w:p>
        </w:tc>
      </w:tr>
      <w:tr w14:paraId="33CC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9712E0">
            <w:pPr>
              <w:pStyle w:val="318"/>
              <w:spacing w:line="560" w:lineRule="exact"/>
              <w:ind w:firstLine="200"/>
              <w:jc w:val="center"/>
              <w:rPr>
                <w:rFonts w:hAnsi="宋体"/>
                <w:sz w:val="24"/>
                <w:szCs w:val="24"/>
              </w:rPr>
            </w:pPr>
          </w:p>
        </w:tc>
        <w:tc>
          <w:tcPr>
            <w:tcW w:w="3402" w:type="dxa"/>
            <w:vAlign w:val="center"/>
          </w:tcPr>
          <w:p w14:paraId="28B90D83">
            <w:pPr>
              <w:pStyle w:val="318"/>
              <w:spacing w:line="560" w:lineRule="exact"/>
              <w:ind w:firstLine="200"/>
              <w:jc w:val="center"/>
              <w:rPr>
                <w:rFonts w:hAnsi="宋体"/>
                <w:sz w:val="24"/>
                <w:szCs w:val="24"/>
              </w:rPr>
            </w:pPr>
          </w:p>
        </w:tc>
        <w:tc>
          <w:tcPr>
            <w:tcW w:w="2552" w:type="dxa"/>
            <w:vAlign w:val="center"/>
          </w:tcPr>
          <w:p w14:paraId="638B228A">
            <w:pPr>
              <w:pStyle w:val="318"/>
              <w:spacing w:line="560" w:lineRule="exact"/>
              <w:ind w:firstLine="200"/>
              <w:jc w:val="center"/>
              <w:rPr>
                <w:rFonts w:hAnsi="宋体"/>
                <w:sz w:val="24"/>
                <w:szCs w:val="24"/>
              </w:rPr>
            </w:pPr>
          </w:p>
        </w:tc>
      </w:tr>
      <w:tr w14:paraId="5EFD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9C5ADE">
            <w:pPr>
              <w:pStyle w:val="318"/>
              <w:spacing w:line="560" w:lineRule="exact"/>
              <w:ind w:firstLine="200"/>
              <w:jc w:val="center"/>
              <w:rPr>
                <w:rFonts w:hAnsi="宋体"/>
                <w:sz w:val="24"/>
                <w:szCs w:val="24"/>
              </w:rPr>
            </w:pPr>
          </w:p>
        </w:tc>
        <w:tc>
          <w:tcPr>
            <w:tcW w:w="3402" w:type="dxa"/>
            <w:vAlign w:val="center"/>
          </w:tcPr>
          <w:p w14:paraId="7783398E">
            <w:pPr>
              <w:pStyle w:val="318"/>
              <w:spacing w:line="560" w:lineRule="exact"/>
              <w:ind w:firstLine="200"/>
              <w:jc w:val="center"/>
              <w:rPr>
                <w:rFonts w:hAnsi="宋体"/>
                <w:sz w:val="24"/>
                <w:szCs w:val="24"/>
              </w:rPr>
            </w:pPr>
          </w:p>
        </w:tc>
        <w:tc>
          <w:tcPr>
            <w:tcW w:w="2552" w:type="dxa"/>
            <w:vAlign w:val="center"/>
          </w:tcPr>
          <w:p w14:paraId="06E327F0">
            <w:pPr>
              <w:pStyle w:val="318"/>
              <w:spacing w:line="560" w:lineRule="exact"/>
              <w:ind w:firstLine="200"/>
              <w:jc w:val="center"/>
              <w:rPr>
                <w:rFonts w:hAnsi="宋体"/>
                <w:sz w:val="24"/>
                <w:szCs w:val="24"/>
              </w:rPr>
            </w:pPr>
          </w:p>
        </w:tc>
      </w:tr>
      <w:tr w14:paraId="11AF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CFBC76">
            <w:pPr>
              <w:pStyle w:val="318"/>
              <w:spacing w:line="560" w:lineRule="exact"/>
              <w:ind w:firstLine="200"/>
              <w:jc w:val="center"/>
              <w:rPr>
                <w:rFonts w:hAnsi="宋体"/>
                <w:sz w:val="24"/>
                <w:szCs w:val="24"/>
              </w:rPr>
            </w:pPr>
          </w:p>
        </w:tc>
        <w:tc>
          <w:tcPr>
            <w:tcW w:w="3402" w:type="dxa"/>
            <w:vAlign w:val="center"/>
          </w:tcPr>
          <w:p w14:paraId="72526981">
            <w:pPr>
              <w:pStyle w:val="318"/>
              <w:spacing w:line="560" w:lineRule="exact"/>
              <w:ind w:firstLine="200"/>
              <w:jc w:val="center"/>
              <w:rPr>
                <w:rFonts w:hAnsi="宋体"/>
                <w:sz w:val="24"/>
                <w:szCs w:val="24"/>
              </w:rPr>
            </w:pPr>
          </w:p>
        </w:tc>
        <w:tc>
          <w:tcPr>
            <w:tcW w:w="2552" w:type="dxa"/>
            <w:vAlign w:val="center"/>
          </w:tcPr>
          <w:p w14:paraId="1C4422D9">
            <w:pPr>
              <w:pStyle w:val="318"/>
              <w:spacing w:line="560" w:lineRule="exact"/>
              <w:ind w:firstLine="200"/>
              <w:jc w:val="center"/>
              <w:rPr>
                <w:rFonts w:hAnsi="宋体"/>
                <w:sz w:val="24"/>
                <w:szCs w:val="24"/>
              </w:rPr>
            </w:pPr>
          </w:p>
        </w:tc>
      </w:tr>
      <w:tr w14:paraId="2BCE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1B1027">
            <w:pPr>
              <w:pStyle w:val="318"/>
              <w:spacing w:line="560" w:lineRule="exact"/>
              <w:ind w:firstLine="200"/>
              <w:jc w:val="center"/>
              <w:rPr>
                <w:rFonts w:hAnsi="宋体"/>
                <w:sz w:val="24"/>
                <w:szCs w:val="24"/>
              </w:rPr>
            </w:pPr>
          </w:p>
        </w:tc>
        <w:tc>
          <w:tcPr>
            <w:tcW w:w="3402" w:type="dxa"/>
            <w:vAlign w:val="center"/>
          </w:tcPr>
          <w:p w14:paraId="0CEE5453">
            <w:pPr>
              <w:pStyle w:val="318"/>
              <w:spacing w:line="560" w:lineRule="exact"/>
              <w:ind w:firstLine="200"/>
              <w:jc w:val="center"/>
              <w:rPr>
                <w:rFonts w:hAnsi="宋体"/>
                <w:sz w:val="24"/>
                <w:szCs w:val="24"/>
              </w:rPr>
            </w:pPr>
          </w:p>
        </w:tc>
        <w:tc>
          <w:tcPr>
            <w:tcW w:w="2552" w:type="dxa"/>
            <w:vAlign w:val="center"/>
          </w:tcPr>
          <w:p w14:paraId="2C48FF49">
            <w:pPr>
              <w:pStyle w:val="318"/>
              <w:spacing w:line="560" w:lineRule="exact"/>
              <w:ind w:firstLine="200"/>
              <w:jc w:val="center"/>
              <w:rPr>
                <w:rFonts w:hAnsi="宋体"/>
                <w:sz w:val="24"/>
                <w:szCs w:val="24"/>
              </w:rPr>
            </w:pPr>
          </w:p>
        </w:tc>
      </w:tr>
      <w:tr w14:paraId="3883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3E51EB4">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6AD1ABA7">
            <w:pPr>
              <w:pStyle w:val="318"/>
              <w:spacing w:line="560" w:lineRule="exact"/>
              <w:ind w:firstLine="200"/>
              <w:jc w:val="center"/>
              <w:rPr>
                <w:rFonts w:hAnsi="宋体"/>
                <w:sz w:val="24"/>
                <w:szCs w:val="24"/>
              </w:rPr>
            </w:pPr>
          </w:p>
        </w:tc>
      </w:tr>
    </w:tbl>
    <w:p w14:paraId="0F1619B5">
      <w:pPr>
        <w:spacing w:line="560" w:lineRule="exact"/>
        <w:ind w:firstLine="480" w:firstLineChars="200"/>
        <w:rPr>
          <w:rFonts w:ascii="宋体" w:hAnsi="宋体"/>
          <w:sz w:val="24"/>
        </w:rPr>
      </w:pPr>
      <w:bookmarkStart w:id="427" w:name="_Toc26916"/>
      <w:bookmarkStart w:id="428" w:name="_Toc30158"/>
      <w:bookmarkStart w:id="429" w:name="_Toc14993"/>
      <w:bookmarkStart w:id="430" w:name="_Toc30506"/>
      <w:bookmarkStart w:id="431"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A005068">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27"/>
    <w:bookmarkEnd w:id="428"/>
    <w:bookmarkEnd w:id="429"/>
    <w:bookmarkEnd w:id="430"/>
    <w:bookmarkEnd w:id="431"/>
    <w:p w14:paraId="6A3A37DA">
      <w:pPr>
        <w:pStyle w:val="958"/>
        <w:spacing w:before="0" w:beforeAutospacing="0" w:after="0" w:afterAutospacing="0" w:line="360" w:lineRule="auto"/>
        <w:ind w:firstLine="480"/>
        <w:rPr>
          <w:b/>
        </w:rPr>
      </w:pPr>
      <w:bookmarkStart w:id="432" w:name="_Toc4760"/>
      <w:bookmarkStart w:id="433" w:name="_Toc3625"/>
      <w:bookmarkStart w:id="434" w:name="_Toc11108"/>
      <w:bookmarkStart w:id="435" w:name="_Toc8772"/>
      <w:bookmarkStart w:id="436" w:name="_Toc31421"/>
      <w:r>
        <w:rPr>
          <w:rFonts w:hint="eastAsia"/>
          <w:b/>
        </w:rPr>
        <w:t>1.4履约保证金</w:t>
      </w:r>
    </w:p>
    <w:p w14:paraId="15DA16CC">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B660C58">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70B3FD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61097B1">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4E7A923">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B2D5754">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781C1AC0">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E03591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9B9B27">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DC932C5">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599BBAC">
      <w:pPr>
        <w:pStyle w:val="958"/>
        <w:spacing w:before="0" w:beforeAutospacing="0" w:after="0" w:afterAutospacing="0" w:line="360" w:lineRule="auto"/>
        <w:ind w:firstLine="480"/>
        <w:rPr>
          <w:b/>
          <w:bCs/>
        </w:rPr>
      </w:pPr>
      <w:r>
        <w:rPr>
          <w:rFonts w:hint="eastAsia"/>
          <w:b/>
          <w:bCs/>
        </w:rPr>
        <w:t>1.6资金支付</w:t>
      </w:r>
    </w:p>
    <w:p w14:paraId="20A9A42F">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AEC3E75">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1561E2C">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32"/>
      <w:bookmarkEnd w:id="433"/>
      <w:bookmarkEnd w:id="434"/>
      <w:bookmarkEnd w:id="435"/>
      <w:bookmarkEnd w:id="436"/>
    </w:p>
    <w:p w14:paraId="192395CF">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320EC6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897092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5459E0E1">
      <w:pPr>
        <w:spacing w:line="560" w:lineRule="exact"/>
        <w:ind w:firstLine="480" w:firstLineChars="200"/>
        <w:outlineLvl w:val="0"/>
        <w:rPr>
          <w:rFonts w:ascii="宋体" w:hAnsi="宋体"/>
          <w:bCs/>
          <w:sz w:val="24"/>
        </w:rPr>
      </w:pPr>
      <w:bookmarkStart w:id="437" w:name="_Toc3079"/>
      <w:bookmarkStart w:id="438" w:name="_Toc5698"/>
      <w:bookmarkStart w:id="439" w:name="_Toc8586"/>
      <w:bookmarkStart w:id="440" w:name="_Toc2375"/>
      <w:bookmarkStart w:id="441" w:name="_Toc24662"/>
      <w:r>
        <w:rPr>
          <w:rFonts w:hint="eastAsia" w:ascii="宋体" w:hAnsi="宋体"/>
          <w:bCs/>
          <w:sz w:val="24"/>
        </w:rPr>
        <w:t>1.7.4若服务</w:t>
      </w:r>
      <w:r>
        <w:rPr>
          <w:rFonts w:hint="eastAsia"/>
          <w:bCs/>
          <w:sz w:val="24"/>
        </w:rPr>
        <w:t>涉及货物的，则货物的：</w:t>
      </w:r>
    </w:p>
    <w:p w14:paraId="6ADB002C">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CCCF6AF">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AF6442F">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107CECB">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7"/>
      <w:bookmarkEnd w:id="438"/>
      <w:bookmarkEnd w:id="439"/>
      <w:bookmarkEnd w:id="440"/>
      <w:bookmarkEnd w:id="441"/>
    </w:p>
    <w:p w14:paraId="37418A8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B1501C8">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0DB1D5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FB19AED">
      <w:pPr>
        <w:spacing w:line="560" w:lineRule="exact"/>
        <w:ind w:firstLine="480" w:firstLineChars="200"/>
        <w:rPr>
          <w:rFonts w:ascii="宋体" w:hAnsi="宋体" w:cs="宋体"/>
          <w:sz w:val="24"/>
        </w:rPr>
      </w:pPr>
      <w:bookmarkStart w:id="442" w:name="_Toc26807"/>
      <w:bookmarkStart w:id="443" w:name="_Toc9497"/>
      <w:bookmarkStart w:id="444" w:name="_Toc18683"/>
      <w:bookmarkStart w:id="445" w:name="_Toc30329"/>
      <w:bookmarkStart w:id="446"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2C56479">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1019CC8">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1F605CA">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42"/>
    <w:bookmarkEnd w:id="443"/>
    <w:bookmarkEnd w:id="444"/>
    <w:bookmarkEnd w:id="445"/>
    <w:bookmarkEnd w:id="446"/>
    <w:p w14:paraId="7A1D2383">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63C60E0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F19A14A">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243CE2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4E1BDDB">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1659DE18">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7405FB0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2923D35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BBDD8A0">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67D63DF">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55C51D2">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9BC3DFD">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E4E634C">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828C63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ECDCC3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84C36F0">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833C53E">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440426B">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A73D7CF">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3CA798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35EBE9E">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CE00BFC">
      <w:pPr>
        <w:spacing w:line="560" w:lineRule="exact"/>
        <w:ind w:firstLine="482" w:firstLineChars="200"/>
        <w:outlineLvl w:val="0"/>
        <w:rPr>
          <w:rFonts w:ascii="宋体" w:hAnsi="宋体"/>
          <w:b/>
          <w:sz w:val="24"/>
        </w:rPr>
      </w:pPr>
      <w:bookmarkStart w:id="447" w:name="_Toc25079"/>
      <w:bookmarkStart w:id="448" w:name="_Toc14021"/>
      <w:bookmarkStart w:id="449" w:name="_Toc5228"/>
      <w:bookmarkStart w:id="450" w:name="_Toc31297"/>
      <w:bookmarkStart w:id="451" w:name="_Toc19680"/>
      <w:r>
        <w:rPr>
          <w:rFonts w:ascii="宋体" w:hAnsi="宋体"/>
          <w:b/>
          <w:sz w:val="24"/>
        </w:rPr>
        <w:t>2.1 定义</w:t>
      </w:r>
      <w:bookmarkEnd w:id="447"/>
      <w:bookmarkEnd w:id="448"/>
      <w:bookmarkEnd w:id="449"/>
      <w:bookmarkEnd w:id="450"/>
      <w:bookmarkEnd w:id="451"/>
    </w:p>
    <w:p w14:paraId="0711C9B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0CDCB83">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3F76EE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6CED525">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5A8CA5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F2D089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8AAF861">
      <w:pPr>
        <w:spacing w:line="560" w:lineRule="exact"/>
        <w:ind w:firstLine="480" w:firstLineChars="200"/>
        <w:rPr>
          <w:rFonts w:ascii="宋体" w:hAnsi="宋体"/>
          <w:sz w:val="24"/>
        </w:rPr>
      </w:pPr>
      <w:r>
        <w:rPr>
          <w:rFonts w:ascii="宋体" w:hAnsi="宋体"/>
          <w:sz w:val="24"/>
        </w:rPr>
        <w:t>2.1.6 “现场”系指合同约定提供服务的地点。</w:t>
      </w:r>
    </w:p>
    <w:p w14:paraId="791B894F">
      <w:pPr>
        <w:spacing w:line="560" w:lineRule="exact"/>
        <w:ind w:firstLine="482" w:firstLineChars="200"/>
        <w:outlineLvl w:val="0"/>
        <w:rPr>
          <w:rFonts w:ascii="宋体" w:hAnsi="宋体"/>
          <w:b/>
          <w:sz w:val="24"/>
        </w:rPr>
      </w:pPr>
      <w:bookmarkStart w:id="452" w:name="_Toc3769"/>
      <w:bookmarkStart w:id="453" w:name="_Toc19539"/>
      <w:bookmarkStart w:id="454" w:name="_Toc31402"/>
      <w:bookmarkStart w:id="455" w:name="_Toc23289"/>
      <w:bookmarkStart w:id="456" w:name="_Toc16752"/>
      <w:r>
        <w:rPr>
          <w:rFonts w:ascii="宋体" w:hAnsi="宋体"/>
          <w:b/>
          <w:sz w:val="24"/>
        </w:rPr>
        <w:t>2.2 技术规范</w:t>
      </w:r>
      <w:bookmarkEnd w:id="452"/>
      <w:bookmarkEnd w:id="453"/>
      <w:bookmarkEnd w:id="454"/>
      <w:bookmarkEnd w:id="455"/>
      <w:bookmarkEnd w:id="456"/>
    </w:p>
    <w:p w14:paraId="00BEC0D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7A09C84">
      <w:pPr>
        <w:spacing w:line="560" w:lineRule="exact"/>
        <w:ind w:firstLine="482" w:firstLineChars="200"/>
        <w:outlineLvl w:val="0"/>
        <w:rPr>
          <w:rFonts w:ascii="宋体" w:hAnsi="宋体"/>
          <w:b/>
          <w:sz w:val="24"/>
        </w:rPr>
      </w:pPr>
      <w:bookmarkStart w:id="457" w:name="_Toc4133"/>
      <w:bookmarkStart w:id="458" w:name="_Toc12412"/>
      <w:bookmarkStart w:id="459" w:name="_Toc27945"/>
      <w:bookmarkStart w:id="460" w:name="_Toc9161"/>
      <w:bookmarkStart w:id="461" w:name="_Toc13673"/>
      <w:r>
        <w:rPr>
          <w:rFonts w:ascii="宋体" w:hAnsi="宋体"/>
          <w:b/>
          <w:sz w:val="24"/>
        </w:rPr>
        <w:t>2.3 知识产权</w:t>
      </w:r>
      <w:bookmarkEnd w:id="457"/>
      <w:bookmarkEnd w:id="458"/>
      <w:bookmarkEnd w:id="459"/>
      <w:bookmarkEnd w:id="460"/>
      <w:bookmarkEnd w:id="461"/>
    </w:p>
    <w:p w14:paraId="45C484FF">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B1695E0">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0664ED1">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660BA226">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CF40574">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9F4F31C">
      <w:pPr>
        <w:spacing w:line="560" w:lineRule="exact"/>
        <w:ind w:firstLine="482" w:firstLineChars="200"/>
        <w:outlineLvl w:val="0"/>
        <w:rPr>
          <w:rFonts w:ascii="宋体" w:hAnsi="宋体"/>
          <w:b/>
          <w:sz w:val="24"/>
        </w:rPr>
      </w:pPr>
      <w:bookmarkStart w:id="462" w:name="_Toc31233"/>
      <w:bookmarkStart w:id="463" w:name="_Toc22011"/>
      <w:bookmarkStart w:id="464" w:name="_Toc32670"/>
      <w:bookmarkStart w:id="465" w:name="_Toc26555"/>
      <w:bookmarkStart w:id="466" w:name="_Toc15447"/>
      <w:r>
        <w:rPr>
          <w:rFonts w:ascii="宋体" w:hAnsi="宋体"/>
          <w:b/>
          <w:sz w:val="24"/>
        </w:rPr>
        <w:t>2.5 结算方式和付款条件</w:t>
      </w:r>
      <w:bookmarkEnd w:id="462"/>
      <w:bookmarkEnd w:id="463"/>
      <w:bookmarkEnd w:id="464"/>
      <w:bookmarkEnd w:id="465"/>
      <w:bookmarkEnd w:id="466"/>
    </w:p>
    <w:p w14:paraId="09C383A2">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D9B8ABD">
      <w:pPr>
        <w:spacing w:line="560" w:lineRule="exact"/>
        <w:ind w:firstLine="482" w:firstLineChars="200"/>
        <w:outlineLvl w:val="0"/>
        <w:rPr>
          <w:rFonts w:ascii="宋体" w:hAnsi="宋体"/>
          <w:b/>
          <w:sz w:val="24"/>
        </w:rPr>
      </w:pPr>
      <w:bookmarkStart w:id="467" w:name="_Toc30507"/>
      <w:bookmarkStart w:id="468" w:name="_Toc18990"/>
      <w:bookmarkStart w:id="469" w:name="_Toc13154"/>
      <w:bookmarkStart w:id="470" w:name="_Toc16163"/>
      <w:bookmarkStart w:id="471" w:name="_Toc13467"/>
      <w:r>
        <w:rPr>
          <w:rFonts w:ascii="宋体" w:hAnsi="宋体"/>
          <w:b/>
          <w:sz w:val="24"/>
        </w:rPr>
        <w:t>2.6 技术资料和保密义务</w:t>
      </w:r>
      <w:bookmarkEnd w:id="467"/>
      <w:bookmarkEnd w:id="468"/>
      <w:bookmarkEnd w:id="469"/>
      <w:bookmarkEnd w:id="470"/>
      <w:bookmarkEnd w:id="471"/>
    </w:p>
    <w:p w14:paraId="7E057FB3">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B4AC830">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446A09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7F9F1A9">
      <w:pPr>
        <w:spacing w:line="560" w:lineRule="exact"/>
        <w:ind w:firstLine="482" w:firstLineChars="200"/>
        <w:outlineLvl w:val="0"/>
        <w:rPr>
          <w:rFonts w:ascii="宋体" w:hAnsi="宋体"/>
          <w:b/>
          <w:sz w:val="24"/>
        </w:rPr>
      </w:pPr>
      <w:bookmarkStart w:id="472" w:name="_Toc19069"/>
      <w:r>
        <w:rPr>
          <w:rFonts w:ascii="宋体" w:hAnsi="宋体"/>
          <w:b/>
          <w:sz w:val="24"/>
        </w:rPr>
        <w:t xml:space="preserve">2.7 </w:t>
      </w:r>
      <w:r>
        <w:rPr>
          <w:rFonts w:hint="eastAsia" w:ascii="宋体" w:hAnsi="宋体"/>
          <w:b/>
          <w:sz w:val="24"/>
        </w:rPr>
        <w:t>质量保证</w:t>
      </w:r>
      <w:bookmarkEnd w:id="472"/>
    </w:p>
    <w:p w14:paraId="500AC13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4DEA17C">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F880137">
      <w:pPr>
        <w:spacing w:line="560" w:lineRule="exact"/>
        <w:ind w:firstLine="482" w:firstLineChars="200"/>
        <w:outlineLvl w:val="0"/>
        <w:rPr>
          <w:rFonts w:ascii="宋体" w:hAnsi="宋体"/>
          <w:b/>
          <w:sz w:val="24"/>
        </w:rPr>
      </w:pPr>
      <w:bookmarkStart w:id="473" w:name="_Toc22267"/>
      <w:r>
        <w:rPr>
          <w:rFonts w:ascii="宋体" w:hAnsi="宋体"/>
          <w:b/>
          <w:sz w:val="24"/>
        </w:rPr>
        <w:t xml:space="preserve">2.8 </w:t>
      </w:r>
      <w:r>
        <w:rPr>
          <w:rFonts w:hint="eastAsia" w:ascii="宋体" w:hAnsi="宋体"/>
          <w:b/>
          <w:sz w:val="24"/>
        </w:rPr>
        <w:t>延迟履行</w:t>
      </w:r>
      <w:bookmarkEnd w:id="473"/>
    </w:p>
    <w:p w14:paraId="2C82813B">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909A6A9">
      <w:pPr>
        <w:spacing w:line="560" w:lineRule="exact"/>
        <w:ind w:firstLine="482" w:firstLineChars="200"/>
        <w:outlineLvl w:val="0"/>
        <w:rPr>
          <w:rFonts w:ascii="宋体" w:hAnsi="宋体"/>
          <w:b/>
          <w:sz w:val="24"/>
        </w:rPr>
      </w:pPr>
      <w:bookmarkStart w:id="474" w:name="_Toc10611"/>
      <w:r>
        <w:rPr>
          <w:rFonts w:ascii="宋体" w:hAnsi="宋体"/>
          <w:b/>
          <w:sz w:val="24"/>
        </w:rPr>
        <w:t xml:space="preserve">2.9 </w:t>
      </w:r>
      <w:r>
        <w:rPr>
          <w:rFonts w:hint="eastAsia" w:ascii="宋体" w:hAnsi="宋体"/>
          <w:b/>
          <w:sz w:val="24"/>
        </w:rPr>
        <w:t>合同变更</w:t>
      </w:r>
      <w:bookmarkEnd w:id="474"/>
    </w:p>
    <w:p w14:paraId="31A9790A">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31D0B683">
      <w:pPr>
        <w:spacing w:line="560" w:lineRule="exact"/>
        <w:ind w:firstLine="482" w:firstLineChars="200"/>
        <w:outlineLvl w:val="0"/>
        <w:rPr>
          <w:rFonts w:ascii="宋体" w:hAnsi="宋体"/>
          <w:b/>
          <w:sz w:val="24"/>
        </w:rPr>
      </w:pPr>
      <w:bookmarkStart w:id="475" w:name="_Toc21830"/>
      <w:bookmarkStart w:id="476" w:name="_Toc26689"/>
      <w:bookmarkStart w:id="477" w:name="_Toc23368"/>
      <w:bookmarkStart w:id="478" w:name="_Toc10663"/>
      <w:bookmarkStart w:id="479" w:name="_Toc42"/>
      <w:r>
        <w:rPr>
          <w:rFonts w:ascii="宋体" w:hAnsi="宋体"/>
          <w:b/>
          <w:sz w:val="24"/>
        </w:rPr>
        <w:t>2.10 合同转让和分包</w:t>
      </w:r>
      <w:bookmarkEnd w:id="475"/>
      <w:bookmarkEnd w:id="476"/>
      <w:bookmarkEnd w:id="477"/>
      <w:bookmarkEnd w:id="478"/>
      <w:bookmarkEnd w:id="479"/>
    </w:p>
    <w:p w14:paraId="7D52B5EB">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D4152E8">
      <w:pPr>
        <w:spacing w:line="560" w:lineRule="exact"/>
        <w:ind w:firstLine="482" w:firstLineChars="200"/>
        <w:outlineLvl w:val="0"/>
        <w:rPr>
          <w:rFonts w:ascii="宋体" w:hAnsi="宋体"/>
          <w:b/>
          <w:sz w:val="24"/>
        </w:rPr>
      </w:pPr>
      <w:bookmarkStart w:id="480" w:name="_Toc25571"/>
      <w:bookmarkStart w:id="481" w:name="_Toc14371"/>
      <w:bookmarkStart w:id="482" w:name="_Toc32494"/>
      <w:bookmarkStart w:id="483" w:name="_Toc26633"/>
      <w:bookmarkStart w:id="484" w:name="_Toc4720"/>
      <w:r>
        <w:rPr>
          <w:rFonts w:ascii="宋体" w:hAnsi="宋体"/>
          <w:b/>
          <w:sz w:val="24"/>
        </w:rPr>
        <w:t>2.11 不可抗力</w:t>
      </w:r>
      <w:bookmarkEnd w:id="480"/>
      <w:bookmarkEnd w:id="481"/>
      <w:bookmarkEnd w:id="482"/>
      <w:bookmarkEnd w:id="483"/>
      <w:bookmarkEnd w:id="484"/>
    </w:p>
    <w:p w14:paraId="166F1E34">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D3082DD">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5147C67">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33049B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2EB8C00">
      <w:pPr>
        <w:spacing w:line="560" w:lineRule="exact"/>
        <w:ind w:firstLine="482" w:firstLineChars="200"/>
        <w:outlineLvl w:val="0"/>
        <w:rPr>
          <w:rFonts w:ascii="宋体" w:hAnsi="宋体"/>
          <w:b/>
          <w:sz w:val="24"/>
        </w:rPr>
      </w:pPr>
      <w:bookmarkStart w:id="485" w:name="_Toc3638"/>
      <w:bookmarkStart w:id="486" w:name="_Toc24465"/>
      <w:bookmarkStart w:id="487" w:name="_Toc23854"/>
      <w:bookmarkStart w:id="488" w:name="_Toc14115"/>
      <w:bookmarkStart w:id="489" w:name="_Toc25783"/>
      <w:r>
        <w:rPr>
          <w:rFonts w:ascii="宋体" w:hAnsi="宋体"/>
          <w:b/>
          <w:sz w:val="24"/>
        </w:rPr>
        <w:t>2.12 税费</w:t>
      </w:r>
      <w:bookmarkEnd w:id="485"/>
      <w:bookmarkEnd w:id="486"/>
      <w:bookmarkEnd w:id="487"/>
      <w:bookmarkEnd w:id="488"/>
      <w:bookmarkEnd w:id="489"/>
    </w:p>
    <w:p w14:paraId="6A70A839">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C7B34FB">
      <w:pPr>
        <w:spacing w:line="560" w:lineRule="exact"/>
        <w:ind w:firstLine="482" w:firstLineChars="200"/>
        <w:outlineLvl w:val="0"/>
        <w:rPr>
          <w:rFonts w:ascii="宋体" w:hAnsi="宋体"/>
          <w:b/>
          <w:sz w:val="24"/>
        </w:rPr>
      </w:pPr>
      <w:bookmarkStart w:id="490" w:name="_Toc26883"/>
      <w:bookmarkStart w:id="491" w:name="_Toc25525"/>
      <w:bookmarkStart w:id="492" w:name="_Toc14814"/>
      <w:bookmarkStart w:id="493" w:name="_Toc7315"/>
      <w:bookmarkStart w:id="494" w:name="_Toc30105"/>
      <w:r>
        <w:rPr>
          <w:rFonts w:ascii="宋体" w:hAnsi="宋体"/>
          <w:b/>
          <w:sz w:val="24"/>
        </w:rPr>
        <w:t>2.13 乙方破产</w:t>
      </w:r>
      <w:bookmarkEnd w:id="490"/>
      <w:bookmarkEnd w:id="491"/>
      <w:bookmarkEnd w:id="492"/>
      <w:bookmarkEnd w:id="493"/>
      <w:bookmarkEnd w:id="494"/>
    </w:p>
    <w:p w14:paraId="46DE2D80">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3E4D0C5">
      <w:pPr>
        <w:spacing w:line="560" w:lineRule="exact"/>
        <w:ind w:firstLine="482" w:firstLineChars="200"/>
        <w:outlineLvl w:val="0"/>
        <w:rPr>
          <w:rFonts w:ascii="宋体" w:hAnsi="宋体"/>
          <w:b/>
          <w:sz w:val="24"/>
        </w:rPr>
      </w:pPr>
      <w:bookmarkStart w:id="495" w:name="_Toc1123"/>
      <w:bookmarkStart w:id="496" w:name="_Toc23323"/>
      <w:bookmarkStart w:id="497" w:name="_Toc2016"/>
      <w:r>
        <w:rPr>
          <w:rFonts w:ascii="宋体" w:hAnsi="宋体"/>
          <w:b/>
          <w:sz w:val="24"/>
        </w:rPr>
        <w:t>2.14 合同中止、终止</w:t>
      </w:r>
      <w:bookmarkEnd w:id="495"/>
      <w:bookmarkEnd w:id="496"/>
      <w:bookmarkEnd w:id="497"/>
    </w:p>
    <w:p w14:paraId="3DAD295F">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661BC4D">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4F7D035">
      <w:pPr>
        <w:spacing w:line="560" w:lineRule="exact"/>
        <w:ind w:firstLine="482" w:firstLineChars="200"/>
        <w:outlineLvl w:val="0"/>
        <w:rPr>
          <w:rFonts w:ascii="宋体" w:hAnsi="宋体"/>
          <w:b/>
          <w:sz w:val="24"/>
        </w:rPr>
      </w:pPr>
      <w:bookmarkStart w:id="498" w:name="_Toc17363"/>
      <w:bookmarkStart w:id="499" w:name="_Toc14525"/>
      <w:bookmarkStart w:id="500" w:name="_Toc1969"/>
      <w:r>
        <w:rPr>
          <w:rFonts w:ascii="宋体" w:hAnsi="宋体"/>
          <w:b/>
          <w:sz w:val="24"/>
        </w:rPr>
        <w:t>2.15 检验和验收</w:t>
      </w:r>
      <w:bookmarkEnd w:id="498"/>
      <w:bookmarkEnd w:id="499"/>
      <w:bookmarkEnd w:id="500"/>
    </w:p>
    <w:p w14:paraId="392FE73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E89B8A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076D2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C8DEF64">
      <w:pPr>
        <w:spacing w:line="560" w:lineRule="exact"/>
        <w:ind w:firstLine="482" w:firstLineChars="200"/>
        <w:outlineLvl w:val="0"/>
        <w:rPr>
          <w:rFonts w:ascii="宋体" w:hAnsi="宋体"/>
          <w:b/>
          <w:sz w:val="24"/>
        </w:rPr>
      </w:pPr>
      <w:bookmarkStart w:id="501" w:name="_Toc31892"/>
      <w:bookmarkStart w:id="502" w:name="_Toc12666"/>
      <w:bookmarkStart w:id="503" w:name="_Toc2308"/>
      <w:bookmarkStart w:id="504" w:name="_Toc9808"/>
      <w:bookmarkStart w:id="505" w:name="_Toc25198"/>
      <w:r>
        <w:rPr>
          <w:rFonts w:ascii="宋体" w:hAnsi="宋体"/>
          <w:b/>
          <w:sz w:val="24"/>
        </w:rPr>
        <w:t>2.16 通知和送达</w:t>
      </w:r>
      <w:bookmarkEnd w:id="501"/>
      <w:bookmarkEnd w:id="502"/>
      <w:bookmarkEnd w:id="503"/>
      <w:bookmarkEnd w:id="504"/>
      <w:bookmarkEnd w:id="505"/>
    </w:p>
    <w:p w14:paraId="123C3695">
      <w:pPr>
        <w:spacing w:line="560" w:lineRule="exact"/>
        <w:ind w:firstLine="480" w:firstLineChars="200"/>
        <w:rPr>
          <w:rFonts w:ascii="宋体" w:hAnsi="宋体"/>
          <w:sz w:val="24"/>
        </w:rPr>
      </w:pPr>
      <w:bookmarkStart w:id="506" w:name="_Toc18401"/>
      <w:bookmarkStart w:id="507"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22A4E86">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6"/>
      <w:bookmarkEnd w:id="507"/>
    </w:p>
    <w:p w14:paraId="24732846">
      <w:pPr>
        <w:spacing w:line="560" w:lineRule="exact"/>
        <w:ind w:firstLine="482" w:firstLineChars="200"/>
        <w:outlineLvl w:val="0"/>
        <w:rPr>
          <w:rFonts w:ascii="宋体" w:hAnsi="宋体"/>
          <w:b/>
          <w:sz w:val="24"/>
        </w:rPr>
      </w:pPr>
      <w:bookmarkStart w:id="508" w:name="_Toc5063"/>
      <w:bookmarkStart w:id="509" w:name="_Toc20808"/>
      <w:bookmarkStart w:id="510" w:name="_Toc12254"/>
      <w:bookmarkStart w:id="511" w:name="_Toc27644"/>
      <w:bookmarkStart w:id="512"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8"/>
      <w:bookmarkEnd w:id="509"/>
      <w:bookmarkEnd w:id="510"/>
      <w:bookmarkEnd w:id="511"/>
      <w:bookmarkEnd w:id="512"/>
    </w:p>
    <w:p w14:paraId="2F6CE691">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D7E612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063A750">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62533741">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3A397F7">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8B21550">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6DAA68C3">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5605E2B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D2AB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D6A1004">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77DD3BF2">
            <w:pPr>
              <w:spacing w:line="360" w:lineRule="auto"/>
              <w:jc w:val="center"/>
              <w:rPr>
                <w:rFonts w:ascii="宋体" w:hAnsi="宋体" w:cs="宋体"/>
                <w:b/>
                <w:sz w:val="24"/>
              </w:rPr>
            </w:pPr>
            <w:r>
              <w:rPr>
                <w:rFonts w:hint="eastAsia" w:ascii="宋体" w:hAnsi="宋体" w:cs="宋体"/>
                <w:b/>
                <w:sz w:val="24"/>
              </w:rPr>
              <w:t>约定内容</w:t>
            </w:r>
          </w:p>
        </w:tc>
      </w:tr>
      <w:tr w14:paraId="0A2DF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EDDA11">
            <w:pPr>
              <w:spacing w:line="360" w:lineRule="auto"/>
              <w:rPr>
                <w:rFonts w:ascii="宋体" w:hAnsi="宋体" w:cs="宋体"/>
                <w:sz w:val="24"/>
              </w:rPr>
            </w:pPr>
            <w:r>
              <w:rPr>
                <w:rFonts w:hint="eastAsia" w:ascii="宋体" w:hAnsi="宋体" w:cs="宋体"/>
                <w:sz w:val="24"/>
              </w:rPr>
              <w:t>1.3.2</w:t>
            </w:r>
          </w:p>
        </w:tc>
        <w:tc>
          <w:tcPr>
            <w:tcW w:w="8149" w:type="dxa"/>
            <w:vAlign w:val="center"/>
          </w:tcPr>
          <w:p w14:paraId="7A111E2D">
            <w:pPr>
              <w:spacing w:line="360" w:lineRule="auto"/>
              <w:rPr>
                <w:rFonts w:ascii="宋体" w:hAnsi="宋体" w:cs="宋体"/>
                <w:sz w:val="24"/>
              </w:rPr>
            </w:pPr>
          </w:p>
        </w:tc>
      </w:tr>
      <w:tr w14:paraId="7BA3D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04D137">
            <w:pPr>
              <w:spacing w:line="360" w:lineRule="auto"/>
              <w:rPr>
                <w:rFonts w:ascii="宋体" w:hAnsi="宋体" w:cs="宋体"/>
                <w:sz w:val="24"/>
              </w:rPr>
            </w:pPr>
            <w:r>
              <w:rPr>
                <w:rFonts w:hint="eastAsia" w:ascii="宋体" w:hAnsi="宋体" w:cs="宋体"/>
                <w:sz w:val="24"/>
              </w:rPr>
              <w:t>1.4.2</w:t>
            </w:r>
          </w:p>
        </w:tc>
        <w:tc>
          <w:tcPr>
            <w:tcW w:w="8149" w:type="dxa"/>
            <w:vAlign w:val="center"/>
          </w:tcPr>
          <w:p w14:paraId="207B101F">
            <w:pPr>
              <w:spacing w:line="360" w:lineRule="auto"/>
              <w:rPr>
                <w:rFonts w:ascii="宋体" w:hAnsi="宋体" w:cs="宋体"/>
                <w:sz w:val="24"/>
              </w:rPr>
            </w:pPr>
          </w:p>
        </w:tc>
      </w:tr>
      <w:tr w14:paraId="632A9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E02FE4">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DBA28DE">
            <w:pPr>
              <w:spacing w:line="360" w:lineRule="auto"/>
              <w:rPr>
                <w:rFonts w:ascii="宋体" w:hAnsi="宋体" w:cs="宋体"/>
                <w:sz w:val="24"/>
              </w:rPr>
            </w:pPr>
          </w:p>
        </w:tc>
      </w:tr>
      <w:tr w14:paraId="0679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61D888">
            <w:pPr>
              <w:spacing w:line="360" w:lineRule="auto"/>
              <w:rPr>
                <w:rFonts w:ascii="宋体" w:hAnsi="宋体" w:cs="宋体"/>
                <w:sz w:val="24"/>
              </w:rPr>
            </w:pPr>
            <w:r>
              <w:rPr>
                <w:rFonts w:hint="eastAsia" w:ascii="宋体" w:hAnsi="宋体" w:cs="宋体"/>
                <w:sz w:val="24"/>
              </w:rPr>
              <w:t>1.5.2</w:t>
            </w:r>
          </w:p>
        </w:tc>
        <w:tc>
          <w:tcPr>
            <w:tcW w:w="8149" w:type="dxa"/>
            <w:vAlign w:val="center"/>
          </w:tcPr>
          <w:p w14:paraId="4BA7F787">
            <w:pPr>
              <w:spacing w:line="360" w:lineRule="auto"/>
              <w:rPr>
                <w:rFonts w:ascii="宋体" w:hAnsi="宋体" w:cs="宋体"/>
                <w:sz w:val="24"/>
              </w:rPr>
            </w:pPr>
          </w:p>
        </w:tc>
      </w:tr>
      <w:tr w14:paraId="2ECA3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719F92">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46E48273">
            <w:pPr>
              <w:spacing w:line="360" w:lineRule="auto"/>
              <w:rPr>
                <w:rFonts w:ascii="宋体" w:hAnsi="宋体" w:cs="宋体"/>
                <w:sz w:val="24"/>
              </w:rPr>
            </w:pPr>
          </w:p>
        </w:tc>
      </w:tr>
      <w:tr w14:paraId="5C1B2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17C117">
            <w:pPr>
              <w:spacing w:line="360" w:lineRule="auto"/>
              <w:rPr>
                <w:rFonts w:ascii="宋体" w:hAnsi="宋体" w:cs="宋体"/>
                <w:sz w:val="24"/>
              </w:rPr>
            </w:pPr>
            <w:r>
              <w:rPr>
                <w:rFonts w:hint="eastAsia" w:ascii="宋体" w:hAnsi="宋体" w:cs="宋体"/>
                <w:sz w:val="24"/>
              </w:rPr>
              <w:t>1.6.2</w:t>
            </w:r>
          </w:p>
        </w:tc>
        <w:tc>
          <w:tcPr>
            <w:tcW w:w="8149" w:type="dxa"/>
            <w:vAlign w:val="center"/>
          </w:tcPr>
          <w:p w14:paraId="6DFE3992">
            <w:pPr>
              <w:spacing w:line="360" w:lineRule="auto"/>
              <w:rPr>
                <w:rFonts w:ascii="宋体" w:hAnsi="宋体" w:cs="宋体"/>
                <w:sz w:val="24"/>
              </w:rPr>
            </w:pPr>
          </w:p>
        </w:tc>
      </w:tr>
      <w:tr w14:paraId="2BA90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8D53EC">
            <w:pPr>
              <w:spacing w:line="360" w:lineRule="auto"/>
              <w:rPr>
                <w:rFonts w:ascii="宋体" w:hAnsi="宋体" w:cs="宋体"/>
                <w:sz w:val="24"/>
              </w:rPr>
            </w:pPr>
            <w:r>
              <w:rPr>
                <w:rFonts w:hint="eastAsia" w:ascii="宋体" w:hAnsi="宋体" w:cs="宋体"/>
                <w:sz w:val="24"/>
              </w:rPr>
              <w:t>1.7.1</w:t>
            </w:r>
          </w:p>
        </w:tc>
        <w:tc>
          <w:tcPr>
            <w:tcW w:w="8149" w:type="dxa"/>
            <w:vAlign w:val="center"/>
          </w:tcPr>
          <w:p w14:paraId="097C0F3F">
            <w:pPr>
              <w:spacing w:line="360" w:lineRule="auto"/>
              <w:rPr>
                <w:rFonts w:ascii="宋体" w:hAnsi="宋体" w:cs="宋体"/>
                <w:sz w:val="24"/>
              </w:rPr>
            </w:pPr>
          </w:p>
        </w:tc>
      </w:tr>
      <w:tr w14:paraId="75A05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B5D9B1">
            <w:pPr>
              <w:spacing w:line="360" w:lineRule="auto"/>
              <w:rPr>
                <w:rFonts w:ascii="宋体" w:hAnsi="宋体" w:cs="宋体"/>
                <w:sz w:val="24"/>
              </w:rPr>
            </w:pPr>
            <w:r>
              <w:rPr>
                <w:rFonts w:hint="eastAsia" w:ascii="宋体" w:hAnsi="宋体" w:cs="宋体"/>
                <w:sz w:val="24"/>
              </w:rPr>
              <w:t>1.7.2</w:t>
            </w:r>
          </w:p>
        </w:tc>
        <w:tc>
          <w:tcPr>
            <w:tcW w:w="8149" w:type="dxa"/>
            <w:vAlign w:val="center"/>
          </w:tcPr>
          <w:p w14:paraId="3833ABED">
            <w:pPr>
              <w:spacing w:line="360" w:lineRule="auto"/>
              <w:rPr>
                <w:rFonts w:ascii="宋体" w:hAnsi="宋体" w:cs="宋体"/>
                <w:sz w:val="24"/>
              </w:rPr>
            </w:pPr>
          </w:p>
        </w:tc>
      </w:tr>
      <w:tr w14:paraId="54F4F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58CABF">
            <w:pPr>
              <w:spacing w:line="360" w:lineRule="auto"/>
              <w:rPr>
                <w:rFonts w:ascii="宋体" w:hAnsi="宋体" w:cs="宋体"/>
                <w:sz w:val="24"/>
              </w:rPr>
            </w:pPr>
            <w:r>
              <w:rPr>
                <w:rFonts w:hint="eastAsia" w:ascii="宋体" w:hAnsi="宋体" w:cs="宋体"/>
                <w:sz w:val="24"/>
              </w:rPr>
              <w:t>1.7.3</w:t>
            </w:r>
          </w:p>
        </w:tc>
        <w:tc>
          <w:tcPr>
            <w:tcW w:w="8149" w:type="dxa"/>
            <w:vAlign w:val="center"/>
          </w:tcPr>
          <w:p w14:paraId="757A36ED">
            <w:pPr>
              <w:spacing w:line="360" w:lineRule="auto"/>
              <w:rPr>
                <w:rFonts w:ascii="宋体" w:hAnsi="宋体" w:cs="宋体"/>
                <w:sz w:val="24"/>
              </w:rPr>
            </w:pPr>
          </w:p>
        </w:tc>
      </w:tr>
      <w:tr w14:paraId="75052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E71520">
            <w:pPr>
              <w:spacing w:line="360" w:lineRule="auto"/>
              <w:rPr>
                <w:rFonts w:ascii="宋体" w:hAnsi="宋体" w:cs="宋体"/>
                <w:sz w:val="24"/>
              </w:rPr>
            </w:pPr>
            <w:r>
              <w:rPr>
                <w:rFonts w:hint="eastAsia" w:ascii="宋体" w:hAnsi="宋体" w:cs="宋体"/>
                <w:sz w:val="24"/>
              </w:rPr>
              <w:t>1.7.4.1</w:t>
            </w:r>
          </w:p>
        </w:tc>
        <w:tc>
          <w:tcPr>
            <w:tcW w:w="8149" w:type="dxa"/>
            <w:vAlign w:val="center"/>
          </w:tcPr>
          <w:p w14:paraId="367A2AC4">
            <w:pPr>
              <w:spacing w:line="360" w:lineRule="auto"/>
              <w:rPr>
                <w:rFonts w:ascii="宋体" w:hAnsi="宋体" w:cs="宋体"/>
                <w:sz w:val="24"/>
              </w:rPr>
            </w:pPr>
          </w:p>
        </w:tc>
      </w:tr>
      <w:tr w14:paraId="613ED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AC398B">
            <w:pPr>
              <w:spacing w:line="360" w:lineRule="auto"/>
              <w:rPr>
                <w:rFonts w:ascii="宋体" w:hAnsi="宋体" w:cs="宋体"/>
                <w:sz w:val="24"/>
              </w:rPr>
            </w:pPr>
            <w:r>
              <w:rPr>
                <w:rFonts w:hint="eastAsia" w:ascii="宋体" w:hAnsi="宋体" w:cs="宋体"/>
                <w:sz w:val="24"/>
              </w:rPr>
              <w:t>1.7.4.2</w:t>
            </w:r>
          </w:p>
        </w:tc>
        <w:tc>
          <w:tcPr>
            <w:tcW w:w="8149" w:type="dxa"/>
            <w:vAlign w:val="center"/>
          </w:tcPr>
          <w:p w14:paraId="4FE4B5C4">
            <w:pPr>
              <w:spacing w:line="360" w:lineRule="auto"/>
              <w:rPr>
                <w:rFonts w:ascii="宋体" w:hAnsi="宋体" w:cs="宋体"/>
                <w:sz w:val="24"/>
              </w:rPr>
            </w:pPr>
          </w:p>
        </w:tc>
      </w:tr>
      <w:tr w14:paraId="18A37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44D047">
            <w:pPr>
              <w:spacing w:line="360" w:lineRule="auto"/>
              <w:rPr>
                <w:rFonts w:ascii="宋体" w:hAnsi="宋体" w:cs="宋体"/>
                <w:sz w:val="24"/>
              </w:rPr>
            </w:pPr>
            <w:r>
              <w:rPr>
                <w:rFonts w:hint="eastAsia" w:ascii="宋体" w:hAnsi="宋体" w:cs="宋体"/>
                <w:sz w:val="24"/>
              </w:rPr>
              <w:t>1.7.4.3</w:t>
            </w:r>
          </w:p>
        </w:tc>
        <w:tc>
          <w:tcPr>
            <w:tcW w:w="8149" w:type="dxa"/>
            <w:vAlign w:val="center"/>
          </w:tcPr>
          <w:p w14:paraId="213E4D08">
            <w:pPr>
              <w:spacing w:line="360" w:lineRule="auto"/>
              <w:rPr>
                <w:rFonts w:ascii="宋体" w:hAnsi="宋体" w:cs="宋体"/>
                <w:sz w:val="24"/>
              </w:rPr>
            </w:pPr>
          </w:p>
        </w:tc>
      </w:tr>
      <w:tr w14:paraId="48EFC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E2993E">
            <w:pPr>
              <w:spacing w:line="360" w:lineRule="auto"/>
              <w:rPr>
                <w:rFonts w:ascii="宋体" w:hAnsi="宋体" w:cs="宋体"/>
                <w:sz w:val="24"/>
              </w:rPr>
            </w:pPr>
            <w:r>
              <w:rPr>
                <w:rFonts w:hint="eastAsia" w:ascii="宋体" w:hAnsi="宋体" w:cs="宋体"/>
                <w:sz w:val="24"/>
              </w:rPr>
              <w:t>1.8.7</w:t>
            </w:r>
          </w:p>
        </w:tc>
        <w:tc>
          <w:tcPr>
            <w:tcW w:w="8149" w:type="dxa"/>
            <w:vAlign w:val="center"/>
          </w:tcPr>
          <w:p w14:paraId="128EC6C3">
            <w:pPr>
              <w:spacing w:line="360" w:lineRule="auto"/>
              <w:rPr>
                <w:rFonts w:ascii="宋体" w:hAnsi="宋体" w:cs="宋体"/>
                <w:sz w:val="24"/>
              </w:rPr>
            </w:pPr>
          </w:p>
        </w:tc>
      </w:tr>
      <w:tr w14:paraId="38A6C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A04F49">
            <w:pPr>
              <w:spacing w:line="360" w:lineRule="auto"/>
              <w:rPr>
                <w:rFonts w:ascii="宋体" w:hAnsi="宋体" w:cs="宋体"/>
                <w:sz w:val="24"/>
              </w:rPr>
            </w:pPr>
            <w:r>
              <w:rPr>
                <w:rFonts w:hint="eastAsia" w:ascii="宋体" w:hAnsi="宋体" w:cs="宋体"/>
                <w:sz w:val="24"/>
              </w:rPr>
              <w:t>1.9.1</w:t>
            </w:r>
          </w:p>
        </w:tc>
        <w:tc>
          <w:tcPr>
            <w:tcW w:w="8149" w:type="dxa"/>
            <w:vAlign w:val="center"/>
          </w:tcPr>
          <w:p w14:paraId="42845325">
            <w:pPr>
              <w:spacing w:line="360" w:lineRule="auto"/>
              <w:rPr>
                <w:rFonts w:ascii="宋体" w:hAnsi="宋体" w:cs="宋体"/>
                <w:sz w:val="24"/>
              </w:rPr>
            </w:pPr>
          </w:p>
        </w:tc>
      </w:tr>
      <w:tr w14:paraId="29CAC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6131B6">
            <w:pPr>
              <w:spacing w:line="360" w:lineRule="auto"/>
              <w:rPr>
                <w:rFonts w:ascii="宋体" w:hAnsi="宋体" w:cs="宋体"/>
                <w:sz w:val="24"/>
              </w:rPr>
            </w:pPr>
            <w:r>
              <w:rPr>
                <w:rFonts w:hint="eastAsia" w:ascii="宋体" w:hAnsi="宋体" w:cs="宋体"/>
                <w:sz w:val="24"/>
              </w:rPr>
              <w:t>1.9.2</w:t>
            </w:r>
          </w:p>
        </w:tc>
        <w:tc>
          <w:tcPr>
            <w:tcW w:w="8149" w:type="dxa"/>
            <w:vAlign w:val="center"/>
          </w:tcPr>
          <w:p w14:paraId="1F732AF5">
            <w:pPr>
              <w:spacing w:line="360" w:lineRule="auto"/>
              <w:rPr>
                <w:rFonts w:ascii="宋体" w:hAnsi="宋体" w:cs="宋体"/>
                <w:sz w:val="24"/>
              </w:rPr>
            </w:pPr>
          </w:p>
        </w:tc>
      </w:tr>
      <w:tr w14:paraId="35798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E314EE">
            <w:pPr>
              <w:spacing w:line="360" w:lineRule="auto"/>
              <w:rPr>
                <w:rFonts w:ascii="宋体" w:hAnsi="宋体" w:cs="宋体"/>
                <w:sz w:val="24"/>
              </w:rPr>
            </w:pPr>
            <w:r>
              <w:rPr>
                <w:rFonts w:hint="eastAsia" w:ascii="宋体" w:hAnsi="宋体" w:cs="宋体"/>
                <w:sz w:val="24"/>
              </w:rPr>
              <w:t>2.3.2</w:t>
            </w:r>
          </w:p>
        </w:tc>
        <w:tc>
          <w:tcPr>
            <w:tcW w:w="8149" w:type="dxa"/>
            <w:vAlign w:val="center"/>
          </w:tcPr>
          <w:p w14:paraId="4701FCC7">
            <w:pPr>
              <w:spacing w:line="360" w:lineRule="auto"/>
              <w:ind w:left="-420" w:leftChars="-200" w:right="-420" w:rightChars="-200" w:firstLine="480" w:firstLineChars="200"/>
              <w:rPr>
                <w:rFonts w:ascii="宋体" w:hAnsi="宋体" w:cs="宋体"/>
                <w:sz w:val="24"/>
              </w:rPr>
            </w:pPr>
          </w:p>
        </w:tc>
      </w:tr>
      <w:tr w14:paraId="1F46B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F5DC30">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15C6AED6">
            <w:pPr>
              <w:spacing w:line="360" w:lineRule="auto"/>
              <w:ind w:left="-420" w:leftChars="-200" w:right="-420" w:rightChars="-200" w:firstLine="480" w:firstLineChars="200"/>
              <w:rPr>
                <w:rFonts w:ascii="宋体" w:hAnsi="宋体" w:cs="宋体"/>
                <w:sz w:val="24"/>
              </w:rPr>
            </w:pPr>
          </w:p>
        </w:tc>
      </w:tr>
      <w:tr w14:paraId="5E75A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B7663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359E13FB">
            <w:pPr>
              <w:spacing w:line="360" w:lineRule="auto"/>
              <w:rPr>
                <w:rFonts w:ascii="宋体" w:hAnsi="宋体" w:cs="宋体"/>
                <w:sz w:val="24"/>
              </w:rPr>
            </w:pPr>
          </w:p>
        </w:tc>
      </w:tr>
      <w:tr w14:paraId="0D2CA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E1BF3E8">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7B0898D8">
            <w:pPr>
              <w:spacing w:line="360" w:lineRule="auto"/>
              <w:rPr>
                <w:rFonts w:ascii="宋体" w:hAnsi="宋体" w:cs="宋体"/>
                <w:sz w:val="24"/>
              </w:rPr>
            </w:pPr>
          </w:p>
        </w:tc>
      </w:tr>
      <w:tr w14:paraId="76088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C36CC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2ACB887D">
            <w:pPr>
              <w:spacing w:line="360" w:lineRule="auto"/>
              <w:rPr>
                <w:rFonts w:ascii="宋体" w:hAnsi="宋体" w:cs="宋体"/>
                <w:sz w:val="24"/>
              </w:rPr>
            </w:pPr>
          </w:p>
        </w:tc>
      </w:tr>
      <w:tr w14:paraId="56115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913BE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4D757914">
            <w:pPr>
              <w:spacing w:line="360" w:lineRule="auto"/>
              <w:rPr>
                <w:rFonts w:ascii="宋体" w:hAnsi="宋体" w:cs="宋体"/>
                <w:sz w:val="24"/>
              </w:rPr>
            </w:pPr>
          </w:p>
        </w:tc>
      </w:tr>
      <w:tr w14:paraId="3279F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D2529BB">
            <w:pPr>
              <w:spacing w:line="360" w:lineRule="auto"/>
              <w:rPr>
                <w:rFonts w:ascii="宋体" w:hAnsi="宋体" w:cs="宋体"/>
                <w:sz w:val="24"/>
              </w:rPr>
            </w:pPr>
            <w:r>
              <w:rPr>
                <w:rFonts w:hint="eastAsia" w:ascii="宋体" w:hAnsi="宋体" w:cs="宋体"/>
                <w:sz w:val="24"/>
              </w:rPr>
              <w:t>2.19</w:t>
            </w:r>
          </w:p>
        </w:tc>
        <w:tc>
          <w:tcPr>
            <w:tcW w:w="8149" w:type="dxa"/>
          </w:tcPr>
          <w:p w14:paraId="0A5F3E9E">
            <w:pPr>
              <w:spacing w:line="360" w:lineRule="auto"/>
              <w:rPr>
                <w:rFonts w:ascii="宋体" w:hAnsi="宋体" w:cs="宋体"/>
                <w:sz w:val="24"/>
              </w:rPr>
            </w:pPr>
          </w:p>
        </w:tc>
      </w:tr>
    </w:tbl>
    <w:p w14:paraId="60CFE0BA">
      <w:pPr>
        <w:rPr>
          <w:rFonts w:ascii="宋体" w:hAnsi="宋体" w:cs="宋体"/>
          <w:b/>
          <w:sz w:val="36"/>
          <w:szCs w:val="20"/>
        </w:rPr>
      </w:pPr>
      <w:r>
        <w:rPr>
          <w:rFonts w:hint="eastAsia" w:ascii="宋体" w:hAnsi="宋体" w:cs="宋体"/>
          <w:b/>
          <w:sz w:val="36"/>
          <w:szCs w:val="20"/>
        </w:rPr>
        <w:br w:type="page"/>
      </w:r>
    </w:p>
    <w:p w14:paraId="5D3D1EE1">
      <w:pPr>
        <w:widowControl/>
        <w:adjustRightInd/>
        <w:jc w:val="center"/>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694DF26F">
      <w:pPr>
        <w:spacing w:line="360" w:lineRule="auto"/>
        <w:jc w:val="center"/>
        <w:outlineLvl w:val="0"/>
        <w:rPr>
          <w:rFonts w:ascii="宋体" w:hAnsi="宋体" w:cs="宋体"/>
          <w:b/>
          <w:kern w:val="0"/>
          <w:sz w:val="36"/>
          <w:szCs w:val="36"/>
        </w:rPr>
      </w:pPr>
    </w:p>
    <w:p w14:paraId="560C993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BFC9BA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B6D279">
      <w:pPr>
        <w:spacing w:line="360" w:lineRule="auto"/>
        <w:jc w:val="center"/>
        <w:outlineLvl w:val="0"/>
        <w:rPr>
          <w:rFonts w:ascii="宋体" w:hAnsi="宋体" w:cs="宋体"/>
          <w:b/>
          <w:kern w:val="0"/>
          <w:sz w:val="36"/>
          <w:szCs w:val="36"/>
        </w:rPr>
      </w:pPr>
    </w:p>
    <w:p w14:paraId="3988FBA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9F5FFF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FBCF1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0C0F57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B81EFFF">
      <w:pPr>
        <w:rPr>
          <w:rFonts w:ascii="宋体" w:hAnsi="宋体" w:cs="宋体"/>
          <w:b/>
          <w:kern w:val="0"/>
          <w:sz w:val="32"/>
          <w:szCs w:val="32"/>
        </w:rPr>
      </w:pPr>
      <w:r>
        <w:rPr>
          <w:rFonts w:hint="eastAsia" w:ascii="宋体" w:hAnsi="宋体" w:cs="宋体"/>
          <w:b/>
          <w:kern w:val="0"/>
          <w:sz w:val="32"/>
          <w:szCs w:val="32"/>
        </w:rPr>
        <w:br w:type="page"/>
      </w:r>
    </w:p>
    <w:p w14:paraId="292D3FB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78AA39A5">
      <w:pPr>
        <w:snapToGrid w:val="0"/>
        <w:spacing w:line="360" w:lineRule="auto"/>
        <w:rPr>
          <w:rFonts w:ascii="宋体" w:hAnsi="宋体" w:cs="宋体"/>
          <w:sz w:val="24"/>
        </w:rPr>
      </w:pPr>
      <w:r>
        <w:rPr>
          <w:rFonts w:hint="eastAsia" w:ascii="宋体" w:hAnsi="宋体" w:cs="宋体"/>
          <w:sz w:val="24"/>
        </w:rPr>
        <w:t>（采购人）、（采购代理机构）：</w:t>
      </w:r>
    </w:p>
    <w:p w14:paraId="62CB3759">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ECB45C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042842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F68480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347A28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CD4093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F84BE8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1D0E65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7A95BF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33C05A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6E7A12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85E1D78">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8D2197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26B7CC6">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37F901">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90E684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77C61B6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80B4AA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3BD6C6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B75986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ACB462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7CF6C36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C57F3A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B84406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870775A">
      <w:pPr>
        <w:rPr>
          <w:rFonts w:ascii="宋体" w:hAnsi="宋体" w:cs="宋体"/>
          <w:b/>
          <w:kern w:val="0"/>
          <w:sz w:val="36"/>
          <w:szCs w:val="36"/>
        </w:rPr>
      </w:pPr>
      <w:r>
        <w:rPr>
          <w:rFonts w:hint="eastAsia" w:ascii="宋体" w:hAnsi="宋体" w:cs="宋体"/>
          <w:b/>
          <w:kern w:val="0"/>
          <w:sz w:val="36"/>
          <w:szCs w:val="36"/>
        </w:rPr>
        <w:br w:type="page"/>
      </w:r>
    </w:p>
    <w:p w14:paraId="3374C831">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B3E0DA7">
      <w:pPr>
        <w:spacing w:line="360" w:lineRule="auto"/>
        <w:jc w:val="center"/>
        <w:outlineLvl w:val="0"/>
        <w:rPr>
          <w:rFonts w:ascii="宋体" w:hAnsi="宋体" w:cs="宋体"/>
          <w:b/>
          <w:kern w:val="0"/>
          <w:sz w:val="24"/>
        </w:rPr>
      </w:pPr>
    </w:p>
    <w:p w14:paraId="4589121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3C8C7A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083655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A4F54A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9E9520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588488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E8597DD">
      <w:pPr>
        <w:rPr>
          <w:rFonts w:ascii="宋体" w:hAnsi="宋体" w:cs="宋体"/>
          <w:b/>
          <w:kern w:val="0"/>
          <w:sz w:val="32"/>
          <w:szCs w:val="32"/>
        </w:rPr>
      </w:pPr>
      <w:r>
        <w:rPr>
          <w:rFonts w:hint="eastAsia" w:ascii="宋体" w:hAnsi="宋体" w:cs="宋体"/>
          <w:b/>
          <w:kern w:val="0"/>
          <w:sz w:val="32"/>
          <w:szCs w:val="32"/>
        </w:rPr>
        <w:br w:type="page"/>
      </w:r>
    </w:p>
    <w:p w14:paraId="59427CB0">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F688E5E">
      <w:pPr>
        <w:snapToGrid w:val="0"/>
        <w:spacing w:line="360" w:lineRule="auto"/>
        <w:rPr>
          <w:rFonts w:ascii="宋体" w:hAnsi="宋体" w:cs="宋体"/>
          <w:sz w:val="24"/>
        </w:rPr>
      </w:pPr>
      <w:r>
        <w:rPr>
          <w:rFonts w:hint="eastAsia" w:ascii="宋体" w:hAnsi="宋体" w:cs="宋体"/>
          <w:sz w:val="24"/>
        </w:rPr>
        <w:t>（采购人）、（采购代理机构）：</w:t>
      </w:r>
    </w:p>
    <w:p w14:paraId="06310DB3">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0D376F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A84A87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59D3A4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903B01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8706D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3" w:name="_Hlk101257010"/>
      <w:r>
        <w:rPr>
          <w:rFonts w:hint="eastAsia" w:ascii="宋体" w:hAnsi="宋体" w:cs="宋体"/>
          <w:sz w:val="24"/>
        </w:rPr>
        <w:t>（如果有)</w:t>
      </w:r>
      <w:bookmarkEnd w:id="513"/>
      <w:r>
        <w:rPr>
          <w:rFonts w:hint="eastAsia" w:ascii="宋体" w:hAnsi="宋体" w:cs="宋体"/>
          <w:snapToGrid w:val="0"/>
          <w:kern w:val="28"/>
          <w:sz w:val="24"/>
          <w:szCs w:val="20"/>
        </w:rPr>
        <w:t>；</w:t>
      </w:r>
    </w:p>
    <w:p w14:paraId="58368CDA">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479E4C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CCFFD8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828C02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5E0CEC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620734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377A2C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1F644F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F5ACE6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D505E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1752CD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D80012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CEAC06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1BD3954">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A8610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55F0E9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893B9A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771FAD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2785A0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3309F4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1BDB453">
      <w:pPr>
        <w:numPr>
          <w:ilvl w:val="0"/>
          <w:numId w:val="11"/>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68813A0">
      <w:pPr>
        <w:numPr>
          <w:ilvl w:val="0"/>
          <w:numId w:val="11"/>
        </w:numPr>
        <w:snapToGrid/>
        <w:spacing w:line="360" w:lineRule="auto"/>
        <w:ind w:left="0" w:leftChars="0" w:firstLine="480" w:firstLineChars="200"/>
        <w:rPr>
          <w:rFonts w:ascii="宋体" w:hAnsi="宋体" w:cs="宋体"/>
          <w:sz w:val="24"/>
        </w:rPr>
      </w:pP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210C740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2CB2B9D">
      <w:pPr>
        <w:spacing w:line="360" w:lineRule="auto"/>
        <w:jc w:val="center"/>
        <w:rPr>
          <w:rFonts w:ascii="宋体" w:hAnsi="宋体" w:cs="宋体"/>
          <w:sz w:val="24"/>
        </w:rPr>
      </w:pPr>
      <w:r>
        <w:rPr>
          <w:rFonts w:hint="eastAsia" w:ascii="宋体" w:hAnsi="宋体" w:cs="宋体"/>
          <w:sz w:val="24"/>
        </w:rPr>
        <w:t xml:space="preserve">     日期：  年   月   日</w:t>
      </w:r>
    </w:p>
    <w:p w14:paraId="242B9DA3">
      <w:pPr>
        <w:snapToGrid w:val="0"/>
        <w:spacing w:line="360" w:lineRule="auto"/>
        <w:ind w:left="420" w:leftChars="200" w:firstLine="4200" w:firstLineChars="1750"/>
        <w:rPr>
          <w:rFonts w:ascii="宋体" w:hAnsi="宋体" w:cs="宋体"/>
          <w:kern w:val="0"/>
          <w:sz w:val="24"/>
          <w:u w:val="single"/>
        </w:rPr>
      </w:pPr>
    </w:p>
    <w:p w14:paraId="3DBFC1D7">
      <w:pPr>
        <w:spacing w:line="360" w:lineRule="auto"/>
        <w:ind w:right="420"/>
        <w:rPr>
          <w:rFonts w:ascii="宋体" w:hAnsi="宋体" w:cs="宋体"/>
          <w:sz w:val="24"/>
        </w:rPr>
      </w:pPr>
      <w:r>
        <w:rPr>
          <w:rFonts w:hint="eastAsia" w:ascii="宋体" w:hAnsi="宋体" w:cs="宋体"/>
          <w:sz w:val="24"/>
        </w:rPr>
        <w:t>注：按本格式和要求提供。</w:t>
      </w:r>
    </w:p>
    <w:p w14:paraId="27BA8AF5">
      <w:pPr>
        <w:rPr>
          <w:rFonts w:ascii="宋体" w:hAnsi="宋体" w:cs="宋体"/>
          <w:b/>
          <w:kern w:val="0"/>
          <w:sz w:val="32"/>
          <w:szCs w:val="32"/>
        </w:rPr>
      </w:pPr>
      <w:r>
        <w:rPr>
          <w:rFonts w:hint="eastAsia" w:ascii="宋体" w:hAnsi="宋体" w:cs="宋体"/>
          <w:b/>
          <w:kern w:val="0"/>
          <w:sz w:val="32"/>
          <w:szCs w:val="32"/>
        </w:rPr>
        <w:br w:type="page"/>
      </w:r>
    </w:p>
    <w:p w14:paraId="55F938D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6532336">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3B63F5B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447E1A6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8275C7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3583A8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F3D6E9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FFB7566">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6208D68">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028E0914">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7DDEFFA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D98D2F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highlight w:val="none"/>
          <w:u w:val="none"/>
          <w:lang w:val="en-US" w:eastAsia="zh-CN"/>
        </w:rPr>
        <w:t>，所在单位：</w:t>
      </w:r>
      <w:r>
        <w:rPr>
          <w:rFonts w:hint="eastAsia" w:ascii="宋体" w:hAnsi="宋体" w:cs="宋体"/>
          <w:color w:val="FF0000"/>
          <w:kern w:val="0"/>
          <w:sz w:val="24"/>
          <w:highlight w:val="none"/>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115BB9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2463AD0">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60452DC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15B35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6CE806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B58201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0713A56">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21A5D8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25947C1">
      <w:pPr>
        <w:pStyle w:val="148"/>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E2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FD4249">
            <w:pPr>
              <w:pStyle w:val="148"/>
              <w:adjustRightInd w:val="0"/>
              <w:spacing w:line="360" w:lineRule="auto"/>
              <w:rPr>
                <w:rFonts w:hAnsi="宋体" w:cs="宋体"/>
                <w:bCs/>
                <w:sz w:val="24"/>
              </w:rPr>
            </w:pPr>
            <w:r>
              <w:rPr>
                <w:rFonts w:hint="eastAsia" w:hAnsi="宋体" w:cs="宋体"/>
                <w:bCs/>
                <w:sz w:val="24"/>
              </w:rPr>
              <w:t>正面：                                 反面：</w:t>
            </w:r>
          </w:p>
          <w:p w14:paraId="71BB7C64">
            <w:pPr>
              <w:pStyle w:val="148"/>
              <w:adjustRightInd w:val="0"/>
              <w:spacing w:line="360" w:lineRule="auto"/>
              <w:rPr>
                <w:rFonts w:hAnsi="宋体" w:cs="宋体"/>
                <w:bCs/>
                <w:sz w:val="24"/>
              </w:rPr>
            </w:pPr>
          </w:p>
        </w:tc>
      </w:tr>
    </w:tbl>
    <w:p w14:paraId="7996B2B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5CB768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C6D525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CD3C8E7">
      <w:pPr>
        <w:rPr>
          <w:rFonts w:hint="eastAsia" w:ascii="宋体" w:hAnsi="宋体" w:cs="宋体"/>
          <w:b/>
          <w:kern w:val="0"/>
          <w:sz w:val="32"/>
          <w:szCs w:val="32"/>
        </w:rPr>
      </w:pPr>
      <w:r>
        <w:rPr>
          <w:rFonts w:hint="eastAsia" w:ascii="宋体" w:hAnsi="宋体" w:cs="宋体"/>
          <w:b/>
          <w:kern w:val="0"/>
          <w:sz w:val="32"/>
          <w:szCs w:val="32"/>
        </w:rPr>
        <w:br w:type="page"/>
      </w:r>
    </w:p>
    <w:p w14:paraId="35A2C3F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44FD10E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F11D792">
      <w:pPr>
        <w:snapToGrid w:val="0"/>
        <w:spacing w:line="360" w:lineRule="auto"/>
        <w:rPr>
          <w:rFonts w:ascii="宋体" w:hAnsi="宋体" w:cs="宋体"/>
          <w:kern w:val="0"/>
          <w:sz w:val="24"/>
        </w:rPr>
      </w:pPr>
    </w:p>
    <w:p w14:paraId="11ECD905">
      <w:pPr>
        <w:jc w:val="center"/>
        <w:rPr>
          <w:rFonts w:ascii="宋体" w:hAnsi="宋体" w:cs="宋体"/>
          <w:b/>
          <w:kern w:val="0"/>
          <w:sz w:val="32"/>
          <w:szCs w:val="32"/>
        </w:rPr>
      </w:pPr>
      <w:r>
        <w:rPr>
          <w:rFonts w:hint="eastAsia" w:ascii="宋体" w:hAnsi="宋体" w:cs="宋体"/>
          <w:b/>
          <w:kern w:val="0"/>
          <w:sz w:val="32"/>
          <w:szCs w:val="32"/>
        </w:rPr>
        <w:t>四、符合性审查资料</w:t>
      </w:r>
    </w:p>
    <w:p w14:paraId="2C80B78C">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20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F8C498">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0511A39A">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470EE36E">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02C1595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FE44696">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223A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E5CD69">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5E7AF511">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7EAFD708">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09427E36">
            <w:pPr>
              <w:rPr>
                <w:rFonts w:ascii="宋体" w:hAnsi="宋体" w:cs="宋体"/>
                <w:color w:val="auto"/>
                <w:sz w:val="24"/>
                <w:highlight w:val="none"/>
              </w:rPr>
            </w:pPr>
          </w:p>
          <w:p w14:paraId="583951EB">
            <w:pPr>
              <w:rPr>
                <w:rFonts w:ascii="宋体" w:hAnsi="宋体" w:cs="宋体"/>
                <w:color w:val="auto"/>
                <w:sz w:val="24"/>
                <w:highlight w:val="none"/>
              </w:rPr>
            </w:pPr>
            <w:r>
              <w:rPr>
                <w:rFonts w:hint="eastAsia" w:ascii="宋体" w:hAnsi="宋体" w:cs="宋体"/>
                <w:color w:val="auto"/>
                <w:sz w:val="24"/>
                <w:highlight w:val="none"/>
              </w:rPr>
              <w:t>见投标文件</w:t>
            </w:r>
          </w:p>
          <w:p w14:paraId="7698F81C">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445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B1F9B0">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0DFF5F73">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FC3D5D4">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0B058DC8">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095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A72462">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23EE6221">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C7B6B7D">
            <w:pPr>
              <w:spacing w:line="360" w:lineRule="auto"/>
              <w:rPr>
                <w:rFonts w:ascii="宋体" w:hAnsi="宋体" w:cs="宋体"/>
                <w:b w:val="0"/>
                <w:bCs/>
                <w:color w:val="auto"/>
                <w:sz w:val="24"/>
              </w:rPr>
            </w:pPr>
          </w:p>
        </w:tc>
        <w:tc>
          <w:tcPr>
            <w:tcW w:w="2551" w:type="dxa"/>
            <w:vAlign w:val="center"/>
          </w:tcPr>
          <w:p w14:paraId="7B12BC38">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0DEE252F">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5D7F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DA2688">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26E1DF02">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2A863E9">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389E623">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E84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63570">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D4EB236">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59D4A87">
            <w:pPr>
              <w:rPr>
                <w:rFonts w:hint="eastAsia" w:ascii="宋体" w:hAnsi="宋体" w:cs="宋体"/>
                <w:b/>
                <w:bCs/>
                <w:color w:val="auto"/>
                <w:sz w:val="24"/>
                <w:highlight w:val="none"/>
                <w:lang w:val="en-US" w:eastAsia="zh-CN"/>
              </w:rPr>
            </w:pPr>
          </w:p>
        </w:tc>
        <w:tc>
          <w:tcPr>
            <w:tcW w:w="1418" w:type="dxa"/>
            <w:vAlign w:val="top"/>
          </w:tcPr>
          <w:p w14:paraId="54448B70">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95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83F868">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510CD67">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18BE5F9">
            <w:pPr>
              <w:rPr>
                <w:rFonts w:hint="eastAsia" w:ascii="宋体" w:hAnsi="宋体" w:cs="宋体"/>
                <w:b/>
                <w:bCs/>
                <w:color w:val="auto"/>
                <w:sz w:val="24"/>
                <w:highlight w:val="none"/>
                <w:lang w:val="en-US" w:eastAsia="zh-CN"/>
              </w:rPr>
            </w:pPr>
          </w:p>
        </w:tc>
        <w:tc>
          <w:tcPr>
            <w:tcW w:w="1418" w:type="dxa"/>
            <w:vAlign w:val="top"/>
          </w:tcPr>
          <w:p w14:paraId="29FDE5DC">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12172DB">
      <w:pPr>
        <w:spacing w:line="360" w:lineRule="auto"/>
        <w:ind w:right="420"/>
        <w:rPr>
          <w:rFonts w:ascii="宋体" w:hAnsi="宋体" w:cs="宋体"/>
          <w:sz w:val="24"/>
        </w:rPr>
      </w:pPr>
      <w:r>
        <w:rPr>
          <w:rFonts w:hint="eastAsia" w:ascii="宋体" w:hAnsi="宋体" w:cs="宋体"/>
          <w:sz w:val="24"/>
        </w:rPr>
        <w:t>注：按本格式和要求提供。</w:t>
      </w:r>
    </w:p>
    <w:p w14:paraId="1A9B7391">
      <w:pPr>
        <w:jc w:val="center"/>
        <w:rPr>
          <w:rFonts w:ascii="宋体" w:hAnsi="宋体" w:cs="宋体"/>
        </w:rPr>
      </w:pPr>
      <w:r>
        <w:rPr>
          <w:rFonts w:hint="eastAsia" w:ascii="宋体" w:hAnsi="宋体" w:cs="宋体"/>
          <w:b/>
          <w:kern w:val="0"/>
          <w:sz w:val="32"/>
          <w:szCs w:val="32"/>
        </w:rPr>
        <w:t>五、评标标准相应的商务技术资料</w:t>
      </w:r>
    </w:p>
    <w:p w14:paraId="247B2134">
      <w:pPr>
        <w:snapToGrid w:val="0"/>
        <w:spacing w:line="360" w:lineRule="auto"/>
        <w:jc w:val="left"/>
        <w:rPr>
          <w:rFonts w:ascii="宋体" w:hAnsi="宋体" w:cs="宋体"/>
          <w:b w:val="0"/>
          <w:bCs/>
          <w:sz w:val="24"/>
        </w:rPr>
      </w:pPr>
      <w:r>
        <w:rPr>
          <w:rFonts w:hint="eastAsia" w:ascii="宋体" w:hAnsi="宋体" w:cs="宋体"/>
          <w:b/>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86F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C831D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AF11F3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AA73AEC">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E7C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4ABE6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6217D1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795E50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0E4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44CC0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CBCCA1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D1841C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E1A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B937F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D8D986A">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74A29C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C9926D8">
      <w:pPr>
        <w:rPr>
          <w:rFonts w:ascii="宋体" w:hAnsi="宋体" w:cs="宋体"/>
          <w:b/>
          <w:kern w:val="0"/>
          <w:sz w:val="32"/>
          <w:szCs w:val="32"/>
        </w:rPr>
      </w:pPr>
      <w:r>
        <w:rPr>
          <w:rFonts w:hint="eastAsia" w:ascii="宋体" w:hAnsi="宋体" w:cs="宋体"/>
          <w:b/>
          <w:kern w:val="0"/>
          <w:sz w:val="32"/>
          <w:szCs w:val="32"/>
        </w:rPr>
        <w:br w:type="page"/>
      </w:r>
    </w:p>
    <w:p w14:paraId="4E9C729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9CA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29E0F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E94879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AED579F">
            <w:pPr>
              <w:spacing w:line="360" w:lineRule="auto"/>
              <w:jc w:val="center"/>
              <w:rPr>
                <w:rFonts w:ascii="宋体" w:hAnsi="宋体" w:cs="宋体"/>
                <w:b/>
                <w:sz w:val="24"/>
              </w:rPr>
            </w:pPr>
          </w:p>
          <w:p w14:paraId="390B6C9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29F7634">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BAC651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99F450">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584D2D2">
            <w:pPr>
              <w:spacing w:line="360" w:lineRule="auto"/>
              <w:jc w:val="center"/>
              <w:rPr>
                <w:rFonts w:ascii="宋体" w:hAnsi="宋体" w:cs="宋体"/>
                <w:b/>
                <w:sz w:val="24"/>
              </w:rPr>
            </w:pPr>
          </w:p>
          <w:p w14:paraId="55C80152">
            <w:pPr>
              <w:spacing w:line="360" w:lineRule="auto"/>
              <w:jc w:val="center"/>
              <w:rPr>
                <w:rFonts w:ascii="宋体" w:hAnsi="宋体" w:cs="宋体"/>
                <w:b/>
                <w:sz w:val="24"/>
              </w:rPr>
            </w:pPr>
            <w:r>
              <w:rPr>
                <w:rFonts w:hint="eastAsia" w:ascii="宋体" w:hAnsi="宋体" w:cs="宋体"/>
                <w:b/>
                <w:sz w:val="24"/>
              </w:rPr>
              <w:t>备注（如果有）</w:t>
            </w:r>
          </w:p>
          <w:p w14:paraId="3A9EE698">
            <w:pPr>
              <w:spacing w:line="360" w:lineRule="auto"/>
              <w:jc w:val="center"/>
              <w:rPr>
                <w:rFonts w:ascii="宋体" w:hAnsi="宋体" w:cs="宋体"/>
                <w:b/>
                <w:sz w:val="24"/>
              </w:rPr>
            </w:pPr>
          </w:p>
        </w:tc>
      </w:tr>
      <w:tr w14:paraId="56A5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EEC74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73155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0C3D88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F0463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CE4EB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E2F88D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EF1F1C9">
            <w:pPr>
              <w:spacing w:line="360" w:lineRule="auto"/>
              <w:jc w:val="center"/>
              <w:rPr>
                <w:rFonts w:ascii="宋体" w:hAnsi="宋体" w:cs="宋体"/>
                <w:sz w:val="24"/>
              </w:rPr>
            </w:pPr>
          </w:p>
        </w:tc>
      </w:tr>
      <w:tr w14:paraId="5A63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49381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8E3C3B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0D4816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D8157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9D4EA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88E5D4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8BDA57">
            <w:pPr>
              <w:spacing w:line="360" w:lineRule="auto"/>
              <w:jc w:val="center"/>
              <w:rPr>
                <w:rFonts w:ascii="宋体" w:hAnsi="宋体" w:cs="宋体"/>
                <w:sz w:val="24"/>
              </w:rPr>
            </w:pPr>
          </w:p>
        </w:tc>
      </w:tr>
      <w:tr w14:paraId="5D99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27366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4C326B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9C72C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FD3EC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0BAFEC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813AFC0">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BCD5436">
            <w:pPr>
              <w:spacing w:line="360" w:lineRule="auto"/>
              <w:jc w:val="center"/>
              <w:rPr>
                <w:rFonts w:ascii="宋体" w:hAnsi="宋体" w:cs="宋体"/>
                <w:sz w:val="24"/>
              </w:rPr>
            </w:pPr>
          </w:p>
        </w:tc>
      </w:tr>
    </w:tbl>
    <w:p w14:paraId="35298CF1">
      <w:pPr>
        <w:spacing w:line="360" w:lineRule="auto"/>
        <w:ind w:right="420"/>
        <w:rPr>
          <w:rFonts w:ascii="宋体" w:hAnsi="宋体" w:cs="宋体"/>
          <w:sz w:val="24"/>
        </w:rPr>
      </w:pPr>
      <w:r>
        <w:rPr>
          <w:rFonts w:hint="eastAsia" w:ascii="宋体" w:hAnsi="宋体" w:cs="宋体"/>
          <w:sz w:val="24"/>
        </w:rPr>
        <w:t>注：按本格式和要求提供。</w:t>
      </w:r>
    </w:p>
    <w:p w14:paraId="29A0CC79">
      <w:pPr>
        <w:jc w:val="center"/>
        <w:rPr>
          <w:rFonts w:ascii="宋体" w:hAnsi="宋体" w:cs="宋体"/>
          <w:b/>
          <w:kern w:val="0"/>
          <w:sz w:val="32"/>
          <w:szCs w:val="32"/>
        </w:rPr>
      </w:pPr>
    </w:p>
    <w:p w14:paraId="478A3C5B">
      <w:pPr>
        <w:jc w:val="center"/>
        <w:rPr>
          <w:rFonts w:ascii="宋体" w:hAnsi="宋体" w:cs="宋体"/>
          <w:b/>
          <w:kern w:val="0"/>
          <w:sz w:val="32"/>
          <w:szCs w:val="32"/>
        </w:rPr>
      </w:pPr>
    </w:p>
    <w:p w14:paraId="461200D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F25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1FD4C3">
            <w:pPr>
              <w:jc w:val="center"/>
              <w:rPr>
                <w:rFonts w:ascii="宋体" w:hAnsi="宋体" w:cs="宋体"/>
                <w:b/>
                <w:bCs/>
                <w:sz w:val="24"/>
              </w:rPr>
            </w:pPr>
            <w:r>
              <w:rPr>
                <w:rFonts w:hint="eastAsia" w:ascii="宋体" w:hAnsi="宋体" w:cs="宋体"/>
                <w:b/>
                <w:bCs/>
                <w:sz w:val="24"/>
              </w:rPr>
              <w:t>序号</w:t>
            </w:r>
          </w:p>
        </w:tc>
        <w:tc>
          <w:tcPr>
            <w:tcW w:w="3683" w:type="dxa"/>
          </w:tcPr>
          <w:p w14:paraId="5895746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1228293">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FD29153">
            <w:pPr>
              <w:jc w:val="center"/>
              <w:rPr>
                <w:rFonts w:ascii="宋体" w:hAnsi="宋体" w:cs="宋体"/>
                <w:b/>
                <w:bCs/>
                <w:sz w:val="24"/>
              </w:rPr>
            </w:pPr>
            <w:r>
              <w:rPr>
                <w:rFonts w:hint="eastAsia" w:ascii="宋体" w:hAnsi="宋体" w:cs="宋体"/>
                <w:b/>
                <w:bCs/>
                <w:sz w:val="24"/>
              </w:rPr>
              <w:t>偏离说明</w:t>
            </w:r>
          </w:p>
        </w:tc>
      </w:tr>
      <w:tr w14:paraId="7426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2FF336">
            <w:pPr>
              <w:jc w:val="center"/>
              <w:rPr>
                <w:rFonts w:ascii="宋体" w:hAnsi="宋体" w:cs="宋体"/>
                <w:kern w:val="0"/>
                <w:sz w:val="24"/>
              </w:rPr>
            </w:pPr>
            <w:r>
              <w:rPr>
                <w:rFonts w:hint="eastAsia" w:ascii="宋体" w:hAnsi="宋体" w:cs="宋体"/>
                <w:kern w:val="0"/>
                <w:sz w:val="24"/>
              </w:rPr>
              <w:t>1</w:t>
            </w:r>
          </w:p>
        </w:tc>
        <w:tc>
          <w:tcPr>
            <w:tcW w:w="3683" w:type="dxa"/>
          </w:tcPr>
          <w:p w14:paraId="4E247545">
            <w:pPr>
              <w:jc w:val="center"/>
              <w:rPr>
                <w:rFonts w:ascii="宋体" w:hAnsi="宋体" w:cs="宋体"/>
                <w:b/>
                <w:kern w:val="0"/>
                <w:sz w:val="32"/>
                <w:szCs w:val="32"/>
              </w:rPr>
            </w:pPr>
          </w:p>
        </w:tc>
        <w:tc>
          <w:tcPr>
            <w:tcW w:w="3546" w:type="dxa"/>
          </w:tcPr>
          <w:p w14:paraId="21DACA07">
            <w:pPr>
              <w:jc w:val="center"/>
              <w:rPr>
                <w:rFonts w:ascii="宋体" w:hAnsi="宋体" w:cs="宋体"/>
                <w:b/>
                <w:kern w:val="0"/>
                <w:sz w:val="32"/>
                <w:szCs w:val="32"/>
              </w:rPr>
            </w:pPr>
          </w:p>
        </w:tc>
        <w:tc>
          <w:tcPr>
            <w:tcW w:w="1276" w:type="dxa"/>
          </w:tcPr>
          <w:p w14:paraId="2FD83210">
            <w:pPr>
              <w:jc w:val="center"/>
              <w:rPr>
                <w:rFonts w:ascii="宋体" w:hAnsi="宋体" w:cs="宋体"/>
                <w:b/>
                <w:kern w:val="0"/>
                <w:sz w:val="32"/>
                <w:szCs w:val="32"/>
              </w:rPr>
            </w:pPr>
          </w:p>
        </w:tc>
      </w:tr>
      <w:tr w14:paraId="0E6A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DA7DD9">
            <w:pPr>
              <w:jc w:val="center"/>
              <w:rPr>
                <w:rFonts w:ascii="宋体" w:hAnsi="宋体" w:cs="宋体"/>
                <w:kern w:val="0"/>
                <w:sz w:val="24"/>
              </w:rPr>
            </w:pPr>
            <w:r>
              <w:rPr>
                <w:rFonts w:hint="eastAsia" w:ascii="宋体" w:hAnsi="宋体" w:cs="宋体"/>
                <w:kern w:val="0"/>
                <w:sz w:val="24"/>
              </w:rPr>
              <w:t>2</w:t>
            </w:r>
          </w:p>
        </w:tc>
        <w:tc>
          <w:tcPr>
            <w:tcW w:w="3683" w:type="dxa"/>
          </w:tcPr>
          <w:p w14:paraId="22D24BC4">
            <w:pPr>
              <w:jc w:val="center"/>
              <w:rPr>
                <w:rFonts w:ascii="宋体" w:hAnsi="宋体" w:cs="宋体"/>
                <w:b/>
                <w:kern w:val="0"/>
                <w:sz w:val="32"/>
                <w:szCs w:val="32"/>
              </w:rPr>
            </w:pPr>
          </w:p>
        </w:tc>
        <w:tc>
          <w:tcPr>
            <w:tcW w:w="3546" w:type="dxa"/>
          </w:tcPr>
          <w:p w14:paraId="1F8E520E">
            <w:pPr>
              <w:jc w:val="center"/>
              <w:rPr>
                <w:rFonts w:ascii="宋体" w:hAnsi="宋体" w:cs="宋体"/>
                <w:b/>
                <w:kern w:val="0"/>
                <w:sz w:val="32"/>
                <w:szCs w:val="32"/>
              </w:rPr>
            </w:pPr>
          </w:p>
        </w:tc>
        <w:tc>
          <w:tcPr>
            <w:tcW w:w="1276" w:type="dxa"/>
          </w:tcPr>
          <w:p w14:paraId="743025DB">
            <w:pPr>
              <w:jc w:val="center"/>
              <w:rPr>
                <w:rFonts w:ascii="宋体" w:hAnsi="宋体" w:cs="宋体"/>
                <w:b/>
                <w:kern w:val="0"/>
                <w:sz w:val="32"/>
                <w:szCs w:val="32"/>
              </w:rPr>
            </w:pPr>
          </w:p>
        </w:tc>
      </w:tr>
      <w:tr w14:paraId="461C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9FA763">
            <w:pPr>
              <w:jc w:val="center"/>
              <w:rPr>
                <w:rFonts w:ascii="宋体" w:hAnsi="宋体" w:cs="宋体"/>
                <w:kern w:val="0"/>
                <w:sz w:val="24"/>
              </w:rPr>
            </w:pPr>
            <w:r>
              <w:rPr>
                <w:rFonts w:hint="eastAsia" w:ascii="宋体" w:hAnsi="宋体" w:cs="宋体"/>
                <w:kern w:val="0"/>
                <w:sz w:val="24"/>
              </w:rPr>
              <w:t>……</w:t>
            </w:r>
          </w:p>
        </w:tc>
        <w:tc>
          <w:tcPr>
            <w:tcW w:w="3683" w:type="dxa"/>
          </w:tcPr>
          <w:p w14:paraId="2C63B732">
            <w:pPr>
              <w:jc w:val="center"/>
              <w:rPr>
                <w:rFonts w:ascii="宋体" w:hAnsi="宋体" w:cs="宋体"/>
                <w:b/>
                <w:kern w:val="0"/>
                <w:sz w:val="32"/>
                <w:szCs w:val="32"/>
              </w:rPr>
            </w:pPr>
          </w:p>
        </w:tc>
        <w:tc>
          <w:tcPr>
            <w:tcW w:w="3546" w:type="dxa"/>
          </w:tcPr>
          <w:p w14:paraId="595AF845">
            <w:pPr>
              <w:jc w:val="center"/>
              <w:rPr>
                <w:rFonts w:ascii="宋体" w:hAnsi="宋体" w:cs="宋体"/>
                <w:b/>
                <w:kern w:val="0"/>
                <w:sz w:val="32"/>
                <w:szCs w:val="32"/>
              </w:rPr>
            </w:pPr>
          </w:p>
        </w:tc>
        <w:tc>
          <w:tcPr>
            <w:tcW w:w="1276" w:type="dxa"/>
          </w:tcPr>
          <w:p w14:paraId="69B228A6">
            <w:pPr>
              <w:jc w:val="center"/>
              <w:rPr>
                <w:rFonts w:ascii="宋体" w:hAnsi="宋体" w:cs="宋体"/>
                <w:b/>
                <w:kern w:val="0"/>
                <w:sz w:val="32"/>
                <w:szCs w:val="32"/>
              </w:rPr>
            </w:pPr>
          </w:p>
        </w:tc>
      </w:tr>
    </w:tbl>
    <w:p w14:paraId="66FF52E4">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364740D9">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14:paraId="421C4041">
      <w:pPr>
        <w:numPr>
          <w:ilvl w:val="0"/>
          <w:numId w:val="0"/>
        </w:numPr>
        <w:spacing w:line="360" w:lineRule="auto"/>
        <w:ind w:right="420"/>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highlight w:val="none"/>
        </w:rPr>
        <w:t>投标人须保证：除商务技术偏离表列出的偏离外，投标人响应招标文件的全部非实质性要求。</w:t>
      </w:r>
    </w:p>
    <w:p w14:paraId="2D350B99">
      <w:pPr>
        <w:rPr>
          <w:rFonts w:ascii="宋体" w:hAnsi="宋体" w:cs="宋体"/>
          <w:b/>
          <w:bCs/>
          <w:sz w:val="32"/>
          <w:szCs w:val="32"/>
        </w:rPr>
      </w:pPr>
      <w:r>
        <w:rPr>
          <w:rFonts w:hint="eastAsia" w:ascii="宋体" w:hAnsi="宋体" w:cs="宋体"/>
          <w:b/>
          <w:bCs/>
          <w:sz w:val="32"/>
          <w:szCs w:val="32"/>
        </w:rPr>
        <w:br w:type="page"/>
      </w:r>
    </w:p>
    <w:p w14:paraId="44E55C0F">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A5C34C5">
      <w:pPr>
        <w:snapToGrid w:val="0"/>
        <w:spacing w:line="360" w:lineRule="auto"/>
        <w:rPr>
          <w:rFonts w:ascii="宋体" w:hAnsi="宋体" w:cs="宋体"/>
          <w:sz w:val="24"/>
        </w:rPr>
      </w:pPr>
    </w:p>
    <w:p w14:paraId="3C66555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1C4FD3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08DFD4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E392F8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243036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C8C8FD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732FAD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32C9F5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E4F78A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BA39D5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9EAC77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19A735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33D779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9FE1F9">
      <w:pPr>
        <w:spacing w:line="360" w:lineRule="auto"/>
        <w:jc w:val="center"/>
        <w:rPr>
          <w:rFonts w:ascii="宋体" w:hAnsi="宋体" w:cs="宋体"/>
          <w:b/>
          <w:bCs/>
          <w:sz w:val="24"/>
        </w:rPr>
      </w:pPr>
    </w:p>
    <w:p w14:paraId="20D7CC6E">
      <w:pPr>
        <w:spacing w:line="360" w:lineRule="auto"/>
        <w:ind w:right="420"/>
        <w:rPr>
          <w:rFonts w:ascii="宋体" w:hAnsi="宋体" w:cs="宋体"/>
          <w:sz w:val="24"/>
        </w:rPr>
      </w:pPr>
      <w:r>
        <w:rPr>
          <w:rFonts w:hint="eastAsia" w:ascii="宋体" w:hAnsi="宋体" w:cs="宋体"/>
          <w:sz w:val="24"/>
        </w:rPr>
        <w:t>注：按本格式和要求提供。</w:t>
      </w:r>
    </w:p>
    <w:p w14:paraId="045BA1BA">
      <w:pPr>
        <w:rPr>
          <w:rFonts w:ascii="宋体" w:hAnsi="宋体" w:cs="宋体"/>
          <w:b/>
          <w:kern w:val="0"/>
          <w:sz w:val="36"/>
          <w:szCs w:val="36"/>
        </w:rPr>
      </w:pPr>
      <w:r>
        <w:rPr>
          <w:rFonts w:hint="eastAsia" w:ascii="宋体" w:hAnsi="宋体" w:cs="宋体"/>
          <w:b/>
          <w:kern w:val="0"/>
          <w:sz w:val="36"/>
          <w:szCs w:val="36"/>
        </w:rPr>
        <w:br w:type="page"/>
      </w:r>
    </w:p>
    <w:p w14:paraId="44C1D5D6">
      <w:pPr>
        <w:jc w:val="center"/>
        <w:rPr>
          <w:rFonts w:ascii="宋体" w:hAnsi="宋体" w:cs="宋体"/>
          <w:b/>
          <w:kern w:val="0"/>
          <w:sz w:val="36"/>
          <w:szCs w:val="36"/>
        </w:rPr>
      </w:pPr>
      <w:r>
        <w:rPr>
          <w:rFonts w:hint="eastAsia" w:ascii="宋体" w:hAnsi="宋体" w:cs="宋体"/>
          <w:b/>
          <w:kern w:val="0"/>
          <w:sz w:val="36"/>
          <w:szCs w:val="36"/>
        </w:rPr>
        <w:t>报价文件部分</w:t>
      </w:r>
    </w:p>
    <w:p w14:paraId="27F7950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C204039">
      <w:pPr>
        <w:spacing w:line="360" w:lineRule="auto"/>
        <w:jc w:val="center"/>
        <w:outlineLvl w:val="0"/>
        <w:rPr>
          <w:rFonts w:ascii="宋体" w:hAnsi="宋体" w:cs="宋体"/>
          <w:b/>
          <w:kern w:val="0"/>
          <w:sz w:val="36"/>
          <w:szCs w:val="36"/>
        </w:rPr>
      </w:pPr>
    </w:p>
    <w:p w14:paraId="5073B08C">
      <w:pPr>
        <w:snapToGrid w:val="0"/>
        <w:spacing w:line="360" w:lineRule="auto"/>
        <w:rPr>
          <w:rFonts w:ascii="宋体" w:hAnsi="宋体" w:cs="宋体"/>
          <w:sz w:val="24"/>
        </w:rPr>
      </w:pPr>
      <w:r>
        <w:rPr>
          <w:rFonts w:hint="eastAsia" w:ascii="宋体" w:hAnsi="宋体" w:cs="宋体"/>
          <w:sz w:val="24"/>
        </w:rPr>
        <w:t>（1）开标一览表（报价表）………………………………………………………（页码）</w:t>
      </w:r>
    </w:p>
    <w:p w14:paraId="51DD993D">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93CCAD7">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50987033">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3AE254D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BFC8B9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652E21E">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7E54A7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8EF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EA7492C">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00E99686">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23700B50">
            <w:pPr>
              <w:spacing w:line="360" w:lineRule="auto"/>
              <w:jc w:val="center"/>
              <w:rPr>
                <w:rFonts w:ascii="宋体" w:hAnsi="宋体" w:cs="宋体"/>
                <w:b/>
                <w:sz w:val="24"/>
              </w:rPr>
            </w:pPr>
          </w:p>
          <w:p w14:paraId="30F9AEBC">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733E3987">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10A0915">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17D3BF16">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6F36AAC8">
            <w:pPr>
              <w:spacing w:line="360" w:lineRule="auto"/>
              <w:jc w:val="center"/>
              <w:rPr>
                <w:rFonts w:ascii="宋体" w:hAnsi="宋体" w:cs="宋体"/>
                <w:b/>
                <w:sz w:val="24"/>
              </w:rPr>
            </w:pPr>
          </w:p>
          <w:p w14:paraId="6ECB89BB">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687F9E51">
            <w:pPr>
              <w:spacing w:line="360" w:lineRule="auto"/>
              <w:jc w:val="center"/>
              <w:rPr>
                <w:rFonts w:ascii="宋体" w:hAnsi="宋体" w:cs="宋体"/>
                <w:b/>
                <w:sz w:val="24"/>
              </w:rPr>
            </w:pPr>
          </w:p>
          <w:p w14:paraId="25296054">
            <w:pPr>
              <w:spacing w:line="360" w:lineRule="auto"/>
              <w:jc w:val="center"/>
              <w:rPr>
                <w:rFonts w:ascii="宋体" w:hAnsi="宋体" w:cs="宋体"/>
                <w:b/>
                <w:sz w:val="24"/>
              </w:rPr>
            </w:pPr>
            <w:r>
              <w:rPr>
                <w:rFonts w:hint="eastAsia" w:ascii="宋体" w:hAnsi="宋体" w:cs="宋体"/>
                <w:b/>
                <w:sz w:val="24"/>
              </w:rPr>
              <w:t>备注（如果有）</w:t>
            </w:r>
          </w:p>
          <w:p w14:paraId="220DA00E">
            <w:pPr>
              <w:spacing w:line="360" w:lineRule="auto"/>
              <w:jc w:val="center"/>
              <w:rPr>
                <w:rFonts w:ascii="宋体" w:hAnsi="宋体" w:cs="宋体"/>
                <w:b/>
                <w:sz w:val="24"/>
              </w:rPr>
            </w:pPr>
          </w:p>
        </w:tc>
      </w:tr>
      <w:tr w14:paraId="243A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B15A508">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51564D4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1CC20715">
            <w:pPr>
              <w:snapToGrid w:val="0"/>
              <w:spacing w:line="360" w:lineRule="auto"/>
              <w:jc w:val="center"/>
              <w:rPr>
                <w:rFonts w:ascii="宋体" w:hAnsi="宋体" w:cs="宋体"/>
                <w:sz w:val="24"/>
              </w:rPr>
            </w:pPr>
          </w:p>
        </w:tc>
        <w:tc>
          <w:tcPr>
            <w:tcW w:w="2410" w:type="dxa"/>
            <w:vAlign w:val="center"/>
          </w:tcPr>
          <w:p w14:paraId="6A254D37">
            <w:pPr>
              <w:snapToGrid w:val="0"/>
              <w:spacing w:line="360" w:lineRule="auto"/>
              <w:jc w:val="center"/>
              <w:rPr>
                <w:rFonts w:ascii="宋体" w:hAnsi="宋体" w:cs="宋体"/>
                <w:sz w:val="24"/>
              </w:rPr>
            </w:pPr>
          </w:p>
        </w:tc>
        <w:tc>
          <w:tcPr>
            <w:tcW w:w="2268" w:type="dxa"/>
            <w:vAlign w:val="center"/>
          </w:tcPr>
          <w:p w14:paraId="50E19F28">
            <w:pPr>
              <w:snapToGrid w:val="0"/>
              <w:spacing w:line="360" w:lineRule="auto"/>
              <w:jc w:val="center"/>
              <w:rPr>
                <w:rFonts w:ascii="宋体" w:hAnsi="宋体" w:cs="宋体"/>
                <w:sz w:val="24"/>
              </w:rPr>
            </w:pPr>
          </w:p>
        </w:tc>
        <w:tc>
          <w:tcPr>
            <w:tcW w:w="2126" w:type="dxa"/>
            <w:vAlign w:val="center"/>
          </w:tcPr>
          <w:p w14:paraId="76D9EDCB">
            <w:pPr>
              <w:spacing w:line="360" w:lineRule="auto"/>
              <w:jc w:val="center"/>
              <w:rPr>
                <w:rFonts w:ascii="宋体" w:hAnsi="宋体" w:cs="宋体"/>
                <w:sz w:val="24"/>
              </w:rPr>
            </w:pPr>
          </w:p>
        </w:tc>
        <w:tc>
          <w:tcPr>
            <w:tcW w:w="2127" w:type="dxa"/>
          </w:tcPr>
          <w:p w14:paraId="36347B2E">
            <w:pPr>
              <w:spacing w:line="360" w:lineRule="auto"/>
              <w:jc w:val="center"/>
              <w:rPr>
                <w:rFonts w:ascii="宋体" w:hAnsi="宋体" w:cs="宋体"/>
                <w:sz w:val="24"/>
              </w:rPr>
            </w:pPr>
          </w:p>
        </w:tc>
        <w:tc>
          <w:tcPr>
            <w:tcW w:w="2126" w:type="dxa"/>
            <w:vAlign w:val="center"/>
          </w:tcPr>
          <w:p w14:paraId="6AE61379">
            <w:pPr>
              <w:spacing w:line="360" w:lineRule="auto"/>
              <w:jc w:val="center"/>
              <w:rPr>
                <w:rFonts w:ascii="宋体" w:hAnsi="宋体" w:cs="宋体"/>
                <w:sz w:val="24"/>
              </w:rPr>
            </w:pPr>
          </w:p>
        </w:tc>
      </w:tr>
      <w:tr w14:paraId="0B7F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2863BF">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52AAB985">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68FBB0F">
            <w:pPr>
              <w:snapToGrid w:val="0"/>
              <w:spacing w:line="360" w:lineRule="auto"/>
              <w:jc w:val="center"/>
              <w:rPr>
                <w:rFonts w:ascii="宋体" w:hAnsi="宋体" w:cs="宋体"/>
                <w:sz w:val="24"/>
              </w:rPr>
            </w:pPr>
          </w:p>
        </w:tc>
        <w:tc>
          <w:tcPr>
            <w:tcW w:w="2410" w:type="dxa"/>
            <w:vAlign w:val="center"/>
          </w:tcPr>
          <w:p w14:paraId="4E7F82EA">
            <w:pPr>
              <w:snapToGrid w:val="0"/>
              <w:spacing w:line="360" w:lineRule="auto"/>
              <w:jc w:val="center"/>
              <w:rPr>
                <w:rFonts w:ascii="宋体" w:hAnsi="宋体" w:cs="宋体"/>
                <w:sz w:val="24"/>
              </w:rPr>
            </w:pPr>
          </w:p>
        </w:tc>
        <w:tc>
          <w:tcPr>
            <w:tcW w:w="2268" w:type="dxa"/>
            <w:vAlign w:val="center"/>
          </w:tcPr>
          <w:p w14:paraId="4D1F19CB">
            <w:pPr>
              <w:snapToGrid w:val="0"/>
              <w:spacing w:line="360" w:lineRule="auto"/>
              <w:jc w:val="center"/>
              <w:rPr>
                <w:rFonts w:ascii="宋体" w:hAnsi="宋体" w:cs="宋体"/>
                <w:sz w:val="24"/>
              </w:rPr>
            </w:pPr>
          </w:p>
        </w:tc>
        <w:tc>
          <w:tcPr>
            <w:tcW w:w="2126" w:type="dxa"/>
            <w:vAlign w:val="center"/>
          </w:tcPr>
          <w:p w14:paraId="2B523AD8">
            <w:pPr>
              <w:spacing w:line="360" w:lineRule="auto"/>
              <w:jc w:val="center"/>
              <w:rPr>
                <w:rFonts w:ascii="宋体" w:hAnsi="宋体" w:cs="宋体"/>
                <w:sz w:val="24"/>
              </w:rPr>
            </w:pPr>
          </w:p>
        </w:tc>
        <w:tc>
          <w:tcPr>
            <w:tcW w:w="2127" w:type="dxa"/>
          </w:tcPr>
          <w:p w14:paraId="44BA978B">
            <w:pPr>
              <w:spacing w:line="360" w:lineRule="auto"/>
              <w:jc w:val="center"/>
              <w:rPr>
                <w:rFonts w:ascii="宋体" w:hAnsi="宋体" w:cs="宋体"/>
                <w:sz w:val="24"/>
              </w:rPr>
            </w:pPr>
          </w:p>
        </w:tc>
        <w:tc>
          <w:tcPr>
            <w:tcW w:w="2126" w:type="dxa"/>
            <w:vAlign w:val="center"/>
          </w:tcPr>
          <w:p w14:paraId="13621E81">
            <w:pPr>
              <w:spacing w:line="360" w:lineRule="auto"/>
              <w:jc w:val="center"/>
              <w:rPr>
                <w:rFonts w:ascii="宋体" w:hAnsi="宋体" w:cs="宋体"/>
                <w:sz w:val="24"/>
              </w:rPr>
            </w:pPr>
          </w:p>
        </w:tc>
      </w:tr>
      <w:tr w14:paraId="4DFB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D02BEF">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5C2CC177">
            <w:pPr>
              <w:snapToGrid w:val="0"/>
              <w:spacing w:line="360" w:lineRule="auto"/>
              <w:jc w:val="center"/>
              <w:rPr>
                <w:rFonts w:ascii="宋体" w:hAnsi="宋体" w:cs="宋体"/>
                <w:sz w:val="24"/>
              </w:rPr>
            </w:pPr>
          </w:p>
        </w:tc>
        <w:tc>
          <w:tcPr>
            <w:tcW w:w="2268" w:type="dxa"/>
            <w:vAlign w:val="center"/>
          </w:tcPr>
          <w:p w14:paraId="3556940A">
            <w:pPr>
              <w:snapToGrid w:val="0"/>
              <w:spacing w:line="360" w:lineRule="auto"/>
              <w:jc w:val="center"/>
              <w:rPr>
                <w:rFonts w:ascii="宋体" w:hAnsi="宋体" w:cs="宋体"/>
                <w:sz w:val="24"/>
              </w:rPr>
            </w:pPr>
          </w:p>
        </w:tc>
        <w:tc>
          <w:tcPr>
            <w:tcW w:w="2410" w:type="dxa"/>
            <w:vAlign w:val="center"/>
          </w:tcPr>
          <w:p w14:paraId="010E287F">
            <w:pPr>
              <w:snapToGrid w:val="0"/>
              <w:spacing w:line="360" w:lineRule="auto"/>
              <w:jc w:val="center"/>
              <w:rPr>
                <w:rFonts w:ascii="宋体" w:hAnsi="宋体" w:cs="宋体"/>
                <w:sz w:val="24"/>
              </w:rPr>
            </w:pPr>
          </w:p>
        </w:tc>
        <w:tc>
          <w:tcPr>
            <w:tcW w:w="2268" w:type="dxa"/>
            <w:vAlign w:val="center"/>
          </w:tcPr>
          <w:p w14:paraId="5BF5A1ED">
            <w:pPr>
              <w:snapToGrid w:val="0"/>
              <w:spacing w:line="360" w:lineRule="auto"/>
              <w:jc w:val="center"/>
              <w:rPr>
                <w:rFonts w:ascii="宋体" w:hAnsi="宋体" w:cs="宋体"/>
                <w:sz w:val="24"/>
              </w:rPr>
            </w:pPr>
          </w:p>
        </w:tc>
        <w:tc>
          <w:tcPr>
            <w:tcW w:w="2126" w:type="dxa"/>
            <w:vAlign w:val="center"/>
          </w:tcPr>
          <w:p w14:paraId="27B18B34">
            <w:pPr>
              <w:spacing w:line="360" w:lineRule="auto"/>
              <w:jc w:val="center"/>
              <w:rPr>
                <w:rFonts w:ascii="宋体" w:hAnsi="宋体" w:cs="宋体"/>
                <w:sz w:val="24"/>
              </w:rPr>
            </w:pPr>
          </w:p>
        </w:tc>
        <w:tc>
          <w:tcPr>
            <w:tcW w:w="2127" w:type="dxa"/>
          </w:tcPr>
          <w:p w14:paraId="42E4C82B">
            <w:pPr>
              <w:spacing w:line="360" w:lineRule="auto"/>
              <w:jc w:val="center"/>
              <w:rPr>
                <w:rFonts w:ascii="宋体" w:hAnsi="宋体" w:cs="宋体"/>
                <w:sz w:val="24"/>
              </w:rPr>
            </w:pPr>
          </w:p>
        </w:tc>
        <w:tc>
          <w:tcPr>
            <w:tcW w:w="2126" w:type="dxa"/>
            <w:vAlign w:val="center"/>
          </w:tcPr>
          <w:p w14:paraId="079E0FB6">
            <w:pPr>
              <w:spacing w:line="360" w:lineRule="auto"/>
              <w:jc w:val="center"/>
              <w:rPr>
                <w:rFonts w:ascii="宋体" w:hAnsi="宋体" w:cs="宋体"/>
                <w:sz w:val="24"/>
              </w:rPr>
            </w:pPr>
          </w:p>
        </w:tc>
      </w:tr>
      <w:tr w14:paraId="0AD4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83D131">
            <w:pPr>
              <w:spacing w:line="360" w:lineRule="auto"/>
              <w:jc w:val="center"/>
              <w:rPr>
                <w:rFonts w:ascii="宋体" w:hAnsi="宋体" w:cs="宋体"/>
                <w:sz w:val="24"/>
              </w:rPr>
            </w:pPr>
          </w:p>
        </w:tc>
        <w:tc>
          <w:tcPr>
            <w:tcW w:w="992" w:type="dxa"/>
            <w:vAlign w:val="center"/>
          </w:tcPr>
          <w:p w14:paraId="68B887D3">
            <w:pPr>
              <w:snapToGrid w:val="0"/>
              <w:spacing w:line="360" w:lineRule="auto"/>
              <w:jc w:val="center"/>
              <w:rPr>
                <w:rFonts w:ascii="宋体" w:hAnsi="宋体" w:cs="宋体"/>
                <w:sz w:val="24"/>
              </w:rPr>
            </w:pPr>
          </w:p>
        </w:tc>
        <w:tc>
          <w:tcPr>
            <w:tcW w:w="2268" w:type="dxa"/>
            <w:vAlign w:val="center"/>
          </w:tcPr>
          <w:p w14:paraId="41FDEF09">
            <w:pPr>
              <w:snapToGrid w:val="0"/>
              <w:spacing w:line="360" w:lineRule="auto"/>
              <w:jc w:val="center"/>
              <w:rPr>
                <w:rFonts w:ascii="宋体" w:hAnsi="宋体" w:cs="宋体"/>
                <w:sz w:val="24"/>
              </w:rPr>
            </w:pPr>
          </w:p>
        </w:tc>
        <w:tc>
          <w:tcPr>
            <w:tcW w:w="2410" w:type="dxa"/>
            <w:vAlign w:val="center"/>
          </w:tcPr>
          <w:p w14:paraId="0BA47F5A">
            <w:pPr>
              <w:snapToGrid w:val="0"/>
              <w:spacing w:line="360" w:lineRule="auto"/>
              <w:jc w:val="center"/>
              <w:rPr>
                <w:rFonts w:ascii="宋体" w:hAnsi="宋体" w:cs="宋体"/>
                <w:sz w:val="24"/>
              </w:rPr>
            </w:pPr>
          </w:p>
        </w:tc>
        <w:tc>
          <w:tcPr>
            <w:tcW w:w="2268" w:type="dxa"/>
            <w:vAlign w:val="center"/>
          </w:tcPr>
          <w:p w14:paraId="3FF0E99E">
            <w:pPr>
              <w:snapToGrid w:val="0"/>
              <w:spacing w:line="360" w:lineRule="auto"/>
              <w:jc w:val="center"/>
              <w:rPr>
                <w:rFonts w:ascii="宋体" w:hAnsi="宋体" w:cs="宋体"/>
                <w:sz w:val="24"/>
              </w:rPr>
            </w:pPr>
          </w:p>
        </w:tc>
        <w:tc>
          <w:tcPr>
            <w:tcW w:w="2126" w:type="dxa"/>
            <w:vAlign w:val="center"/>
          </w:tcPr>
          <w:p w14:paraId="3A7166A7">
            <w:pPr>
              <w:spacing w:line="360" w:lineRule="auto"/>
              <w:jc w:val="center"/>
              <w:rPr>
                <w:rFonts w:ascii="宋体" w:hAnsi="宋体" w:cs="宋体"/>
                <w:sz w:val="24"/>
              </w:rPr>
            </w:pPr>
          </w:p>
        </w:tc>
        <w:tc>
          <w:tcPr>
            <w:tcW w:w="2127" w:type="dxa"/>
          </w:tcPr>
          <w:p w14:paraId="1C97066A">
            <w:pPr>
              <w:spacing w:line="360" w:lineRule="auto"/>
              <w:jc w:val="center"/>
              <w:rPr>
                <w:rFonts w:ascii="宋体" w:hAnsi="宋体" w:cs="宋体"/>
                <w:sz w:val="24"/>
              </w:rPr>
            </w:pPr>
          </w:p>
        </w:tc>
        <w:tc>
          <w:tcPr>
            <w:tcW w:w="2126" w:type="dxa"/>
            <w:vAlign w:val="center"/>
          </w:tcPr>
          <w:p w14:paraId="7701F7FD">
            <w:pPr>
              <w:spacing w:line="360" w:lineRule="auto"/>
              <w:jc w:val="center"/>
              <w:rPr>
                <w:rFonts w:ascii="宋体" w:hAnsi="宋体" w:cs="宋体"/>
                <w:sz w:val="24"/>
              </w:rPr>
            </w:pPr>
          </w:p>
        </w:tc>
      </w:tr>
      <w:tr w14:paraId="7F06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98D4B3">
            <w:pPr>
              <w:spacing w:line="360" w:lineRule="auto"/>
              <w:jc w:val="center"/>
              <w:rPr>
                <w:rFonts w:ascii="宋体" w:hAnsi="宋体" w:cs="宋体"/>
                <w:sz w:val="24"/>
              </w:rPr>
            </w:pPr>
          </w:p>
        </w:tc>
        <w:tc>
          <w:tcPr>
            <w:tcW w:w="992" w:type="dxa"/>
            <w:vAlign w:val="center"/>
          </w:tcPr>
          <w:p w14:paraId="1B2666EF">
            <w:pPr>
              <w:snapToGrid w:val="0"/>
              <w:spacing w:line="360" w:lineRule="auto"/>
              <w:jc w:val="center"/>
              <w:rPr>
                <w:rFonts w:ascii="宋体" w:hAnsi="宋体" w:cs="宋体"/>
                <w:sz w:val="24"/>
              </w:rPr>
            </w:pPr>
          </w:p>
        </w:tc>
        <w:tc>
          <w:tcPr>
            <w:tcW w:w="2268" w:type="dxa"/>
            <w:vAlign w:val="center"/>
          </w:tcPr>
          <w:p w14:paraId="50A72A95">
            <w:pPr>
              <w:snapToGrid w:val="0"/>
              <w:spacing w:line="360" w:lineRule="auto"/>
              <w:jc w:val="center"/>
              <w:rPr>
                <w:rFonts w:ascii="宋体" w:hAnsi="宋体" w:cs="宋体"/>
                <w:sz w:val="24"/>
              </w:rPr>
            </w:pPr>
          </w:p>
        </w:tc>
        <w:tc>
          <w:tcPr>
            <w:tcW w:w="2410" w:type="dxa"/>
            <w:vAlign w:val="center"/>
          </w:tcPr>
          <w:p w14:paraId="78EF4473">
            <w:pPr>
              <w:snapToGrid w:val="0"/>
              <w:spacing w:line="360" w:lineRule="auto"/>
              <w:jc w:val="center"/>
              <w:rPr>
                <w:rFonts w:ascii="宋体" w:hAnsi="宋体" w:cs="宋体"/>
                <w:sz w:val="24"/>
              </w:rPr>
            </w:pPr>
          </w:p>
        </w:tc>
        <w:tc>
          <w:tcPr>
            <w:tcW w:w="2268" w:type="dxa"/>
            <w:vAlign w:val="center"/>
          </w:tcPr>
          <w:p w14:paraId="5AA415E4">
            <w:pPr>
              <w:snapToGrid w:val="0"/>
              <w:spacing w:line="360" w:lineRule="auto"/>
              <w:jc w:val="center"/>
              <w:rPr>
                <w:rFonts w:ascii="宋体" w:hAnsi="宋体" w:cs="宋体"/>
                <w:sz w:val="24"/>
              </w:rPr>
            </w:pPr>
          </w:p>
        </w:tc>
        <w:tc>
          <w:tcPr>
            <w:tcW w:w="2126" w:type="dxa"/>
            <w:vAlign w:val="center"/>
          </w:tcPr>
          <w:p w14:paraId="3D25689B">
            <w:pPr>
              <w:spacing w:line="360" w:lineRule="auto"/>
              <w:jc w:val="center"/>
              <w:rPr>
                <w:rFonts w:ascii="宋体" w:hAnsi="宋体" w:cs="宋体"/>
                <w:sz w:val="24"/>
              </w:rPr>
            </w:pPr>
          </w:p>
        </w:tc>
        <w:tc>
          <w:tcPr>
            <w:tcW w:w="2127" w:type="dxa"/>
          </w:tcPr>
          <w:p w14:paraId="4141E022">
            <w:pPr>
              <w:spacing w:line="360" w:lineRule="auto"/>
              <w:jc w:val="center"/>
              <w:rPr>
                <w:rFonts w:ascii="宋体" w:hAnsi="宋体" w:cs="宋体"/>
                <w:sz w:val="24"/>
              </w:rPr>
            </w:pPr>
          </w:p>
        </w:tc>
        <w:tc>
          <w:tcPr>
            <w:tcW w:w="2126" w:type="dxa"/>
            <w:vAlign w:val="center"/>
          </w:tcPr>
          <w:p w14:paraId="6C53DDFF">
            <w:pPr>
              <w:spacing w:line="360" w:lineRule="auto"/>
              <w:jc w:val="center"/>
              <w:rPr>
                <w:rFonts w:ascii="宋体" w:hAnsi="宋体" w:cs="宋体"/>
                <w:sz w:val="24"/>
              </w:rPr>
            </w:pPr>
          </w:p>
        </w:tc>
      </w:tr>
      <w:tr w14:paraId="62DB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63A192">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64486419">
            <w:pPr>
              <w:spacing w:line="360" w:lineRule="auto"/>
              <w:jc w:val="center"/>
              <w:rPr>
                <w:rFonts w:ascii="宋体" w:hAnsi="宋体" w:cs="宋体"/>
                <w:sz w:val="24"/>
              </w:rPr>
            </w:pPr>
          </w:p>
        </w:tc>
      </w:tr>
      <w:tr w14:paraId="07D9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0675546">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0561DB9E">
            <w:pPr>
              <w:spacing w:line="360" w:lineRule="auto"/>
              <w:jc w:val="center"/>
              <w:rPr>
                <w:rFonts w:ascii="宋体" w:hAnsi="宋体" w:cs="宋体"/>
                <w:sz w:val="24"/>
              </w:rPr>
            </w:pPr>
          </w:p>
        </w:tc>
      </w:tr>
    </w:tbl>
    <w:p w14:paraId="1349F07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C60BDA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1A917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FF0000"/>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FF0000"/>
          <w:kern w:val="0"/>
          <w:sz w:val="24"/>
          <w:highlight w:val="none"/>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17CF37D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7DC4D63">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753A224E">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1DFC5DEC">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3FC15AD">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68BE1CD9">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14" w:name="_Hlk101259491"/>
      <w:r>
        <w:rPr>
          <w:rFonts w:hint="eastAsia" w:ascii="宋体" w:hAnsi="宋体" w:eastAsia="宋体" w:cs="宋体"/>
          <w:color w:val="auto"/>
          <w:sz w:val="32"/>
          <w:szCs w:val="32"/>
        </w:rPr>
        <w:t>（如果有）</w:t>
      </w:r>
      <w:bookmarkEnd w:id="514"/>
    </w:p>
    <w:p w14:paraId="51720C2A">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34C455B">
      <w:r>
        <w:rPr>
          <w:rFonts w:hint="eastAsia" w:ascii="宋体" w:hAnsi="宋体" w:cs="宋体"/>
          <w:b/>
          <w:sz w:val="24"/>
        </w:rPr>
        <w:br w:type="page"/>
      </w:r>
    </w:p>
    <w:p w14:paraId="6725EE98">
      <w:pPr>
        <w:pStyle w:val="4"/>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3D33D10C">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549FA6EE">
      <w:pPr>
        <w:spacing w:line="360" w:lineRule="auto"/>
        <w:jc w:val="center"/>
        <w:rPr>
          <w:rFonts w:ascii="宋体" w:hAnsi="宋体" w:cs="宋体"/>
          <w:b/>
          <w:spacing w:val="6"/>
          <w:sz w:val="32"/>
          <w:szCs w:val="32"/>
        </w:rPr>
      </w:pPr>
      <w:bookmarkStart w:id="515" w:name="OLE_LINK13"/>
      <w:bookmarkStart w:id="516" w:name="OLE_LINK14"/>
      <w:r>
        <w:rPr>
          <w:rFonts w:hint="eastAsia" w:ascii="宋体" w:hAnsi="宋体" w:cs="宋体"/>
          <w:b/>
          <w:spacing w:val="6"/>
          <w:sz w:val="32"/>
          <w:szCs w:val="32"/>
        </w:rPr>
        <w:t>残疾人福利性单位声明函</w:t>
      </w:r>
    </w:p>
    <w:bookmarkEnd w:id="515"/>
    <w:bookmarkEnd w:id="516"/>
    <w:p w14:paraId="3650FE61">
      <w:pPr>
        <w:spacing w:line="360" w:lineRule="auto"/>
        <w:rPr>
          <w:rFonts w:ascii="宋体" w:hAnsi="宋体" w:cs="宋体"/>
          <w:b/>
          <w:spacing w:val="6"/>
          <w:sz w:val="30"/>
          <w:szCs w:val="30"/>
        </w:rPr>
      </w:pPr>
    </w:p>
    <w:p w14:paraId="5EA0BD3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7596141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59B077A">
      <w:pPr>
        <w:spacing w:line="360" w:lineRule="auto"/>
        <w:ind w:firstLine="480" w:firstLineChars="200"/>
        <w:rPr>
          <w:rFonts w:ascii="宋体" w:hAnsi="宋体" w:cs="宋体"/>
          <w:sz w:val="24"/>
        </w:rPr>
      </w:pPr>
    </w:p>
    <w:p w14:paraId="449B08D7">
      <w:pPr>
        <w:spacing w:line="360" w:lineRule="auto"/>
        <w:ind w:firstLine="480" w:firstLineChars="200"/>
        <w:rPr>
          <w:rFonts w:ascii="宋体" w:hAnsi="宋体" w:cs="宋体"/>
          <w:sz w:val="24"/>
        </w:rPr>
      </w:pPr>
    </w:p>
    <w:p w14:paraId="6F937A4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824E55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73AFB2D">
      <w:pPr>
        <w:rPr>
          <w:rFonts w:ascii="宋体" w:hAnsi="宋体" w:cs="宋体"/>
          <w:b/>
          <w:spacing w:val="6"/>
          <w:sz w:val="32"/>
          <w:szCs w:val="32"/>
        </w:rPr>
      </w:pPr>
      <w:r>
        <w:rPr>
          <w:rFonts w:hint="eastAsia" w:ascii="宋体" w:hAnsi="宋体" w:cs="宋体"/>
          <w:b/>
          <w:spacing w:val="6"/>
          <w:sz w:val="32"/>
          <w:szCs w:val="32"/>
        </w:rPr>
        <w:br w:type="page"/>
      </w:r>
    </w:p>
    <w:p w14:paraId="0614368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72063C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5B4114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6C14B9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1E21A0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626C24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F93BD8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B1B9A8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86DB23E">
      <w:pPr>
        <w:snapToGrid w:val="0"/>
        <w:spacing w:line="360" w:lineRule="auto"/>
        <w:rPr>
          <w:rFonts w:ascii="宋体" w:hAnsi="宋体" w:cs="宋体"/>
          <w:bCs/>
          <w:sz w:val="24"/>
        </w:rPr>
      </w:pPr>
      <w:r>
        <w:rPr>
          <w:rFonts w:hint="eastAsia" w:ascii="宋体" w:hAnsi="宋体" w:cs="宋体"/>
          <w:bCs/>
          <w:sz w:val="24"/>
        </w:rPr>
        <w:t>二、质疑项目基本情况</w:t>
      </w:r>
    </w:p>
    <w:p w14:paraId="385C05D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8DC93E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06591D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C3BD6B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0336FD2">
      <w:pPr>
        <w:snapToGrid w:val="0"/>
        <w:spacing w:line="360" w:lineRule="auto"/>
        <w:rPr>
          <w:rFonts w:ascii="宋体" w:hAnsi="宋体" w:cs="宋体"/>
          <w:bCs/>
          <w:sz w:val="24"/>
        </w:rPr>
      </w:pPr>
      <w:r>
        <w:rPr>
          <w:rFonts w:hint="eastAsia" w:ascii="宋体" w:hAnsi="宋体" w:cs="宋体"/>
          <w:bCs/>
          <w:sz w:val="24"/>
        </w:rPr>
        <w:t>三、质疑事项具体内容</w:t>
      </w:r>
    </w:p>
    <w:p w14:paraId="680E212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0EC9F9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51F63EC">
      <w:pPr>
        <w:snapToGrid w:val="0"/>
        <w:spacing w:line="360" w:lineRule="auto"/>
        <w:rPr>
          <w:rFonts w:ascii="宋体" w:hAnsi="宋体" w:cs="宋体"/>
          <w:sz w:val="24"/>
        </w:rPr>
      </w:pPr>
      <w:r>
        <w:rPr>
          <w:rFonts w:hint="eastAsia" w:ascii="宋体" w:hAnsi="宋体" w:cs="宋体"/>
          <w:sz w:val="24"/>
          <w:u w:val="dotted"/>
        </w:rPr>
        <w:t xml:space="preserve">                                                       </w:t>
      </w:r>
    </w:p>
    <w:p w14:paraId="45F11E9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42EA287">
      <w:pPr>
        <w:snapToGrid w:val="0"/>
        <w:spacing w:line="360" w:lineRule="auto"/>
        <w:rPr>
          <w:rFonts w:ascii="宋体" w:hAnsi="宋体" w:cs="宋体"/>
          <w:sz w:val="24"/>
          <w:u w:val="dotted"/>
        </w:rPr>
      </w:pPr>
      <w:r>
        <w:rPr>
          <w:rFonts w:hint="eastAsia" w:ascii="宋体" w:hAnsi="宋体" w:cs="宋体"/>
          <w:sz w:val="24"/>
          <w:u w:val="dotted"/>
        </w:rPr>
        <w:t xml:space="preserve">                                                     </w:t>
      </w:r>
    </w:p>
    <w:p w14:paraId="6A2D0E41">
      <w:pPr>
        <w:snapToGrid w:val="0"/>
        <w:spacing w:line="360" w:lineRule="auto"/>
        <w:rPr>
          <w:rFonts w:ascii="宋体" w:hAnsi="宋体" w:cs="宋体"/>
          <w:sz w:val="24"/>
          <w:u w:val="dotted"/>
        </w:rPr>
      </w:pPr>
      <w:r>
        <w:rPr>
          <w:rFonts w:hint="eastAsia" w:ascii="宋体" w:hAnsi="宋体" w:cs="宋体"/>
          <w:sz w:val="24"/>
        </w:rPr>
        <w:t>质疑事项2</w:t>
      </w:r>
    </w:p>
    <w:p w14:paraId="77A74A0E">
      <w:pPr>
        <w:snapToGrid w:val="0"/>
        <w:spacing w:line="360" w:lineRule="auto"/>
        <w:rPr>
          <w:rFonts w:ascii="宋体" w:hAnsi="宋体" w:cs="宋体"/>
          <w:sz w:val="24"/>
        </w:rPr>
      </w:pPr>
      <w:r>
        <w:rPr>
          <w:rFonts w:hint="eastAsia" w:ascii="宋体" w:hAnsi="宋体" w:cs="宋体"/>
          <w:sz w:val="24"/>
        </w:rPr>
        <w:t>……</w:t>
      </w:r>
    </w:p>
    <w:p w14:paraId="7F98E32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BE5BE7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A3213DA">
      <w:pPr>
        <w:spacing w:line="360" w:lineRule="auto"/>
        <w:rPr>
          <w:rFonts w:ascii="宋体" w:hAnsi="宋体" w:cs="宋体"/>
          <w:sz w:val="24"/>
        </w:rPr>
      </w:pPr>
      <w:r>
        <w:rPr>
          <w:rFonts w:hint="eastAsia" w:ascii="宋体" w:hAnsi="宋体" w:cs="宋体"/>
          <w:sz w:val="24"/>
        </w:rPr>
        <w:t xml:space="preserve">签字(签章)：                   公章：                      </w:t>
      </w:r>
    </w:p>
    <w:p w14:paraId="60C8CC73">
      <w:pPr>
        <w:spacing w:line="360" w:lineRule="auto"/>
        <w:rPr>
          <w:rFonts w:ascii="宋体" w:hAnsi="宋体" w:cs="宋体"/>
          <w:sz w:val="24"/>
        </w:rPr>
      </w:pPr>
      <w:r>
        <w:rPr>
          <w:rFonts w:hint="eastAsia" w:ascii="宋体" w:hAnsi="宋体" w:cs="宋体"/>
          <w:sz w:val="24"/>
        </w:rPr>
        <w:t xml:space="preserve">日期：    </w:t>
      </w:r>
    </w:p>
    <w:p w14:paraId="67299AB3">
      <w:pPr>
        <w:spacing w:line="360" w:lineRule="auto"/>
        <w:rPr>
          <w:rFonts w:ascii="宋体" w:hAnsi="宋体" w:cs="宋体"/>
          <w:b/>
          <w:sz w:val="24"/>
        </w:rPr>
      </w:pPr>
      <w:r>
        <w:rPr>
          <w:rFonts w:hint="eastAsia" w:ascii="宋体" w:hAnsi="宋体" w:cs="宋体"/>
          <w:b/>
          <w:sz w:val="24"/>
        </w:rPr>
        <w:t>质疑函制作说明：</w:t>
      </w:r>
    </w:p>
    <w:p w14:paraId="792968D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11AE25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FB9223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10BCE1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FD4E13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069640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D3A5B41">
      <w:pPr>
        <w:rPr>
          <w:rFonts w:ascii="宋体" w:hAnsi="宋体" w:cs="宋体"/>
          <w:b/>
          <w:spacing w:val="6"/>
          <w:sz w:val="32"/>
          <w:szCs w:val="32"/>
        </w:rPr>
      </w:pPr>
      <w:r>
        <w:rPr>
          <w:rFonts w:hint="eastAsia" w:ascii="宋体" w:hAnsi="宋体" w:cs="宋体"/>
          <w:b/>
          <w:spacing w:val="6"/>
          <w:sz w:val="32"/>
          <w:szCs w:val="32"/>
        </w:rPr>
        <w:br w:type="page"/>
      </w:r>
    </w:p>
    <w:p w14:paraId="0DCB496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4A8A1D6">
      <w:pPr>
        <w:spacing w:line="360" w:lineRule="auto"/>
        <w:jc w:val="center"/>
        <w:rPr>
          <w:rFonts w:ascii="宋体" w:hAnsi="宋体" w:cs="宋体"/>
          <w:b/>
          <w:sz w:val="24"/>
        </w:rPr>
      </w:pPr>
    </w:p>
    <w:p w14:paraId="391FD87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3157EFD">
      <w:pPr>
        <w:spacing w:line="360" w:lineRule="auto"/>
        <w:rPr>
          <w:rFonts w:ascii="宋体" w:hAnsi="宋体" w:cs="宋体"/>
          <w:sz w:val="24"/>
        </w:rPr>
      </w:pPr>
      <w:r>
        <w:rPr>
          <w:rFonts w:hint="eastAsia" w:ascii="宋体" w:hAnsi="宋体" w:cs="宋体"/>
          <w:sz w:val="24"/>
        </w:rPr>
        <w:t>一、投诉相关主体基本情况</w:t>
      </w:r>
    </w:p>
    <w:p w14:paraId="3F90DB0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1C547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7FE01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3C1A21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8DAF1F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087611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AA419A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C90C23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688E51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E29C6CF">
      <w:pPr>
        <w:spacing w:line="360" w:lineRule="auto"/>
        <w:rPr>
          <w:rFonts w:ascii="宋体" w:hAnsi="宋体" w:cs="宋体"/>
          <w:sz w:val="24"/>
        </w:rPr>
      </w:pPr>
      <w:r>
        <w:rPr>
          <w:rFonts w:hint="eastAsia" w:ascii="宋体" w:hAnsi="宋体" w:cs="宋体"/>
          <w:sz w:val="24"/>
        </w:rPr>
        <w:t>被投诉人2</w:t>
      </w:r>
    </w:p>
    <w:p w14:paraId="6D34D09E">
      <w:pPr>
        <w:spacing w:line="360" w:lineRule="auto"/>
        <w:rPr>
          <w:rFonts w:ascii="宋体" w:hAnsi="宋体" w:cs="宋体"/>
          <w:sz w:val="24"/>
          <w:u w:val="dotted"/>
        </w:rPr>
      </w:pPr>
      <w:r>
        <w:rPr>
          <w:rFonts w:hint="eastAsia" w:ascii="宋体" w:hAnsi="宋体" w:cs="宋体"/>
          <w:sz w:val="24"/>
        </w:rPr>
        <w:t>……</w:t>
      </w:r>
    </w:p>
    <w:p w14:paraId="7A90081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74047F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040C8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B76503F">
      <w:pPr>
        <w:spacing w:line="360" w:lineRule="auto"/>
        <w:rPr>
          <w:rFonts w:ascii="宋体" w:hAnsi="宋体" w:cs="宋体"/>
          <w:sz w:val="24"/>
        </w:rPr>
      </w:pPr>
      <w:r>
        <w:rPr>
          <w:rFonts w:hint="eastAsia" w:ascii="宋体" w:hAnsi="宋体" w:cs="宋体"/>
          <w:sz w:val="24"/>
        </w:rPr>
        <w:t>二、投诉项目基本情况</w:t>
      </w:r>
    </w:p>
    <w:p w14:paraId="734F895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36235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7CD4F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1DB3C2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A72B24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189746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68CD3EF">
      <w:pPr>
        <w:spacing w:line="360" w:lineRule="auto"/>
        <w:rPr>
          <w:rFonts w:ascii="宋体" w:hAnsi="宋体" w:cs="宋体"/>
          <w:sz w:val="24"/>
        </w:rPr>
      </w:pPr>
      <w:r>
        <w:rPr>
          <w:rFonts w:hint="eastAsia" w:ascii="宋体" w:hAnsi="宋体" w:cs="宋体"/>
          <w:sz w:val="24"/>
        </w:rPr>
        <w:t>三、质疑基本情况</w:t>
      </w:r>
    </w:p>
    <w:p w14:paraId="653B4362">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769E41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AF78311">
      <w:pPr>
        <w:spacing w:line="360" w:lineRule="auto"/>
        <w:rPr>
          <w:rFonts w:ascii="宋体" w:hAnsi="宋体" w:cs="宋体"/>
          <w:sz w:val="24"/>
        </w:rPr>
      </w:pPr>
      <w:r>
        <w:rPr>
          <w:rFonts w:hint="eastAsia" w:ascii="宋体" w:hAnsi="宋体" w:cs="宋体"/>
          <w:sz w:val="24"/>
        </w:rPr>
        <w:t>四、投诉事项具体内容</w:t>
      </w:r>
    </w:p>
    <w:p w14:paraId="2473B48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86B6B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F584410">
      <w:pPr>
        <w:spacing w:line="360" w:lineRule="auto"/>
        <w:rPr>
          <w:rFonts w:ascii="宋体" w:hAnsi="宋体" w:cs="宋体"/>
          <w:sz w:val="24"/>
          <w:u w:val="dotted"/>
        </w:rPr>
      </w:pPr>
      <w:r>
        <w:rPr>
          <w:rFonts w:hint="eastAsia" w:ascii="宋体" w:hAnsi="宋体" w:cs="宋体"/>
          <w:sz w:val="24"/>
          <w:u w:val="dotted"/>
        </w:rPr>
        <w:t xml:space="preserve">                                                      </w:t>
      </w:r>
    </w:p>
    <w:p w14:paraId="6795F84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2F6CD6B">
      <w:pPr>
        <w:spacing w:line="360" w:lineRule="auto"/>
        <w:rPr>
          <w:rFonts w:ascii="宋体" w:hAnsi="宋体" w:cs="宋体"/>
          <w:sz w:val="24"/>
          <w:u w:val="dotted"/>
        </w:rPr>
      </w:pPr>
      <w:r>
        <w:rPr>
          <w:rFonts w:hint="eastAsia" w:ascii="宋体" w:hAnsi="宋体" w:cs="宋体"/>
          <w:sz w:val="24"/>
          <w:u w:val="dotted"/>
        </w:rPr>
        <w:t xml:space="preserve">                                                      </w:t>
      </w:r>
    </w:p>
    <w:p w14:paraId="398EE92B">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3593240D">
      <w:pPr>
        <w:spacing w:line="360" w:lineRule="auto"/>
        <w:rPr>
          <w:rFonts w:ascii="宋体" w:hAnsi="宋体" w:cs="宋体"/>
          <w:sz w:val="24"/>
        </w:rPr>
      </w:pPr>
      <w:r>
        <w:rPr>
          <w:rFonts w:hint="eastAsia" w:ascii="宋体" w:hAnsi="宋体" w:cs="宋体"/>
          <w:sz w:val="24"/>
        </w:rPr>
        <w:t>五、与投诉事项相关的投诉请求</w:t>
      </w:r>
    </w:p>
    <w:p w14:paraId="2CEE2E5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9F0A536">
      <w:pPr>
        <w:spacing w:line="360" w:lineRule="auto"/>
        <w:rPr>
          <w:rFonts w:ascii="宋体" w:hAnsi="宋体" w:cs="宋体"/>
          <w:sz w:val="24"/>
          <w:u w:val="single"/>
        </w:rPr>
      </w:pPr>
      <w:r>
        <w:rPr>
          <w:rFonts w:hint="eastAsia" w:ascii="宋体" w:hAnsi="宋体" w:cs="宋体"/>
          <w:sz w:val="24"/>
        </w:rPr>
        <w:t xml:space="preserve">                                                                                                    </w:t>
      </w:r>
    </w:p>
    <w:p w14:paraId="2C50FDD8">
      <w:pPr>
        <w:spacing w:line="360" w:lineRule="auto"/>
        <w:rPr>
          <w:rFonts w:ascii="宋体" w:hAnsi="宋体" w:cs="宋体"/>
          <w:sz w:val="24"/>
        </w:rPr>
      </w:pPr>
      <w:r>
        <w:rPr>
          <w:rFonts w:hint="eastAsia" w:ascii="宋体" w:hAnsi="宋体" w:cs="宋体"/>
          <w:sz w:val="24"/>
        </w:rPr>
        <w:t xml:space="preserve">签字(签章)：                   公章：                      </w:t>
      </w:r>
    </w:p>
    <w:p w14:paraId="757AD2C8">
      <w:pPr>
        <w:spacing w:line="360" w:lineRule="auto"/>
        <w:rPr>
          <w:rFonts w:ascii="宋体" w:hAnsi="宋体" w:cs="宋体"/>
          <w:b/>
          <w:sz w:val="24"/>
        </w:rPr>
      </w:pPr>
      <w:r>
        <w:rPr>
          <w:rFonts w:hint="eastAsia" w:ascii="宋体" w:hAnsi="宋体" w:cs="宋体"/>
          <w:sz w:val="24"/>
        </w:rPr>
        <w:t xml:space="preserve">日期：    </w:t>
      </w:r>
    </w:p>
    <w:p w14:paraId="2D7E4A95">
      <w:pPr>
        <w:spacing w:line="360" w:lineRule="auto"/>
        <w:rPr>
          <w:rFonts w:ascii="宋体" w:hAnsi="宋体" w:cs="宋体"/>
          <w:b/>
          <w:sz w:val="24"/>
        </w:rPr>
      </w:pPr>
      <w:r>
        <w:rPr>
          <w:rFonts w:hint="eastAsia" w:ascii="宋体" w:hAnsi="宋体" w:cs="宋体"/>
          <w:b/>
          <w:sz w:val="24"/>
        </w:rPr>
        <w:t>投诉书制作说明：</w:t>
      </w:r>
    </w:p>
    <w:p w14:paraId="2A90AD6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148F57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EC1883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EFE35E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1DD199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627F0E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158901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C867612">
      <w:pPr>
        <w:rPr>
          <w:rFonts w:ascii="宋体" w:hAnsi="宋体" w:cs="宋体"/>
          <w:b/>
          <w:spacing w:val="6"/>
          <w:sz w:val="32"/>
          <w:szCs w:val="32"/>
        </w:rPr>
      </w:pPr>
      <w:r>
        <w:rPr>
          <w:rFonts w:hint="eastAsia" w:ascii="宋体" w:hAnsi="宋体" w:cs="宋体"/>
          <w:b/>
          <w:spacing w:val="6"/>
          <w:sz w:val="32"/>
          <w:szCs w:val="32"/>
        </w:rPr>
        <w:br w:type="page"/>
      </w:r>
    </w:p>
    <w:p w14:paraId="553A621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66521FC">
      <w:pPr>
        <w:spacing w:line="360" w:lineRule="auto"/>
        <w:rPr>
          <w:rFonts w:ascii="宋体" w:hAnsi="宋体" w:cs="宋体"/>
          <w:sz w:val="24"/>
          <w:u w:val="single"/>
        </w:rPr>
      </w:pPr>
    </w:p>
    <w:p w14:paraId="3DB74880">
      <w:pPr>
        <w:spacing w:line="360" w:lineRule="auto"/>
        <w:rPr>
          <w:rFonts w:ascii="宋体" w:hAnsi="宋体" w:cs="宋体"/>
          <w:sz w:val="24"/>
        </w:rPr>
      </w:pPr>
      <w:r>
        <w:rPr>
          <w:rFonts w:hint="eastAsia" w:ascii="宋体" w:hAnsi="宋体" w:cs="宋体"/>
          <w:sz w:val="24"/>
          <w:u w:val="single"/>
        </w:rPr>
        <w:t>（采购人）、（采购代理机构）：</w:t>
      </w:r>
    </w:p>
    <w:p w14:paraId="5558D66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EC71DE6">
      <w:pPr>
        <w:spacing w:line="360" w:lineRule="auto"/>
        <w:ind w:firstLine="480" w:firstLineChars="200"/>
        <w:rPr>
          <w:rFonts w:ascii="宋体" w:hAnsi="宋体" w:cs="宋体"/>
          <w:sz w:val="24"/>
        </w:rPr>
      </w:pPr>
      <w:r>
        <w:rPr>
          <w:rFonts w:hint="eastAsia" w:ascii="宋体" w:hAnsi="宋体" w:cs="宋体"/>
          <w:sz w:val="24"/>
        </w:rPr>
        <w:t>特此说明。</w:t>
      </w:r>
    </w:p>
    <w:p w14:paraId="2578246B">
      <w:pPr>
        <w:spacing w:line="360" w:lineRule="auto"/>
        <w:ind w:firstLine="494"/>
        <w:rPr>
          <w:rFonts w:ascii="宋体" w:hAnsi="宋体" w:cs="宋体"/>
          <w:sz w:val="24"/>
        </w:rPr>
      </w:pPr>
    </w:p>
    <w:p w14:paraId="739BC9A4">
      <w:pPr>
        <w:spacing w:line="360" w:lineRule="auto"/>
        <w:ind w:firstLine="494"/>
        <w:rPr>
          <w:rFonts w:ascii="宋体" w:hAnsi="宋体" w:cs="宋体"/>
          <w:sz w:val="24"/>
        </w:rPr>
      </w:pPr>
    </w:p>
    <w:p w14:paraId="7B2F50A9">
      <w:pPr>
        <w:spacing w:line="360" w:lineRule="auto"/>
        <w:rPr>
          <w:rFonts w:ascii="宋体" w:hAnsi="宋体" w:cs="宋体"/>
          <w:sz w:val="24"/>
        </w:rPr>
      </w:pPr>
    </w:p>
    <w:p w14:paraId="0417C45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CCEC7BA">
      <w:pPr>
        <w:ind w:right="1440" w:firstLine="494"/>
        <w:jc w:val="center"/>
        <w:rPr>
          <w:rFonts w:ascii="宋体" w:hAnsi="宋体" w:cs="宋体"/>
          <w:sz w:val="24"/>
        </w:rPr>
      </w:pPr>
      <w:r>
        <w:rPr>
          <w:rFonts w:hint="eastAsia" w:ascii="宋体" w:hAnsi="宋体" w:cs="宋体"/>
          <w:sz w:val="24"/>
        </w:rPr>
        <w:t xml:space="preserve">                              日期：       年     月     日</w:t>
      </w:r>
    </w:p>
    <w:p w14:paraId="3E7D94D7">
      <w:pPr>
        <w:rPr>
          <w:rFonts w:ascii="宋体" w:hAnsi="宋体" w:cs="宋体"/>
          <w:sz w:val="24"/>
        </w:rPr>
      </w:pPr>
      <w:r>
        <w:rPr>
          <w:rFonts w:hint="eastAsia" w:ascii="宋体" w:hAnsi="宋体" w:cs="宋体"/>
          <w:b/>
          <w:bCs/>
          <w:sz w:val="24"/>
        </w:rPr>
        <w:t>附：</w:t>
      </w:r>
    </w:p>
    <w:p w14:paraId="6A3959A3">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EA2909E">
      <w:pPr>
        <w:autoSpaceDE w:val="0"/>
        <w:autoSpaceDN w:val="0"/>
        <w:jc w:val="center"/>
        <w:rPr>
          <w:rFonts w:ascii="宋体" w:hAnsi="宋体" w:cs="宋体"/>
          <w:b/>
          <w:spacing w:val="6"/>
          <w:sz w:val="32"/>
          <w:szCs w:val="32"/>
        </w:rPr>
      </w:pPr>
    </w:p>
    <w:p w14:paraId="314410DC">
      <w:pPr>
        <w:autoSpaceDE w:val="0"/>
        <w:autoSpaceDN w:val="0"/>
        <w:jc w:val="center"/>
        <w:rPr>
          <w:rFonts w:ascii="宋体" w:hAnsi="宋体" w:cs="宋体"/>
          <w:b/>
          <w:spacing w:val="6"/>
          <w:sz w:val="32"/>
          <w:szCs w:val="32"/>
        </w:rPr>
      </w:pPr>
    </w:p>
    <w:p w14:paraId="0DBC01C9">
      <w:pPr>
        <w:autoSpaceDE w:val="0"/>
        <w:autoSpaceDN w:val="0"/>
        <w:jc w:val="center"/>
        <w:rPr>
          <w:rFonts w:ascii="宋体" w:hAnsi="宋体" w:cs="宋体"/>
          <w:b/>
          <w:spacing w:val="6"/>
          <w:sz w:val="32"/>
          <w:szCs w:val="32"/>
        </w:rPr>
      </w:pPr>
    </w:p>
    <w:p w14:paraId="7EAED0EC">
      <w:pPr>
        <w:autoSpaceDE w:val="0"/>
        <w:autoSpaceDN w:val="0"/>
        <w:jc w:val="center"/>
        <w:rPr>
          <w:rFonts w:ascii="宋体" w:hAnsi="宋体" w:cs="宋体"/>
          <w:b/>
          <w:spacing w:val="6"/>
          <w:sz w:val="32"/>
          <w:szCs w:val="32"/>
        </w:rPr>
      </w:pPr>
    </w:p>
    <w:p w14:paraId="74BBFBC7">
      <w:pPr>
        <w:autoSpaceDE w:val="0"/>
        <w:autoSpaceDN w:val="0"/>
        <w:jc w:val="center"/>
        <w:rPr>
          <w:rFonts w:ascii="宋体" w:hAnsi="宋体" w:cs="宋体"/>
          <w:b/>
          <w:spacing w:val="6"/>
          <w:sz w:val="32"/>
          <w:szCs w:val="32"/>
        </w:rPr>
      </w:pPr>
    </w:p>
    <w:p w14:paraId="3CF08E89">
      <w:pPr>
        <w:autoSpaceDE w:val="0"/>
        <w:autoSpaceDN w:val="0"/>
        <w:jc w:val="center"/>
        <w:rPr>
          <w:rFonts w:ascii="宋体" w:hAnsi="宋体" w:cs="宋体"/>
          <w:b/>
          <w:spacing w:val="6"/>
          <w:sz w:val="32"/>
          <w:szCs w:val="32"/>
        </w:rPr>
      </w:pPr>
    </w:p>
    <w:p w14:paraId="4B8A3450">
      <w:pPr>
        <w:autoSpaceDE w:val="0"/>
        <w:autoSpaceDN w:val="0"/>
        <w:jc w:val="center"/>
        <w:rPr>
          <w:rFonts w:ascii="宋体" w:hAnsi="宋体" w:cs="宋体"/>
          <w:b/>
          <w:spacing w:val="6"/>
          <w:sz w:val="32"/>
          <w:szCs w:val="32"/>
        </w:rPr>
      </w:pPr>
    </w:p>
    <w:p w14:paraId="716E17AE">
      <w:pPr>
        <w:autoSpaceDE w:val="0"/>
        <w:autoSpaceDN w:val="0"/>
        <w:jc w:val="center"/>
        <w:rPr>
          <w:rFonts w:ascii="宋体" w:hAnsi="宋体" w:cs="宋体"/>
          <w:b/>
          <w:spacing w:val="6"/>
          <w:sz w:val="32"/>
          <w:szCs w:val="32"/>
        </w:rPr>
      </w:pPr>
    </w:p>
    <w:p w14:paraId="6C89C4E2">
      <w:pPr>
        <w:rPr>
          <w:rFonts w:ascii="宋体" w:hAnsi="宋体" w:cs="宋体"/>
          <w:b/>
          <w:spacing w:val="6"/>
          <w:sz w:val="32"/>
          <w:szCs w:val="32"/>
        </w:rPr>
      </w:pPr>
      <w:r>
        <w:rPr>
          <w:rFonts w:hint="eastAsia" w:ascii="宋体" w:hAnsi="宋体" w:cs="宋体"/>
          <w:b/>
          <w:spacing w:val="6"/>
          <w:sz w:val="32"/>
          <w:szCs w:val="32"/>
        </w:rPr>
        <w:br w:type="page"/>
      </w:r>
    </w:p>
    <w:p w14:paraId="40036228">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FD1FF6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589B5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7022A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43A77BA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A17E32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6903E5A">
      <w:pPr>
        <w:snapToGrid w:val="0"/>
        <w:spacing w:line="360" w:lineRule="auto"/>
        <w:ind w:firstLine="576"/>
        <w:rPr>
          <w:rFonts w:ascii="宋体" w:hAnsi="宋体" w:cs="宋体"/>
          <w:color w:val="auto"/>
          <w:kern w:val="0"/>
          <w:sz w:val="24"/>
          <w:lang w:val="zh-CN"/>
        </w:rPr>
      </w:pPr>
      <w:bookmarkStart w:id="517"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F168FE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026AD2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17"/>
    <w:p w14:paraId="4B3D5A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r>
        <w:rPr>
          <w:rFonts w:hint="eastAsia" w:ascii="宋体" w:hAnsi="宋体" w:cs="宋体"/>
          <w:kern w:val="0"/>
          <w:sz w:val="24"/>
          <w:highlight w:val="none"/>
          <w:lang w:val="zh-CN"/>
        </w:rPr>
        <w:t>。</w:t>
      </w:r>
    </w:p>
    <w:p w14:paraId="2EF620BA">
      <w:pPr>
        <w:snapToGrid w:val="0"/>
        <w:spacing w:line="360" w:lineRule="auto"/>
        <w:ind w:firstLine="576"/>
        <w:rPr>
          <w:rFonts w:ascii="宋体" w:hAnsi="宋体" w:cs="宋体"/>
          <w:b/>
          <w:color w:val="auto"/>
          <w:kern w:val="0"/>
          <w:sz w:val="24"/>
          <w:lang w:val="zh-CN"/>
        </w:rPr>
      </w:pPr>
      <w:sdt>
        <w:sdtPr>
          <w:rPr>
            <w:rFonts w:hint="eastAsia" w:ascii="宋体" w:hAnsi="宋体" w:cs="宋体"/>
            <w:color w:val="0000FF"/>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C6E465B">
      <w:pPr>
        <w:snapToGrid w:val="0"/>
        <w:spacing w:line="360" w:lineRule="auto"/>
        <w:ind w:firstLine="576"/>
        <w:rPr>
          <w:rFonts w:ascii="宋体" w:hAnsi="宋体" w:cs="宋体"/>
          <w:color w:val="auto"/>
          <w:kern w:val="0"/>
          <w:sz w:val="24"/>
          <w:lang w:val="zh-CN"/>
        </w:rPr>
      </w:pPr>
      <w:sdt>
        <w:sdtPr>
          <w:rPr>
            <w:rFonts w:hint="eastAsia" w:ascii="宋体" w:hAnsi="宋体" w:cs="宋体"/>
            <w:color w:val="0000FF"/>
            <w:kern w:val="0"/>
            <w:sz w:val="24"/>
            <w:highlight w:val="none"/>
          </w:rPr>
          <w:id w:val="147471616"/>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46FBBD5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7567170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72912B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07AFFD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15FC6A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429421A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FBB627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C4219A0">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6FEE98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D1D2A0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4C6D28E">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8E8B76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791330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8D4E3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31201D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w:t>
      </w:r>
      <w:r>
        <w:rPr>
          <w:rFonts w:hint="eastAsia" w:ascii="宋体" w:hAnsi="宋体" w:cs="宋体"/>
          <w:kern w:val="0"/>
          <w:sz w:val="24"/>
          <w:highlight w:val="none"/>
          <w:u w:val="single"/>
          <w:lang w:val="zh-CN"/>
        </w:rPr>
        <w:t>（投标人名称）</w:t>
      </w:r>
      <w:r>
        <w:rPr>
          <w:rFonts w:hint="eastAsia" w:ascii="宋体" w:hAnsi="宋体" w:cs="宋体"/>
          <w:kern w:val="0"/>
          <w:sz w:val="24"/>
          <w:highlight w:val="none"/>
          <w:u w:val="none"/>
          <w:lang w:val="zh-CN"/>
        </w:rPr>
        <w:t>将工作</w:t>
      </w:r>
      <w:r>
        <w:rPr>
          <w:rFonts w:hint="eastAsia" w:ascii="宋体" w:hAnsi="宋体" w:cs="宋体"/>
          <w:kern w:val="0"/>
          <w:sz w:val="24"/>
          <w:highlight w:val="none"/>
          <w:lang w:val="zh-CN"/>
        </w:rPr>
        <w:t>分包如下：</w:t>
      </w:r>
      <w:r>
        <w:rPr>
          <w:rFonts w:hint="eastAsia" w:ascii="宋体" w:hAnsi="宋体" w:cs="宋体"/>
          <w:b/>
          <w:bCs/>
          <w:i/>
          <w:iCs/>
          <w:color w:val="FF0000"/>
          <w:kern w:val="0"/>
          <w:sz w:val="24"/>
          <w:szCs w:val="24"/>
          <w:highlight w:val="none"/>
          <w:lang w:val="zh-CN"/>
        </w:rPr>
        <w:t>（注：投标人只能将招标文件第二部分中“前附表”的“分包”规定的工作进行分包）</w:t>
      </w:r>
    </w:p>
    <w:p w14:paraId="6102355E">
      <w:pPr>
        <w:snapToGrid w:val="0"/>
        <w:spacing w:line="360" w:lineRule="auto"/>
        <w:ind w:firstLine="576"/>
        <w:rPr>
          <w:rFonts w:hint="eastAsia" w:ascii="宋体" w:hAnsi="宋体" w:eastAsia="宋体" w:cs="宋体"/>
          <w:kern w:val="0"/>
          <w:sz w:val="24"/>
          <w:highlight w:val="none"/>
          <w:lang w:val="zh-CN" w:eastAsia="zh-CN"/>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u w:val="single"/>
          <w:lang w:eastAsia="zh-CN"/>
        </w:rPr>
        <w:t>；</w:t>
      </w:r>
    </w:p>
    <w:p w14:paraId="389653C0">
      <w:pPr>
        <w:snapToGrid w:val="0"/>
        <w:spacing w:line="360" w:lineRule="auto"/>
        <w:ind w:firstLine="576"/>
        <w:rPr>
          <w:rFonts w:hint="eastAsia" w:ascii="宋体" w:hAnsi="宋体" w:cs="宋体"/>
          <w:kern w:val="0"/>
          <w:sz w:val="24"/>
          <w:highlight w:val="none"/>
          <w:u w:val="single"/>
        </w:rPr>
      </w:pP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名称）</w:t>
      </w:r>
      <w:r>
        <w:rPr>
          <w:rFonts w:hint="eastAsia" w:ascii="宋体" w:hAnsi="宋体" w:cs="宋体"/>
          <w:kern w:val="0"/>
          <w:sz w:val="24"/>
          <w:highlight w:val="none"/>
          <w:u w:val="single"/>
          <w:lang w:eastAsia="zh-CN"/>
        </w:rPr>
        <w:t>；</w:t>
      </w:r>
    </w:p>
    <w:p w14:paraId="56E2967B">
      <w:pPr>
        <w:pStyle w:val="5"/>
        <w:spacing w:line="360" w:lineRule="auto"/>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7CE19E40">
      <w:pPr>
        <w:pStyle w:val="5"/>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color w:val="FF0000"/>
          <w:kern w:val="0"/>
          <w:sz w:val="24"/>
          <w:highlight w:val="none"/>
          <w:u w:val="none"/>
          <w:lang w:eastAsia="zh-CN"/>
        </w:rPr>
        <w:t>以上分包供应商</w:t>
      </w:r>
      <w:r>
        <w:rPr>
          <w:rFonts w:hint="eastAsia" w:ascii="宋体" w:hAnsi="宋体" w:eastAsia="宋体" w:cs="宋体"/>
          <w:color w:val="FF0000"/>
          <w:kern w:val="0"/>
          <w:sz w:val="24"/>
          <w:highlight w:val="none"/>
          <w:u w:val="none"/>
          <w:lang w:val="zh-CN"/>
        </w:rPr>
        <w:t>具备所承</w:t>
      </w:r>
      <w:r>
        <w:rPr>
          <w:rFonts w:hint="eastAsia" w:ascii="宋体" w:hAnsi="宋体" w:eastAsia="宋体" w:cs="宋体"/>
          <w:color w:val="FF0000"/>
          <w:kern w:val="0"/>
          <w:sz w:val="24"/>
          <w:highlight w:val="none"/>
          <w:u w:val="none"/>
        </w:rPr>
        <w:t>担</w:t>
      </w:r>
      <w:r>
        <w:rPr>
          <w:rFonts w:hint="eastAsia" w:ascii="宋体" w:hAnsi="宋体" w:eastAsia="宋体" w:cs="宋体"/>
          <w:color w:val="FF0000"/>
          <w:kern w:val="0"/>
          <w:sz w:val="24"/>
          <w:highlight w:val="none"/>
          <w:u w:val="none"/>
          <w:lang w:val="zh-CN"/>
        </w:rPr>
        <w:t>分包工作内容相应的资质条件且不得再次分包。</w:t>
      </w:r>
    </w:p>
    <w:p w14:paraId="296483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r>
        <w:rPr>
          <w:rFonts w:hint="eastAsia" w:ascii="宋体" w:hAnsi="宋体" w:cs="宋体"/>
          <w:color w:val="FF0000"/>
          <w:kern w:val="0"/>
          <w:sz w:val="24"/>
          <w:highlight w:val="none"/>
          <w:lang w:val="zh-CN"/>
        </w:rPr>
        <w:t>（</w:t>
      </w:r>
      <w:r>
        <w:rPr>
          <w:rFonts w:hint="eastAsia" w:ascii="宋体" w:hAnsi="宋体" w:cs="宋体"/>
          <w:color w:val="FF0000"/>
          <w:kern w:val="0"/>
          <w:sz w:val="24"/>
          <w:highlight w:val="none"/>
          <w:lang w:val="en-US" w:eastAsia="zh-CN"/>
        </w:rPr>
        <w:t>根据项目具体情况二选一填写）。</w:t>
      </w:r>
    </w:p>
    <w:p w14:paraId="6EFA6527">
      <w:pPr>
        <w:snapToGrid w:val="0"/>
        <w:spacing w:line="360" w:lineRule="auto"/>
        <w:ind w:firstLine="576"/>
        <w:rPr>
          <w:rFonts w:ascii="宋体" w:hAnsi="宋体" w:cs="宋体"/>
          <w:b/>
          <w:kern w:val="0"/>
          <w:sz w:val="24"/>
          <w:highlight w:val="none"/>
          <w:lang w:val="zh-CN"/>
        </w:rPr>
      </w:pPr>
      <w:sdt>
        <w:sdtPr>
          <w:rPr>
            <w:rFonts w:hint="eastAsia" w:ascii="宋体" w:hAnsi="宋体" w:cs="宋体"/>
            <w:color w:val="0000FF"/>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F8FA4D7">
      <w:pPr>
        <w:spacing w:line="360" w:lineRule="auto"/>
        <w:ind w:firstLine="480" w:firstLineChars="200"/>
        <w:rPr>
          <w:rFonts w:ascii="宋体" w:hAnsi="宋体" w:cs="宋体"/>
          <w:b/>
          <w:bCs/>
          <w:kern w:val="0"/>
          <w:sz w:val="24"/>
          <w:highlight w:val="none"/>
          <w:lang w:val="zh-CN"/>
        </w:rPr>
      </w:pPr>
      <w:sdt>
        <w:sdtPr>
          <w:rPr>
            <w:rFonts w:hint="eastAsia" w:ascii="宋体" w:hAnsi="宋体" w:cs="宋体"/>
            <w:color w:val="0000FF"/>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bookmarkStart w:id="518"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18"/>
    </w:p>
    <w:p w14:paraId="2AE2F82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451892C1">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F707BE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15DB92F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519710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D13DD16">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8B664DE">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F8D8A2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0ED461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56B629DA">
      <w:pPr>
        <w:snapToGrid w:val="0"/>
        <w:spacing w:line="360" w:lineRule="auto"/>
        <w:ind w:left="770" w:leftChars="342" w:hanging="52" w:hangingChars="25"/>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八、其他</w:t>
      </w:r>
    </w:p>
    <w:p w14:paraId="4039F5F8">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3033EE4E">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765C248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8E7F37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ECBBF6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B7D9947">
      <w:pPr>
        <w:rPr>
          <w:rFonts w:ascii="宋体" w:hAnsi="宋体" w:cs="宋体"/>
          <w:b/>
          <w:sz w:val="36"/>
          <w:szCs w:val="20"/>
        </w:rPr>
      </w:pPr>
      <w:r>
        <w:rPr>
          <w:rFonts w:hint="eastAsia" w:ascii="宋体" w:hAnsi="宋体" w:cs="宋体"/>
          <w:b/>
          <w:sz w:val="36"/>
          <w:szCs w:val="20"/>
        </w:rPr>
        <w:br w:type="page"/>
      </w:r>
    </w:p>
    <w:p w14:paraId="39D4B144">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4E37D496">
      <w:pPr>
        <w:spacing w:line="360" w:lineRule="auto"/>
        <w:jc w:val="center"/>
        <w:rPr>
          <w:rFonts w:ascii="宋体" w:hAnsi="宋体" w:cs="宋体"/>
          <w:sz w:val="24"/>
          <w:u w:val="single"/>
        </w:rPr>
      </w:pPr>
    </w:p>
    <w:p w14:paraId="7B94370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405387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F0EB481">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w:t>
      </w:r>
      <w:r>
        <w:rPr>
          <w:rFonts w:hint="eastAsia" w:ascii="宋体" w:hAnsi="宋体" w:cs="宋体"/>
          <w:color w:val="FF0000"/>
          <w:sz w:val="24"/>
          <w:highlight w:val="none"/>
          <w:u w:val="single"/>
        </w:rPr>
        <w:t xml:space="preserve"> </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①</w:t>
      </w:r>
      <w:r>
        <w:rPr>
          <w:rFonts w:hint="default" w:ascii="宋体" w:hAnsi="宋体" w:cs="宋体"/>
          <w:color w:val="FF0000"/>
          <w:sz w:val="24"/>
          <w:highlight w:val="none"/>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②</w:t>
      </w:r>
      <w:r>
        <w:rPr>
          <w:rFonts w:hint="eastAsia" w:ascii="宋体" w:hAnsi="宋体" w:cs="宋体"/>
          <w:color w:val="FF0000"/>
          <w:sz w:val="24"/>
          <w:highlight w:val="none"/>
          <w:u w:val="single"/>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3772603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；承建（承接）企业为</w:t>
      </w:r>
      <w:r>
        <w:rPr>
          <w:rFonts w:hint="eastAsia" w:ascii="宋体" w:hAnsi="宋体" w:cs="宋体"/>
          <w:color w:val="FF0000"/>
          <w:sz w:val="24"/>
          <w:highlight w:val="none"/>
          <w:u w:val="single"/>
        </w:rPr>
        <w:t xml:space="preserve"> </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①</w:t>
      </w:r>
      <w:r>
        <w:rPr>
          <w:rFonts w:hint="default" w:ascii="宋体" w:hAnsi="宋体" w:cs="宋体"/>
          <w:color w:val="FF0000"/>
          <w:sz w:val="24"/>
          <w:highlight w:val="none"/>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default" w:ascii="宋体" w:hAnsi="宋体" w:cs="宋体"/>
          <w:color w:val="FF0000"/>
          <w:sz w:val="24"/>
          <w:highlight w:val="none"/>
          <w:u w:val="single"/>
        </w:rPr>
        <w:t xml:space="preserve">  </w:t>
      </w:r>
      <w:r>
        <w:rPr>
          <w:rFonts w:hint="eastAsia" w:ascii="宋体" w:hAnsi="宋体" w:cs="宋体"/>
          <w:color w:val="FF0000"/>
          <w:sz w:val="24"/>
          <w:u w:val="single"/>
        </w:rPr>
        <w:t>②</w:t>
      </w:r>
      <w:r>
        <w:rPr>
          <w:rFonts w:hint="eastAsia" w:ascii="宋体" w:hAnsi="宋体" w:cs="宋体"/>
          <w:color w:val="FF0000"/>
          <w:sz w:val="24"/>
          <w:highlight w:val="none"/>
          <w:u w:val="single"/>
        </w:rPr>
        <w:t xml:space="preserve"> </w:t>
      </w:r>
      <w:r>
        <w:rPr>
          <w:rFonts w:hint="eastAsia" w:ascii="宋体" w:hAnsi="宋体" w:cs="宋体"/>
          <w:sz w:val="24"/>
          <w:u w:val="single"/>
        </w:rPr>
        <w:t xml:space="preserve">（中型企业、小型企业、微型企业） </w:t>
      </w:r>
      <w:r>
        <w:rPr>
          <w:rFonts w:hint="eastAsia" w:ascii="宋体" w:hAnsi="宋体" w:cs="宋体"/>
          <w:sz w:val="24"/>
        </w:rPr>
        <w:t>；</w:t>
      </w:r>
    </w:p>
    <w:p w14:paraId="2BA373F2">
      <w:pPr>
        <w:spacing w:line="360" w:lineRule="auto"/>
        <w:ind w:firstLine="480" w:firstLineChars="200"/>
        <w:jc w:val="left"/>
        <w:rPr>
          <w:rFonts w:ascii="宋体" w:hAnsi="宋体" w:cs="宋体"/>
          <w:sz w:val="24"/>
        </w:rPr>
      </w:pPr>
      <w:r>
        <w:rPr>
          <w:rFonts w:hint="eastAsia" w:ascii="宋体" w:hAnsi="宋体" w:cs="宋体"/>
          <w:sz w:val="24"/>
        </w:rPr>
        <w:t>……</w:t>
      </w:r>
    </w:p>
    <w:p w14:paraId="6952C3CD">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2F06EE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E0623DA">
      <w:pPr>
        <w:spacing w:line="360" w:lineRule="auto"/>
        <w:ind w:right="1760"/>
        <w:jc w:val="right"/>
        <w:rPr>
          <w:rFonts w:ascii="宋体" w:hAnsi="宋体" w:cs="宋体"/>
          <w:sz w:val="24"/>
        </w:rPr>
      </w:pPr>
      <w:r>
        <w:rPr>
          <w:rFonts w:hint="eastAsia" w:ascii="宋体" w:hAnsi="宋体" w:cs="宋体"/>
          <w:sz w:val="24"/>
        </w:rPr>
        <w:t>投标人名称（电子签名）：</w:t>
      </w:r>
    </w:p>
    <w:p w14:paraId="4C7A91D3">
      <w:pPr>
        <w:spacing w:line="360" w:lineRule="auto"/>
        <w:ind w:right="1120" w:firstLine="4680" w:firstLineChars="1950"/>
        <w:rPr>
          <w:rFonts w:ascii="宋体" w:hAnsi="宋体" w:cs="宋体"/>
          <w:sz w:val="24"/>
        </w:rPr>
      </w:pPr>
      <w:r>
        <w:rPr>
          <w:rFonts w:hint="eastAsia" w:ascii="宋体" w:hAnsi="宋体" w:cs="宋体"/>
          <w:sz w:val="24"/>
        </w:rPr>
        <w:t>日 期：</w:t>
      </w:r>
    </w:p>
    <w:p w14:paraId="0EFB092E">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0133C103">
      <w:pPr>
        <w:spacing w:line="360" w:lineRule="auto"/>
        <w:ind w:right="420"/>
        <w:rPr>
          <w:rFonts w:ascii="宋体" w:hAnsi="宋体" w:cs="宋体"/>
          <w:sz w:val="24"/>
        </w:rPr>
      </w:pPr>
      <w:r>
        <w:rPr>
          <w:rFonts w:hint="eastAsia" w:ascii="宋体" w:hAnsi="宋体" w:cs="宋体"/>
          <w:sz w:val="24"/>
        </w:rPr>
        <w:t xml:space="preserve">   注：</w:t>
      </w:r>
    </w:p>
    <w:p w14:paraId="6BF8BC54">
      <w:pPr>
        <w:numPr>
          <w:ilvl w:val="0"/>
          <w:numId w:val="0"/>
        </w:numPr>
        <w:spacing w:line="360" w:lineRule="auto"/>
        <w:ind w:right="420" w:rightChars="0" w:firstLine="420" w:firstLineChars="0"/>
        <w:rPr>
          <w:rFonts w:ascii="宋体" w:hAnsi="宋体" w:cs="宋体"/>
          <w:sz w:val="24"/>
        </w:rPr>
      </w:pPr>
      <w:r>
        <w:rPr>
          <w:rFonts w:hint="eastAsia" w:ascii="宋体" w:hAnsi="宋体" w:cs="宋体"/>
          <w:color w:val="FF0000"/>
          <w:sz w:val="24"/>
          <w:highlight w:val="none"/>
          <w:lang w:val="en-US" w:eastAsia="zh-CN"/>
        </w:rPr>
        <w:t>1、应</w:t>
      </w:r>
      <w:r>
        <w:rPr>
          <w:rFonts w:hint="eastAsia" w:ascii="宋体" w:hAnsi="宋体" w:cs="宋体"/>
          <w:color w:val="FF0000"/>
          <w:sz w:val="24"/>
          <w:highlight w:val="none"/>
        </w:rPr>
        <w:t>按本格式</w:t>
      </w:r>
      <w:r>
        <w:rPr>
          <w:rFonts w:hint="eastAsia" w:ascii="宋体" w:hAnsi="宋体" w:cs="宋体"/>
          <w:color w:val="FF0000"/>
          <w:sz w:val="24"/>
          <w:highlight w:val="none"/>
          <w:lang w:eastAsia="zh-CN"/>
        </w:rPr>
        <w:t>和</w:t>
      </w:r>
      <w:r>
        <w:rPr>
          <w:rFonts w:hint="eastAsia" w:ascii="宋体" w:hAnsi="宋体" w:cs="宋体"/>
          <w:color w:val="FF0000"/>
          <w:sz w:val="24"/>
          <w:highlight w:val="none"/>
        </w:rPr>
        <w:t>要求填写</w:t>
      </w:r>
      <w:r>
        <w:rPr>
          <w:rFonts w:hint="eastAsia" w:ascii="宋体" w:hAnsi="宋体" w:cs="宋体"/>
          <w:color w:val="FF0000"/>
          <w:sz w:val="24"/>
          <w:highlight w:val="none"/>
          <w:lang w:eastAsia="zh-CN"/>
        </w:rPr>
        <w:t>。其中，</w:t>
      </w:r>
      <w:r>
        <w:rPr>
          <w:rFonts w:hint="eastAsia" w:ascii="宋体" w:hAnsi="宋体" w:cs="宋体"/>
          <w:color w:val="FF0000"/>
          <w:sz w:val="24"/>
          <w:highlight w:val="none"/>
        </w:rPr>
        <w:t>标的名称</w:t>
      </w:r>
      <w:r>
        <w:rPr>
          <w:rFonts w:hint="eastAsia" w:ascii="宋体" w:hAnsi="宋体" w:cs="宋体"/>
          <w:color w:val="FF0000"/>
          <w:sz w:val="24"/>
          <w:highlight w:val="none"/>
          <w:lang w:eastAsia="zh-CN"/>
        </w:rPr>
        <w:t>和</w:t>
      </w:r>
      <w:r>
        <w:rPr>
          <w:rFonts w:hint="eastAsia" w:ascii="宋体" w:hAnsi="宋体" w:cs="宋体"/>
          <w:color w:val="FF0000"/>
          <w:sz w:val="24"/>
          <w:highlight w:val="none"/>
        </w:rPr>
        <w:t>所属行业依据招标文件第二部分投标人须知前附表中“采购标的及其对应的中小企业划分标准所属行业”</w:t>
      </w:r>
      <w:r>
        <w:rPr>
          <w:rFonts w:hint="eastAsia" w:ascii="宋体" w:hAnsi="宋体" w:cs="宋体"/>
          <w:color w:val="FF0000"/>
          <w:sz w:val="24"/>
          <w:highlight w:val="none"/>
          <w:lang w:eastAsia="zh-CN"/>
        </w:rPr>
        <w:t>规定的要求</w:t>
      </w:r>
      <w:r>
        <w:rPr>
          <w:rFonts w:hint="eastAsia" w:ascii="宋体" w:hAnsi="宋体" w:cs="宋体"/>
          <w:color w:val="FF0000"/>
          <w:sz w:val="24"/>
          <w:highlight w:val="none"/>
        </w:rPr>
        <w:t>填写，不得缺漏</w:t>
      </w:r>
      <w:r>
        <w:rPr>
          <w:rFonts w:hint="eastAsia" w:ascii="宋体" w:hAnsi="宋体" w:cs="宋体"/>
          <w:color w:val="FF0000"/>
          <w:sz w:val="24"/>
          <w:highlight w:val="none"/>
          <w:lang w:eastAsia="zh-CN"/>
        </w:rPr>
        <w:t>（声明函格式内容中已填写的，无需改动）；标记“</w:t>
      </w:r>
      <w:r>
        <w:rPr>
          <w:rFonts w:hint="eastAsia" w:ascii="宋体" w:hAnsi="宋体" w:eastAsia="宋体" w:cs="宋体"/>
          <w:color w:val="FF0000"/>
          <w:sz w:val="24"/>
          <w:highlight w:val="none"/>
        </w:rPr>
        <w:t>①</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处填写企业名称；</w:t>
      </w:r>
      <w:r>
        <w:rPr>
          <w:rFonts w:hint="eastAsia" w:ascii="宋体" w:hAnsi="宋体" w:cs="宋体"/>
          <w:color w:val="FF0000"/>
          <w:sz w:val="24"/>
          <w:highlight w:val="none"/>
        </w:rPr>
        <w:t>从业人员、营业收入、资产总额填报上一年度数据，无上一年度数据的新成立企业可不填报；结合</w:t>
      </w:r>
      <w:r>
        <w:rPr>
          <w:rFonts w:hint="eastAsia" w:ascii="宋体" w:hAnsi="宋体" w:cs="宋体"/>
          <w:color w:val="FF0000"/>
          <w:sz w:val="24"/>
          <w:highlight w:val="none"/>
          <w:lang w:eastAsia="zh-CN"/>
        </w:rPr>
        <w:t>所填</w:t>
      </w:r>
      <w:r>
        <w:rPr>
          <w:rFonts w:hint="eastAsia" w:ascii="宋体" w:hAnsi="宋体" w:cs="宋体"/>
          <w:color w:val="FF0000"/>
          <w:sz w:val="24"/>
          <w:highlight w:val="none"/>
        </w:rPr>
        <w:t>数据</w:t>
      </w:r>
      <w:r>
        <w:rPr>
          <w:rFonts w:hint="eastAsia" w:ascii="宋体" w:hAnsi="宋体" w:cs="宋体"/>
          <w:color w:val="FF0000"/>
          <w:sz w:val="24"/>
          <w:highlight w:val="none"/>
          <w:lang w:eastAsia="zh-CN"/>
        </w:rPr>
        <w:t>，</w:t>
      </w:r>
      <w:r>
        <w:rPr>
          <w:rFonts w:hint="eastAsia" w:ascii="宋体" w:hAnsi="宋体" w:cs="宋体"/>
          <w:color w:val="FF0000"/>
          <w:sz w:val="24"/>
          <w:highlight w:val="none"/>
        </w:rPr>
        <w:t>依据《中小企业划型标准规定》（工信部联企业〔2011〕300号）</w:t>
      </w:r>
      <w:r>
        <w:rPr>
          <w:rFonts w:hint="eastAsia" w:ascii="宋体" w:hAnsi="宋体" w:cs="宋体"/>
          <w:color w:val="FF0000"/>
          <w:sz w:val="24"/>
          <w:highlight w:val="none"/>
          <w:lang w:eastAsia="zh-CN"/>
        </w:rPr>
        <w:t>规定</w:t>
      </w:r>
      <w:r>
        <w:rPr>
          <w:rFonts w:hint="eastAsia" w:ascii="宋体" w:hAnsi="宋体" w:cs="宋体"/>
          <w:color w:val="FF0000"/>
          <w:sz w:val="24"/>
          <w:highlight w:val="none"/>
        </w:rPr>
        <w:t>，确定中型企业、小型企业、微型企业</w:t>
      </w:r>
      <w:r>
        <w:rPr>
          <w:rFonts w:hint="eastAsia" w:ascii="宋体" w:hAnsi="宋体" w:cs="宋体"/>
          <w:color w:val="FF0000"/>
          <w:sz w:val="24"/>
          <w:highlight w:val="none"/>
          <w:lang w:val="en-US" w:eastAsia="zh-CN"/>
        </w:rPr>
        <w:t>三</w:t>
      </w:r>
      <w:r>
        <w:rPr>
          <w:rFonts w:hint="eastAsia" w:ascii="宋体" w:hAnsi="宋体" w:cs="宋体"/>
          <w:color w:val="FF0000"/>
          <w:sz w:val="24"/>
          <w:highlight w:val="none"/>
        </w:rPr>
        <w:t>种企业类型中</w:t>
      </w:r>
      <w:r>
        <w:rPr>
          <w:rFonts w:hint="eastAsia" w:ascii="宋体" w:hAnsi="宋体" w:cs="宋体"/>
          <w:color w:val="FF0000"/>
          <w:sz w:val="24"/>
          <w:highlight w:val="none"/>
          <w:lang w:eastAsia="zh-CN"/>
        </w:rPr>
        <w:t>的其中一</w:t>
      </w:r>
      <w:r>
        <w:rPr>
          <w:rFonts w:hint="eastAsia" w:ascii="宋体" w:hAnsi="宋体" w:cs="宋体"/>
          <w:color w:val="FF0000"/>
          <w:sz w:val="24"/>
          <w:highlight w:val="none"/>
        </w:rPr>
        <w:t>种</w:t>
      </w:r>
      <w:r>
        <w:rPr>
          <w:rFonts w:hint="eastAsia" w:ascii="宋体" w:hAnsi="宋体" w:cs="宋体"/>
          <w:color w:val="FF0000"/>
          <w:sz w:val="24"/>
          <w:highlight w:val="none"/>
          <w:lang w:eastAsia="zh-CN"/>
        </w:rPr>
        <w:t>在标记“②”处</w:t>
      </w:r>
      <w:r>
        <w:rPr>
          <w:rFonts w:hint="eastAsia" w:ascii="宋体" w:hAnsi="宋体" w:cs="宋体"/>
          <w:color w:val="FF0000"/>
          <w:sz w:val="24"/>
          <w:highlight w:val="none"/>
        </w:rPr>
        <w:t>填写。</w:t>
      </w:r>
    </w:p>
    <w:p w14:paraId="4BAA8F4F">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7C5B98">
      <w:r>
        <w:rPr>
          <w:rFonts w:hint="eastAsia"/>
        </w:rPr>
        <w:br w:type="page"/>
      </w:r>
    </w:p>
    <w:p w14:paraId="34295096">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29E561B">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各行业划型标准为：</w:t>
      </w:r>
    </w:p>
    <w:p w14:paraId="2A0597CB">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p>
    <w:p w14:paraId="3C406BB4">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51EC63">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911690">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B29B2F3">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528B5E5">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0F73E69">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1B39F7">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40A971">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16BB2E">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63CEEB">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567C86">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639884">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1B1092">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41F6ED">
      <w:pPr>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（十五）</w:t>
      </w:r>
      <w:bookmarkStart w:id="519" w:name="OLE_LINK6"/>
      <w:r>
        <w:rPr>
          <w:rFonts w:hint="eastAsia" w:ascii="宋体" w:hAnsi="宋体" w:eastAsia="宋体" w:cs="宋体"/>
          <w:color w:val="auto"/>
          <w:kern w:val="0"/>
          <w:sz w:val="24"/>
          <w:szCs w:val="24"/>
        </w:rPr>
        <w:t>租赁和商务服务业</w:t>
      </w:r>
      <w:bookmarkEnd w:id="519"/>
      <w:r>
        <w:rPr>
          <w:rFonts w:hint="eastAsia" w:ascii="宋体" w:hAnsi="宋体" w:eastAsia="宋体" w:cs="宋体"/>
          <w:color w:val="auto"/>
          <w:kern w:val="0"/>
          <w:sz w:val="24"/>
          <w:szCs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ABDDDD">
      <w:pPr>
        <w:spacing w:line="360" w:lineRule="auto"/>
        <w:rPr>
          <w:rFonts w:hint="eastAsia"/>
          <w:color w:val="auto"/>
        </w:rPr>
      </w:pP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77DF07DA">
      <w:pPr>
        <w:pStyle w:val="5"/>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125CD4B2">
      <w:pPr>
        <w:jc w:val="center"/>
        <w:rPr>
          <w:color w:val="auto"/>
          <w:sz w:val="40"/>
          <w:highlight w:val="none"/>
        </w:rPr>
      </w:pPr>
      <w:r>
        <w:rPr>
          <w:rFonts w:hint="eastAsia"/>
          <w:color w:val="auto"/>
          <w:sz w:val="40"/>
          <w:highlight w:val="none"/>
        </w:rPr>
        <w:t>样品（演示）授权委托书</w:t>
      </w:r>
    </w:p>
    <w:p w14:paraId="2626B673">
      <w:pPr>
        <w:jc w:val="center"/>
        <w:rPr>
          <w:color w:val="auto"/>
          <w:sz w:val="40"/>
        </w:rPr>
      </w:pPr>
    </w:p>
    <w:p w14:paraId="0A17F01A">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444362B7">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6C2CF80F">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556BAA07">
      <w:pPr>
        <w:snapToGrid w:val="0"/>
        <w:spacing w:line="360" w:lineRule="auto"/>
        <w:rPr>
          <w:rFonts w:cs="仿宋"/>
          <w:color w:val="auto"/>
          <w:lang w:val="zh-CN"/>
        </w:rPr>
      </w:pPr>
      <w:r>
        <w:rPr>
          <w:rFonts w:hint="eastAsia" w:cs="仿宋"/>
          <w:color w:val="auto"/>
          <w:lang w:val="zh-CN"/>
        </w:rPr>
        <w:t xml:space="preserve">  </w:t>
      </w:r>
    </w:p>
    <w:p w14:paraId="052AD14F">
      <w:pPr>
        <w:snapToGrid w:val="0"/>
        <w:spacing w:line="360" w:lineRule="auto"/>
        <w:rPr>
          <w:rFonts w:cs="仿宋"/>
          <w:color w:val="auto"/>
        </w:rPr>
      </w:pPr>
      <w:r>
        <w:rPr>
          <w:rFonts w:hint="eastAsia" w:cs="仿宋"/>
          <w:color w:val="auto"/>
          <w:lang w:val="zh-CN"/>
        </w:rPr>
        <w:t xml:space="preserve">    特此告知。</w:t>
      </w:r>
    </w:p>
    <w:p w14:paraId="26E2CE10">
      <w:pPr>
        <w:snapToGrid w:val="0"/>
        <w:spacing w:line="360" w:lineRule="auto"/>
        <w:rPr>
          <w:rFonts w:cs="仿宋"/>
          <w:color w:val="auto"/>
        </w:rPr>
      </w:pPr>
      <w:r>
        <w:rPr>
          <w:rFonts w:hint="eastAsia" w:cs="仿宋"/>
          <w:color w:val="auto"/>
          <w:lang w:val="zh-CN"/>
        </w:rPr>
        <w:t xml:space="preserve">                                                  投标人名称(公章)：</w:t>
      </w:r>
    </w:p>
    <w:p w14:paraId="54BF1ECF">
      <w:pPr>
        <w:snapToGrid w:val="0"/>
        <w:spacing w:line="360" w:lineRule="auto"/>
        <w:rPr>
          <w:rFonts w:cs="仿宋"/>
          <w:color w:val="auto"/>
        </w:rPr>
      </w:pPr>
      <w:r>
        <w:rPr>
          <w:rFonts w:hint="eastAsia" w:cs="仿宋"/>
          <w:color w:val="auto"/>
          <w:lang w:val="zh-CN"/>
        </w:rPr>
        <w:t xml:space="preserve">                                                  </w:t>
      </w:r>
    </w:p>
    <w:p w14:paraId="302E6335">
      <w:pPr>
        <w:snapToGrid w:val="0"/>
        <w:spacing w:line="360" w:lineRule="auto"/>
        <w:ind w:right="240"/>
        <w:jc w:val="right"/>
        <w:rPr>
          <w:rFonts w:cs="仿宋"/>
          <w:color w:val="auto"/>
          <w:lang w:val="zh-CN"/>
        </w:rPr>
      </w:pPr>
      <w:r>
        <w:rPr>
          <w:rFonts w:hint="eastAsia" w:cs="仿宋"/>
          <w:color w:val="auto"/>
          <w:lang w:val="zh-CN"/>
        </w:rPr>
        <w:t>签发日期：  年  月   日</w:t>
      </w:r>
    </w:p>
    <w:p w14:paraId="2DC29095">
      <w:pPr>
        <w:snapToGrid w:val="0"/>
        <w:spacing w:line="360" w:lineRule="auto"/>
        <w:ind w:right="240"/>
        <w:jc w:val="right"/>
        <w:rPr>
          <w:rFonts w:cs="仿宋"/>
          <w:color w:val="auto"/>
          <w:lang w:val="zh-CN"/>
        </w:rPr>
      </w:pPr>
    </w:p>
    <w:p w14:paraId="6A73FE8C">
      <w:pPr>
        <w:snapToGrid w:val="0"/>
        <w:spacing w:line="360" w:lineRule="auto"/>
        <w:ind w:right="1920"/>
        <w:rPr>
          <w:rFonts w:cs="仿宋"/>
          <w:color w:val="auto"/>
          <w:lang w:val="zh-CN"/>
        </w:rPr>
      </w:pPr>
    </w:p>
    <w:p w14:paraId="424AD065">
      <w:pPr>
        <w:snapToGrid w:val="0"/>
        <w:spacing w:line="360" w:lineRule="auto"/>
        <w:ind w:right="240"/>
        <w:jc w:val="right"/>
        <w:rPr>
          <w:rFonts w:cs="仿宋"/>
          <w:color w:val="auto"/>
          <w:lang w:val="zh-CN"/>
        </w:rPr>
      </w:pPr>
    </w:p>
    <w:p w14:paraId="32F08BDB">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053F840A">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22B887B3">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1D7A5E6F">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E09F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6178">
    <w:pPr>
      <w:pStyle w:val="42"/>
      <w:framePr w:wrap="around" w:vAnchor="text" w:hAnchor="margin" w:xAlign="right" w:y="1"/>
      <w:rPr>
        <w:rStyle w:val="74"/>
      </w:rPr>
    </w:pPr>
    <w:r>
      <w:fldChar w:fldCharType="begin"/>
    </w:r>
    <w:r>
      <w:rPr>
        <w:rStyle w:val="74"/>
      </w:rPr>
      <w:instrText xml:space="preserve">PAGE  </w:instrText>
    </w:r>
    <w:r>
      <w:fldChar w:fldCharType="end"/>
    </w:r>
  </w:p>
  <w:p w14:paraId="6B3A72C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BF9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20" w:name="_Toc164085800"/>
    <w:bookmarkStart w:id="521" w:name="_Toc131845147"/>
    <w:bookmarkStart w:id="522" w:name="_Toc91899912"/>
    <w:bookmarkStart w:id="523" w:name="_Toc36110187"/>
    <w:r>
      <w:rPr>
        <w:rFonts w:hint="eastAsia" w:ascii="仿宋_GB2312" w:eastAsia="仿宋_GB2312"/>
        <w:kern w:val="0"/>
        <w:szCs w:val="21"/>
      </w:rPr>
      <w:t xml:space="preserve"> 页</w:t>
    </w:r>
    <w:bookmarkEnd w:id="520"/>
    <w:bookmarkEnd w:id="521"/>
    <w:bookmarkEnd w:id="522"/>
    <w:bookmarkEnd w:id="52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251F">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BE48">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84CB8"/>
    <w:multiLevelType w:val="singleLevel"/>
    <w:tmpl w:val="8BF84CB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3"/>
  </w:num>
  <w:num w:numId="3">
    <w:abstractNumId w:val="8"/>
  </w:num>
  <w:num w:numId="4">
    <w:abstractNumId w:val="7"/>
  </w:num>
  <w:num w:numId="5">
    <w:abstractNumId w:val="10"/>
  </w:num>
  <w:num w:numId="6">
    <w:abstractNumId w:val="6"/>
  </w:num>
  <w:num w:numId="7">
    <w:abstractNumId w:val="1"/>
  </w:num>
  <w:num w:numId="8">
    <w:abstractNumId w:val="9"/>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zEwM2ZmMWUyZjYwYTExZWQ0ZjU3MDY1NDZlZGEifQ=="/>
    <w:docVar w:name="KSO_WPS_MARK_KEY" w:val="abfa265a-a8bf-4bee-b311-8f477fdf031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DD2508"/>
    <w:rsid w:val="07245D42"/>
    <w:rsid w:val="07264C62"/>
    <w:rsid w:val="0764344E"/>
    <w:rsid w:val="0779354C"/>
    <w:rsid w:val="08061376"/>
    <w:rsid w:val="08452D77"/>
    <w:rsid w:val="086401F8"/>
    <w:rsid w:val="08751CAA"/>
    <w:rsid w:val="08792B5F"/>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F2553"/>
    <w:rsid w:val="0D4A7419"/>
    <w:rsid w:val="0D827401"/>
    <w:rsid w:val="0D84094E"/>
    <w:rsid w:val="0D8A00E9"/>
    <w:rsid w:val="0D8D589E"/>
    <w:rsid w:val="0D9F7D49"/>
    <w:rsid w:val="0DA01C73"/>
    <w:rsid w:val="0DD63300"/>
    <w:rsid w:val="0DF50604"/>
    <w:rsid w:val="0DF702FE"/>
    <w:rsid w:val="0E060E51"/>
    <w:rsid w:val="0E5604B2"/>
    <w:rsid w:val="0E6D5D79"/>
    <w:rsid w:val="0E9D0089"/>
    <w:rsid w:val="0EB803EE"/>
    <w:rsid w:val="0EF94D4B"/>
    <w:rsid w:val="0F1C6C56"/>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5D179A2"/>
    <w:rsid w:val="1632430B"/>
    <w:rsid w:val="16A8729C"/>
    <w:rsid w:val="16B33777"/>
    <w:rsid w:val="16BC70A7"/>
    <w:rsid w:val="16C6339E"/>
    <w:rsid w:val="172F2D79"/>
    <w:rsid w:val="17557BEF"/>
    <w:rsid w:val="17A1770E"/>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950AD"/>
    <w:rsid w:val="1B713184"/>
    <w:rsid w:val="1B735278"/>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3A4AC7"/>
    <w:rsid w:val="1F5771FF"/>
    <w:rsid w:val="1F7F461A"/>
    <w:rsid w:val="1FD52DD5"/>
    <w:rsid w:val="1FE868A9"/>
    <w:rsid w:val="20034907"/>
    <w:rsid w:val="20173E4B"/>
    <w:rsid w:val="204E48BC"/>
    <w:rsid w:val="208921B3"/>
    <w:rsid w:val="20973DEB"/>
    <w:rsid w:val="20B26522"/>
    <w:rsid w:val="20B44310"/>
    <w:rsid w:val="211116EB"/>
    <w:rsid w:val="21267592"/>
    <w:rsid w:val="216133FC"/>
    <w:rsid w:val="2185666F"/>
    <w:rsid w:val="21D56769"/>
    <w:rsid w:val="21E52EF3"/>
    <w:rsid w:val="21FB5D7B"/>
    <w:rsid w:val="22015E94"/>
    <w:rsid w:val="220B1C3D"/>
    <w:rsid w:val="221D1D20"/>
    <w:rsid w:val="22334A87"/>
    <w:rsid w:val="22BE6801"/>
    <w:rsid w:val="23220AE6"/>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535523"/>
    <w:rsid w:val="258B00E2"/>
    <w:rsid w:val="25A917A6"/>
    <w:rsid w:val="25BE27CC"/>
    <w:rsid w:val="25F74A5C"/>
    <w:rsid w:val="2628662C"/>
    <w:rsid w:val="262D45DE"/>
    <w:rsid w:val="26871DC8"/>
    <w:rsid w:val="26A53EF9"/>
    <w:rsid w:val="26A94201"/>
    <w:rsid w:val="26AC274F"/>
    <w:rsid w:val="27044A29"/>
    <w:rsid w:val="271D34C8"/>
    <w:rsid w:val="272F55FD"/>
    <w:rsid w:val="275F62DC"/>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2F33A0"/>
    <w:rsid w:val="2CE82D6F"/>
    <w:rsid w:val="2D343236"/>
    <w:rsid w:val="2DD15014"/>
    <w:rsid w:val="2DF72DE4"/>
    <w:rsid w:val="2E0220AF"/>
    <w:rsid w:val="2E4B082A"/>
    <w:rsid w:val="2E5D4E86"/>
    <w:rsid w:val="2E5D790B"/>
    <w:rsid w:val="2E9A3C18"/>
    <w:rsid w:val="2EBB0FEE"/>
    <w:rsid w:val="2EC63002"/>
    <w:rsid w:val="2EF79E26"/>
    <w:rsid w:val="2F0A6B38"/>
    <w:rsid w:val="2F946CCB"/>
    <w:rsid w:val="2FB16114"/>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9C259A"/>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FFD89"/>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A4234"/>
    <w:rsid w:val="3F2F0234"/>
    <w:rsid w:val="3F6363FE"/>
    <w:rsid w:val="3F756B8F"/>
    <w:rsid w:val="3F77BA1B"/>
    <w:rsid w:val="3F95482B"/>
    <w:rsid w:val="4019356B"/>
    <w:rsid w:val="40592157"/>
    <w:rsid w:val="406E1CAE"/>
    <w:rsid w:val="40A0133A"/>
    <w:rsid w:val="40C31A53"/>
    <w:rsid w:val="40FF545D"/>
    <w:rsid w:val="410067C8"/>
    <w:rsid w:val="410707E9"/>
    <w:rsid w:val="418F0D2A"/>
    <w:rsid w:val="41D01505"/>
    <w:rsid w:val="42474939"/>
    <w:rsid w:val="424C3C57"/>
    <w:rsid w:val="42613FF3"/>
    <w:rsid w:val="42617E57"/>
    <w:rsid w:val="42660D96"/>
    <w:rsid w:val="428245A7"/>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3831CA"/>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3C27"/>
    <w:rsid w:val="4AB82D0F"/>
    <w:rsid w:val="4AEB7664"/>
    <w:rsid w:val="4AFD7C19"/>
    <w:rsid w:val="4B0567D1"/>
    <w:rsid w:val="4B0A5494"/>
    <w:rsid w:val="4B236AAE"/>
    <w:rsid w:val="4B363761"/>
    <w:rsid w:val="4B707271"/>
    <w:rsid w:val="4B825E03"/>
    <w:rsid w:val="4B9739F7"/>
    <w:rsid w:val="4BEE2503"/>
    <w:rsid w:val="4C245A30"/>
    <w:rsid w:val="4C7E5CB5"/>
    <w:rsid w:val="4CB6685F"/>
    <w:rsid w:val="4CC367FE"/>
    <w:rsid w:val="4D077F3C"/>
    <w:rsid w:val="4D123355"/>
    <w:rsid w:val="4D2A3B31"/>
    <w:rsid w:val="4D312C52"/>
    <w:rsid w:val="4D905305"/>
    <w:rsid w:val="4D964A72"/>
    <w:rsid w:val="4D9C1254"/>
    <w:rsid w:val="4E793892"/>
    <w:rsid w:val="4E800872"/>
    <w:rsid w:val="4E997283"/>
    <w:rsid w:val="4EC569ED"/>
    <w:rsid w:val="4ED50EA1"/>
    <w:rsid w:val="4EEC050C"/>
    <w:rsid w:val="4F104EC3"/>
    <w:rsid w:val="4F47354A"/>
    <w:rsid w:val="4F702FD7"/>
    <w:rsid w:val="4F911C54"/>
    <w:rsid w:val="4FE625E0"/>
    <w:rsid w:val="4FFC0D0F"/>
    <w:rsid w:val="5021480F"/>
    <w:rsid w:val="50962ECB"/>
    <w:rsid w:val="50A42E38"/>
    <w:rsid w:val="50A4577F"/>
    <w:rsid w:val="50B73D1F"/>
    <w:rsid w:val="50BD5BC9"/>
    <w:rsid w:val="50C11EEE"/>
    <w:rsid w:val="50E61077"/>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B5950"/>
    <w:rsid w:val="53544462"/>
    <w:rsid w:val="5374215F"/>
    <w:rsid w:val="5397158E"/>
    <w:rsid w:val="54013861"/>
    <w:rsid w:val="54487265"/>
    <w:rsid w:val="544D6070"/>
    <w:rsid w:val="54605E1E"/>
    <w:rsid w:val="54624201"/>
    <w:rsid w:val="54B3506A"/>
    <w:rsid w:val="54B35C5E"/>
    <w:rsid w:val="54CA0D16"/>
    <w:rsid w:val="54DD4057"/>
    <w:rsid w:val="54E7490F"/>
    <w:rsid w:val="54F260CC"/>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63E3B"/>
    <w:rsid w:val="5A09252F"/>
    <w:rsid w:val="5A0B2778"/>
    <w:rsid w:val="5A2A7C7B"/>
    <w:rsid w:val="5A3E2560"/>
    <w:rsid w:val="5A5D3B6E"/>
    <w:rsid w:val="5A637A76"/>
    <w:rsid w:val="5A6D33BA"/>
    <w:rsid w:val="5A792B1F"/>
    <w:rsid w:val="5A874767"/>
    <w:rsid w:val="5AA85BE2"/>
    <w:rsid w:val="5AAD6F28"/>
    <w:rsid w:val="5AD63A24"/>
    <w:rsid w:val="5B2E1A1D"/>
    <w:rsid w:val="5B3D6B70"/>
    <w:rsid w:val="5B843A1C"/>
    <w:rsid w:val="5B873E3F"/>
    <w:rsid w:val="5C02690E"/>
    <w:rsid w:val="5C196DA7"/>
    <w:rsid w:val="5C2A048C"/>
    <w:rsid w:val="5C5C0CA0"/>
    <w:rsid w:val="5C80234E"/>
    <w:rsid w:val="5C8A680C"/>
    <w:rsid w:val="5C94428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0D09A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5D02698"/>
    <w:rsid w:val="66195831"/>
    <w:rsid w:val="662E75B1"/>
    <w:rsid w:val="66342C2E"/>
    <w:rsid w:val="663E784C"/>
    <w:rsid w:val="668B6A45"/>
    <w:rsid w:val="6695E750"/>
    <w:rsid w:val="67011F07"/>
    <w:rsid w:val="672F3F24"/>
    <w:rsid w:val="673E055F"/>
    <w:rsid w:val="67551CE3"/>
    <w:rsid w:val="67603EF2"/>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CF21078"/>
    <w:rsid w:val="6D167928"/>
    <w:rsid w:val="6D26299B"/>
    <w:rsid w:val="6D4772EC"/>
    <w:rsid w:val="6D9078AF"/>
    <w:rsid w:val="6DAA3FEF"/>
    <w:rsid w:val="6DC0172B"/>
    <w:rsid w:val="6DCB690C"/>
    <w:rsid w:val="6DD41A5B"/>
    <w:rsid w:val="6DD64834"/>
    <w:rsid w:val="6DF43C2E"/>
    <w:rsid w:val="6DF51CA3"/>
    <w:rsid w:val="6E75C388"/>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7902C3"/>
    <w:rsid w:val="72864BF7"/>
    <w:rsid w:val="729023FC"/>
    <w:rsid w:val="73C0646E"/>
    <w:rsid w:val="742222F5"/>
    <w:rsid w:val="74476126"/>
    <w:rsid w:val="745928B0"/>
    <w:rsid w:val="74706664"/>
    <w:rsid w:val="747F3682"/>
    <w:rsid w:val="749C4185"/>
    <w:rsid w:val="75067759"/>
    <w:rsid w:val="752E6DCD"/>
    <w:rsid w:val="753B20BB"/>
    <w:rsid w:val="7551380D"/>
    <w:rsid w:val="75600BE5"/>
    <w:rsid w:val="7564475C"/>
    <w:rsid w:val="7583797F"/>
    <w:rsid w:val="75B476F0"/>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6220E"/>
    <w:rsid w:val="77EC04CC"/>
    <w:rsid w:val="783B1156"/>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B08FF"/>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97655F3"/>
    <w:rsid w:val="ED772B5B"/>
    <w:rsid w:val="EFED9F82"/>
    <w:rsid w:val="EFFE7506"/>
    <w:rsid w:val="F1FFBFF6"/>
    <w:rsid w:val="F5FFD31F"/>
    <w:rsid w:val="F77B8C97"/>
    <w:rsid w:val="FDA76847"/>
    <w:rsid w:val="FDF76707"/>
    <w:rsid w:val="FE7C51FA"/>
    <w:rsid w:val="FEFFECA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9"/>
    <w:qFormat/>
    <w:uiPriority w:val="0"/>
    <w:rPr>
      <w:rFonts w:ascii="黑体" w:hAnsi="Courier New" w:eastAsia="黑体"/>
    </w:rPr>
  </w:style>
  <w:style w:type="character" w:customStyle="1" w:styleId="300">
    <w:name w:val="正文文本 2 字符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
    <w:next w:val="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
    <w:next w:val="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目录 71"/>
    <w:next w:val="1"/>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17048</Words>
  <Characters>18282</Characters>
  <Lines>295</Lines>
  <Paragraphs>83</Paragraphs>
  <TotalTime>18</TotalTime>
  <ScaleCrop>false</ScaleCrop>
  <LinksUpToDate>false</LinksUpToDate>
  <CharactersWithSpaces>18736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2021-08-07T08:22:00Z</dcterms:created>
  <dc:creator>玥</dc:creator>
  <cp:lastModifiedBy>mary</cp:lastModifiedBy>
  <cp:lastPrinted>2022-01-04T11:06:00Z</cp:lastPrinted>
  <dcterms:modified xsi:type="dcterms:W3CDTF">2025-06-20T04:48:55Z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09BFE6E03B454B17A9154CE408FAEE3E_13</vt:lpwstr>
  </property>
  <property fmtid="{D5CDD505-2E9C-101B-9397-08002B2CF9AE}" pid="5" name="KSOTemplateDocerSaveRecord">
    <vt:lpwstr>eyJoZGlkIjoiNWU2ZDRkYzQ4Mjc5NWU2NmI2NzY2ZTg3MmI5OTlkN2MiLCJ1c2VySWQiOiI1NzQ2ODM1NDQifQ==</vt:lpwstr>
  </property>
</Properties>
</file>