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83C" w:rsidRPr="00792EEC" w:rsidRDefault="001B783C">
      <w:pPr>
        <w:ind w:left="660"/>
        <w:rPr>
          <w:rFonts w:ascii="楷体_GB2312" w:eastAsia="楷体_GB2312"/>
          <w:sz w:val="30"/>
          <w:szCs w:val="30"/>
        </w:rPr>
      </w:pPr>
    </w:p>
    <w:p w:rsidR="001B783C" w:rsidRPr="00792EEC" w:rsidRDefault="001B783C">
      <w:pPr>
        <w:ind w:left="660"/>
        <w:rPr>
          <w:rFonts w:ascii="楷体_GB2312" w:eastAsia="楷体_GB2312"/>
          <w:sz w:val="30"/>
          <w:szCs w:val="30"/>
        </w:rPr>
      </w:pPr>
    </w:p>
    <w:p w:rsidR="001B783C" w:rsidRPr="00792EEC" w:rsidRDefault="001B783C">
      <w:pPr>
        <w:jc w:val="center"/>
        <w:rPr>
          <w:rFonts w:ascii="黑体" w:eastAsia="黑体" w:hAnsi="华文中宋"/>
          <w:spacing w:val="20"/>
          <w:sz w:val="72"/>
          <w:szCs w:val="72"/>
        </w:rPr>
      </w:pPr>
      <w:r w:rsidRPr="00792EEC">
        <w:rPr>
          <w:rFonts w:ascii="黑体" w:eastAsia="黑体" w:hAnsi="华文中宋" w:cs="黑体" w:hint="eastAsia"/>
          <w:spacing w:val="20"/>
          <w:sz w:val="72"/>
          <w:szCs w:val="72"/>
        </w:rPr>
        <w:t>无锡市政府采购</w:t>
      </w:r>
    </w:p>
    <w:p w:rsidR="001B783C" w:rsidRPr="00792EEC" w:rsidRDefault="001B783C">
      <w:pPr>
        <w:rPr>
          <w:rFonts w:ascii="华文中宋" w:eastAsia="华文中宋" w:hAnsi="华文中宋"/>
          <w:sz w:val="30"/>
          <w:szCs w:val="30"/>
        </w:rPr>
      </w:pPr>
    </w:p>
    <w:p w:rsidR="001B783C" w:rsidRPr="00792EEC" w:rsidRDefault="001B783C">
      <w:pPr>
        <w:rPr>
          <w:rFonts w:ascii="华文中宋" w:eastAsia="华文中宋" w:hAnsi="华文中宋"/>
          <w:sz w:val="30"/>
          <w:szCs w:val="30"/>
        </w:rPr>
      </w:pPr>
    </w:p>
    <w:p w:rsidR="001B783C" w:rsidRPr="00792EEC" w:rsidRDefault="001B783C">
      <w:pPr>
        <w:rPr>
          <w:rFonts w:ascii="华文中宋" w:eastAsia="华文中宋" w:hAnsi="华文中宋"/>
          <w:sz w:val="30"/>
          <w:szCs w:val="30"/>
        </w:rPr>
      </w:pPr>
    </w:p>
    <w:p w:rsidR="001B783C" w:rsidRPr="00792EEC" w:rsidRDefault="001B783C">
      <w:pPr>
        <w:jc w:val="center"/>
        <w:rPr>
          <w:rFonts w:ascii="黑体" w:eastAsia="黑体" w:hAnsi="华文中宋"/>
          <w:spacing w:val="20"/>
          <w:w w:val="90"/>
          <w:sz w:val="48"/>
          <w:szCs w:val="48"/>
        </w:rPr>
      </w:pPr>
      <w:r w:rsidRPr="00792EEC">
        <w:rPr>
          <w:rFonts w:ascii="黑体" w:eastAsia="黑体" w:hAnsi="华文中宋" w:cs="黑体" w:hint="eastAsia"/>
          <w:spacing w:val="20"/>
          <w:w w:val="90"/>
          <w:sz w:val="48"/>
          <w:szCs w:val="48"/>
        </w:rPr>
        <w:t>公</w:t>
      </w:r>
      <w:r w:rsidRPr="00792EEC">
        <w:rPr>
          <w:rFonts w:ascii="黑体" w:eastAsia="黑体" w:hAnsi="华文中宋" w:cs="黑体"/>
          <w:spacing w:val="20"/>
          <w:w w:val="90"/>
          <w:sz w:val="48"/>
          <w:szCs w:val="48"/>
        </w:rPr>
        <w:t xml:space="preserve"> </w:t>
      </w:r>
      <w:r w:rsidR="0015355D" w:rsidRPr="00792EEC">
        <w:rPr>
          <w:rFonts w:ascii="黑体" w:eastAsia="黑体" w:hAnsi="华文中宋" w:cs="黑体" w:hint="eastAsia"/>
          <w:spacing w:val="20"/>
          <w:w w:val="90"/>
          <w:sz w:val="48"/>
          <w:szCs w:val="48"/>
        </w:rPr>
        <w:t xml:space="preserve"> </w:t>
      </w:r>
      <w:r w:rsidRPr="00792EEC">
        <w:rPr>
          <w:rFonts w:ascii="黑体" w:eastAsia="黑体" w:hAnsi="华文中宋" w:cs="黑体" w:hint="eastAsia"/>
          <w:spacing w:val="20"/>
          <w:w w:val="90"/>
          <w:sz w:val="48"/>
          <w:szCs w:val="48"/>
        </w:rPr>
        <w:t>开</w:t>
      </w:r>
    </w:p>
    <w:p w:rsidR="001B783C" w:rsidRPr="00792EEC" w:rsidRDefault="00860C3D">
      <w:pPr>
        <w:jc w:val="center"/>
        <w:rPr>
          <w:rFonts w:ascii="黑体" w:eastAsia="黑体" w:hAnsi="华文中宋"/>
          <w:spacing w:val="20"/>
          <w:sz w:val="52"/>
          <w:szCs w:val="52"/>
        </w:rPr>
      </w:pPr>
      <w:r w:rsidRPr="00792EEC">
        <w:rPr>
          <w:noProof/>
        </w:rPr>
        <w:pict>
          <v:line id="Line 2" o:spid="_x0000_s1026" style="position:absolute;left:0;text-align:left;z-index:251656704;visibility:visible" from="-9pt,15.6pt" to="-8.95pt,15.6pt" o:allowincell="f"/>
        </w:pict>
      </w:r>
      <w:r w:rsidR="001B783C" w:rsidRPr="00792EEC">
        <w:rPr>
          <w:rFonts w:ascii="黑体" w:eastAsia="黑体" w:hAnsi="华文中宋" w:cs="黑体" w:hint="eastAsia"/>
          <w:spacing w:val="20"/>
          <w:sz w:val="52"/>
          <w:szCs w:val="52"/>
        </w:rPr>
        <w:t>招标文件</w:t>
      </w:r>
    </w:p>
    <w:p w:rsidR="001B783C" w:rsidRPr="00792EEC" w:rsidRDefault="001B783C">
      <w:pPr>
        <w:rPr>
          <w:rFonts w:ascii="华文中宋" w:eastAsia="华文中宋" w:hAnsi="华文中宋"/>
          <w:sz w:val="30"/>
          <w:szCs w:val="30"/>
        </w:rPr>
      </w:pPr>
    </w:p>
    <w:p w:rsidR="001B783C" w:rsidRPr="00792EEC" w:rsidRDefault="001B783C">
      <w:pPr>
        <w:tabs>
          <w:tab w:val="left" w:pos="9921"/>
        </w:tabs>
        <w:jc w:val="center"/>
        <w:rPr>
          <w:rFonts w:ascii="华文中宋" w:eastAsia="华文中宋" w:hAnsi="华文中宋"/>
          <w:sz w:val="30"/>
          <w:szCs w:val="30"/>
        </w:rPr>
      </w:pPr>
    </w:p>
    <w:p w:rsidR="001B783C" w:rsidRPr="00792EEC" w:rsidRDefault="001B783C">
      <w:pPr>
        <w:jc w:val="left"/>
        <w:rPr>
          <w:rFonts w:ascii="华文中宋" w:eastAsia="华文中宋" w:hAnsi="华文中宋"/>
          <w:sz w:val="30"/>
          <w:szCs w:val="30"/>
        </w:rPr>
      </w:pPr>
    </w:p>
    <w:p w:rsidR="001B783C" w:rsidRPr="00792EEC" w:rsidRDefault="001B783C" w:rsidP="00985E20">
      <w:pPr>
        <w:ind w:firstLineChars="900" w:firstLine="2700"/>
        <w:rPr>
          <w:rFonts w:ascii="黑体" w:eastAsia="黑体" w:hAnsi="华文中宋"/>
          <w:sz w:val="30"/>
          <w:szCs w:val="30"/>
        </w:rPr>
      </w:pPr>
      <w:r w:rsidRPr="00792EEC">
        <w:rPr>
          <w:rFonts w:ascii="黑体" w:eastAsia="黑体" w:hAnsi="华文中宋" w:cs="黑体" w:hint="eastAsia"/>
          <w:sz w:val="30"/>
          <w:szCs w:val="30"/>
        </w:rPr>
        <w:t>政府采购编号：</w:t>
      </w:r>
      <w:r w:rsidRPr="00792EEC">
        <w:rPr>
          <w:rFonts w:ascii="宋体" w:hAnsi="宋体" w:cs="宋体"/>
          <w:sz w:val="30"/>
          <w:szCs w:val="30"/>
        </w:rPr>
        <w:t>WXWJCG2020-0</w:t>
      </w:r>
      <w:r w:rsidR="00A34EDC" w:rsidRPr="00792EEC">
        <w:rPr>
          <w:rFonts w:ascii="宋体" w:hAnsi="宋体" w:cs="宋体" w:hint="eastAsia"/>
          <w:sz w:val="30"/>
          <w:szCs w:val="30"/>
        </w:rPr>
        <w:t>7</w:t>
      </w:r>
      <w:r w:rsidR="00444A35" w:rsidRPr="00792EEC">
        <w:rPr>
          <w:rFonts w:ascii="宋体" w:hAnsi="宋体" w:cs="宋体" w:hint="eastAsia"/>
          <w:sz w:val="30"/>
          <w:szCs w:val="30"/>
        </w:rPr>
        <w:t>6</w:t>
      </w:r>
    </w:p>
    <w:p w:rsidR="001B783C" w:rsidRPr="00792EEC" w:rsidRDefault="001B783C" w:rsidP="00985E20">
      <w:pPr>
        <w:ind w:leftChars="1282" w:left="4792" w:hangingChars="700" w:hanging="2100"/>
        <w:jc w:val="left"/>
        <w:rPr>
          <w:rFonts w:ascii="黑体" w:eastAsia="黑体" w:hAnsi="华文中宋" w:cs="黑体"/>
          <w:w w:val="80"/>
          <w:sz w:val="28"/>
          <w:szCs w:val="28"/>
        </w:rPr>
      </w:pPr>
      <w:r w:rsidRPr="00792EEC">
        <w:rPr>
          <w:rFonts w:ascii="黑体" w:eastAsia="黑体" w:hAnsi="华文中宋" w:cs="黑体" w:hint="eastAsia"/>
          <w:sz w:val="30"/>
          <w:szCs w:val="30"/>
        </w:rPr>
        <w:t>采购项目名称：</w:t>
      </w:r>
      <w:r w:rsidR="000565BB" w:rsidRPr="00792EEC">
        <w:rPr>
          <w:rFonts w:ascii="黑体" w:eastAsia="黑体" w:hAnsi="华文中宋" w:cs="黑体" w:hint="eastAsia"/>
          <w:w w:val="80"/>
          <w:sz w:val="28"/>
          <w:szCs w:val="28"/>
        </w:rPr>
        <w:t>无锡市人民医院</w:t>
      </w:r>
      <w:r w:rsidR="00444A35" w:rsidRPr="00792EEC">
        <w:rPr>
          <w:rFonts w:ascii="黑体" w:eastAsia="黑体" w:hAnsi="华文中宋" w:cs="黑体" w:hint="eastAsia"/>
          <w:w w:val="80"/>
          <w:sz w:val="28"/>
          <w:szCs w:val="28"/>
        </w:rPr>
        <w:t>手术床、双筒高压注射器、肌电图/诱发电位系统</w:t>
      </w:r>
      <w:r w:rsidR="000565BB" w:rsidRPr="00792EEC">
        <w:rPr>
          <w:rFonts w:ascii="黑体" w:eastAsia="黑体" w:hAnsi="华文中宋" w:cs="黑体" w:hint="eastAsia"/>
          <w:w w:val="80"/>
          <w:sz w:val="28"/>
          <w:szCs w:val="28"/>
        </w:rPr>
        <w:t>项目</w:t>
      </w:r>
    </w:p>
    <w:p w:rsidR="001B783C" w:rsidRPr="00792EEC" w:rsidRDefault="001B783C" w:rsidP="000777C4">
      <w:pPr>
        <w:ind w:leftChars="1282" w:left="4792" w:hangingChars="700" w:hanging="2100"/>
        <w:jc w:val="left"/>
        <w:rPr>
          <w:rFonts w:ascii="黑体" w:eastAsia="黑体" w:hAnsi="华文中宋"/>
          <w:w w:val="80"/>
          <w:sz w:val="28"/>
          <w:szCs w:val="28"/>
        </w:rPr>
      </w:pPr>
      <w:r w:rsidRPr="00792EEC">
        <w:rPr>
          <w:rFonts w:ascii="黑体" w:eastAsia="黑体" w:hAnsi="华文中宋" w:cs="黑体" w:hint="eastAsia"/>
          <w:sz w:val="30"/>
          <w:szCs w:val="30"/>
        </w:rPr>
        <w:t>部门集中采购机构</w:t>
      </w:r>
      <w:r w:rsidRPr="00792EEC">
        <w:rPr>
          <w:rFonts w:ascii="黑体" w:eastAsia="黑体" w:hAnsi="华文中宋" w:cs="黑体"/>
          <w:sz w:val="30"/>
          <w:szCs w:val="30"/>
        </w:rPr>
        <w:t xml:space="preserve">: </w:t>
      </w:r>
      <w:r w:rsidRPr="00792EEC">
        <w:rPr>
          <w:rFonts w:ascii="黑体" w:eastAsia="黑体" w:hAnsi="华文中宋" w:cs="黑体" w:hint="eastAsia"/>
          <w:w w:val="80"/>
          <w:sz w:val="28"/>
          <w:szCs w:val="28"/>
        </w:rPr>
        <w:t>无锡市卫生健康采购与药具管理中心</w:t>
      </w:r>
    </w:p>
    <w:p w:rsidR="001B783C" w:rsidRPr="00792EEC" w:rsidRDefault="001B783C">
      <w:pPr>
        <w:rPr>
          <w:rFonts w:ascii="华文中宋" w:eastAsia="华文中宋" w:hAnsi="华文中宋"/>
          <w:sz w:val="32"/>
          <w:szCs w:val="32"/>
        </w:rPr>
      </w:pPr>
    </w:p>
    <w:p w:rsidR="001B783C" w:rsidRPr="00792EEC" w:rsidRDefault="001B783C">
      <w:pPr>
        <w:rPr>
          <w:rFonts w:ascii="华文中宋" w:eastAsia="华文中宋" w:hAnsi="华文中宋"/>
          <w:sz w:val="30"/>
          <w:szCs w:val="30"/>
        </w:rPr>
      </w:pPr>
    </w:p>
    <w:p w:rsidR="001B783C" w:rsidRPr="00792EEC" w:rsidRDefault="001B783C">
      <w:pPr>
        <w:rPr>
          <w:rFonts w:ascii="华文中宋" w:eastAsia="华文中宋" w:hAnsi="华文中宋"/>
          <w:sz w:val="30"/>
          <w:szCs w:val="30"/>
        </w:rPr>
      </w:pPr>
    </w:p>
    <w:p w:rsidR="001B783C" w:rsidRPr="00792EEC" w:rsidRDefault="001B783C">
      <w:pPr>
        <w:rPr>
          <w:rFonts w:ascii="华文中宋" w:eastAsia="华文中宋" w:hAnsi="华文中宋"/>
          <w:sz w:val="30"/>
          <w:szCs w:val="30"/>
        </w:rPr>
      </w:pPr>
    </w:p>
    <w:p w:rsidR="001B783C" w:rsidRPr="00792EEC" w:rsidRDefault="001B783C">
      <w:pPr>
        <w:jc w:val="center"/>
        <w:rPr>
          <w:rFonts w:ascii="黑体" w:eastAsia="黑体" w:hAnsi="华文中宋"/>
          <w:sz w:val="44"/>
          <w:szCs w:val="44"/>
        </w:rPr>
      </w:pPr>
      <w:r w:rsidRPr="00792EEC">
        <w:rPr>
          <w:rFonts w:ascii="黑体" w:eastAsia="黑体" w:hAnsi="华文中宋" w:cs="黑体" w:hint="eastAsia"/>
          <w:sz w:val="44"/>
          <w:szCs w:val="44"/>
        </w:rPr>
        <w:t>二○</w:t>
      </w:r>
      <w:r w:rsidR="00792140" w:rsidRPr="00792EEC">
        <w:rPr>
          <w:rFonts w:ascii="黑体" w:eastAsia="黑体" w:hAnsi="华文中宋" w:cs="黑体" w:hint="eastAsia"/>
          <w:sz w:val="44"/>
          <w:szCs w:val="44"/>
        </w:rPr>
        <w:t>二○</w:t>
      </w:r>
      <w:r w:rsidRPr="00792EEC">
        <w:rPr>
          <w:rFonts w:ascii="黑体" w:eastAsia="黑体" w:hAnsi="华文中宋" w:cs="黑体" w:hint="eastAsia"/>
          <w:sz w:val="44"/>
          <w:szCs w:val="44"/>
        </w:rPr>
        <w:t>年</w:t>
      </w:r>
      <w:r w:rsidR="004E1433" w:rsidRPr="00792EEC">
        <w:rPr>
          <w:rFonts w:ascii="黑体" w:eastAsia="黑体" w:hAnsi="华文中宋" w:cs="黑体" w:hint="eastAsia"/>
          <w:sz w:val="44"/>
          <w:szCs w:val="44"/>
        </w:rPr>
        <w:t>十</w:t>
      </w:r>
      <w:r w:rsidRPr="00792EEC">
        <w:rPr>
          <w:rFonts w:ascii="黑体" w:eastAsia="黑体" w:hAnsi="华文中宋" w:cs="黑体" w:hint="eastAsia"/>
          <w:sz w:val="44"/>
          <w:szCs w:val="44"/>
        </w:rPr>
        <w:t>月</w:t>
      </w:r>
      <w:r w:rsidR="00EF4204" w:rsidRPr="00792EEC">
        <w:rPr>
          <w:rFonts w:ascii="黑体" w:eastAsia="黑体" w:hAnsi="华文中宋" w:cs="黑体" w:hint="eastAsia"/>
          <w:sz w:val="44"/>
          <w:szCs w:val="44"/>
        </w:rPr>
        <w:t>二十六</w:t>
      </w:r>
      <w:r w:rsidRPr="00792EEC">
        <w:rPr>
          <w:rFonts w:ascii="黑体" w:eastAsia="黑体" w:hAnsi="华文中宋" w:cs="黑体" w:hint="eastAsia"/>
          <w:sz w:val="44"/>
          <w:szCs w:val="44"/>
        </w:rPr>
        <w:t>日</w:t>
      </w:r>
    </w:p>
    <w:p w:rsidR="001B783C" w:rsidRPr="00792EEC" w:rsidRDefault="001B783C">
      <w:pPr>
        <w:jc w:val="center"/>
        <w:rPr>
          <w:rFonts w:ascii="黑体" w:eastAsia="黑体"/>
          <w:sz w:val="44"/>
          <w:szCs w:val="44"/>
        </w:rPr>
      </w:pPr>
    </w:p>
    <w:p w:rsidR="001B783C" w:rsidRPr="00792EEC" w:rsidRDefault="001B783C">
      <w:pPr>
        <w:rPr>
          <w:rFonts w:ascii="华文新魏" w:eastAsia="华文新魏"/>
          <w:sz w:val="44"/>
          <w:szCs w:val="44"/>
        </w:rPr>
      </w:pPr>
    </w:p>
    <w:p w:rsidR="001B783C" w:rsidRPr="00792EEC" w:rsidRDefault="001B783C">
      <w:pPr>
        <w:jc w:val="center"/>
        <w:rPr>
          <w:rStyle w:val="a7"/>
          <w:rFonts w:eastAsia="黑体"/>
          <w:sz w:val="48"/>
          <w:szCs w:val="48"/>
        </w:rPr>
      </w:pPr>
    </w:p>
    <w:p w:rsidR="001B783C" w:rsidRPr="00792EEC" w:rsidRDefault="001B783C">
      <w:pPr>
        <w:jc w:val="center"/>
        <w:rPr>
          <w:rStyle w:val="a7"/>
          <w:rFonts w:eastAsia="黑体"/>
          <w:sz w:val="48"/>
          <w:szCs w:val="48"/>
        </w:rPr>
      </w:pPr>
    </w:p>
    <w:p w:rsidR="001B783C" w:rsidRPr="00792EEC" w:rsidRDefault="001B783C">
      <w:pPr>
        <w:jc w:val="center"/>
        <w:rPr>
          <w:rStyle w:val="a7"/>
          <w:rFonts w:eastAsia="黑体"/>
          <w:sz w:val="48"/>
          <w:szCs w:val="48"/>
        </w:rPr>
      </w:pPr>
    </w:p>
    <w:p w:rsidR="001B783C" w:rsidRPr="00792EEC" w:rsidRDefault="001B783C">
      <w:pPr>
        <w:jc w:val="center"/>
        <w:rPr>
          <w:rStyle w:val="a7"/>
          <w:rFonts w:eastAsia="黑体"/>
          <w:sz w:val="48"/>
          <w:szCs w:val="48"/>
        </w:rPr>
      </w:pPr>
    </w:p>
    <w:p w:rsidR="001B783C" w:rsidRPr="00792EEC" w:rsidRDefault="001B783C">
      <w:pPr>
        <w:jc w:val="center"/>
        <w:rPr>
          <w:rStyle w:val="a7"/>
          <w:rFonts w:eastAsia="黑体"/>
          <w:sz w:val="48"/>
          <w:szCs w:val="48"/>
        </w:rPr>
      </w:pPr>
    </w:p>
    <w:p w:rsidR="001B783C" w:rsidRPr="00792EEC" w:rsidRDefault="001B783C">
      <w:pPr>
        <w:jc w:val="center"/>
        <w:rPr>
          <w:rStyle w:val="a7"/>
          <w:rFonts w:eastAsia="黑体"/>
          <w:sz w:val="48"/>
          <w:szCs w:val="48"/>
        </w:rPr>
      </w:pPr>
      <w:r w:rsidRPr="00792EEC">
        <w:rPr>
          <w:rStyle w:val="a7"/>
          <w:rFonts w:eastAsia="黑体" w:cs="黑体" w:hint="eastAsia"/>
          <w:sz w:val="48"/>
          <w:szCs w:val="48"/>
        </w:rPr>
        <w:t>目</w:t>
      </w:r>
      <w:r w:rsidRPr="00792EEC">
        <w:rPr>
          <w:rStyle w:val="a7"/>
          <w:rFonts w:eastAsia="黑体"/>
          <w:sz w:val="48"/>
          <w:szCs w:val="48"/>
        </w:rPr>
        <w:t xml:space="preserve"> </w:t>
      </w:r>
      <w:r w:rsidRPr="00792EEC">
        <w:rPr>
          <w:rStyle w:val="a7"/>
          <w:rFonts w:eastAsia="黑体" w:cs="黑体" w:hint="eastAsia"/>
          <w:sz w:val="48"/>
          <w:szCs w:val="48"/>
        </w:rPr>
        <w:t>录</w:t>
      </w:r>
    </w:p>
    <w:p w:rsidR="001B783C" w:rsidRPr="00792EEC" w:rsidRDefault="001B783C">
      <w:pPr>
        <w:jc w:val="center"/>
        <w:rPr>
          <w:rFonts w:ascii="黑体" w:eastAsia="黑体"/>
          <w:sz w:val="30"/>
          <w:szCs w:val="30"/>
        </w:rPr>
      </w:pPr>
    </w:p>
    <w:p w:rsidR="001B783C" w:rsidRPr="00792EEC" w:rsidRDefault="001B783C">
      <w:pPr>
        <w:jc w:val="center"/>
        <w:rPr>
          <w:rFonts w:ascii="黑体" w:eastAsia="黑体"/>
          <w:sz w:val="30"/>
          <w:szCs w:val="30"/>
        </w:rPr>
      </w:pPr>
    </w:p>
    <w:p w:rsidR="001B783C" w:rsidRPr="00792EEC" w:rsidRDefault="001B783C" w:rsidP="00985E20">
      <w:pPr>
        <w:spacing w:line="720" w:lineRule="auto"/>
        <w:ind w:firstLineChars="150" w:firstLine="450"/>
        <w:rPr>
          <w:rFonts w:ascii="宋体"/>
          <w:sz w:val="30"/>
          <w:szCs w:val="30"/>
        </w:rPr>
      </w:pPr>
      <w:r w:rsidRPr="00792EEC">
        <w:rPr>
          <w:rFonts w:ascii="宋体" w:hAnsi="宋体" w:cs="宋体" w:hint="eastAsia"/>
          <w:sz w:val="30"/>
          <w:szCs w:val="30"/>
        </w:rPr>
        <w:t>一．投标</w:t>
      </w:r>
      <w:bookmarkStart w:id="0" w:name="_Hlt529243434"/>
      <w:bookmarkEnd w:id="0"/>
      <w:r w:rsidRPr="00792EEC">
        <w:rPr>
          <w:rFonts w:ascii="宋体" w:hAnsi="宋体" w:cs="宋体" w:hint="eastAsia"/>
          <w:sz w:val="30"/>
          <w:szCs w:val="30"/>
        </w:rPr>
        <w:t>邀</w:t>
      </w:r>
      <w:r w:rsidRPr="00792EEC">
        <w:rPr>
          <w:rFonts w:ascii="宋体" w:cs="宋体" w:hint="eastAsia"/>
          <w:sz w:val="30"/>
          <w:szCs w:val="30"/>
        </w:rPr>
        <w:t>请函</w:t>
      </w:r>
      <w:r w:rsidRPr="00792EEC">
        <w:rPr>
          <w:rFonts w:ascii="宋体" w:cs="宋体"/>
          <w:sz w:val="30"/>
          <w:szCs w:val="30"/>
        </w:rPr>
        <w:t>------------------------------------------</w:t>
      </w:r>
      <w:r w:rsidRPr="00792EEC">
        <w:rPr>
          <w:rFonts w:ascii="宋体" w:hAnsi="宋体" w:cs="宋体" w:hint="eastAsia"/>
          <w:sz w:val="30"/>
          <w:szCs w:val="30"/>
        </w:rPr>
        <w:t>（</w:t>
      </w:r>
      <w:r w:rsidRPr="00792EEC">
        <w:rPr>
          <w:rFonts w:ascii="宋体" w:hAnsi="宋体" w:cs="宋体"/>
          <w:sz w:val="30"/>
          <w:szCs w:val="30"/>
        </w:rPr>
        <w:t>2</w:t>
      </w:r>
      <w:r w:rsidRPr="00792EEC">
        <w:rPr>
          <w:rFonts w:ascii="宋体" w:hAnsi="宋体" w:cs="宋体" w:hint="eastAsia"/>
          <w:sz w:val="30"/>
          <w:szCs w:val="30"/>
        </w:rPr>
        <w:t>）</w:t>
      </w:r>
    </w:p>
    <w:p w:rsidR="001B783C" w:rsidRPr="00792EEC" w:rsidRDefault="001B783C" w:rsidP="00985E20">
      <w:pPr>
        <w:spacing w:line="720" w:lineRule="auto"/>
        <w:ind w:firstLineChars="150" w:firstLine="450"/>
        <w:rPr>
          <w:rFonts w:ascii="宋体"/>
          <w:sz w:val="30"/>
          <w:szCs w:val="30"/>
        </w:rPr>
      </w:pPr>
      <w:r w:rsidRPr="00792EEC">
        <w:rPr>
          <w:rFonts w:ascii="宋体" w:hAnsi="宋体" w:cs="宋体" w:hint="eastAsia"/>
          <w:sz w:val="30"/>
          <w:szCs w:val="30"/>
        </w:rPr>
        <w:t>二．投</w:t>
      </w:r>
      <w:bookmarkStart w:id="1" w:name="_Hlt49673248"/>
      <w:r w:rsidRPr="00792EEC">
        <w:rPr>
          <w:rFonts w:ascii="宋体" w:hAnsi="宋体" w:cs="宋体" w:hint="eastAsia"/>
          <w:sz w:val="30"/>
          <w:szCs w:val="30"/>
        </w:rPr>
        <w:t>标</w:t>
      </w:r>
      <w:bookmarkStart w:id="2" w:name="_Hlt49764513"/>
      <w:bookmarkStart w:id="3" w:name="_Hlt49764523"/>
      <w:bookmarkEnd w:id="1"/>
      <w:r w:rsidRPr="00792EEC">
        <w:rPr>
          <w:rFonts w:ascii="宋体" w:hAnsi="宋体" w:cs="宋体" w:hint="eastAsia"/>
          <w:sz w:val="30"/>
          <w:szCs w:val="30"/>
        </w:rPr>
        <w:t>人</w:t>
      </w:r>
      <w:bookmarkEnd w:id="2"/>
      <w:bookmarkEnd w:id="3"/>
      <w:r w:rsidRPr="00792EEC">
        <w:rPr>
          <w:rFonts w:ascii="宋体" w:hAnsi="宋体" w:cs="宋体" w:hint="eastAsia"/>
          <w:sz w:val="30"/>
          <w:szCs w:val="30"/>
        </w:rPr>
        <w:t>须知</w:t>
      </w:r>
      <w:r w:rsidRPr="00792EEC">
        <w:rPr>
          <w:rFonts w:ascii="宋体" w:cs="宋体"/>
          <w:sz w:val="30"/>
          <w:szCs w:val="30"/>
        </w:rPr>
        <w:t>------------------------------------------</w:t>
      </w:r>
      <w:r w:rsidRPr="00792EEC">
        <w:rPr>
          <w:rFonts w:ascii="宋体" w:hAnsi="宋体" w:cs="宋体" w:hint="eastAsia"/>
          <w:sz w:val="30"/>
          <w:szCs w:val="30"/>
        </w:rPr>
        <w:t>（</w:t>
      </w:r>
      <w:r w:rsidRPr="00792EEC">
        <w:rPr>
          <w:rFonts w:ascii="宋体" w:hAnsi="宋体" w:cs="宋体"/>
          <w:sz w:val="30"/>
          <w:szCs w:val="30"/>
        </w:rPr>
        <w:t>4</w:t>
      </w:r>
      <w:r w:rsidRPr="00792EEC">
        <w:rPr>
          <w:rFonts w:ascii="宋体" w:hAnsi="宋体" w:cs="宋体" w:hint="eastAsia"/>
          <w:sz w:val="30"/>
          <w:szCs w:val="30"/>
        </w:rPr>
        <w:t>）</w:t>
      </w:r>
    </w:p>
    <w:p w:rsidR="001B783C" w:rsidRPr="00792EEC" w:rsidRDefault="001B783C" w:rsidP="00985E20">
      <w:pPr>
        <w:spacing w:line="720" w:lineRule="auto"/>
        <w:ind w:firstLineChars="150" w:firstLine="450"/>
        <w:rPr>
          <w:rFonts w:ascii="宋体"/>
          <w:sz w:val="30"/>
          <w:szCs w:val="30"/>
        </w:rPr>
      </w:pPr>
      <w:r w:rsidRPr="00792EEC">
        <w:rPr>
          <w:rFonts w:ascii="宋体" w:hAnsi="宋体" w:cs="宋体" w:hint="eastAsia"/>
          <w:sz w:val="30"/>
          <w:szCs w:val="30"/>
        </w:rPr>
        <w:t>三．项目技术</w:t>
      </w:r>
      <w:bookmarkStart w:id="4" w:name="_Hlt49764623"/>
      <w:r w:rsidRPr="00792EEC">
        <w:rPr>
          <w:rFonts w:ascii="宋体" w:hAnsi="宋体" w:cs="宋体" w:hint="eastAsia"/>
          <w:sz w:val="30"/>
          <w:szCs w:val="30"/>
        </w:rPr>
        <w:t>要求和</w:t>
      </w:r>
      <w:bookmarkEnd w:id="4"/>
      <w:r w:rsidRPr="00792EEC">
        <w:rPr>
          <w:rFonts w:ascii="宋体" w:hAnsi="宋体" w:cs="宋体" w:hint="eastAsia"/>
          <w:sz w:val="30"/>
          <w:szCs w:val="30"/>
        </w:rPr>
        <w:t>有</w:t>
      </w:r>
      <w:bookmarkStart w:id="5" w:name="_Hlt15786849"/>
      <w:bookmarkStart w:id="6" w:name="_Hlt15786850"/>
      <w:r w:rsidRPr="00792EEC">
        <w:rPr>
          <w:rFonts w:ascii="宋体" w:hAnsi="宋体" w:cs="宋体" w:hint="eastAsia"/>
          <w:sz w:val="30"/>
          <w:szCs w:val="30"/>
        </w:rPr>
        <w:t>关</w:t>
      </w:r>
      <w:bookmarkEnd w:id="5"/>
      <w:bookmarkEnd w:id="6"/>
      <w:r w:rsidRPr="00792EEC">
        <w:rPr>
          <w:rFonts w:ascii="宋体" w:hAnsi="宋体" w:cs="宋体" w:hint="eastAsia"/>
          <w:sz w:val="30"/>
          <w:szCs w:val="30"/>
        </w:rPr>
        <w:t>说</w:t>
      </w:r>
      <w:bookmarkStart w:id="7" w:name="_Hlt529244298"/>
      <w:r w:rsidRPr="00792EEC">
        <w:rPr>
          <w:rFonts w:ascii="宋体" w:hAnsi="宋体" w:cs="宋体" w:hint="eastAsia"/>
          <w:sz w:val="30"/>
          <w:szCs w:val="30"/>
        </w:rPr>
        <w:t>明</w:t>
      </w:r>
      <w:bookmarkEnd w:id="7"/>
      <w:r w:rsidRPr="00792EEC">
        <w:rPr>
          <w:rFonts w:ascii="宋体" w:cs="宋体"/>
          <w:sz w:val="30"/>
          <w:szCs w:val="30"/>
        </w:rPr>
        <w:t>------------------------------</w:t>
      </w:r>
      <w:r w:rsidRPr="00792EEC">
        <w:rPr>
          <w:rFonts w:ascii="宋体" w:hAnsi="宋体" w:cs="宋体" w:hint="eastAsia"/>
          <w:sz w:val="30"/>
          <w:szCs w:val="30"/>
        </w:rPr>
        <w:t>（</w:t>
      </w:r>
      <w:r w:rsidRPr="00792EEC">
        <w:rPr>
          <w:rFonts w:ascii="宋体" w:hAnsi="宋体" w:cs="宋体"/>
          <w:sz w:val="30"/>
          <w:szCs w:val="30"/>
        </w:rPr>
        <w:t>1</w:t>
      </w:r>
      <w:r w:rsidR="00EB614B" w:rsidRPr="00792EEC">
        <w:rPr>
          <w:rFonts w:ascii="宋体" w:hAnsi="宋体" w:cs="宋体" w:hint="eastAsia"/>
          <w:sz w:val="30"/>
          <w:szCs w:val="30"/>
        </w:rPr>
        <w:t>3</w:t>
      </w:r>
      <w:r w:rsidRPr="00792EEC">
        <w:rPr>
          <w:rFonts w:ascii="宋体" w:hAnsi="宋体" w:cs="宋体" w:hint="eastAsia"/>
          <w:sz w:val="30"/>
          <w:szCs w:val="30"/>
        </w:rPr>
        <w:t>）</w:t>
      </w:r>
    </w:p>
    <w:p w:rsidR="001B783C" w:rsidRPr="00792EEC" w:rsidRDefault="001B783C" w:rsidP="00985E20">
      <w:pPr>
        <w:spacing w:line="720" w:lineRule="auto"/>
        <w:ind w:firstLineChars="150" w:firstLine="450"/>
        <w:rPr>
          <w:rFonts w:ascii="宋体"/>
          <w:sz w:val="30"/>
          <w:szCs w:val="30"/>
        </w:rPr>
      </w:pPr>
      <w:r w:rsidRPr="00792EEC">
        <w:rPr>
          <w:rFonts w:ascii="宋体" w:hAnsi="宋体" w:cs="宋体" w:hint="eastAsia"/>
          <w:sz w:val="30"/>
          <w:szCs w:val="30"/>
        </w:rPr>
        <w:t>四</w:t>
      </w:r>
      <w:r w:rsidRPr="00792EEC">
        <w:rPr>
          <w:rFonts w:ascii="宋体" w:hAnsi="宋体" w:cs="宋体"/>
          <w:sz w:val="30"/>
          <w:szCs w:val="30"/>
        </w:rPr>
        <w:t xml:space="preserve">. </w:t>
      </w:r>
      <w:r w:rsidRPr="00792EEC">
        <w:rPr>
          <w:rFonts w:ascii="宋体" w:hAnsi="宋体" w:cs="宋体" w:hint="eastAsia"/>
          <w:sz w:val="30"/>
          <w:szCs w:val="30"/>
        </w:rPr>
        <w:t>合同书（格式文本）</w:t>
      </w:r>
      <w:r w:rsidRPr="00792EEC">
        <w:rPr>
          <w:rFonts w:ascii="宋体" w:cs="宋体"/>
          <w:sz w:val="30"/>
          <w:szCs w:val="30"/>
        </w:rPr>
        <w:t>----------------------------------</w:t>
      </w:r>
      <w:r w:rsidRPr="00792EEC">
        <w:rPr>
          <w:rFonts w:ascii="宋体" w:hAnsi="宋体" w:cs="宋体" w:hint="eastAsia"/>
          <w:sz w:val="30"/>
          <w:szCs w:val="30"/>
        </w:rPr>
        <w:t>（</w:t>
      </w:r>
      <w:r w:rsidR="004C1671" w:rsidRPr="00792EEC">
        <w:rPr>
          <w:rFonts w:ascii="宋体" w:hAnsi="宋体" w:cs="宋体" w:hint="eastAsia"/>
          <w:sz w:val="30"/>
          <w:szCs w:val="30"/>
        </w:rPr>
        <w:t>21</w:t>
      </w:r>
      <w:r w:rsidRPr="00792EEC">
        <w:rPr>
          <w:rFonts w:ascii="宋体" w:hAnsi="宋体" w:cs="宋体" w:hint="eastAsia"/>
          <w:sz w:val="30"/>
          <w:szCs w:val="30"/>
        </w:rPr>
        <w:t>）</w:t>
      </w:r>
    </w:p>
    <w:p w:rsidR="001B783C" w:rsidRPr="00792EEC" w:rsidRDefault="001B783C" w:rsidP="00985E20">
      <w:pPr>
        <w:spacing w:line="720" w:lineRule="auto"/>
        <w:ind w:firstLineChars="150" w:firstLine="450"/>
        <w:rPr>
          <w:rFonts w:ascii="宋体"/>
          <w:sz w:val="30"/>
          <w:szCs w:val="30"/>
        </w:rPr>
      </w:pPr>
      <w:r w:rsidRPr="00792EEC">
        <w:rPr>
          <w:rFonts w:ascii="宋体" w:hAnsi="宋体" w:cs="宋体" w:hint="eastAsia"/>
          <w:sz w:val="30"/>
          <w:szCs w:val="30"/>
        </w:rPr>
        <w:t>五．合</w:t>
      </w:r>
      <w:bookmarkStart w:id="8" w:name="_Hlt15786867"/>
      <w:bookmarkStart w:id="9" w:name="_Hlt29808642"/>
      <w:r w:rsidRPr="00792EEC">
        <w:rPr>
          <w:rFonts w:ascii="宋体" w:hAnsi="宋体" w:cs="宋体" w:hint="eastAsia"/>
          <w:sz w:val="30"/>
          <w:szCs w:val="30"/>
        </w:rPr>
        <w:t>同</w:t>
      </w:r>
      <w:bookmarkStart w:id="10" w:name="_Hlt42398776"/>
      <w:bookmarkStart w:id="11" w:name="_Hlt42398777"/>
      <w:bookmarkEnd w:id="8"/>
      <w:bookmarkEnd w:id="9"/>
      <w:r w:rsidRPr="00792EEC">
        <w:rPr>
          <w:rFonts w:ascii="宋体" w:hAnsi="宋体" w:cs="宋体" w:hint="eastAsia"/>
          <w:sz w:val="30"/>
          <w:szCs w:val="30"/>
        </w:rPr>
        <w:t>条</w:t>
      </w:r>
      <w:bookmarkEnd w:id="10"/>
      <w:bookmarkEnd w:id="11"/>
      <w:r w:rsidRPr="00792EEC">
        <w:rPr>
          <w:rFonts w:ascii="宋体" w:hAnsi="宋体" w:cs="宋体" w:hint="eastAsia"/>
          <w:sz w:val="30"/>
          <w:szCs w:val="30"/>
        </w:rPr>
        <w:t>款（格式）</w:t>
      </w:r>
      <w:r w:rsidRPr="00792EEC">
        <w:rPr>
          <w:rFonts w:ascii="宋体" w:cs="宋体"/>
          <w:sz w:val="30"/>
          <w:szCs w:val="30"/>
        </w:rPr>
        <w:t>------------------------------------</w:t>
      </w:r>
      <w:r w:rsidRPr="00792EEC">
        <w:rPr>
          <w:rFonts w:ascii="宋体" w:hAnsi="宋体" w:cs="宋体" w:hint="eastAsia"/>
          <w:sz w:val="30"/>
          <w:szCs w:val="30"/>
        </w:rPr>
        <w:t>（</w:t>
      </w:r>
      <w:r w:rsidR="004C1671" w:rsidRPr="00792EEC">
        <w:rPr>
          <w:rFonts w:ascii="宋体" w:hAnsi="宋体" w:cs="宋体" w:hint="eastAsia"/>
          <w:sz w:val="30"/>
          <w:szCs w:val="30"/>
        </w:rPr>
        <w:t>22</w:t>
      </w:r>
      <w:r w:rsidRPr="00792EEC">
        <w:rPr>
          <w:rFonts w:ascii="宋体" w:hAnsi="宋体" w:cs="宋体" w:hint="eastAsia"/>
          <w:sz w:val="30"/>
          <w:szCs w:val="30"/>
        </w:rPr>
        <w:t>）</w:t>
      </w:r>
    </w:p>
    <w:p w:rsidR="001B783C" w:rsidRPr="00792EEC" w:rsidRDefault="001B783C" w:rsidP="00985E20">
      <w:pPr>
        <w:spacing w:line="720" w:lineRule="auto"/>
        <w:ind w:firstLineChars="150" w:firstLine="450"/>
        <w:rPr>
          <w:rFonts w:ascii="宋体"/>
          <w:sz w:val="28"/>
          <w:szCs w:val="28"/>
        </w:rPr>
      </w:pPr>
      <w:r w:rsidRPr="00792EEC">
        <w:rPr>
          <w:rFonts w:ascii="宋体" w:hAnsi="宋体" w:cs="宋体" w:hint="eastAsia"/>
          <w:sz w:val="30"/>
          <w:szCs w:val="30"/>
        </w:rPr>
        <w:t>六</w:t>
      </w:r>
      <w:r w:rsidRPr="00792EEC">
        <w:rPr>
          <w:rFonts w:ascii="宋体" w:hAnsi="宋体" w:cs="宋体"/>
          <w:sz w:val="30"/>
          <w:szCs w:val="30"/>
        </w:rPr>
        <w:t xml:space="preserve">. </w:t>
      </w:r>
      <w:r w:rsidRPr="00792EEC">
        <w:rPr>
          <w:rFonts w:ascii="宋体" w:hAnsi="宋体" w:cs="宋体" w:hint="eastAsia"/>
          <w:sz w:val="30"/>
          <w:szCs w:val="30"/>
        </w:rPr>
        <w:t>附件（投标文件格式）</w:t>
      </w:r>
      <w:r w:rsidRPr="00792EEC">
        <w:rPr>
          <w:rFonts w:ascii="宋体" w:cs="宋体"/>
          <w:sz w:val="30"/>
          <w:szCs w:val="30"/>
        </w:rPr>
        <w:t>--------------------------------</w:t>
      </w:r>
      <w:r w:rsidRPr="00792EEC">
        <w:rPr>
          <w:rFonts w:ascii="宋体" w:hAnsi="宋体" w:cs="宋体" w:hint="eastAsia"/>
          <w:sz w:val="30"/>
          <w:szCs w:val="30"/>
        </w:rPr>
        <w:t>（</w:t>
      </w:r>
      <w:r w:rsidR="006353D9" w:rsidRPr="00792EEC">
        <w:rPr>
          <w:rFonts w:ascii="宋体" w:hAnsi="宋体" w:cs="宋体" w:hint="eastAsia"/>
          <w:sz w:val="30"/>
          <w:szCs w:val="30"/>
        </w:rPr>
        <w:t>2</w:t>
      </w:r>
      <w:r w:rsidR="004C1671" w:rsidRPr="00792EEC">
        <w:rPr>
          <w:rFonts w:ascii="宋体" w:hAnsi="宋体" w:cs="宋体" w:hint="eastAsia"/>
          <w:sz w:val="30"/>
          <w:szCs w:val="30"/>
        </w:rPr>
        <w:t>5</w:t>
      </w:r>
      <w:r w:rsidR="007227ED" w:rsidRPr="00792EEC">
        <w:rPr>
          <w:rFonts w:ascii="宋体" w:hAnsi="宋体" w:cs="宋体" w:hint="eastAsia"/>
          <w:sz w:val="30"/>
          <w:szCs w:val="30"/>
        </w:rPr>
        <w:t>）</w:t>
      </w:r>
    </w:p>
    <w:p w:rsidR="001B783C" w:rsidRPr="00792EEC" w:rsidRDefault="001B783C">
      <w:pPr>
        <w:spacing w:line="720" w:lineRule="auto"/>
        <w:rPr>
          <w:rFonts w:ascii="宋体"/>
          <w:sz w:val="30"/>
          <w:szCs w:val="30"/>
        </w:rPr>
      </w:pPr>
    </w:p>
    <w:p w:rsidR="001B783C" w:rsidRPr="00792EEC" w:rsidRDefault="001B783C">
      <w:pPr>
        <w:spacing w:line="480" w:lineRule="auto"/>
        <w:rPr>
          <w:rFonts w:ascii="宋体"/>
          <w:sz w:val="30"/>
          <w:szCs w:val="30"/>
        </w:rPr>
      </w:pPr>
    </w:p>
    <w:p w:rsidR="001B783C" w:rsidRPr="00792EEC" w:rsidRDefault="001B783C">
      <w:pPr>
        <w:rPr>
          <w:rFonts w:ascii="宋体"/>
          <w:sz w:val="28"/>
          <w:szCs w:val="28"/>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1B783C" w:rsidRPr="00792EEC" w:rsidRDefault="001B783C">
      <w:pPr>
        <w:rPr>
          <w:rFonts w:ascii="宋体"/>
        </w:rPr>
      </w:pPr>
    </w:p>
    <w:p w:rsidR="004E1433" w:rsidRPr="00792EEC" w:rsidRDefault="004E1433">
      <w:pPr>
        <w:rPr>
          <w:rFonts w:ascii="宋体"/>
        </w:rPr>
      </w:pPr>
    </w:p>
    <w:p w:rsidR="0045272E" w:rsidRPr="00792EEC" w:rsidRDefault="0045272E">
      <w:pPr>
        <w:rPr>
          <w:rFonts w:ascii="宋体"/>
        </w:rPr>
      </w:pPr>
    </w:p>
    <w:p w:rsidR="001B783C" w:rsidRPr="00792EEC" w:rsidRDefault="001B783C">
      <w:pPr>
        <w:jc w:val="center"/>
        <w:rPr>
          <w:rFonts w:ascii="黑体" w:eastAsia="黑体"/>
          <w:sz w:val="28"/>
          <w:szCs w:val="28"/>
        </w:rPr>
      </w:pPr>
      <w:bookmarkStart w:id="12" w:name="报价方须知前附表"/>
      <w:bookmarkEnd w:id="12"/>
      <w:r w:rsidRPr="00792EEC">
        <w:rPr>
          <w:rFonts w:ascii="黑体" w:eastAsia="黑体" w:cs="黑体" w:hint="eastAsia"/>
          <w:sz w:val="28"/>
          <w:szCs w:val="28"/>
        </w:rPr>
        <w:lastRenderedPageBreak/>
        <w:t>一．投标邀请函</w:t>
      </w:r>
    </w:p>
    <w:p w:rsidR="001B783C"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本中心受</w:t>
      </w:r>
      <w:r w:rsidR="00ED7597" w:rsidRPr="00792EEC">
        <w:rPr>
          <w:rFonts w:ascii="宋体" w:hAnsi="宋体" w:cs="宋体" w:hint="eastAsia"/>
          <w:sz w:val="24"/>
          <w:szCs w:val="24"/>
        </w:rPr>
        <w:t>无锡市人民医院</w:t>
      </w:r>
      <w:r w:rsidRPr="00792EEC">
        <w:rPr>
          <w:rFonts w:ascii="宋体" w:hAnsi="宋体" w:cs="宋体" w:hint="eastAsia"/>
          <w:sz w:val="24"/>
          <w:szCs w:val="24"/>
        </w:rPr>
        <w:t>的委托，对</w:t>
      </w:r>
      <w:r w:rsidR="006D37E1" w:rsidRPr="00792EEC">
        <w:rPr>
          <w:rFonts w:ascii="宋体" w:hAnsi="宋体" w:cs="宋体" w:hint="eastAsia"/>
          <w:sz w:val="24"/>
          <w:szCs w:val="24"/>
        </w:rPr>
        <w:t>无锡市人民医院手术床、双筒高压注射器、肌电图/诱发电位系统项目</w:t>
      </w:r>
      <w:r w:rsidRPr="00792EEC">
        <w:rPr>
          <w:rFonts w:ascii="宋体" w:hAnsi="宋体" w:cs="宋体" w:hint="eastAsia"/>
          <w:sz w:val="24"/>
          <w:szCs w:val="24"/>
        </w:rPr>
        <w:t>进行公开招标，欢迎你单位参加投标并提请注意下列附表中的相关事项：</w:t>
      </w:r>
    </w:p>
    <w:p w:rsidR="001B783C"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（一）招标项目信息</w:t>
      </w:r>
    </w:p>
    <w:p w:rsidR="001B783C"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项目名称及编号：</w:t>
      </w:r>
      <w:r w:rsidR="006D37E1" w:rsidRPr="00792EEC">
        <w:rPr>
          <w:rFonts w:ascii="宋体" w:hAnsi="宋体" w:cs="宋体" w:hint="eastAsia"/>
          <w:sz w:val="24"/>
          <w:szCs w:val="24"/>
        </w:rPr>
        <w:t>无锡市人民医院手术床、双筒高压注射器、肌电图/诱发电位系统项目</w:t>
      </w:r>
      <w:r w:rsidR="000777C4" w:rsidRPr="00792EEC">
        <w:rPr>
          <w:rFonts w:ascii="宋体" w:hAnsi="宋体" w:cs="宋体" w:hint="eastAsia"/>
          <w:sz w:val="24"/>
          <w:szCs w:val="24"/>
        </w:rPr>
        <w:t>，</w:t>
      </w:r>
      <w:r w:rsidRPr="00792EEC">
        <w:rPr>
          <w:rFonts w:ascii="宋体" w:hAnsi="宋体" w:cs="宋体"/>
          <w:sz w:val="24"/>
          <w:szCs w:val="24"/>
        </w:rPr>
        <w:t>WXWJCG2020-</w:t>
      </w:r>
      <w:r w:rsidR="00775E60" w:rsidRPr="00792EEC">
        <w:rPr>
          <w:rFonts w:ascii="宋体" w:hAnsi="宋体" w:cs="宋体" w:hint="eastAsia"/>
          <w:sz w:val="24"/>
          <w:szCs w:val="24"/>
        </w:rPr>
        <w:t>0</w:t>
      </w:r>
      <w:r w:rsidR="004E1433" w:rsidRPr="00792EEC">
        <w:rPr>
          <w:rFonts w:ascii="宋体" w:hAnsi="宋体" w:cs="宋体" w:hint="eastAsia"/>
          <w:sz w:val="24"/>
          <w:szCs w:val="24"/>
        </w:rPr>
        <w:t>7</w:t>
      </w:r>
      <w:r w:rsidR="00E56E73" w:rsidRPr="00792EEC">
        <w:rPr>
          <w:rFonts w:ascii="宋体" w:hAnsi="宋体" w:cs="宋体" w:hint="eastAsia"/>
          <w:sz w:val="24"/>
          <w:szCs w:val="24"/>
        </w:rPr>
        <w:t>6</w:t>
      </w:r>
    </w:p>
    <w:p w:rsidR="00ED7597"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采购人：</w:t>
      </w:r>
      <w:r w:rsidR="00ED7597" w:rsidRPr="00792EEC">
        <w:rPr>
          <w:rFonts w:ascii="宋体" w:hAnsi="宋体" w:cs="宋体" w:hint="eastAsia"/>
          <w:sz w:val="24"/>
          <w:szCs w:val="24"/>
        </w:rPr>
        <w:t>无锡市人民医院</w:t>
      </w:r>
    </w:p>
    <w:p w:rsidR="001B783C"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采购方式：公开招标</w:t>
      </w:r>
    </w:p>
    <w:p w:rsidR="006D37E1" w:rsidRPr="00792EEC" w:rsidRDefault="00EF4204"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预算金额:</w:t>
      </w:r>
    </w:p>
    <w:tbl>
      <w:tblPr>
        <w:tblW w:w="0" w:type="auto"/>
        <w:jc w:val="center"/>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1"/>
        <w:gridCol w:w="4717"/>
        <w:gridCol w:w="1133"/>
        <w:gridCol w:w="1705"/>
      </w:tblGrid>
      <w:tr w:rsidR="006D37E1" w:rsidRPr="00792EEC" w:rsidTr="004C1671">
        <w:trPr>
          <w:jc w:val="center"/>
        </w:trPr>
        <w:tc>
          <w:tcPr>
            <w:tcW w:w="1321"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标项序号</w:t>
            </w:r>
          </w:p>
        </w:tc>
        <w:tc>
          <w:tcPr>
            <w:tcW w:w="4717"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标项名称</w:t>
            </w:r>
          </w:p>
        </w:tc>
        <w:tc>
          <w:tcPr>
            <w:tcW w:w="1133"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数量</w:t>
            </w:r>
          </w:p>
        </w:tc>
        <w:tc>
          <w:tcPr>
            <w:tcW w:w="1705"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预算金额</w:t>
            </w:r>
            <w:r w:rsidRPr="00792EEC">
              <w:rPr>
                <w:rFonts w:ascii="宋体" w:hAnsi="宋体" w:cs="宋体"/>
                <w:sz w:val="24"/>
                <w:szCs w:val="24"/>
              </w:rPr>
              <w:t>(</w:t>
            </w:r>
            <w:r w:rsidRPr="00792EEC">
              <w:rPr>
                <w:rFonts w:ascii="宋体" w:hAnsi="宋体" w:cs="宋体" w:hint="eastAsia"/>
                <w:sz w:val="24"/>
                <w:szCs w:val="24"/>
              </w:rPr>
              <w:t>元</w:t>
            </w:r>
            <w:r w:rsidRPr="00792EEC">
              <w:rPr>
                <w:rFonts w:ascii="宋体" w:hAnsi="宋体" w:cs="宋体"/>
                <w:sz w:val="24"/>
                <w:szCs w:val="24"/>
              </w:rPr>
              <w:t>)</w:t>
            </w:r>
          </w:p>
        </w:tc>
      </w:tr>
      <w:tr w:rsidR="006D37E1" w:rsidRPr="00792EEC" w:rsidTr="004C1671">
        <w:trPr>
          <w:jc w:val="center"/>
        </w:trPr>
        <w:tc>
          <w:tcPr>
            <w:tcW w:w="1321"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1</w:t>
            </w:r>
          </w:p>
        </w:tc>
        <w:tc>
          <w:tcPr>
            <w:tcW w:w="4717" w:type="dxa"/>
            <w:vAlign w:val="center"/>
          </w:tcPr>
          <w:p w:rsidR="006D37E1" w:rsidRPr="00792EEC" w:rsidRDefault="006D37E1" w:rsidP="006D37E1">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无锡市人民医院手术床项目</w:t>
            </w:r>
          </w:p>
        </w:tc>
        <w:tc>
          <w:tcPr>
            <w:tcW w:w="1133"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5</w:t>
            </w:r>
          </w:p>
        </w:tc>
        <w:tc>
          <w:tcPr>
            <w:tcW w:w="1705"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950000</w:t>
            </w:r>
          </w:p>
        </w:tc>
      </w:tr>
      <w:tr w:rsidR="006D37E1" w:rsidRPr="00792EEC" w:rsidTr="004C1671">
        <w:trPr>
          <w:jc w:val="center"/>
        </w:trPr>
        <w:tc>
          <w:tcPr>
            <w:tcW w:w="1321"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2</w:t>
            </w:r>
          </w:p>
        </w:tc>
        <w:tc>
          <w:tcPr>
            <w:tcW w:w="4717" w:type="dxa"/>
            <w:vAlign w:val="center"/>
          </w:tcPr>
          <w:p w:rsidR="006D37E1" w:rsidRPr="00792EEC" w:rsidRDefault="006D37E1" w:rsidP="006D37E1">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无锡市人民医院双筒高压注射器项目</w:t>
            </w:r>
          </w:p>
        </w:tc>
        <w:tc>
          <w:tcPr>
            <w:tcW w:w="1133"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2</w:t>
            </w:r>
          </w:p>
        </w:tc>
        <w:tc>
          <w:tcPr>
            <w:tcW w:w="1705"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400000</w:t>
            </w:r>
          </w:p>
        </w:tc>
      </w:tr>
      <w:tr w:rsidR="006D37E1" w:rsidRPr="00792EEC" w:rsidTr="004C1671">
        <w:trPr>
          <w:jc w:val="center"/>
        </w:trPr>
        <w:tc>
          <w:tcPr>
            <w:tcW w:w="1321" w:type="dxa"/>
            <w:vAlign w:val="center"/>
          </w:tcPr>
          <w:p w:rsidR="006D37E1" w:rsidRPr="00792EEC" w:rsidRDefault="006D37E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3</w:t>
            </w:r>
          </w:p>
        </w:tc>
        <w:tc>
          <w:tcPr>
            <w:tcW w:w="4717" w:type="dxa"/>
            <w:vAlign w:val="center"/>
          </w:tcPr>
          <w:p w:rsidR="006D37E1" w:rsidRPr="00792EEC" w:rsidRDefault="006D37E1" w:rsidP="006D37E1">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无锡市人民医院肌电图/诱发电位系统项目</w:t>
            </w:r>
          </w:p>
        </w:tc>
        <w:tc>
          <w:tcPr>
            <w:tcW w:w="1133"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1</w:t>
            </w:r>
          </w:p>
        </w:tc>
        <w:tc>
          <w:tcPr>
            <w:tcW w:w="1705" w:type="dxa"/>
            <w:vAlign w:val="center"/>
          </w:tcPr>
          <w:p w:rsidR="006D37E1" w:rsidRPr="00792EEC" w:rsidRDefault="004C1671" w:rsidP="00467AB5">
            <w:pPr>
              <w:widowControl/>
              <w:adjustRightInd w:val="0"/>
              <w:snapToGrid w:val="0"/>
              <w:spacing w:line="329" w:lineRule="auto"/>
              <w:jc w:val="center"/>
              <w:rPr>
                <w:rFonts w:ascii="宋体" w:hAnsi="宋体" w:cs="宋体"/>
                <w:sz w:val="24"/>
                <w:szCs w:val="24"/>
              </w:rPr>
            </w:pPr>
            <w:r w:rsidRPr="00792EEC">
              <w:rPr>
                <w:rFonts w:ascii="宋体" w:hAnsi="宋体" w:cs="宋体" w:hint="eastAsia"/>
                <w:sz w:val="24"/>
                <w:szCs w:val="24"/>
              </w:rPr>
              <w:t>500000</w:t>
            </w:r>
          </w:p>
        </w:tc>
      </w:tr>
    </w:tbl>
    <w:p w:rsidR="006D37E1" w:rsidRPr="00792EEC" w:rsidRDefault="006D37E1" w:rsidP="004C1671">
      <w:pPr>
        <w:adjustRightInd w:val="0"/>
        <w:snapToGrid w:val="0"/>
        <w:spacing w:line="329" w:lineRule="auto"/>
        <w:rPr>
          <w:rFonts w:ascii="宋体" w:hAnsi="宋体" w:cs="宋体"/>
          <w:sz w:val="24"/>
          <w:szCs w:val="24"/>
        </w:rPr>
      </w:pP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（二）投标人资格要求</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投标人参加本次政府采购活动除应当符合《中华人民共和国政府采购法》第二十二条的规定外，根据采购项目的特殊要求规定的特定条件，还必须具备：</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sz w:val="24"/>
          <w:szCs w:val="24"/>
        </w:rPr>
        <w:t>1.</w:t>
      </w:r>
      <w:r w:rsidRPr="00792EEC">
        <w:rPr>
          <w:rFonts w:ascii="宋体" w:hAnsi="宋体" w:cs="宋体" w:hint="eastAsia"/>
          <w:kern w:val="0"/>
          <w:sz w:val="24"/>
          <w:szCs w:val="24"/>
        </w:rPr>
        <w:t>未被“信用中国”（</w:t>
      </w:r>
      <w:r w:rsidRPr="00792EEC">
        <w:rPr>
          <w:rFonts w:ascii="宋体" w:hAnsi="宋体" w:cs="宋体"/>
          <w:kern w:val="0"/>
          <w:sz w:val="24"/>
          <w:szCs w:val="24"/>
        </w:rPr>
        <w:t>www.creditchina.gov.cn</w:t>
      </w:r>
      <w:r w:rsidRPr="00792EEC">
        <w:rPr>
          <w:rFonts w:ascii="宋体" w:hAnsi="宋体" w:cs="宋体" w:hint="eastAsia"/>
          <w:kern w:val="0"/>
          <w:sz w:val="24"/>
          <w:szCs w:val="24"/>
        </w:rPr>
        <w:t>）、中国政府采购网（</w:t>
      </w:r>
      <w:r w:rsidRPr="00792EEC">
        <w:rPr>
          <w:rFonts w:ascii="宋体" w:hAnsi="宋体" w:cs="宋体"/>
          <w:kern w:val="0"/>
          <w:sz w:val="24"/>
          <w:szCs w:val="24"/>
        </w:rPr>
        <w:t>www.ccgp.gov.cn</w:t>
      </w:r>
      <w:r w:rsidRPr="00792EEC">
        <w:rPr>
          <w:rFonts w:ascii="宋体" w:hAnsi="宋体" w:cs="宋体" w:hint="eastAsia"/>
          <w:kern w:val="0"/>
          <w:sz w:val="24"/>
          <w:szCs w:val="24"/>
        </w:rPr>
        <w:t>）列入失信被执行人、重大税收违法案件当事人名单、政府采购严重违法失信行为记录名单</w:t>
      </w:r>
    </w:p>
    <w:p w:rsidR="001B783C" w:rsidRPr="00792EEC" w:rsidRDefault="001B783C" w:rsidP="000777C4">
      <w:pPr>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 xml:space="preserve">2. </w:t>
      </w:r>
      <w:r w:rsidRPr="00792EEC">
        <w:rPr>
          <w:rFonts w:ascii="宋体" w:hAnsi="宋体" w:cs="宋体" w:hint="eastAsia"/>
          <w:sz w:val="24"/>
          <w:szCs w:val="24"/>
        </w:rPr>
        <w:t>有效完整的医疗器械产品注册证或备案凭证复印件（医疗器械产品注册证如有注册登记表须一并提供）</w:t>
      </w:r>
    </w:p>
    <w:p w:rsidR="001B783C" w:rsidRPr="00792EEC" w:rsidRDefault="001B783C" w:rsidP="000777C4">
      <w:pPr>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3.</w:t>
      </w:r>
      <w:r w:rsidRPr="00792EEC">
        <w:rPr>
          <w:rFonts w:ascii="宋体" w:hAnsi="宋体" w:cs="宋体" w:hint="eastAsia"/>
          <w:sz w:val="24"/>
          <w:szCs w:val="24"/>
        </w:rPr>
        <w:t>生产商的医疗器械生产许可证或备案凭证复印件（医疗器械生产许可证如有医疗器械生产产品登记表的须一并提供，投标人为生产商的提交原件）</w:t>
      </w:r>
    </w:p>
    <w:p w:rsidR="001B783C" w:rsidRPr="00792EEC" w:rsidRDefault="001B783C" w:rsidP="000777C4">
      <w:pPr>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4.</w:t>
      </w:r>
      <w:r w:rsidRPr="00792EEC">
        <w:rPr>
          <w:rFonts w:ascii="宋体" w:hAnsi="宋体" w:cs="宋体" w:hint="eastAsia"/>
          <w:sz w:val="24"/>
          <w:szCs w:val="24"/>
        </w:rPr>
        <w:t>医疗器械企业经营许可证或备案凭证</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sz w:val="24"/>
          <w:szCs w:val="24"/>
        </w:rPr>
        <w:t>5</w:t>
      </w:r>
      <w:r w:rsidRPr="00792EEC">
        <w:rPr>
          <w:rFonts w:ascii="宋体" w:cs="宋体"/>
          <w:sz w:val="24"/>
          <w:szCs w:val="24"/>
        </w:rPr>
        <w:t>.</w:t>
      </w:r>
      <w:r w:rsidRPr="00792EEC">
        <w:rPr>
          <w:rFonts w:ascii="宋体" w:hAnsi="宋体" w:cs="宋体" w:hint="eastAsia"/>
          <w:sz w:val="24"/>
          <w:szCs w:val="24"/>
        </w:rPr>
        <w:t>不接受联合体投标。</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（三）招标文件提供期限</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自招标公告发布之日起</w:t>
      </w:r>
      <w:r w:rsidR="004F53DB" w:rsidRPr="00792EEC">
        <w:rPr>
          <w:rFonts w:ascii="宋体" w:hAnsi="宋体" w:cs="宋体" w:hint="eastAsia"/>
          <w:sz w:val="24"/>
          <w:szCs w:val="24"/>
        </w:rPr>
        <w:t>五</w:t>
      </w:r>
      <w:r w:rsidRPr="00792EEC">
        <w:rPr>
          <w:rFonts w:ascii="宋体" w:hAnsi="宋体" w:cs="宋体" w:hint="eastAsia"/>
          <w:sz w:val="24"/>
          <w:szCs w:val="24"/>
        </w:rPr>
        <w:t>个工作日内（法定假日除外）每天上午</w:t>
      </w:r>
      <w:r w:rsidRPr="00792EEC">
        <w:rPr>
          <w:rFonts w:ascii="宋体" w:hAnsi="宋体" w:cs="宋体"/>
          <w:sz w:val="24"/>
          <w:szCs w:val="24"/>
        </w:rPr>
        <w:t>9:00-11:30,</w:t>
      </w:r>
      <w:r w:rsidRPr="00792EEC">
        <w:rPr>
          <w:rFonts w:ascii="宋体" w:hAnsi="宋体" w:cs="宋体" w:hint="eastAsia"/>
          <w:sz w:val="24"/>
          <w:szCs w:val="24"/>
        </w:rPr>
        <w:t>下午</w:t>
      </w:r>
      <w:r w:rsidRPr="00792EEC">
        <w:rPr>
          <w:rFonts w:ascii="宋体" w:hAnsi="宋体" w:cs="宋体"/>
          <w:sz w:val="24"/>
          <w:szCs w:val="24"/>
        </w:rPr>
        <w:t>1:00-5:00</w:t>
      </w:r>
    </w:p>
    <w:p w:rsidR="001B783C" w:rsidRPr="00792EEC" w:rsidRDefault="004F53DB" w:rsidP="00CA4A5C">
      <w:pPr>
        <w:widowControl/>
        <w:adjustRightInd w:val="0"/>
        <w:snapToGrid w:val="0"/>
        <w:spacing w:line="329" w:lineRule="auto"/>
        <w:rPr>
          <w:rFonts w:ascii="宋体" w:hAnsi="宋体"/>
        </w:rPr>
      </w:pPr>
      <w:r w:rsidRPr="00792EEC">
        <w:rPr>
          <w:rFonts w:ascii="宋体" w:hAnsi="宋体" w:cs="宋体"/>
          <w:sz w:val="24"/>
          <w:szCs w:val="24"/>
        </w:rPr>
        <w:t>根据疫情防控需要，</w:t>
      </w:r>
      <w:r w:rsidRPr="00792EEC">
        <w:rPr>
          <w:rFonts w:ascii="宋体" w:hAnsi="宋体" w:cs="宋体" w:hint="eastAsia"/>
          <w:sz w:val="24"/>
          <w:szCs w:val="24"/>
        </w:rPr>
        <w:t>为有效保障政府采购当事人的健康和安全，</w:t>
      </w:r>
      <w:r w:rsidRPr="00792EEC">
        <w:rPr>
          <w:rFonts w:ascii="宋体" w:hAnsi="宋体" w:cs="宋体"/>
          <w:sz w:val="24"/>
          <w:szCs w:val="24"/>
        </w:rPr>
        <w:t>请有意向</w:t>
      </w:r>
      <w:r w:rsidRPr="00792EEC">
        <w:rPr>
          <w:rFonts w:ascii="宋体" w:hAnsi="宋体" w:cs="宋体" w:hint="eastAsia"/>
          <w:sz w:val="24"/>
          <w:szCs w:val="24"/>
        </w:rPr>
        <w:t>参与</w:t>
      </w:r>
      <w:r w:rsidRPr="00792EEC">
        <w:rPr>
          <w:rFonts w:ascii="宋体" w:hAnsi="宋体" w:cs="宋体"/>
          <w:sz w:val="24"/>
          <w:szCs w:val="24"/>
        </w:rPr>
        <w:t>投标的供应商，如实填写《</w:t>
      </w:r>
      <w:r w:rsidRPr="00792EEC">
        <w:rPr>
          <w:rFonts w:ascii="宋体" w:hAnsi="宋体" w:cs="宋体" w:hint="eastAsia"/>
          <w:sz w:val="24"/>
          <w:szCs w:val="24"/>
        </w:rPr>
        <w:t>依法获取采购文件的潜在投标(报价)人联系方式表</w:t>
      </w:r>
      <w:r w:rsidRPr="00792EEC">
        <w:rPr>
          <w:rFonts w:ascii="宋体" w:hAnsi="宋体" w:cs="宋体"/>
          <w:sz w:val="24"/>
          <w:szCs w:val="24"/>
        </w:rPr>
        <w:t>》</w:t>
      </w:r>
      <w:r w:rsidRPr="00792EEC">
        <w:rPr>
          <w:rFonts w:ascii="宋体" w:hAnsi="宋体" w:cs="宋体" w:hint="eastAsia"/>
          <w:sz w:val="24"/>
          <w:szCs w:val="24"/>
        </w:rPr>
        <w:t>（</w:t>
      </w:r>
      <w:r w:rsidR="0069702C" w:rsidRPr="00792EEC">
        <w:rPr>
          <w:rFonts w:ascii="宋体" w:hAnsi="宋体" w:cs="宋体" w:hint="eastAsia"/>
          <w:sz w:val="24"/>
          <w:szCs w:val="24"/>
        </w:rPr>
        <w:t>见采购公告-“获取采购文件地址”</w:t>
      </w:r>
      <w:r w:rsidR="0069702C" w:rsidRPr="00792EEC">
        <w:rPr>
          <w:rFonts w:ascii="宋体" w:hAnsi="宋体" w:hint="eastAsia"/>
        </w:rPr>
        <w:t>）</w:t>
      </w:r>
      <w:r w:rsidRPr="00792EEC">
        <w:rPr>
          <w:rFonts w:ascii="宋体" w:hAnsi="宋体" w:cs="宋体" w:hint="eastAsia"/>
          <w:sz w:val="24"/>
          <w:szCs w:val="24"/>
        </w:rPr>
        <w:t>，</w:t>
      </w:r>
      <w:r w:rsidRPr="00792EEC">
        <w:rPr>
          <w:rFonts w:ascii="宋体" w:hAnsi="宋体" w:cs="宋体"/>
          <w:sz w:val="24"/>
          <w:szCs w:val="24"/>
        </w:rPr>
        <w:t>务必正确填写</w:t>
      </w:r>
      <w:r w:rsidRPr="00792EEC">
        <w:rPr>
          <w:rFonts w:ascii="宋体" w:hAnsi="宋体" w:cs="宋体" w:hint="eastAsia"/>
          <w:sz w:val="24"/>
          <w:szCs w:val="24"/>
        </w:rPr>
        <w:t>表格内</w:t>
      </w:r>
      <w:r w:rsidRPr="00792EEC">
        <w:rPr>
          <w:rFonts w:ascii="宋体" w:hAnsi="宋体" w:cs="宋体"/>
          <w:sz w:val="24"/>
          <w:szCs w:val="24"/>
        </w:rPr>
        <w:t>邮箱信息以便成功接收到电子版采购文件</w:t>
      </w:r>
      <w:r w:rsidRPr="00792EEC">
        <w:rPr>
          <w:rFonts w:ascii="宋体" w:hAnsi="宋体" w:cs="宋体" w:hint="eastAsia"/>
          <w:sz w:val="24"/>
          <w:szCs w:val="24"/>
        </w:rPr>
        <w:t>。</w:t>
      </w:r>
      <w:r w:rsidR="001B783C" w:rsidRPr="00792EEC">
        <w:rPr>
          <w:rFonts w:ascii="宋体" w:hAnsi="宋体" w:cs="宋体" w:hint="eastAsia"/>
          <w:sz w:val="24"/>
          <w:szCs w:val="24"/>
        </w:rPr>
        <w:t>有关本次招标的事项若存在变动或修改，敬请及时关注本网站发布的更正公告。如潜在投标人未按上述要求操作，将自行承担所产生的风险。</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w:t>
      </w:r>
      <w:r w:rsidR="00EB614B" w:rsidRPr="00792EEC">
        <w:rPr>
          <w:rFonts w:ascii="宋体" w:hAnsi="宋体" w:cs="宋体" w:hint="eastAsia"/>
          <w:sz w:val="24"/>
          <w:szCs w:val="24"/>
        </w:rPr>
        <w:t>四</w:t>
      </w:r>
      <w:r w:rsidRPr="00792EEC">
        <w:rPr>
          <w:rFonts w:ascii="宋体" w:hAnsi="宋体" w:cs="宋体" w:hint="eastAsia"/>
          <w:sz w:val="24"/>
          <w:szCs w:val="24"/>
        </w:rPr>
        <w:t>）公开答疑时间、地点</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采购人、无锡市卫生健康采购与药具管理中心将于以下时间、地点对投标人针对招标文件</w:t>
      </w:r>
      <w:r w:rsidRPr="00792EEC">
        <w:rPr>
          <w:rFonts w:ascii="宋体" w:hAnsi="宋体" w:cs="宋体" w:hint="eastAsia"/>
          <w:sz w:val="24"/>
          <w:szCs w:val="24"/>
        </w:rPr>
        <w:lastRenderedPageBreak/>
        <w:t>书面提出的要求澄清的问题进行公开答疑。投标人如有需要对招标文件要求澄清的问题，请以书面形式提出“</w:t>
      </w:r>
      <w:r w:rsidRPr="00792EEC">
        <w:rPr>
          <w:rFonts w:ascii="宋体" w:hAnsi="宋体" w:cs="宋体"/>
          <w:sz w:val="24"/>
          <w:szCs w:val="24"/>
        </w:rPr>
        <w:t xml:space="preserve">WXWJCG2020- </w:t>
      </w:r>
      <w:r w:rsidRPr="00792EEC">
        <w:rPr>
          <w:rFonts w:ascii="宋体" w:hAnsi="宋体" w:cs="宋体" w:hint="eastAsia"/>
          <w:sz w:val="24"/>
          <w:szCs w:val="24"/>
        </w:rPr>
        <w:t>项目需澄清问题”，并于答疑会前传真项目联系人（答疑会时递交盖章原件）。</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公开答疑会时间：</w:t>
      </w:r>
      <w:r w:rsidR="00792140" w:rsidRPr="00792EEC">
        <w:rPr>
          <w:rFonts w:ascii="宋体" w:hAnsi="宋体" w:hint="eastAsia"/>
          <w:bCs/>
          <w:sz w:val="24"/>
          <w:szCs w:val="24"/>
        </w:rPr>
        <w:t>2020年</w:t>
      </w:r>
      <w:r w:rsidR="00EF4204" w:rsidRPr="00792EEC">
        <w:rPr>
          <w:rFonts w:ascii="宋体" w:hAnsi="宋体" w:hint="eastAsia"/>
          <w:bCs/>
          <w:sz w:val="24"/>
          <w:szCs w:val="24"/>
        </w:rPr>
        <w:t>11</w:t>
      </w:r>
      <w:r w:rsidR="00792140" w:rsidRPr="00792EEC">
        <w:rPr>
          <w:rFonts w:ascii="宋体" w:hAnsi="宋体" w:hint="eastAsia"/>
          <w:bCs/>
          <w:sz w:val="24"/>
          <w:szCs w:val="24"/>
        </w:rPr>
        <w:t>月</w:t>
      </w:r>
      <w:r w:rsidR="00EF4204" w:rsidRPr="00792EEC">
        <w:rPr>
          <w:rFonts w:ascii="宋体" w:hAnsi="宋体" w:hint="eastAsia"/>
          <w:bCs/>
          <w:sz w:val="24"/>
          <w:szCs w:val="24"/>
        </w:rPr>
        <w:t>3</w:t>
      </w:r>
      <w:r w:rsidR="00792140" w:rsidRPr="00792EEC">
        <w:rPr>
          <w:rFonts w:ascii="宋体" w:hAnsi="宋体" w:hint="eastAsia"/>
          <w:bCs/>
          <w:sz w:val="24"/>
          <w:szCs w:val="24"/>
        </w:rPr>
        <w:t xml:space="preserve">日14：00  ~16：00 </w:t>
      </w:r>
      <w:r w:rsidRPr="00792EEC">
        <w:rPr>
          <w:rFonts w:ascii="宋体" w:hAnsi="宋体" w:cs="宋体"/>
          <w:sz w:val="24"/>
          <w:szCs w:val="24"/>
        </w:rPr>
        <w:t xml:space="preserve">  </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公开答疑会地点：无锡市卫生健康采购与药具管理中心二楼答疑室</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w:t>
      </w:r>
      <w:r w:rsidR="00EB614B" w:rsidRPr="00792EEC">
        <w:rPr>
          <w:rFonts w:ascii="宋体" w:hAnsi="宋体" w:cs="宋体" w:hint="eastAsia"/>
          <w:sz w:val="24"/>
          <w:szCs w:val="24"/>
        </w:rPr>
        <w:t>五</w:t>
      </w:r>
      <w:r w:rsidRPr="00792EEC">
        <w:rPr>
          <w:rFonts w:ascii="宋体" w:hAnsi="宋体" w:cs="宋体" w:hint="eastAsia"/>
          <w:sz w:val="24"/>
          <w:szCs w:val="24"/>
        </w:rPr>
        <w:t>）投标及开标、定标时间、地点</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投标时间：</w:t>
      </w:r>
      <w:r w:rsidR="00792140" w:rsidRPr="00792EEC">
        <w:rPr>
          <w:rFonts w:ascii="宋体" w:hAnsi="宋体" w:hint="eastAsia"/>
          <w:bCs/>
          <w:sz w:val="24"/>
          <w:szCs w:val="24"/>
        </w:rPr>
        <w:t>2020年</w:t>
      </w:r>
      <w:r w:rsidR="00EF4204" w:rsidRPr="00792EEC">
        <w:rPr>
          <w:rFonts w:ascii="宋体" w:hAnsi="宋体" w:hint="eastAsia"/>
          <w:bCs/>
          <w:sz w:val="24"/>
          <w:szCs w:val="24"/>
        </w:rPr>
        <w:t>11</w:t>
      </w:r>
      <w:r w:rsidR="00792140" w:rsidRPr="00792EEC">
        <w:rPr>
          <w:rFonts w:ascii="宋体" w:hAnsi="宋体" w:hint="eastAsia"/>
          <w:bCs/>
          <w:sz w:val="24"/>
          <w:szCs w:val="24"/>
        </w:rPr>
        <w:t>月</w:t>
      </w:r>
      <w:r w:rsidR="006353D9" w:rsidRPr="00792EEC">
        <w:rPr>
          <w:rFonts w:ascii="宋体" w:hAnsi="宋体" w:hint="eastAsia"/>
          <w:bCs/>
          <w:sz w:val="24"/>
          <w:szCs w:val="24"/>
        </w:rPr>
        <w:t>19</w:t>
      </w:r>
      <w:r w:rsidR="00792140" w:rsidRPr="00792EEC">
        <w:rPr>
          <w:rFonts w:ascii="宋体" w:hAnsi="宋体" w:hint="eastAsia"/>
          <w:bCs/>
          <w:sz w:val="24"/>
          <w:szCs w:val="24"/>
        </w:rPr>
        <w:t>日</w:t>
      </w:r>
      <w:r w:rsidR="004C1671" w:rsidRPr="00792EEC">
        <w:rPr>
          <w:rFonts w:ascii="宋体" w:hAnsi="宋体" w:hint="eastAsia"/>
          <w:bCs/>
          <w:sz w:val="24"/>
          <w:szCs w:val="24"/>
        </w:rPr>
        <w:t>13</w:t>
      </w:r>
      <w:r w:rsidRPr="00792EEC">
        <w:rPr>
          <w:rFonts w:ascii="宋体" w:hAnsi="宋体" w:cs="宋体" w:hint="eastAsia"/>
          <w:sz w:val="24"/>
          <w:szCs w:val="24"/>
        </w:rPr>
        <w:t>：</w:t>
      </w:r>
      <w:r w:rsidR="001904C3" w:rsidRPr="00792EEC">
        <w:rPr>
          <w:rFonts w:ascii="宋体" w:cs="宋体" w:hint="eastAsia"/>
          <w:sz w:val="24"/>
          <w:szCs w:val="24"/>
        </w:rPr>
        <w:t>0</w:t>
      </w:r>
      <w:r w:rsidRPr="00792EEC">
        <w:rPr>
          <w:rFonts w:ascii="宋体" w:cs="宋体"/>
          <w:sz w:val="24"/>
          <w:szCs w:val="24"/>
        </w:rPr>
        <w:t>0</w:t>
      </w:r>
      <w:r w:rsidRPr="00792EEC">
        <w:rPr>
          <w:rFonts w:ascii="宋体" w:hAnsi="宋体" w:cs="宋体" w:hint="eastAsia"/>
          <w:sz w:val="24"/>
          <w:szCs w:val="24"/>
        </w:rPr>
        <w:t>至</w:t>
      </w:r>
      <w:r w:rsidR="004C1671" w:rsidRPr="00792EEC">
        <w:rPr>
          <w:rFonts w:ascii="宋体" w:hAnsi="宋体" w:cs="宋体" w:hint="eastAsia"/>
          <w:sz w:val="24"/>
          <w:szCs w:val="24"/>
        </w:rPr>
        <w:t>13</w:t>
      </w:r>
      <w:r w:rsidRPr="00792EEC">
        <w:rPr>
          <w:rFonts w:ascii="宋体" w:hAnsi="宋体" w:cs="宋体" w:hint="eastAsia"/>
          <w:sz w:val="24"/>
          <w:szCs w:val="24"/>
        </w:rPr>
        <w:t>：</w:t>
      </w:r>
      <w:r w:rsidR="001904C3" w:rsidRPr="00792EEC">
        <w:rPr>
          <w:rFonts w:ascii="宋体" w:hAnsi="宋体" w:cs="宋体" w:hint="eastAsia"/>
          <w:sz w:val="24"/>
          <w:szCs w:val="24"/>
        </w:rPr>
        <w:t>3</w:t>
      </w:r>
      <w:r w:rsidRPr="00792EEC">
        <w:rPr>
          <w:rFonts w:ascii="宋体" w:hAnsi="宋体" w:cs="宋体"/>
          <w:sz w:val="24"/>
          <w:szCs w:val="24"/>
        </w:rPr>
        <w:t>0</w:t>
      </w:r>
      <w:r w:rsidRPr="00792EEC">
        <w:rPr>
          <w:rFonts w:ascii="宋体" w:hAnsi="宋体" w:cs="宋体" w:hint="eastAsia"/>
          <w:sz w:val="24"/>
          <w:szCs w:val="24"/>
        </w:rPr>
        <w:t>截止</w:t>
      </w:r>
      <w:r w:rsidRPr="00792EEC">
        <w:rPr>
          <w:rFonts w:ascii="宋体" w:hAnsi="宋体" w:cs="宋体"/>
          <w:sz w:val="24"/>
          <w:szCs w:val="24"/>
        </w:rPr>
        <w:t xml:space="preserve"> </w:t>
      </w:r>
      <w:r w:rsidRPr="00792EEC">
        <w:rPr>
          <w:rFonts w:ascii="宋体" w:hAnsi="宋体" w:cs="宋体" w:hint="eastAsia"/>
          <w:sz w:val="24"/>
          <w:szCs w:val="24"/>
        </w:rPr>
        <w:t>截止期后的投标文件恕不接受</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投标地点：无锡市卫生健康采购与药具管理中心一楼第二开标室</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开标时间：</w:t>
      </w:r>
      <w:r w:rsidR="0084691B" w:rsidRPr="00792EEC">
        <w:rPr>
          <w:rFonts w:ascii="宋体" w:hAnsi="宋体" w:hint="eastAsia"/>
          <w:bCs/>
          <w:sz w:val="24"/>
          <w:szCs w:val="24"/>
        </w:rPr>
        <w:t>2020年</w:t>
      </w:r>
      <w:r w:rsidR="00EF4204" w:rsidRPr="00792EEC">
        <w:rPr>
          <w:rFonts w:ascii="宋体" w:hAnsi="宋体" w:hint="eastAsia"/>
          <w:bCs/>
          <w:sz w:val="24"/>
          <w:szCs w:val="24"/>
        </w:rPr>
        <w:t>11</w:t>
      </w:r>
      <w:r w:rsidR="0084691B" w:rsidRPr="00792EEC">
        <w:rPr>
          <w:rFonts w:ascii="宋体" w:hAnsi="宋体" w:hint="eastAsia"/>
          <w:bCs/>
          <w:sz w:val="24"/>
          <w:szCs w:val="24"/>
        </w:rPr>
        <w:t>月</w:t>
      </w:r>
      <w:r w:rsidR="006353D9" w:rsidRPr="00792EEC">
        <w:rPr>
          <w:rFonts w:ascii="宋体" w:hAnsi="宋体" w:hint="eastAsia"/>
          <w:bCs/>
          <w:sz w:val="24"/>
          <w:szCs w:val="24"/>
        </w:rPr>
        <w:t>19</w:t>
      </w:r>
      <w:r w:rsidR="0084691B" w:rsidRPr="00792EEC">
        <w:rPr>
          <w:rFonts w:ascii="宋体" w:hAnsi="宋体" w:hint="eastAsia"/>
          <w:bCs/>
          <w:sz w:val="24"/>
          <w:szCs w:val="24"/>
        </w:rPr>
        <w:t>日</w:t>
      </w:r>
      <w:r w:rsidR="004C1671" w:rsidRPr="00792EEC">
        <w:rPr>
          <w:rFonts w:ascii="宋体" w:hAnsi="宋体" w:cs="宋体" w:hint="eastAsia"/>
          <w:sz w:val="24"/>
          <w:szCs w:val="24"/>
        </w:rPr>
        <w:t>13</w:t>
      </w:r>
      <w:r w:rsidRPr="00792EEC">
        <w:rPr>
          <w:rFonts w:ascii="宋体" w:hAnsi="宋体" w:cs="宋体" w:hint="eastAsia"/>
          <w:sz w:val="24"/>
          <w:szCs w:val="24"/>
        </w:rPr>
        <w:t>：</w:t>
      </w:r>
      <w:r w:rsidR="001904C3" w:rsidRPr="00792EEC">
        <w:rPr>
          <w:rFonts w:ascii="宋体" w:hAnsi="宋体" w:cs="宋体" w:hint="eastAsia"/>
          <w:sz w:val="24"/>
          <w:szCs w:val="24"/>
        </w:rPr>
        <w:t>3</w:t>
      </w:r>
      <w:r w:rsidRPr="00792EEC">
        <w:rPr>
          <w:rFonts w:ascii="宋体" w:hAnsi="宋体" w:cs="宋体"/>
          <w:sz w:val="24"/>
          <w:szCs w:val="24"/>
        </w:rPr>
        <w:t>0</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开标地点：无锡市卫生健康采购与药具管理中心一楼第二评标室</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定标时间：</w:t>
      </w:r>
      <w:r w:rsidR="0084691B" w:rsidRPr="00792EEC">
        <w:rPr>
          <w:rFonts w:ascii="宋体" w:hAnsi="宋体" w:hint="eastAsia"/>
          <w:bCs/>
          <w:sz w:val="24"/>
          <w:szCs w:val="24"/>
        </w:rPr>
        <w:t>2020年</w:t>
      </w:r>
      <w:r w:rsidR="00EF4204" w:rsidRPr="00792EEC">
        <w:rPr>
          <w:rFonts w:ascii="宋体" w:hAnsi="宋体" w:hint="eastAsia"/>
          <w:bCs/>
          <w:sz w:val="24"/>
          <w:szCs w:val="24"/>
        </w:rPr>
        <w:t>11</w:t>
      </w:r>
      <w:r w:rsidR="0084691B" w:rsidRPr="00792EEC">
        <w:rPr>
          <w:rFonts w:ascii="宋体" w:hAnsi="宋体" w:hint="eastAsia"/>
          <w:bCs/>
          <w:sz w:val="24"/>
          <w:szCs w:val="24"/>
        </w:rPr>
        <w:t>月</w:t>
      </w:r>
      <w:r w:rsidR="006353D9" w:rsidRPr="00792EEC">
        <w:rPr>
          <w:rFonts w:ascii="宋体" w:hAnsi="宋体" w:hint="eastAsia"/>
          <w:bCs/>
          <w:sz w:val="24"/>
          <w:szCs w:val="24"/>
        </w:rPr>
        <w:t>19</w:t>
      </w:r>
      <w:r w:rsidR="0084691B" w:rsidRPr="00792EEC">
        <w:rPr>
          <w:rFonts w:ascii="宋体" w:hAnsi="宋体" w:hint="eastAsia"/>
          <w:bCs/>
          <w:sz w:val="24"/>
          <w:szCs w:val="24"/>
        </w:rPr>
        <w:t>日</w:t>
      </w:r>
      <w:r w:rsidRPr="00792EEC">
        <w:rPr>
          <w:rFonts w:ascii="宋体" w:hAnsi="宋体" w:cs="宋体" w:hint="eastAsia"/>
          <w:sz w:val="24"/>
          <w:szCs w:val="24"/>
        </w:rPr>
        <w:t>评标结束</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定标地点：无锡市卫生健康采购与药具管理中心</w:t>
      </w:r>
      <w:r w:rsidRPr="00792EEC">
        <w:rPr>
          <w:rFonts w:ascii="宋体" w:hAnsi="宋体" w:cs="宋体"/>
          <w:sz w:val="24"/>
          <w:szCs w:val="24"/>
        </w:rPr>
        <w:t xml:space="preserve">   </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w:t>
      </w:r>
      <w:r w:rsidR="00EB614B" w:rsidRPr="00792EEC">
        <w:rPr>
          <w:rFonts w:ascii="宋体" w:hAnsi="宋体" w:cs="宋体" w:hint="eastAsia"/>
          <w:sz w:val="24"/>
          <w:szCs w:val="24"/>
        </w:rPr>
        <w:t>六</w:t>
      </w:r>
      <w:r w:rsidRPr="00792EEC">
        <w:rPr>
          <w:rFonts w:ascii="宋体" w:hAnsi="宋体" w:cs="宋体" w:hint="eastAsia"/>
          <w:sz w:val="24"/>
          <w:szCs w:val="24"/>
        </w:rPr>
        <w:t>）投标文件份数</w:t>
      </w:r>
      <w:r w:rsidR="004C1671" w:rsidRPr="00792EEC">
        <w:rPr>
          <w:rFonts w:ascii="宋体" w:hAnsi="宋体" w:cs="宋体" w:hint="eastAsia"/>
          <w:sz w:val="24"/>
          <w:szCs w:val="24"/>
        </w:rPr>
        <w:t>（如同时投不同标项，请按标项分别制作）</w:t>
      </w:r>
      <w:r w:rsidRPr="00792EEC">
        <w:rPr>
          <w:rFonts w:ascii="宋体" w:hAnsi="宋体" w:cs="宋体" w:hint="eastAsia"/>
          <w:sz w:val="24"/>
          <w:szCs w:val="24"/>
        </w:rPr>
        <w:t>：</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投标文件正本份数：</w:t>
      </w:r>
      <w:r w:rsidRPr="00792EEC">
        <w:rPr>
          <w:rFonts w:ascii="宋体" w:hAnsi="宋体" w:cs="宋体"/>
          <w:sz w:val="24"/>
          <w:szCs w:val="24"/>
        </w:rPr>
        <w:t xml:space="preserve"> 1</w:t>
      </w:r>
      <w:r w:rsidRPr="00792EEC">
        <w:rPr>
          <w:rFonts w:ascii="宋体" w:hAnsi="宋体" w:cs="宋体" w:hint="eastAsia"/>
          <w:sz w:val="24"/>
          <w:szCs w:val="24"/>
        </w:rPr>
        <w:t>份；投标文件副本份数：</w:t>
      </w:r>
      <w:r w:rsidRPr="00792EEC">
        <w:rPr>
          <w:rFonts w:ascii="宋体" w:hAnsi="宋体" w:cs="宋体"/>
          <w:sz w:val="24"/>
          <w:szCs w:val="24"/>
        </w:rPr>
        <w:t xml:space="preserve"> 5</w:t>
      </w:r>
      <w:r w:rsidRPr="00792EEC">
        <w:rPr>
          <w:rFonts w:ascii="宋体" w:hAnsi="宋体" w:cs="宋体" w:hint="eastAsia"/>
          <w:sz w:val="24"/>
          <w:szCs w:val="24"/>
        </w:rPr>
        <w:t>份</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w:t>
      </w:r>
      <w:r w:rsidR="00EB614B" w:rsidRPr="00792EEC">
        <w:rPr>
          <w:rFonts w:ascii="宋体" w:hAnsi="宋体" w:cs="宋体" w:hint="eastAsia"/>
          <w:sz w:val="24"/>
          <w:szCs w:val="24"/>
        </w:rPr>
        <w:t>七</w:t>
      </w:r>
      <w:r w:rsidRPr="00792EEC">
        <w:rPr>
          <w:rFonts w:ascii="宋体" w:hAnsi="宋体" w:cs="宋体" w:hint="eastAsia"/>
          <w:sz w:val="24"/>
          <w:szCs w:val="24"/>
        </w:rPr>
        <w:t>）投标有效期：开标之日起</w:t>
      </w:r>
      <w:r w:rsidRPr="00792EEC">
        <w:rPr>
          <w:rFonts w:ascii="宋体" w:hAnsi="宋体" w:cs="宋体"/>
          <w:sz w:val="24"/>
          <w:szCs w:val="24"/>
        </w:rPr>
        <w:t>90</w:t>
      </w:r>
      <w:r w:rsidRPr="00792EEC">
        <w:rPr>
          <w:rFonts w:ascii="宋体" w:hAnsi="宋体" w:cs="宋体" w:hint="eastAsia"/>
          <w:sz w:val="24"/>
          <w:szCs w:val="24"/>
        </w:rPr>
        <w:t>天</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w:t>
      </w:r>
      <w:r w:rsidR="00EB614B" w:rsidRPr="00792EEC">
        <w:rPr>
          <w:rFonts w:ascii="宋体" w:hAnsi="宋体" w:cs="宋体" w:hint="eastAsia"/>
          <w:sz w:val="24"/>
          <w:szCs w:val="24"/>
        </w:rPr>
        <w:t>八</w:t>
      </w:r>
      <w:r w:rsidRPr="00792EEC">
        <w:rPr>
          <w:rFonts w:ascii="宋体" w:hAnsi="宋体" w:cs="宋体" w:hint="eastAsia"/>
          <w:sz w:val="24"/>
          <w:szCs w:val="24"/>
        </w:rPr>
        <w:t>）其它</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部门集中采购机构：无锡市卫生健康采购与药具管理中心</w:t>
      </w:r>
      <w:r w:rsidRPr="00792EEC">
        <w:rPr>
          <w:rFonts w:ascii="宋体" w:hAnsi="宋体" w:cs="宋体"/>
          <w:sz w:val="24"/>
          <w:szCs w:val="24"/>
        </w:rPr>
        <w:t xml:space="preserve"> </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有关本次招标活动程序方面的问题</w:t>
      </w:r>
      <w:r w:rsidRPr="00792EEC">
        <w:rPr>
          <w:rFonts w:ascii="宋体" w:cs="宋体"/>
          <w:sz w:val="24"/>
          <w:szCs w:val="24"/>
        </w:rPr>
        <w:t>,</w:t>
      </w:r>
      <w:r w:rsidRPr="00792EEC">
        <w:rPr>
          <w:rFonts w:ascii="宋体" w:hAnsi="宋体" w:cs="宋体" w:hint="eastAsia"/>
          <w:sz w:val="24"/>
          <w:szCs w:val="24"/>
        </w:rPr>
        <w:t>可来人、来函（传真）或电话联系。</w:t>
      </w:r>
    </w:p>
    <w:p w:rsidR="001B783C" w:rsidRPr="00792EEC" w:rsidRDefault="001B783C" w:rsidP="00CA4A5C">
      <w:pPr>
        <w:adjustRightInd w:val="0"/>
        <w:snapToGrid w:val="0"/>
        <w:spacing w:line="329" w:lineRule="auto"/>
        <w:ind w:firstLineChars="200" w:firstLine="480"/>
        <w:rPr>
          <w:rFonts w:ascii="宋体"/>
          <w:sz w:val="24"/>
          <w:szCs w:val="24"/>
        </w:rPr>
      </w:pPr>
      <w:r w:rsidRPr="00792EEC">
        <w:rPr>
          <w:rFonts w:ascii="宋体" w:hAnsi="宋体" w:cs="宋体" w:hint="eastAsia"/>
          <w:sz w:val="24"/>
          <w:szCs w:val="24"/>
        </w:rPr>
        <w:t>联系地址：无锡市梁溪区文华路</w:t>
      </w:r>
      <w:r w:rsidRPr="00792EEC">
        <w:rPr>
          <w:rFonts w:ascii="宋体" w:hAnsi="宋体" w:cs="宋体"/>
          <w:sz w:val="24"/>
          <w:szCs w:val="24"/>
        </w:rPr>
        <w:t>99</w:t>
      </w:r>
      <w:r w:rsidRPr="00792EEC">
        <w:rPr>
          <w:rFonts w:ascii="宋体" w:hAnsi="宋体" w:cs="宋体" w:hint="eastAsia"/>
          <w:sz w:val="24"/>
          <w:szCs w:val="24"/>
        </w:rPr>
        <w:t>号</w:t>
      </w:r>
    </w:p>
    <w:p w:rsidR="0045272E" w:rsidRPr="00792EEC" w:rsidRDefault="001B783C" w:rsidP="00CA4A5C">
      <w:pPr>
        <w:adjustRightInd w:val="0"/>
        <w:snapToGrid w:val="0"/>
        <w:spacing w:line="329" w:lineRule="auto"/>
        <w:ind w:firstLineChars="200" w:firstLine="480"/>
        <w:rPr>
          <w:rFonts w:ascii="宋体" w:hAnsi="宋体" w:cs="宋体"/>
          <w:sz w:val="24"/>
          <w:szCs w:val="24"/>
        </w:rPr>
      </w:pPr>
      <w:r w:rsidRPr="00792EEC">
        <w:rPr>
          <w:rFonts w:ascii="宋体" w:hAnsi="宋体" w:cs="宋体" w:hint="eastAsia"/>
          <w:sz w:val="24"/>
          <w:szCs w:val="24"/>
        </w:rPr>
        <w:t>联系人：</w:t>
      </w:r>
      <w:r w:rsidRPr="00792EEC">
        <w:rPr>
          <w:rFonts w:ascii="宋体" w:hAnsi="宋体" w:cs="宋体"/>
          <w:sz w:val="24"/>
          <w:szCs w:val="24"/>
        </w:rPr>
        <w:t xml:space="preserve"> </w:t>
      </w:r>
      <w:r w:rsidRPr="00792EEC">
        <w:rPr>
          <w:rFonts w:ascii="宋体" w:hAnsi="宋体" w:cs="宋体" w:hint="eastAsia"/>
          <w:sz w:val="24"/>
          <w:szCs w:val="24"/>
        </w:rPr>
        <w:t>郭丽凤</w:t>
      </w:r>
      <w:r w:rsidRPr="00792EEC">
        <w:rPr>
          <w:rFonts w:ascii="宋体" w:hAnsi="宋体" w:cs="宋体"/>
          <w:sz w:val="24"/>
          <w:szCs w:val="24"/>
        </w:rPr>
        <w:t xml:space="preserve"> </w:t>
      </w:r>
      <w:r w:rsidRPr="00792EEC">
        <w:rPr>
          <w:rFonts w:ascii="宋体" w:hAnsi="宋体" w:cs="宋体" w:hint="eastAsia"/>
          <w:sz w:val="24"/>
          <w:szCs w:val="24"/>
        </w:rPr>
        <w:t>严瑛</w:t>
      </w:r>
      <w:r w:rsidRPr="00792EEC">
        <w:rPr>
          <w:rFonts w:ascii="宋体" w:hAnsi="宋体" w:cs="宋体"/>
          <w:sz w:val="24"/>
          <w:szCs w:val="24"/>
        </w:rPr>
        <w:t xml:space="preserve">   </w:t>
      </w:r>
      <w:r w:rsidRPr="00792EEC">
        <w:rPr>
          <w:rFonts w:ascii="宋体" w:hAnsi="宋体" w:cs="宋体" w:hint="eastAsia"/>
          <w:sz w:val="24"/>
          <w:szCs w:val="24"/>
        </w:rPr>
        <w:t>传真及电话：</w:t>
      </w:r>
      <w:r w:rsidRPr="00792EEC">
        <w:rPr>
          <w:rFonts w:ascii="宋体" w:hAnsi="宋体" w:cs="宋体"/>
          <w:sz w:val="24"/>
          <w:szCs w:val="24"/>
        </w:rPr>
        <w:t>0510-85739907</w:t>
      </w:r>
      <w:r w:rsidRPr="00792EEC">
        <w:rPr>
          <w:rFonts w:ascii="宋体" w:hAnsi="宋体" w:cs="宋体" w:hint="eastAsia"/>
          <w:sz w:val="24"/>
          <w:szCs w:val="24"/>
        </w:rPr>
        <w:t>、</w:t>
      </w:r>
      <w:r w:rsidRPr="00792EEC">
        <w:rPr>
          <w:rFonts w:ascii="宋体" w:hAnsi="宋体" w:cs="宋体"/>
          <w:sz w:val="24"/>
          <w:szCs w:val="24"/>
        </w:rPr>
        <w:t>85756982</w:t>
      </w:r>
    </w:p>
    <w:p w:rsidR="0084691B" w:rsidRPr="00792EEC" w:rsidRDefault="0084691B" w:rsidP="00CA4A5C">
      <w:pPr>
        <w:adjustRightInd w:val="0"/>
        <w:snapToGrid w:val="0"/>
        <w:spacing w:line="329" w:lineRule="auto"/>
        <w:ind w:firstLineChars="200" w:firstLine="480"/>
        <w:rPr>
          <w:rFonts w:ascii="宋体" w:hAnsi="宋体" w:cs="宋体"/>
          <w:sz w:val="24"/>
          <w:szCs w:val="24"/>
        </w:rPr>
      </w:pPr>
    </w:p>
    <w:p w:rsidR="0084691B" w:rsidRPr="00792EEC" w:rsidRDefault="0084691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EB614B" w:rsidRPr="00792EEC" w:rsidRDefault="00EB614B" w:rsidP="00CA4A5C">
      <w:pPr>
        <w:adjustRightInd w:val="0"/>
        <w:snapToGrid w:val="0"/>
        <w:spacing w:line="329" w:lineRule="auto"/>
        <w:ind w:firstLineChars="200" w:firstLine="480"/>
        <w:rPr>
          <w:rFonts w:ascii="宋体" w:hAnsi="宋体" w:cs="宋体"/>
          <w:sz w:val="24"/>
          <w:szCs w:val="24"/>
        </w:rPr>
      </w:pPr>
    </w:p>
    <w:p w:rsidR="004E1433" w:rsidRPr="00792EEC" w:rsidRDefault="004E1433" w:rsidP="004C1671">
      <w:pPr>
        <w:adjustRightInd w:val="0"/>
        <w:snapToGrid w:val="0"/>
        <w:spacing w:line="329" w:lineRule="auto"/>
        <w:rPr>
          <w:rFonts w:ascii="宋体" w:hAnsi="宋体" w:cs="宋体"/>
          <w:sz w:val="24"/>
          <w:szCs w:val="24"/>
        </w:rPr>
      </w:pPr>
    </w:p>
    <w:p w:rsidR="001B783C" w:rsidRPr="00792EEC" w:rsidRDefault="001B783C" w:rsidP="000B3B4B">
      <w:pPr>
        <w:jc w:val="center"/>
        <w:rPr>
          <w:rFonts w:ascii="黑体" w:eastAsia="黑体"/>
          <w:sz w:val="28"/>
          <w:szCs w:val="28"/>
        </w:rPr>
      </w:pPr>
      <w:r w:rsidRPr="00792EEC">
        <w:rPr>
          <w:rFonts w:ascii="黑体" w:eastAsia="黑体" w:cs="黑体" w:hint="eastAsia"/>
          <w:sz w:val="28"/>
          <w:szCs w:val="28"/>
        </w:rPr>
        <w:lastRenderedPageBreak/>
        <w:t>二．投标人须知</w:t>
      </w:r>
    </w:p>
    <w:p w:rsidR="001B783C" w:rsidRPr="00792EEC" w:rsidRDefault="001B783C" w:rsidP="000E5D89">
      <w:pPr>
        <w:numPr>
          <w:ilvl w:val="0"/>
          <w:numId w:val="4"/>
        </w:numPr>
        <w:tabs>
          <w:tab w:val="left" w:pos="735"/>
          <w:tab w:val="left" w:pos="1380"/>
        </w:tabs>
        <w:spacing w:line="360" w:lineRule="auto"/>
        <w:ind w:left="0" w:firstLine="420"/>
        <w:rPr>
          <w:rFonts w:ascii="宋体"/>
          <w:sz w:val="24"/>
          <w:szCs w:val="24"/>
        </w:rPr>
      </w:pPr>
      <w:r w:rsidRPr="00792EEC">
        <w:rPr>
          <w:rFonts w:ascii="宋体" w:hAnsi="宋体" w:cs="宋体" w:hint="eastAsia"/>
          <w:sz w:val="24"/>
          <w:szCs w:val="24"/>
        </w:rPr>
        <w:t>遵循原则：</w:t>
      </w:r>
    </w:p>
    <w:p w:rsidR="001B783C" w:rsidRPr="00792EEC" w:rsidRDefault="001B783C" w:rsidP="00985E20">
      <w:pPr>
        <w:spacing w:line="360" w:lineRule="auto"/>
        <w:ind w:firstLineChars="218" w:firstLine="523"/>
        <w:rPr>
          <w:rFonts w:ascii="宋体"/>
          <w:sz w:val="24"/>
          <w:szCs w:val="24"/>
        </w:rPr>
      </w:pPr>
      <w:r w:rsidRPr="00792EEC">
        <w:rPr>
          <w:rFonts w:ascii="宋体" w:hAnsi="宋体" w:cs="宋体" w:hint="eastAsia"/>
          <w:sz w:val="24"/>
          <w:szCs w:val="24"/>
        </w:rPr>
        <w:t>公开透明原则、公平竞争原则、公正原则和诚实信用原则。</w:t>
      </w:r>
    </w:p>
    <w:p w:rsidR="001B783C" w:rsidRPr="00792EEC" w:rsidRDefault="001B783C" w:rsidP="000E5D89">
      <w:pPr>
        <w:numPr>
          <w:ilvl w:val="0"/>
          <w:numId w:val="4"/>
        </w:numPr>
        <w:tabs>
          <w:tab w:val="left" w:pos="735"/>
          <w:tab w:val="left" w:pos="1380"/>
        </w:tabs>
        <w:spacing w:line="360" w:lineRule="auto"/>
        <w:ind w:left="0" w:firstLine="420"/>
        <w:rPr>
          <w:rFonts w:ascii="宋体"/>
          <w:sz w:val="24"/>
          <w:szCs w:val="24"/>
        </w:rPr>
      </w:pPr>
      <w:r w:rsidRPr="00792EEC">
        <w:rPr>
          <w:rFonts w:ascii="宋体" w:hAnsi="宋体" w:cs="宋体" w:hint="eastAsia"/>
          <w:sz w:val="24"/>
          <w:szCs w:val="24"/>
        </w:rPr>
        <w:t>招标文件：</w:t>
      </w:r>
    </w:p>
    <w:p w:rsidR="001B783C" w:rsidRPr="00792EEC" w:rsidRDefault="001B783C" w:rsidP="00985E20">
      <w:pPr>
        <w:numPr>
          <w:ilvl w:val="0"/>
          <w:numId w:val="3"/>
        </w:numPr>
        <w:tabs>
          <w:tab w:val="clear" w:pos="552"/>
          <w:tab w:val="left" w:pos="-1260"/>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招标文件包括本文件目录所列全部内容，投标人应仔细阅读，并在投标文件中充分响应招标文件的所有要求。</w:t>
      </w:r>
    </w:p>
    <w:p w:rsidR="001B783C" w:rsidRPr="00792EEC" w:rsidRDefault="001B783C" w:rsidP="00985E20">
      <w:pPr>
        <w:numPr>
          <w:ilvl w:val="0"/>
          <w:numId w:val="3"/>
        </w:numPr>
        <w:tabs>
          <w:tab w:val="clear" w:pos="552"/>
          <w:tab w:val="left" w:pos="0"/>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投标人应按招标文件要求提交全部资料并对招标文件各项内容做出实质性响应，否则投标无效。</w:t>
      </w:r>
    </w:p>
    <w:p w:rsidR="001B783C" w:rsidRPr="00792EEC" w:rsidRDefault="001B783C" w:rsidP="00985E20">
      <w:pPr>
        <w:numPr>
          <w:ilvl w:val="0"/>
          <w:numId w:val="3"/>
        </w:numPr>
        <w:tabs>
          <w:tab w:val="clear" w:pos="552"/>
          <w:tab w:val="left" w:pos="0"/>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投标人一旦参加本项目投标，即表明承诺接受了本招标文件中的所有条件和规定。</w:t>
      </w:r>
    </w:p>
    <w:p w:rsidR="001B783C" w:rsidRPr="00792EEC" w:rsidRDefault="001B783C" w:rsidP="00985E20">
      <w:pPr>
        <w:numPr>
          <w:ilvl w:val="0"/>
          <w:numId w:val="3"/>
        </w:numPr>
        <w:tabs>
          <w:tab w:val="clear" w:pos="552"/>
          <w:tab w:val="left" w:pos="0"/>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招标文件仅作为本次招投标使用。</w:t>
      </w:r>
    </w:p>
    <w:p w:rsidR="001B783C" w:rsidRPr="00792EEC" w:rsidRDefault="001B783C" w:rsidP="00985E20">
      <w:pPr>
        <w:tabs>
          <w:tab w:val="left" w:pos="630"/>
        </w:tabs>
        <w:spacing w:line="360" w:lineRule="auto"/>
        <w:ind w:leftChars="-1" w:left="-2" w:firstLineChars="175" w:firstLine="420"/>
        <w:rPr>
          <w:rFonts w:ascii="宋体"/>
          <w:sz w:val="24"/>
          <w:szCs w:val="24"/>
        </w:rPr>
      </w:pPr>
      <w:r w:rsidRPr="00792EEC">
        <w:rPr>
          <w:rFonts w:ascii="宋体" w:hAnsi="宋体" w:cs="宋体" w:hint="eastAsia"/>
          <w:sz w:val="24"/>
          <w:szCs w:val="24"/>
        </w:rPr>
        <w:t>（三）招标文件的解释：</w:t>
      </w:r>
    </w:p>
    <w:p w:rsidR="001B783C" w:rsidRPr="00792EEC" w:rsidRDefault="001B783C" w:rsidP="00985E20">
      <w:pPr>
        <w:numPr>
          <w:ilvl w:val="2"/>
          <w:numId w:val="22"/>
        </w:numPr>
        <w:tabs>
          <w:tab w:val="num"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采购人、无锡市卫生健康采购与药具管理中心将于</w:t>
      </w:r>
      <w:r w:rsidR="00792140" w:rsidRPr="00792EEC">
        <w:rPr>
          <w:rFonts w:ascii="宋体" w:hAnsi="宋体" w:hint="eastAsia"/>
          <w:bCs/>
          <w:sz w:val="24"/>
          <w:szCs w:val="24"/>
        </w:rPr>
        <w:t>2020年</w:t>
      </w:r>
      <w:r w:rsidR="00EF4204" w:rsidRPr="00792EEC">
        <w:rPr>
          <w:rFonts w:ascii="宋体" w:hAnsi="宋体" w:hint="eastAsia"/>
          <w:bCs/>
          <w:sz w:val="24"/>
          <w:szCs w:val="24"/>
        </w:rPr>
        <w:t>11</w:t>
      </w:r>
      <w:r w:rsidR="00792140" w:rsidRPr="00792EEC">
        <w:rPr>
          <w:rFonts w:ascii="宋体" w:hAnsi="宋体" w:hint="eastAsia"/>
          <w:bCs/>
          <w:sz w:val="24"/>
          <w:szCs w:val="24"/>
        </w:rPr>
        <w:t>月</w:t>
      </w:r>
      <w:r w:rsidR="00EF4204" w:rsidRPr="00792EEC">
        <w:rPr>
          <w:rFonts w:ascii="宋体" w:hAnsi="宋体" w:hint="eastAsia"/>
          <w:bCs/>
          <w:sz w:val="24"/>
          <w:szCs w:val="24"/>
        </w:rPr>
        <w:t>3</w:t>
      </w:r>
      <w:r w:rsidR="00792140" w:rsidRPr="00792EEC">
        <w:rPr>
          <w:rFonts w:ascii="宋体" w:hAnsi="宋体" w:hint="eastAsia"/>
          <w:bCs/>
          <w:sz w:val="24"/>
          <w:szCs w:val="24"/>
        </w:rPr>
        <w:t>日</w:t>
      </w:r>
      <w:r w:rsidRPr="00792EEC">
        <w:rPr>
          <w:rFonts w:ascii="宋体" w:hAnsi="宋体" w:cs="宋体"/>
          <w:sz w:val="24"/>
          <w:szCs w:val="24"/>
        </w:rPr>
        <w:t>14:</w:t>
      </w:r>
      <w:r w:rsidRPr="00792EEC">
        <w:rPr>
          <w:rFonts w:ascii="宋体" w:cs="宋体"/>
          <w:sz w:val="24"/>
          <w:szCs w:val="24"/>
        </w:rPr>
        <w:t>00</w:t>
      </w:r>
      <w:r w:rsidRPr="00792EEC">
        <w:rPr>
          <w:rFonts w:ascii="宋体" w:hAnsi="宋体" w:cs="宋体" w:hint="eastAsia"/>
          <w:sz w:val="24"/>
          <w:szCs w:val="24"/>
        </w:rPr>
        <w:t>在无锡市卫生健康采购与药具管理中心二楼答疑室对投标人针对采购文件书面提出的要求澄清的问题进行公开答疑。（答疑会时提交盖章原件）</w:t>
      </w:r>
    </w:p>
    <w:p w:rsidR="001B783C" w:rsidRPr="00792EEC" w:rsidRDefault="001B783C" w:rsidP="00985E20">
      <w:pPr>
        <w:numPr>
          <w:ilvl w:val="2"/>
          <w:numId w:val="15"/>
        </w:numPr>
        <w:tabs>
          <w:tab w:val="clear" w:pos="1740"/>
          <w:tab w:val="num"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投标人如有需要对采购文件要求澄清的问题，请以书面形式提出，并于</w:t>
      </w:r>
      <w:r w:rsidR="00792140" w:rsidRPr="00792EEC">
        <w:rPr>
          <w:rFonts w:ascii="宋体" w:hAnsi="宋体" w:hint="eastAsia"/>
          <w:bCs/>
          <w:sz w:val="24"/>
          <w:szCs w:val="24"/>
        </w:rPr>
        <w:t>2020年</w:t>
      </w:r>
      <w:r w:rsidR="00EF4204" w:rsidRPr="00792EEC">
        <w:rPr>
          <w:rFonts w:ascii="宋体" w:hAnsi="宋体" w:hint="eastAsia"/>
          <w:bCs/>
          <w:sz w:val="24"/>
          <w:szCs w:val="24"/>
        </w:rPr>
        <w:t>11</w:t>
      </w:r>
      <w:r w:rsidR="00792140" w:rsidRPr="00792EEC">
        <w:rPr>
          <w:rFonts w:ascii="宋体" w:hAnsi="宋体" w:hint="eastAsia"/>
          <w:bCs/>
          <w:sz w:val="24"/>
          <w:szCs w:val="24"/>
        </w:rPr>
        <w:t>月</w:t>
      </w:r>
      <w:r w:rsidR="00EF4204" w:rsidRPr="00792EEC">
        <w:rPr>
          <w:rFonts w:ascii="宋体" w:hAnsi="宋体" w:hint="eastAsia"/>
          <w:bCs/>
          <w:sz w:val="24"/>
          <w:szCs w:val="24"/>
        </w:rPr>
        <w:t>3</w:t>
      </w:r>
      <w:r w:rsidR="00792140" w:rsidRPr="00792EEC">
        <w:rPr>
          <w:rFonts w:ascii="宋体" w:hAnsi="宋体" w:hint="eastAsia"/>
          <w:bCs/>
          <w:sz w:val="24"/>
          <w:szCs w:val="24"/>
        </w:rPr>
        <w:t>日</w:t>
      </w:r>
      <w:r w:rsidRPr="00792EEC">
        <w:rPr>
          <w:rFonts w:ascii="宋体" w:hAnsi="宋体" w:cs="宋体"/>
          <w:sz w:val="24"/>
          <w:szCs w:val="24"/>
        </w:rPr>
        <w:t>1</w:t>
      </w:r>
      <w:r w:rsidRPr="00792EEC">
        <w:rPr>
          <w:rFonts w:ascii="宋体" w:cs="宋体"/>
          <w:sz w:val="24"/>
          <w:szCs w:val="24"/>
        </w:rPr>
        <w:t>0</w:t>
      </w:r>
      <w:r w:rsidRPr="00792EEC">
        <w:rPr>
          <w:rFonts w:ascii="宋体" w:hAnsi="宋体" w:cs="宋体"/>
          <w:sz w:val="24"/>
          <w:szCs w:val="24"/>
        </w:rPr>
        <w:t>:00</w:t>
      </w:r>
      <w:r w:rsidRPr="00792EEC">
        <w:rPr>
          <w:rFonts w:ascii="宋体" w:hAnsi="宋体" w:cs="宋体" w:hint="eastAsia"/>
          <w:sz w:val="24"/>
          <w:szCs w:val="24"/>
        </w:rPr>
        <w:t>前送（或传真</w:t>
      </w:r>
      <w:r w:rsidRPr="00792EEC">
        <w:rPr>
          <w:rFonts w:ascii="宋体" w:hAnsi="宋体" w:cs="宋体"/>
          <w:sz w:val="24"/>
          <w:szCs w:val="24"/>
        </w:rPr>
        <w:t>0510- 85739907</w:t>
      </w:r>
      <w:r w:rsidRPr="00792EEC">
        <w:rPr>
          <w:rFonts w:ascii="宋体" w:hAnsi="宋体" w:cs="宋体" w:hint="eastAsia"/>
          <w:sz w:val="24"/>
          <w:szCs w:val="24"/>
        </w:rPr>
        <w:t>）至无锡市卫生健康采购与药具管理中心。</w:t>
      </w:r>
    </w:p>
    <w:p w:rsidR="001B783C" w:rsidRPr="00792EEC" w:rsidRDefault="001B783C" w:rsidP="00985E20">
      <w:pPr>
        <w:numPr>
          <w:ilvl w:val="2"/>
          <w:numId w:val="15"/>
        </w:numPr>
        <w:tabs>
          <w:tab w:val="clear" w:pos="1740"/>
          <w:tab w:val="num"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本文件的最终解释权归无锡市卫生健康采购与药具管理中心。</w:t>
      </w:r>
    </w:p>
    <w:p w:rsidR="001B783C" w:rsidRPr="00792EEC" w:rsidRDefault="001B783C" w:rsidP="00985E20">
      <w:pPr>
        <w:spacing w:line="360" w:lineRule="auto"/>
        <w:ind w:leftChars="-1" w:left="-2" w:firstLineChars="175" w:firstLine="420"/>
        <w:rPr>
          <w:rFonts w:ascii="宋体"/>
          <w:sz w:val="24"/>
          <w:szCs w:val="24"/>
        </w:rPr>
      </w:pPr>
      <w:r w:rsidRPr="00792EEC">
        <w:rPr>
          <w:rFonts w:ascii="宋体" w:hAnsi="宋体" w:cs="宋体" w:hint="eastAsia"/>
          <w:sz w:val="24"/>
          <w:szCs w:val="24"/>
        </w:rPr>
        <w:t>（四）招标文件的补充或修正：</w:t>
      </w:r>
    </w:p>
    <w:p w:rsidR="001B783C" w:rsidRPr="00792EEC" w:rsidRDefault="001B783C" w:rsidP="00985E20">
      <w:pPr>
        <w:spacing w:line="360" w:lineRule="auto"/>
        <w:ind w:leftChars="-1" w:left="-2" w:firstLineChars="175" w:firstLine="420"/>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无锡市卫生健康采购与药具管理中心可对招标文件进行必要的澄清或者修改，如对招标文件进行澄清或者修改，无锡市卫生健康采购与药具管理中心将在中国政府采购网、江苏省政府采购网、无锡政府采购网上发布更正公告。澄清或者修改的内容为招标文件的组成部分。投标人应在投标截止时间前关注原招标公告媒体上发布的相关更正公告。因投标人未尽注意义务，未及时全面地关注更正公告导致其提交的投标材料不符合无锡市卫生健康采购与药具管理中心要求，而造成的损失及风险（包括但不限于未中标）由投标人自行承担。请招标文件的收受人下载更正公告后，于投标截止日前书面回函（传真件）无锡市卫生健康采购与药具管理中心，传真：</w:t>
      </w:r>
      <w:r w:rsidRPr="00792EEC">
        <w:rPr>
          <w:rFonts w:ascii="宋体" w:hAnsi="宋体" w:cs="宋体"/>
          <w:sz w:val="24"/>
          <w:szCs w:val="24"/>
        </w:rPr>
        <w:t>0510-85739907</w:t>
      </w:r>
      <w:r w:rsidRPr="00792EEC">
        <w:rPr>
          <w:rFonts w:ascii="宋体" w:hAnsi="宋体" w:cs="宋体" w:hint="eastAsia"/>
          <w:sz w:val="24"/>
          <w:szCs w:val="24"/>
        </w:rPr>
        <w:t>，逾期不回视同收到此公告。</w:t>
      </w:r>
    </w:p>
    <w:p w:rsidR="001B783C" w:rsidRPr="00792EEC" w:rsidRDefault="001B783C" w:rsidP="00985E20">
      <w:pPr>
        <w:spacing w:line="360" w:lineRule="auto"/>
        <w:ind w:leftChars="-1" w:left="-2" w:firstLineChars="175" w:firstLine="420"/>
        <w:rPr>
          <w:rFonts w:ascii="宋体"/>
          <w:sz w:val="24"/>
          <w:szCs w:val="24"/>
        </w:rPr>
      </w:pPr>
      <w:r w:rsidRPr="00792EEC">
        <w:rPr>
          <w:rFonts w:ascii="宋体" w:hAnsi="宋体" w:cs="宋体"/>
          <w:sz w:val="24"/>
          <w:szCs w:val="24"/>
        </w:rPr>
        <w:t>2</w:t>
      </w:r>
      <w:r w:rsidRPr="00792EEC">
        <w:rPr>
          <w:rFonts w:ascii="宋体" w:hAnsi="宋体" w:cs="宋体" w:hint="eastAsia"/>
          <w:sz w:val="24"/>
          <w:szCs w:val="24"/>
        </w:rPr>
        <w:t>、澄清或者修改的内容可能影响投标文件编制的，无锡市卫生健康采购与药具管理中心将在投标截止时间</w:t>
      </w:r>
      <w:r w:rsidRPr="00792EEC">
        <w:rPr>
          <w:rFonts w:ascii="宋体" w:hAnsi="宋体" w:cs="宋体"/>
          <w:sz w:val="24"/>
          <w:szCs w:val="24"/>
        </w:rPr>
        <w:t>15</w:t>
      </w:r>
      <w:r w:rsidRPr="00792EEC">
        <w:rPr>
          <w:rFonts w:ascii="宋体" w:hAnsi="宋体" w:cs="宋体" w:hint="eastAsia"/>
          <w:sz w:val="24"/>
          <w:szCs w:val="24"/>
        </w:rPr>
        <w:t>日前，以书面形式通知所有获取招标文件的潜在投标人；不足</w:t>
      </w:r>
      <w:r w:rsidRPr="00792EEC">
        <w:rPr>
          <w:rFonts w:ascii="宋体" w:hAnsi="宋体" w:cs="宋体"/>
          <w:sz w:val="24"/>
          <w:szCs w:val="24"/>
        </w:rPr>
        <w:t>15</w:t>
      </w:r>
      <w:r w:rsidRPr="00792EEC">
        <w:rPr>
          <w:rFonts w:ascii="宋体" w:hAnsi="宋体" w:cs="宋体" w:hint="eastAsia"/>
          <w:sz w:val="24"/>
          <w:szCs w:val="24"/>
        </w:rPr>
        <w:t>日的，无锡市卫生健康采购与药具管理中心将顺延提交投标文件的截止时间。</w:t>
      </w:r>
    </w:p>
    <w:p w:rsidR="001B783C" w:rsidRPr="00792EEC" w:rsidRDefault="001B783C" w:rsidP="00985E20">
      <w:pPr>
        <w:spacing w:line="360" w:lineRule="auto"/>
        <w:ind w:firstLineChars="175" w:firstLine="420"/>
        <w:rPr>
          <w:rFonts w:ascii="宋体"/>
          <w:sz w:val="24"/>
          <w:szCs w:val="24"/>
        </w:rPr>
      </w:pPr>
      <w:r w:rsidRPr="00792EEC">
        <w:rPr>
          <w:rFonts w:ascii="宋体" w:hAnsi="宋体" w:cs="宋体" w:hint="eastAsia"/>
          <w:sz w:val="24"/>
          <w:szCs w:val="24"/>
        </w:rPr>
        <w:t>（五）投标文件的组成：</w:t>
      </w:r>
    </w:p>
    <w:p w:rsidR="001B783C" w:rsidRPr="00792EEC" w:rsidRDefault="001B783C" w:rsidP="00985E20">
      <w:pPr>
        <w:numPr>
          <w:ilvl w:val="0"/>
          <w:numId w:val="5"/>
        </w:numPr>
        <w:tabs>
          <w:tab w:val="left" w:pos="525"/>
          <w:tab w:val="left" w:pos="1050"/>
        </w:tabs>
        <w:spacing w:line="360" w:lineRule="auto"/>
        <w:ind w:left="1" w:firstLineChars="262" w:firstLine="629"/>
        <w:rPr>
          <w:rFonts w:ascii="宋体"/>
          <w:sz w:val="24"/>
          <w:szCs w:val="24"/>
        </w:rPr>
      </w:pPr>
      <w:r w:rsidRPr="00792EEC">
        <w:rPr>
          <w:rFonts w:ascii="宋体" w:hAnsi="宋体" w:cs="宋体" w:hint="eastAsia"/>
          <w:sz w:val="24"/>
          <w:szCs w:val="24"/>
        </w:rPr>
        <w:t>投标函（格式见附件）</w:t>
      </w:r>
    </w:p>
    <w:p w:rsidR="001B783C" w:rsidRPr="00792EEC" w:rsidRDefault="001B783C" w:rsidP="00985E20">
      <w:pPr>
        <w:numPr>
          <w:ilvl w:val="0"/>
          <w:numId w:val="5"/>
        </w:numPr>
        <w:tabs>
          <w:tab w:val="left" w:pos="525"/>
          <w:tab w:val="left" w:pos="1050"/>
        </w:tabs>
        <w:spacing w:line="360" w:lineRule="auto"/>
        <w:ind w:left="1" w:firstLineChars="262" w:firstLine="629"/>
        <w:rPr>
          <w:rFonts w:ascii="宋体"/>
          <w:sz w:val="24"/>
          <w:szCs w:val="24"/>
        </w:rPr>
      </w:pPr>
      <w:r w:rsidRPr="00792EEC">
        <w:rPr>
          <w:rFonts w:ascii="宋体" w:hAnsi="宋体" w:cs="宋体" w:hint="eastAsia"/>
          <w:sz w:val="24"/>
          <w:szCs w:val="24"/>
        </w:rPr>
        <w:lastRenderedPageBreak/>
        <w:t>资格、资信证明文件</w:t>
      </w:r>
    </w:p>
    <w:p w:rsidR="001B783C" w:rsidRPr="00792EEC" w:rsidRDefault="001B783C" w:rsidP="00985E20">
      <w:pPr>
        <w:tabs>
          <w:tab w:val="left" w:pos="525"/>
          <w:tab w:val="left" w:pos="1050"/>
        </w:tabs>
        <w:adjustRightInd w:val="0"/>
        <w:snapToGrid w:val="0"/>
        <w:spacing w:line="360" w:lineRule="auto"/>
        <w:ind w:firstLineChars="200" w:firstLine="480"/>
        <w:rPr>
          <w:rFonts w:ascii="宋体"/>
          <w:sz w:val="24"/>
          <w:szCs w:val="24"/>
        </w:rPr>
      </w:pPr>
      <w:bookmarkStart w:id="13" w:name="OLE_LINK19"/>
      <w:bookmarkStart w:id="14" w:name="OLE_LINK20"/>
      <w:r w:rsidRPr="00792EEC">
        <w:rPr>
          <w:rFonts w:ascii="宋体" w:hAnsi="宋体" w:cs="宋体" w:hint="eastAsia"/>
          <w:sz w:val="24"/>
          <w:szCs w:val="24"/>
        </w:rPr>
        <w:t>①</w:t>
      </w:r>
      <w:r w:rsidRPr="00792EEC">
        <w:rPr>
          <w:rFonts w:ascii="宋体" w:hAnsi="宋体" w:cs="宋体"/>
          <w:sz w:val="24"/>
          <w:szCs w:val="24"/>
        </w:rPr>
        <w:t xml:space="preserve"> </w:t>
      </w:r>
      <w:r w:rsidRPr="00792EEC">
        <w:rPr>
          <w:rFonts w:ascii="宋体" w:hAnsi="宋体" w:cs="宋体" w:hint="eastAsia"/>
          <w:sz w:val="24"/>
          <w:szCs w:val="24"/>
        </w:rPr>
        <w:t>关于资格的声明函</w:t>
      </w:r>
      <w:r w:rsidRPr="00792EEC">
        <w:rPr>
          <w:rFonts w:ascii="宋体" w:hAnsi="宋体" w:cs="宋体"/>
          <w:sz w:val="24"/>
          <w:szCs w:val="24"/>
        </w:rPr>
        <w:t>(</w:t>
      </w:r>
      <w:r w:rsidRPr="00792EEC">
        <w:rPr>
          <w:rFonts w:ascii="宋体" w:hAnsi="宋体" w:cs="宋体" w:hint="eastAsia"/>
          <w:sz w:val="24"/>
          <w:szCs w:val="24"/>
        </w:rPr>
        <w:t>格式见附件</w:t>
      </w:r>
      <w:r w:rsidRPr="00792EEC">
        <w:rPr>
          <w:rFonts w:ascii="宋体" w:hAnsi="宋体" w:cs="宋体"/>
          <w:sz w:val="24"/>
          <w:szCs w:val="24"/>
        </w:rPr>
        <w:t>)</w:t>
      </w:r>
    </w:p>
    <w:p w:rsidR="001B783C" w:rsidRPr="00792EEC" w:rsidRDefault="001B783C" w:rsidP="00985E20">
      <w:pPr>
        <w:tabs>
          <w:tab w:val="left" w:pos="525"/>
          <w:tab w:val="left" w:pos="1050"/>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②</w:t>
      </w:r>
      <w:r w:rsidRPr="00792EEC">
        <w:rPr>
          <w:rFonts w:ascii="宋体" w:hAnsi="宋体" w:cs="宋体"/>
          <w:sz w:val="24"/>
          <w:szCs w:val="24"/>
        </w:rPr>
        <w:t xml:space="preserve"> </w:t>
      </w:r>
      <w:r w:rsidRPr="00792EEC">
        <w:rPr>
          <w:rFonts w:ascii="宋体" w:hAnsi="宋体" w:cs="宋体" w:hint="eastAsia"/>
          <w:sz w:val="24"/>
          <w:szCs w:val="24"/>
        </w:rPr>
        <w:t>具有独立承担民事责任能力的投标人营业执照复印件（投标时必须提交相应原件或公证件，在无锡市政府采购网</w:t>
      </w:r>
      <w:r w:rsidRPr="00792EEC">
        <w:rPr>
          <w:rFonts w:ascii="宋体" w:hAnsi="宋体" w:cs="宋体"/>
          <w:sz w:val="24"/>
          <w:szCs w:val="24"/>
        </w:rPr>
        <w:t xml:space="preserve"> </w:t>
      </w:r>
      <w:r w:rsidRPr="00792EEC">
        <w:rPr>
          <w:rFonts w:ascii="宋体" w:hAnsi="宋体" w:cs="宋体" w:hint="eastAsia"/>
          <w:sz w:val="24"/>
          <w:szCs w:val="24"/>
        </w:rPr>
        <w:t>“供应商注册管理系统”完成注册登记并通过审核的投标人可不提供原件或公证件）</w:t>
      </w:r>
    </w:p>
    <w:p w:rsidR="001B783C" w:rsidRPr="00792EEC" w:rsidRDefault="001B783C" w:rsidP="00985E20">
      <w:pPr>
        <w:tabs>
          <w:tab w:val="left" w:pos="1134"/>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③</w:t>
      </w:r>
      <w:r w:rsidRPr="00792EEC">
        <w:rPr>
          <w:rFonts w:ascii="宋体" w:hAnsi="宋体" w:cs="宋体"/>
          <w:sz w:val="24"/>
          <w:szCs w:val="24"/>
        </w:rPr>
        <w:t xml:space="preserve"> </w:t>
      </w:r>
      <w:r w:rsidRPr="00792EEC">
        <w:rPr>
          <w:rFonts w:ascii="宋体" w:hAnsi="宋体" w:cs="宋体" w:hint="eastAsia"/>
          <w:sz w:val="24"/>
          <w:szCs w:val="24"/>
        </w:rPr>
        <w:t>投标人法定代表人授权委托书（法定代表人亲自参与投标的除外，格式见附件）</w:t>
      </w:r>
    </w:p>
    <w:p w:rsidR="001B783C" w:rsidRPr="00792EEC" w:rsidRDefault="001B783C" w:rsidP="00985E20">
      <w:pPr>
        <w:tabs>
          <w:tab w:val="num" w:pos="1134"/>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④</w:t>
      </w:r>
      <w:r w:rsidRPr="00792EEC">
        <w:rPr>
          <w:rFonts w:ascii="宋体" w:hAnsi="宋体" w:cs="宋体"/>
          <w:sz w:val="24"/>
          <w:szCs w:val="24"/>
        </w:rPr>
        <w:t xml:space="preserve"> </w:t>
      </w:r>
      <w:r w:rsidRPr="00792EEC">
        <w:rPr>
          <w:rFonts w:ascii="宋体" w:hAnsi="宋体" w:cs="宋体" w:hint="eastAsia"/>
          <w:sz w:val="24"/>
          <w:szCs w:val="24"/>
        </w:rPr>
        <w:t>投标人法定代表人身份证复印件及法定代表人授权代表身份证复印件（投标时必须携带法定代表人或法定代表人授权代表有效身份证明原件）</w:t>
      </w:r>
    </w:p>
    <w:p w:rsidR="001B783C" w:rsidRPr="00792EEC" w:rsidRDefault="001B783C" w:rsidP="00985E20">
      <w:pPr>
        <w:tabs>
          <w:tab w:val="num" w:pos="1134"/>
        </w:tabs>
        <w:adjustRightInd w:val="0"/>
        <w:snapToGrid w:val="0"/>
        <w:spacing w:line="360" w:lineRule="auto"/>
        <w:ind w:firstLineChars="200" w:firstLine="480"/>
        <w:rPr>
          <w:rFonts w:ascii="宋体"/>
          <w:sz w:val="24"/>
          <w:szCs w:val="24"/>
        </w:rPr>
      </w:pPr>
      <w:r w:rsidRPr="00792EEC">
        <w:rPr>
          <w:rFonts w:ascii="宋体" w:cs="宋体" w:hint="eastAsia"/>
          <w:sz w:val="24"/>
          <w:szCs w:val="24"/>
        </w:rPr>
        <w:t>⑤</w:t>
      </w:r>
      <w:r w:rsidRPr="00792EEC">
        <w:rPr>
          <w:rFonts w:ascii="宋体" w:cs="宋体"/>
          <w:sz w:val="24"/>
          <w:szCs w:val="24"/>
        </w:rPr>
        <w:t xml:space="preserve"> </w:t>
      </w:r>
      <w:r w:rsidRPr="00792EEC">
        <w:rPr>
          <w:rFonts w:ascii="宋体" w:hAnsi="宋体" w:cs="宋体" w:hint="eastAsia"/>
          <w:sz w:val="24"/>
          <w:szCs w:val="24"/>
        </w:rPr>
        <w:t>投标人需提交由会计事务所出具的投标人近两年中（</w:t>
      </w:r>
      <w:r w:rsidRPr="00792EEC">
        <w:rPr>
          <w:rFonts w:ascii="宋体" w:hAnsi="宋体" w:cs="宋体"/>
          <w:sz w:val="24"/>
          <w:szCs w:val="24"/>
        </w:rPr>
        <w:t>2018</w:t>
      </w:r>
      <w:r w:rsidRPr="00792EEC">
        <w:rPr>
          <w:rFonts w:ascii="宋体" w:hAnsi="宋体" w:cs="宋体" w:hint="eastAsia"/>
          <w:sz w:val="24"/>
          <w:szCs w:val="24"/>
        </w:rPr>
        <w:t>年、</w:t>
      </w:r>
      <w:r w:rsidRPr="00792EEC">
        <w:rPr>
          <w:rFonts w:ascii="宋体" w:hAnsi="宋体" w:cs="宋体"/>
          <w:sz w:val="24"/>
          <w:szCs w:val="24"/>
        </w:rPr>
        <w:t>2019</w:t>
      </w:r>
      <w:r w:rsidRPr="00792EEC">
        <w:rPr>
          <w:rFonts w:ascii="宋体" w:hAnsi="宋体" w:cs="宋体" w:hint="eastAsia"/>
          <w:sz w:val="24"/>
          <w:szCs w:val="24"/>
        </w:rPr>
        <w:t>年）任意一个年度审计报告和所附已审财务报告复印件（投标时必须提交原件）</w:t>
      </w:r>
    </w:p>
    <w:p w:rsidR="001B783C" w:rsidRPr="00792EEC" w:rsidRDefault="001B783C" w:rsidP="00985E20">
      <w:pPr>
        <w:tabs>
          <w:tab w:val="left" w:pos="1134"/>
        </w:tabs>
        <w:adjustRightInd w:val="0"/>
        <w:snapToGrid w:val="0"/>
        <w:spacing w:line="360" w:lineRule="auto"/>
        <w:ind w:firstLineChars="200" w:firstLine="480"/>
        <w:rPr>
          <w:rFonts w:ascii="宋体"/>
          <w:sz w:val="24"/>
          <w:szCs w:val="24"/>
        </w:rPr>
      </w:pPr>
      <w:r w:rsidRPr="00792EEC">
        <w:rPr>
          <w:rFonts w:ascii="宋体" w:cs="宋体" w:hint="eastAsia"/>
          <w:sz w:val="24"/>
          <w:szCs w:val="24"/>
        </w:rPr>
        <w:t>⑥</w:t>
      </w:r>
      <w:r w:rsidRPr="00792EEC">
        <w:rPr>
          <w:rFonts w:ascii="宋体" w:cs="宋体"/>
          <w:sz w:val="24"/>
          <w:szCs w:val="24"/>
        </w:rPr>
        <w:t xml:space="preserve"> </w:t>
      </w:r>
      <w:r w:rsidRPr="00792EEC">
        <w:rPr>
          <w:rFonts w:ascii="宋体" w:hAnsi="宋体" w:cs="宋体" w:hint="eastAsia"/>
          <w:sz w:val="24"/>
          <w:szCs w:val="24"/>
        </w:rPr>
        <w:t>投标人近六个月中任意一个月份</w:t>
      </w:r>
      <w:r w:rsidRPr="00792EEC">
        <w:rPr>
          <w:rFonts w:ascii="宋体" w:hAnsi="宋体" w:cs="宋体"/>
          <w:sz w:val="24"/>
          <w:szCs w:val="24"/>
        </w:rPr>
        <w:t>(</w:t>
      </w:r>
      <w:r w:rsidRPr="00792EEC">
        <w:rPr>
          <w:rFonts w:ascii="宋体" w:hAnsi="宋体" w:cs="宋体" w:hint="eastAsia"/>
          <w:sz w:val="24"/>
          <w:szCs w:val="24"/>
        </w:rPr>
        <w:t>不含投标当月</w:t>
      </w:r>
      <w:r w:rsidRPr="00792EEC">
        <w:rPr>
          <w:rFonts w:ascii="宋体" w:hAnsi="宋体" w:cs="宋体"/>
          <w:sz w:val="24"/>
          <w:szCs w:val="24"/>
        </w:rPr>
        <w:t>)</w:t>
      </w:r>
      <w:r w:rsidRPr="00792EEC">
        <w:rPr>
          <w:rFonts w:ascii="宋体" w:hAnsi="宋体" w:cs="宋体" w:hint="eastAsia"/>
          <w:sz w:val="24"/>
          <w:szCs w:val="24"/>
        </w:rPr>
        <w:t>的依法缴纳税收的相关材料（提供相关主管部门证明或银行代扣证明）复印件</w:t>
      </w:r>
    </w:p>
    <w:p w:rsidR="001B783C" w:rsidRPr="00792EEC" w:rsidRDefault="001B783C" w:rsidP="00985E20">
      <w:pPr>
        <w:tabs>
          <w:tab w:val="num" w:pos="1134"/>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⑦</w:t>
      </w:r>
      <w:r w:rsidRPr="00792EEC">
        <w:rPr>
          <w:rFonts w:ascii="宋体" w:hAnsi="宋体" w:cs="宋体"/>
          <w:sz w:val="24"/>
          <w:szCs w:val="24"/>
        </w:rPr>
        <w:t xml:space="preserve"> </w:t>
      </w:r>
      <w:r w:rsidRPr="00792EEC">
        <w:rPr>
          <w:rFonts w:ascii="宋体" w:hAnsi="宋体" w:cs="宋体" w:hint="eastAsia"/>
          <w:sz w:val="24"/>
          <w:szCs w:val="24"/>
        </w:rPr>
        <w:t>法定代表人授权代表应具备由社保机构出具的（投标人所缴纳的）自招标文件发布之日起前连续六个月的缴费证明复印件（法定代表人亲自参与投标的除外，投标时提交原件）</w:t>
      </w:r>
    </w:p>
    <w:p w:rsidR="001B783C" w:rsidRPr="00792EEC" w:rsidRDefault="001B783C" w:rsidP="00985E20">
      <w:pPr>
        <w:tabs>
          <w:tab w:val="num" w:pos="1134"/>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⑧所投产品有效完整的医疗器械</w:t>
      </w:r>
      <w:r w:rsidRPr="00792EEC">
        <w:rPr>
          <w:rFonts w:ascii="Microsoft Yahei" w:hAnsi="Microsoft Yahei" w:cs="宋体" w:hint="eastAsia"/>
          <w:sz w:val="24"/>
          <w:szCs w:val="24"/>
          <w:shd w:val="clear" w:color="auto" w:fill="FFFFFF"/>
        </w:rPr>
        <w:t>产品注册证或备案凭证的复印件</w:t>
      </w:r>
      <w:r w:rsidRPr="00792EEC">
        <w:rPr>
          <w:rFonts w:ascii="宋体" w:hAnsi="宋体" w:cs="宋体" w:hint="eastAsia"/>
          <w:sz w:val="24"/>
          <w:szCs w:val="24"/>
        </w:rPr>
        <w:t>（医疗器械</w:t>
      </w:r>
      <w:r w:rsidRPr="00792EEC">
        <w:rPr>
          <w:rFonts w:ascii="Microsoft Yahei" w:hAnsi="Microsoft Yahei" w:cs="宋体" w:hint="eastAsia"/>
          <w:sz w:val="24"/>
          <w:szCs w:val="24"/>
          <w:shd w:val="clear" w:color="auto" w:fill="FFFFFF"/>
        </w:rPr>
        <w:t>产品注册证</w:t>
      </w:r>
      <w:r w:rsidRPr="00792EEC">
        <w:rPr>
          <w:rFonts w:ascii="宋体" w:hAnsi="宋体" w:cs="宋体" w:hint="eastAsia"/>
          <w:sz w:val="24"/>
          <w:szCs w:val="24"/>
        </w:rPr>
        <w:t>如有注册登记表须一并提供）</w:t>
      </w:r>
    </w:p>
    <w:p w:rsidR="001B783C" w:rsidRPr="00792EEC" w:rsidRDefault="001B783C" w:rsidP="00985E20">
      <w:pPr>
        <w:tabs>
          <w:tab w:val="num" w:pos="1134"/>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⑨</w:t>
      </w:r>
      <w:r w:rsidR="004E1433" w:rsidRPr="00792EEC">
        <w:rPr>
          <w:rFonts w:ascii="宋体" w:hAnsi="宋体" w:cs="宋体" w:hint="eastAsia"/>
          <w:sz w:val="24"/>
          <w:szCs w:val="24"/>
        </w:rPr>
        <w:t xml:space="preserve"> </w:t>
      </w:r>
      <w:r w:rsidRPr="00792EEC">
        <w:rPr>
          <w:rFonts w:ascii="宋体" w:hAnsi="宋体" w:cs="宋体" w:hint="eastAsia"/>
          <w:sz w:val="24"/>
          <w:szCs w:val="24"/>
        </w:rPr>
        <w:t>提供生产商的医疗器械生产许可证</w:t>
      </w:r>
      <w:r w:rsidRPr="00792EEC">
        <w:rPr>
          <w:rFonts w:ascii="Microsoft Yahei" w:hAnsi="Microsoft Yahei" w:cs="宋体" w:hint="eastAsia"/>
          <w:sz w:val="24"/>
          <w:szCs w:val="24"/>
          <w:shd w:val="clear" w:color="auto" w:fill="FFFFFF"/>
        </w:rPr>
        <w:t>或备案凭证</w:t>
      </w:r>
      <w:r w:rsidRPr="00792EEC">
        <w:rPr>
          <w:rFonts w:ascii="宋体" w:hAnsi="宋体" w:cs="宋体" w:hint="eastAsia"/>
          <w:sz w:val="24"/>
          <w:szCs w:val="24"/>
        </w:rPr>
        <w:t>复印件（医疗器械生产许可证如有医疗器械生产产品登记表的须一并提供），投标人为生产商的，投标时必须提交原件</w:t>
      </w:r>
    </w:p>
    <w:bookmarkEnd w:id="13"/>
    <w:bookmarkEnd w:id="14"/>
    <w:p w:rsidR="00CA4A5C" w:rsidRPr="00792EEC" w:rsidRDefault="00CA4A5C" w:rsidP="00CA4A5C">
      <w:pPr>
        <w:tabs>
          <w:tab w:val="num" w:pos="1134"/>
        </w:tabs>
        <w:adjustRightInd w:val="0"/>
        <w:snapToGrid w:val="0"/>
        <w:spacing w:line="360" w:lineRule="auto"/>
        <w:ind w:firstLineChars="200" w:firstLine="480"/>
        <w:rPr>
          <w:rFonts w:ascii="宋体" w:hAnsi="宋体"/>
          <w:bCs/>
          <w:sz w:val="24"/>
          <w:szCs w:val="24"/>
        </w:rPr>
      </w:pPr>
      <w:r w:rsidRPr="00792EEC">
        <w:rPr>
          <w:rFonts w:ascii="宋体" w:hAnsi="宋体" w:hint="eastAsia"/>
          <w:bCs/>
          <w:sz w:val="24"/>
          <w:szCs w:val="24"/>
        </w:rPr>
        <w:t>⑩ 投标人需提交所投产品对应的医疗器械企业经营许可证</w:t>
      </w:r>
      <w:r w:rsidRPr="00792EEC">
        <w:rPr>
          <w:rFonts w:ascii="Microsoft Yahei" w:hAnsi="Microsoft Yahei"/>
          <w:sz w:val="24"/>
          <w:szCs w:val="24"/>
          <w:shd w:val="clear" w:color="auto" w:fill="FFFFFF"/>
        </w:rPr>
        <w:t>或备案凭证</w:t>
      </w:r>
      <w:r w:rsidRPr="00792EEC">
        <w:rPr>
          <w:rFonts w:ascii="宋体" w:hAnsi="宋体" w:hint="eastAsia"/>
          <w:bCs/>
          <w:sz w:val="24"/>
          <w:szCs w:val="24"/>
        </w:rPr>
        <w:t>复印件（投标时必须提交原件或公证件）</w:t>
      </w:r>
    </w:p>
    <w:p w:rsidR="00624668" w:rsidRPr="00792EEC" w:rsidRDefault="00624668" w:rsidP="00624668">
      <w:pPr>
        <w:tabs>
          <w:tab w:val="num" w:pos="1134"/>
        </w:tabs>
        <w:adjustRightInd w:val="0"/>
        <w:snapToGrid w:val="0"/>
        <w:spacing w:line="360" w:lineRule="auto"/>
        <w:ind w:firstLineChars="200" w:firstLine="480"/>
        <w:rPr>
          <w:rFonts w:ascii="宋体" w:hAnsi="宋体"/>
          <w:bCs/>
          <w:sz w:val="24"/>
          <w:szCs w:val="24"/>
        </w:rPr>
      </w:pPr>
      <w:r w:rsidRPr="00792EEC">
        <w:rPr>
          <w:rFonts w:ascii="Cambria Math" w:hAnsi="Cambria Math" w:cs="Cambria Math"/>
          <w:sz w:val="24"/>
          <w:szCs w:val="24"/>
        </w:rPr>
        <w:t>⑪</w:t>
      </w:r>
      <w:r w:rsidRPr="00792EEC">
        <w:rPr>
          <w:rFonts w:ascii="宋体" w:hAnsi="宋体" w:cs="宋体" w:hint="eastAsia"/>
          <w:sz w:val="24"/>
          <w:szCs w:val="24"/>
        </w:rPr>
        <w:t xml:space="preserve"> </w:t>
      </w:r>
      <w:r w:rsidRPr="00792EEC">
        <w:rPr>
          <w:rFonts w:ascii="宋体" w:hAnsi="宋体" w:hint="eastAsia"/>
          <w:bCs/>
          <w:sz w:val="24"/>
          <w:szCs w:val="24"/>
        </w:rPr>
        <w:t xml:space="preserve">所投产品若为进口产品，提供生产厂商针对本项目产品销售授权书（制造商出具的授权函（格式见附件）,须由该产品的国内总代理出具） </w:t>
      </w:r>
    </w:p>
    <w:p w:rsidR="00624668" w:rsidRPr="00792EEC" w:rsidRDefault="00624668" w:rsidP="00624668">
      <w:pPr>
        <w:tabs>
          <w:tab w:val="num" w:pos="1134"/>
        </w:tabs>
        <w:adjustRightInd w:val="0"/>
        <w:snapToGrid w:val="0"/>
        <w:spacing w:line="360" w:lineRule="auto"/>
        <w:ind w:firstLineChars="200" w:firstLine="480"/>
        <w:rPr>
          <w:rFonts w:ascii="宋体" w:hAnsi="宋体"/>
          <w:bCs/>
          <w:sz w:val="24"/>
          <w:szCs w:val="24"/>
        </w:rPr>
      </w:pPr>
      <w:r w:rsidRPr="00792EEC">
        <w:rPr>
          <w:rFonts w:ascii="Cambria Math" w:hAnsi="Cambria Math" w:cs="Cambria Math"/>
          <w:sz w:val="24"/>
          <w:szCs w:val="24"/>
        </w:rPr>
        <w:t>⑫</w:t>
      </w:r>
      <w:r w:rsidRPr="00792EEC">
        <w:rPr>
          <w:rFonts w:ascii="宋体" w:hAnsi="宋体" w:cs="宋体" w:hint="eastAsia"/>
          <w:sz w:val="24"/>
          <w:szCs w:val="24"/>
        </w:rPr>
        <w:t xml:space="preserve"> </w:t>
      </w:r>
      <w:r w:rsidRPr="00792EEC">
        <w:rPr>
          <w:rFonts w:ascii="宋体" w:hAnsi="宋体" w:hint="eastAsia"/>
          <w:bCs/>
          <w:sz w:val="24"/>
          <w:szCs w:val="24"/>
        </w:rPr>
        <w:t>质量保证及售后服务承诺书、关于所投设备的配件/耗材供应情况的承诺函（格式见附件,投标时必须提交原件）</w:t>
      </w:r>
    </w:p>
    <w:p w:rsidR="00624668" w:rsidRPr="00792EEC" w:rsidRDefault="00624668" w:rsidP="00624668">
      <w:pPr>
        <w:tabs>
          <w:tab w:val="num" w:pos="1134"/>
        </w:tabs>
        <w:adjustRightInd w:val="0"/>
        <w:snapToGrid w:val="0"/>
        <w:spacing w:line="360" w:lineRule="auto"/>
        <w:ind w:firstLineChars="200" w:firstLine="480"/>
        <w:rPr>
          <w:rFonts w:ascii="宋体" w:hAnsi="宋体" w:cs="宋体"/>
          <w:sz w:val="24"/>
          <w:szCs w:val="24"/>
        </w:rPr>
      </w:pPr>
      <w:r w:rsidRPr="00792EEC">
        <w:rPr>
          <w:rFonts w:ascii="Cambria Math" w:hAnsi="Cambria Math" w:cs="Cambria Math"/>
          <w:sz w:val="24"/>
          <w:szCs w:val="24"/>
        </w:rPr>
        <w:t>⑬</w:t>
      </w:r>
      <w:r w:rsidRPr="00792EEC">
        <w:rPr>
          <w:rFonts w:ascii="宋体" w:hAnsi="宋体" w:cs="宋体" w:hint="eastAsia"/>
          <w:sz w:val="24"/>
          <w:szCs w:val="24"/>
        </w:rPr>
        <w:t xml:space="preserve"> 承</w:t>
      </w:r>
      <w:r w:rsidRPr="00792EEC">
        <w:rPr>
          <w:rFonts w:ascii="宋体" w:hAnsi="宋体" w:hint="eastAsia"/>
          <w:bCs/>
          <w:sz w:val="24"/>
          <w:szCs w:val="24"/>
        </w:rPr>
        <w:t>诺书（格式见附件）</w:t>
      </w:r>
    </w:p>
    <w:p w:rsidR="001B783C" w:rsidRPr="00792EEC" w:rsidRDefault="001B783C" w:rsidP="00985E20">
      <w:pPr>
        <w:tabs>
          <w:tab w:val="left" w:pos="1365"/>
        </w:tabs>
        <w:wordWrap w:val="0"/>
        <w:overflowPunct w:val="0"/>
        <w:adjustRightInd w:val="0"/>
        <w:snapToGrid w:val="0"/>
        <w:spacing w:line="360" w:lineRule="auto"/>
        <w:ind w:firstLineChars="200" w:firstLine="480"/>
        <w:rPr>
          <w:rFonts w:ascii="宋体"/>
          <w:sz w:val="24"/>
          <w:szCs w:val="24"/>
        </w:rPr>
      </w:pPr>
      <w:r w:rsidRPr="00792EEC">
        <w:rPr>
          <w:rFonts w:ascii="宋体" w:cs="宋体" w:hint="eastAsia"/>
          <w:sz w:val="24"/>
          <w:szCs w:val="24"/>
        </w:rPr>
        <w:t>注：</w:t>
      </w:r>
      <w:r w:rsidRPr="00792EEC">
        <w:rPr>
          <w:rFonts w:ascii="宋体" w:hAnsi="宋体" w:cs="宋体" w:hint="eastAsia"/>
          <w:sz w:val="24"/>
          <w:szCs w:val="24"/>
        </w:rPr>
        <w:t>投标供应商如已按《无锡市政府采购供应商注册登记管理办法》（锡财购〔</w:t>
      </w:r>
      <w:r w:rsidRPr="00792EEC">
        <w:rPr>
          <w:rFonts w:ascii="宋体" w:hAnsi="宋体" w:cs="宋体"/>
          <w:sz w:val="24"/>
          <w:szCs w:val="24"/>
        </w:rPr>
        <w:t>2012</w:t>
      </w:r>
      <w:r w:rsidRPr="00792EEC">
        <w:rPr>
          <w:rFonts w:ascii="宋体" w:hAnsi="宋体" w:cs="宋体" w:hint="eastAsia"/>
          <w:sz w:val="24"/>
          <w:szCs w:val="24"/>
        </w:rPr>
        <w:t>〕</w:t>
      </w:r>
      <w:r w:rsidRPr="00792EEC">
        <w:rPr>
          <w:rFonts w:ascii="宋体" w:hAnsi="宋体" w:cs="宋体"/>
          <w:sz w:val="24"/>
          <w:szCs w:val="24"/>
        </w:rPr>
        <w:t>3</w:t>
      </w:r>
      <w:r w:rsidRPr="00792EEC">
        <w:rPr>
          <w:rFonts w:ascii="宋体" w:hAnsi="宋体" w:cs="宋体" w:hint="eastAsia"/>
          <w:sz w:val="24"/>
          <w:szCs w:val="24"/>
        </w:rPr>
        <w:t>号）要求加入供应商库的，可注册入库（详见</w:t>
      </w:r>
      <w:r w:rsidR="00EF22BD" w:rsidRPr="00792EEC">
        <w:rPr>
          <w:rFonts w:ascii="宋体" w:hAnsi="宋体" w:cs="宋体"/>
          <w:sz w:val="24"/>
          <w:szCs w:val="24"/>
        </w:rPr>
        <w:t>http://cz.wuxi.gov.cn/fzlm/zfcgjyxt/index.shtml</w:t>
      </w:r>
      <w:r w:rsidRPr="00792EEC">
        <w:rPr>
          <w:rFonts w:ascii="宋体" w:hAnsi="宋体" w:cs="宋体" w:hint="eastAsia"/>
          <w:sz w:val="24"/>
          <w:szCs w:val="24"/>
        </w:rPr>
        <w:t>）成功后，从网上下载打印《无锡市政府采购注册供应商资格信息登记表》（以下简称信息登记表），并经法定代表人签字和加盖公章后</w:t>
      </w:r>
      <w:r w:rsidRPr="00792EEC">
        <w:rPr>
          <w:rFonts w:ascii="宋体" w:cs="宋体"/>
          <w:sz w:val="24"/>
          <w:szCs w:val="24"/>
        </w:rPr>
        <w:t>,</w:t>
      </w:r>
      <w:r w:rsidRPr="00792EEC">
        <w:rPr>
          <w:rFonts w:ascii="宋体" w:hAnsi="宋体" w:cs="宋体" w:hint="eastAsia"/>
          <w:sz w:val="24"/>
          <w:szCs w:val="24"/>
        </w:rPr>
        <w:t>可作为供应商投标文件的有效组成部分提交采购代理机构。信息登记表所记录的信息如能反映投标人具备对应资格条件项的，在本项目评审时，可凭该信息登记表免于提供相应的资格证明材料的原件或公证件，否则必须按要求提供相应的资格证明材料原件或公证件。</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bookmarkStart w:id="15" w:name="OLE_LINK21"/>
      <w:bookmarkStart w:id="16" w:name="OLE_LINK22"/>
      <w:r w:rsidRPr="00792EEC">
        <w:rPr>
          <w:rFonts w:ascii="宋体" w:hAnsi="宋体" w:cs="宋体" w:hint="eastAsia"/>
          <w:sz w:val="24"/>
          <w:szCs w:val="24"/>
        </w:rPr>
        <w:lastRenderedPageBreak/>
        <w:t>开标一览表（格式见附件）</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hAnsi="宋体" w:cs="宋体" w:hint="eastAsia"/>
          <w:sz w:val="24"/>
          <w:szCs w:val="24"/>
        </w:rPr>
        <w:t>细目报价表（格式见附件）</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cs="宋体" w:hint="eastAsia"/>
          <w:sz w:val="24"/>
          <w:szCs w:val="24"/>
        </w:rPr>
        <w:t>《投标偏离表》</w:t>
      </w:r>
      <w:r w:rsidRPr="00792EEC">
        <w:rPr>
          <w:rFonts w:ascii="宋体" w:hAnsi="宋体" w:cs="宋体" w:hint="eastAsia"/>
          <w:sz w:val="24"/>
          <w:szCs w:val="24"/>
        </w:rPr>
        <w:t>（格式见附件）</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cs="宋体" w:hint="eastAsia"/>
          <w:kern w:val="0"/>
          <w:sz w:val="24"/>
          <w:szCs w:val="24"/>
        </w:rPr>
        <w:t>能确保设备正常使用的，随机所需配备耗材清单</w:t>
      </w:r>
      <w:r w:rsidRPr="00792EEC">
        <w:rPr>
          <w:rFonts w:ascii="宋体" w:hAnsi="宋体" w:cs="宋体" w:hint="eastAsia"/>
          <w:sz w:val="24"/>
          <w:szCs w:val="24"/>
        </w:rPr>
        <w:t>（格式可自拟）</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cs="宋体" w:hint="eastAsia"/>
          <w:sz w:val="24"/>
          <w:szCs w:val="24"/>
        </w:rPr>
        <w:t>评分标准中对应的其他所需证明材料（</w:t>
      </w:r>
      <w:r w:rsidRPr="00792EEC">
        <w:rPr>
          <w:rFonts w:ascii="宋体" w:hAnsi="宋体" w:cs="宋体" w:hint="eastAsia"/>
          <w:sz w:val="24"/>
          <w:szCs w:val="24"/>
        </w:rPr>
        <w:t>如有自行添加</w:t>
      </w:r>
      <w:r w:rsidRPr="00792EEC">
        <w:rPr>
          <w:rFonts w:ascii="宋体" w:cs="宋体" w:hint="eastAsia"/>
          <w:sz w:val="24"/>
          <w:szCs w:val="24"/>
        </w:rPr>
        <w:t>）</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hAnsi="宋体" w:cs="宋体" w:hint="eastAsia"/>
          <w:sz w:val="24"/>
          <w:szCs w:val="24"/>
        </w:rPr>
        <w:t>要求需方提供的配合（如有自拟并自行添加）</w:t>
      </w:r>
    </w:p>
    <w:p w:rsidR="001B783C" w:rsidRPr="00792EEC" w:rsidRDefault="001B783C" w:rsidP="00985E20">
      <w:pPr>
        <w:numPr>
          <w:ilvl w:val="0"/>
          <w:numId w:val="5"/>
        </w:numPr>
        <w:adjustRightInd w:val="0"/>
        <w:snapToGrid w:val="0"/>
        <w:spacing w:line="360" w:lineRule="auto"/>
        <w:ind w:left="0" w:firstLineChars="262" w:firstLine="629"/>
        <w:rPr>
          <w:rFonts w:ascii="宋体"/>
          <w:sz w:val="24"/>
          <w:szCs w:val="24"/>
        </w:rPr>
      </w:pPr>
      <w:r w:rsidRPr="00792EEC">
        <w:rPr>
          <w:rFonts w:ascii="宋体" w:hAnsi="宋体" w:cs="宋体" w:hint="eastAsia"/>
          <w:sz w:val="24"/>
          <w:szCs w:val="24"/>
        </w:rPr>
        <w:t>其它（投标人认为有必要提供的声明和文件，如有自拟并自行添加）</w:t>
      </w:r>
    </w:p>
    <w:bookmarkEnd w:id="15"/>
    <w:bookmarkEnd w:id="16"/>
    <w:p w:rsidR="001B783C" w:rsidRPr="00792EEC" w:rsidRDefault="001B783C" w:rsidP="00985E20">
      <w:pPr>
        <w:widowControl/>
        <w:adjustRightInd w:val="0"/>
        <w:snapToGrid w:val="0"/>
        <w:spacing w:line="360" w:lineRule="auto"/>
        <w:ind w:firstLineChars="200" w:firstLine="480"/>
        <w:jc w:val="left"/>
        <w:rPr>
          <w:rFonts w:ascii="宋体"/>
          <w:kern w:val="0"/>
          <w:sz w:val="24"/>
          <w:szCs w:val="24"/>
        </w:rPr>
      </w:pPr>
      <w:r w:rsidRPr="00792EEC">
        <w:rPr>
          <w:rFonts w:ascii="宋体" w:hAnsi="宋体" w:cs="宋体" w:hint="eastAsia"/>
          <w:kern w:val="0"/>
          <w:sz w:val="24"/>
          <w:szCs w:val="24"/>
        </w:rPr>
        <w:t>上述</w:t>
      </w:r>
      <w:r w:rsidRPr="00792EEC">
        <w:rPr>
          <w:rFonts w:ascii="宋体" w:hAnsi="宋体" w:cs="宋体"/>
          <w:kern w:val="0"/>
          <w:sz w:val="24"/>
          <w:szCs w:val="24"/>
        </w:rPr>
        <w:t>1-6</w:t>
      </w:r>
      <w:r w:rsidRPr="00792EEC">
        <w:rPr>
          <w:rFonts w:ascii="宋体" w:hAnsi="宋体" w:cs="宋体" w:hint="eastAsia"/>
          <w:kern w:val="0"/>
          <w:sz w:val="24"/>
          <w:szCs w:val="24"/>
        </w:rPr>
        <w:t>项必须全部提供</w:t>
      </w:r>
      <w:r w:rsidRPr="00792EEC">
        <w:rPr>
          <w:rFonts w:ascii="宋体" w:cs="宋体"/>
          <w:kern w:val="0"/>
          <w:sz w:val="24"/>
          <w:szCs w:val="24"/>
        </w:rPr>
        <w:t>,</w:t>
      </w:r>
      <w:r w:rsidRPr="00792EEC">
        <w:rPr>
          <w:rFonts w:ascii="宋体" w:hAnsi="宋体" w:cs="宋体" w:hint="eastAsia"/>
          <w:kern w:val="0"/>
          <w:sz w:val="24"/>
          <w:szCs w:val="24"/>
        </w:rPr>
        <w:t>否则投标文件无效。其中要求提交的原件或公证件必须与响应文件同时提交，如果原件正在年检（或换证），则必须提供法定年检（或换证）单位出具的有效证明原件。投标人法定代表人或法定代表人授权代表为外籍、港、澳、台地区人士的，其身份证明须提供有效的护照或港澳同胞来往内地通行证、台湾同胞来往大陆通行证，或其它可在中国大陆有效居留的许可证明。</w:t>
      </w:r>
    </w:p>
    <w:p w:rsidR="001B783C" w:rsidRPr="00792EEC" w:rsidRDefault="001B783C" w:rsidP="00985E20">
      <w:pPr>
        <w:adjustRightInd w:val="0"/>
        <w:snapToGrid w:val="0"/>
        <w:spacing w:line="360" w:lineRule="auto"/>
        <w:ind w:leftChars="-1" w:left="-2" w:firstLineChars="175" w:firstLine="420"/>
        <w:rPr>
          <w:rFonts w:ascii="宋体"/>
          <w:sz w:val="24"/>
          <w:szCs w:val="24"/>
        </w:rPr>
      </w:pPr>
      <w:r w:rsidRPr="00792EEC">
        <w:rPr>
          <w:rFonts w:ascii="宋体" w:hAnsi="宋体" w:cs="宋体" w:hint="eastAsia"/>
          <w:sz w:val="24"/>
          <w:szCs w:val="24"/>
        </w:rPr>
        <w:t>（六）投标文件的要求：</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所有文件、往来函件均应使用简体中文（规格、型号辅助符号例外）。</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投标文件由投标人按给定格式如实填写（编写），须有法人（盖章）、法定代表人或法定代表人授权代表签字或盖章，方为有效，未尽事宜可自行补充。</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lang w:val="zh-CN"/>
        </w:rPr>
        <w:t>如无特别说明，</w:t>
      </w:r>
      <w:r w:rsidRPr="00792EEC">
        <w:rPr>
          <w:rFonts w:ascii="宋体" w:hAnsi="宋体" w:cs="宋体" w:hint="eastAsia"/>
          <w:sz w:val="24"/>
          <w:szCs w:val="24"/>
        </w:rPr>
        <w:t>投标人报价一律以人民币为投标结算货币</w:t>
      </w:r>
      <w:r w:rsidRPr="00792EEC">
        <w:rPr>
          <w:rFonts w:ascii="宋体" w:cs="宋体"/>
          <w:sz w:val="24"/>
          <w:szCs w:val="24"/>
        </w:rPr>
        <w:t>,</w:t>
      </w:r>
      <w:r w:rsidRPr="00792EEC">
        <w:rPr>
          <w:rFonts w:ascii="宋体" w:hAnsi="宋体" w:cs="宋体" w:hint="eastAsia"/>
          <w:sz w:val="24"/>
          <w:szCs w:val="24"/>
        </w:rPr>
        <w:t>结算单位为“元”。</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投标文件格式部分，应由投标人按给定格式提供，不得更改。</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投标文件应用不褪色的黑色墨水书写或打印。</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投标文件统一用</w:t>
      </w:r>
      <w:r w:rsidRPr="00792EEC">
        <w:rPr>
          <w:rFonts w:ascii="宋体" w:hAnsi="宋体" w:cs="宋体"/>
          <w:sz w:val="24"/>
          <w:szCs w:val="24"/>
        </w:rPr>
        <w:t>A4</w:t>
      </w:r>
      <w:r w:rsidRPr="00792EEC">
        <w:rPr>
          <w:rFonts w:ascii="宋体" w:hAnsi="宋体" w:cs="宋体" w:hint="eastAsia"/>
          <w:sz w:val="24"/>
          <w:szCs w:val="24"/>
        </w:rPr>
        <w:t>纸，投标文件应按照“投标文件的组成”顺序制作，并编制目录、页码，</w:t>
      </w:r>
      <w:r w:rsidRPr="00792EEC">
        <w:rPr>
          <w:rFonts w:ascii="宋体" w:hAnsi="宋体" w:cs="宋体" w:hint="eastAsia"/>
          <w:b/>
          <w:bCs/>
          <w:sz w:val="24"/>
          <w:szCs w:val="24"/>
        </w:rPr>
        <w:t>胶装</w:t>
      </w:r>
      <w:r w:rsidRPr="00792EEC">
        <w:rPr>
          <w:rFonts w:ascii="宋体" w:hAnsi="宋体" w:cs="宋体" w:hint="eastAsia"/>
          <w:sz w:val="24"/>
          <w:szCs w:val="24"/>
        </w:rPr>
        <w:t>成册。</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投标文件份数为正本一份，副本五份，须各自装订成册，并注明“正本”、“副本”字样，</w:t>
      </w:r>
      <w:r w:rsidRPr="00792EEC">
        <w:rPr>
          <w:rFonts w:ascii="宋体" w:hAnsi="宋体" w:cs="宋体" w:hint="eastAsia"/>
          <w:b/>
          <w:bCs/>
          <w:sz w:val="24"/>
          <w:szCs w:val="24"/>
        </w:rPr>
        <w:t>密封在标袋中，封口处加盖公章</w:t>
      </w:r>
      <w:r w:rsidRPr="00792EEC">
        <w:rPr>
          <w:rFonts w:ascii="宋体" w:hAnsi="宋体" w:cs="宋体" w:hint="eastAsia"/>
          <w:sz w:val="24"/>
          <w:szCs w:val="24"/>
        </w:rPr>
        <w:t>，同时在标袋上注明投标人名称。</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投标文件不应有涂改、增删和潦草之处，如有必须修改时，修改处必须有法人章、法定代表人或法定代表人授权代表的签字。</w:t>
      </w:r>
    </w:p>
    <w:p w:rsidR="001B783C" w:rsidRPr="00792EEC" w:rsidRDefault="001B783C" w:rsidP="00985E20">
      <w:pPr>
        <w:numPr>
          <w:ilvl w:val="0"/>
          <w:numId w:val="6"/>
        </w:numPr>
        <w:tabs>
          <w:tab w:val="clear" w:pos="898"/>
          <w:tab w:val="left" w:pos="525"/>
          <w:tab w:val="left" w:pos="1050"/>
        </w:tabs>
        <w:spacing w:line="360" w:lineRule="auto"/>
        <w:ind w:left="0" w:firstLineChars="262" w:firstLine="631"/>
        <w:rPr>
          <w:rFonts w:ascii="宋体"/>
          <w:b/>
          <w:bCs/>
          <w:sz w:val="24"/>
          <w:szCs w:val="24"/>
        </w:rPr>
      </w:pPr>
      <w:r w:rsidRPr="00792EEC">
        <w:rPr>
          <w:rFonts w:ascii="宋体" w:cs="宋体" w:hint="eastAsia"/>
          <w:b/>
          <w:bCs/>
          <w:sz w:val="24"/>
          <w:szCs w:val="24"/>
        </w:rPr>
        <w:t>投标文件中的非中文材料，需同时提供经公证处公证的中文翻译件，公证内容应包括中文翻译件与原文一致的内容。</w:t>
      </w:r>
    </w:p>
    <w:p w:rsidR="001B783C" w:rsidRPr="00792EEC" w:rsidRDefault="001B783C" w:rsidP="00985E20">
      <w:pPr>
        <w:numPr>
          <w:ilvl w:val="0"/>
          <w:numId w:val="6"/>
        </w:numPr>
        <w:tabs>
          <w:tab w:val="clear" w:pos="898"/>
          <w:tab w:val="left" w:pos="525"/>
          <w:tab w:val="left" w:pos="1050"/>
        </w:tabs>
        <w:spacing w:line="360" w:lineRule="auto"/>
        <w:ind w:left="0" w:firstLineChars="262" w:firstLine="629"/>
        <w:rPr>
          <w:rFonts w:ascii="宋体"/>
          <w:sz w:val="24"/>
          <w:szCs w:val="24"/>
        </w:rPr>
      </w:pPr>
      <w:r w:rsidRPr="00792EEC">
        <w:rPr>
          <w:rFonts w:ascii="宋体" w:hAnsi="宋体" w:cs="宋体" w:hint="eastAsia"/>
          <w:sz w:val="24"/>
          <w:szCs w:val="24"/>
        </w:rPr>
        <w:t>投标费用自理。</w:t>
      </w:r>
    </w:p>
    <w:p w:rsidR="001B783C" w:rsidRPr="00792EEC" w:rsidRDefault="001B783C" w:rsidP="00985E20">
      <w:pPr>
        <w:spacing w:line="360" w:lineRule="auto"/>
        <w:ind w:leftChars="-1" w:left="-2" w:firstLineChars="175" w:firstLine="420"/>
        <w:rPr>
          <w:rFonts w:ascii="宋体"/>
          <w:sz w:val="24"/>
          <w:szCs w:val="24"/>
        </w:rPr>
      </w:pPr>
      <w:r w:rsidRPr="00792EEC">
        <w:rPr>
          <w:rFonts w:ascii="宋体" w:hAnsi="宋体" w:cs="宋体" w:hint="eastAsia"/>
          <w:sz w:val="24"/>
          <w:szCs w:val="24"/>
        </w:rPr>
        <w:t>（七）无效投标文件的确认：</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投标人有下列情况之一者，投标文件无效：</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 投标文件未按规定的期限、地点送达的；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 投标文件未按要求密封、签署、盖章的；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lastRenderedPageBreak/>
        <w:t>3. 投标人的法定代表人或法定代表人授权代表，未准时参加开标会议的；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4. 投标人的法定代表人授权代表，无法定代表人授权委托书的；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5. 不具备招标文件中规定的资格要求或未按招标文件规定的要求提供资格、资信证明文件的；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6. 投标文件未按招标文件规定的格式、内容和要求填写的；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7. 投标文件书写潦草、字迹模糊不清、无法辨认的；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8. 投标文件中有招标文件未允许提供的选择性内容；</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9. 不同投标人投标文件相互混装的；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10. 不同投标人投标文件中的项目相关人员出现同一人的；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11. 不同投标人聘请同一人为其投标提供技术或经济咨询服务的；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12.不同投标人的投标文件的装订形式、纸张情况、目录序号、排版格式、文字风格等存在明显的相似性或一致性，特征显示由同一单位或者同一个人编制的；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13. 不同投标人委托同一单位或者个人办理投标事宜；</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14. 不同投标人的投标文件载明的项目管理成员或者联系人员为同一人；</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15. 不同投标人的投标文件异常一致或者投标报价呈规律性差异；</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16.不同投标人投标文件内容存在非正常一致、项目组成员出现同一人、投标文件中错误（或异常）一致或雷同、电子文档信息一致或雷同的；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17. 不同投标人的委托代理人、项目负责人以及其他相关人员有在同一个单位缴纳社会保险；</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18. 不同投标人的单位负责人为同一人或者存在直接控股、管理关系的；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19.同一投标文件中单位名称落款与公章不是同一单位的；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20. 提供虚假材料的（包括工商营业执照、财务报表、资格证明文件等）；</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21. 有一项</w:t>
      </w:r>
      <w:r w:rsidRPr="00792EEC">
        <w:rPr>
          <w:rFonts w:ascii="宋体" w:hAnsi="宋体" w:cs="宋体" w:hint="eastAsia"/>
          <w:sz w:val="24"/>
          <w:szCs w:val="24"/>
        </w:rPr>
        <w:t>★</w:t>
      </w:r>
      <w:r w:rsidRPr="00792EEC">
        <w:rPr>
          <w:rFonts w:ascii="宋体" w:hAnsi="宋体" w:cs="宋体"/>
          <w:sz w:val="24"/>
          <w:szCs w:val="24"/>
        </w:rPr>
        <w:t>号指标负偏离；</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22. 项目（标段）投标总价超过本项目（标段）预算或者最高限价的；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23. 投标文件内容不全或不符合法律法规和招标文件中规定的其它实质性要求的；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24. 为本项目提供整体设计、规范编制或者项目管理、监理、检测等服务的供应商；</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25. 列入失信被执行人、重大税收违法案件当事人名单、政府采购严重违法失信行为记录名单及其他不符合《中华人民共和国政府采购法》第二十二条规定条件的；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26. 投标文件含有采购人不能接受的附加条件的；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27. 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lastRenderedPageBreak/>
        <w:t>28.有法律法规规定的其他围标、串标行为的；</w:t>
      </w:r>
    </w:p>
    <w:p w:rsidR="00EB614B" w:rsidRPr="00792EEC" w:rsidRDefault="00EB614B" w:rsidP="00EB614B">
      <w:pPr>
        <w:tabs>
          <w:tab w:val="left" w:pos="851"/>
        </w:tabs>
        <w:adjustRightInd w:val="0"/>
        <w:snapToGrid w:val="0"/>
        <w:spacing w:line="360" w:lineRule="auto"/>
        <w:ind w:firstLineChars="200" w:firstLine="480"/>
        <w:rPr>
          <w:rFonts w:ascii="宋体" w:hAnsi="宋体" w:cs="宋体"/>
          <w:sz w:val="24"/>
          <w:szCs w:val="24"/>
        </w:rPr>
      </w:pPr>
      <w:r w:rsidRPr="00792EEC">
        <w:rPr>
          <w:rFonts w:ascii="宋体" w:hAnsi="宋体" w:cs="宋体"/>
          <w:sz w:val="24"/>
          <w:szCs w:val="24"/>
        </w:rPr>
        <w:t xml:space="preserve">29. 法律、法规和招标文件规定的其他无效情形。 </w:t>
      </w:r>
    </w:p>
    <w:p w:rsidR="001B783C" w:rsidRPr="00792EEC" w:rsidRDefault="001B783C" w:rsidP="00985E20">
      <w:pPr>
        <w:spacing w:line="360" w:lineRule="auto"/>
        <w:ind w:leftChars="-1" w:left="-2" w:firstLineChars="175" w:firstLine="420"/>
        <w:outlineLvl w:val="0"/>
        <w:rPr>
          <w:rFonts w:ascii="宋体"/>
          <w:sz w:val="24"/>
          <w:szCs w:val="24"/>
        </w:rPr>
      </w:pPr>
      <w:r w:rsidRPr="00792EEC">
        <w:rPr>
          <w:rFonts w:ascii="宋体" w:hAnsi="宋体" w:cs="宋体" w:hint="eastAsia"/>
          <w:sz w:val="24"/>
          <w:szCs w:val="24"/>
        </w:rPr>
        <w:t>（八）开标、评标：</w:t>
      </w:r>
    </w:p>
    <w:p w:rsidR="001B783C" w:rsidRPr="00792EEC" w:rsidRDefault="001B783C" w:rsidP="00985E20">
      <w:pPr>
        <w:tabs>
          <w:tab w:val="left" w:pos="851"/>
        </w:tabs>
        <w:adjustRightInd w:val="0"/>
        <w:snapToGrid w:val="0"/>
        <w:spacing w:line="360" w:lineRule="auto"/>
        <w:ind w:firstLineChars="200" w:firstLine="480"/>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开标时由无锡市卫生健康采购与药具管理中心邀请公证机构或投标人代表查验投标文件的密封情况，经确认无误后，无锡市卫生健康采购与药具管理中心工作人员当众拆封，宣读、记录各投标人《开标一览表》。</w:t>
      </w:r>
    </w:p>
    <w:p w:rsidR="001B783C" w:rsidRPr="00792EEC" w:rsidRDefault="001B783C" w:rsidP="00985E20">
      <w:pPr>
        <w:widowControl/>
        <w:adjustRightInd w:val="0"/>
        <w:snapToGrid w:val="0"/>
        <w:spacing w:line="360" w:lineRule="auto"/>
        <w:ind w:firstLineChars="200" w:firstLine="480"/>
        <w:rPr>
          <w:rFonts w:ascii="宋体"/>
          <w:kern w:val="0"/>
          <w:sz w:val="24"/>
          <w:szCs w:val="24"/>
        </w:rPr>
      </w:pPr>
      <w:r w:rsidRPr="00792EEC">
        <w:rPr>
          <w:rFonts w:ascii="宋体" w:hAnsi="宋体" w:cs="宋体"/>
          <w:kern w:val="0"/>
          <w:sz w:val="24"/>
          <w:szCs w:val="24"/>
        </w:rPr>
        <w:t xml:space="preserve">2. </w:t>
      </w:r>
      <w:r w:rsidRPr="00792EEC">
        <w:rPr>
          <w:rFonts w:ascii="宋体" w:hAnsi="宋体" w:cs="宋体" w:hint="eastAsia"/>
          <w:kern w:val="0"/>
          <w:sz w:val="24"/>
          <w:szCs w:val="24"/>
        </w:rPr>
        <w:t>投标文件出现不一致情形的处理：</w:t>
      </w:r>
    </w:p>
    <w:p w:rsidR="001B783C" w:rsidRPr="00792EEC" w:rsidRDefault="001B783C" w:rsidP="00985E20">
      <w:pPr>
        <w:widowControl/>
        <w:adjustRightInd w:val="0"/>
        <w:snapToGrid w:val="0"/>
        <w:spacing w:line="360" w:lineRule="auto"/>
        <w:ind w:firstLineChars="200" w:firstLine="480"/>
        <w:rPr>
          <w:rFonts w:ascii="宋体"/>
          <w:sz w:val="24"/>
          <w:szCs w:val="24"/>
        </w:rPr>
      </w:pPr>
      <w:r w:rsidRPr="00792EEC">
        <w:rPr>
          <w:rFonts w:ascii="宋体" w:hAnsi="宋体" w:cs="宋体" w:hint="eastAsia"/>
          <w:kern w:val="0"/>
          <w:sz w:val="24"/>
          <w:szCs w:val="24"/>
        </w:rPr>
        <w:t>（</w:t>
      </w:r>
      <w:r w:rsidRPr="00792EEC">
        <w:rPr>
          <w:rFonts w:ascii="宋体" w:hAnsi="宋体" w:cs="宋体"/>
          <w:kern w:val="0"/>
          <w:sz w:val="24"/>
          <w:szCs w:val="24"/>
        </w:rPr>
        <w:t>1</w:t>
      </w:r>
      <w:r w:rsidRPr="00792EEC">
        <w:rPr>
          <w:rFonts w:ascii="宋体" w:hAnsi="宋体" w:cs="宋体" w:hint="eastAsia"/>
          <w:kern w:val="0"/>
          <w:sz w:val="24"/>
          <w:szCs w:val="24"/>
        </w:rPr>
        <w:t>）</w:t>
      </w:r>
      <w:r w:rsidRPr="00792EEC">
        <w:rPr>
          <w:rFonts w:ascii="宋体" w:hAnsi="宋体" w:cs="宋体" w:hint="eastAsia"/>
          <w:sz w:val="24"/>
          <w:szCs w:val="24"/>
        </w:rPr>
        <w:t>正本与副本不符，以正本为准。</w:t>
      </w:r>
    </w:p>
    <w:p w:rsidR="001B783C" w:rsidRPr="00792EEC" w:rsidRDefault="001B783C" w:rsidP="00985E20">
      <w:pPr>
        <w:widowControl/>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2</w:t>
      </w:r>
      <w:r w:rsidRPr="00792EEC">
        <w:rPr>
          <w:rFonts w:ascii="宋体" w:hAnsi="宋体" w:cs="宋体" w:hint="eastAsia"/>
          <w:sz w:val="24"/>
          <w:szCs w:val="24"/>
        </w:rPr>
        <w:t>）投标文件报价出现前后不一致的，按照下列规定修正：</w:t>
      </w:r>
    </w:p>
    <w:p w:rsidR="001B783C" w:rsidRPr="00792EEC" w:rsidRDefault="001B783C" w:rsidP="00985E20">
      <w:pPr>
        <w:widowControl/>
        <w:adjustRightInd w:val="0"/>
        <w:snapToGrid w:val="0"/>
        <w:spacing w:line="360" w:lineRule="auto"/>
        <w:ind w:firstLineChars="262" w:firstLine="629"/>
        <w:rPr>
          <w:rFonts w:ascii="宋体"/>
          <w:sz w:val="24"/>
          <w:szCs w:val="24"/>
        </w:rPr>
      </w:pPr>
      <w:r w:rsidRPr="00792EEC">
        <w:rPr>
          <w:rFonts w:ascii="宋体" w:cs="宋体" w:hint="eastAsia"/>
          <w:sz w:val="24"/>
          <w:szCs w:val="24"/>
        </w:rPr>
        <w:t>①</w:t>
      </w:r>
      <w:r w:rsidRPr="00792EEC">
        <w:rPr>
          <w:rFonts w:ascii="宋体" w:hAnsi="宋体" w:cs="宋体" w:hint="eastAsia"/>
          <w:sz w:val="24"/>
          <w:szCs w:val="24"/>
        </w:rPr>
        <w:t>投标文件中开标一览表（报价表）内容与投标文件中相应内容不一致的，以开标一览表（报价表）为准。</w:t>
      </w:r>
    </w:p>
    <w:p w:rsidR="001B783C" w:rsidRPr="00792EEC" w:rsidRDefault="001B783C" w:rsidP="00985E20">
      <w:pPr>
        <w:widowControl/>
        <w:adjustRightInd w:val="0"/>
        <w:snapToGrid w:val="0"/>
        <w:spacing w:line="360" w:lineRule="auto"/>
        <w:ind w:firstLineChars="262" w:firstLine="629"/>
        <w:rPr>
          <w:rFonts w:ascii="宋体"/>
          <w:sz w:val="24"/>
          <w:szCs w:val="24"/>
        </w:rPr>
      </w:pPr>
      <w:r w:rsidRPr="00792EEC">
        <w:rPr>
          <w:rFonts w:ascii="宋体" w:hAnsi="宋体" w:cs="宋体" w:hint="eastAsia"/>
          <w:sz w:val="24"/>
          <w:szCs w:val="24"/>
        </w:rPr>
        <w:t>②</w:t>
      </w:r>
      <w:r w:rsidRPr="00792EEC">
        <w:rPr>
          <w:rFonts w:ascii="宋体" w:hAnsi="宋体" w:cs="宋体"/>
          <w:sz w:val="24"/>
          <w:szCs w:val="24"/>
        </w:rPr>
        <w:t xml:space="preserve"> </w:t>
      </w:r>
      <w:r w:rsidRPr="00792EEC">
        <w:rPr>
          <w:rFonts w:ascii="宋体" w:hAnsi="宋体" w:cs="宋体" w:hint="eastAsia"/>
          <w:sz w:val="24"/>
          <w:szCs w:val="24"/>
        </w:rPr>
        <w:t>大写金额和小写金额不一致的，以大写金额为准。</w:t>
      </w:r>
    </w:p>
    <w:p w:rsidR="001B783C" w:rsidRPr="00792EEC" w:rsidRDefault="001B783C" w:rsidP="00985E20">
      <w:pPr>
        <w:widowControl/>
        <w:adjustRightInd w:val="0"/>
        <w:snapToGrid w:val="0"/>
        <w:spacing w:line="360" w:lineRule="auto"/>
        <w:ind w:firstLineChars="262" w:firstLine="629"/>
        <w:rPr>
          <w:rFonts w:ascii="宋体"/>
          <w:sz w:val="24"/>
          <w:szCs w:val="24"/>
        </w:rPr>
      </w:pPr>
      <w:r w:rsidRPr="00792EEC">
        <w:rPr>
          <w:rFonts w:ascii="宋体" w:hAnsi="宋体" w:cs="宋体" w:hint="eastAsia"/>
          <w:sz w:val="24"/>
          <w:szCs w:val="24"/>
        </w:rPr>
        <w:t>③</w:t>
      </w:r>
      <w:r w:rsidRPr="00792EEC">
        <w:rPr>
          <w:rFonts w:ascii="宋体" w:hAnsi="宋体" w:cs="宋体"/>
          <w:sz w:val="24"/>
          <w:szCs w:val="24"/>
        </w:rPr>
        <w:t xml:space="preserve"> </w:t>
      </w:r>
      <w:r w:rsidRPr="00792EEC">
        <w:rPr>
          <w:rFonts w:ascii="宋体" w:hAnsi="宋体" w:cs="宋体" w:hint="eastAsia"/>
          <w:sz w:val="24"/>
          <w:szCs w:val="24"/>
        </w:rPr>
        <w:t>单价金额小数点或者百分比有明显错位的，以开标一览表的总价为准，并修改单价。</w:t>
      </w:r>
    </w:p>
    <w:p w:rsidR="001B783C" w:rsidRPr="00792EEC" w:rsidRDefault="001B783C" w:rsidP="00985E20">
      <w:pPr>
        <w:widowControl/>
        <w:adjustRightInd w:val="0"/>
        <w:snapToGrid w:val="0"/>
        <w:spacing w:line="360" w:lineRule="auto"/>
        <w:ind w:firstLineChars="262" w:firstLine="629"/>
        <w:rPr>
          <w:rFonts w:ascii="宋体"/>
          <w:sz w:val="24"/>
          <w:szCs w:val="24"/>
        </w:rPr>
      </w:pPr>
      <w:r w:rsidRPr="00792EEC">
        <w:rPr>
          <w:rFonts w:ascii="宋体" w:hAnsi="宋体" w:cs="宋体" w:hint="eastAsia"/>
          <w:sz w:val="24"/>
          <w:szCs w:val="24"/>
        </w:rPr>
        <w:t>④</w:t>
      </w:r>
      <w:r w:rsidRPr="00792EEC">
        <w:rPr>
          <w:rFonts w:ascii="宋体" w:hAnsi="宋体" w:cs="宋体"/>
          <w:sz w:val="24"/>
          <w:szCs w:val="24"/>
        </w:rPr>
        <w:t xml:space="preserve"> </w:t>
      </w:r>
      <w:r w:rsidRPr="00792EEC">
        <w:rPr>
          <w:rFonts w:ascii="宋体" w:hAnsi="宋体" w:cs="宋体" w:hint="eastAsia"/>
          <w:sz w:val="24"/>
          <w:szCs w:val="24"/>
        </w:rPr>
        <w:t>总价金额与按单价汇总金额不一致的，以单价金额计算结果为准。</w:t>
      </w:r>
    </w:p>
    <w:p w:rsidR="001B783C" w:rsidRPr="00792EEC" w:rsidRDefault="001B783C" w:rsidP="00985E20">
      <w:pPr>
        <w:widowControl/>
        <w:adjustRightInd w:val="0"/>
        <w:snapToGrid w:val="0"/>
        <w:spacing w:line="360" w:lineRule="auto"/>
        <w:ind w:firstLineChars="262" w:firstLine="629"/>
        <w:rPr>
          <w:rFonts w:ascii="宋体"/>
          <w:sz w:val="24"/>
          <w:szCs w:val="24"/>
        </w:rPr>
      </w:pPr>
      <w:r w:rsidRPr="00792EEC">
        <w:rPr>
          <w:rFonts w:ascii="宋体" w:cs="宋体" w:hint="eastAsia"/>
          <w:sz w:val="24"/>
          <w:szCs w:val="24"/>
        </w:rPr>
        <w:t>⑤</w:t>
      </w:r>
      <w:r w:rsidRPr="00792EEC">
        <w:rPr>
          <w:rFonts w:ascii="宋体" w:hAnsi="宋体" w:cs="宋体" w:hint="eastAsia"/>
          <w:sz w:val="24"/>
          <w:szCs w:val="24"/>
        </w:rPr>
        <w:t>同时出现两种以上不一致的，按照前款规定的顺序修正。修正后的报价按照《政府采购货物和服务招标投标管理办法》（财政部令第</w:t>
      </w:r>
      <w:r w:rsidRPr="00792EEC">
        <w:rPr>
          <w:rFonts w:ascii="宋体" w:hAnsi="宋体" w:cs="宋体"/>
          <w:sz w:val="24"/>
          <w:szCs w:val="24"/>
        </w:rPr>
        <w:t>87</w:t>
      </w:r>
      <w:r w:rsidRPr="00792EEC">
        <w:rPr>
          <w:rFonts w:ascii="宋体" w:hAnsi="宋体" w:cs="宋体" w:hint="eastAsia"/>
          <w:sz w:val="24"/>
          <w:szCs w:val="24"/>
        </w:rPr>
        <w:t>号）第五十一条第二款的规定经投标人确认后产生约束力，投标人不确认的，其投标无效。</w:t>
      </w:r>
      <w:r w:rsidRPr="00792EEC">
        <w:rPr>
          <w:rFonts w:ascii="宋体" w:hAnsi="宋体" w:cs="宋体"/>
          <w:sz w:val="24"/>
          <w:szCs w:val="24"/>
        </w:rPr>
        <w:t xml:space="preserve"> </w:t>
      </w:r>
    </w:p>
    <w:p w:rsidR="001B783C" w:rsidRPr="00792EEC" w:rsidRDefault="001B783C" w:rsidP="00985E20">
      <w:pPr>
        <w:tabs>
          <w:tab w:val="left" w:pos="420"/>
          <w:tab w:val="left" w:pos="630"/>
          <w:tab w:val="left" w:pos="1155"/>
          <w:tab w:val="left" w:pos="1365"/>
        </w:tabs>
        <w:adjustRightInd w:val="0"/>
        <w:snapToGrid w:val="0"/>
        <w:spacing w:line="360" w:lineRule="auto"/>
        <w:ind w:firstLineChars="200" w:firstLine="480"/>
        <w:rPr>
          <w:rFonts w:ascii="宋体"/>
          <w:sz w:val="24"/>
          <w:szCs w:val="24"/>
        </w:rPr>
      </w:pPr>
      <w:r w:rsidRPr="00792EEC">
        <w:rPr>
          <w:rFonts w:ascii="宋体" w:hAnsi="宋体" w:cs="宋体"/>
          <w:sz w:val="24"/>
          <w:szCs w:val="24"/>
        </w:rPr>
        <w:t xml:space="preserve">3. </w:t>
      </w:r>
      <w:r w:rsidRPr="00792EEC">
        <w:rPr>
          <w:rFonts w:ascii="宋体" w:hAnsi="宋体" w:cs="宋体" w:hint="eastAsia"/>
          <w:sz w:val="24"/>
          <w:szCs w:val="24"/>
        </w:rPr>
        <w:t>评标程序</w:t>
      </w:r>
    </w:p>
    <w:p w:rsidR="001B783C" w:rsidRPr="00792EEC" w:rsidRDefault="001B783C" w:rsidP="00985E20">
      <w:pPr>
        <w:tabs>
          <w:tab w:val="left" w:pos="840"/>
          <w:tab w:val="left" w:pos="1050"/>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评标工作由无锡市卫生健康采购与药具管理中心负责组织，具体评标事务由依法组建的评标委员会负责。</w:t>
      </w:r>
    </w:p>
    <w:p w:rsidR="001B783C" w:rsidRPr="00792EEC" w:rsidRDefault="001B783C" w:rsidP="00985E20">
      <w:pPr>
        <w:tabs>
          <w:tab w:val="left" w:pos="840"/>
          <w:tab w:val="left" w:pos="1050"/>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采购人或无锡市卫生健康采购与药具管理中心在</w:t>
      </w:r>
      <w:r w:rsidRPr="00792EEC">
        <w:rPr>
          <w:rFonts w:ascii="宋体" w:hAnsi="宋体" w:cs="宋体"/>
          <w:sz w:val="24"/>
          <w:szCs w:val="24"/>
        </w:rPr>
        <w:t>2020</w:t>
      </w:r>
      <w:r w:rsidRPr="00792EEC">
        <w:rPr>
          <w:rFonts w:ascii="宋体" w:hAnsi="宋体" w:cs="宋体" w:hint="eastAsia"/>
          <w:sz w:val="24"/>
          <w:szCs w:val="24"/>
        </w:rPr>
        <w:t>年</w:t>
      </w:r>
      <w:r w:rsidR="00EF4204" w:rsidRPr="00792EEC">
        <w:rPr>
          <w:rFonts w:ascii="宋体" w:hAnsi="宋体" w:cs="宋体" w:hint="eastAsia"/>
          <w:sz w:val="24"/>
          <w:szCs w:val="24"/>
        </w:rPr>
        <w:t>11</w:t>
      </w:r>
      <w:r w:rsidRPr="00792EEC">
        <w:rPr>
          <w:rFonts w:ascii="宋体" w:hAnsi="宋体" w:cs="宋体" w:hint="eastAsia"/>
          <w:sz w:val="24"/>
          <w:szCs w:val="24"/>
        </w:rPr>
        <w:t>月</w:t>
      </w:r>
      <w:r w:rsidR="006353D9" w:rsidRPr="00792EEC">
        <w:rPr>
          <w:rFonts w:ascii="宋体" w:hAnsi="宋体" w:cs="宋体" w:hint="eastAsia"/>
          <w:sz w:val="24"/>
          <w:szCs w:val="24"/>
        </w:rPr>
        <w:t>19</w:t>
      </w:r>
      <w:r w:rsidRPr="00792EEC">
        <w:rPr>
          <w:rFonts w:ascii="宋体" w:hAnsi="宋体" w:cs="宋体" w:hint="eastAsia"/>
          <w:sz w:val="24"/>
          <w:szCs w:val="24"/>
        </w:rPr>
        <w:t>日</w:t>
      </w:r>
      <w:r w:rsidR="004C1671" w:rsidRPr="00792EEC">
        <w:rPr>
          <w:rFonts w:ascii="宋体" w:hAnsi="宋体" w:cs="宋体" w:hint="eastAsia"/>
          <w:sz w:val="24"/>
          <w:szCs w:val="24"/>
        </w:rPr>
        <w:t>13</w:t>
      </w:r>
      <w:r w:rsidRPr="00792EEC">
        <w:rPr>
          <w:rFonts w:ascii="宋体" w:hAnsi="宋体" w:cs="宋体" w:hint="eastAsia"/>
          <w:sz w:val="24"/>
          <w:szCs w:val="24"/>
        </w:rPr>
        <w:t>点前通过“信用中国”网站</w:t>
      </w:r>
      <w:r w:rsidRPr="00792EEC">
        <w:rPr>
          <w:rFonts w:ascii="宋体" w:hAnsi="宋体" w:cs="宋体"/>
          <w:sz w:val="24"/>
          <w:szCs w:val="24"/>
        </w:rPr>
        <w:t>(www.creditchina.gov.cn)</w:t>
      </w:r>
      <w:r w:rsidRPr="00792EEC">
        <w:rPr>
          <w:rFonts w:ascii="宋体" w:hAnsi="宋体" w:cs="宋体" w:hint="eastAsia"/>
          <w:sz w:val="24"/>
          <w:szCs w:val="24"/>
        </w:rPr>
        <w:t>、中国政府采购网</w:t>
      </w:r>
      <w:r w:rsidRPr="00792EEC">
        <w:rPr>
          <w:rFonts w:ascii="宋体" w:hAnsi="宋体" w:cs="宋体"/>
          <w:sz w:val="24"/>
          <w:szCs w:val="24"/>
        </w:rPr>
        <w:t>(</w:t>
      </w:r>
      <w:hyperlink r:id="rId7" w:history="1">
        <w:r w:rsidRPr="00792EEC">
          <w:rPr>
            <w:rStyle w:val="a5"/>
            <w:rFonts w:ascii="宋体" w:hAnsi="宋体" w:cs="宋体"/>
            <w:sz w:val="24"/>
            <w:szCs w:val="24"/>
          </w:rPr>
          <w:t>www.ccgp.gov.cn</w:t>
        </w:r>
      </w:hyperlink>
      <w:r w:rsidRPr="00792EEC">
        <w:rPr>
          <w:rFonts w:ascii="宋体" w:hAnsi="宋体" w:cs="宋体"/>
          <w:sz w:val="24"/>
          <w:szCs w:val="24"/>
        </w:rPr>
        <w:t>)</w:t>
      </w:r>
      <w:r w:rsidRPr="00792EEC">
        <w:rPr>
          <w:rFonts w:ascii="宋体" w:hAnsi="宋体" w:cs="宋体" w:hint="eastAsia"/>
          <w:sz w:val="24"/>
          <w:szCs w:val="24"/>
        </w:rPr>
        <w:t>、“诚信江苏”（</w:t>
      </w:r>
      <w:r w:rsidRPr="00792EEC">
        <w:rPr>
          <w:rFonts w:ascii="宋体" w:hAnsi="宋体" w:cs="宋体"/>
          <w:sz w:val="24"/>
          <w:szCs w:val="24"/>
        </w:rPr>
        <w:t>http://www.jscredit.gov.cn/index.htm</w:t>
      </w:r>
      <w:r w:rsidRPr="00792EEC">
        <w:rPr>
          <w:rFonts w:ascii="宋体" w:hAnsi="宋体" w:cs="宋体" w:hint="eastAsia"/>
          <w:sz w:val="24"/>
          <w:szCs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rsidR="001B783C" w:rsidRPr="00792EEC" w:rsidRDefault="001B783C" w:rsidP="00985E20">
      <w:pPr>
        <w:tabs>
          <w:tab w:val="left" w:pos="840"/>
          <w:tab w:val="left" w:pos="1050"/>
        </w:tabs>
        <w:spacing w:line="360" w:lineRule="auto"/>
        <w:ind w:firstLineChars="262" w:firstLine="629"/>
        <w:rPr>
          <w:rFonts w:ascii="宋体"/>
          <w:sz w:val="24"/>
          <w:szCs w:val="24"/>
        </w:rPr>
      </w:pPr>
      <w:r w:rsidRPr="00792EEC">
        <w:rPr>
          <w:rFonts w:ascii="宋体" w:hAnsi="宋体" w:cs="宋体" w:hint="eastAsia"/>
          <w:sz w:val="24"/>
          <w:szCs w:val="24"/>
        </w:rPr>
        <w:t>采购人或无锡市卫生健康采购与药具管理中心通过相关渠道查询的供应商主体信用记录，与项目其他采购资料一并保存。</w:t>
      </w:r>
    </w:p>
    <w:p w:rsidR="001B783C" w:rsidRPr="00792EEC" w:rsidRDefault="001B783C" w:rsidP="002946FF">
      <w:pPr>
        <w:numPr>
          <w:ilvl w:val="0"/>
          <w:numId w:val="7"/>
        </w:numPr>
        <w:tabs>
          <w:tab w:val="clear" w:pos="1104"/>
          <w:tab w:val="left" w:pos="630"/>
          <w:tab w:val="left" w:pos="1365"/>
        </w:tabs>
        <w:spacing w:line="360" w:lineRule="auto"/>
        <w:ind w:left="0" w:firstLine="630"/>
        <w:rPr>
          <w:rFonts w:ascii="宋体"/>
          <w:sz w:val="24"/>
          <w:szCs w:val="24"/>
        </w:rPr>
      </w:pPr>
      <w:r w:rsidRPr="00792EEC">
        <w:rPr>
          <w:rFonts w:ascii="宋体" w:hAnsi="宋体" w:cs="宋体" w:hint="eastAsia"/>
          <w:sz w:val="24"/>
          <w:szCs w:val="24"/>
        </w:rPr>
        <w:t>投标文件初审。初审分为资格性检查和符合性检查。</w:t>
      </w:r>
    </w:p>
    <w:p w:rsidR="001B783C" w:rsidRPr="00792EEC" w:rsidRDefault="001B783C" w:rsidP="002946FF">
      <w:pPr>
        <w:numPr>
          <w:ilvl w:val="0"/>
          <w:numId w:val="8"/>
        </w:numPr>
        <w:tabs>
          <w:tab w:val="clear" w:pos="881"/>
          <w:tab w:val="left" w:pos="525"/>
          <w:tab w:val="left" w:pos="630"/>
          <w:tab w:val="left" w:pos="1365"/>
        </w:tabs>
        <w:spacing w:line="360" w:lineRule="auto"/>
        <w:ind w:left="0" w:firstLine="840"/>
        <w:rPr>
          <w:rFonts w:ascii="宋体"/>
          <w:sz w:val="24"/>
          <w:szCs w:val="24"/>
        </w:rPr>
      </w:pPr>
      <w:r w:rsidRPr="00792EEC">
        <w:rPr>
          <w:rFonts w:ascii="宋体" w:hAnsi="宋体" w:cs="宋体" w:hint="eastAsia"/>
          <w:sz w:val="24"/>
          <w:szCs w:val="24"/>
        </w:rPr>
        <w:t>资格性检查。公开招标采购项目开标结束后，采购人依法对投标人的资格进行审查。</w:t>
      </w:r>
    </w:p>
    <w:p w:rsidR="001B783C" w:rsidRPr="00792EEC" w:rsidRDefault="001B783C" w:rsidP="002946FF">
      <w:pPr>
        <w:numPr>
          <w:ilvl w:val="0"/>
          <w:numId w:val="8"/>
        </w:numPr>
        <w:tabs>
          <w:tab w:val="clear" w:pos="881"/>
          <w:tab w:val="left" w:pos="525"/>
          <w:tab w:val="left" w:pos="630"/>
          <w:tab w:val="left" w:pos="1365"/>
        </w:tabs>
        <w:spacing w:line="360" w:lineRule="auto"/>
        <w:ind w:left="0" w:firstLine="840"/>
        <w:rPr>
          <w:rFonts w:ascii="宋体"/>
          <w:sz w:val="24"/>
          <w:szCs w:val="24"/>
        </w:rPr>
      </w:pPr>
      <w:r w:rsidRPr="00792EEC">
        <w:rPr>
          <w:rFonts w:ascii="宋体" w:hAnsi="宋体" w:cs="宋体" w:hint="eastAsia"/>
          <w:sz w:val="24"/>
          <w:szCs w:val="24"/>
        </w:rPr>
        <w:t>符合性检查。评标委员会对符合资格的投标人的投标文件进行符合性审查，以确</w:t>
      </w:r>
      <w:r w:rsidRPr="00792EEC">
        <w:rPr>
          <w:rFonts w:ascii="宋体" w:hAnsi="宋体" w:cs="宋体" w:hint="eastAsia"/>
          <w:sz w:val="24"/>
          <w:szCs w:val="24"/>
        </w:rPr>
        <w:lastRenderedPageBreak/>
        <w:t>定其是否满足招标文件的实质性要求。</w:t>
      </w:r>
    </w:p>
    <w:p w:rsidR="001B783C" w:rsidRPr="00792EEC" w:rsidRDefault="001B783C" w:rsidP="002946FF">
      <w:pPr>
        <w:numPr>
          <w:ilvl w:val="0"/>
          <w:numId w:val="7"/>
        </w:numPr>
        <w:tabs>
          <w:tab w:val="clear" w:pos="1104"/>
          <w:tab w:val="left" w:pos="525"/>
          <w:tab w:val="left" w:pos="1365"/>
        </w:tabs>
        <w:spacing w:line="360" w:lineRule="auto"/>
        <w:ind w:left="0" w:firstLine="630"/>
        <w:rPr>
          <w:rFonts w:ascii="宋体"/>
          <w:sz w:val="24"/>
          <w:szCs w:val="24"/>
        </w:rPr>
      </w:pPr>
      <w:r w:rsidRPr="00792EEC">
        <w:rPr>
          <w:rFonts w:ascii="宋体" w:hAnsi="宋体" w:cs="宋体" w:hint="eastAsia"/>
          <w:sz w:val="24"/>
          <w:szCs w:val="24"/>
        </w:rPr>
        <w:t>澄清有关问题。</w:t>
      </w:r>
      <w:r w:rsidRPr="00792EEC">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1B783C" w:rsidRPr="00792EEC" w:rsidRDefault="001B783C" w:rsidP="00985E20">
      <w:pPr>
        <w:numPr>
          <w:ilvl w:val="0"/>
          <w:numId w:val="7"/>
        </w:numPr>
        <w:tabs>
          <w:tab w:val="clear" w:pos="1104"/>
          <w:tab w:val="left" w:pos="1155"/>
          <w:tab w:val="left" w:pos="1365"/>
        </w:tabs>
        <w:adjustRightInd w:val="0"/>
        <w:snapToGrid w:val="0"/>
        <w:spacing w:line="360" w:lineRule="auto"/>
        <w:ind w:left="0" w:firstLineChars="262" w:firstLine="629"/>
        <w:rPr>
          <w:rFonts w:ascii="宋体"/>
          <w:sz w:val="24"/>
          <w:szCs w:val="24"/>
        </w:rPr>
      </w:pPr>
      <w:r w:rsidRPr="00792EEC">
        <w:rPr>
          <w:rFonts w:ascii="宋体" w:hAnsi="宋体" w:cs="宋体" w:hint="eastAsia"/>
          <w:sz w:val="24"/>
          <w:szCs w:val="24"/>
        </w:rPr>
        <w:t>比较与评价。按招标文件中规定的评标方法和标准，对资格性检查和符合性检查合格的投标文件进行商务和技术评估，综合比较与评价。</w:t>
      </w:r>
    </w:p>
    <w:p w:rsidR="001B783C" w:rsidRPr="00792EEC" w:rsidRDefault="001B783C" w:rsidP="00985E20">
      <w:pPr>
        <w:tabs>
          <w:tab w:val="left" w:pos="1155"/>
          <w:tab w:val="left" w:pos="1365"/>
        </w:tabs>
        <w:adjustRightInd w:val="0"/>
        <w:snapToGrid w:val="0"/>
        <w:spacing w:line="360" w:lineRule="auto"/>
        <w:ind w:firstLineChars="200" w:firstLine="480"/>
        <w:rPr>
          <w:rFonts w:ascii="宋体"/>
          <w:sz w:val="24"/>
          <w:szCs w:val="24"/>
        </w:rPr>
      </w:pPr>
      <w:r w:rsidRPr="00792EEC">
        <w:rPr>
          <w:rFonts w:ascii="宋体" w:hAnsi="宋体" w:cs="宋体"/>
          <w:sz w:val="24"/>
          <w:szCs w:val="24"/>
        </w:rPr>
        <w:t xml:space="preserve">4. </w:t>
      </w:r>
      <w:r w:rsidRPr="00792EEC">
        <w:rPr>
          <w:rFonts w:ascii="宋体" w:hAnsi="宋体" w:cs="宋体" w:hint="eastAsia"/>
          <w:sz w:val="24"/>
          <w:szCs w:val="24"/>
        </w:rPr>
        <w:t>评标方法</w:t>
      </w:r>
    </w:p>
    <w:p w:rsidR="001B783C" w:rsidRPr="00792EEC" w:rsidRDefault="001B783C" w:rsidP="00985E20">
      <w:pPr>
        <w:adjustRightInd w:val="0"/>
        <w:snapToGrid w:val="0"/>
        <w:spacing w:line="360" w:lineRule="auto"/>
        <w:ind w:firstLineChars="218" w:firstLine="523"/>
        <w:rPr>
          <w:rFonts w:ascii="宋体"/>
          <w:sz w:val="24"/>
          <w:szCs w:val="24"/>
        </w:rPr>
      </w:pPr>
      <w:r w:rsidRPr="00792EEC">
        <w:rPr>
          <w:rFonts w:ascii="宋体" w:hAnsi="宋体" w:cs="宋体" w:hint="eastAsia"/>
          <w:sz w:val="24"/>
          <w:szCs w:val="24"/>
        </w:rPr>
        <w:t>投标人通过初审的，方可进入比较与评价程序。</w:t>
      </w:r>
    </w:p>
    <w:p w:rsidR="001B783C" w:rsidRPr="00792EEC" w:rsidRDefault="001B783C" w:rsidP="00985E20">
      <w:pPr>
        <w:adjustRightInd w:val="0"/>
        <w:snapToGrid w:val="0"/>
        <w:spacing w:line="360" w:lineRule="auto"/>
        <w:ind w:firstLineChars="218" w:firstLine="523"/>
        <w:rPr>
          <w:rFonts w:ascii="宋体"/>
          <w:sz w:val="24"/>
          <w:szCs w:val="24"/>
        </w:rPr>
      </w:pPr>
      <w:r w:rsidRPr="00792EEC">
        <w:rPr>
          <w:rFonts w:ascii="宋体" w:hAnsi="宋体" w:cs="宋体" w:hint="eastAsia"/>
          <w:sz w:val="24"/>
          <w:szCs w:val="24"/>
        </w:rPr>
        <w:t>比较与评价采用综合评分法（计分均保留</w:t>
      </w:r>
      <w:r w:rsidRPr="00792EEC">
        <w:rPr>
          <w:rFonts w:ascii="宋体" w:hAnsi="宋体" w:cs="宋体"/>
          <w:sz w:val="24"/>
          <w:szCs w:val="24"/>
        </w:rPr>
        <w:t>2</w:t>
      </w:r>
      <w:r w:rsidRPr="00792EEC">
        <w:rPr>
          <w:rFonts w:ascii="宋体" w:hAnsi="宋体" w:cs="宋体" w:hint="eastAsia"/>
          <w:sz w:val="24"/>
          <w:szCs w:val="24"/>
        </w:rPr>
        <w:t>位小数）。</w:t>
      </w:r>
    </w:p>
    <w:p w:rsidR="001B783C" w:rsidRPr="00792EEC" w:rsidRDefault="001B783C" w:rsidP="00985E20">
      <w:pPr>
        <w:tabs>
          <w:tab w:val="left" w:pos="945"/>
        </w:tabs>
        <w:adjustRightInd w:val="0"/>
        <w:snapToGrid w:val="0"/>
        <w:spacing w:line="360" w:lineRule="auto"/>
        <w:ind w:firstLineChars="218" w:firstLine="523"/>
        <w:rPr>
          <w:rFonts w:ascii="宋体"/>
          <w:sz w:val="24"/>
          <w:szCs w:val="24"/>
        </w:rPr>
      </w:pPr>
      <w:r w:rsidRPr="00792EEC">
        <w:rPr>
          <w:rFonts w:ascii="宋体" w:hAnsi="宋体" w:cs="宋体" w:hint="eastAsia"/>
          <w:sz w:val="24"/>
          <w:szCs w:val="24"/>
        </w:rPr>
        <w:t>评标委员会遵循公平、公正、择优原则，独立按照评分标准按标段分别评定投标人的分值；各投标人的最终得分为各评委所评定分值的平均值，并按高低顺序排列，确定中标单位。若得分相同，按投标报价由低到高顺序排列。得分且投标报价相同的并列。投标文件满足招标文件全部实质性要求，且按照技术指标评审得分最高的投标人为排名第一的中标候选人。</w:t>
      </w:r>
      <w:bookmarkStart w:id="17" w:name="OLE_LINK47"/>
      <w:bookmarkStart w:id="18" w:name="OLE_LINK48"/>
      <w:r w:rsidRPr="00792EEC">
        <w:rPr>
          <w:rFonts w:ascii="宋体" w:hAnsi="宋体" w:cs="宋体"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确定一个投标人获得中标人推荐资格，</w:t>
      </w:r>
      <w:bookmarkEnd w:id="17"/>
      <w:bookmarkEnd w:id="18"/>
      <w:r w:rsidRPr="00792EEC">
        <w:rPr>
          <w:rFonts w:ascii="宋体" w:hAnsi="宋体" w:cs="宋体" w:hint="eastAsia"/>
          <w:sz w:val="24"/>
          <w:szCs w:val="24"/>
        </w:rPr>
        <w:t>其他同品牌投标人不作为中标候选人。非单一产品采购项目，多家投标人提供的核心产品品牌相同的，同上处理。</w:t>
      </w:r>
    </w:p>
    <w:p w:rsidR="001B783C" w:rsidRPr="00792EEC" w:rsidRDefault="001B783C" w:rsidP="00985E20">
      <w:pPr>
        <w:tabs>
          <w:tab w:val="left" w:pos="945"/>
        </w:tabs>
        <w:adjustRightInd w:val="0"/>
        <w:snapToGrid w:val="0"/>
        <w:spacing w:line="360" w:lineRule="auto"/>
        <w:ind w:firstLineChars="218" w:firstLine="523"/>
        <w:rPr>
          <w:rFonts w:ascii="宋体"/>
          <w:sz w:val="24"/>
          <w:szCs w:val="24"/>
        </w:rPr>
      </w:pPr>
      <w:r w:rsidRPr="00792EEC">
        <w:rPr>
          <w:rFonts w:ascii="宋体" w:hAnsi="宋体" w:cs="宋体"/>
          <w:sz w:val="24"/>
          <w:szCs w:val="24"/>
        </w:rPr>
        <w:t>5</w:t>
      </w:r>
      <w:r w:rsidRPr="00792EEC">
        <w:rPr>
          <w:rFonts w:ascii="宋体" w:cs="宋体"/>
          <w:sz w:val="24"/>
          <w:szCs w:val="24"/>
        </w:rPr>
        <w:t>.</w:t>
      </w:r>
      <w:r w:rsidRPr="00792EEC">
        <w:rPr>
          <w:rFonts w:ascii="宋体" w:hAnsi="宋体" w:cs="宋体" w:hint="eastAsia"/>
          <w:sz w:val="24"/>
          <w:szCs w:val="24"/>
        </w:rPr>
        <w:t>评标标准：</w:t>
      </w:r>
    </w:p>
    <w:p w:rsidR="001B783C" w:rsidRPr="00792EEC" w:rsidRDefault="001B783C" w:rsidP="00985E20">
      <w:pPr>
        <w:tabs>
          <w:tab w:val="num" w:pos="0"/>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本次招标的评标办法采用综合评分法，评审因素及各比重如下：</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1</w:t>
      </w:r>
      <w:r w:rsidRPr="00792EEC">
        <w:rPr>
          <w:rFonts w:ascii="宋体" w:hAnsi="宋体" w:cs="宋体" w:hint="eastAsia"/>
          <w:sz w:val="24"/>
          <w:szCs w:val="24"/>
        </w:rPr>
        <w:t>）</w:t>
      </w:r>
      <w:r w:rsidRPr="00792EEC">
        <w:rPr>
          <w:rFonts w:ascii="宋体"/>
          <w:sz w:val="24"/>
          <w:szCs w:val="24"/>
        </w:rPr>
        <w:tab/>
      </w:r>
      <w:r w:rsidRPr="00792EEC">
        <w:rPr>
          <w:rFonts w:ascii="宋体" w:hAnsi="宋体" w:cs="宋体" w:hint="eastAsia"/>
          <w:sz w:val="24"/>
          <w:szCs w:val="24"/>
        </w:rPr>
        <w:t>价格：（价格权值</w:t>
      </w:r>
      <w:r w:rsidRPr="00792EEC">
        <w:rPr>
          <w:rFonts w:ascii="宋体" w:hAnsi="宋体" w:cs="宋体"/>
          <w:sz w:val="24"/>
          <w:szCs w:val="24"/>
        </w:rPr>
        <w:t>40</w:t>
      </w:r>
      <w:r w:rsidRPr="00792EEC">
        <w:rPr>
          <w:rFonts w:ascii="宋体" w:hAnsi="宋体" w:cs="宋体" w:hint="eastAsia"/>
          <w:sz w:val="24"/>
          <w:szCs w:val="24"/>
        </w:rPr>
        <w:t>分）</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以进入评标程序、满足招标文件要求且报价最低的投标报价为评标基准价（须未超过采购预算价），其价格分为满分</w:t>
      </w:r>
      <w:r w:rsidRPr="00792EEC">
        <w:rPr>
          <w:rFonts w:ascii="宋体" w:hAnsi="宋体" w:cs="宋体"/>
          <w:sz w:val="24"/>
          <w:szCs w:val="24"/>
        </w:rPr>
        <w:t>40</w:t>
      </w:r>
      <w:r w:rsidRPr="00792EEC">
        <w:rPr>
          <w:rFonts w:ascii="宋体" w:hAnsi="宋体" w:cs="宋体" w:hint="eastAsia"/>
          <w:sz w:val="24"/>
          <w:szCs w:val="24"/>
        </w:rPr>
        <w:t>分。其他投标人的价格分统一按照下列公式计算：</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投标报价得分</w:t>
      </w:r>
      <w:r w:rsidRPr="00792EEC">
        <w:rPr>
          <w:rFonts w:ascii="宋体" w:hAnsi="宋体" w:cs="宋体"/>
          <w:sz w:val="24"/>
          <w:szCs w:val="24"/>
        </w:rPr>
        <w:t>=</w:t>
      </w:r>
      <w:r w:rsidRPr="00792EEC">
        <w:rPr>
          <w:rFonts w:ascii="宋体" w:hAnsi="宋体" w:cs="宋体" w:hint="eastAsia"/>
          <w:sz w:val="24"/>
          <w:szCs w:val="24"/>
        </w:rPr>
        <w:t>（评标基准价</w:t>
      </w:r>
      <w:r w:rsidRPr="00792EEC">
        <w:rPr>
          <w:rFonts w:ascii="宋体" w:hAnsi="宋体" w:cs="宋体"/>
          <w:sz w:val="24"/>
          <w:szCs w:val="24"/>
        </w:rPr>
        <w:t>/</w:t>
      </w:r>
      <w:r w:rsidRPr="00792EEC">
        <w:rPr>
          <w:rFonts w:ascii="宋体" w:hAnsi="宋体" w:cs="宋体" w:hint="eastAsia"/>
          <w:sz w:val="24"/>
          <w:szCs w:val="24"/>
        </w:rPr>
        <w:t>投标报价）×</w:t>
      </w:r>
      <w:r w:rsidRPr="00792EEC">
        <w:rPr>
          <w:rFonts w:ascii="宋体" w:hAnsi="宋体" w:cs="宋体"/>
          <w:sz w:val="24"/>
          <w:szCs w:val="24"/>
        </w:rPr>
        <w:t>40(</w:t>
      </w:r>
      <w:r w:rsidRPr="00792EEC">
        <w:rPr>
          <w:rFonts w:ascii="宋体" w:hAnsi="宋体" w:cs="宋体" w:hint="eastAsia"/>
          <w:sz w:val="24"/>
          <w:szCs w:val="24"/>
        </w:rPr>
        <w:t>保留两位小数</w:t>
      </w:r>
      <w:r w:rsidRPr="00792EEC">
        <w:rPr>
          <w:rFonts w:ascii="宋体" w:hAnsi="宋体" w:cs="宋体"/>
          <w:sz w:val="24"/>
          <w:szCs w:val="24"/>
        </w:rPr>
        <w:t>)</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价格扣除：</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①</w:t>
      </w:r>
      <w:r w:rsidRPr="00792EEC">
        <w:rPr>
          <w:rFonts w:ascii="宋体" w:hAnsi="宋体" w:cs="宋体"/>
          <w:sz w:val="24"/>
          <w:szCs w:val="24"/>
        </w:rPr>
        <w:t xml:space="preserve"> </w:t>
      </w:r>
      <w:r w:rsidRPr="00792EEC">
        <w:rPr>
          <w:rFonts w:ascii="宋体" w:hAnsi="宋体" w:cs="宋体" w:hint="eastAsia"/>
          <w:sz w:val="24"/>
          <w:szCs w:val="24"/>
        </w:rPr>
        <w:t>对小型和微型企业产品的价格给予</w:t>
      </w:r>
      <w:r w:rsidR="00494DC9" w:rsidRPr="00792EEC">
        <w:rPr>
          <w:rFonts w:ascii="宋体" w:hAnsi="宋体" w:cs="宋体" w:hint="eastAsia"/>
          <w:sz w:val="24"/>
          <w:szCs w:val="24"/>
        </w:rPr>
        <w:t>10</w:t>
      </w:r>
      <w:r w:rsidRPr="00792EEC">
        <w:rPr>
          <w:rFonts w:ascii="宋体" w:hAnsi="宋体" w:cs="宋体"/>
          <w:sz w:val="24"/>
          <w:szCs w:val="24"/>
        </w:rPr>
        <w:t>%</w:t>
      </w:r>
      <w:r w:rsidRPr="00792EEC">
        <w:rPr>
          <w:rFonts w:ascii="宋体" w:hAnsi="宋体" w:cs="宋体" w:hint="eastAsia"/>
          <w:sz w:val="24"/>
          <w:szCs w:val="24"/>
        </w:rPr>
        <w:t>的扣除，用扣除后的价格进行评审。参加投标（报价）的中小企业，应当按照《政府采购促进中小企业发展暂行办法》（财库〔</w:t>
      </w:r>
      <w:r w:rsidRPr="00792EEC">
        <w:rPr>
          <w:rFonts w:ascii="宋体" w:hAnsi="宋体" w:cs="宋体"/>
          <w:sz w:val="24"/>
          <w:szCs w:val="24"/>
        </w:rPr>
        <w:t>2011</w:t>
      </w:r>
      <w:r w:rsidRPr="00792EEC">
        <w:rPr>
          <w:rFonts w:ascii="宋体" w:hAnsi="宋体" w:cs="宋体" w:hint="eastAsia"/>
          <w:sz w:val="24"/>
          <w:szCs w:val="24"/>
        </w:rPr>
        <w:t>〕</w:t>
      </w:r>
      <w:r w:rsidRPr="00792EEC">
        <w:rPr>
          <w:rFonts w:ascii="宋体" w:hAnsi="宋体" w:cs="宋体"/>
          <w:sz w:val="24"/>
          <w:szCs w:val="24"/>
        </w:rPr>
        <w:t>181</w:t>
      </w:r>
      <w:r w:rsidRPr="00792EEC">
        <w:rPr>
          <w:rFonts w:ascii="宋体" w:hAnsi="宋体" w:cs="宋体" w:hint="eastAsia"/>
          <w:sz w:val="24"/>
          <w:szCs w:val="24"/>
        </w:rPr>
        <w:t>号）的规定提供《中小企业声明函》（格式见附件）和投标供应商所在地的县级以上中小企业主管部门对投标供应商为中型或小、微型企业的认定证明复印件。（中小企业划型标准详见《关于印发中小企业划型标准规定的通知》工信部联企业〔</w:t>
      </w:r>
      <w:r w:rsidRPr="00792EEC">
        <w:rPr>
          <w:rFonts w:ascii="宋体" w:hAnsi="宋体" w:cs="宋体"/>
          <w:sz w:val="24"/>
          <w:szCs w:val="24"/>
        </w:rPr>
        <w:t>2011</w:t>
      </w:r>
      <w:r w:rsidRPr="00792EEC">
        <w:rPr>
          <w:rFonts w:ascii="宋体" w:hAnsi="宋体" w:cs="宋体" w:hint="eastAsia"/>
          <w:sz w:val="24"/>
          <w:szCs w:val="24"/>
        </w:rPr>
        <w:t>〕</w:t>
      </w:r>
      <w:r w:rsidRPr="00792EEC">
        <w:rPr>
          <w:rFonts w:ascii="宋体" w:hAnsi="宋体" w:cs="宋体"/>
          <w:sz w:val="24"/>
          <w:szCs w:val="24"/>
        </w:rPr>
        <w:t>300</w:t>
      </w:r>
      <w:r w:rsidRPr="00792EEC">
        <w:rPr>
          <w:rFonts w:ascii="宋体" w:hAnsi="宋体" w:cs="宋体" w:hint="eastAsia"/>
          <w:sz w:val="24"/>
          <w:szCs w:val="24"/>
        </w:rPr>
        <w:t>号）。按属于小、微型企业产品《细目报价表》认真填写，如未按要求填写和提供有效证明或相关内容表述不清的，不得享受价格扣</w:t>
      </w:r>
      <w:r w:rsidRPr="00792EEC">
        <w:rPr>
          <w:rFonts w:ascii="宋体" w:hAnsi="宋体" w:cs="宋体" w:hint="eastAsia"/>
          <w:sz w:val="24"/>
          <w:szCs w:val="24"/>
        </w:rPr>
        <w:lastRenderedPageBreak/>
        <w:t>除。</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②</w:t>
      </w:r>
      <w:r w:rsidRPr="00792EEC">
        <w:rPr>
          <w:rFonts w:ascii="宋体" w:hAnsi="宋体" w:cs="宋体"/>
          <w:sz w:val="24"/>
          <w:szCs w:val="24"/>
        </w:rPr>
        <w:t xml:space="preserve"> </w:t>
      </w:r>
      <w:r w:rsidRPr="00792EEC">
        <w:rPr>
          <w:rFonts w:ascii="宋体" w:hAnsi="宋体" w:cs="宋体" w:hint="eastAsia"/>
          <w:sz w:val="24"/>
          <w:szCs w:val="24"/>
        </w:rPr>
        <w:t>按照《财政部司法部关于政府采购支持监狱企业发展有关问题的通知》（财库</w:t>
      </w:r>
      <w:r w:rsidRPr="00792EEC">
        <w:rPr>
          <w:rFonts w:ascii="宋体" w:hAnsi="宋体" w:cs="宋体"/>
          <w:sz w:val="24"/>
          <w:szCs w:val="24"/>
        </w:rPr>
        <w:t>[2014]68</w:t>
      </w:r>
      <w:r w:rsidRPr="00792EEC">
        <w:rPr>
          <w:rFonts w:ascii="宋体" w:hAnsi="宋体" w:cs="宋体" w:hint="eastAsia"/>
          <w:sz w:val="24"/>
          <w:szCs w:val="24"/>
        </w:rPr>
        <w:t>号）文件规定，在政府采购活动中，监狱企业视同小型、微型企业，享受评审中价格扣除的政府采购政策。</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③</w:t>
      </w:r>
      <w:r w:rsidRPr="00792EEC">
        <w:rPr>
          <w:rFonts w:ascii="宋体" w:hAnsi="宋体" w:cs="宋体"/>
          <w:sz w:val="24"/>
          <w:szCs w:val="24"/>
        </w:rPr>
        <w:t xml:space="preserve"> </w:t>
      </w:r>
      <w:r w:rsidRPr="00792EEC">
        <w:rPr>
          <w:rFonts w:ascii="宋体" w:hAnsi="宋体" w:cs="宋体" w:hint="eastAsia"/>
          <w:sz w:val="24"/>
          <w:szCs w:val="24"/>
        </w:rPr>
        <w:t>按照《财政部民政部中国残疾人联合会关于促进残疾人就业政府采购政策的通知》，残疾人福利性单位视同小型、微型企业，享受评审中价格扣除的政府采购政策。</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同一投标人，上述三项价格扣除优惠不得重复享受。</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2</w:t>
      </w:r>
      <w:r w:rsidRPr="00792EEC">
        <w:rPr>
          <w:rFonts w:ascii="宋体" w:hAnsi="宋体" w:cs="宋体" w:hint="eastAsia"/>
          <w:sz w:val="24"/>
          <w:szCs w:val="24"/>
        </w:rPr>
        <w:t>）技术（最高得分</w:t>
      </w:r>
      <w:r w:rsidRPr="00792EEC">
        <w:rPr>
          <w:rFonts w:ascii="宋体" w:hAnsi="宋体" w:cs="宋体"/>
          <w:sz w:val="24"/>
          <w:szCs w:val="24"/>
        </w:rPr>
        <w:t>40</w:t>
      </w:r>
      <w:r w:rsidRPr="00792EEC">
        <w:rPr>
          <w:rFonts w:ascii="宋体" w:hAnsi="宋体" w:cs="宋体" w:hint="eastAsia"/>
          <w:sz w:val="24"/>
          <w:szCs w:val="24"/>
        </w:rPr>
        <w:t>分）</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技术参数符合性：所投设备的技术参数符合招标文件的要求得基本分</w:t>
      </w:r>
      <w:r w:rsidRPr="00792EEC">
        <w:rPr>
          <w:rFonts w:ascii="宋体" w:hAnsi="宋体" w:cs="宋体"/>
          <w:sz w:val="24"/>
          <w:szCs w:val="24"/>
        </w:rPr>
        <w:t>30</w:t>
      </w:r>
      <w:r w:rsidRPr="00792EEC">
        <w:rPr>
          <w:rFonts w:ascii="宋体" w:hAnsi="宋体" w:cs="宋体" w:hint="eastAsia"/>
          <w:sz w:val="24"/>
          <w:szCs w:val="24"/>
        </w:rPr>
        <w:t>分。技术指标若出现负偏离，若为★号指标负偏离即无效标书，其余技术指标出现一项负偏离扣</w:t>
      </w:r>
      <w:r w:rsidRPr="00792EEC">
        <w:rPr>
          <w:rFonts w:ascii="宋体" w:hAnsi="宋体" w:cs="宋体"/>
          <w:sz w:val="24"/>
          <w:szCs w:val="24"/>
        </w:rPr>
        <w:t>1</w:t>
      </w:r>
      <w:r w:rsidRPr="00792EEC">
        <w:rPr>
          <w:rFonts w:ascii="宋体" w:hAnsi="宋体" w:cs="宋体" w:hint="eastAsia"/>
          <w:sz w:val="24"/>
          <w:szCs w:val="24"/>
        </w:rPr>
        <w:t>分；技术指标若有正偏离，出现一项正偏离加</w:t>
      </w:r>
      <w:r w:rsidRPr="00792EEC">
        <w:rPr>
          <w:rFonts w:ascii="宋体" w:hAnsi="宋体" w:cs="宋体"/>
          <w:sz w:val="24"/>
          <w:szCs w:val="24"/>
        </w:rPr>
        <w:t>1</w:t>
      </w:r>
      <w:r w:rsidRPr="00792EEC">
        <w:rPr>
          <w:rFonts w:ascii="宋体" w:hAnsi="宋体" w:cs="宋体" w:hint="eastAsia"/>
          <w:sz w:val="24"/>
          <w:szCs w:val="24"/>
        </w:rPr>
        <w:t>分（最高不超过</w:t>
      </w:r>
      <w:r w:rsidRPr="00792EEC">
        <w:rPr>
          <w:rFonts w:ascii="宋体" w:hAnsi="宋体" w:cs="宋体"/>
          <w:sz w:val="24"/>
          <w:szCs w:val="24"/>
        </w:rPr>
        <w:t>10</w:t>
      </w:r>
      <w:r w:rsidRPr="00792EEC">
        <w:rPr>
          <w:rFonts w:ascii="宋体" w:hAnsi="宋体" w:cs="宋体" w:hint="eastAsia"/>
          <w:sz w:val="24"/>
          <w:szCs w:val="24"/>
        </w:rPr>
        <w:t>分）；技术参数的偏离不得改变该产品的性能和使用。</w:t>
      </w:r>
      <w:r w:rsidRPr="00792EEC">
        <w:rPr>
          <w:rFonts w:ascii="宋体" w:hAnsi="宋体" w:cs="宋体"/>
          <w:sz w:val="24"/>
          <w:szCs w:val="24"/>
        </w:rPr>
        <w:t xml:space="preserve"> </w:t>
      </w:r>
    </w:p>
    <w:p w:rsidR="001B783C" w:rsidRPr="00792EEC" w:rsidRDefault="001B783C" w:rsidP="00985E20">
      <w:pPr>
        <w:adjustRightInd w:val="0"/>
        <w:snapToGrid w:val="0"/>
        <w:spacing w:line="360" w:lineRule="auto"/>
        <w:ind w:firstLineChars="200" w:firstLine="480"/>
        <w:outlineLvl w:val="0"/>
        <w:rPr>
          <w:rFonts w:ascii="宋体" w:hAnsi="宋体"/>
          <w:sz w:val="24"/>
          <w:szCs w:val="24"/>
        </w:rPr>
      </w:pPr>
      <w:r w:rsidRPr="00792EEC">
        <w:rPr>
          <w:rFonts w:ascii="宋体" w:hAnsi="宋体" w:cs="宋体" w:hint="eastAsia"/>
          <w:sz w:val="24"/>
          <w:szCs w:val="24"/>
        </w:rPr>
        <w:t>注：投标人必须如实地在《投标偏离表》中逐条标明满足与否，并对其真实性负责。对带星号（“★”）的技术条款必须在投标文件中提供技术支持资料（如产品说明书、相关检测报告、医疗器械产品技术要求、白皮书、手册等），未提供技术支持资料、或提供的技术支持资料不能</w:t>
      </w:r>
      <w:r w:rsidRPr="00792EEC">
        <w:rPr>
          <w:rFonts w:ascii="宋体" w:hAnsi="宋体" w:hint="eastAsia"/>
          <w:sz w:val="24"/>
          <w:szCs w:val="24"/>
        </w:rPr>
        <w:t>佐证偏离表内容的，评审时不予认可。</w:t>
      </w:r>
    </w:p>
    <w:p w:rsidR="00D10A38" w:rsidRPr="00792EEC" w:rsidRDefault="00D10A38" w:rsidP="00D10A38">
      <w:pPr>
        <w:adjustRightInd w:val="0"/>
        <w:snapToGrid w:val="0"/>
        <w:spacing w:line="360" w:lineRule="auto"/>
        <w:ind w:firstLineChars="200" w:firstLine="480"/>
        <w:rPr>
          <w:rFonts w:ascii="宋体" w:hAnsi="宋体"/>
          <w:sz w:val="24"/>
          <w:szCs w:val="24"/>
        </w:rPr>
      </w:pPr>
      <w:r w:rsidRPr="00792EEC">
        <w:rPr>
          <w:rFonts w:ascii="宋体" w:hAnsi="宋体" w:hint="eastAsia"/>
          <w:sz w:val="24"/>
          <w:szCs w:val="24"/>
        </w:rPr>
        <w:t>（3）售后和服务能力（最高得分14分）</w:t>
      </w:r>
    </w:p>
    <w:p w:rsidR="00D10A38" w:rsidRPr="00792EEC" w:rsidRDefault="00D10A38" w:rsidP="00D10A38">
      <w:pPr>
        <w:adjustRightInd w:val="0"/>
        <w:snapToGrid w:val="0"/>
        <w:spacing w:line="360" w:lineRule="auto"/>
        <w:ind w:firstLineChars="200" w:firstLine="480"/>
        <w:rPr>
          <w:rFonts w:ascii="宋体" w:hAnsi="宋体"/>
          <w:sz w:val="24"/>
          <w:szCs w:val="24"/>
        </w:rPr>
      </w:pPr>
      <w:r w:rsidRPr="00792EEC">
        <w:rPr>
          <w:rFonts w:ascii="宋体" w:hAnsi="宋体" w:hint="eastAsia"/>
          <w:sz w:val="24"/>
          <w:szCs w:val="24"/>
        </w:rPr>
        <w:t>① 免费质保期（5分）：以招标文件要求为基准得2分，每多一年加1分，不超过5分。</w:t>
      </w:r>
    </w:p>
    <w:p w:rsidR="00D10A38" w:rsidRPr="00792EEC" w:rsidRDefault="00DF2B84" w:rsidP="00DF2B84">
      <w:pPr>
        <w:adjustRightInd w:val="0"/>
        <w:snapToGrid w:val="0"/>
        <w:spacing w:line="360" w:lineRule="auto"/>
        <w:ind w:firstLineChars="200" w:firstLine="480"/>
        <w:rPr>
          <w:rFonts w:ascii="宋体" w:hAnsi="宋体"/>
          <w:sz w:val="24"/>
          <w:szCs w:val="24"/>
        </w:rPr>
      </w:pPr>
      <w:r w:rsidRPr="00792EEC">
        <w:rPr>
          <w:rFonts w:ascii="宋体" w:hAnsi="宋体" w:hint="eastAsia"/>
          <w:sz w:val="24"/>
          <w:szCs w:val="24"/>
        </w:rPr>
        <w:t>②</w:t>
      </w:r>
      <w:r w:rsidRPr="00792EEC">
        <w:rPr>
          <w:rFonts w:ascii="宋体" w:hAnsi="宋体"/>
          <w:sz w:val="24"/>
          <w:szCs w:val="24"/>
        </w:rPr>
        <w:t> 服务方案体系（4分）：投标人保障采购项目能够达到招标文件设定的使用和运行状态而提供的配送、安装、调试、培训、响应时间、咨询（技术支持）、维修以及应急保障措施等一系列服务方案，无方案不得分。优：4分，良：2-3分，一般：1分</w:t>
      </w:r>
      <w:r w:rsidR="00254D52" w:rsidRPr="00792EEC">
        <w:rPr>
          <w:rFonts w:ascii="宋体" w:hAnsi="宋体" w:hint="eastAsia"/>
          <w:sz w:val="24"/>
          <w:szCs w:val="24"/>
        </w:rPr>
        <w:t>。</w:t>
      </w:r>
    </w:p>
    <w:p w:rsidR="00D10A38" w:rsidRPr="00792EEC" w:rsidRDefault="00D10A38" w:rsidP="00D10A38">
      <w:pPr>
        <w:adjustRightInd w:val="0"/>
        <w:snapToGrid w:val="0"/>
        <w:spacing w:line="360" w:lineRule="auto"/>
        <w:ind w:firstLineChars="200" w:firstLine="480"/>
        <w:rPr>
          <w:rFonts w:ascii="宋体" w:hAnsi="宋体"/>
          <w:sz w:val="24"/>
          <w:szCs w:val="24"/>
        </w:rPr>
      </w:pPr>
      <w:r w:rsidRPr="00792EEC">
        <w:rPr>
          <w:rFonts w:ascii="宋体" w:hAnsi="宋体" w:hint="eastAsia"/>
          <w:sz w:val="24"/>
          <w:szCs w:val="24"/>
        </w:rPr>
        <w:t>③ 服务保障体系（5分）：（免费质保期后保修价格2分，价格最低者：2分，价格第2者1分，第3名及以后不得分），保障服务方案的实施而设立的服务机构、配备的相应服务人员、设施装备（1分），以及相应的服务细则和规范的管理制度（1分），确保兑现服务承诺、保证服务质量的措施（1分）。</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4</w:t>
      </w:r>
      <w:r w:rsidRPr="00792EEC">
        <w:rPr>
          <w:rFonts w:ascii="宋体" w:hAnsi="宋体" w:cs="宋体" w:hint="eastAsia"/>
          <w:sz w:val="24"/>
          <w:szCs w:val="24"/>
        </w:rPr>
        <w:t>）综合因素（最高得分</w:t>
      </w:r>
      <w:r w:rsidRPr="00792EEC">
        <w:rPr>
          <w:rFonts w:ascii="宋体" w:hAnsi="宋体" w:cs="宋体"/>
          <w:sz w:val="24"/>
          <w:szCs w:val="24"/>
        </w:rPr>
        <w:t>6</w:t>
      </w:r>
      <w:r w:rsidRPr="00792EEC">
        <w:rPr>
          <w:rFonts w:ascii="宋体" w:hAnsi="宋体" w:cs="宋体" w:hint="eastAsia"/>
          <w:sz w:val="24"/>
          <w:szCs w:val="24"/>
        </w:rPr>
        <w:t>分）</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①</w:t>
      </w:r>
      <w:r w:rsidRPr="00792EEC">
        <w:rPr>
          <w:rFonts w:ascii="宋体" w:hAnsi="宋体" w:cs="宋体"/>
          <w:sz w:val="24"/>
          <w:szCs w:val="24"/>
        </w:rPr>
        <w:t xml:space="preserve"> </w:t>
      </w:r>
      <w:r w:rsidRPr="00792EEC">
        <w:rPr>
          <w:rFonts w:ascii="宋体" w:hAnsi="宋体" w:cs="宋体" w:hint="eastAsia"/>
          <w:sz w:val="24"/>
          <w:szCs w:val="24"/>
        </w:rPr>
        <w:t>标书制作评价（</w:t>
      </w:r>
      <w:r w:rsidRPr="00792EEC">
        <w:rPr>
          <w:rFonts w:ascii="宋体" w:hAnsi="宋体" w:cs="宋体"/>
          <w:sz w:val="24"/>
          <w:szCs w:val="24"/>
        </w:rPr>
        <w:t>2</w:t>
      </w:r>
      <w:r w:rsidRPr="00792EEC">
        <w:rPr>
          <w:rFonts w:ascii="宋体" w:hAnsi="宋体" w:cs="宋体" w:hint="eastAsia"/>
          <w:sz w:val="24"/>
          <w:szCs w:val="24"/>
        </w:rPr>
        <w:t>分）根据投标人制作的投标文件，具有正确目录索引的得</w:t>
      </w:r>
      <w:r w:rsidRPr="00792EEC">
        <w:rPr>
          <w:rFonts w:ascii="宋体" w:hAnsi="宋体" w:cs="宋体"/>
          <w:sz w:val="24"/>
          <w:szCs w:val="24"/>
        </w:rPr>
        <w:t>1</w:t>
      </w:r>
      <w:r w:rsidRPr="00792EEC">
        <w:rPr>
          <w:rFonts w:ascii="宋体" w:hAnsi="宋体" w:cs="宋体" w:hint="eastAsia"/>
          <w:sz w:val="24"/>
          <w:szCs w:val="24"/>
        </w:rPr>
        <w:t>分，提供所投产品检测报告或中文说明书的得</w:t>
      </w:r>
      <w:r w:rsidRPr="00792EEC">
        <w:rPr>
          <w:rFonts w:ascii="宋体" w:hAnsi="宋体" w:cs="宋体"/>
          <w:sz w:val="24"/>
          <w:szCs w:val="24"/>
        </w:rPr>
        <w:t>1</w:t>
      </w:r>
      <w:r w:rsidRPr="00792EEC">
        <w:rPr>
          <w:rFonts w:ascii="宋体" w:hAnsi="宋体" w:cs="宋体" w:hint="eastAsia"/>
          <w:sz w:val="24"/>
          <w:szCs w:val="24"/>
        </w:rPr>
        <w:t>分。</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②</w:t>
      </w:r>
      <w:r w:rsidRPr="00792EEC">
        <w:rPr>
          <w:rFonts w:ascii="宋体" w:hAnsi="宋体" w:cs="宋体"/>
          <w:sz w:val="24"/>
          <w:szCs w:val="24"/>
        </w:rPr>
        <w:t xml:space="preserve"> </w:t>
      </w:r>
      <w:r w:rsidRPr="00792EEC">
        <w:rPr>
          <w:rFonts w:ascii="宋体" w:hAnsi="宋体" w:cs="宋体" w:hint="eastAsia"/>
          <w:sz w:val="24"/>
          <w:szCs w:val="24"/>
        </w:rPr>
        <w:t>销售业绩及客户评价比较，近二年主要业绩（</w:t>
      </w:r>
      <w:r w:rsidRPr="00792EEC">
        <w:rPr>
          <w:rFonts w:ascii="宋体" w:hAnsi="宋体" w:cs="宋体"/>
          <w:sz w:val="24"/>
          <w:szCs w:val="24"/>
        </w:rPr>
        <w:t>4</w:t>
      </w:r>
      <w:r w:rsidRPr="00792EEC">
        <w:rPr>
          <w:rFonts w:ascii="宋体" w:hAnsi="宋体" w:cs="宋体" w:hint="eastAsia"/>
          <w:sz w:val="24"/>
          <w:szCs w:val="24"/>
        </w:rPr>
        <w:t>分）（供投标人与终端用户签订的与本次招标采购项目同类产品的完整销售合同复印件，有一例得</w:t>
      </w:r>
      <w:r w:rsidRPr="00792EEC">
        <w:rPr>
          <w:rFonts w:ascii="宋体" w:hAnsi="宋体" w:cs="宋体"/>
          <w:sz w:val="24"/>
          <w:szCs w:val="24"/>
        </w:rPr>
        <w:t>0.5</w:t>
      </w:r>
      <w:r w:rsidRPr="00792EEC">
        <w:rPr>
          <w:rFonts w:ascii="宋体" w:hAnsi="宋体" w:cs="宋体" w:hint="eastAsia"/>
          <w:sz w:val="24"/>
          <w:szCs w:val="24"/>
        </w:rPr>
        <w:t>分，最高不超过</w:t>
      </w:r>
      <w:r w:rsidRPr="00792EEC">
        <w:rPr>
          <w:rFonts w:ascii="宋体" w:hAnsi="宋体" w:cs="宋体"/>
          <w:sz w:val="24"/>
          <w:szCs w:val="24"/>
        </w:rPr>
        <w:t>4</w:t>
      </w:r>
      <w:r w:rsidRPr="00792EEC">
        <w:rPr>
          <w:rFonts w:ascii="宋体" w:hAnsi="宋体" w:cs="宋体" w:hint="eastAsia"/>
          <w:sz w:val="24"/>
          <w:szCs w:val="24"/>
        </w:rPr>
        <w:t>分</w:t>
      </w:r>
      <w:r w:rsidRPr="00792EEC">
        <w:rPr>
          <w:rFonts w:ascii="宋体" w:hAnsi="宋体" w:cs="宋体"/>
          <w:sz w:val="24"/>
          <w:szCs w:val="24"/>
        </w:rPr>
        <w:t xml:space="preserve">, </w:t>
      </w:r>
      <w:r w:rsidRPr="00792EEC">
        <w:rPr>
          <w:rFonts w:ascii="宋体" w:hAnsi="宋体" w:cs="宋体" w:hint="eastAsia"/>
          <w:sz w:val="24"/>
          <w:szCs w:val="24"/>
        </w:rPr>
        <w:t>投标时须提供原件）。</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hAnsi="宋体" w:cs="宋体" w:hint="eastAsia"/>
          <w:sz w:val="24"/>
          <w:szCs w:val="24"/>
        </w:rPr>
        <w:t>政策性加分因素：</w:t>
      </w:r>
      <w:r w:rsidR="0084691B" w:rsidRPr="00792EEC">
        <w:rPr>
          <w:rFonts w:ascii="宋体" w:hAnsi="宋体" w:cs="宋体" w:hint="eastAsia"/>
          <w:kern w:val="0"/>
          <w:sz w:val="24"/>
          <w:szCs w:val="24"/>
        </w:rPr>
        <w:t>依据财政部、发展改革委发布的《节能产品政府采购品目清单》和财政</w:t>
      </w:r>
      <w:r w:rsidR="0084691B" w:rsidRPr="00792EEC">
        <w:rPr>
          <w:rFonts w:ascii="宋体" w:hAnsi="宋体" w:cs="宋体" w:hint="eastAsia"/>
          <w:kern w:val="0"/>
          <w:sz w:val="24"/>
          <w:szCs w:val="24"/>
        </w:rPr>
        <w:lastRenderedPageBreak/>
        <w:t>部、生态环境部发布的《</w:t>
      </w:r>
      <w:r w:rsidR="0084691B" w:rsidRPr="00792EEC">
        <w:rPr>
          <w:rFonts w:ascii="宋体" w:hAnsi="宋体" w:cs="宋体"/>
          <w:kern w:val="0"/>
          <w:sz w:val="24"/>
          <w:szCs w:val="24"/>
        </w:rPr>
        <w:t>环境标志产品政府采购品目清单</w:t>
      </w:r>
      <w:r w:rsidR="0084691B" w:rsidRPr="00792EEC">
        <w:rPr>
          <w:rFonts w:ascii="宋体" w:hAnsi="宋体" w:cs="宋体" w:hint="eastAsia"/>
          <w:kern w:val="0"/>
          <w:sz w:val="24"/>
          <w:szCs w:val="24"/>
        </w:rPr>
        <w:t>》，投标产品为政府采购</w:t>
      </w:r>
      <w:r w:rsidR="0084691B" w:rsidRPr="00792EEC">
        <w:rPr>
          <w:rFonts w:ascii="宋体" w:hAnsi="宋体" w:hint="eastAsia"/>
          <w:bCs/>
          <w:sz w:val="24"/>
          <w:szCs w:val="24"/>
        </w:rPr>
        <w:t>节能（政府强制采购节能产品除外）、环保产品分别加1分（投标时须提供所投产品</w:t>
      </w:r>
      <w:r w:rsidR="0084691B" w:rsidRPr="00792EEC">
        <w:rPr>
          <w:rFonts w:ascii="宋体" w:hAnsi="宋体" w:cs="宋体" w:hint="eastAsia"/>
          <w:kern w:val="0"/>
          <w:sz w:val="24"/>
          <w:szCs w:val="24"/>
        </w:rPr>
        <w:t>由国家确定的认证机构出具的、处于有效期之内的节能产品认证证书复印件、环境标志产品认证证书</w:t>
      </w:r>
      <w:r w:rsidR="0084691B" w:rsidRPr="00792EEC">
        <w:rPr>
          <w:rFonts w:ascii="宋体" w:hAnsi="宋体" w:hint="eastAsia"/>
          <w:bCs/>
          <w:sz w:val="24"/>
          <w:szCs w:val="24"/>
        </w:rPr>
        <w:t>复印件，否则不得分</w:t>
      </w:r>
      <w:r w:rsidR="0084691B" w:rsidRPr="00792EEC">
        <w:rPr>
          <w:rFonts w:ascii="宋体" w:hAnsi="宋体"/>
          <w:bCs/>
          <w:sz w:val="24"/>
          <w:szCs w:val="24"/>
        </w:rPr>
        <w:t>）</w:t>
      </w:r>
      <w:r w:rsidR="0084691B" w:rsidRPr="00792EEC">
        <w:rPr>
          <w:rFonts w:ascii="宋体" w:hAnsi="宋体" w:hint="eastAsia"/>
          <w:bCs/>
          <w:sz w:val="24"/>
          <w:szCs w:val="24"/>
        </w:rPr>
        <w:t>。</w:t>
      </w:r>
    </w:p>
    <w:p w:rsidR="001B783C" w:rsidRPr="00792EEC" w:rsidRDefault="001B783C" w:rsidP="00985E20">
      <w:pPr>
        <w:spacing w:line="360" w:lineRule="auto"/>
        <w:ind w:leftChars="-1" w:left="-2" w:firstLineChars="175" w:firstLine="420"/>
        <w:outlineLvl w:val="0"/>
        <w:rPr>
          <w:rFonts w:ascii="宋体"/>
          <w:sz w:val="24"/>
          <w:szCs w:val="24"/>
        </w:rPr>
      </w:pPr>
      <w:r w:rsidRPr="00792EEC">
        <w:rPr>
          <w:rFonts w:ascii="宋体" w:hAnsi="宋体" w:cs="宋体" w:hint="eastAsia"/>
          <w:sz w:val="24"/>
          <w:szCs w:val="24"/>
        </w:rPr>
        <w:t>（九）定标：</w:t>
      </w:r>
    </w:p>
    <w:p w:rsidR="001B783C" w:rsidRPr="00792EEC" w:rsidRDefault="001B783C" w:rsidP="002946FF">
      <w:pPr>
        <w:numPr>
          <w:ilvl w:val="0"/>
          <w:numId w:val="9"/>
        </w:numPr>
        <w:tabs>
          <w:tab w:val="left" w:pos="1155"/>
        </w:tabs>
        <w:adjustRightInd w:val="0"/>
        <w:snapToGrid w:val="0"/>
        <w:spacing w:line="360" w:lineRule="auto"/>
        <w:ind w:left="0" w:firstLine="629"/>
        <w:rPr>
          <w:rFonts w:ascii="宋体"/>
          <w:sz w:val="24"/>
          <w:szCs w:val="24"/>
        </w:rPr>
      </w:pPr>
      <w:r w:rsidRPr="00792EEC">
        <w:rPr>
          <w:rFonts w:ascii="宋体" w:hAnsi="宋体" w:cs="宋体" w:hint="eastAsia"/>
          <w:sz w:val="24"/>
          <w:szCs w:val="24"/>
        </w:rPr>
        <w:t>评标委员会根据招标文件规定的评标方法和评标标准进行评审，按招标文件的要求依法确定中标供应商。无锡市卫生健康采购与药具管理中心将在财政部门指定的政府采购信息发布媒体上发布中标公告。如有质疑，应在法定质疑期限内，即中标公告</w:t>
      </w:r>
      <w:r w:rsidRPr="00792EEC">
        <w:rPr>
          <w:rFonts w:ascii="宋体" w:hAnsi="宋体" w:cs="宋体" w:hint="eastAsia"/>
          <w:kern w:val="0"/>
          <w:sz w:val="24"/>
          <w:szCs w:val="24"/>
        </w:rPr>
        <w:t>期限届满之日</w:t>
      </w:r>
      <w:r w:rsidRPr="00792EEC">
        <w:rPr>
          <w:rFonts w:ascii="宋体" w:hAnsi="宋体" w:cs="宋体" w:hint="eastAsia"/>
          <w:sz w:val="24"/>
          <w:szCs w:val="24"/>
        </w:rPr>
        <w:t>起</w:t>
      </w:r>
      <w:r w:rsidRPr="00792EEC">
        <w:rPr>
          <w:rFonts w:ascii="宋体" w:hAnsi="宋体" w:cs="宋体"/>
          <w:sz w:val="24"/>
          <w:szCs w:val="24"/>
        </w:rPr>
        <w:t>7</w:t>
      </w:r>
      <w:r w:rsidRPr="00792EEC">
        <w:rPr>
          <w:rFonts w:ascii="宋体" w:hAnsi="宋体" w:cs="宋体" w:hint="eastAsia"/>
          <w:sz w:val="24"/>
          <w:szCs w:val="24"/>
        </w:rPr>
        <w:t>个工作日内，以书面形式（原件）送达无锡市卫生健康采购与药具管理中心，并且针对同一采购程序环节的质疑，须在法定质疑期内一次性提出。质疑函的质疑事项应具体、明确，并有必要的事实依据和法律依据（格式详见中国政府采购网《</w:t>
      </w:r>
      <w:hyperlink r:id="rId8" w:tgtFrame="_blank" w:history="1">
        <w:r w:rsidRPr="00792EEC">
          <w:rPr>
            <w:rFonts w:ascii="宋体" w:hAnsi="宋体" w:cs="宋体" w:hint="eastAsia"/>
            <w:sz w:val="24"/>
            <w:szCs w:val="24"/>
          </w:rPr>
          <w:t>政府采购供应商质疑函范本</w:t>
        </w:r>
      </w:hyperlink>
      <w:r w:rsidRPr="00792EEC">
        <w:rPr>
          <w:rFonts w:ascii="宋体" w:hAnsi="宋体" w:cs="宋体" w:hint="eastAsia"/>
          <w:sz w:val="24"/>
          <w:szCs w:val="24"/>
        </w:rPr>
        <w:t>》）。无锡市卫生健康采购与药具管理中心将在收到符合上述要求的书面质疑后七个工作日内，对质疑内容做出答复。投标人在法定质疑期限外送达的质疑函或法定质疑期限内送达的质疑函不符合上述要求的均为无效质疑，无锡市卫生健康采购与药具管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1B783C" w:rsidRPr="00792EEC" w:rsidRDefault="001B783C" w:rsidP="002946FF">
      <w:pPr>
        <w:numPr>
          <w:ilvl w:val="0"/>
          <w:numId w:val="9"/>
        </w:numPr>
        <w:tabs>
          <w:tab w:val="clear" w:pos="552"/>
          <w:tab w:val="left" w:pos="525"/>
          <w:tab w:val="left" w:pos="1155"/>
        </w:tabs>
        <w:spacing w:line="360" w:lineRule="auto"/>
        <w:ind w:left="0" w:firstLine="630"/>
        <w:rPr>
          <w:rFonts w:ascii="宋体"/>
          <w:sz w:val="24"/>
          <w:szCs w:val="24"/>
        </w:rPr>
      </w:pPr>
      <w:r w:rsidRPr="00792EEC">
        <w:rPr>
          <w:rFonts w:ascii="宋体" w:hAnsi="宋体" w:cs="宋体" w:hint="eastAsia"/>
          <w:sz w:val="24"/>
          <w:szCs w:val="24"/>
        </w:rPr>
        <w:t>投标、开标及定标的整个过程均受无锡市财政局政府采购管理处、无锡市卫生健康委员会监督。</w:t>
      </w:r>
    </w:p>
    <w:p w:rsidR="001B783C" w:rsidRPr="00792EEC" w:rsidRDefault="001B783C" w:rsidP="002946FF">
      <w:pPr>
        <w:numPr>
          <w:ilvl w:val="0"/>
          <w:numId w:val="9"/>
        </w:numPr>
        <w:tabs>
          <w:tab w:val="clear" w:pos="552"/>
          <w:tab w:val="left" w:pos="525"/>
          <w:tab w:val="left" w:pos="1155"/>
        </w:tabs>
        <w:spacing w:line="360" w:lineRule="auto"/>
        <w:ind w:left="0" w:firstLine="630"/>
        <w:rPr>
          <w:rFonts w:ascii="宋体"/>
          <w:sz w:val="24"/>
          <w:szCs w:val="24"/>
        </w:rPr>
      </w:pPr>
      <w:r w:rsidRPr="00792EEC">
        <w:rPr>
          <w:rFonts w:ascii="宋体" w:hAnsi="宋体" w:cs="宋体" w:hint="eastAsia"/>
          <w:sz w:val="24"/>
          <w:szCs w:val="24"/>
        </w:rPr>
        <w:t>无锡市卫生健康采购与药具管理中心在公告中标结果的同时，向中标供应商发中标通知书，向未通过资格审查的投标人，告知其未通过的原因；采用综合评分法评审的，向未中标人告知本人的评审得分与排序。</w:t>
      </w:r>
    </w:p>
    <w:p w:rsidR="001B783C" w:rsidRPr="00792EEC" w:rsidRDefault="001B783C" w:rsidP="002946FF">
      <w:pPr>
        <w:numPr>
          <w:ilvl w:val="0"/>
          <w:numId w:val="9"/>
        </w:numPr>
        <w:tabs>
          <w:tab w:val="clear" w:pos="552"/>
          <w:tab w:val="left" w:pos="525"/>
          <w:tab w:val="left" w:pos="1155"/>
        </w:tabs>
        <w:spacing w:line="360" w:lineRule="auto"/>
        <w:ind w:left="0" w:firstLine="630"/>
        <w:rPr>
          <w:rFonts w:ascii="宋体"/>
          <w:sz w:val="24"/>
          <w:szCs w:val="24"/>
        </w:rPr>
      </w:pPr>
      <w:r w:rsidRPr="00792EEC">
        <w:rPr>
          <w:rFonts w:ascii="宋体" w:hAnsi="宋体" w:cs="宋体" w:hint="eastAsia"/>
          <w:sz w:val="24"/>
          <w:szCs w:val="24"/>
        </w:rPr>
        <w:t>未中标供应商的投标文件正本、中标供应商的投标文件正本及副本（两份）留存，其余投标文件副本和原件退还各投标供应商。</w:t>
      </w:r>
    </w:p>
    <w:p w:rsidR="001B783C" w:rsidRPr="00792EEC" w:rsidRDefault="001B783C" w:rsidP="00985E20">
      <w:pPr>
        <w:spacing w:line="360" w:lineRule="auto"/>
        <w:ind w:leftChars="-1" w:left="-2" w:firstLineChars="175" w:firstLine="420"/>
        <w:outlineLvl w:val="0"/>
        <w:rPr>
          <w:rFonts w:ascii="宋体"/>
          <w:sz w:val="24"/>
          <w:szCs w:val="24"/>
        </w:rPr>
      </w:pPr>
      <w:r w:rsidRPr="00792EEC">
        <w:rPr>
          <w:rFonts w:ascii="宋体" w:hAnsi="宋体" w:cs="宋体" w:hint="eastAsia"/>
          <w:sz w:val="24"/>
          <w:szCs w:val="24"/>
        </w:rPr>
        <w:t>（十）废标的确认：</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在招标采购中，出现下列情况之一的，应予废标：</w:t>
      </w:r>
    </w:p>
    <w:p w:rsidR="001B783C" w:rsidRPr="00792EEC" w:rsidRDefault="001B783C" w:rsidP="002946FF">
      <w:pPr>
        <w:numPr>
          <w:ilvl w:val="0"/>
          <w:numId w:val="10"/>
        </w:numPr>
        <w:tabs>
          <w:tab w:val="clear" w:pos="570"/>
          <w:tab w:val="left" w:pos="525"/>
          <w:tab w:val="left" w:pos="1155"/>
          <w:tab w:val="left" w:pos="1260"/>
        </w:tabs>
        <w:spacing w:line="360" w:lineRule="auto"/>
        <w:ind w:left="0" w:firstLine="630"/>
        <w:rPr>
          <w:rFonts w:ascii="宋体"/>
          <w:sz w:val="24"/>
          <w:szCs w:val="24"/>
        </w:rPr>
      </w:pPr>
      <w:r w:rsidRPr="00792EEC">
        <w:rPr>
          <w:rFonts w:ascii="宋体" w:hAnsi="宋体" w:cs="宋体" w:hint="eastAsia"/>
          <w:sz w:val="24"/>
          <w:szCs w:val="24"/>
        </w:rPr>
        <w:t>符合专业条件的投标人或者对招标文件作出实质性响应的投标人不足三家；</w:t>
      </w:r>
    </w:p>
    <w:p w:rsidR="001B783C" w:rsidRPr="00792EEC" w:rsidRDefault="001B783C" w:rsidP="002946FF">
      <w:pPr>
        <w:numPr>
          <w:ilvl w:val="0"/>
          <w:numId w:val="10"/>
        </w:numPr>
        <w:tabs>
          <w:tab w:val="clear" w:pos="570"/>
          <w:tab w:val="left" w:pos="525"/>
          <w:tab w:val="left" w:pos="1155"/>
          <w:tab w:val="left" w:pos="1260"/>
        </w:tabs>
        <w:spacing w:line="360" w:lineRule="auto"/>
        <w:ind w:left="0" w:firstLine="630"/>
        <w:rPr>
          <w:rFonts w:ascii="宋体"/>
          <w:sz w:val="24"/>
          <w:szCs w:val="24"/>
        </w:rPr>
      </w:pPr>
      <w:r w:rsidRPr="00792EEC">
        <w:rPr>
          <w:rFonts w:ascii="宋体" w:hAnsi="宋体" w:cs="宋体" w:hint="eastAsia"/>
          <w:sz w:val="24"/>
          <w:szCs w:val="24"/>
        </w:rPr>
        <w:t>出现影响采购公正的违法、违规行为；</w:t>
      </w:r>
    </w:p>
    <w:p w:rsidR="001B783C" w:rsidRPr="00792EEC" w:rsidRDefault="001B783C" w:rsidP="002946FF">
      <w:pPr>
        <w:numPr>
          <w:ilvl w:val="0"/>
          <w:numId w:val="10"/>
        </w:numPr>
        <w:tabs>
          <w:tab w:val="clear" w:pos="570"/>
          <w:tab w:val="left" w:pos="525"/>
          <w:tab w:val="left" w:pos="1155"/>
          <w:tab w:val="left" w:pos="1260"/>
        </w:tabs>
        <w:spacing w:line="360" w:lineRule="auto"/>
        <w:ind w:left="0" w:firstLine="630"/>
        <w:rPr>
          <w:rFonts w:ascii="宋体"/>
          <w:sz w:val="24"/>
          <w:szCs w:val="24"/>
        </w:rPr>
      </w:pPr>
      <w:r w:rsidRPr="00792EEC">
        <w:rPr>
          <w:rFonts w:ascii="宋体" w:hAnsi="宋体" w:cs="宋体" w:hint="eastAsia"/>
          <w:sz w:val="24"/>
          <w:szCs w:val="24"/>
        </w:rPr>
        <w:t>投标人的报价均超过采购预算，采购人不能支付的；</w:t>
      </w:r>
    </w:p>
    <w:p w:rsidR="001B783C" w:rsidRPr="00792EEC" w:rsidRDefault="001B783C" w:rsidP="002946FF">
      <w:pPr>
        <w:numPr>
          <w:ilvl w:val="0"/>
          <w:numId w:val="10"/>
        </w:numPr>
        <w:tabs>
          <w:tab w:val="clear" w:pos="570"/>
          <w:tab w:val="right" w:pos="180"/>
          <w:tab w:val="left" w:pos="525"/>
          <w:tab w:val="left" w:pos="1155"/>
          <w:tab w:val="left" w:pos="1260"/>
        </w:tabs>
        <w:spacing w:line="360" w:lineRule="auto"/>
        <w:ind w:left="0" w:firstLine="630"/>
        <w:rPr>
          <w:rFonts w:ascii="宋体"/>
          <w:sz w:val="24"/>
          <w:szCs w:val="24"/>
        </w:rPr>
      </w:pPr>
      <w:r w:rsidRPr="00792EEC">
        <w:rPr>
          <w:rFonts w:ascii="宋体" w:hAnsi="宋体" w:cs="宋体" w:hint="eastAsia"/>
          <w:sz w:val="24"/>
          <w:szCs w:val="24"/>
        </w:rPr>
        <w:t>因重大变故，采购任务取消。</w:t>
      </w:r>
    </w:p>
    <w:p w:rsidR="001B783C" w:rsidRPr="00792EEC" w:rsidRDefault="001B783C" w:rsidP="00985E20">
      <w:pPr>
        <w:spacing w:line="360" w:lineRule="auto"/>
        <w:ind w:leftChars="-1" w:left="-2" w:firstLineChars="175" w:firstLine="420"/>
        <w:outlineLvl w:val="0"/>
        <w:rPr>
          <w:rFonts w:ascii="宋体"/>
          <w:sz w:val="24"/>
          <w:szCs w:val="24"/>
        </w:rPr>
      </w:pPr>
      <w:r w:rsidRPr="00792EEC">
        <w:rPr>
          <w:rFonts w:ascii="宋体" w:hAnsi="宋体" w:cs="宋体" w:hint="eastAsia"/>
          <w:sz w:val="24"/>
          <w:szCs w:val="24"/>
        </w:rPr>
        <w:t>（十</w:t>
      </w:r>
      <w:r w:rsidR="00EB614B" w:rsidRPr="00792EEC">
        <w:rPr>
          <w:rFonts w:ascii="宋体" w:hAnsi="宋体" w:cs="宋体" w:hint="eastAsia"/>
          <w:sz w:val="24"/>
          <w:szCs w:val="24"/>
        </w:rPr>
        <w:t>一</w:t>
      </w:r>
      <w:r w:rsidRPr="00792EEC">
        <w:rPr>
          <w:rFonts w:ascii="宋体" w:hAnsi="宋体" w:cs="宋体" w:hint="eastAsia"/>
          <w:sz w:val="24"/>
          <w:szCs w:val="24"/>
        </w:rPr>
        <w:t>）中标无效的确认：</w:t>
      </w:r>
    </w:p>
    <w:p w:rsidR="001B783C" w:rsidRPr="00792EEC" w:rsidRDefault="001B783C" w:rsidP="00985E20">
      <w:pPr>
        <w:numPr>
          <w:ilvl w:val="0"/>
          <w:numId w:val="11"/>
        </w:numPr>
        <w:tabs>
          <w:tab w:val="clear" w:pos="1710"/>
          <w:tab w:val="left" w:pos="420"/>
        </w:tabs>
        <w:spacing w:line="360" w:lineRule="auto"/>
        <w:ind w:left="0" w:firstLineChars="262" w:firstLine="629"/>
        <w:rPr>
          <w:rFonts w:ascii="宋体"/>
          <w:sz w:val="24"/>
          <w:szCs w:val="24"/>
        </w:rPr>
      </w:pPr>
      <w:r w:rsidRPr="00792EEC">
        <w:rPr>
          <w:rFonts w:ascii="宋体" w:hAnsi="宋体" w:cs="宋体" w:hint="eastAsia"/>
          <w:sz w:val="24"/>
          <w:szCs w:val="24"/>
        </w:rPr>
        <w:t>提供虚假材料谋取中标的；</w:t>
      </w:r>
    </w:p>
    <w:p w:rsidR="001B783C" w:rsidRPr="00792EEC" w:rsidRDefault="001B783C" w:rsidP="00985E20">
      <w:pPr>
        <w:numPr>
          <w:ilvl w:val="0"/>
          <w:numId w:val="11"/>
        </w:numPr>
        <w:tabs>
          <w:tab w:val="clear" w:pos="1710"/>
          <w:tab w:val="left" w:pos="420"/>
        </w:tabs>
        <w:spacing w:line="360" w:lineRule="auto"/>
        <w:ind w:left="0" w:firstLineChars="262" w:firstLine="629"/>
        <w:rPr>
          <w:rFonts w:ascii="宋体"/>
          <w:sz w:val="24"/>
          <w:szCs w:val="24"/>
        </w:rPr>
      </w:pPr>
      <w:r w:rsidRPr="00792EEC">
        <w:rPr>
          <w:rFonts w:ascii="宋体" w:hAnsi="宋体" w:cs="宋体" w:hint="eastAsia"/>
          <w:sz w:val="24"/>
          <w:szCs w:val="24"/>
        </w:rPr>
        <w:lastRenderedPageBreak/>
        <w:t>采取不正当手段诋毁、排挤其他投标人的；</w:t>
      </w:r>
    </w:p>
    <w:p w:rsidR="001B783C" w:rsidRPr="00792EEC" w:rsidRDefault="001B783C" w:rsidP="00985E20">
      <w:pPr>
        <w:numPr>
          <w:ilvl w:val="0"/>
          <w:numId w:val="11"/>
        </w:numPr>
        <w:tabs>
          <w:tab w:val="clear" w:pos="1710"/>
          <w:tab w:val="left" w:pos="420"/>
        </w:tabs>
        <w:spacing w:line="360" w:lineRule="auto"/>
        <w:ind w:left="0" w:firstLineChars="262" w:firstLine="629"/>
        <w:rPr>
          <w:rFonts w:ascii="宋体"/>
          <w:sz w:val="24"/>
          <w:szCs w:val="24"/>
        </w:rPr>
      </w:pPr>
      <w:r w:rsidRPr="00792EEC">
        <w:rPr>
          <w:rFonts w:ascii="宋体" w:hAnsi="宋体" w:cs="宋体" w:hint="eastAsia"/>
          <w:sz w:val="24"/>
          <w:szCs w:val="24"/>
        </w:rPr>
        <w:t>与招标采购单位、其他投标人恶意串通的；</w:t>
      </w:r>
    </w:p>
    <w:p w:rsidR="001B783C" w:rsidRPr="00792EEC" w:rsidRDefault="001B783C" w:rsidP="00985E20">
      <w:pPr>
        <w:numPr>
          <w:ilvl w:val="2"/>
          <w:numId w:val="23"/>
        </w:numPr>
        <w:tabs>
          <w:tab w:val="left" w:pos="420"/>
        </w:tabs>
        <w:spacing w:line="360" w:lineRule="auto"/>
        <w:ind w:left="0" w:firstLineChars="262" w:firstLine="629"/>
        <w:rPr>
          <w:rFonts w:ascii="宋体"/>
          <w:sz w:val="24"/>
          <w:szCs w:val="24"/>
        </w:rPr>
      </w:pPr>
      <w:r w:rsidRPr="00792EEC">
        <w:rPr>
          <w:rFonts w:ascii="宋体" w:hAnsi="宋体" w:cs="宋体" w:hint="eastAsia"/>
          <w:sz w:val="24"/>
          <w:szCs w:val="24"/>
        </w:rPr>
        <w:t>向招标采购单位行贿或者提供其他不正当利益的；</w:t>
      </w:r>
    </w:p>
    <w:p w:rsidR="001B783C" w:rsidRPr="00792EEC" w:rsidRDefault="001B783C" w:rsidP="00985E20">
      <w:pPr>
        <w:numPr>
          <w:ilvl w:val="2"/>
          <w:numId w:val="23"/>
        </w:numPr>
        <w:tabs>
          <w:tab w:val="left" w:pos="420"/>
        </w:tabs>
        <w:spacing w:line="360" w:lineRule="auto"/>
        <w:ind w:left="0" w:firstLineChars="262" w:firstLine="629"/>
        <w:rPr>
          <w:rFonts w:ascii="宋体"/>
          <w:sz w:val="24"/>
          <w:szCs w:val="24"/>
        </w:rPr>
      </w:pPr>
      <w:r w:rsidRPr="00792EEC">
        <w:rPr>
          <w:rFonts w:ascii="宋体" w:hAnsi="宋体" w:cs="宋体" w:hint="eastAsia"/>
          <w:sz w:val="24"/>
          <w:szCs w:val="24"/>
        </w:rPr>
        <w:t>在招标过程中与招标采购单位进行协商谈判、不按照招标文件和中标供应商的投标文件订立合同，或者与采购人另行订立背离合同实质性内容的协议的；</w:t>
      </w:r>
    </w:p>
    <w:p w:rsidR="001B783C" w:rsidRPr="00792EEC" w:rsidRDefault="001B783C" w:rsidP="00985E20">
      <w:pPr>
        <w:numPr>
          <w:ilvl w:val="2"/>
          <w:numId w:val="23"/>
        </w:numPr>
        <w:tabs>
          <w:tab w:val="left" w:pos="420"/>
        </w:tabs>
        <w:spacing w:line="360" w:lineRule="auto"/>
        <w:ind w:left="0" w:firstLineChars="262" w:firstLine="629"/>
        <w:rPr>
          <w:rFonts w:ascii="宋体"/>
          <w:sz w:val="24"/>
          <w:szCs w:val="24"/>
        </w:rPr>
      </w:pPr>
      <w:r w:rsidRPr="00792EEC">
        <w:rPr>
          <w:rFonts w:ascii="宋体" w:hAnsi="宋体" w:cs="宋体" w:hint="eastAsia"/>
          <w:sz w:val="24"/>
          <w:szCs w:val="24"/>
        </w:rPr>
        <w:t>拒绝有关部门监督检查或者提供虚假情况的。</w:t>
      </w:r>
    </w:p>
    <w:p w:rsidR="001B783C" w:rsidRPr="00792EEC" w:rsidRDefault="001B783C">
      <w:pPr>
        <w:spacing w:line="360" w:lineRule="auto"/>
        <w:rPr>
          <w:rFonts w:ascii="宋体"/>
          <w:sz w:val="24"/>
          <w:szCs w:val="24"/>
        </w:rPr>
      </w:pPr>
      <w:r w:rsidRPr="00792EEC">
        <w:rPr>
          <w:rFonts w:ascii="宋体" w:hAnsi="宋体" w:cs="宋体" w:hint="eastAsia"/>
          <w:sz w:val="24"/>
          <w:szCs w:val="24"/>
        </w:rPr>
        <w:t>投标人有上述（</w:t>
      </w:r>
      <w:r w:rsidRPr="00792EEC">
        <w:rPr>
          <w:rFonts w:ascii="宋体" w:hAnsi="宋体" w:cs="宋体"/>
          <w:sz w:val="24"/>
          <w:szCs w:val="24"/>
        </w:rPr>
        <w:t>1</w:t>
      </w:r>
      <w:r w:rsidRPr="00792EEC">
        <w:rPr>
          <w:rFonts w:ascii="宋体" w:hAnsi="宋体" w:cs="宋体" w:hint="eastAsia"/>
          <w:sz w:val="24"/>
          <w:szCs w:val="24"/>
        </w:rPr>
        <w:t>）至（</w:t>
      </w:r>
      <w:r w:rsidRPr="00792EEC">
        <w:rPr>
          <w:rFonts w:ascii="宋体" w:hAnsi="宋体" w:cs="宋体"/>
          <w:sz w:val="24"/>
          <w:szCs w:val="24"/>
        </w:rPr>
        <w:t>5</w:t>
      </w:r>
      <w:r w:rsidRPr="00792EEC">
        <w:rPr>
          <w:rFonts w:ascii="宋体" w:hAnsi="宋体" w:cs="宋体" w:hint="eastAsia"/>
          <w:sz w:val="24"/>
          <w:szCs w:val="24"/>
        </w:rPr>
        <w:t>）项情形之一的，中标无效。有上述（</w:t>
      </w:r>
      <w:r w:rsidRPr="00792EEC">
        <w:rPr>
          <w:rFonts w:ascii="宋体" w:hAnsi="宋体" w:cs="宋体"/>
          <w:sz w:val="24"/>
          <w:szCs w:val="24"/>
        </w:rPr>
        <w:t>1</w:t>
      </w:r>
      <w:r w:rsidRPr="00792EEC">
        <w:rPr>
          <w:rFonts w:ascii="宋体" w:hAnsi="宋体" w:cs="宋体" w:hint="eastAsia"/>
          <w:sz w:val="24"/>
          <w:szCs w:val="24"/>
        </w:rPr>
        <w:t>）至（</w:t>
      </w:r>
      <w:r w:rsidRPr="00792EEC">
        <w:rPr>
          <w:rFonts w:ascii="宋体" w:hAnsi="宋体" w:cs="宋体"/>
          <w:sz w:val="24"/>
          <w:szCs w:val="24"/>
        </w:rPr>
        <w:t>6</w:t>
      </w:r>
      <w:r w:rsidRPr="00792EEC">
        <w:rPr>
          <w:rFonts w:ascii="宋体" w:hAnsi="宋体" w:cs="宋体" w:hint="eastAsia"/>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（十</w:t>
      </w:r>
      <w:r w:rsidR="00EB614B" w:rsidRPr="00792EEC">
        <w:rPr>
          <w:rFonts w:ascii="宋体" w:hAnsi="宋体" w:cs="宋体" w:hint="eastAsia"/>
          <w:sz w:val="24"/>
          <w:szCs w:val="24"/>
        </w:rPr>
        <w:t>二</w:t>
      </w:r>
      <w:r w:rsidRPr="00792EEC">
        <w:rPr>
          <w:rFonts w:ascii="宋体" w:hAnsi="宋体" w:cs="宋体" w:hint="eastAsia"/>
          <w:sz w:val="24"/>
          <w:szCs w:val="24"/>
        </w:rPr>
        <w:t>）签订、履行合同：</w:t>
      </w:r>
    </w:p>
    <w:p w:rsidR="001B783C" w:rsidRPr="00792EEC" w:rsidRDefault="001B783C" w:rsidP="00985E20">
      <w:pPr>
        <w:adjustRightInd w:val="0"/>
        <w:snapToGrid w:val="0"/>
        <w:spacing w:line="360" w:lineRule="auto"/>
        <w:ind w:firstLineChars="200" w:firstLine="480"/>
        <w:rPr>
          <w:rFonts w:ascii="宋体"/>
          <w:kern w:val="0"/>
          <w:sz w:val="24"/>
          <w:szCs w:val="24"/>
        </w:rPr>
      </w:pPr>
      <w:r w:rsidRPr="00792EEC">
        <w:rPr>
          <w:rFonts w:ascii="宋体" w:hAnsi="宋体" w:cs="宋体"/>
          <w:sz w:val="24"/>
          <w:szCs w:val="24"/>
        </w:rPr>
        <w:t>1.</w:t>
      </w:r>
      <w:r w:rsidRPr="00792EEC">
        <w:rPr>
          <w:rFonts w:ascii="宋体" w:hAnsi="宋体" w:cs="宋体" w:hint="eastAsia"/>
          <w:sz w:val="24"/>
          <w:szCs w:val="24"/>
        </w:rPr>
        <w:t>采购人应当自中标通知书发出之日起三十日内，</w:t>
      </w:r>
      <w:r w:rsidRPr="00792EEC">
        <w:rPr>
          <w:rFonts w:ascii="宋体" w:hAnsi="宋体" w:cs="宋体" w:hint="eastAsia"/>
          <w:kern w:val="0"/>
          <w:sz w:val="24"/>
          <w:szCs w:val="24"/>
        </w:rPr>
        <w:t>按照招标文件和中标人投标文件的规定，与中标人签订书面合同。所签订的合同不得对招标文件确定的事项和中标人投标文件作实质性修改</w:t>
      </w:r>
      <w:r w:rsidRPr="00792EEC">
        <w:rPr>
          <w:rFonts w:ascii="宋体" w:hAnsi="宋体" w:cs="宋体" w:hint="eastAsia"/>
          <w:sz w:val="24"/>
          <w:szCs w:val="24"/>
        </w:rPr>
        <w:t>。采购人不得向中标供应商提出任何不合理的要求，作为签订合同的条件，不得与中标供应商私下订立背离合同实质性内容的协议。合同经无锡市卫生健康采购与药具管理中心见证后生效。</w:t>
      </w:r>
    </w:p>
    <w:p w:rsidR="001B783C" w:rsidRPr="00792EEC" w:rsidRDefault="001B783C" w:rsidP="00985E20">
      <w:pPr>
        <w:tabs>
          <w:tab w:val="left" w:pos="525"/>
          <w:tab w:val="left" w:pos="1050"/>
        </w:tabs>
        <w:adjustRightInd w:val="0"/>
        <w:snapToGrid w:val="0"/>
        <w:spacing w:line="360" w:lineRule="auto"/>
        <w:ind w:firstLineChars="200" w:firstLine="480"/>
        <w:rPr>
          <w:rFonts w:ascii="宋体"/>
          <w:sz w:val="24"/>
          <w:szCs w:val="24"/>
        </w:rPr>
      </w:pPr>
      <w:r w:rsidRPr="00792EEC">
        <w:rPr>
          <w:rFonts w:ascii="宋体" w:hAnsi="宋体" w:cs="宋体"/>
          <w:sz w:val="24"/>
          <w:szCs w:val="24"/>
        </w:rPr>
        <w:t>2.</w:t>
      </w:r>
      <w:r w:rsidRPr="00792EEC">
        <w:rPr>
          <w:rFonts w:ascii="宋体" w:hAnsi="宋体" w:cs="宋体" w:hint="eastAsia"/>
          <w:sz w:val="24"/>
          <w:szCs w:val="24"/>
        </w:rPr>
        <w:t>无锡市卫生健康采购与药具管理中心监督合同的履行。中标方非因不可抗力未履行招、投标文件和合同规定的义务，一经查实，无锡市卫生健康采购与药具管理中心将根据具体情况提请政府采购管理部门作出相应处理。</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（十</w:t>
      </w:r>
      <w:r w:rsidR="00EB614B" w:rsidRPr="00792EEC">
        <w:rPr>
          <w:rFonts w:ascii="宋体" w:hAnsi="宋体" w:cs="宋体" w:hint="eastAsia"/>
          <w:sz w:val="24"/>
          <w:szCs w:val="24"/>
        </w:rPr>
        <w:t>三</w:t>
      </w:r>
      <w:r w:rsidRPr="00792EEC">
        <w:rPr>
          <w:rFonts w:ascii="宋体" w:hAnsi="宋体" w:cs="宋体" w:hint="eastAsia"/>
          <w:sz w:val="24"/>
          <w:szCs w:val="24"/>
        </w:rPr>
        <w:t>）中标服务费：</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本次招标，无锡市卫生健康采购与药具管理中心为中标供应商提供免费服务。</w:t>
      </w: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A81D10">
      <w:pPr>
        <w:adjustRightInd w:val="0"/>
        <w:snapToGrid w:val="0"/>
        <w:spacing w:line="360" w:lineRule="auto"/>
        <w:rPr>
          <w:rFonts w:ascii="宋体"/>
          <w:sz w:val="24"/>
          <w:szCs w:val="24"/>
        </w:rPr>
      </w:pPr>
    </w:p>
    <w:p w:rsidR="001B783C" w:rsidRPr="00792EEC" w:rsidRDefault="001B783C" w:rsidP="00A81D10">
      <w:pPr>
        <w:adjustRightInd w:val="0"/>
        <w:snapToGrid w:val="0"/>
        <w:spacing w:line="360" w:lineRule="auto"/>
        <w:rPr>
          <w:rFonts w:ascii="宋体"/>
          <w:sz w:val="24"/>
          <w:szCs w:val="24"/>
        </w:rPr>
      </w:pPr>
    </w:p>
    <w:p w:rsidR="001B783C" w:rsidRPr="00792EEC" w:rsidRDefault="001B783C" w:rsidP="00A81D10">
      <w:pPr>
        <w:adjustRightInd w:val="0"/>
        <w:snapToGrid w:val="0"/>
        <w:spacing w:line="360" w:lineRule="auto"/>
        <w:rPr>
          <w:rFonts w:ascii="宋体"/>
          <w:sz w:val="24"/>
          <w:szCs w:val="24"/>
        </w:rPr>
      </w:pPr>
    </w:p>
    <w:p w:rsidR="00DF2B84" w:rsidRPr="00792EEC" w:rsidRDefault="00DF2B84" w:rsidP="00A81D10">
      <w:pPr>
        <w:adjustRightInd w:val="0"/>
        <w:snapToGrid w:val="0"/>
        <w:spacing w:line="360" w:lineRule="auto"/>
        <w:rPr>
          <w:rFonts w:ascii="宋体"/>
          <w:sz w:val="24"/>
          <w:szCs w:val="24"/>
        </w:rPr>
      </w:pPr>
    </w:p>
    <w:p w:rsidR="004E1433" w:rsidRPr="00792EEC" w:rsidRDefault="004E1433" w:rsidP="00A81D10">
      <w:pPr>
        <w:adjustRightInd w:val="0"/>
        <w:snapToGrid w:val="0"/>
        <w:spacing w:line="360" w:lineRule="auto"/>
        <w:rPr>
          <w:rFonts w:ascii="宋体"/>
          <w:sz w:val="24"/>
          <w:szCs w:val="24"/>
        </w:rPr>
      </w:pPr>
    </w:p>
    <w:p w:rsidR="007227ED" w:rsidRPr="00792EEC" w:rsidRDefault="007227ED" w:rsidP="00B8203D">
      <w:pPr>
        <w:rPr>
          <w:rFonts w:ascii="黑体" w:eastAsia="黑体" w:cs="黑体"/>
          <w:sz w:val="28"/>
          <w:szCs w:val="28"/>
        </w:rPr>
      </w:pPr>
      <w:bookmarkStart w:id="19" w:name="三．项目技术配置和有关说明"/>
      <w:bookmarkStart w:id="20" w:name="四．合同书"/>
      <w:bookmarkEnd w:id="19"/>
      <w:bookmarkEnd w:id="20"/>
    </w:p>
    <w:p w:rsidR="001B783C" w:rsidRPr="00792EEC" w:rsidRDefault="001B783C" w:rsidP="000A0D54">
      <w:pPr>
        <w:jc w:val="center"/>
        <w:rPr>
          <w:rFonts w:ascii="黑体" w:eastAsia="黑体"/>
          <w:sz w:val="28"/>
          <w:szCs w:val="28"/>
        </w:rPr>
      </w:pPr>
      <w:r w:rsidRPr="00792EEC">
        <w:rPr>
          <w:rFonts w:ascii="黑体" w:eastAsia="黑体" w:cs="黑体" w:hint="eastAsia"/>
          <w:sz w:val="28"/>
          <w:szCs w:val="28"/>
        </w:rPr>
        <w:lastRenderedPageBreak/>
        <w:t>三．项目技术要求和有关说明</w:t>
      </w:r>
    </w:p>
    <w:p w:rsidR="004C1671" w:rsidRPr="00792EEC" w:rsidRDefault="001B783C" w:rsidP="004C1671">
      <w:pPr>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（一）项目技术要求</w:t>
      </w:r>
    </w:p>
    <w:p w:rsidR="004C1671" w:rsidRPr="00792EEC" w:rsidRDefault="004C1671" w:rsidP="004C1671">
      <w:pPr>
        <w:adjustRightInd w:val="0"/>
        <w:snapToGrid w:val="0"/>
        <w:spacing w:line="360" w:lineRule="auto"/>
        <w:ind w:firstLineChars="200" w:firstLine="480"/>
        <w:rPr>
          <w:rFonts w:ascii="宋体" w:hAnsi="宋体" w:cs="宋体"/>
          <w:sz w:val="24"/>
          <w:szCs w:val="24"/>
        </w:rPr>
      </w:pPr>
      <w:r w:rsidRPr="00792EEC">
        <w:rPr>
          <w:rFonts w:ascii="宋体" w:hAnsi="宋体" w:hint="eastAsia"/>
          <w:bCs/>
          <w:sz w:val="24"/>
          <w:szCs w:val="24"/>
        </w:rPr>
        <w:t>本项目分3个标项，按标项分别中标。</w:t>
      </w:r>
      <w:r w:rsidRPr="00792EEC">
        <w:rPr>
          <w:rFonts w:ascii="宋体" w:hAnsi="宋体" w:hint="eastAsia"/>
          <w:sz w:val="24"/>
          <w:szCs w:val="24"/>
        </w:rPr>
        <w:t>具体要求如下：</w:t>
      </w:r>
    </w:p>
    <w:p w:rsidR="004C1671" w:rsidRPr="00792EEC" w:rsidRDefault="004C1671" w:rsidP="0084691B">
      <w:pPr>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标项序号1：无锡市人民医院手术床项目</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3"/>
      </w:tblGrid>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center"/>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主要技术参数及要求</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一、设备名称：手术床</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二、数量：5台</w:t>
            </w:r>
          </w:p>
        </w:tc>
      </w:tr>
      <w:tr w:rsidR="004C1671" w:rsidRPr="00792EEC" w:rsidTr="004C1671">
        <w:trPr>
          <w:trHeight w:val="855"/>
        </w:trPr>
        <w:tc>
          <w:tcPr>
            <w:tcW w:w="9513" w:type="dxa"/>
            <w:shd w:val="clear" w:color="auto" w:fill="auto"/>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三、适用范围：满足乳腺、普外、心脏、肾脏、甲状腺、头部及颈部、胆囊及胸腔、泌尿外科、直肠、妇科等手术使用需求</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四、基本配置</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★单台仪器配置：</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1、手术床                 </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 xml:space="preserve">套 </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2、床垫                   </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套</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3、线控制器               2个 </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4、侧垫</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对</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w:t>
            </w:r>
            <w:r w:rsidRPr="00792EEC">
              <w:rPr>
                <w:rFonts w:asciiTheme="minorEastAsia" w:eastAsiaTheme="minorEastAsia" w:hAnsiTheme="minorEastAsia" w:cs="宋体" w:hint="eastAsia"/>
                <w:kern w:val="0"/>
              </w:rPr>
              <w:t xml:space="preserve">、手托                   </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对</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6</w:t>
            </w:r>
            <w:r w:rsidRPr="00792EEC">
              <w:rPr>
                <w:rFonts w:asciiTheme="minorEastAsia" w:eastAsiaTheme="minorEastAsia" w:hAnsiTheme="minorEastAsia" w:cs="宋体" w:hint="eastAsia"/>
                <w:kern w:val="0"/>
              </w:rPr>
              <w:t>、手固定带</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对</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7</w:t>
            </w:r>
            <w:r w:rsidRPr="00792EEC">
              <w:rPr>
                <w:rFonts w:asciiTheme="minorEastAsia" w:eastAsiaTheme="minorEastAsia" w:hAnsiTheme="minorEastAsia" w:cs="宋体" w:hint="eastAsia"/>
                <w:kern w:val="0"/>
              </w:rPr>
              <w:t xml:space="preserve">、绑带                   </w:t>
            </w:r>
            <w:r w:rsidRPr="00792EEC">
              <w:rPr>
                <w:rFonts w:asciiTheme="minorEastAsia" w:eastAsiaTheme="minorEastAsia" w:hAnsiTheme="minorEastAsia"/>
                <w:kern w:val="0"/>
              </w:rPr>
              <w:t>2</w:t>
            </w:r>
            <w:r w:rsidRPr="00792EEC">
              <w:rPr>
                <w:rFonts w:asciiTheme="minorEastAsia" w:eastAsiaTheme="minorEastAsia" w:hAnsiTheme="minorEastAsia" w:cs="宋体" w:hint="eastAsia"/>
                <w:kern w:val="0"/>
              </w:rPr>
              <w:t>条</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8</w:t>
            </w:r>
            <w:r w:rsidRPr="00792EEC">
              <w:rPr>
                <w:rFonts w:asciiTheme="minorEastAsia" w:eastAsiaTheme="minorEastAsia" w:hAnsiTheme="minorEastAsia" w:cs="宋体" w:hint="eastAsia"/>
                <w:kern w:val="0"/>
              </w:rPr>
              <w:t xml:space="preserve">、输液支架               </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套</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9</w:t>
            </w:r>
            <w:r w:rsidRPr="00792EEC">
              <w:rPr>
                <w:rFonts w:asciiTheme="minorEastAsia" w:eastAsiaTheme="minorEastAsia" w:hAnsiTheme="minorEastAsia" w:cs="宋体" w:hint="eastAsia"/>
                <w:kern w:val="0"/>
              </w:rPr>
              <w:t>、麻醉屏架</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套</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10</w:t>
            </w:r>
            <w:r w:rsidRPr="00792EEC">
              <w:rPr>
                <w:rFonts w:asciiTheme="minorEastAsia" w:eastAsiaTheme="minorEastAsia" w:hAnsiTheme="minorEastAsia" w:cs="宋体" w:hint="eastAsia"/>
                <w:kern w:val="0"/>
              </w:rPr>
              <w:t>、电动碳素纤维腰桥</w:t>
            </w:r>
            <w:r w:rsidRPr="00792EEC">
              <w:rPr>
                <w:rFonts w:asciiTheme="minorEastAsia" w:eastAsiaTheme="minorEastAsia" w:hAnsiTheme="minorEastAsia"/>
                <w:kern w:val="0"/>
              </w:rPr>
              <w:t>1</w:t>
            </w:r>
            <w:r w:rsidRPr="00792EEC">
              <w:rPr>
                <w:rFonts w:asciiTheme="minorEastAsia" w:eastAsiaTheme="minorEastAsia" w:hAnsiTheme="minorEastAsia" w:cs="宋体" w:hint="eastAsia"/>
                <w:kern w:val="0"/>
              </w:rPr>
              <w:t>套</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11、脚蹬                 4个</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12、腿架                 1对</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13、记忆海绵垫            1个</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五、主要技术参数及要求</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5.1</w:t>
            </w:r>
            <w:r w:rsidRPr="00792EEC">
              <w:rPr>
                <w:rFonts w:asciiTheme="minorEastAsia" w:eastAsiaTheme="minorEastAsia" w:hAnsiTheme="minorEastAsia" w:cs="宋体" w:hint="eastAsia"/>
                <w:kern w:val="0"/>
              </w:rPr>
              <w:t>、床面板尺寸长</w:t>
            </w:r>
            <w:r w:rsidRPr="00792EEC">
              <w:rPr>
                <w:rFonts w:asciiTheme="minorEastAsia" w:eastAsiaTheme="minorEastAsia" w:hAnsiTheme="minorEastAsia"/>
                <w:kern w:val="0"/>
              </w:rPr>
              <w:t>×</w:t>
            </w:r>
            <w:r w:rsidRPr="00792EEC">
              <w:rPr>
                <w:rFonts w:asciiTheme="minorEastAsia" w:eastAsiaTheme="minorEastAsia" w:hAnsiTheme="minorEastAsia" w:cs="宋体" w:hint="eastAsia"/>
                <w:kern w:val="0"/>
              </w:rPr>
              <w:t>宽不小于 2015mm×</w:t>
            </w:r>
            <w:r w:rsidRPr="00792EEC">
              <w:rPr>
                <w:rFonts w:asciiTheme="minorEastAsia" w:eastAsiaTheme="minorEastAsia" w:hAnsiTheme="minorEastAsia"/>
                <w:kern w:val="0"/>
              </w:rPr>
              <w:t>510mm</w:t>
            </w:r>
            <w:r w:rsidRPr="00792EEC">
              <w:rPr>
                <w:rFonts w:asciiTheme="minorEastAsia" w:eastAsiaTheme="minorEastAsia" w:hAnsiTheme="minorEastAsia" w:cs="宋体" w:hint="eastAsia"/>
                <w:kern w:val="0"/>
              </w:rPr>
              <w:t>±</w:t>
            </w:r>
            <w:r w:rsidRPr="00792EEC">
              <w:rPr>
                <w:rFonts w:asciiTheme="minorEastAsia" w:eastAsiaTheme="minorEastAsia" w:hAnsiTheme="minorEastAsia"/>
                <w:kern w:val="0"/>
              </w:rPr>
              <w:t>50mm</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5.2</w:t>
            </w:r>
            <w:r w:rsidRPr="00792EEC">
              <w:rPr>
                <w:rFonts w:asciiTheme="minorEastAsia" w:eastAsiaTheme="minorEastAsia" w:hAnsiTheme="minorEastAsia" w:cs="宋体" w:hint="eastAsia"/>
                <w:kern w:val="0"/>
              </w:rPr>
              <w:t>、床面距地高度（电动）低限≤ 650mm；高限≥</w:t>
            </w:r>
            <w:r w:rsidRPr="00792EEC">
              <w:rPr>
                <w:rFonts w:asciiTheme="minorEastAsia" w:eastAsiaTheme="minorEastAsia" w:hAnsiTheme="minorEastAsia"/>
                <w:kern w:val="0"/>
              </w:rPr>
              <w:t>1010mm</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5.3、床面纵向移动（平移）行程（电动）≥350㎜</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5.4</w:t>
            </w:r>
            <w:r w:rsidRPr="00792EEC">
              <w:rPr>
                <w:rFonts w:asciiTheme="minorEastAsia" w:eastAsiaTheme="minorEastAsia" w:hAnsiTheme="minorEastAsia" w:cs="宋体" w:hint="eastAsia"/>
                <w:kern w:val="0"/>
              </w:rPr>
              <w:t>、床面头足倾上下角度（电动） ≥</w:t>
            </w:r>
            <w:r w:rsidRPr="00792EEC">
              <w:rPr>
                <w:rFonts w:asciiTheme="minorEastAsia" w:eastAsiaTheme="minorEastAsia" w:hAnsiTheme="minorEastAsia"/>
                <w:kern w:val="0"/>
              </w:rPr>
              <w:t>26</w:t>
            </w:r>
            <w:r w:rsidRPr="00792EEC">
              <w:rPr>
                <w:rFonts w:asciiTheme="minorEastAsia" w:eastAsiaTheme="minorEastAsia" w:hAnsiTheme="minorEastAsia" w:cs="宋体" w:hint="eastAsia"/>
                <w:kern w:val="0"/>
              </w:rPr>
              <w:t>°</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5.5</w:t>
            </w:r>
            <w:r w:rsidRPr="00792EEC">
              <w:rPr>
                <w:rFonts w:asciiTheme="minorEastAsia" w:eastAsiaTheme="minorEastAsia" w:hAnsiTheme="minorEastAsia" w:cs="宋体" w:hint="eastAsia"/>
                <w:kern w:val="0"/>
              </w:rPr>
              <w:t>、床面左右侧倾角度（电动）≥</w:t>
            </w:r>
            <w:r w:rsidRPr="00792EEC">
              <w:rPr>
                <w:rFonts w:asciiTheme="minorEastAsia" w:eastAsiaTheme="minorEastAsia" w:hAnsiTheme="minorEastAsia"/>
                <w:kern w:val="0"/>
              </w:rPr>
              <w:t>21</w:t>
            </w:r>
            <w:r w:rsidRPr="00792EEC">
              <w:rPr>
                <w:rFonts w:asciiTheme="minorEastAsia" w:eastAsiaTheme="minorEastAsia" w:hAnsiTheme="minorEastAsia" w:cs="宋体" w:hint="eastAsia"/>
                <w:kern w:val="0"/>
              </w:rPr>
              <w:t>°</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lastRenderedPageBreak/>
              <w:t>5.6</w:t>
            </w:r>
            <w:r w:rsidRPr="00792EEC">
              <w:rPr>
                <w:rFonts w:asciiTheme="minorEastAsia" w:eastAsiaTheme="minorEastAsia" w:hAnsiTheme="minorEastAsia" w:cs="宋体" w:hint="eastAsia"/>
                <w:kern w:val="0"/>
              </w:rPr>
              <w:t>、床面头板折角 (可拆卸</w:t>
            </w:r>
            <w:r w:rsidRPr="00792EEC">
              <w:rPr>
                <w:rFonts w:asciiTheme="minorEastAsia" w:eastAsiaTheme="minorEastAsia" w:hAnsiTheme="minorEastAsia"/>
                <w:kern w:val="0"/>
              </w:rPr>
              <w:t>)</w:t>
            </w:r>
            <w:r w:rsidRPr="00792EEC">
              <w:rPr>
                <w:rFonts w:asciiTheme="minorEastAsia" w:eastAsiaTheme="minorEastAsia" w:hAnsiTheme="minorEastAsia" w:cs="宋体" w:hint="eastAsia"/>
                <w:kern w:val="0"/>
              </w:rPr>
              <w:t>可调范围≥－</w:t>
            </w:r>
            <w:r w:rsidRPr="00792EEC">
              <w:rPr>
                <w:rFonts w:asciiTheme="minorEastAsia" w:eastAsiaTheme="minorEastAsia" w:hAnsiTheme="minorEastAsia"/>
                <w:kern w:val="0"/>
              </w:rPr>
              <w:t>90</w:t>
            </w:r>
            <w:r w:rsidRPr="00792EEC">
              <w:rPr>
                <w:rFonts w:asciiTheme="minorEastAsia" w:eastAsiaTheme="minorEastAsia" w:hAnsiTheme="minorEastAsia" w:cs="宋体" w:hint="eastAsia"/>
                <w:kern w:val="0"/>
              </w:rPr>
              <w:t>°～</w:t>
            </w:r>
            <w:r w:rsidRPr="00792EEC">
              <w:rPr>
                <w:rFonts w:asciiTheme="minorEastAsia" w:eastAsiaTheme="minorEastAsia" w:hAnsiTheme="minorEastAsia"/>
                <w:kern w:val="0"/>
              </w:rPr>
              <w:t>45</w:t>
            </w:r>
            <w:r w:rsidRPr="00792EEC">
              <w:rPr>
                <w:rFonts w:asciiTheme="minorEastAsia" w:eastAsiaTheme="minorEastAsia" w:hAnsiTheme="minorEastAsia" w:cs="宋体" w:hint="eastAsia"/>
                <w:kern w:val="0"/>
              </w:rPr>
              <w:t>°</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5.7</w:t>
            </w:r>
            <w:r w:rsidRPr="00792EEC">
              <w:rPr>
                <w:rFonts w:asciiTheme="minorEastAsia" w:eastAsiaTheme="minorEastAsia" w:hAnsiTheme="minorEastAsia" w:cs="宋体" w:hint="eastAsia"/>
                <w:kern w:val="0"/>
              </w:rPr>
              <w:t>、床面背板折角（电动）可调范围≥－23°～＋</w:t>
            </w:r>
            <w:r w:rsidRPr="00792EEC">
              <w:rPr>
                <w:rFonts w:asciiTheme="minorEastAsia" w:eastAsiaTheme="minorEastAsia" w:hAnsiTheme="minorEastAsia"/>
                <w:kern w:val="0"/>
              </w:rPr>
              <w:t>60</w:t>
            </w:r>
            <w:r w:rsidRPr="00792EEC">
              <w:rPr>
                <w:rFonts w:asciiTheme="minorEastAsia" w:eastAsiaTheme="minorEastAsia" w:hAnsiTheme="minorEastAsia" w:cs="宋体" w:hint="eastAsia"/>
                <w:kern w:val="0"/>
              </w:rPr>
              <w:t>°</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5.8</w:t>
            </w:r>
            <w:r w:rsidRPr="00792EEC">
              <w:rPr>
                <w:rFonts w:asciiTheme="minorEastAsia" w:eastAsiaTheme="minorEastAsia" w:hAnsiTheme="minorEastAsia" w:cs="宋体" w:hint="eastAsia"/>
                <w:kern w:val="0"/>
              </w:rPr>
              <w:t>、床面分腿板折角（可拆卸）可调范围≥－90°～＋</w:t>
            </w:r>
            <w:r w:rsidRPr="00792EEC">
              <w:rPr>
                <w:rFonts w:asciiTheme="minorEastAsia" w:eastAsiaTheme="minorEastAsia" w:hAnsiTheme="minorEastAsia"/>
                <w:kern w:val="0"/>
              </w:rPr>
              <w:t>16</w:t>
            </w:r>
            <w:r w:rsidRPr="00792EEC">
              <w:rPr>
                <w:rFonts w:asciiTheme="minorEastAsia" w:eastAsiaTheme="minorEastAsia" w:hAnsiTheme="minorEastAsia" w:cs="宋体" w:hint="eastAsia"/>
                <w:kern w:val="0"/>
              </w:rPr>
              <w:t>°</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5.9</w:t>
            </w:r>
            <w:r w:rsidRPr="00792EEC">
              <w:rPr>
                <w:rFonts w:asciiTheme="minorEastAsia" w:eastAsiaTheme="minorEastAsia" w:hAnsiTheme="minorEastAsia" w:cs="宋体" w:hint="eastAsia"/>
                <w:kern w:val="0"/>
              </w:rPr>
              <w:t xml:space="preserve">、床面分腿板摆角（可拆卸）可调范围≥ </w:t>
            </w:r>
            <w:r w:rsidRPr="00792EEC">
              <w:rPr>
                <w:rFonts w:asciiTheme="minorEastAsia" w:eastAsiaTheme="minorEastAsia" w:hAnsiTheme="minorEastAsia"/>
                <w:kern w:val="0"/>
              </w:rPr>
              <w:t>90</w:t>
            </w:r>
            <w:r w:rsidRPr="00792EEC">
              <w:rPr>
                <w:rFonts w:asciiTheme="minorEastAsia" w:eastAsiaTheme="minorEastAsia" w:hAnsiTheme="minorEastAsia" w:cs="宋体" w:hint="eastAsia"/>
                <w:kern w:val="0"/>
              </w:rPr>
              <w:t>°</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5.10</w:t>
            </w:r>
            <w:r w:rsidRPr="00792EEC">
              <w:rPr>
                <w:rFonts w:asciiTheme="minorEastAsia" w:eastAsiaTheme="minorEastAsia" w:hAnsiTheme="minorEastAsia" w:cs="宋体" w:hint="eastAsia"/>
                <w:kern w:val="0"/>
              </w:rPr>
              <w:t xml:space="preserve">、腰桥升降行程不小于 </w:t>
            </w:r>
            <w:r w:rsidRPr="00792EEC">
              <w:rPr>
                <w:rFonts w:asciiTheme="minorEastAsia" w:eastAsiaTheme="minorEastAsia" w:hAnsiTheme="minorEastAsia"/>
                <w:kern w:val="0"/>
              </w:rPr>
              <w:t>120mm</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5.11、配置备用电池，无外部电源仍可操控</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5.12、负重  ≥200KG</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5.13、床体设计有急停开关    </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六、其他要求</w:t>
            </w:r>
          </w:p>
        </w:tc>
      </w:tr>
      <w:tr w:rsidR="004C1671" w:rsidRPr="00792EEC" w:rsidTr="004C1671">
        <w:trPr>
          <w:trHeight w:val="55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1、采用精密的进口微电机，电动齿轮啮合机械结构，无需定期添加液压油，无液压传动易漏油之忧。</w:t>
            </w:r>
          </w:p>
        </w:tc>
      </w:tr>
      <w:tr w:rsidR="004C1671" w:rsidRPr="00792EEC" w:rsidTr="004C1671">
        <w:trPr>
          <w:trHeight w:val="73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kern w:val="0"/>
              </w:rPr>
            </w:pPr>
            <w:r w:rsidRPr="00792EEC">
              <w:rPr>
                <w:rFonts w:asciiTheme="minorEastAsia" w:eastAsiaTheme="minorEastAsia" w:hAnsiTheme="minorEastAsia"/>
                <w:kern w:val="0"/>
              </w:rPr>
              <w:t xml:space="preserve"> 2</w:t>
            </w:r>
            <w:r w:rsidRPr="00792EEC">
              <w:rPr>
                <w:rFonts w:asciiTheme="minorEastAsia" w:eastAsiaTheme="minorEastAsia" w:hAnsiTheme="minorEastAsia" w:hint="eastAsia"/>
                <w:kern w:val="0"/>
              </w:rPr>
              <w:t>、床面≥</w:t>
            </w:r>
            <w:r w:rsidRPr="00792EEC">
              <w:rPr>
                <w:rFonts w:asciiTheme="minorEastAsia" w:eastAsiaTheme="minorEastAsia" w:hAnsiTheme="minorEastAsia"/>
                <w:kern w:val="0"/>
              </w:rPr>
              <w:t>350mm</w:t>
            </w:r>
            <w:r w:rsidRPr="00792EEC">
              <w:rPr>
                <w:rFonts w:asciiTheme="minorEastAsia" w:eastAsiaTheme="minorEastAsia" w:hAnsiTheme="minorEastAsia" w:hint="eastAsia"/>
                <w:kern w:val="0"/>
              </w:rPr>
              <w:t>的电动水平移动大行程，给</w:t>
            </w:r>
            <w:r w:rsidRPr="00792EEC">
              <w:rPr>
                <w:rFonts w:asciiTheme="minorEastAsia" w:eastAsiaTheme="minorEastAsia" w:hAnsiTheme="minorEastAsia"/>
                <w:kern w:val="0"/>
              </w:rPr>
              <w:t>C</w:t>
            </w:r>
            <w:r w:rsidRPr="00792EEC">
              <w:rPr>
                <w:rFonts w:asciiTheme="minorEastAsia" w:eastAsiaTheme="minorEastAsia" w:hAnsiTheme="minorEastAsia" w:hint="eastAsia"/>
                <w:kern w:val="0"/>
              </w:rPr>
              <w:t>型臂提供精确和方便的定位空间，无需移动病人可进行全身性</w:t>
            </w:r>
            <w:r w:rsidRPr="00792EEC">
              <w:rPr>
                <w:rFonts w:asciiTheme="minorEastAsia" w:eastAsiaTheme="minorEastAsia" w:hAnsiTheme="minorEastAsia"/>
                <w:kern w:val="0"/>
              </w:rPr>
              <w:t>X</w:t>
            </w:r>
            <w:r w:rsidRPr="00792EEC">
              <w:rPr>
                <w:rFonts w:asciiTheme="minorEastAsia" w:eastAsiaTheme="minorEastAsia" w:hAnsiTheme="minorEastAsia" w:hint="eastAsia"/>
                <w:kern w:val="0"/>
              </w:rPr>
              <w:t>光透视。</w:t>
            </w:r>
          </w:p>
        </w:tc>
      </w:tr>
      <w:tr w:rsidR="004C1671" w:rsidRPr="00792EEC" w:rsidTr="004C1671">
        <w:trPr>
          <w:trHeight w:val="73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3、★床面板：采用进口碳素纤维材料制作，透视成像清晰无伪影，低剂量高清晰的图像质量，减轻</w:t>
            </w:r>
            <w:r w:rsidRPr="00792EEC">
              <w:rPr>
                <w:rFonts w:asciiTheme="minorEastAsia" w:eastAsiaTheme="minorEastAsia" w:hAnsiTheme="minorEastAsia"/>
                <w:kern w:val="0"/>
              </w:rPr>
              <w:t>X</w:t>
            </w:r>
            <w:r w:rsidRPr="00792EEC">
              <w:rPr>
                <w:rFonts w:asciiTheme="minorEastAsia" w:eastAsiaTheme="minorEastAsia" w:hAnsiTheme="minorEastAsia" w:cs="宋体" w:hint="eastAsia"/>
                <w:kern w:val="0"/>
              </w:rPr>
              <w:t>射线对患者和医护人员的辐射。</w:t>
            </w:r>
          </w:p>
        </w:tc>
      </w:tr>
      <w:tr w:rsidR="004C1671" w:rsidRPr="00792EEC" w:rsidTr="004C1671">
        <w:trPr>
          <w:trHeight w:val="67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kern w:val="0"/>
              </w:rPr>
            </w:pPr>
            <w:r w:rsidRPr="00792EEC">
              <w:rPr>
                <w:rFonts w:asciiTheme="minorEastAsia" w:eastAsiaTheme="minorEastAsia" w:hAnsiTheme="minorEastAsia"/>
                <w:kern w:val="0"/>
              </w:rPr>
              <w:t>4</w:t>
            </w:r>
            <w:r w:rsidRPr="00792EEC">
              <w:rPr>
                <w:rFonts w:asciiTheme="minorEastAsia" w:eastAsiaTheme="minorEastAsia" w:hAnsiTheme="minorEastAsia" w:hint="eastAsia"/>
                <w:kern w:val="0"/>
              </w:rPr>
              <w:t>、升降、平移、头足倾斜、左右倾斜、床面背板上下折角等各种动作操作由独立的进口电机动力系统驱动。</w:t>
            </w:r>
          </w:p>
        </w:tc>
      </w:tr>
      <w:tr w:rsidR="004C1671" w:rsidRPr="00792EEC" w:rsidTr="004C1671">
        <w:trPr>
          <w:trHeight w:val="443"/>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5、★具备一健复位功能，满足手术室术后整理消毒工作</w:t>
            </w:r>
          </w:p>
        </w:tc>
      </w:tr>
      <w:tr w:rsidR="004C1671" w:rsidRPr="00792EEC" w:rsidTr="004C1671">
        <w:trPr>
          <w:trHeight w:val="55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kern w:val="0"/>
              </w:rPr>
            </w:pPr>
            <w:r w:rsidRPr="00792EEC">
              <w:rPr>
                <w:rFonts w:asciiTheme="minorEastAsia" w:eastAsiaTheme="minorEastAsia" w:hAnsiTheme="minorEastAsia"/>
                <w:kern w:val="0"/>
              </w:rPr>
              <w:t>6</w:t>
            </w:r>
            <w:r w:rsidRPr="00792EEC">
              <w:rPr>
                <w:rFonts w:asciiTheme="minorEastAsia" w:eastAsiaTheme="minorEastAsia" w:hAnsiTheme="minorEastAsia" w:hint="eastAsia"/>
                <w:kern w:val="0"/>
              </w:rPr>
              <w:t>、配置高精度的进口直线导轨，保证手术床运行平稳。</w:t>
            </w:r>
          </w:p>
        </w:tc>
      </w:tr>
      <w:tr w:rsidR="004C1671" w:rsidRPr="00792EEC" w:rsidTr="004C1671">
        <w:trPr>
          <w:trHeight w:val="55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kern w:val="0"/>
              </w:rPr>
            </w:pPr>
            <w:r w:rsidRPr="00792EEC">
              <w:rPr>
                <w:rFonts w:asciiTheme="minorEastAsia" w:eastAsiaTheme="minorEastAsia" w:hAnsiTheme="minorEastAsia"/>
                <w:kern w:val="0"/>
              </w:rPr>
              <w:t>7</w:t>
            </w:r>
            <w:r w:rsidRPr="00792EEC">
              <w:rPr>
                <w:rFonts w:asciiTheme="minorEastAsia" w:eastAsiaTheme="minorEastAsia" w:hAnsiTheme="minorEastAsia" w:hint="eastAsia"/>
                <w:kern w:val="0"/>
              </w:rPr>
              <w:t>、底座里外材质均为优质不锈钢，方便清洁消毒。</w:t>
            </w:r>
          </w:p>
        </w:tc>
      </w:tr>
      <w:tr w:rsidR="004C1671" w:rsidRPr="00792EEC" w:rsidTr="004C1671">
        <w:trPr>
          <w:trHeight w:val="55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kern w:val="0"/>
              </w:rPr>
              <w:t>8</w:t>
            </w:r>
            <w:r w:rsidRPr="00792EEC">
              <w:rPr>
                <w:rFonts w:asciiTheme="minorEastAsia" w:eastAsiaTheme="minorEastAsia" w:hAnsiTheme="minorEastAsia" w:cs="宋体" w:hint="eastAsia"/>
                <w:kern w:val="0"/>
              </w:rPr>
              <w:t>、★内置电动式腰桥，碳素纤维材质</w:t>
            </w:r>
          </w:p>
        </w:tc>
      </w:tr>
      <w:tr w:rsidR="004C1671" w:rsidRPr="00792EEC" w:rsidTr="004C1671">
        <w:trPr>
          <w:trHeight w:val="62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9、提供国家专业部门的检测报告床板材料,哀减当量《 0.75AL，提供资料；</w:t>
            </w:r>
          </w:p>
        </w:tc>
      </w:tr>
      <w:tr w:rsidR="004C1671" w:rsidRPr="00792EEC" w:rsidTr="004C1671">
        <w:trPr>
          <w:trHeight w:val="360"/>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10、本投标的手术床X光板为近两年内检测合格；</w:t>
            </w:r>
          </w:p>
        </w:tc>
      </w:tr>
      <w:tr w:rsidR="004C1671" w:rsidRPr="00792EEC" w:rsidTr="004C1671">
        <w:trPr>
          <w:trHeight w:val="55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11、★保修期≥5年</w:t>
            </w:r>
          </w:p>
        </w:tc>
      </w:tr>
    </w:tbl>
    <w:p w:rsidR="004C1671" w:rsidRPr="00792EEC" w:rsidRDefault="004C1671" w:rsidP="004C1671">
      <w:pPr>
        <w:adjustRightInd w:val="0"/>
        <w:snapToGrid w:val="0"/>
        <w:spacing w:line="360" w:lineRule="auto"/>
        <w:rPr>
          <w:rFonts w:ascii="宋体" w:hAnsi="宋体" w:cs="宋体"/>
          <w:sz w:val="24"/>
          <w:szCs w:val="24"/>
        </w:rPr>
      </w:pPr>
    </w:p>
    <w:p w:rsidR="004C1671" w:rsidRPr="00792EEC" w:rsidRDefault="004C1671" w:rsidP="004C1671">
      <w:pPr>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标项序号2：无锡市人民医院双筒高压注射器项目</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3"/>
      </w:tblGrid>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center"/>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主要技术参数及要求</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一、设备名称：双筒高压注射器</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二、数量：2台</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三、适用范围：用于CT扫描过程中患者造影剂注射</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四、基本配置</w:t>
            </w:r>
          </w:p>
        </w:tc>
      </w:tr>
      <w:tr w:rsidR="004C1671" w:rsidRPr="00792EEC" w:rsidTr="004C1671">
        <w:trPr>
          <w:trHeight w:val="443"/>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单台需满足以下配置</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4.1.基本注射系统（注射头、控制台、电源箱等）</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lastRenderedPageBreak/>
              <w:t>4.2.控制台及注射机头连接线</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4.3.200ml针筒固定座面板2个</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4.4.加热毯2个</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4.5.针筒预灌装面板1个（125mL）</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4.6.固定支柱1个</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4.7.弓形手架1个</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4.8.延伸臂/弹簧手架</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4.9.天花悬挂延伸连接线</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4.10.单、双200ml高压注射筒（单≥10件、双≥5件）</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4.11.其他能够保证机器正常运行所必需的附件</w:t>
            </w:r>
          </w:p>
        </w:tc>
      </w:tr>
      <w:tr w:rsidR="004C1671" w:rsidRPr="00792EEC" w:rsidTr="004C1671">
        <w:trPr>
          <w:trHeight w:val="285"/>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五、主要技术参数及要求</w:t>
            </w:r>
          </w:p>
        </w:tc>
      </w:tr>
      <w:tr w:rsidR="004C1671" w:rsidRPr="00792EEC" w:rsidTr="004C1671">
        <w:trPr>
          <w:trHeight w:val="57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5.1.★天吊式，注射头为触摸控制屏,减少操作人员操作失误</w:t>
            </w:r>
          </w:p>
        </w:tc>
      </w:tr>
      <w:tr w:rsidR="004C1671" w:rsidRPr="00792EEC" w:rsidTr="004C1671">
        <w:trPr>
          <w:trHeight w:val="61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5.2.显示方式：一键配合操作者需求将彩屏内容反转180</w:t>
            </w:r>
            <w:r w:rsidRPr="00792EEC">
              <w:rPr>
                <w:rFonts w:eastAsiaTheme="minorEastAsia"/>
                <w:kern w:val="0"/>
              </w:rPr>
              <w:t>˚</w:t>
            </w:r>
            <w:r w:rsidRPr="00792EEC">
              <w:rPr>
                <w:rFonts w:asciiTheme="minorEastAsia" w:eastAsiaTheme="minorEastAsia" w:hAnsiTheme="minorEastAsia" w:cs="宋体" w:hint="eastAsia"/>
                <w:kern w:val="0"/>
              </w:rPr>
              <w:t>，以提供更好的人机互动,方便操作者察看操作数据</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5.3.自动吸药功能：自动对比剂或生理盐水填充</w:t>
            </w:r>
          </w:p>
        </w:tc>
      </w:tr>
      <w:tr w:rsidR="004C1671" w:rsidRPr="00792EEC" w:rsidTr="004C1671">
        <w:trPr>
          <w:trHeight w:val="31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5.4.自动排气功能：自动排气</w:t>
            </w:r>
          </w:p>
        </w:tc>
      </w:tr>
      <w:tr w:rsidR="004C1671" w:rsidRPr="00792EEC" w:rsidTr="004C1671">
        <w:trPr>
          <w:trHeight w:val="72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5.5.★自检程序：自动检测功能，监控整个系统状态。如发现问题，系统显示器上会弹出相关信息。</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5.6.★开放性检测：在进行主注射之前，可进行血管畅通检测</w:t>
            </w:r>
          </w:p>
        </w:tc>
      </w:tr>
      <w:tr w:rsidR="004C1671" w:rsidRPr="00792EEC" w:rsidTr="004C1671">
        <w:trPr>
          <w:trHeight w:val="67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5.7.滴注模式：在进行主注射之前或主注射需要暂停时，可以进行滴注模式注射（小剂量盐水低流速注射），以保持液体路径的通畅</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5.8.★注射速度调节范围：0.1到 10 ml/s 能够以最小0.1毫升/秒调节</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5.9.注射剂量调节范围：1-200ml</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5.10.压力调节范围：50 - 325 PSI，能够以最小5PSI进行调节</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5.11.扫描延时调节范围：0-600秒，能够以最小1秒为单位进行调节</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5.12.注射延时调节范围：0-600秒，能够以最小1秒为单位进行调节</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5.13.方案储存量：可存储和调用至少40个方案</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5.14.语言选择：具备中英文界面</w:t>
            </w:r>
          </w:p>
        </w:tc>
      </w:tr>
      <w:tr w:rsidR="004C1671" w:rsidRPr="00792EEC" w:rsidTr="004C1671">
        <w:trPr>
          <w:trHeight w:val="48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5.15.★适用针筒：200ml一次性空针筒</w:t>
            </w:r>
          </w:p>
        </w:tc>
      </w:tr>
      <w:tr w:rsidR="004C1671" w:rsidRPr="00792EEC" w:rsidTr="004C1671">
        <w:trPr>
          <w:trHeight w:val="54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5.16.★机器适用耗材在江苏省公共资源交易平台可查询到，提供名称、价格及中标编码</w:t>
            </w:r>
          </w:p>
        </w:tc>
      </w:tr>
    </w:tbl>
    <w:p w:rsidR="004C1671" w:rsidRPr="00792EEC" w:rsidRDefault="004C1671" w:rsidP="004C1671">
      <w:pPr>
        <w:adjustRightInd w:val="0"/>
        <w:snapToGrid w:val="0"/>
        <w:spacing w:line="360" w:lineRule="auto"/>
        <w:rPr>
          <w:rFonts w:ascii="宋体" w:hAnsi="宋体" w:cs="宋体"/>
          <w:sz w:val="24"/>
          <w:szCs w:val="24"/>
        </w:rPr>
      </w:pPr>
    </w:p>
    <w:p w:rsidR="004C1671" w:rsidRPr="00792EEC" w:rsidRDefault="004C1671" w:rsidP="004C1671">
      <w:pPr>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标项序号3：无锡市人民医院肌电图/诱发电位系统项目</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3"/>
      </w:tblGrid>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center"/>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lastRenderedPageBreak/>
              <w:t>主要技术参数及要求</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一、设备名称：肌电图/诱发电位系统</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二、数量：1台</w:t>
            </w:r>
          </w:p>
        </w:tc>
      </w:tr>
      <w:tr w:rsidR="004C1671" w:rsidRPr="00792EEC" w:rsidTr="004C1671">
        <w:trPr>
          <w:trHeight w:val="570"/>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三、适用范围：该产品应用于临床对病人肌电图（EMG），神经传导和诱发电位记录，用于神经肌肉疾病的辅助诊断</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四、★基本配置</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4.1、工作站</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1.1、计算机 1个（≥4G内存、≥1T硬盘）</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1.2、≥21寸显示器1个</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1.3、彩色激光打印机1台</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4.2、放大器系统</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4.2.1、8通道放大器</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4.2.2、仪器车1台</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4.3、测试软件</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4.3.1、神经传导软件</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4.3.2、肌电图软件</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4.3.3、诱发电位软件</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4.3.4、震颤分析功能</w:t>
            </w:r>
          </w:p>
        </w:tc>
      </w:tr>
      <w:tr w:rsidR="004C1671" w:rsidRPr="00792EEC" w:rsidTr="004C1671">
        <w:trPr>
          <w:trHeight w:val="40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4.3.5、无创运动单位计数、三冲测试</w:t>
            </w:r>
          </w:p>
        </w:tc>
      </w:tr>
      <w:tr w:rsidR="004C1671" w:rsidRPr="00792EEC" w:rsidTr="004C1671">
        <w:trPr>
          <w:trHeight w:val="499"/>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4.4、专用配件</w:t>
            </w:r>
          </w:p>
        </w:tc>
      </w:tr>
      <w:tr w:rsidR="004C1671" w:rsidRPr="00792EEC" w:rsidTr="004C1671">
        <w:trPr>
          <w:trHeight w:val="660"/>
        </w:trPr>
        <w:tc>
          <w:tcPr>
            <w:tcW w:w="9513" w:type="dxa"/>
            <w:shd w:val="clear" w:color="auto" w:fill="auto"/>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4.4.1、震颤加速器1对、震颤重物2个、标准声学耳机1个、视觉刺激器1个、视觉监视器1个、鞍状双极刺激探头1个、多功能手柄电刺激器1个</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4.5、其他配件</w:t>
            </w:r>
          </w:p>
        </w:tc>
      </w:tr>
      <w:tr w:rsidR="004C1671" w:rsidRPr="00792EEC" w:rsidTr="004C1671">
        <w:trPr>
          <w:trHeight w:val="840"/>
        </w:trPr>
        <w:tc>
          <w:tcPr>
            <w:tcW w:w="9513" w:type="dxa"/>
            <w:shd w:val="clear" w:color="auto" w:fill="auto"/>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4.5.1、导电膏2盒、磨砂膏2支、指环电极1付、银盘电极12个、鳄鱼夹电极4个不带导线一次性贴片电极3包、同心针包1个、黏胶带2卷、固定带3条、夹式地线、测量尺1卷</w:t>
            </w:r>
          </w:p>
        </w:tc>
      </w:tr>
      <w:tr w:rsidR="004C1671" w:rsidRPr="00792EEC" w:rsidTr="004C1671">
        <w:trPr>
          <w:trHeight w:val="499"/>
        </w:trPr>
        <w:tc>
          <w:tcPr>
            <w:tcW w:w="9513" w:type="dxa"/>
            <w:shd w:val="clear" w:color="auto" w:fill="auto"/>
            <w:noWrap/>
            <w:vAlign w:val="bottom"/>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4.5.2、其他能够保证机器正常使用所必需的附件</w:t>
            </w:r>
          </w:p>
        </w:tc>
      </w:tr>
      <w:tr w:rsidR="004C1671" w:rsidRPr="00792EEC" w:rsidTr="004C1671">
        <w:trPr>
          <w:trHeight w:val="499"/>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4.6、网络工作站软件</w:t>
            </w:r>
          </w:p>
        </w:tc>
      </w:tr>
      <w:tr w:rsidR="004C1671" w:rsidRPr="00792EEC" w:rsidTr="004C1671">
        <w:trPr>
          <w:trHeight w:val="433"/>
        </w:trPr>
        <w:tc>
          <w:tcPr>
            <w:tcW w:w="9513" w:type="dxa"/>
            <w:shd w:val="clear" w:color="auto" w:fill="auto"/>
            <w:vAlign w:val="center"/>
            <w:hideMark/>
          </w:tcPr>
          <w:p w:rsidR="004C1671" w:rsidRPr="00792EEC" w:rsidRDefault="004C1671" w:rsidP="004C1671">
            <w:pPr>
              <w:widowControl/>
              <w:adjustRightInd w:val="0"/>
              <w:snapToGrid w:val="0"/>
              <w:ind w:firstLineChars="200" w:firstLine="420"/>
              <w:jc w:val="left"/>
              <w:rPr>
                <w:rFonts w:asciiTheme="minorEastAsia" w:eastAsiaTheme="minorEastAsia" w:hAnsiTheme="minorEastAsia" w:cs="宋体"/>
                <w:kern w:val="0"/>
              </w:rPr>
            </w:pPr>
            <w:r w:rsidRPr="00792EEC">
              <w:rPr>
                <w:rFonts w:asciiTheme="minorEastAsia" w:eastAsiaTheme="minorEastAsia" w:hAnsiTheme="minorEastAsia" w:cs="宋体" w:hint="eastAsia"/>
                <w:kern w:val="0"/>
              </w:rPr>
              <w:t>4.6.1、提供远程网络查看软件一套，实现工作站模式操控，可阅读分析报告等</w:t>
            </w:r>
          </w:p>
        </w:tc>
      </w:tr>
      <w:tr w:rsidR="004C1671" w:rsidRPr="00792EEC" w:rsidTr="004C1671">
        <w:trPr>
          <w:trHeight w:val="443"/>
        </w:trPr>
        <w:tc>
          <w:tcPr>
            <w:tcW w:w="9513" w:type="dxa"/>
            <w:shd w:val="clear" w:color="auto" w:fill="auto"/>
            <w:vAlign w:val="center"/>
            <w:hideMark/>
          </w:tcPr>
          <w:p w:rsidR="004C1671" w:rsidRPr="00792EEC" w:rsidRDefault="004C1671" w:rsidP="004C1671">
            <w:pPr>
              <w:widowControl/>
              <w:adjustRightInd w:val="0"/>
              <w:snapToGrid w:val="0"/>
              <w:ind w:firstLineChars="200" w:firstLine="422"/>
              <w:jc w:val="left"/>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五、主要技术参数及要求</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5.1.计算机系统技术参数：</w:t>
            </w:r>
          </w:p>
        </w:tc>
      </w:tr>
      <w:tr w:rsidR="004C1671" w:rsidRPr="00792EEC" w:rsidTr="004C1671">
        <w:trPr>
          <w:trHeight w:val="67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5.1.1 工业级计算机，双核处理器,内存≥4G，硬盘≥1000G；鼠标，键盘;激光打印机；液晶显示器：≥22”；扬声器：音量控制；仪器车一辆</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5.1.2 配备隔离稳压电源</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5.2.硬件技术参数</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 xml:space="preserve"> 5.2.1．放大器</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★5.2.1.1通道数：8通道</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lastRenderedPageBreak/>
              <w:t>5.2.1.2采样率：≥100KHz/通道</w:t>
            </w:r>
          </w:p>
        </w:tc>
      </w:tr>
      <w:tr w:rsidR="004C1671" w:rsidRPr="00792EEC" w:rsidTr="004C1671">
        <w:trPr>
          <w:trHeight w:val="30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5.2.1.3灵敏度：1</w:t>
            </w:r>
            <w:r w:rsidRPr="00792EEC">
              <w:rPr>
                <w:rFonts w:asciiTheme="minorEastAsia" w:eastAsiaTheme="minorEastAsia" w:hAnsiTheme="minorEastAsia" w:cs="宋体"/>
                <w:kern w:val="0"/>
              </w:rPr>
              <w:t></w:t>
            </w:r>
            <w:r w:rsidRPr="00792EEC">
              <w:rPr>
                <w:rFonts w:asciiTheme="minorEastAsia" w:eastAsiaTheme="minorEastAsia" w:hAnsiTheme="minorEastAsia" w:cs="宋体" w:hint="eastAsia"/>
                <w:kern w:val="0"/>
              </w:rPr>
              <w:t>V/D—10mV/D</w:t>
            </w:r>
          </w:p>
        </w:tc>
      </w:tr>
      <w:tr w:rsidR="004C1671" w:rsidRPr="00792EEC" w:rsidTr="004C1671">
        <w:trPr>
          <w:trHeight w:val="30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5.2.1.4输入阻抗：≥1000M</w:t>
            </w:r>
            <w:r w:rsidRPr="00792EEC">
              <w:rPr>
                <w:rFonts w:asciiTheme="minorEastAsia" w:eastAsiaTheme="minorEastAsia" w:hAnsiTheme="minorEastAsia" w:cs="宋体"/>
                <w:kern w:val="0"/>
              </w:rPr>
              <w:t></w:t>
            </w:r>
            <w:r w:rsidRPr="00792EEC">
              <w:rPr>
                <w:rFonts w:asciiTheme="minorEastAsia" w:eastAsiaTheme="minorEastAsia" w:hAnsiTheme="minorEastAsia" w:cs="宋体" w:hint="eastAsia"/>
                <w:kern w:val="0"/>
              </w:rPr>
              <w:t>；</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5.2.1.5共模抑制比：≥120dB；</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5.2.1.6低频滤波：0.2～5kHz</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5.2.1.7高频滤波：0.03～20k</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5.2..1.8噪声抑制：≤0.5µV；</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5.2.2.刺激器：</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 5.2.2.1</w:t>
            </w:r>
            <w:r w:rsidRPr="00792EEC">
              <w:rPr>
                <w:rFonts w:asciiTheme="minorEastAsia" w:eastAsiaTheme="minorEastAsia" w:hAnsiTheme="minorEastAsia" w:cs="宋体" w:hint="eastAsia"/>
                <w:b/>
                <w:bCs/>
                <w:kern w:val="0"/>
              </w:rPr>
              <w:t>电刺激器</w:t>
            </w:r>
            <w:r w:rsidRPr="00792EEC">
              <w:rPr>
                <w:rFonts w:asciiTheme="minorEastAsia" w:eastAsiaTheme="minorEastAsia" w:hAnsiTheme="minorEastAsia" w:cs="宋体" w:hint="eastAsia"/>
                <w:kern w:val="0"/>
              </w:rPr>
              <w:t>：</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★5.2.2.1.1刺激类型：内置恒流，双通道电流刺激器</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5.2.2.1.2刺激极性：双向脉冲刺激，自动消除刺激伪迹</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bookmarkStart w:id="21" w:name="RANGE!A44"/>
            <w:r w:rsidRPr="00792EEC">
              <w:rPr>
                <w:rFonts w:asciiTheme="minorEastAsia" w:eastAsiaTheme="minorEastAsia" w:hAnsiTheme="minorEastAsia" w:cs="宋体" w:hint="eastAsia"/>
                <w:kern w:val="0"/>
              </w:rPr>
              <w:t>5.2.2.1.3刺激强度：0-100mA和0-400V；</w:t>
            </w:r>
            <w:bookmarkEnd w:id="21"/>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5.2.2.1.4刺激模式：单个，重复，串刺激，循环或非循环</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5.2.2.1.5刺激频率：0.06—200Hz；</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5.2.3听觉刺激器：</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★5.3.3.1听刺激波形：喀喇音，纯音，爆发音等</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5.3.3.2刺激强度：最高可达130dB SPL</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5.3.3.3刺激极性：疏音，密音，交替音；</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5.3.3.4刺激频率：250，500，750，1k,1.5k,2k,3k,4k,6k,8k(Hz)；</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5.2.4视觉刺激器：</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5.3.4.1模式：黑白方块格，水平条，垂直条，闪烁等；</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5.3.4.2刺激视野：全野，半野，1/4野等；</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5.3.4.3注视点：多种颜色可选</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5.3.4.4刺激输出：17寸视觉刺激器</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5.3.软件与功能要求</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★5.3.1.神经传导软件包：</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5.3.1.1运动神经传导</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5.3.1.2感觉神经传导</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5.3.1.3 F波</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5.3.1.4 H反射</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5.3.1.5重频电刺激</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5.3.1.6瞬目反射</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5.3.1.7微移（Inching）</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5.3.1.8侧方扩散</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★5.3.2.肌电图软件包：</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5.3.2.1自发肌电，</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5.3.2.2运动单位分析</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5.3.2.3大力收缩</w:t>
            </w:r>
          </w:p>
        </w:tc>
      </w:tr>
      <w:tr w:rsidR="004C1671" w:rsidRPr="00792EEC" w:rsidTr="004C1671">
        <w:trPr>
          <w:trHeight w:val="45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5.3.2.4定量肌电图分析</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5.3.2.5自动多运动单位电位（MMUP)采集</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★5.4.诱发电位软件包：</w:t>
            </w:r>
          </w:p>
        </w:tc>
      </w:tr>
      <w:tr w:rsidR="004C1671" w:rsidRPr="00792EEC" w:rsidTr="004C1671">
        <w:trPr>
          <w:trHeight w:val="67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 xml:space="preserve"> 5.4.1听觉诱发电位：脑干听觉诱发电位，客观听阈测定，中潜伏期反应，长潜伏期反应，耳蜗电图、40HZ，前庭诱发电位等；</w:t>
            </w:r>
          </w:p>
        </w:tc>
      </w:tr>
      <w:tr w:rsidR="004C1671" w:rsidRPr="00792EEC" w:rsidTr="004C1671">
        <w:trPr>
          <w:trHeight w:val="54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5.4.2体感诱发电位：上肢体感诱发电位，下肢体感诱发电位，脊髓体感诱发电位，</w:t>
            </w:r>
          </w:p>
        </w:tc>
      </w:tr>
      <w:tr w:rsidR="004C1671" w:rsidRPr="00792EEC" w:rsidTr="004C1671">
        <w:trPr>
          <w:trHeight w:val="54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lastRenderedPageBreak/>
              <w:t>5.4.3视觉诱发电位：棋盘格翻转诱发、视网膜电位图ERG、眼震电图EOG和闪光刺激诱发</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5.4.4 运动诱发电位；</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★5.5.事件相关电位</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5.5.1准备电位测试</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★5.6.自主神经检查：</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5.6.1 自主皮肤交感反射（SSR）</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5.6.2 电刺激皮肤交感反射（GSR）</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5.6.3 RR间期心率变异分析</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5.6.4 RR心率变异有专业呼吸指引图</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5.6.5 植物神经电反应</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★5.7.震颤记录分析软件：</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5.7.1包括静止、姿势、持重物三种模式采集；</w:t>
            </w:r>
          </w:p>
        </w:tc>
      </w:tr>
      <w:tr w:rsidR="004C1671" w:rsidRPr="00792EEC" w:rsidTr="004C1671">
        <w:trPr>
          <w:trHeight w:val="54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5.7.2自动震颤频率分析，波幅分析，半宽功率分析，全功率分析，结抗肌相干性分析</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★5.8.高级软件包</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5.8.1 Munix运动单位数目索引，可无创评估运动单位数目</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5.8.2 动作电位连续采集</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5.8.3 CVD 对冲测试</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5.8.4 Triple Stimulation 三冲测试</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5.8.5 Silent Period 静息期测试</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5.8.6 Short Exercise 短程刺激训练</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5.8.7 Long Exercise 长程刺激训练</w:t>
            </w:r>
          </w:p>
        </w:tc>
      </w:tr>
      <w:tr w:rsidR="004C1671" w:rsidRPr="00792EEC" w:rsidTr="004C1671">
        <w:trPr>
          <w:trHeight w:val="285"/>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0"/>
              <w:rPr>
                <w:rFonts w:asciiTheme="minorEastAsia" w:eastAsiaTheme="minorEastAsia" w:hAnsiTheme="minorEastAsia" w:cs="宋体"/>
                <w:kern w:val="0"/>
              </w:rPr>
            </w:pPr>
            <w:r w:rsidRPr="00792EEC">
              <w:rPr>
                <w:rFonts w:asciiTheme="minorEastAsia" w:eastAsiaTheme="minorEastAsia" w:hAnsiTheme="minorEastAsia" w:cs="宋体" w:hint="eastAsia"/>
                <w:kern w:val="0"/>
              </w:rPr>
              <w:t>5.8.8 运动单位计数云谱图分析统计</w:t>
            </w:r>
          </w:p>
        </w:tc>
      </w:tr>
      <w:tr w:rsidR="004C1671" w:rsidRPr="00792EEC" w:rsidTr="004C1671">
        <w:trPr>
          <w:trHeight w:val="510"/>
        </w:trPr>
        <w:tc>
          <w:tcPr>
            <w:tcW w:w="9513" w:type="dxa"/>
            <w:shd w:val="clear" w:color="auto" w:fill="auto"/>
            <w:noWrap/>
            <w:vAlign w:val="center"/>
            <w:hideMark/>
          </w:tcPr>
          <w:p w:rsidR="004C1671" w:rsidRPr="00792EEC" w:rsidRDefault="004C1671" w:rsidP="004C1671">
            <w:pPr>
              <w:widowControl/>
              <w:adjustRightInd w:val="0"/>
              <w:snapToGrid w:val="0"/>
              <w:ind w:firstLineChars="200" w:firstLine="422"/>
              <w:rPr>
                <w:rFonts w:asciiTheme="minorEastAsia" w:eastAsiaTheme="minorEastAsia" w:hAnsiTheme="minorEastAsia" w:cs="宋体"/>
                <w:b/>
                <w:bCs/>
                <w:kern w:val="0"/>
              </w:rPr>
            </w:pPr>
            <w:r w:rsidRPr="00792EEC">
              <w:rPr>
                <w:rFonts w:asciiTheme="minorEastAsia" w:eastAsiaTheme="minorEastAsia" w:hAnsiTheme="minorEastAsia" w:cs="宋体" w:hint="eastAsia"/>
                <w:b/>
                <w:bCs/>
                <w:kern w:val="0"/>
              </w:rPr>
              <w:t>18.★机器适用耗材在江苏省公共资源交易平台可查询到，提供名称、价格及中标编码</w:t>
            </w:r>
          </w:p>
        </w:tc>
      </w:tr>
    </w:tbl>
    <w:p w:rsidR="004C1671" w:rsidRPr="00792EEC" w:rsidRDefault="004C1671" w:rsidP="00D10A38">
      <w:pPr>
        <w:spacing w:line="360" w:lineRule="auto"/>
        <w:rPr>
          <w:rFonts w:ascii="宋体" w:hAnsi="宋体" w:cs="宋体"/>
          <w:b/>
          <w:kern w:val="0"/>
          <w:sz w:val="24"/>
          <w:szCs w:val="24"/>
        </w:rPr>
      </w:pPr>
    </w:p>
    <w:p w:rsidR="00D10A38" w:rsidRPr="00792EEC" w:rsidRDefault="00D10A38" w:rsidP="00D10A38">
      <w:pPr>
        <w:adjustRightInd w:val="0"/>
        <w:snapToGrid w:val="0"/>
        <w:spacing w:line="360" w:lineRule="auto"/>
        <w:ind w:firstLineChars="200" w:firstLine="480"/>
        <w:rPr>
          <w:rFonts w:ascii="宋体" w:hAnsi="宋体" w:cs="宋体"/>
          <w:kern w:val="0"/>
          <w:sz w:val="24"/>
          <w:szCs w:val="24"/>
        </w:rPr>
      </w:pPr>
      <w:r w:rsidRPr="00792EEC">
        <w:rPr>
          <w:rFonts w:ascii="宋体" w:hAnsi="宋体" w:hint="eastAsia"/>
          <w:kern w:val="0"/>
          <w:sz w:val="24"/>
          <w:szCs w:val="24"/>
          <w:u w:color="000000"/>
        </w:rPr>
        <w:t>（二）</w:t>
      </w:r>
      <w:r w:rsidRPr="00792EEC">
        <w:rPr>
          <w:rFonts w:ascii="宋体" w:hAnsi="宋体" w:cs="宋体" w:hint="eastAsia"/>
          <w:kern w:val="0"/>
          <w:sz w:val="24"/>
          <w:szCs w:val="24"/>
        </w:rPr>
        <w:t>★其他要求</w:t>
      </w:r>
      <w:r w:rsidRPr="00792EEC">
        <w:rPr>
          <w:rFonts w:ascii="宋体" w:hAnsi="宋体" w:hint="eastAsia"/>
          <w:sz w:val="24"/>
          <w:szCs w:val="24"/>
          <w:u w:color="000000"/>
        </w:rPr>
        <w:t>（商务条款需在《投标偏离表》内逐条响应）</w:t>
      </w:r>
      <w:r w:rsidRPr="00792EEC">
        <w:rPr>
          <w:rFonts w:ascii="宋体" w:hAnsi="宋体" w:cs="宋体" w:hint="eastAsia"/>
          <w:kern w:val="0"/>
          <w:sz w:val="24"/>
          <w:szCs w:val="24"/>
        </w:rPr>
        <w:t>：</w:t>
      </w:r>
    </w:p>
    <w:p w:rsidR="00A1413C" w:rsidRPr="00792EEC" w:rsidRDefault="00A1413C" w:rsidP="00A1413C">
      <w:pPr>
        <w:adjustRightInd w:val="0"/>
        <w:snapToGrid w:val="0"/>
        <w:spacing w:line="360" w:lineRule="auto"/>
        <w:ind w:firstLineChars="200" w:firstLine="480"/>
        <w:rPr>
          <w:rFonts w:ascii="宋体"/>
          <w:kern w:val="0"/>
          <w:sz w:val="24"/>
          <w:szCs w:val="24"/>
        </w:rPr>
      </w:pPr>
      <w:r w:rsidRPr="00792EEC">
        <w:rPr>
          <w:rFonts w:ascii="宋体" w:hAnsi="宋体" w:cs="宋体"/>
          <w:kern w:val="0"/>
          <w:sz w:val="24"/>
          <w:szCs w:val="24"/>
        </w:rPr>
        <w:t>1</w:t>
      </w:r>
      <w:r w:rsidRPr="00792EEC">
        <w:rPr>
          <w:rFonts w:ascii="宋体" w:hAnsi="宋体" w:cs="宋体" w:hint="eastAsia"/>
          <w:kern w:val="0"/>
          <w:sz w:val="24"/>
          <w:szCs w:val="24"/>
        </w:rPr>
        <w:t>. 维修保证：</w:t>
      </w:r>
    </w:p>
    <w:p w:rsidR="00A1413C" w:rsidRPr="00792EEC" w:rsidRDefault="00A1413C" w:rsidP="00A1413C">
      <w:pPr>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（1）</w:t>
      </w:r>
      <w:r w:rsidRPr="00792EEC">
        <w:rPr>
          <w:rFonts w:ascii="宋体" w:hAnsi="宋体" w:hint="eastAsia"/>
          <w:kern w:val="0"/>
          <w:sz w:val="24"/>
          <w:szCs w:val="24"/>
        </w:rPr>
        <w:t>设备</w:t>
      </w:r>
      <w:r w:rsidRPr="00792EEC">
        <w:rPr>
          <w:rFonts w:ascii="宋体" w:hAnsi="宋体" w:cs="宋体" w:hint="eastAsia"/>
          <w:kern w:val="0"/>
          <w:sz w:val="24"/>
          <w:szCs w:val="24"/>
        </w:rPr>
        <w:t>原厂免费保修期：手术床、肌电图/诱发电位系统≥3年，双筒高压注射器≥5年，以生产厂家出具的</w:t>
      </w:r>
      <w:r w:rsidRPr="00792EEC">
        <w:rPr>
          <w:rFonts w:ascii="宋体" w:hAnsi="宋体" w:hint="eastAsia"/>
          <w:bCs/>
          <w:sz w:val="24"/>
          <w:szCs w:val="24"/>
        </w:rPr>
        <w:t>质量保证及售后服务承诺书</w:t>
      </w:r>
      <w:r w:rsidRPr="00792EEC">
        <w:rPr>
          <w:rFonts w:ascii="宋体" w:hAnsi="宋体" w:cs="宋体" w:hint="eastAsia"/>
          <w:b/>
          <w:kern w:val="0"/>
          <w:sz w:val="24"/>
          <w:szCs w:val="24"/>
        </w:rPr>
        <w:t>原件</w:t>
      </w:r>
      <w:r w:rsidRPr="00792EEC">
        <w:rPr>
          <w:rFonts w:ascii="宋体" w:hAnsi="宋体" w:cs="宋体" w:hint="eastAsia"/>
          <w:kern w:val="0"/>
          <w:sz w:val="24"/>
          <w:szCs w:val="24"/>
        </w:rPr>
        <w:t>为准（</w:t>
      </w:r>
      <w:r w:rsidRPr="00792EEC">
        <w:rPr>
          <w:rFonts w:ascii="宋体" w:hAnsi="宋体" w:cs="宋体" w:hint="eastAsia"/>
          <w:b/>
          <w:kern w:val="0"/>
          <w:sz w:val="24"/>
          <w:szCs w:val="24"/>
        </w:rPr>
        <w:t>所投产品若为国产产品，由原厂商出具；所投产品若为进口产品，由该产品的国内总代理出具</w:t>
      </w:r>
      <w:r w:rsidRPr="00792EEC">
        <w:rPr>
          <w:rFonts w:ascii="宋体" w:hAnsi="宋体" w:cs="宋体" w:hint="eastAsia"/>
          <w:kern w:val="0"/>
          <w:sz w:val="24"/>
          <w:szCs w:val="24"/>
        </w:rPr>
        <w:t>）。</w:t>
      </w:r>
    </w:p>
    <w:p w:rsidR="00A1413C" w:rsidRPr="00792EEC" w:rsidRDefault="00A1413C" w:rsidP="00A1413C">
      <w:pPr>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（2）在保质期内，故障发生后，要求供方在接报后</w:t>
      </w:r>
      <w:r w:rsidRPr="00792EEC">
        <w:rPr>
          <w:rFonts w:ascii="宋体" w:hAnsi="宋体" w:cs="宋体"/>
          <w:kern w:val="0"/>
          <w:sz w:val="24"/>
          <w:szCs w:val="24"/>
        </w:rPr>
        <w:t>2</w:t>
      </w:r>
      <w:r w:rsidRPr="00792EEC">
        <w:rPr>
          <w:rFonts w:ascii="宋体" w:hAnsi="宋体" w:cs="宋体" w:hint="eastAsia"/>
          <w:kern w:val="0"/>
          <w:sz w:val="24"/>
          <w:szCs w:val="24"/>
        </w:rPr>
        <w:t>小时内响应，</w:t>
      </w:r>
      <w:r w:rsidRPr="00792EEC">
        <w:rPr>
          <w:rFonts w:ascii="宋体" w:hAnsi="宋体" w:cs="宋体"/>
          <w:kern w:val="0"/>
          <w:sz w:val="24"/>
          <w:szCs w:val="24"/>
        </w:rPr>
        <w:t>12</w:t>
      </w:r>
      <w:r w:rsidRPr="00792EEC">
        <w:rPr>
          <w:rFonts w:ascii="宋体" w:hAnsi="宋体" w:cs="宋体" w:hint="eastAsia"/>
          <w:kern w:val="0"/>
          <w:sz w:val="24"/>
          <w:szCs w:val="24"/>
        </w:rPr>
        <w:t>小时之内到达现场排除故障；须提供故障不能排除时的解决方</w:t>
      </w:r>
      <w:bookmarkStart w:id="22" w:name="_GoBack"/>
      <w:bookmarkEnd w:id="22"/>
      <w:r w:rsidRPr="00792EEC">
        <w:rPr>
          <w:rFonts w:ascii="宋体" w:hAnsi="宋体" w:cs="宋体" w:hint="eastAsia"/>
          <w:kern w:val="0"/>
          <w:sz w:val="24"/>
          <w:szCs w:val="24"/>
        </w:rPr>
        <w:t>案。</w:t>
      </w:r>
    </w:p>
    <w:p w:rsidR="00A1413C" w:rsidRPr="00792EEC" w:rsidRDefault="00A1413C" w:rsidP="00A1413C">
      <w:pPr>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（3）免费质保期后，设备终身维修，维修只收配件费。</w:t>
      </w:r>
    </w:p>
    <w:p w:rsidR="00A1413C" w:rsidRPr="00792EEC" w:rsidRDefault="00A1413C" w:rsidP="00A1413C">
      <w:pPr>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2. 交货安装验收完工时间：合同生效之日起30天内。</w:t>
      </w:r>
    </w:p>
    <w:p w:rsidR="00A1413C" w:rsidRPr="00792EEC" w:rsidRDefault="00A1413C" w:rsidP="00A1413C">
      <w:pPr>
        <w:tabs>
          <w:tab w:val="left" w:pos="1050"/>
        </w:tabs>
        <w:adjustRightInd w:val="0"/>
        <w:snapToGrid w:val="0"/>
        <w:spacing w:line="360" w:lineRule="auto"/>
        <w:ind w:firstLineChars="200" w:firstLine="480"/>
        <w:rPr>
          <w:rFonts w:ascii="宋体" w:hAnsi="宋体" w:cs="宋体"/>
          <w:kern w:val="0"/>
          <w:sz w:val="24"/>
          <w:szCs w:val="24"/>
        </w:rPr>
      </w:pPr>
      <w:r w:rsidRPr="00792EEC">
        <w:rPr>
          <w:rFonts w:ascii="宋体" w:hAnsi="宋体" w:cs="宋体" w:hint="eastAsia"/>
          <w:kern w:val="0"/>
          <w:sz w:val="24"/>
          <w:szCs w:val="24"/>
        </w:rPr>
        <w:t>3. 验收标准：供方提供的商品必须符合我国最新颁布的与之相关的技术规范与标准，同时必须满足招标书中所列全部规格、型号、具体配置、技术条件及功能要求和供方承诺的其它指标；</w:t>
      </w:r>
      <w:r w:rsidRPr="00792EEC">
        <w:rPr>
          <w:rFonts w:ascii="宋体" w:hAnsi="宋体" w:hint="eastAsia"/>
          <w:bCs/>
          <w:sz w:val="24"/>
          <w:szCs w:val="24"/>
        </w:rPr>
        <w:t>要求进口产品到货日期距仪器生产日期不超过90日，国产产品不超过30日（以铭牌或说明书）。</w:t>
      </w:r>
    </w:p>
    <w:p w:rsidR="00A1413C" w:rsidRPr="00792EEC" w:rsidRDefault="00A1413C" w:rsidP="00A1413C">
      <w:pPr>
        <w:tabs>
          <w:tab w:val="left" w:pos="1050"/>
        </w:tabs>
        <w:adjustRightInd w:val="0"/>
        <w:snapToGrid w:val="0"/>
        <w:spacing w:line="360" w:lineRule="auto"/>
        <w:ind w:firstLineChars="200" w:firstLine="480"/>
        <w:rPr>
          <w:rFonts w:ascii="宋体" w:hAnsi="宋体" w:cs="宋体"/>
          <w:kern w:val="0"/>
          <w:sz w:val="24"/>
          <w:szCs w:val="24"/>
        </w:rPr>
      </w:pPr>
      <w:r w:rsidRPr="00792EEC">
        <w:rPr>
          <w:rFonts w:ascii="宋体" w:hAnsi="宋体" w:cs="宋体" w:hint="eastAsia"/>
          <w:kern w:val="0"/>
          <w:sz w:val="24"/>
          <w:szCs w:val="24"/>
        </w:rPr>
        <w:t>4. 货物到达需方地址至验收合格期间，由供方负责保管，若因保管不当造成的质量问题，供方应负责修理，同时有关费用由供方承担；货物经验收合格后即由需方负责保管，若因保管</w:t>
      </w:r>
      <w:r w:rsidRPr="00792EEC">
        <w:rPr>
          <w:rFonts w:ascii="宋体" w:hAnsi="宋体" w:cs="宋体" w:hint="eastAsia"/>
          <w:kern w:val="0"/>
          <w:sz w:val="24"/>
          <w:szCs w:val="24"/>
        </w:rPr>
        <w:lastRenderedPageBreak/>
        <w:t>不当造成的质量问题，供方应负责修理，但有关费用由需方承担。</w:t>
      </w:r>
    </w:p>
    <w:p w:rsidR="00A1413C" w:rsidRPr="00792EEC" w:rsidRDefault="00A1413C" w:rsidP="00A1413C">
      <w:pPr>
        <w:tabs>
          <w:tab w:val="left" w:pos="1050"/>
        </w:tabs>
        <w:adjustRightInd w:val="0"/>
        <w:snapToGrid w:val="0"/>
        <w:spacing w:line="360" w:lineRule="auto"/>
        <w:ind w:firstLineChars="200" w:firstLine="480"/>
        <w:rPr>
          <w:rFonts w:ascii="宋体" w:hAnsi="宋体" w:cs="宋体"/>
          <w:kern w:val="0"/>
          <w:sz w:val="24"/>
          <w:szCs w:val="24"/>
        </w:rPr>
      </w:pPr>
      <w:r w:rsidRPr="00792EEC">
        <w:rPr>
          <w:rFonts w:ascii="宋体" w:hAnsi="宋体" w:cs="宋体" w:hint="eastAsia"/>
          <w:kern w:val="0"/>
          <w:sz w:val="24"/>
          <w:szCs w:val="24"/>
        </w:rPr>
        <w:t>4.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rsidR="00A1413C" w:rsidRPr="00792EEC" w:rsidRDefault="00A1413C" w:rsidP="00A1413C">
      <w:pPr>
        <w:tabs>
          <w:tab w:val="left" w:pos="1050"/>
        </w:tabs>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5. 交货条件：产品交货时，包装完整无破损，还必须提供以下材料</w:t>
      </w:r>
    </w:p>
    <w:p w:rsidR="00A1413C" w:rsidRPr="00792EEC" w:rsidRDefault="00A1413C" w:rsidP="00A1413C">
      <w:pPr>
        <w:tabs>
          <w:tab w:val="left" w:pos="1050"/>
        </w:tabs>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（1）装箱单</w:t>
      </w:r>
    </w:p>
    <w:p w:rsidR="00A1413C" w:rsidRPr="00792EEC" w:rsidRDefault="00A1413C" w:rsidP="00A1413C">
      <w:pPr>
        <w:tabs>
          <w:tab w:val="left" w:pos="1050"/>
        </w:tabs>
        <w:adjustRightInd w:val="0"/>
        <w:snapToGrid w:val="0"/>
        <w:spacing w:line="360" w:lineRule="auto"/>
        <w:ind w:firstLineChars="200" w:firstLine="480"/>
        <w:rPr>
          <w:rFonts w:ascii="宋体"/>
          <w:kern w:val="0"/>
          <w:sz w:val="24"/>
          <w:szCs w:val="24"/>
        </w:rPr>
      </w:pPr>
      <w:r w:rsidRPr="00792EEC">
        <w:rPr>
          <w:rFonts w:ascii="宋体" w:cs="宋体" w:hint="eastAsia"/>
          <w:kern w:val="0"/>
          <w:sz w:val="24"/>
          <w:szCs w:val="24"/>
        </w:rPr>
        <w:t>（2）产品质检合格证明</w:t>
      </w:r>
    </w:p>
    <w:p w:rsidR="00A1413C" w:rsidRPr="00792EEC" w:rsidRDefault="00A1413C" w:rsidP="00A1413C">
      <w:pPr>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（3）供方需要提供进口商品检验检疫证明</w:t>
      </w:r>
    </w:p>
    <w:p w:rsidR="00A1413C" w:rsidRPr="00792EEC" w:rsidRDefault="00A1413C" w:rsidP="00A1413C">
      <w:pPr>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（4）需要提供维护手册、维修手册、软件备份、故障代码表、备件清单、零部件、维修密码等维护维修必需的材料和信息</w:t>
      </w:r>
      <w:r w:rsidRPr="00792EEC">
        <w:rPr>
          <w:rFonts w:ascii="宋体" w:cs="宋体"/>
          <w:kern w:val="0"/>
          <w:sz w:val="24"/>
          <w:szCs w:val="24"/>
        </w:rPr>
        <w:t> </w:t>
      </w:r>
    </w:p>
    <w:p w:rsidR="00A1413C" w:rsidRPr="00792EEC" w:rsidRDefault="00A1413C" w:rsidP="00A1413C">
      <w:pPr>
        <w:tabs>
          <w:tab w:val="left" w:pos="1050"/>
        </w:tabs>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6. 运输及到货地点：由供方负责办理运输及装卸，直接送至需方所在地，所有费用由供方承担。</w:t>
      </w:r>
    </w:p>
    <w:p w:rsidR="00A1413C" w:rsidRPr="00792EEC" w:rsidRDefault="00A1413C" w:rsidP="00A1413C">
      <w:pPr>
        <w:tabs>
          <w:tab w:val="left" w:pos="1050"/>
        </w:tabs>
        <w:adjustRightInd w:val="0"/>
        <w:snapToGrid w:val="0"/>
        <w:spacing w:line="360" w:lineRule="auto"/>
        <w:ind w:firstLineChars="200" w:firstLine="480"/>
        <w:rPr>
          <w:rFonts w:ascii="宋体"/>
          <w:kern w:val="0"/>
          <w:sz w:val="24"/>
          <w:szCs w:val="24"/>
        </w:rPr>
      </w:pPr>
      <w:r w:rsidRPr="00792EEC">
        <w:rPr>
          <w:rFonts w:ascii="宋体" w:cs="宋体" w:hint="eastAsia"/>
          <w:kern w:val="0"/>
          <w:sz w:val="24"/>
          <w:szCs w:val="24"/>
        </w:rPr>
        <w:t>7. 安装、调试及售后服务：供方负责本次采购设备的免费安装、调试（安装调试过程所需耗品应由供方免费提供），保证培训人员正常操作该设备的各种功能。供方提供设备操作规范张贴设备上，提供设备操作规范电子档交于采购人。</w:t>
      </w:r>
    </w:p>
    <w:p w:rsidR="00A1413C" w:rsidRPr="00792EEC" w:rsidRDefault="00A1413C" w:rsidP="00A1413C">
      <w:pPr>
        <w:tabs>
          <w:tab w:val="left" w:pos="1050"/>
        </w:tabs>
        <w:adjustRightInd w:val="0"/>
        <w:snapToGrid w:val="0"/>
        <w:spacing w:line="360" w:lineRule="auto"/>
        <w:ind w:firstLineChars="200" w:firstLine="480"/>
        <w:rPr>
          <w:rFonts w:ascii="宋体" w:cs="宋体"/>
          <w:kern w:val="0"/>
          <w:sz w:val="24"/>
          <w:szCs w:val="24"/>
        </w:rPr>
      </w:pPr>
      <w:r w:rsidRPr="00792EEC">
        <w:rPr>
          <w:rFonts w:ascii="宋体" w:cs="宋体" w:hint="eastAsia"/>
          <w:kern w:val="0"/>
          <w:sz w:val="24"/>
          <w:szCs w:val="24"/>
        </w:rPr>
        <w:t>8. 付款方式：</w:t>
      </w:r>
      <w:r w:rsidRPr="00792EEC">
        <w:rPr>
          <w:rFonts w:ascii="宋体" w:cs="宋体" w:hint="eastAsia"/>
          <w:b/>
          <w:kern w:val="0"/>
          <w:sz w:val="24"/>
          <w:szCs w:val="24"/>
        </w:rPr>
        <w:t>货到验收合格后付合同总价的50%；设备安装验收合格正常使用三个月后付合同总价的40%；正常使用一年后付款10%。</w:t>
      </w:r>
    </w:p>
    <w:p w:rsidR="00A1413C" w:rsidRPr="00792EEC" w:rsidRDefault="00A1413C" w:rsidP="00A1413C">
      <w:pPr>
        <w:adjustRightInd w:val="0"/>
        <w:snapToGrid w:val="0"/>
        <w:spacing w:line="360" w:lineRule="auto"/>
        <w:ind w:firstLineChars="200" w:firstLine="482"/>
        <w:rPr>
          <w:rFonts w:ascii="宋体" w:cs="宋体"/>
          <w:b/>
          <w:kern w:val="0"/>
          <w:sz w:val="24"/>
          <w:szCs w:val="24"/>
        </w:rPr>
      </w:pPr>
      <w:r w:rsidRPr="00792EEC">
        <w:rPr>
          <w:rFonts w:ascii="宋体" w:cs="宋体" w:hint="eastAsia"/>
          <w:b/>
          <w:kern w:val="0"/>
          <w:sz w:val="24"/>
          <w:szCs w:val="24"/>
        </w:rPr>
        <w:t xml:space="preserve">9. </w:t>
      </w:r>
      <w:r w:rsidRPr="00792EEC">
        <w:rPr>
          <w:rFonts w:ascii="宋体" w:cs="宋体"/>
          <w:b/>
          <w:kern w:val="0"/>
          <w:sz w:val="24"/>
          <w:szCs w:val="24"/>
        </w:rPr>
        <w:t>设备随机耗材要求：</w:t>
      </w:r>
      <w:r w:rsidRPr="00792EEC">
        <w:rPr>
          <w:rFonts w:ascii="宋体" w:cs="宋体" w:hint="eastAsia"/>
          <w:b/>
          <w:kern w:val="0"/>
          <w:sz w:val="24"/>
          <w:szCs w:val="24"/>
        </w:rPr>
        <w:t>机器适用耗材在江苏省公共资源交易平台可查询到；</w:t>
      </w:r>
      <w:r w:rsidRPr="00792EEC">
        <w:rPr>
          <w:rFonts w:ascii="宋体" w:cs="宋体"/>
          <w:b/>
          <w:kern w:val="0"/>
          <w:sz w:val="24"/>
          <w:szCs w:val="24"/>
        </w:rPr>
        <w:t>投标供应商应列明能确保设备正常使用的，所需耗材及维修配件的清单及价格（格式可自拟）；未列其中的，视为免费维保范围之材料。</w:t>
      </w:r>
    </w:p>
    <w:p w:rsidR="00A1413C" w:rsidRPr="00792EEC" w:rsidRDefault="00A1413C" w:rsidP="00A1413C">
      <w:pPr>
        <w:adjustRightInd w:val="0"/>
        <w:snapToGrid w:val="0"/>
        <w:spacing w:line="360" w:lineRule="auto"/>
        <w:ind w:firstLineChars="200" w:firstLine="482"/>
        <w:rPr>
          <w:rFonts w:ascii="宋体" w:hAnsi="宋体"/>
          <w:b/>
          <w:sz w:val="24"/>
          <w:szCs w:val="24"/>
          <w:u w:color="000000"/>
        </w:rPr>
      </w:pPr>
      <w:r w:rsidRPr="00792EEC">
        <w:rPr>
          <w:rFonts w:ascii="宋体" w:hAnsi="宋体" w:hint="eastAsia"/>
          <w:b/>
          <w:sz w:val="24"/>
          <w:szCs w:val="24"/>
          <w:u w:color="000000"/>
        </w:rPr>
        <w:t xml:space="preserve">10. </w:t>
      </w:r>
      <w:r w:rsidRPr="00792EEC">
        <w:rPr>
          <w:rFonts w:ascii="宋体" w:cs="宋体"/>
          <w:b/>
          <w:kern w:val="0"/>
          <w:sz w:val="24"/>
          <w:szCs w:val="24"/>
        </w:rPr>
        <w:t>具备数字化接口的设备应承诺免费开放该接口，由供应商配合与医院信息系统相连接。供应商承担设备与医院设备实时监控系统相连的相关费用，达到医院实时监控要求。(格式可自拟)</w:t>
      </w:r>
      <w:r w:rsidRPr="00792EEC">
        <w:rPr>
          <w:rFonts w:ascii="宋体" w:cs="宋体" w:hint="eastAsia"/>
          <w:b/>
          <w:kern w:val="0"/>
          <w:sz w:val="24"/>
          <w:szCs w:val="24"/>
        </w:rPr>
        <w:t>。</w:t>
      </w:r>
    </w:p>
    <w:p w:rsidR="00A1413C" w:rsidRPr="00792EEC" w:rsidRDefault="00A1413C" w:rsidP="00A1413C">
      <w:pPr>
        <w:adjustRightInd w:val="0"/>
        <w:snapToGrid w:val="0"/>
        <w:spacing w:line="360" w:lineRule="auto"/>
        <w:ind w:firstLineChars="200" w:firstLine="482"/>
        <w:rPr>
          <w:rFonts w:ascii="宋体" w:hAnsi="宋体"/>
          <w:b/>
          <w:sz w:val="24"/>
          <w:szCs w:val="24"/>
          <w:u w:color="000000"/>
        </w:rPr>
      </w:pPr>
      <w:r w:rsidRPr="00792EEC">
        <w:rPr>
          <w:rFonts w:ascii="宋体" w:hAnsi="宋体" w:hint="eastAsia"/>
          <w:b/>
          <w:sz w:val="24"/>
          <w:szCs w:val="24"/>
          <w:u w:color="000000"/>
        </w:rPr>
        <w:t>11. 具有汉字字库、中文支持的系统及中文文档的设备应承诺免费提供该系统，暂不具备的应承诺如日后具备此系统后免费向用户提供。(格式可自拟)</w:t>
      </w:r>
    </w:p>
    <w:p w:rsidR="00A1413C" w:rsidRPr="00792EEC" w:rsidRDefault="00A1413C" w:rsidP="00A1413C">
      <w:pPr>
        <w:adjustRightInd w:val="0"/>
        <w:snapToGrid w:val="0"/>
        <w:spacing w:line="360" w:lineRule="auto"/>
        <w:ind w:firstLineChars="200" w:firstLine="482"/>
        <w:rPr>
          <w:rFonts w:ascii="宋体" w:hAnsi="宋体"/>
          <w:sz w:val="24"/>
          <w:szCs w:val="24"/>
          <w:u w:color="000000"/>
        </w:rPr>
      </w:pPr>
      <w:r w:rsidRPr="00792EEC">
        <w:rPr>
          <w:rFonts w:ascii="宋体" w:hAnsi="宋体" w:hint="eastAsia"/>
          <w:b/>
          <w:sz w:val="24"/>
          <w:szCs w:val="24"/>
          <w:u w:color="000000"/>
        </w:rPr>
        <w:t>12. 设备使用年限内（本次所投产品的年限为8年），生产厂家应承诺保证配件、耗材的供应；若因设备升级等原因导致配件、耗材价格提高，或已无法正常供应配件、耗材时，采购人有权要求生产厂家按折旧后的价格将设备回购。（承诺函附后）</w:t>
      </w:r>
    </w:p>
    <w:p w:rsidR="00DF2055" w:rsidRPr="00792EEC" w:rsidRDefault="00DF2055" w:rsidP="0084691B">
      <w:pPr>
        <w:adjustRightInd w:val="0"/>
        <w:snapToGrid w:val="0"/>
        <w:spacing w:line="360" w:lineRule="auto"/>
        <w:ind w:firstLineChars="200" w:firstLine="480"/>
        <w:rPr>
          <w:rFonts w:ascii="宋体" w:hAnsi="宋体" w:cs="宋体"/>
          <w:sz w:val="24"/>
          <w:szCs w:val="24"/>
          <w:u w:color="000000"/>
        </w:rPr>
      </w:pPr>
    </w:p>
    <w:p w:rsidR="001B783C" w:rsidRPr="00792EEC" w:rsidRDefault="001B783C" w:rsidP="0084691B">
      <w:pPr>
        <w:adjustRightInd w:val="0"/>
        <w:snapToGrid w:val="0"/>
        <w:spacing w:line="360" w:lineRule="auto"/>
        <w:ind w:firstLineChars="200" w:firstLine="480"/>
        <w:rPr>
          <w:rFonts w:ascii="宋体"/>
          <w:sz w:val="24"/>
          <w:szCs w:val="24"/>
          <w:u w:color="000000"/>
        </w:rPr>
      </w:pPr>
      <w:r w:rsidRPr="00792EEC">
        <w:rPr>
          <w:rFonts w:ascii="宋体" w:hAnsi="宋体" w:cs="宋体" w:hint="eastAsia"/>
          <w:sz w:val="24"/>
          <w:szCs w:val="24"/>
          <w:u w:color="000000"/>
        </w:rPr>
        <w:t>（三）有关说明</w:t>
      </w:r>
    </w:p>
    <w:p w:rsidR="004E1433" w:rsidRPr="00792EEC" w:rsidRDefault="001B783C" w:rsidP="0084691B">
      <w:pPr>
        <w:adjustRightInd w:val="0"/>
        <w:snapToGrid w:val="0"/>
        <w:spacing w:after="5" w:line="360" w:lineRule="auto"/>
        <w:ind w:firstLineChars="200" w:firstLine="480"/>
        <w:rPr>
          <w:rFonts w:ascii="宋体" w:hAnsi="宋体"/>
          <w:bCs/>
          <w:sz w:val="24"/>
        </w:rPr>
      </w:pPr>
      <w:r w:rsidRPr="00792EEC">
        <w:rPr>
          <w:rFonts w:ascii="宋体" w:hAnsi="宋体" w:cs="宋体"/>
          <w:sz w:val="24"/>
          <w:szCs w:val="24"/>
        </w:rPr>
        <w:t>1.</w:t>
      </w:r>
      <w:r w:rsidR="001E0EF6" w:rsidRPr="00792EEC">
        <w:rPr>
          <w:rFonts w:ascii="宋体" w:hAnsi="宋体" w:hint="eastAsia"/>
          <w:bCs/>
          <w:sz w:val="24"/>
        </w:rPr>
        <w:t>本次</w:t>
      </w:r>
      <w:r w:rsidR="001E0EF6" w:rsidRPr="00792EEC">
        <w:rPr>
          <w:rFonts w:ascii="宋体" w:hAnsi="宋体" w:hint="eastAsia"/>
          <w:kern w:val="0"/>
          <w:sz w:val="24"/>
        </w:rPr>
        <w:t>项目</w:t>
      </w:r>
      <w:r w:rsidR="004C1671" w:rsidRPr="00792EEC">
        <w:rPr>
          <w:rFonts w:ascii="宋体" w:hAnsi="宋体" w:cs="宋体" w:hint="eastAsia"/>
          <w:sz w:val="24"/>
          <w:szCs w:val="24"/>
        </w:rPr>
        <w:t>中双筒高压注射器、肌电图/诱发电位系统项目</w:t>
      </w:r>
      <w:r w:rsidR="00DF2055" w:rsidRPr="00792EEC">
        <w:rPr>
          <w:rFonts w:ascii="宋体" w:hAnsi="宋体" w:hint="eastAsia"/>
          <w:bCs/>
          <w:sz w:val="24"/>
          <w:szCs w:val="24"/>
        </w:rPr>
        <w:t>允许</w:t>
      </w:r>
      <w:r w:rsidR="001E0EF6" w:rsidRPr="00792EEC">
        <w:rPr>
          <w:rFonts w:ascii="宋体" w:hAnsi="宋体" w:hint="eastAsia"/>
          <w:bCs/>
          <w:sz w:val="24"/>
        </w:rPr>
        <w:t>进口产品</w:t>
      </w:r>
      <w:r w:rsidR="004E1433" w:rsidRPr="00792EEC">
        <w:rPr>
          <w:rFonts w:ascii="宋体" w:hAnsi="宋体" w:hint="eastAsia"/>
          <w:bCs/>
          <w:sz w:val="24"/>
        </w:rPr>
        <w:t>参与投标</w:t>
      </w:r>
      <w:r w:rsidR="004C1671" w:rsidRPr="00792EEC">
        <w:rPr>
          <w:rFonts w:ascii="宋体" w:hAnsi="宋体" w:hint="eastAsia"/>
          <w:bCs/>
          <w:sz w:val="24"/>
        </w:rPr>
        <w:t>；手术床项目拒绝进口产品参与</w:t>
      </w:r>
      <w:r w:rsidR="001E0EF6" w:rsidRPr="00792EEC">
        <w:rPr>
          <w:rFonts w:ascii="宋体" w:hAnsi="宋体" w:hint="eastAsia"/>
          <w:bCs/>
          <w:sz w:val="24"/>
        </w:rPr>
        <w:t>。</w:t>
      </w:r>
    </w:p>
    <w:p w:rsidR="001B783C" w:rsidRPr="00792EEC" w:rsidRDefault="001E0EF6" w:rsidP="0084691B">
      <w:pPr>
        <w:adjustRightInd w:val="0"/>
        <w:snapToGrid w:val="0"/>
        <w:spacing w:after="5" w:line="360" w:lineRule="auto"/>
        <w:ind w:firstLineChars="200" w:firstLine="480"/>
        <w:rPr>
          <w:rFonts w:ascii="宋体"/>
          <w:sz w:val="24"/>
          <w:szCs w:val="24"/>
        </w:rPr>
      </w:pPr>
      <w:r w:rsidRPr="00792EEC">
        <w:rPr>
          <w:rFonts w:ascii="宋体" w:hAnsi="宋体" w:cs="宋体" w:hint="eastAsia"/>
          <w:sz w:val="24"/>
          <w:szCs w:val="24"/>
        </w:rPr>
        <w:lastRenderedPageBreak/>
        <w:t>2.</w:t>
      </w:r>
      <w:r w:rsidR="001B783C" w:rsidRPr="00792EEC">
        <w:rPr>
          <w:rFonts w:ascii="宋体" w:hAnsi="宋体" w:cs="宋体" w:hint="eastAsia"/>
          <w:sz w:val="24"/>
          <w:szCs w:val="24"/>
        </w:rPr>
        <w:t>本项目投标总报价包括</w:t>
      </w:r>
      <w:r w:rsidR="001B783C" w:rsidRPr="00792EEC">
        <w:rPr>
          <w:rFonts w:cs="宋体" w:hint="eastAsia"/>
          <w:sz w:val="24"/>
          <w:szCs w:val="24"/>
        </w:rPr>
        <w:t>所投产品</w:t>
      </w:r>
      <w:r w:rsidR="001B783C" w:rsidRPr="00792EEC">
        <w:rPr>
          <w:rFonts w:ascii="宋体" w:hAnsi="宋体" w:cs="宋体" w:hint="eastAsia"/>
          <w:sz w:val="24"/>
          <w:szCs w:val="24"/>
        </w:rPr>
        <w:t>及其配件、包装、运杂、安装调试及售后服务等从项目中标起到项目正式交付以及质保期内所发生的一切费用。</w:t>
      </w:r>
    </w:p>
    <w:p w:rsidR="001B783C" w:rsidRPr="00792EEC" w:rsidRDefault="001E0EF6" w:rsidP="0084691B">
      <w:pPr>
        <w:tabs>
          <w:tab w:val="left" w:pos="945"/>
          <w:tab w:val="num" w:pos="1125"/>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3</w:t>
      </w:r>
      <w:r w:rsidR="001B783C" w:rsidRPr="00792EEC">
        <w:rPr>
          <w:rFonts w:ascii="宋体" w:hAnsi="宋体" w:cs="宋体"/>
          <w:sz w:val="24"/>
          <w:szCs w:val="24"/>
        </w:rPr>
        <w:t xml:space="preserve">. </w:t>
      </w:r>
      <w:r w:rsidR="0084691B" w:rsidRPr="00792EEC">
        <w:rPr>
          <w:rFonts w:asciiTheme="minorEastAsia" w:eastAsiaTheme="minorEastAsia" w:hAnsiTheme="minorEastAsia"/>
          <w:bCs/>
          <w:sz w:val="24"/>
          <w:szCs w:val="24"/>
        </w:rPr>
        <w:t>依据财政部、发展改革委发布的《节能产品政府采购品目清单》，本项目中有政府强制采购节能产品的（属于清单中打</w:t>
      </w:r>
      <w:r w:rsidR="0084691B" w:rsidRPr="00792EEC">
        <w:rPr>
          <w:rFonts w:asciiTheme="minorEastAsia" w:eastAsiaTheme="minorEastAsia" w:hAnsiTheme="minorEastAsia" w:hint="eastAsia"/>
          <w:bCs/>
          <w:sz w:val="24"/>
          <w:szCs w:val="24"/>
        </w:rPr>
        <w:t>★</w:t>
      </w:r>
      <w:r w:rsidR="0084691B" w:rsidRPr="00792EEC">
        <w:rPr>
          <w:rFonts w:asciiTheme="minorEastAsia" w:eastAsiaTheme="minorEastAsia" w:hAnsiTheme="minorEastAsia"/>
          <w:bCs/>
          <w:sz w:val="24"/>
          <w:szCs w:val="24"/>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1B783C" w:rsidRPr="00792EEC" w:rsidRDefault="001E0EF6" w:rsidP="0084691B">
      <w:pPr>
        <w:tabs>
          <w:tab w:val="left" w:pos="945"/>
          <w:tab w:val="num" w:pos="1125"/>
        </w:tabs>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4</w:t>
      </w:r>
      <w:r w:rsidR="001B783C" w:rsidRPr="00792EEC">
        <w:rPr>
          <w:rFonts w:ascii="宋体" w:hAnsi="宋体" w:cs="宋体"/>
          <w:sz w:val="24"/>
          <w:szCs w:val="24"/>
        </w:rPr>
        <w:t xml:space="preserve">. </w:t>
      </w:r>
      <w:r w:rsidR="001B783C" w:rsidRPr="00792EEC">
        <w:rPr>
          <w:rFonts w:ascii="宋体" w:hAnsi="宋体" w:cs="宋体" w:hint="eastAsia"/>
          <w:sz w:val="24"/>
          <w:szCs w:val="24"/>
        </w:rPr>
        <w:t>投标单位必须根据本采购文件“第三章、项目技术要求和有关说明”中规定的技术配置分别对自己所投产品进行报价，并</w:t>
      </w:r>
      <w:r w:rsidR="001B783C" w:rsidRPr="00792EEC">
        <w:rPr>
          <w:rFonts w:ascii="宋体" w:cs="宋体" w:hint="eastAsia"/>
          <w:sz w:val="24"/>
          <w:szCs w:val="24"/>
        </w:rPr>
        <w:t>如实地在《投标偏离表》中逐条标明满足与否，并对其真实性负责，</w:t>
      </w:r>
      <w:r w:rsidR="001B783C" w:rsidRPr="00792EEC">
        <w:rPr>
          <w:rFonts w:ascii="宋体" w:hAnsi="宋体" w:cs="宋体" w:hint="eastAsia"/>
          <w:sz w:val="24"/>
          <w:szCs w:val="24"/>
        </w:rPr>
        <w:t>如有偏离请于《投标偏离表》中说明。</w:t>
      </w:r>
    </w:p>
    <w:p w:rsidR="001B783C" w:rsidRPr="00792EEC" w:rsidRDefault="001E0EF6" w:rsidP="0084691B">
      <w:pPr>
        <w:tabs>
          <w:tab w:val="left" w:pos="945"/>
          <w:tab w:val="num" w:pos="1125"/>
        </w:tabs>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5</w:t>
      </w:r>
      <w:r w:rsidR="001B783C" w:rsidRPr="00792EEC">
        <w:rPr>
          <w:rFonts w:ascii="宋体" w:hAnsi="宋体" w:cs="宋体"/>
          <w:sz w:val="24"/>
          <w:szCs w:val="24"/>
        </w:rPr>
        <w:t xml:space="preserve">. </w:t>
      </w:r>
      <w:r w:rsidR="001B783C" w:rsidRPr="00792EEC">
        <w:rPr>
          <w:rFonts w:ascii="宋体" w:hAnsi="宋体" w:cs="宋体" w:hint="eastAsia"/>
          <w:sz w:val="24"/>
          <w:szCs w:val="24"/>
        </w:rPr>
        <w:t>本项目实施地点为无锡市，具体地点以合同书为准。中标方必须按采购人要求将设备送到指定地点</w:t>
      </w:r>
      <w:r w:rsidR="001B783C" w:rsidRPr="00792EEC">
        <w:rPr>
          <w:rFonts w:ascii="宋体" w:hAnsi="宋体" w:cs="宋体"/>
          <w:sz w:val="24"/>
          <w:szCs w:val="24"/>
        </w:rPr>
        <w:t>(</w:t>
      </w:r>
      <w:r w:rsidR="001B783C" w:rsidRPr="00792EEC">
        <w:rPr>
          <w:rFonts w:ascii="宋体" w:hAnsi="宋体" w:cs="宋体" w:hint="eastAsia"/>
          <w:sz w:val="24"/>
          <w:szCs w:val="24"/>
        </w:rPr>
        <w:t>包括可能的分布范围</w:t>
      </w:r>
      <w:r w:rsidR="001B783C" w:rsidRPr="00792EEC">
        <w:rPr>
          <w:rFonts w:ascii="宋体" w:hAnsi="宋体" w:cs="宋体"/>
          <w:sz w:val="24"/>
          <w:szCs w:val="24"/>
        </w:rPr>
        <w:t>)</w:t>
      </w:r>
      <w:r w:rsidR="001B783C" w:rsidRPr="00792EEC">
        <w:rPr>
          <w:rFonts w:ascii="宋体" w:hAnsi="宋体" w:cs="宋体" w:hint="eastAsia"/>
          <w:sz w:val="24"/>
          <w:szCs w:val="24"/>
        </w:rPr>
        <w:t>，并分地实施安装调试。</w:t>
      </w:r>
    </w:p>
    <w:p w:rsidR="00EB614B" w:rsidRPr="00792EEC" w:rsidRDefault="00EB614B" w:rsidP="00EB614B">
      <w:pPr>
        <w:tabs>
          <w:tab w:val="left" w:pos="945"/>
          <w:tab w:val="left" w:pos="1155"/>
        </w:tabs>
        <w:spacing w:line="360" w:lineRule="auto"/>
        <w:ind w:firstLineChars="200" w:firstLine="480"/>
        <w:rPr>
          <w:rFonts w:ascii="宋体" w:hAnsi="宋体"/>
          <w:bCs/>
          <w:sz w:val="24"/>
          <w:szCs w:val="24"/>
        </w:rPr>
      </w:pPr>
      <w:r w:rsidRPr="00792EEC">
        <w:rPr>
          <w:rFonts w:ascii="宋体" w:hAnsi="宋体" w:cs="宋体" w:hint="eastAsia"/>
          <w:sz w:val="24"/>
          <w:szCs w:val="24"/>
        </w:rPr>
        <w:t>6.</w:t>
      </w:r>
      <w:r w:rsidRPr="00792EEC">
        <w:rPr>
          <w:rFonts w:ascii="宋体" w:hAnsi="宋体" w:hint="eastAsia"/>
          <w:bCs/>
          <w:sz w:val="24"/>
          <w:szCs w:val="24"/>
        </w:rPr>
        <w:t xml:space="preserve"> </w:t>
      </w:r>
      <w:r w:rsidRPr="00792EEC">
        <w:rPr>
          <w:rFonts w:ascii="宋体" w:hAnsi="宋体"/>
          <w:bCs/>
          <w:sz w:val="24"/>
          <w:szCs w:val="24"/>
        </w:rPr>
        <w:t>根据国家扶持中小企业的有关政策，在我中心组织的采购项目中标的供应商，如需要政府采购信用担保融资，请按锡财购【2013】5号文件执行。</w:t>
      </w:r>
    </w:p>
    <w:p w:rsidR="00EB614B" w:rsidRPr="00792EEC" w:rsidRDefault="00EB614B"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6353D9" w:rsidRPr="00792EEC" w:rsidRDefault="006353D9" w:rsidP="00EB614B">
      <w:pPr>
        <w:tabs>
          <w:tab w:val="left" w:pos="945"/>
          <w:tab w:val="num" w:pos="1125"/>
        </w:tabs>
        <w:adjustRightInd w:val="0"/>
        <w:snapToGrid w:val="0"/>
        <w:spacing w:line="360" w:lineRule="auto"/>
        <w:ind w:firstLineChars="200" w:firstLine="560"/>
        <w:rPr>
          <w:rFonts w:ascii="黑体" w:eastAsia="黑体"/>
          <w:sz w:val="28"/>
          <w:szCs w:val="28"/>
        </w:rPr>
      </w:pPr>
    </w:p>
    <w:p w:rsidR="004E1433" w:rsidRPr="00792EEC" w:rsidRDefault="004E1433" w:rsidP="00850F2A">
      <w:pPr>
        <w:rPr>
          <w:rFonts w:ascii="黑体" w:eastAsia="黑体" w:cs="黑体"/>
          <w:sz w:val="28"/>
          <w:szCs w:val="28"/>
        </w:rPr>
      </w:pPr>
    </w:p>
    <w:p w:rsidR="001B783C" w:rsidRPr="00792EEC" w:rsidRDefault="001B783C" w:rsidP="002D24E8">
      <w:pPr>
        <w:jc w:val="center"/>
        <w:rPr>
          <w:rFonts w:ascii="黑体" w:eastAsia="黑体"/>
          <w:sz w:val="28"/>
          <w:szCs w:val="28"/>
        </w:rPr>
      </w:pPr>
      <w:r w:rsidRPr="00792EEC">
        <w:rPr>
          <w:rFonts w:ascii="黑体" w:eastAsia="黑体" w:cs="黑体" w:hint="eastAsia"/>
          <w:sz w:val="28"/>
          <w:szCs w:val="28"/>
        </w:rPr>
        <w:lastRenderedPageBreak/>
        <w:t>四．合同文本</w:t>
      </w:r>
    </w:p>
    <w:p w:rsidR="0015355D" w:rsidRPr="00792EEC" w:rsidRDefault="0015355D" w:rsidP="0015355D">
      <w:pPr>
        <w:adjustRightInd w:val="0"/>
        <w:snapToGrid w:val="0"/>
        <w:spacing w:line="312" w:lineRule="auto"/>
        <w:rPr>
          <w:rFonts w:ascii="宋体" w:hAnsi="宋体"/>
          <w:bCs/>
          <w:sz w:val="24"/>
          <w:szCs w:val="24"/>
          <w:u w:val="single"/>
        </w:rPr>
      </w:pPr>
      <w:r w:rsidRPr="00792EEC">
        <w:rPr>
          <w:rFonts w:ascii="宋体" w:hAnsi="宋体" w:hint="eastAsia"/>
          <w:bCs/>
          <w:sz w:val="24"/>
          <w:szCs w:val="24"/>
        </w:rPr>
        <w:t>需方（采购人）：</w:t>
      </w:r>
      <w:r w:rsidRPr="00792EEC">
        <w:rPr>
          <w:rFonts w:ascii="宋体" w:hAnsi="宋体"/>
          <w:bCs/>
          <w:sz w:val="24"/>
          <w:szCs w:val="24"/>
          <w:u w:val="single"/>
        </w:rPr>
        <w:t xml:space="preserve">                         </w:t>
      </w:r>
    </w:p>
    <w:p w:rsidR="0015355D" w:rsidRPr="00792EEC" w:rsidRDefault="0015355D" w:rsidP="0015355D">
      <w:pPr>
        <w:adjustRightInd w:val="0"/>
        <w:snapToGrid w:val="0"/>
        <w:spacing w:line="312" w:lineRule="auto"/>
        <w:rPr>
          <w:rFonts w:ascii="宋体"/>
          <w:bCs/>
          <w:sz w:val="24"/>
          <w:szCs w:val="24"/>
          <w:u w:val="single"/>
        </w:rPr>
      </w:pPr>
      <w:r w:rsidRPr="00792EEC">
        <w:rPr>
          <w:rFonts w:ascii="宋体" w:hAnsi="宋体" w:hint="eastAsia"/>
          <w:bCs/>
          <w:sz w:val="24"/>
          <w:szCs w:val="24"/>
        </w:rPr>
        <w:t>供方（中标方）：</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政府采购编号：</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采购内容：标的、规格型号、数量、单价</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中标总金额：（大写）</w:t>
      </w:r>
      <w:r w:rsidRPr="00792EEC">
        <w:rPr>
          <w:rFonts w:ascii="宋体" w:hAnsi="宋体"/>
          <w:bCs/>
          <w:sz w:val="24"/>
          <w:szCs w:val="24"/>
          <w:u w:val="single"/>
        </w:rPr>
        <w:t xml:space="preserve">                             </w:t>
      </w:r>
      <w:r w:rsidRPr="00792EEC">
        <w:rPr>
          <w:rFonts w:ascii="宋体" w:hAnsi="宋体" w:hint="eastAsia"/>
          <w:bCs/>
          <w:sz w:val="24"/>
          <w:szCs w:val="24"/>
        </w:rPr>
        <w:t>；（小写）</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质量和包装要求及验收标准：</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交货期或完工期：</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交货地点和方式：</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货款支付步骤和办法：</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售后服务：</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违约责任：</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sz w:val="24"/>
          <w:szCs w:val="24"/>
        </w:rPr>
        <w:t>解决争议的方式：</w:t>
      </w:r>
      <w:r w:rsidRPr="00792EEC">
        <w:rPr>
          <w:rFonts w:ascii="宋体" w:hAnsi="宋体"/>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其它事项：</w:t>
      </w:r>
      <w:r w:rsidRPr="00792EEC">
        <w:rPr>
          <w:rFonts w:ascii="宋体" w:hAnsi="宋体"/>
          <w:bCs/>
          <w:sz w:val="24"/>
          <w:szCs w:val="24"/>
          <w:u w:val="single"/>
        </w:rPr>
        <w:t xml:space="preserve">                                                             </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合同不可分割部分：</w:t>
      </w:r>
    </w:p>
    <w:p w:rsidR="0015355D" w:rsidRPr="00792EEC" w:rsidRDefault="0015355D" w:rsidP="0015355D">
      <w:pPr>
        <w:tabs>
          <w:tab w:val="left" w:pos="210"/>
          <w:tab w:val="left" w:pos="420"/>
          <w:tab w:val="left" w:pos="1155"/>
        </w:tabs>
        <w:adjustRightInd w:val="0"/>
        <w:snapToGrid w:val="0"/>
        <w:spacing w:line="312" w:lineRule="auto"/>
        <w:ind w:firstLineChars="481" w:firstLine="1154"/>
        <w:rPr>
          <w:rFonts w:ascii="宋体"/>
          <w:bCs/>
          <w:sz w:val="24"/>
          <w:szCs w:val="24"/>
        </w:rPr>
      </w:pPr>
      <w:r w:rsidRPr="00792EEC">
        <w:rPr>
          <w:rFonts w:ascii="宋体" w:hAnsi="宋体" w:hint="eastAsia"/>
          <w:bCs/>
          <w:sz w:val="24"/>
          <w:szCs w:val="24"/>
        </w:rPr>
        <w:t>招标文件、投标文件、合同条款及中标通知书，供方在投标、评标过程中所作其它有关承诺、声明、书面澄清等均为合同不可分割的部分，与主合同具有同等法律效力。</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合同备案：</w:t>
      </w:r>
    </w:p>
    <w:p w:rsidR="0015355D" w:rsidRPr="00792EEC" w:rsidRDefault="0015355D" w:rsidP="0015355D">
      <w:pPr>
        <w:tabs>
          <w:tab w:val="left" w:pos="210"/>
          <w:tab w:val="left" w:pos="735"/>
          <w:tab w:val="left" w:pos="1155"/>
        </w:tabs>
        <w:adjustRightInd w:val="0"/>
        <w:snapToGrid w:val="0"/>
        <w:spacing w:line="312" w:lineRule="auto"/>
        <w:ind w:firstLineChars="481" w:firstLine="1154"/>
        <w:rPr>
          <w:rFonts w:ascii="宋体"/>
          <w:bCs/>
          <w:sz w:val="24"/>
          <w:szCs w:val="24"/>
        </w:rPr>
      </w:pPr>
      <w:r w:rsidRPr="00792EEC">
        <w:rPr>
          <w:rFonts w:ascii="宋体" w:hAnsi="宋体" w:hint="eastAsia"/>
          <w:bCs/>
          <w:sz w:val="24"/>
          <w:szCs w:val="24"/>
        </w:rPr>
        <w:t>合同一式五份，供方一份，需方二份，市财政局一份，无锡市卫生健康采购与药具管理中心一份。</w:t>
      </w:r>
    </w:p>
    <w:p w:rsidR="0015355D" w:rsidRPr="00792EEC" w:rsidRDefault="0015355D" w:rsidP="0015355D">
      <w:pPr>
        <w:numPr>
          <w:ilvl w:val="0"/>
          <w:numId w:val="12"/>
        </w:numPr>
        <w:tabs>
          <w:tab w:val="clear" w:pos="450"/>
          <w:tab w:val="left" w:pos="210"/>
          <w:tab w:val="left" w:pos="840"/>
          <w:tab w:val="left" w:pos="1155"/>
        </w:tabs>
        <w:adjustRightInd w:val="0"/>
        <w:snapToGrid w:val="0"/>
        <w:spacing w:line="312" w:lineRule="auto"/>
        <w:ind w:left="0" w:firstLineChars="175" w:firstLine="420"/>
        <w:rPr>
          <w:rFonts w:ascii="宋体"/>
          <w:bCs/>
          <w:sz w:val="24"/>
          <w:szCs w:val="24"/>
        </w:rPr>
      </w:pPr>
      <w:r w:rsidRPr="00792EEC">
        <w:rPr>
          <w:rFonts w:ascii="宋体" w:hAnsi="宋体" w:hint="eastAsia"/>
          <w:bCs/>
          <w:sz w:val="24"/>
          <w:szCs w:val="24"/>
        </w:rPr>
        <w:t>合同生效：</w:t>
      </w:r>
    </w:p>
    <w:p w:rsidR="0015355D" w:rsidRPr="00792EEC" w:rsidRDefault="0015355D" w:rsidP="0015355D">
      <w:pPr>
        <w:tabs>
          <w:tab w:val="left" w:pos="210"/>
          <w:tab w:val="left" w:pos="840"/>
          <w:tab w:val="left" w:pos="1155"/>
        </w:tabs>
        <w:adjustRightInd w:val="0"/>
        <w:snapToGrid w:val="0"/>
        <w:spacing w:line="312" w:lineRule="auto"/>
        <w:ind w:firstLineChars="437" w:firstLine="1049"/>
        <w:rPr>
          <w:rFonts w:ascii="宋体"/>
          <w:bCs/>
          <w:sz w:val="24"/>
          <w:szCs w:val="24"/>
        </w:rPr>
      </w:pPr>
      <w:r w:rsidRPr="00792EEC">
        <w:rPr>
          <w:rFonts w:ascii="宋体" w:hAnsi="宋体"/>
          <w:bCs/>
          <w:sz w:val="24"/>
          <w:szCs w:val="24"/>
        </w:rPr>
        <w:t xml:space="preserve"> </w:t>
      </w:r>
      <w:r w:rsidRPr="00792EEC">
        <w:rPr>
          <w:rFonts w:ascii="宋体" w:hAnsi="宋体" w:hint="eastAsia"/>
          <w:bCs/>
          <w:sz w:val="24"/>
          <w:szCs w:val="24"/>
        </w:rPr>
        <w:t>本合同由供需双方签字、盖章，并经无锡市卫生健康采购与药具管理中心见证后生效。</w:t>
      </w:r>
    </w:p>
    <w:p w:rsidR="0015355D" w:rsidRPr="00792EEC" w:rsidRDefault="0015355D" w:rsidP="0015355D">
      <w:pPr>
        <w:tabs>
          <w:tab w:val="left" w:pos="210"/>
          <w:tab w:val="left" w:pos="840"/>
          <w:tab w:val="left" w:pos="1155"/>
        </w:tabs>
        <w:adjustRightInd w:val="0"/>
        <w:snapToGrid w:val="0"/>
        <w:spacing w:line="312" w:lineRule="auto"/>
        <w:rPr>
          <w:rFonts w:ascii="宋体"/>
          <w:bCs/>
          <w:sz w:val="24"/>
          <w:szCs w:val="24"/>
        </w:rPr>
      </w:pPr>
    </w:p>
    <w:p w:rsidR="0015355D" w:rsidRPr="00792EEC" w:rsidRDefault="0015355D" w:rsidP="0015355D">
      <w:pPr>
        <w:tabs>
          <w:tab w:val="left" w:pos="210"/>
          <w:tab w:val="left" w:pos="840"/>
          <w:tab w:val="left" w:pos="1155"/>
        </w:tabs>
        <w:adjustRightInd w:val="0"/>
        <w:snapToGrid w:val="0"/>
        <w:spacing w:line="312" w:lineRule="auto"/>
        <w:rPr>
          <w:rFonts w:ascii="宋体"/>
          <w:bCs/>
          <w:sz w:val="24"/>
          <w:szCs w:val="24"/>
        </w:rPr>
      </w:pPr>
    </w:p>
    <w:p w:rsidR="0015355D" w:rsidRPr="00792EEC" w:rsidRDefault="0015355D" w:rsidP="0015355D">
      <w:pPr>
        <w:adjustRightInd w:val="0"/>
        <w:snapToGrid w:val="0"/>
        <w:spacing w:line="312" w:lineRule="auto"/>
        <w:rPr>
          <w:rFonts w:ascii="宋体" w:hAnsi="宋体"/>
          <w:bCs/>
          <w:sz w:val="24"/>
          <w:szCs w:val="24"/>
        </w:rPr>
      </w:pPr>
      <w:r w:rsidRPr="00792EEC">
        <w:rPr>
          <w:rFonts w:ascii="宋体" w:hAnsi="宋体" w:hint="eastAsia"/>
          <w:bCs/>
          <w:sz w:val="24"/>
          <w:szCs w:val="24"/>
        </w:rPr>
        <w:t>需方（采购人）：</w:t>
      </w:r>
      <w:r w:rsidRPr="00792EEC">
        <w:rPr>
          <w:rFonts w:ascii="宋体" w:hAnsi="宋体"/>
          <w:bCs/>
          <w:sz w:val="24"/>
          <w:szCs w:val="24"/>
          <w:u w:val="single"/>
        </w:rPr>
        <w:t xml:space="preserve">                </w:t>
      </w:r>
      <w:r w:rsidRPr="00792EEC">
        <w:rPr>
          <w:rFonts w:ascii="宋体" w:hAnsi="宋体" w:hint="eastAsia"/>
          <w:bCs/>
          <w:sz w:val="24"/>
          <w:szCs w:val="24"/>
        </w:rPr>
        <w:t>（盖章）</w:t>
      </w:r>
      <w:r w:rsidRPr="00792EEC">
        <w:rPr>
          <w:rFonts w:ascii="宋体" w:hAnsi="宋体"/>
          <w:bCs/>
          <w:sz w:val="24"/>
          <w:szCs w:val="24"/>
        </w:rPr>
        <w:t xml:space="preserve">   </w:t>
      </w:r>
      <w:r w:rsidRPr="00792EEC">
        <w:rPr>
          <w:rFonts w:ascii="宋体" w:hAnsi="宋体" w:hint="eastAsia"/>
          <w:bCs/>
          <w:sz w:val="24"/>
          <w:szCs w:val="24"/>
        </w:rPr>
        <w:t>供方（中标方）：</w:t>
      </w:r>
      <w:r w:rsidRPr="00792EEC">
        <w:rPr>
          <w:rFonts w:ascii="宋体" w:hAnsi="宋体"/>
          <w:bCs/>
          <w:sz w:val="24"/>
          <w:szCs w:val="24"/>
          <w:u w:val="single"/>
        </w:rPr>
        <w:t xml:space="preserve">                </w:t>
      </w:r>
      <w:r w:rsidRPr="00792EEC">
        <w:rPr>
          <w:rFonts w:ascii="宋体" w:hAnsi="宋体" w:hint="eastAsia"/>
          <w:bCs/>
          <w:sz w:val="24"/>
          <w:szCs w:val="24"/>
        </w:rPr>
        <w:t>（盖章）</w:t>
      </w:r>
    </w:p>
    <w:p w:rsidR="0015355D" w:rsidRPr="00792EEC" w:rsidRDefault="0015355D" w:rsidP="0015355D">
      <w:pPr>
        <w:adjustRightInd w:val="0"/>
        <w:snapToGrid w:val="0"/>
        <w:spacing w:line="312" w:lineRule="auto"/>
        <w:rPr>
          <w:rFonts w:ascii="宋体" w:hAnsi="宋体"/>
          <w:bCs/>
          <w:sz w:val="24"/>
          <w:szCs w:val="24"/>
        </w:rPr>
      </w:pPr>
      <w:r w:rsidRPr="00792EEC">
        <w:rPr>
          <w:rFonts w:ascii="宋体" w:hAnsi="宋体" w:hint="eastAsia"/>
          <w:bCs/>
          <w:sz w:val="24"/>
          <w:szCs w:val="24"/>
        </w:rPr>
        <w:t xml:space="preserve">住所：                                    住所：     </w:t>
      </w:r>
    </w:p>
    <w:p w:rsidR="0015355D" w:rsidRPr="00792EEC" w:rsidRDefault="0015355D" w:rsidP="0015355D">
      <w:pPr>
        <w:adjustRightInd w:val="0"/>
        <w:snapToGrid w:val="0"/>
        <w:spacing w:line="312" w:lineRule="auto"/>
        <w:rPr>
          <w:rFonts w:ascii="宋体"/>
          <w:bCs/>
          <w:sz w:val="24"/>
          <w:szCs w:val="24"/>
          <w:u w:val="single"/>
        </w:rPr>
      </w:pPr>
      <w:r w:rsidRPr="00792EEC">
        <w:rPr>
          <w:rFonts w:ascii="宋体" w:hAnsi="宋体" w:hint="eastAsia"/>
          <w:bCs/>
          <w:sz w:val="24"/>
          <w:szCs w:val="24"/>
        </w:rPr>
        <w:t>法定（授权）代表人：</w:t>
      </w:r>
      <w:r w:rsidRPr="00792EEC">
        <w:rPr>
          <w:rFonts w:ascii="宋体" w:hAnsi="宋体"/>
          <w:bCs/>
          <w:sz w:val="24"/>
          <w:szCs w:val="24"/>
          <w:u w:val="single"/>
        </w:rPr>
        <w:t xml:space="preserve">                  </w:t>
      </w:r>
      <w:r w:rsidRPr="00792EEC">
        <w:rPr>
          <w:rFonts w:ascii="宋体" w:hAnsi="宋体"/>
          <w:bCs/>
          <w:sz w:val="24"/>
          <w:szCs w:val="24"/>
        </w:rPr>
        <w:t xml:space="preserve">    </w:t>
      </w:r>
      <w:r w:rsidRPr="00792EEC">
        <w:rPr>
          <w:rFonts w:ascii="宋体" w:hAnsi="宋体" w:hint="eastAsia"/>
          <w:bCs/>
          <w:sz w:val="24"/>
          <w:szCs w:val="24"/>
        </w:rPr>
        <w:t>法定（授权）代表人：</w:t>
      </w:r>
      <w:r w:rsidRPr="00792EEC">
        <w:rPr>
          <w:rFonts w:ascii="宋体" w:hAnsi="宋体"/>
          <w:bCs/>
          <w:sz w:val="24"/>
          <w:szCs w:val="24"/>
          <w:u w:val="single"/>
        </w:rPr>
        <w:t xml:space="preserve">                   </w:t>
      </w:r>
    </w:p>
    <w:p w:rsidR="0015355D" w:rsidRPr="00792EEC" w:rsidRDefault="0015355D" w:rsidP="0015355D">
      <w:pPr>
        <w:adjustRightInd w:val="0"/>
        <w:snapToGrid w:val="0"/>
        <w:spacing w:line="312" w:lineRule="auto"/>
        <w:ind w:firstLineChars="600" w:firstLine="1440"/>
        <w:rPr>
          <w:rFonts w:ascii="宋体"/>
          <w:bCs/>
          <w:sz w:val="24"/>
          <w:szCs w:val="24"/>
          <w:u w:val="single"/>
        </w:rPr>
      </w:pPr>
      <w:r w:rsidRPr="00792EEC">
        <w:rPr>
          <w:rFonts w:ascii="宋体" w:hAnsi="宋体"/>
          <w:bCs/>
          <w:sz w:val="24"/>
          <w:szCs w:val="24"/>
          <w:u w:val="single"/>
        </w:rPr>
        <w:t xml:space="preserve">        </w:t>
      </w:r>
      <w:r w:rsidRPr="00792EEC">
        <w:rPr>
          <w:rFonts w:ascii="宋体" w:hAnsi="宋体" w:hint="eastAsia"/>
          <w:bCs/>
          <w:sz w:val="24"/>
          <w:szCs w:val="24"/>
        </w:rPr>
        <w:t>年</w:t>
      </w:r>
      <w:r w:rsidRPr="00792EEC">
        <w:rPr>
          <w:rFonts w:ascii="宋体" w:hAnsi="宋体"/>
          <w:bCs/>
          <w:sz w:val="24"/>
          <w:szCs w:val="24"/>
          <w:u w:val="single"/>
        </w:rPr>
        <w:t xml:space="preserve">      </w:t>
      </w:r>
      <w:r w:rsidRPr="00792EEC">
        <w:rPr>
          <w:rFonts w:ascii="宋体" w:hAnsi="宋体" w:hint="eastAsia"/>
          <w:bCs/>
          <w:sz w:val="24"/>
          <w:szCs w:val="24"/>
        </w:rPr>
        <w:t>月</w:t>
      </w:r>
      <w:r w:rsidRPr="00792EEC">
        <w:rPr>
          <w:rFonts w:ascii="宋体" w:hAnsi="宋体"/>
          <w:bCs/>
          <w:sz w:val="24"/>
          <w:szCs w:val="24"/>
          <w:u w:val="single"/>
        </w:rPr>
        <w:t xml:space="preserve">       </w:t>
      </w:r>
      <w:r w:rsidRPr="00792EEC">
        <w:rPr>
          <w:rFonts w:ascii="宋体" w:hAnsi="宋体" w:hint="eastAsia"/>
          <w:bCs/>
          <w:sz w:val="24"/>
          <w:szCs w:val="24"/>
        </w:rPr>
        <w:t>日</w:t>
      </w:r>
      <w:r w:rsidRPr="00792EEC">
        <w:rPr>
          <w:rFonts w:ascii="宋体" w:hAnsi="宋体"/>
          <w:bCs/>
          <w:sz w:val="24"/>
          <w:szCs w:val="24"/>
        </w:rPr>
        <w:t xml:space="preserve">               </w:t>
      </w:r>
      <w:r w:rsidRPr="00792EEC">
        <w:rPr>
          <w:rFonts w:ascii="宋体" w:hAnsi="宋体"/>
          <w:bCs/>
          <w:sz w:val="24"/>
          <w:szCs w:val="24"/>
          <w:u w:val="single"/>
        </w:rPr>
        <w:t xml:space="preserve">        </w:t>
      </w:r>
      <w:r w:rsidRPr="00792EEC">
        <w:rPr>
          <w:rFonts w:ascii="宋体" w:hAnsi="宋体" w:hint="eastAsia"/>
          <w:bCs/>
          <w:sz w:val="24"/>
          <w:szCs w:val="24"/>
        </w:rPr>
        <w:t>年</w:t>
      </w:r>
      <w:r w:rsidRPr="00792EEC">
        <w:rPr>
          <w:rFonts w:ascii="宋体" w:hAnsi="宋体"/>
          <w:bCs/>
          <w:sz w:val="24"/>
          <w:szCs w:val="24"/>
          <w:u w:val="single"/>
        </w:rPr>
        <w:t xml:space="preserve">      </w:t>
      </w:r>
      <w:r w:rsidRPr="00792EEC">
        <w:rPr>
          <w:rFonts w:ascii="宋体" w:hAnsi="宋体" w:hint="eastAsia"/>
          <w:bCs/>
          <w:sz w:val="24"/>
          <w:szCs w:val="24"/>
        </w:rPr>
        <w:t>月</w:t>
      </w:r>
      <w:r w:rsidRPr="00792EEC">
        <w:rPr>
          <w:rFonts w:ascii="宋体" w:hAnsi="宋体"/>
          <w:bCs/>
          <w:sz w:val="24"/>
          <w:szCs w:val="24"/>
          <w:u w:val="single"/>
        </w:rPr>
        <w:t xml:space="preserve">       </w:t>
      </w:r>
      <w:r w:rsidRPr="00792EEC">
        <w:rPr>
          <w:rFonts w:ascii="宋体" w:hAnsi="宋体" w:hint="eastAsia"/>
          <w:bCs/>
          <w:sz w:val="24"/>
          <w:szCs w:val="24"/>
        </w:rPr>
        <w:t>日</w:t>
      </w:r>
    </w:p>
    <w:p w:rsidR="0015355D" w:rsidRPr="00792EEC" w:rsidRDefault="0015355D" w:rsidP="0015355D">
      <w:pPr>
        <w:adjustRightInd w:val="0"/>
        <w:snapToGrid w:val="0"/>
        <w:spacing w:line="312" w:lineRule="auto"/>
        <w:ind w:firstLineChars="200" w:firstLine="480"/>
        <w:rPr>
          <w:rFonts w:ascii="宋体"/>
          <w:bCs/>
          <w:sz w:val="24"/>
          <w:szCs w:val="24"/>
          <w:u w:val="single"/>
        </w:rPr>
      </w:pPr>
      <w:r w:rsidRPr="00792EEC">
        <w:rPr>
          <w:rFonts w:ascii="宋体" w:hAnsi="宋体"/>
          <w:bCs/>
          <w:sz w:val="24"/>
          <w:szCs w:val="24"/>
        </w:rPr>
        <w:t xml:space="preserve">          </w:t>
      </w:r>
    </w:p>
    <w:p w:rsidR="0015355D" w:rsidRPr="00792EEC" w:rsidRDefault="0015355D" w:rsidP="0015355D">
      <w:pPr>
        <w:adjustRightInd w:val="0"/>
        <w:snapToGrid w:val="0"/>
        <w:spacing w:line="312" w:lineRule="auto"/>
        <w:rPr>
          <w:rFonts w:ascii="宋体"/>
          <w:bCs/>
          <w:sz w:val="24"/>
          <w:szCs w:val="24"/>
          <w:u w:val="single"/>
        </w:rPr>
      </w:pPr>
      <w:r w:rsidRPr="00792EEC">
        <w:rPr>
          <w:rFonts w:ascii="宋体" w:hAnsi="宋体" w:hint="eastAsia"/>
          <w:bCs/>
          <w:sz w:val="24"/>
          <w:szCs w:val="24"/>
        </w:rPr>
        <w:t>见证方：</w:t>
      </w:r>
      <w:r w:rsidRPr="00792EEC">
        <w:rPr>
          <w:rFonts w:ascii="宋体" w:hAnsi="宋体" w:hint="eastAsia"/>
          <w:bCs/>
          <w:w w:val="80"/>
          <w:sz w:val="24"/>
          <w:szCs w:val="24"/>
        </w:rPr>
        <w:t>无锡市卫生健康采购与药具管理中心（盖章）</w:t>
      </w:r>
      <w:r w:rsidRPr="00792EEC">
        <w:rPr>
          <w:rFonts w:ascii="宋体" w:hAnsi="宋体" w:hint="eastAsia"/>
          <w:bCs/>
          <w:sz w:val="24"/>
          <w:szCs w:val="24"/>
        </w:rPr>
        <w:t>供方户名：</w:t>
      </w:r>
      <w:r w:rsidRPr="00792EEC">
        <w:rPr>
          <w:rFonts w:ascii="宋体" w:hAnsi="宋体"/>
          <w:bCs/>
          <w:sz w:val="24"/>
          <w:szCs w:val="24"/>
          <w:u w:val="single"/>
        </w:rPr>
        <w:t xml:space="preserve">                             </w:t>
      </w:r>
    </w:p>
    <w:p w:rsidR="0015355D" w:rsidRPr="00792EEC" w:rsidRDefault="0015355D" w:rsidP="0015355D">
      <w:pPr>
        <w:adjustRightInd w:val="0"/>
        <w:snapToGrid w:val="0"/>
        <w:spacing w:line="312" w:lineRule="auto"/>
        <w:rPr>
          <w:rFonts w:ascii="宋体"/>
          <w:bCs/>
          <w:sz w:val="24"/>
          <w:szCs w:val="24"/>
          <w:u w:val="single"/>
        </w:rPr>
      </w:pPr>
      <w:r w:rsidRPr="00792EEC">
        <w:rPr>
          <w:rFonts w:ascii="宋体" w:hAnsi="宋体" w:hint="eastAsia"/>
          <w:bCs/>
          <w:sz w:val="24"/>
          <w:szCs w:val="24"/>
        </w:rPr>
        <w:t>见证人：</w:t>
      </w:r>
      <w:r w:rsidRPr="00792EEC">
        <w:rPr>
          <w:rFonts w:ascii="宋体" w:hAnsi="宋体"/>
          <w:bCs/>
          <w:sz w:val="24"/>
          <w:szCs w:val="24"/>
          <w:u w:val="single"/>
        </w:rPr>
        <w:t xml:space="preserve">            </w:t>
      </w:r>
      <w:r w:rsidRPr="00792EEC">
        <w:rPr>
          <w:rFonts w:ascii="宋体" w:hAnsi="宋体"/>
          <w:bCs/>
          <w:sz w:val="24"/>
          <w:szCs w:val="24"/>
        </w:rPr>
        <w:t xml:space="preserve">                     </w:t>
      </w:r>
      <w:r w:rsidRPr="00792EEC">
        <w:rPr>
          <w:rFonts w:ascii="宋体" w:hAnsi="宋体" w:hint="eastAsia"/>
          <w:bCs/>
          <w:sz w:val="24"/>
          <w:szCs w:val="24"/>
        </w:rPr>
        <w:t xml:space="preserve"> </w:t>
      </w:r>
      <w:r w:rsidRPr="00792EEC">
        <w:rPr>
          <w:rFonts w:ascii="宋体" w:hAnsi="宋体"/>
          <w:bCs/>
          <w:sz w:val="24"/>
          <w:szCs w:val="24"/>
        </w:rPr>
        <w:t xml:space="preserve"> </w:t>
      </w:r>
      <w:r w:rsidRPr="00792EEC">
        <w:rPr>
          <w:rFonts w:ascii="宋体" w:hAnsi="宋体" w:hint="eastAsia"/>
          <w:bCs/>
          <w:sz w:val="24"/>
          <w:szCs w:val="24"/>
        </w:rPr>
        <w:t xml:space="preserve"> 供方开户银行：</w:t>
      </w:r>
      <w:r w:rsidRPr="00792EEC">
        <w:rPr>
          <w:rFonts w:ascii="宋体" w:hAnsi="宋体"/>
          <w:bCs/>
          <w:sz w:val="24"/>
          <w:szCs w:val="24"/>
          <w:u w:val="single"/>
        </w:rPr>
        <w:t xml:space="preserve">                         </w:t>
      </w:r>
    </w:p>
    <w:p w:rsidR="0015355D" w:rsidRPr="00792EEC" w:rsidRDefault="0015355D" w:rsidP="0015355D">
      <w:pPr>
        <w:adjustRightInd w:val="0"/>
        <w:snapToGrid w:val="0"/>
        <w:spacing w:line="312" w:lineRule="auto"/>
        <w:rPr>
          <w:rFonts w:ascii="宋体" w:hAnsi="宋体"/>
          <w:bCs/>
          <w:sz w:val="24"/>
          <w:szCs w:val="24"/>
        </w:rPr>
      </w:pPr>
      <w:r w:rsidRPr="00792EEC">
        <w:rPr>
          <w:rFonts w:ascii="宋体" w:hAnsi="宋体" w:hint="eastAsia"/>
          <w:bCs/>
        </w:rPr>
        <w:t>住所：</w:t>
      </w:r>
      <w:r w:rsidRPr="00792EEC">
        <w:rPr>
          <w:rFonts w:ascii="����" w:hAnsi="����" w:hint="eastAsia"/>
          <w:shd w:val="clear" w:color="auto" w:fill="FFFFFF"/>
        </w:rPr>
        <w:t>无锡市梁溪区文华路</w:t>
      </w:r>
      <w:r w:rsidRPr="00792EEC">
        <w:rPr>
          <w:rFonts w:ascii="����" w:hAnsi="����" w:hint="eastAsia"/>
          <w:shd w:val="clear" w:color="auto" w:fill="FFFFFF"/>
        </w:rPr>
        <w:t>99</w:t>
      </w:r>
      <w:r w:rsidRPr="00792EEC">
        <w:rPr>
          <w:rFonts w:ascii="����" w:hAnsi="����" w:hint="eastAsia"/>
          <w:shd w:val="clear" w:color="auto" w:fill="FFFFFF"/>
        </w:rPr>
        <w:t>号</w:t>
      </w:r>
      <w:r w:rsidRPr="00792EEC">
        <w:rPr>
          <w:rFonts w:ascii="����" w:hAnsi="����" w:hint="eastAsia"/>
          <w:shd w:val="clear" w:color="auto" w:fill="FFFFFF"/>
        </w:rPr>
        <w:t xml:space="preserve">                     </w:t>
      </w:r>
      <w:r w:rsidRPr="00792EEC">
        <w:rPr>
          <w:rFonts w:ascii="宋体" w:hAnsi="宋体" w:hint="eastAsia"/>
          <w:bCs/>
          <w:sz w:val="24"/>
          <w:szCs w:val="24"/>
        </w:rPr>
        <w:t>供方帐号：</w:t>
      </w:r>
      <w:r w:rsidRPr="00792EEC">
        <w:rPr>
          <w:rFonts w:ascii="宋体" w:hAnsi="宋体"/>
          <w:bCs/>
          <w:sz w:val="24"/>
          <w:szCs w:val="24"/>
          <w:u w:val="single"/>
        </w:rPr>
        <w:t xml:space="preserve">                             </w:t>
      </w:r>
    </w:p>
    <w:p w:rsidR="0015355D" w:rsidRPr="00792EEC" w:rsidRDefault="0015355D" w:rsidP="0015355D">
      <w:pPr>
        <w:adjustRightInd w:val="0"/>
        <w:snapToGrid w:val="0"/>
        <w:spacing w:line="312" w:lineRule="auto"/>
        <w:rPr>
          <w:rFonts w:ascii="宋体"/>
          <w:bCs/>
          <w:sz w:val="24"/>
          <w:szCs w:val="24"/>
          <w:u w:val="single"/>
        </w:rPr>
      </w:pPr>
      <w:r w:rsidRPr="00792EEC">
        <w:rPr>
          <w:rFonts w:ascii="宋体" w:hAnsi="宋体"/>
          <w:bCs/>
          <w:sz w:val="24"/>
          <w:szCs w:val="24"/>
        </w:rPr>
        <w:t xml:space="preserve">        </w:t>
      </w:r>
      <w:r w:rsidRPr="00792EEC">
        <w:rPr>
          <w:rFonts w:ascii="宋体" w:hAnsi="宋体"/>
          <w:bCs/>
          <w:sz w:val="24"/>
          <w:szCs w:val="24"/>
          <w:u w:val="single"/>
        </w:rPr>
        <w:t xml:space="preserve">        </w:t>
      </w:r>
      <w:r w:rsidRPr="00792EEC">
        <w:rPr>
          <w:rFonts w:ascii="宋体" w:hAnsi="宋体" w:hint="eastAsia"/>
          <w:bCs/>
          <w:sz w:val="24"/>
          <w:szCs w:val="24"/>
        </w:rPr>
        <w:t>年</w:t>
      </w:r>
      <w:r w:rsidRPr="00792EEC">
        <w:rPr>
          <w:rFonts w:ascii="宋体" w:hAnsi="宋体"/>
          <w:bCs/>
          <w:sz w:val="24"/>
          <w:szCs w:val="24"/>
          <w:u w:val="single"/>
        </w:rPr>
        <w:t xml:space="preserve">      </w:t>
      </w:r>
      <w:r w:rsidRPr="00792EEC">
        <w:rPr>
          <w:rFonts w:ascii="宋体" w:hAnsi="宋体" w:hint="eastAsia"/>
          <w:bCs/>
          <w:sz w:val="24"/>
          <w:szCs w:val="24"/>
        </w:rPr>
        <w:t>月</w:t>
      </w:r>
      <w:r w:rsidRPr="00792EEC">
        <w:rPr>
          <w:rFonts w:ascii="宋体" w:hAnsi="宋体"/>
          <w:bCs/>
          <w:sz w:val="24"/>
          <w:szCs w:val="24"/>
          <w:u w:val="single"/>
        </w:rPr>
        <w:t xml:space="preserve">       </w:t>
      </w:r>
      <w:r w:rsidRPr="00792EEC">
        <w:rPr>
          <w:rFonts w:ascii="宋体" w:hAnsi="宋体" w:hint="eastAsia"/>
          <w:bCs/>
          <w:sz w:val="24"/>
          <w:szCs w:val="24"/>
        </w:rPr>
        <w:t>日</w:t>
      </w:r>
      <w:r w:rsidRPr="00792EEC">
        <w:rPr>
          <w:rFonts w:ascii="宋体" w:hAnsi="宋体"/>
          <w:bCs/>
          <w:sz w:val="24"/>
          <w:szCs w:val="24"/>
        </w:rPr>
        <w:t xml:space="preserve">       </w:t>
      </w:r>
    </w:p>
    <w:p w:rsidR="0015355D" w:rsidRPr="00792EEC" w:rsidRDefault="0015355D" w:rsidP="0015355D">
      <w:pPr>
        <w:jc w:val="left"/>
        <w:rPr>
          <w:rFonts w:ascii="宋体"/>
          <w:bCs/>
          <w:sz w:val="24"/>
          <w:szCs w:val="24"/>
        </w:rPr>
      </w:pPr>
    </w:p>
    <w:p w:rsidR="001B783C" w:rsidRPr="00792EEC" w:rsidRDefault="0015355D" w:rsidP="0094352B">
      <w:pPr>
        <w:jc w:val="left"/>
        <w:rPr>
          <w:rFonts w:ascii="宋体" w:hAnsi="宋体"/>
          <w:bCs/>
          <w:sz w:val="24"/>
          <w:szCs w:val="24"/>
        </w:rPr>
      </w:pPr>
      <w:r w:rsidRPr="00792EEC">
        <w:rPr>
          <w:rFonts w:ascii="宋体" w:hAnsi="宋体" w:hint="eastAsia"/>
          <w:bCs/>
          <w:sz w:val="24"/>
          <w:szCs w:val="24"/>
        </w:rPr>
        <w:t>★</w:t>
      </w:r>
      <w:r w:rsidRPr="00792EEC">
        <w:rPr>
          <w:rFonts w:ascii="宋体"/>
          <w:bCs/>
          <w:sz w:val="24"/>
          <w:szCs w:val="24"/>
        </w:rPr>
        <w:t>.</w:t>
      </w:r>
      <w:r w:rsidRPr="00792EEC">
        <w:rPr>
          <w:rFonts w:ascii="宋体" w:hAnsi="宋体" w:hint="eastAsia"/>
          <w:bCs/>
          <w:sz w:val="24"/>
          <w:szCs w:val="24"/>
        </w:rPr>
        <w:t>备注：供需双方必须以本格式文本拟订合同。</w:t>
      </w:r>
      <w:bookmarkStart w:id="23" w:name="五．合同条款"/>
      <w:bookmarkEnd w:id="23"/>
    </w:p>
    <w:p w:rsidR="001B783C" w:rsidRPr="00792EEC" w:rsidRDefault="001B783C" w:rsidP="002D24E8">
      <w:pPr>
        <w:jc w:val="center"/>
        <w:rPr>
          <w:rFonts w:ascii="黑体" w:eastAsia="黑体"/>
          <w:sz w:val="28"/>
          <w:szCs w:val="28"/>
        </w:rPr>
      </w:pPr>
      <w:r w:rsidRPr="00792EEC">
        <w:rPr>
          <w:rFonts w:ascii="黑体" w:eastAsia="黑体" w:cs="黑体" w:hint="eastAsia"/>
          <w:sz w:val="28"/>
          <w:szCs w:val="28"/>
        </w:rPr>
        <w:lastRenderedPageBreak/>
        <w:t>五．合同条款（格式）</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根据无锡市卫生健康采购与药具管理中心编号</w:t>
      </w:r>
      <w:r w:rsidRPr="00792EEC">
        <w:rPr>
          <w:rFonts w:ascii="宋体" w:hAnsi="宋体" w:cs="宋体"/>
          <w:sz w:val="24"/>
          <w:szCs w:val="24"/>
        </w:rPr>
        <w:t xml:space="preserve">WXWJCG2020-  </w:t>
      </w:r>
      <w:r w:rsidRPr="00792EEC">
        <w:rPr>
          <w:rFonts w:ascii="宋体" w:hAnsi="宋体" w:cs="宋体" w:hint="eastAsia"/>
          <w:sz w:val="24"/>
          <w:szCs w:val="24"/>
        </w:rPr>
        <w:t>招标文件和该文件的中标通知书及供方投标文件，供需双方就此次及相关问题，同意按下列条款规定执行。</w:t>
      </w:r>
    </w:p>
    <w:p w:rsidR="001B783C" w:rsidRPr="00792EEC" w:rsidRDefault="001B783C" w:rsidP="005B2639">
      <w:pPr>
        <w:spacing w:line="360" w:lineRule="auto"/>
        <w:ind w:firstLine="525"/>
        <w:rPr>
          <w:rFonts w:ascii="宋体"/>
          <w:sz w:val="24"/>
          <w:szCs w:val="24"/>
        </w:rPr>
      </w:pPr>
      <w:r w:rsidRPr="00792EEC">
        <w:rPr>
          <w:rFonts w:ascii="宋体" w:hAnsi="宋体" w:cs="宋体" w:hint="eastAsia"/>
          <w:sz w:val="24"/>
          <w:szCs w:val="24"/>
        </w:rPr>
        <w:t>（一）</w:t>
      </w:r>
      <w:r w:rsidRPr="00792EEC">
        <w:rPr>
          <w:rFonts w:ascii="宋体" w:hAnsi="宋体" w:cs="宋体"/>
          <w:sz w:val="24"/>
          <w:szCs w:val="24"/>
        </w:rPr>
        <w:t xml:space="preserve"> </w:t>
      </w:r>
      <w:r w:rsidRPr="00792EEC">
        <w:rPr>
          <w:rFonts w:ascii="宋体" w:hAnsi="宋体" w:cs="宋体" w:hint="eastAsia"/>
          <w:sz w:val="24"/>
          <w:szCs w:val="24"/>
        </w:rPr>
        <w:t>合同内容：</w:t>
      </w:r>
      <w:r w:rsidRPr="00792EEC">
        <w:rPr>
          <w:rFonts w:ascii="宋体" w:hAnsi="宋体" w:cs="宋体"/>
          <w:sz w:val="24"/>
          <w:szCs w:val="24"/>
        </w:rPr>
        <w:t xml:space="preserve"> </w:t>
      </w:r>
      <w:r w:rsidRPr="00792EEC">
        <w:rPr>
          <w:rFonts w:ascii="宋体" w:hAnsi="宋体" w:cs="宋体" w:hint="eastAsia"/>
          <w:sz w:val="24"/>
          <w:szCs w:val="24"/>
        </w:rPr>
        <w:t>需方向供方购买。</w:t>
      </w:r>
    </w:p>
    <w:p w:rsidR="001B783C" w:rsidRPr="00792EEC" w:rsidRDefault="001B783C" w:rsidP="005B2639">
      <w:pPr>
        <w:spacing w:line="360" w:lineRule="auto"/>
        <w:ind w:firstLine="525"/>
        <w:rPr>
          <w:rFonts w:ascii="宋体"/>
          <w:sz w:val="24"/>
          <w:szCs w:val="24"/>
        </w:rPr>
      </w:pPr>
      <w:r w:rsidRPr="00792EEC">
        <w:rPr>
          <w:rFonts w:ascii="宋体" w:hAnsi="宋体" w:cs="宋体" w:hint="eastAsia"/>
          <w:sz w:val="24"/>
          <w:szCs w:val="24"/>
        </w:rPr>
        <w:t>（二）</w:t>
      </w:r>
      <w:r w:rsidRPr="00792EEC">
        <w:rPr>
          <w:rFonts w:ascii="宋体" w:hAnsi="宋体" w:cs="宋体"/>
          <w:sz w:val="24"/>
          <w:szCs w:val="24"/>
        </w:rPr>
        <w:t xml:space="preserve"> </w:t>
      </w:r>
      <w:r w:rsidRPr="00792EEC">
        <w:rPr>
          <w:rFonts w:ascii="宋体" w:hAnsi="宋体" w:cs="宋体" w:hint="eastAsia"/>
          <w:sz w:val="24"/>
          <w:szCs w:val="24"/>
        </w:rPr>
        <w:t>价格及支付：</w:t>
      </w:r>
    </w:p>
    <w:p w:rsidR="001B783C" w:rsidRPr="00792EEC" w:rsidRDefault="001B783C" w:rsidP="00985E20">
      <w:pPr>
        <w:tabs>
          <w:tab w:val="left" w:pos="525"/>
          <w:tab w:val="left" w:pos="1050"/>
          <w:tab w:val="left" w:pos="1155"/>
        </w:tabs>
        <w:spacing w:line="360" w:lineRule="auto"/>
        <w:ind w:firstLineChars="218" w:firstLine="523"/>
        <w:rPr>
          <w:rFonts w:ascii="宋体"/>
          <w:sz w:val="24"/>
          <w:szCs w:val="24"/>
        </w:rPr>
      </w:pPr>
      <w:r w:rsidRPr="00792EEC">
        <w:rPr>
          <w:rFonts w:ascii="宋体" w:hAnsi="宋体" w:cs="宋体"/>
          <w:sz w:val="24"/>
          <w:szCs w:val="24"/>
        </w:rPr>
        <w:t xml:space="preserve">1. </w:t>
      </w:r>
      <w:r w:rsidRPr="00792EEC">
        <w:rPr>
          <w:rFonts w:ascii="宋体" w:hAnsi="宋体" w:cs="宋体" w:hint="eastAsia"/>
          <w:sz w:val="24"/>
          <w:szCs w:val="24"/>
        </w:rPr>
        <w:t>按此次中标价格执行，合同总标的额为元。</w:t>
      </w:r>
    </w:p>
    <w:p w:rsidR="001B783C" w:rsidRPr="00792EEC" w:rsidRDefault="001B783C" w:rsidP="002946FF">
      <w:pPr>
        <w:numPr>
          <w:ilvl w:val="1"/>
          <w:numId w:val="19"/>
        </w:numPr>
        <w:tabs>
          <w:tab w:val="clear" w:pos="1770"/>
          <w:tab w:val="left" w:pos="945"/>
          <w:tab w:val="num" w:pos="2100"/>
        </w:tabs>
        <w:spacing w:line="360" w:lineRule="auto"/>
        <w:ind w:left="0" w:firstLine="525"/>
        <w:rPr>
          <w:rFonts w:ascii="宋体"/>
          <w:sz w:val="24"/>
          <w:szCs w:val="24"/>
        </w:rPr>
      </w:pPr>
      <w:r w:rsidRPr="00792EEC">
        <w:rPr>
          <w:rFonts w:ascii="宋体" w:hAnsi="宋体" w:cs="宋体" w:hint="eastAsia"/>
          <w:sz w:val="24"/>
          <w:szCs w:val="24"/>
        </w:rPr>
        <w:t>付款方式：按照招标文件的规定支付。</w:t>
      </w:r>
    </w:p>
    <w:p w:rsidR="001B783C" w:rsidRPr="00792EEC" w:rsidRDefault="001B783C" w:rsidP="002946FF">
      <w:pPr>
        <w:numPr>
          <w:ilvl w:val="0"/>
          <w:numId w:val="18"/>
        </w:numPr>
        <w:tabs>
          <w:tab w:val="clear" w:pos="855"/>
          <w:tab w:val="left" w:pos="0"/>
          <w:tab w:val="num" w:pos="1365"/>
        </w:tabs>
        <w:spacing w:line="360" w:lineRule="auto"/>
        <w:ind w:left="0" w:firstLine="525"/>
        <w:rPr>
          <w:rFonts w:ascii="宋体"/>
          <w:sz w:val="24"/>
          <w:szCs w:val="24"/>
        </w:rPr>
      </w:pPr>
      <w:r w:rsidRPr="00792EEC">
        <w:rPr>
          <w:rFonts w:ascii="宋体" w:hAnsi="宋体" w:cs="宋体" w:hint="eastAsia"/>
          <w:sz w:val="24"/>
          <w:szCs w:val="24"/>
        </w:rPr>
        <w:t>知识产权</w:t>
      </w:r>
    </w:p>
    <w:p w:rsidR="001B783C" w:rsidRPr="00792EEC" w:rsidRDefault="001B783C" w:rsidP="00985E20">
      <w:pPr>
        <w:tabs>
          <w:tab w:val="left" w:pos="945"/>
        </w:tabs>
        <w:spacing w:line="360" w:lineRule="auto"/>
        <w:ind w:firstLineChars="200" w:firstLine="480"/>
        <w:rPr>
          <w:rFonts w:ascii="宋体"/>
          <w:sz w:val="24"/>
          <w:szCs w:val="24"/>
        </w:rPr>
      </w:pPr>
      <w:r w:rsidRPr="00792EEC">
        <w:rPr>
          <w:rFonts w:ascii="宋体" w:hAnsi="宋体" w:cs="宋体" w:hint="eastAsia"/>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1B783C" w:rsidRPr="00792EEC" w:rsidRDefault="001B783C" w:rsidP="00985E20">
      <w:pPr>
        <w:numPr>
          <w:ilvl w:val="0"/>
          <w:numId w:val="18"/>
        </w:numPr>
        <w:tabs>
          <w:tab w:val="clear" w:pos="855"/>
          <w:tab w:val="num" w:pos="735"/>
        </w:tabs>
        <w:spacing w:line="360" w:lineRule="auto"/>
        <w:ind w:left="0" w:firstLineChars="217" w:firstLine="521"/>
        <w:rPr>
          <w:rFonts w:ascii="宋体"/>
          <w:sz w:val="24"/>
          <w:szCs w:val="24"/>
        </w:rPr>
      </w:pPr>
      <w:r w:rsidRPr="00792EEC">
        <w:rPr>
          <w:rFonts w:ascii="宋体" w:hAnsi="宋体" w:cs="宋体" w:hint="eastAsia"/>
          <w:sz w:val="24"/>
          <w:szCs w:val="24"/>
        </w:rPr>
        <w:t>质量与检验：</w:t>
      </w:r>
    </w:p>
    <w:p w:rsidR="001B783C" w:rsidRPr="00792EEC" w:rsidRDefault="001B783C" w:rsidP="00985E20">
      <w:pPr>
        <w:tabs>
          <w:tab w:val="left" w:pos="525"/>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．供方应严格按照招标文件的有关规定和供方投标文件提供合格的货物及服务。</w:t>
      </w:r>
      <w:r w:rsidRPr="00792EEC">
        <w:rPr>
          <w:rFonts w:ascii="宋体" w:hAnsi="宋体" w:cs="宋体"/>
          <w:sz w:val="24"/>
          <w:szCs w:val="24"/>
        </w:rPr>
        <w:t xml:space="preserve">                                   </w:t>
      </w:r>
    </w:p>
    <w:p w:rsidR="001B783C" w:rsidRPr="00792EEC" w:rsidRDefault="001B783C" w:rsidP="00985E20">
      <w:pPr>
        <w:tabs>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2</w:t>
      </w:r>
      <w:r w:rsidRPr="00792EEC">
        <w:rPr>
          <w:rFonts w:ascii="宋体" w:hAnsi="宋体" w:cs="宋体" w:hint="eastAsia"/>
          <w:sz w:val="24"/>
          <w:szCs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1B783C" w:rsidRPr="00792EEC" w:rsidRDefault="001B783C" w:rsidP="00985E20">
      <w:pPr>
        <w:tabs>
          <w:tab w:val="left" w:pos="420"/>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3</w:t>
      </w:r>
      <w:r w:rsidRPr="00792EEC">
        <w:rPr>
          <w:rFonts w:ascii="宋体" w:hAnsi="宋体" w:cs="宋体" w:hint="eastAsia"/>
          <w:sz w:val="24"/>
          <w:szCs w:val="24"/>
        </w:rPr>
        <w:t>．货物的到货验收包括：数量、外观、质量、性能、随机备件、装箱单、质量证书等随机资料及包装完整无破损。</w:t>
      </w:r>
    </w:p>
    <w:p w:rsidR="001B783C" w:rsidRPr="00792EEC" w:rsidRDefault="001B783C" w:rsidP="00985E20">
      <w:pPr>
        <w:tabs>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4</w:t>
      </w:r>
      <w:r w:rsidRPr="00792EEC">
        <w:rPr>
          <w:rFonts w:ascii="宋体" w:hAnsi="宋体" w:cs="宋体" w:hint="eastAsia"/>
          <w:sz w:val="24"/>
          <w:szCs w:val="24"/>
        </w:rPr>
        <w:t>．货物和系统调试验收标准：按行业通行标准、厂方出厂标准、招标文件要求和供方投标文件的承诺，并不低于国家相关标准。</w:t>
      </w:r>
    </w:p>
    <w:p w:rsidR="001B783C" w:rsidRPr="00792EEC" w:rsidRDefault="001B783C" w:rsidP="00985E20">
      <w:pPr>
        <w:tabs>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5</w:t>
      </w:r>
      <w:r w:rsidRPr="00792EEC">
        <w:rPr>
          <w:rFonts w:ascii="宋体" w:hAnsi="宋体" w:cs="宋体" w:hint="eastAsia"/>
          <w:sz w:val="24"/>
          <w:szCs w:val="24"/>
        </w:rPr>
        <w:t>．货物运到需方指定地点并经需方验证签收后，由于需方保管不善造成的质量问题，供方应负责修理，但有关费用由需方承担。</w:t>
      </w:r>
    </w:p>
    <w:p w:rsidR="001B783C" w:rsidRPr="00792EEC" w:rsidRDefault="001B783C" w:rsidP="00985E20">
      <w:pPr>
        <w:tabs>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 xml:space="preserve">6. </w:t>
      </w:r>
      <w:r w:rsidRPr="00792EEC">
        <w:rPr>
          <w:rFonts w:ascii="宋体" w:hAnsi="宋体" w:cs="宋体" w:hint="eastAsia"/>
          <w:sz w:val="24"/>
          <w:szCs w:val="24"/>
        </w:rPr>
        <w:t>需方应在货物运到并接到供方通知后及时按照招投标文件的约定组织验收。在验收过程中产生的质量及其他问题，需方须及时以书面形式提出异议并向无锡市卫生健康采购与药具管理中心反馈并提出相应处理意见。供方在接到需方书面异议后应立即整改，否则承担违约责任。</w:t>
      </w:r>
    </w:p>
    <w:p w:rsidR="001B783C" w:rsidRPr="00792EEC" w:rsidRDefault="001B783C" w:rsidP="00985E20">
      <w:pPr>
        <w:tabs>
          <w:tab w:val="left" w:pos="1050"/>
          <w:tab w:val="left" w:pos="1155"/>
        </w:tabs>
        <w:spacing w:line="360" w:lineRule="auto"/>
        <w:ind w:firstLineChars="217" w:firstLine="521"/>
        <w:rPr>
          <w:rFonts w:ascii="宋体"/>
          <w:sz w:val="24"/>
          <w:szCs w:val="24"/>
        </w:rPr>
      </w:pPr>
      <w:r w:rsidRPr="00792EEC">
        <w:rPr>
          <w:rFonts w:ascii="宋体" w:hAnsi="宋体" w:cs="宋体"/>
          <w:sz w:val="24"/>
          <w:szCs w:val="24"/>
        </w:rPr>
        <w:t xml:space="preserve">7. </w:t>
      </w:r>
      <w:r w:rsidRPr="00792EEC">
        <w:rPr>
          <w:rFonts w:ascii="宋体" w:hAnsi="宋体" w:cs="宋体" w:hint="eastAsia"/>
          <w:sz w:val="24"/>
          <w:szCs w:val="24"/>
        </w:rPr>
        <w:t>需方不得擅自变更招投标文件约定的性能、指标等相关内容，如有变更应按《中华人民共和国政府采购法》、财政部《政府采购货物和服务招标投标管理办法》的相关程序执行。</w:t>
      </w:r>
    </w:p>
    <w:p w:rsidR="001B783C" w:rsidRPr="00792EEC" w:rsidRDefault="001B783C" w:rsidP="00985E20">
      <w:pPr>
        <w:spacing w:line="360" w:lineRule="auto"/>
        <w:ind w:leftChars="-1" w:left="-2" w:firstLineChars="217" w:firstLine="521"/>
        <w:rPr>
          <w:rFonts w:ascii="宋体"/>
          <w:sz w:val="24"/>
          <w:szCs w:val="24"/>
        </w:rPr>
      </w:pPr>
      <w:r w:rsidRPr="00792EEC">
        <w:rPr>
          <w:rFonts w:ascii="宋体" w:hAnsi="宋体" w:cs="宋体" w:hint="eastAsia"/>
          <w:sz w:val="24"/>
          <w:szCs w:val="24"/>
        </w:rPr>
        <w:t>（五）</w:t>
      </w:r>
      <w:r w:rsidRPr="00792EEC">
        <w:rPr>
          <w:rFonts w:ascii="宋体" w:hAnsi="宋体" w:cs="宋体"/>
          <w:sz w:val="24"/>
          <w:szCs w:val="24"/>
        </w:rPr>
        <w:t xml:space="preserve"> </w:t>
      </w:r>
      <w:r w:rsidRPr="00792EEC">
        <w:rPr>
          <w:rFonts w:ascii="宋体" w:hAnsi="宋体" w:cs="宋体" w:hint="eastAsia"/>
          <w:sz w:val="24"/>
          <w:szCs w:val="24"/>
        </w:rPr>
        <w:t>交货条件：</w:t>
      </w:r>
    </w:p>
    <w:p w:rsidR="001B783C" w:rsidRPr="00792EEC" w:rsidRDefault="001B783C" w:rsidP="00985E20">
      <w:pPr>
        <w:tabs>
          <w:tab w:val="left" w:pos="420"/>
          <w:tab w:val="left" w:pos="1155"/>
        </w:tabs>
        <w:spacing w:line="360" w:lineRule="auto"/>
        <w:ind w:firstLineChars="217" w:firstLine="521"/>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．交货日期（或完工期）：</w:t>
      </w:r>
      <w:r w:rsidRPr="00792EEC">
        <w:rPr>
          <w:rFonts w:ascii="宋体" w:hAnsi="宋体" w:cs="宋体"/>
          <w:sz w:val="24"/>
          <w:szCs w:val="24"/>
        </w:rPr>
        <w:t xml:space="preserve"> </w:t>
      </w:r>
    </w:p>
    <w:p w:rsidR="001B783C" w:rsidRPr="00792EEC" w:rsidRDefault="001B783C" w:rsidP="00985E20">
      <w:pPr>
        <w:tabs>
          <w:tab w:val="left" w:pos="1155"/>
        </w:tabs>
        <w:spacing w:line="360" w:lineRule="auto"/>
        <w:ind w:firstLineChars="217" w:firstLine="521"/>
        <w:rPr>
          <w:rFonts w:ascii="宋体"/>
          <w:sz w:val="24"/>
          <w:szCs w:val="24"/>
        </w:rPr>
      </w:pPr>
      <w:r w:rsidRPr="00792EEC">
        <w:rPr>
          <w:rFonts w:ascii="宋体" w:hAnsi="宋体" w:cs="宋体"/>
          <w:sz w:val="24"/>
          <w:szCs w:val="24"/>
        </w:rPr>
        <w:lastRenderedPageBreak/>
        <w:t>2</w:t>
      </w:r>
      <w:r w:rsidRPr="00792EEC">
        <w:rPr>
          <w:rFonts w:ascii="宋体" w:hAnsi="宋体" w:cs="宋体" w:hint="eastAsia"/>
          <w:sz w:val="24"/>
          <w:szCs w:val="24"/>
        </w:rPr>
        <w:t>．供方在验收时应先用信函、传真、电子邮件等书面方式通知需方。</w:t>
      </w:r>
    </w:p>
    <w:p w:rsidR="001B783C" w:rsidRPr="00792EEC" w:rsidRDefault="001B783C" w:rsidP="00985E20">
      <w:pPr>
        <w:tabs>
          <w:tab w:val="left" w:pos="1155"/>
        </w:tabs>
        <w:spacing w:line="360" w:lineRule="auto"/>
        <w:ind w:firstLineChars="217" w:firstLine="521"/>
        <w:rPr>
          <w:rFonts w:ascii="宋体"/>
          <w:sz w:val="24"/>
          <w:szCs w:val="24"/>
        </w:rPr>
      </w:pPr>
      <w:r w:rsidRPr="00792EEC">
        <w:rPr>
          <w:rFonts w:ascii="宋体" w:hAnsi="宋体" w:cs="宋体"/>
          <w:sz w:val="24"/>
          <w:szCs w:val="24"/>
        </w:rPr>
        <w:t xml:space="preserve">3. </w:t>
      </w:r>
      <w:r w:rsidRPr="00792EEC">
        <w:rPr>
          <w:rFonts w:ascii="宋体" w:hAnsi="宋体" w:cs="宋体" w:hint="eastAsia"/>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1B783C" w:rsidRPr="00792EEC" w:rsidRDefault="001B783C" w:rsidP="00985E20">
      <w:pPr>
        <w:tabs>
          <w:tab w:val="left" w:pos="1155"/>
        </w:tabs>
        <w:spacing w:line="360" w:lineRule="auto"/>
        <w:ind w:firstLineChars="217" w:firstLine="521"/>
        <w:rPr>
          <w:rFonts w:ascii="宋体"/>
          <w:sz w:val="24"/>
          <w:szCs w:val="24"/>
        </w:rPr>
      </w:pPr>
      <w:r w:rsidRPr="00792EEC">
        <w:rPr>
          <w:rFonts w:ascii="宋体" w:hAnsi="宋体" w:cs="宋体"/>
          <w:sz w:val="24"/>
          <w:szCs w:val="24"/>
        </w:rPr>
        <w:t>4.</w:t>
      </w:r>
      <w:r w:rsidRPr="00792EEC">
        <w:rPr>
          <w:rFonts w:ascii="宋体" w:hAnsi="宋体" w:cs="宋体" w:hint="eastAsia"/>
          <w:sz w:val="24"/>
          <w:szCs w:val="24"/>
        </w:rPr>
        <w:t>货物交货时，所有货物必须带有货物质量检验合格证书、中文质保单、装箱单、中文货物安装使用说明书。其它附件所有部件必须原包装。</w:t>
      </w:r>
    </w:p>
    <w:p w:rsidR="001B783C" w:rsidRPr="00792EEC" w:rsidRDefault="001B783C" w:rsidP="00985E20">
      <w:pPr>
        <w:tabs>
          <w:tab w:val="left" w:pos="945"/>
          <w:tab w:val="left" w:pos="1155"/>
        </w:tabs>
        <w:spacing w:line="360" w:lineRule="auto"/>
        <w:ind w:left="2" w:firstLineChars="217" w:firstLine="521"/>
        <w:rPr>
          <w:rFonts w:ascii="宋体"/>
          <w:sz w:val="24"/>
          <w:szCs w:val="24"/>
        </w:rPr>
      </w:pPr>
      <w:r w:rsidRPr="00792EEC">
        <w:rPr>
          <w:rFonts w:ascii="宋体" w:hAnsi="宋体" w:cs="宋体"/>
          <w:sz w:val="24"/>
          <w:szCs w:val="24"/>
        </w:rPr>
        <w:t xml:space="preserve">5. </w:t>
      </w:r>
      <w:r w:rsidRPr="00792EEC">
        <w:rPr>
          <w:rFonts w:ascii="宋体" w:hAnsi="宋体" w:cs="宋体" w:hint="eastAsia"/>
          <w:sz w:val="24"/>
          <w:szCs w:val="24"/>
        </w:rPr>
        <w:t>运输及到货地点：由供方负责办理运输并承担所有费用，直接送到需方指定地点，即：以合同书上的地点为准。</w:t>
      </w:r>
      <w:r w:rsidRPr="00792EEC">
        <w:rPr>
          <w:rFonts w:ascii="宋体" w:hAnsi="宋体" w:cs="宋体"/>
          <w:sz w:val="24"/>
          <w:szCs w:val="24"/>
        </w:rPr>
        <w:t xml:space="preserve">                    </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（六）</w:t>
      </w:r>
      <w:r w:rsidRPr="00792EEC">
        <w:rPr>
          <w:rFonts w:ascii="宋体" w:hAnsi="宋体" w:cs="宋体"/>
          <w:sz w:val="24"/>
          <w:szCs w:val="24"/>
        </w:rPr>
        <w:t xml:space="preserve"> </w:t>
      </w:r>
      <w:r w:rsidRPr="00792EEC">
        <w:rPr>
          <w:rFonts w:ascii="宋体" w:hAnsi="宋体" w:cs="宋体" w:hint="eastAsia"/>
          <w:sz w:val="24"/>
          <w:szCs w:val="24"/>
        </w:rPr>
        <w:t>安装调试及售后服务：</w:t>
      </w:r>
    </w:p>
    <w:p w:rsidR="001B783C" w:rsidRPr="00792EEC" w:rsidRDefault="001B783C" w:rsidP="00985E20">
      <w:pPr>
        <w:numPr>
          <w:ilvl w:val="0"/>
          <w:numId w:val="20"/>
        </w:numPr>
        <w:tabs>
          <w:tab w:val="clear" w:pos="1965"/>
          <w:tab w:val="left" w:pos="525"/>
          <w:tab w:val="left" w:pos="840"/>
          <w:tab w:val="left" w:pos="945"/>
        </w:tabs>
        <w:spacing w:line="360" w:lineRule="auto"/>
        <w:ind w:left="0" w:firstLineChars="217" w:firstLine="521"/>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供方负责本项目的安装和调试，并保证其提供的货物符合国家、行业、地方、招投标文件及合同规定的质量、性能和标准，并正确且安全地安装。</w:t>
      </w:r>
    </w:p>
    <w:p w:rsidR="001B783C" w:rsidRPr="00792EEC" w:rsidRDefault="001B783C" w:rsidP="00985E20">
      <w:pPr>
        <w:numPr>
          <w:ilvl w:val="0"/>
          <w:numId w:val="20"/>
        </w:numPr>
        <w:tabs>
          <w:tab w:val="clear" w:pos="1965"/>
          <w:tab w:val="left" w:pos="525"/>
          <w:tab w:val="left" w:pos="840"/>
          <w:tab w:val="left" w:pos="945"/>
          <w:tab w:val="left" w:pos="1050"/>
        </w:tabs>
        <w:spacing w:line="360" w:lineRule="auto"/>
        <w:ind w:left="0" w:firstLineChars="217" w:firstLine="521"/>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供方提供的服务全部按照国家有关法律法规规章和“三包”规定以及按招标文件要求和供方投标文件中的承诺执行。</w:t>
      </w:r>
    </w:p>
    <w:p w:rsidR="001B783C" w:rsidRPr="00792EEC" w:rsidRDefault="001B783C" w:rsidP="00985E20">
      <w:pPr>
        <w:numPr>
          <w:ilvl w:val="0"/>
          <w:numId w:val="20"/>
        </w:numPr>
        <w:tabs>
          <w:tab w:val="clear" w:pos="1965"/>
          <w:tab w:val="left" w:pos="525"/>
          <w:tab w:val="left" w:pos="840"/>
          <w:tab w:val="left" w:pos="945"/>
          <w:tab w:val="left" w:pos="1050"/>
        </w:tabs>
        <w:spacing w:line="360" w:lineRule="auto"/>
        <w:ind w:left="0" w:firstLineChars="217" w:firstLine="521"/>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质保期后的货物维护由双方协商再定。</w:t>
      </w:r>
    </w:p>
    <w:p w:rsidR="001B783C" w:rsidRPr="00792EEC" w:rsidRDefault="001B783C" w:rsidP="00985E20">
      <w:pPr>
        <w:numPr>
          <w:ilvl w:val="0"/>
          <w:numId w:val="20"/>
        </w:numPr>
        <w:tabs>
          <w:tab w:val="clear" w:pos="1965"/>
          <w:tab w:val="left" w:pos="525"/>
          <w:tab w:val="left" w:pos="840"/>
          <w:tab w:val="left" w:pos="945"/>
          <w:tab w:val="left" w:pos="1050"/>
        </w:tabs>
        <w:spacing w:line="360" w:lineRule="auto"/>
        <w:ind w:left="0" w:firstLineChars="217" w:firstLine="521"/>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需方应向供方现场调试的技术人员及维修人员提供方便条件，有关费用由供方负责。</w:t>
      </w:r>
    </w:p>
    <w:p w:rsidR="001B783C" w:rsidRPr="00792EEC" w:rsidRDefault="001B783C" w:rsidP="00985E20">
      <w:pPr>
        <w:numPr>
          <w:ilvl w:val="0"/>
          <w:numId w:val="20"/>
        </w:numPr>
        <w:tabs>
          <w:tab w:val="clear" w:pos="1965"/>
          <w:tab w:val="left" w:pos="525"/>
          <w:tab w:val="left" w:pos="840"/>
          <w:tab w:val="left" w:pos="945"/>
          <w:tab w:val="left" w:pos="1050"/>
        </w:tabs>
        <w:spacing w:line="360" w:lineRule="auto"/>
        <w:ind w:left="0" w:firstLineChars="217" w:firstLine="521"/>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需方如要求供方提供招标文件及供方投标文件以外的其它服务，其费用另定。</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（七）</w:t>
      </w:r>
      <w:r w:rsidRPr="00792EEC">
        <w:rPr>
          <w:rFonts w:ascii="宋体" w:hAnsi="宋体" w:cs="宋体"/>
          <w:sz w:val="24"/>
          <w:szCs w:val="24"/>
        </w:rPr>
        <w:t xml:space="preserve"> </w:t>
      </w:r>
      <w:r w:rsidRPr="00792EEC">
        <w:rPr>
          <w:rFonts w:ascii="宋体" w:hAnsi="宋体" w:cs="宋体" w:hint="eastAsia"/>
          <w:sz w:val="24"/>
          <w:szCs w:val="24"/>
        </w:rPr>
        <w:t>违约责任：</w:t>
      </w:r>
    </w:p>
    <w:p w:rsidR="001B783C" w:rsidRPr="00792EEC" w:rsidRDefault="001B783C" w:rsidP="00985E20">
      <w:pPr>
        <w:numPr>
          <w:ilvl w:val="0"/>
          <w:numId w:val="16"/>
        </w:numPr>
        <w:tabs>
          <w:tab w:val="clear" w:pos="315"/>
          <w:tab w:val="num"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rsidR="001B783C" w:rsidRPr="00792EEC" w:rsidRDefault="001B783C" w:rsidP="00985E20">
      <w:pPr>
        <w:numPr>
          <w:ilvl w:val="0"/>
          <w:numId w:val="16"/>
        </w:numPr>
        <w:tabs>
          <w:tab w:val="clear" w:pos="315"/>
          <w:tab w:val="num"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如供方逾期交货且未经需方同意延长交货时间，除不可抗力外，每逾期一日，供方应按照逾期交货金额的万分之五的标准累计计算向需方支付违约金。逾期超过</w:t>
      </w:r>
      <w:r w:rsidRPr="00792EEC">
        <w:rPr>
          <w:rFonts w:ascii="宋体" w:hAnsi="宋体" w:cs="宋体"/>
          <w:sz w:val="24"/>
          <w:szCs w:val="24"/>
        </w:rPr>
        <w:t>20</w:t>
      </w:r>
      <w:r w:rsidRPr="00792EEC">
        <w:rPr>
          <w:rFonts w:ascii="宋体" w:hAnsi="宋体" w:cs="宋体" w:hint="eastAsia"/>
          <w:sz w:val="24"/>
          <w:szCs w:val="24"/>
        </w:rPr>
        <w:t>个工作日的，需方有权解除合同，需方如已支付费用的，供方全部返还；且供方应按照合同总价的</w:t>
      </w:r>
      <w:r w:rsidRPr="00792EEC">
        <w:rPr>
          <w:rFonts w:ascii="宋体" w:hAnsi="宋体" w:cs="宋体"/>
          <w:sz w:val="24"/>
          <w:szCs w:val="24"/>
        </w:rPr>
        <w:t>30%</w:t>
      </w:r>
      <w:r w:rsidRPr="00792EEC">
        <w:rPr>
          <w:rFonts w:ascii="宋体" w:hAnsi="宋体" w:cs="宋体" w:hint="eastAsia"/>
          <w:sz w:val="24"/>
          <w:szCs w:val="24"/>
        </w:rPr>
        <w:t>向需方支付违约金，如给需方造成损失的，还应赔偿损失。</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需方无正当理由逾期付款时，每逾期一日，需方应按照逾期付款金额的万分之五的标准累计计算向供方支付违约金。</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由于需方的原因要求延期交货，需方应按规定承付货款，并承担供方提供的代为保管费。（有关仓储规定另议）</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供方如无不可抗力，又未履行招标文件、投标文件和合同条款的，一经查实，由供方</w:t>
      </w:r>
      <w:r w:rsidRPr="00792EEC">
        <w:rPr>
          <w:rFonts w:ascii="宋体" w:hAnsi="宋体" w:cs="宋体" w:hint="eastAsia"/>
          <w:sz w:val="24"/>
          <w:szCs w:val="24"/>
        </w:rPr>
        <w:lastRenderedPageBreak/>
        <w:t>赔偿由此给需方造成的损失，并按照合同总价的</w:t>
      </w:r>
      <w:r w:rsidRPr="00792EEC">
        <w:rPr>
          <w:rFonts w:ascii="宋体" w:hAnsi="宋体" w:cs="宋体"/>
          <w:sz w:val="24"/>
          <w:szCs w:val="24"/>
        </w:rPr>
        <w:t>30%</w:t>
      </w:r>
      <w:r w:rsidRPr="00792EEC">
        <w:rPr>
          <w:rFonts w:ascii="宋体" w:hAnsi="宋体" w:cs="宋体" w:hint="eastAsia"/>
          <w:sz w:val="24"/>
          <w:szCs w:val="24"/>
        </w:rPr>
        <w:t>向需方支付违约金，因招、投标产生的其他责任及后果按招标文件的相关要求及处理方式执行。</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sidRPr="00792EEC">
        <w:rPr>
          <w:rFonts w:ascii="宋体" w:hAnsi="宋体" w:cs="宋体"/>
          <w:sz w:val="24"/>
          <w:szCs w:val="24"/>
        </w:rPr>
        <w:t>20%</w:t>
      </w:r>
      <w:r w:rsidRPr="00792EEC">
        <w:rPr>
          <w:rFonts w:ascii="宋体" w:hAnsi="宋体" w:cs="宋体" w:hint="eastAsia"/>
          <w:sz w:val="24"/>
          <w:szCs w:val="24"/>
        </w:rPr>
        <w:t>向需方支付违约金，如给需方造成其他损失的，供方还应负责赔偿。</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招标文件及合同中所述之“不可抗力”系指不可预见、不可避免、不可克服的事件，包括但不限于：战争、洪水、台风、地震及其他法律、法规规定的事件。</w:t>
      </w:r>
    </w:p>
    <w:p w:rsidR="001B783C" w:rsidRPr="00792EEC" w:rsidRDefault="001B783C" w:rsidP="00985E20">
      <w:pPr>
        <w:numPr>
          <w:ilvl w:val="0"/>
          <w:numId w:val="16"/>
        </w:numPr>
        <w:tabs>
          <w:tab w:val="clear" w:pos="315"/>
          <w:tab w:val="num" w:pos="105"/>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如果供方在本合同履行完毕之前破产或无清偿能力，需方可在任何时候以书面形式通知供方，提出解除合同。该终止合同将不损害或影响需方已经采取或将要采取的任何行动或补救措施的权力。</w:t>
      </w:r>
    </w:p>
    <w:p w:rsidR="001B783C" w:rsidRPr="00792EEC" w:rsidRDefault="001B783C" w:rsidP="00985E20">
      <w:pPr>
        <w:spacing w:line="360" w:lineRule="auto"/>
        <w:ind w:leftChars="-1" w:left="-2" w:firstLineChars="217" w:firstLine="521"/>
        <w:rPr>
          <w:rFonts w:ascii="宋体"/>
          <w:sz w:val="24"/>
          <w:szCs w:val="24"/>
        </w:rPr>
      </w:pPr>
      <w:r w:rsidRPr="00792EEC">
        <w:rPr>
          <w:rFonts w:ascii="宋体" w:hAnsi="宋体" w:cs="宋体" w:hint="eastAsia"/>
          <w:sz w:val="24"/>
          <w:szCs w:val="24"/>
        </w:rPr>
        <w:t>（八）</w:t>
      </w:r>
      <w:r w:rsidRPr="00792EEC">
        <w:rPr>
          <w:rFonts w:ascii="宋体" w:hAnsi="宋体" w:cs="宋体"/>
          <w:sz w:val="24"/>
          <w:szCs w:val="24"/>
        </w:rPr>
        <w:t xml:space="preserve"> </w:t>
      </w:r>
      <w:r w:rsidRPr="00792EEC">
        <w:rPr>
          <w:rFonts w:ascii="宋体" w:hAnsi="宋体" w:cs="宋体" w:hint="eastAsia"/>
          <w:sz w:val="24"/>
          <w:szCs w:val="24"/>
        </w:rPr>
        <w:t>合同生效及其它：</w:t>
      </w:r>
    </w:p>
    <w:p w:rsidR="001B783C" w:rsidRPr="00792EEC" w:rsidRDefault="001B783C" w:rsidP="00985E20">
      <w:pPr>
        <w:numPr>
          <w:ilvl w:val="0"/>
          <w:numId w:val="17"/>
        </w:numPr>
        <w:tabs>
          <w:tab w:val="clear" w:pos="315"/>
          <w:tab w:val="left"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合同经供需双方代表签字并盖章，经无锡市卫生健康采购与药具管理中心见证后即生效。</w:t>
      </w:r>
    </w:p>
    <w:p w:rsidR="001B783C" w:rsidRPr="00792EEC" w:rsidRDefault="001B783C" w:rsidP="00985E20">
      <w:pPr>
        <w:numPr>
          <w:ilvl w:val="0"/>
          <w:numId w:val="17"/>
        </w:numPr>
        <w:tabs>
          <w:tab w:val="clear" w:pos="315"/>
          <w:tab w:val="left"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合同签订后供需双方即直接产生权利与义务的关系，合同执行过程中出现的问题应按照合同约定、法律法规的规定办理，在合同履行过程中，双方如有争议，由无锡市卫生健康委部门集中采购领导小组办公室协调解决。如协商不能解决，双方可向需方所在地人民法院提起诉讼。</w:t>
      </w:r>
    </w:p>
    <w:p w:rsidR="001B783C" w:rsidRPr="00792EEC" w:rsidRDefault="001B783C" w:rsidP="00985E20">
      <w:pPr>
        <w:numPr>
          <w:ilvl w:val="0"/>
          <w:numId w:val="17"/>
        </w:numPr>
        <w:tabs>
          <w:tab w:val="clear" w:pos="315"/>
          <w:tab w:val="left"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合同在执行过程中出现的未尽事宜，双方在不违背本合同和招标文件的原则下协商解决，协商结果以书面形式签订补充协议，且补充协议与本合同具有同等效力。</w:t>
      </w:r>
    </w:p>
    <w:p w:rsidR="001B783C" w:rsidRPr="00792EEC" w:rsidRDefault="001B783C" w:rsidP="00985E20">
      <w:pPr>
        <w:numPr>
          <w:ilvl w:val="0"/>
          <w:numId w:val="17"/>
        </w:numPr>
        <w:tabs>
          <w:tab w:val="clear" w:pos="315"/>
          <w:tab w:val="left"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供需双方确认：对本合同条款及后果均已知悉，一致确认不存在欺诈、胁迫、乘人之危、重大误解、显失公平等任何可能导致合同无效或被撤销的情形。</w:t>
      </w:r>
    </w:p>
    <w:p w:rsidR="001B783C" w:rsidRPr="00792EEC" w:rsidRDefault="001B783C" w:rsidP="00985E20">
      <w:pPr>
        <w:numPr>
          <w:ilvl w:val="0"/>
          <w:numId w:val="17"/>
        </w:numPr>
        <w:tabs>
          <w:tab w:val="clear" w:pos="315"/>
          <w:tab w:val="left" w:pos="0"/>
          <w:tab w:val="left" w:pos="525"/>
          <w:tab w:val="left" w:pos="945"/>
        </w:tabs>
        <w:spacing w:line="360" w:lineRule="auto"/>
        <w:ind w:left="0" w:firstLineChars="217" w:firstLine="521"/>
        <w:rPr>
          <w:rFonts w:ascii="宋体"/>
          <w:sz w:val="24"/>
          <w:szCs w:val="24"/>
        </w:rPr>
      </w:pPr>
      <w:r w:rsidRPr="00792EEC">
        <w:rPr>
          <w:rFonts w:ascii="宋体" w:hAnsi="宋体" w:cs="宋体" w:hint="eastAsia"/>
          <w:sz w:val="24"/>
          <w:szCs w:val="24"/>
        </w:rPr>
        <w:t>本合同的附件具有补充、解释或修改合同的作用，对合同双方有约束力。其他事宜按投标书承诺执行。</w:t>
      </w:r>
    </w:p>
    <w:p w:rsidR="001B783C" w:rsidRPr="00792EEC" w:rsidRDefault="001B783C" w:rsidP="00FD6770">
      <w:pPr>
        <w:rPr>
          <w:rFonts w:ascii="宋体"/>
          <w:sz w:val="24"/>
          <w:szCs w:val="24"/>
        </w:rPr>
      </w:pPr>
    </w:p>
    <w:p w:rsidR="001B783C" w:rsidRPr="00792EEC" w:rsidRDefault="001B783C" w:rsidP="00FD6770">
      <w:pPr>
        <w:rPr>
          <w:rFonts w:ascii="宋体"/>
          <w:sz w:val="24"/>
          <w:szCs w:val="24"/>
        </w:rPr>
      </w:pPr>
    </w:p>
    <w:p w:rsidR="001B783C" w:rsidRPr="00792EEC" w:rsidRDefault="001B783C" w:rsidP="00FD6770">
      <w:pPr>
        <w:rPr>
          <w:rFonts w:ascii="宋体"/>
          <w:sz w:val="24"/>
          <w:szCs w:val="24"/>
        </w:rPr>
      </w:pPr>
    </w:p>
    <w:p w:rsidR="001B783C" w:rsidRPr="00792EEC" w:rsidRDefault="001B783C" w:rsidP="00FD6770">
      <w:pPr>
        <w:rPr>
          <w:rFonts w:ascii="宋体"/>
          <w:sz w:val="24"/>
          <w:szCs w:val="24"/>
        </w:rPr>
      </w:pPr>
    </w:p>
    <w:p w:rsidR="001B783C" w:rsidRPr="00792EEC" w:rsidRDefault="001B783C" w:rsidP="00FD6770">
      <w:pPr>
        <w:rPr>
          <w:rFonts w:ascii="宋体"/>
          <w:sz w:val="24"/>
          <w:szCs w:val="24"/>
        </w:rPr>
      </w:pPr>
    </w:p>
    <w:p w:rsidR="001B783C" w:rsidRPr="00792EEC" w:rsidRDefault="001B783C" w:rsidP="005C6D02">
      <w:pPr>
        <w:jc w:val="center"/>
        <w:rPr>
          <w:rFonts w:ascii="黑体" w:eastAsia="黑体"/>
          <w:sz w:val="28"/>
          <w:szCs w:val="28"/>
        </w:rPr>
      </w:pPr>
      <w:r w:rsidRPr="00792EEC">
        <w:rPr>
          <w:rFonts w:ascii="黑体" w:eastAsia="黑体" w:cs="黑体" w:hint="eastAsia"/>
          <w:sz w:val="28"/>
          <w:szCs w:val="28"/>
        </w:rPr>
        <w:lastRenderedPageBreak/>
        <w:t>六</w:t>
      </w:r>
      <w:r w:rsidRPr="00792EEC">
        <w:rPr>
          <w:rFonts w:ascii="黑体" w:eastAsia="黑体" w:cs="黑体"/>
          <w:sz w:val="28"/>
          <w:szCs w:val="28"/>
        </w:rPr>
        <w:t xml:space="preserve">. </w:t>
      </w:r>
      <w:r w:rsidRPr="00792EEC">
        <w:rPr>
          <w:rFonts w:ascii="黑体" w:eastAsia="黑体" w:cs="黑体" w:hint="eastAsia"/>
          <w:sz w:val="28"/>
          <w:szCs w:val="28"/>
        </w:rPr>
        <w:t>附件（投标文件格式）</w:t>
      </w:r>
    </w:p>
    <w:p w:rsidR="001B783C" w:rsidRPr="00792EEC" w:rsidRDefault="001B783C" w:rsidP="005C6D02">
      <w:pPr>
        <w:jc w:val="center"/>
        <w:rPr>
          <w:rFonts w:ascii="黑体" w:eastAsia="黑体" w:hAnsi="黑体"/>
          <w:sz w:val="28"/>
          <w:szCs w:val="28"/>
        </w:rPr>
      </w:pPr>
    </w:p>
    <w:p w:rsidR="001B783C" w:rsidRPr="00792EEC" w:rsidRDefault="001B783C" w:rsidP="005C6D02">
      <w:pPr>
        <w:jc w:val="center"/>
        <w:rPr>
          <w:rFonts w:ascii="黑体" w:eastAsia="黑体" w:hAnsi="黑体"/>
          <w:sz w:val="28"/>
          <w:szCs w:val="28"/>
        </w:rPr>
      </w:pPr>
    </w:p>
    <w:p w:rsidR="001B783C" w:rsidRPr="00792EEC" w:rsidRDefault="001B783C" w:rsidP="00FD6770">
      <w:pPr>
        <w:jc w:val="center"/>
        <w:rPr>
          <w:rFonts w:ascii="黑体" w:eastAsia="黑体" w:hAnsi="黑体"/>
          <w:sz w:val="52"/>
          <w:szCs w:val="52"/>
        </w:rPr>
      </w:pPr>
      <w:r w:rsidRPr="00792EEC">
        <w:rPr>
          <w:rFonts w:ascii="黑体" w:eastAsia="黑体" w:hAnsi="黑体" w:cs="黑体" w:hint="eastAsia"/>
          <w:sz w:val="52"/>
          <w:szCs w:val="52"/>
        </w:rPr>
        <w:t>投</w:t>
      </w:r>
    </w:p>
    <w:p w:rsidR="001B783C" w:rsidRPr="00792EEC" w:rsidRDefault="001B783C" w:rsidP="00FD6770">
      <w:pPr>
        <w:jc w:val="center"/>
        <w:rPr>
          <w:rFonts w:ascii="黑体" w:eastAsia="黑体" w:hAnsi="黑体"/>
          <w:sz w:val="52"/>
          <w:szCs w:val="52"/>
        </w:rPr>
      </w:pPr>
    </w:p>
    <w:p w:rsidR="001B783C" w:rsidRPr="00792EEC" w:rsidRDefault="001B783C" w:rsidP="00FD6770">
      <w:pPr>
        <w:jc w:val="center"/>
        <w:rPr>
          <w:rFonts w:ascii="黑体" w:eastAsia="黑体" w:hAnsi="黑体"/>
          <w:sz w:val="52"/>
          <w:szCs w:val="52"/>
        </w:rPr>
      </w:pPr>
      <w:r w:rsidRPr="00792EEC">
        <w:rPr>
          <w:rFonts w:ascii="黑体" w:eastAsia="黑体" w:hAnsi="黑体" w:cs="黑体" w:hint="eastAsia"/>
          <w:sz w:val="52"/>
          <w:szCs w:val="52"/>
        </w:rPr>
        <w:t>标</w:t>
      </w:r>
    </w:p>
    <w:p w:rsidR="001B783C" w:rsidRPr="00792EEC" w:rsidRDefault="001B783C" w:rsidP="00FD6770">
      <w:pPr>
        <w:jc w:val="center"/>
        <w:rPr>
          <w:rFonts w:ascii="黑体" w:eastAsia="黑体" w:hAnsi="黑体"/>
          <w:sz w:val="52"/>
          <w:szCs w:val="52"/>
        </w:rPr>
      </w:pPr>
    </w:p>
    <w:p w:rsidR="001B783C" w:rsidRPr="00792EEC" w:rsidRDefault="001B783C" w:rsidP="00FD6770">
      <w:pPr>
        <w:jc w:val="center"/>
        <w:rPr>
          <w:rFonts w:ascii="黑体" w:eastAsia="黑体" w:hAnsi="黑体"/>
          <w:sz w:val="52"/>
          <w:szCs w:val="52"/>
        </w:rPr>
      </w:pPr>
      <w:r w:rsidRPr="00792EEC">
        <w:rPr>
          <w:rFonts w:ascii="黑体" w:eastAsia="黑体" w:hAnsi="黑体" w:cs="黑体" w:hint="eastAsia"/>
          <w:sz w:val="52"/>
          <w:szCs w:val="52"/>
        </w:rPr>
        <w:t>文</w:t>
      </w:r>
    </w:p>
    <w:p w:rsidR="001B783C" w:rsidRPr="00792EEC" w:rsidRDefault="001B783C" w:rsidP="00FD6770">
      <w:pPr>
        <w:jc w:val="center"/>
        <w:rPr>
          <w:rFonts w:ascii="黑体" w:eastAsia="黑体" w:hAnsi="黑体"/>
          <w:sz w:val="52"/>
          <w:szCs w:val="52"/>
        </w:rPr>
      </w:pPr>
    </w:p>
    <w:p w:rsidR="001B783C" w:rsidRPr="00792EEC" w:rsidRDefault="001B783C" w:rsidP="00FD6770">
      <w:pPr>
        <w:jc w:val="center"/>
        <w:rPr>
          <w:rFonts w:ascii="黑体" w:eastAsia="黑体" w:hAnsi="黑体"/>
          <w:sz w:val="52"/>
          <w:szCs w:val="52"/>
        </w:rPr>
      </w:pPr>
      <w:r w:rsidRPr="00792EEC">
        <w:rPr>
          <w:rFonts w:ascii="黑体" w:eastAsia="黑体" w:hAnsi="黑体" w:cs="黑体" w:hint="eastAsia"/>
          <w:sz w:val="52"/>
          <w:szCs w:val="52"/>
        </w:rPr>
        <w:t>件</w:t>
      </w:r>
    </w:p>
    <w:p w:rsidR="001B783C" w:rsidRPr="00792EEC" w:rsidRDefault="001B783C" w:rsidP="00FD6770">
      <w:pPr>
        <w:jc w:val="center"/>
        <w:rPr>
          <w:rFonts w:ascii="黑体" w:eastAsia="黑体" w:hAnsi="黑体"/>
          <w:sz w:val="52"/>
          <w:szCs w:val="52"/>
        </w:rPr>
      </w:pPr>
    </w:p>
    <w:p w:rsidR="001B783C" w:rsidRPr="00792EEC" w:rsidRDefault="001B783C" w:rsidP="00FD6770">
      <w:pPr>
        <w:jc w:val="center"/>
        <w:rPr>
          <w:rFonts w:ascii="黑体" w:eastAsia="黑体" w:hAnsi="黑体"/>
          <w:sz w:val="52"/>
          <w:szCs w:val="52"/>
        </w:rPr>
      </w:pPr>
    </w:p>
    <w:p w:rsidR="001B783C" w:rsidRPr="00792EEC" w:rsidRDefault="001B783C" w:rsidP="00FD6770">
      <w:pPr>
        <w:rPr>
          <w:rFonts w:ascii="宋体"/>
          <w:sz w:val="24"/>
          <w:szCs w:val="24"/>
        </w:rPr>
      </w:pPr>
    </w:p>
    <w:p w:rsidR="001B783C" w:rsidRPr="00792EEC" w:rsidRDefault="001B783C" w:rsidP="00FD6770">
      <w:pPr>
        <w:ind w:firstLine="2715"/>
        <w:rPr>
          <w:rFonts w:ascii="黑体" w:eastAsia="黑体" w:hAnsi="黑体" w:cs="黑体"/>
          <w:sz w:val="28"/>
          <w:szCs w:val="28"/>
        </w:rPr>
      </w:pPr>
      <w:r w:rsidRPr="00792EEC">
        <w:rPr>
          <w:rFonts w:ascii="黑体" w:eastAsia="黑体" w:hAnsi="黑体" w:cs="黑体" w:hint="eastAsia"/>
          <w:sz w:val="28"/>
          <w:szCs w:val="28"/>
        </w:rPr>
        <w:t>政府采购编号：</w:t>
      </w:r>
      <w:r w:rsidRPr="00792EEC">
        <w:rPr>
          <w:rFonts w:ascii="黑体" w:eastAsia="黑体" w:hAnsi="黑体" w:cs="黑体"/>
          <w:sz w:val="28"/>
          <w:szCs w:val="28"/>
        </w:rPr>
        <w:t>WXWJCG2020-</w:t>
      </w:r>
    </w:p>
    <w:p w:rsidR="001B783C" w:rsidRPr="00792EEC" w:rsidRDefault="001B783C" w:rsidP="00FD6770">
      <w:pPr>
        <w:ind w:firstLine="2703"/>
        <w:rPr>
          <w:rFonts w:ascii="黑体" w:eastAsia="黑体" w:hAnsi="黑体"/>
          <w:sz w:val="28"/>
          <w:szCs w:val="28"/>
        </w:rPr>
      </w:pPr>
      <w:r w:rsidRPr="00792EEC">
        <w:rPr>
          <w:rFonts w:ascii="黑体" w:eastAsia="黑体" w:hAnsi="黑体" w:cs="黑体" w:hint="eastAsia"/>
          <w:sz w:val="28"/>
          <w:szCs w:val="28"/>
        </w:rPr>
        <w:t>采购项目名称：</w:t>
      </w:r>
    </w:p>
    <w:p w:rsidR="001B783C" w:rsidRPr="00792EEC" w:rsidRDefault="001B783C" w:rsidP="00FD6770">
      <w:pPr>
        <w:ind w:firstLine="2703"/>
        <w:rPr>
          <w:rFonts w:ascii="黑体" w:eastAsia="黑体" w:hAnsi="黑体"/>
          <w:sz w:val="28"/>
          <w:szCs w:val="28"/>
        </w:rPr>
      </w:pPr>
      <w:r w:rsidRPr="00792EEC">
        <w:rPr>
          <w:rFonts w:ascii="黑体" w:eastAsia="黑体" w:hAnsi="黑体" w:cs="黑体" w:hint="eastAsia"/>
          <w:sz w:val="28"/>
          <w:szCs w:val="28"/>
        </w:rPr>
        <w:t>投标人：</w:t>
      </w:r>
    </w:p>
    <w:p w:rsidR="001B783C" w:rsidRPr="00792EEC" w:rsidRDefault="001B783C" w:rsidP="00FD6770">
      <w:pPr>
        <w:ind w:firstLine="2703"/>
        <w:rPr>
          <w:rFonts w:ascii="黑体" w:eastAsia="黑体" w:hAnsi="黑体"/>
          <w:sz w:val="28"/>
          <w:szCs w:val="28"/>
        </w:rPr>
      </w:pPr>
    </w:p>
    <w:p w:rsidR="001B783C" w:rsidRPr="00792EEC" w:rsidRDefault="001B783C" w:rsidP="00FD6770">
      <w:pPr>
        <w:rPr>
          <w:rFonts w:ascii="黑体" w:eastAsia="黑体" w:hAnsi="黑体"/>
          <w:sz w:val="28"/>
          <w:szCs w:val="28"/>
        </w:rPr>
      </w:pPr>
    </w:p>
    <w:p w:rsidR="001B783C" w:rsidRPr="00792EEC" w:rsidRDefault="001B783C" w:rsidP="00FD6770">
      <w:pPr>
        <w:jc w:val="center"/>
        <w:rPr>
          <w:rFonts w:ascii="黑体" w:eastAsia="黑体" w:hAnsi="黑体"/>
          <w:sz w:val="36"/>
          <w:szCs w:val="36"/>
        </w:rPr>
      </w:pPr>
      <w:r w:rsidRPr="00792EEC">
        <w:rPr>
          <w:rFonts w:ascii="黑体" w:eastAsia="黑体" w:hAnsi="黑体" w:cs="黑体" w:hint="eastAsia"/>
          <w:sz w:val="36"/>
          <w:szCs w:val="36"/>
        </w:rPr>
        <w:t>二○</w:t>
      </w:r>
      <w:r w:rsidRPr="00792EEC">
        <w:rPr>
          <w:rFonts w:ascii="黑体" w:eastAsia="黑体" w:hAnsi="黑体" w:cs="黑体"/>
          <w:sz w:val="36"/>
          <w:szCs w:val="36"/>
        </w:rPr>
        <w:t xml:space="preserve">  </w:t>
      </w:r>
      <w:r w:rsidRPr="00792EEC">
        <w:rPr>
          <w:rFonts w:ascii="黑体" w:eastAsia="黑体" w:hAnsi="黑体" w:cs="黑体" w:hint="eastAsia"/>
          <w:sz w:val="36"/>
          <w:szCs w:val="36"/>
        </w:rPr>
        <w:t>年</w:t>
      </w:r>
      <w:r w:rsidRPr="00792EEC">
        <w:rPr>
          <w:rFonts w:ascii="黑体" w:eastAsia="黑体" w:hAnsi="黑体" w:cs="黑体"/>
          <w:sz w:val="36"/>
          <w:szCs w:val="36"/>
        </w:rPr>
        <w:t xml:space="preserve"> </w:t>
      </w:r>
      <w:r w:rsidRPr="00792EEC">
        <w:rPr>
          <w:rFonts w:ascii="黑体" w:eastAsia="黑体" w:hAnsi="黑体" w:cs="黑体" w:hint="eastAsia"/>
          <w:sz w:val="36"/>
          <w:szCs w:val="36"/>
        </w:rPr>
        <w:t>月</w:t>
      </w:r>
      <w:r w:rsidRPr="00792EEC">
        <w:rPr>
          <w:rFonts w:ascii="黑体" w:eastAsia="黑体" w:hAnsi="黑体" w:cs="黑体"/>
          <w:sz w:val="36"/>
          <w:szCs w:val="36"/>
        </w:rPr>
        <w:t xml:space="preserve"> </w:t>
      </w:r>
      <w:r w:rsidRPr="00792EEC">
        <w:rPr>
          <w:rFonts w:ascii="黑体" w:eastAsia="黑体" w:hAnsi="黑体" w:cs="黑体" w:hint="eastAsia"/>
          <w:sz w:val="36"/>
          <w:szCs w:val="36"/>
        </w:rPr>
        <w:t>日</w:t>
      </w:r>
    </w:p>
    <w:p w:rsidR="001B783C" w:rsidRPr="00792EEC" w:rsidRDefault="001B783C" w:rsidP="00FD6770">
      <w:pPr>
        <w:outlineLvl w:val="0"/>
        <w:rPr>
          <w:rFonts w:ascii="宋体"/>
          <w:sz w:val="24"/>
          <w:szCs w:val="24"/>
        </w:rPr>
      </w:pPr>
      <w:bookmarkStart w:id="24" w:name="一．报价函（格式）"/>
      <w:bookmarkEnd w:id="24"/>
    </w:p>
    <w:p w:rsidR="001B783C" w:rsidRPr="00792EEC" w:rsidRDefault="001B783C" w:rsidP="00FD6770">
      <w:pPr>
        <w:outlineLvl w:val="0"/>
        <w:rPr>
          <w:rFonts w:ascii="宋体"/>
          <w:sz w:val="24"/>
          <w:szCs w:val="24"/>
        </w:rPr>
      </w:pPr>
      <w:r w:rsidRPr="00792EEC">
        <w:rPr>
          <w:rFonts w:ascii="宋体" w:hAnsi="宋体" w:cs="宋体" w:hint="eastAsia"/>
          <w:sz w:val="24"/>
          <w:szCs w:val="24"/>
        </w:rPr>
        <w:lastRenderedPageBreak/>
        <w:t>（一）投标函（格式）：</w:t>
      </w:r>
    </w:p>
    <w:p w:rsidR="001B783C" w:rsidRPr="00792EEC" w:rsidRDefault="001B783C" w:rsidP="00FD6770">
      <w:pPr>
        <w:outlineLvl w:val="0"/>
        <w:rPr>
          <w:rFonts w:ascii="宋体"/>
          <w:sz w:val="24"/>
          <w:szCs w:val="24"/>
        </w:rPr>
      </w:pPr>
    </w:p>
    <w:p w:rsidR="001B783C" w:rsidRPr="00792EEC" w:rsidRDefault="001B783C" w:rsidP="006F0773">
      <w:pPr>
        <w:spacing w:line="360" w:lineRule="auto"/>
        <w:jc w:val="center"/>
        <w:rPr>
          <w:rFonts w:ascii="黑体" w:eastAsia="黑体" w:hAnsi="黑体"/>
          <w:b/>
          <w:bCs/>
          <w:sz w:val="28"/>
          <w:szCs w:val="28"/>
        </w:rPr>
      </w:pPr>
      <w:r w:rsidRPr="00792EEC">
        <w:rPr>
          <w:rFonts w:ascii="黑体" w:eastAsia="黑体" w:hAnsi="黑体" w:cs="黑体" w:hint="eastAsia"/>
          <w:b/>
          <w:bCs/>
          <w:sz w:val="28"/>
          <w:szCs w:val="28"/>
        </w:rPr>
        <w:t>投标函</w:t>
      </w:r>
    </w:p>
    <w:p w:rsidR="001B783C" w:rsidRPr="00792EEC" w:rsidRDefault="001B783C" w:rsidP="00FF639B">
      <w:pPr>
        <w:adjustRightInd w:val="0"/>
        <w:snapToGrid w:val="0"/>
        <w:spacing w:line="360" w:lineRule="auto"/>
        <w:rPr>
          <w:rFonts w:ascii="宋体"/>
          <w:sz w:val="24"/>
          <w:szCs w:val="24"/>
        </w:rPr>
      </w:pPr>
      <w:r w:rsidRPr="00792EEC">
        <w:rPr>
          <w:rFonts w:ascii="宋体" w:hAnsi="宋体" w:cs="宋体" w:hint="eastAsia"/>
          <w:sz w:val="24"/>
          <w:szCs w:val="24"/>
        </w:rPr>
        <w:t>致无锡市卫生健康采购与药具管理中心：</w:t>
      </w:r>
    </w:p>
    <w:p w:rsidR="001B783C" w:rsidRPr="00792EEC" w:rsidRDefault="001B783C" w:rsidP="003D43DD">
      <w:pPr>
        <w:wordWrap w:val="0"/>
        <w:adjustRightInd w:val="0"/>
        <w:snapToGrid w:val="0"/>
        <w:spacing w:line="360" w:lineRule="auto"/>
        <w:ind w:firstLineChars="262" w:firstLine="629"/>
        <w:rPr>
          <w:rFonts w:ascii="宋体"/>
          <w:sz w:val="24"/>
          <w:szCs w:val="24"/>
        </w:rPr>
      </w:pPr>
      <w:r w:rsidRPr="00792EEC">
        <w:rPr>
          <w:rFonts w:ascii="宋体" w:hAnsi="宋体" w:cs="宋体" w:hint="eastAsia"/>
          <w:sz w:val="24"/>
          <w:szCs w:val="24"/>
        </w:rPr>
        <w:t>我方收到贵中心编号</w:t>
      </w:r>
      <w:r w:rsidRPr="00792EEC">
        <w:rPr>
          <w:rFonts w:ascii="宋体" w:hAnsi="宋体" w:cs="宋体"/>
          <w:sz w:val="24"/>
          <w:szCs w:val="24"/>
        </w:rPr>
        <w:t xml:space="preserve">WXWJCG2020- </w:t>
      </w:r>
      <w:r w:rsidR="003D43DD" w:rsidRPr="00792EEC">
        <w:rPr>
          <w:rFonts w:ascii="宋体" w:hAnsi="宋体" w:cs="宋体" w:hint="eastAsia"/>
          <w:sz w:val="24"/>
          <w:szCs w:val="24"/>
          <w:u w:val="single"/>
        </w:rPr>
        <w:t xml:space="preserve"> </w:t>
      </w:r>
      <w:r w:rsidRPr="00792EEC">
        <w:rPr>
          <w:rFonts w:ascii="宋体" w:hAnsi="宋体" w:cs="宋体" w:hint="eastAsia"/>
          <w:sz w:val="24"/>
          <w:szCs w:val="24"/>
        </w:rPr>
        <w:t>招标文件，经仔细阅读和研究，我方决定参加此次</w:t>
      </w:r>
      <w:r w:rsidRPr="00792EEC">
        <w:rPr>
          <w:rFonts w:ascii="宋体" w:hAnsi="宋体" w:cs="宋体"/>
          <w:sz w:val="24"/>
          <w:szCs w:val="24"/>
          <w:u w:val="single"/>
        </w:rPr>
        <w:t xml:space="preserve"> </w:t>
      </w:r>
      <w:r w:rsidRPr="00792EEC">
        <w:rPr>
          <w:rFonts w:ascii="宋体" w:hAnsi="宋体" w:cs="宋体" w:hint="eastAsia"/>
          <w:sz w:val="24"/>
          <w:szCs w:val="24"/>
        </w:rPr>
        <w:t>项目的投标。</w:t>
      </w:r>
    </w:p>
    <w:p w:rsidR="001B783C" w:rsidRPr="00792EEC" w:rsidRDefault="001B783C" w:rsidP="006F0773">
      <w:pPr>
        <w:numPr>
          <w:ilvl w:val="0"/>
          <w:numId w:val="13"/>
        </w:numPr>
        <w:tabs>
          <w:tab w:val="clear" w:pos="552"/>
          <w:tab w:val="left" w:pos="0"/>
          <w:tab w:val="left" w:pos="420"/>
          <w:tab w:val="left" w:pos="945"/>
          <w:tab w:val="left" w:pos="115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我方愿意按照招标文件的一切要求，提供本项目的投标。</w:t>
      </w:r>
    </w:p>
    <w:p w:rsidR="001B783C" w:rsidRPr="00792EEC" w:rsidRDefault="001B783C" w:rsidP="006F0773">
      <w:pPr>
        <w:numPr>
          <w:ilvl w:val="0"/>
          <w:numId w:val="13"/>
        </w:numPr>
        <w:tabs>
          <w:tab w:val="clear" w:pos="552"/>
          <w:tab w:val="left" w:pos="0"/>
          <w:tab w:val="left" w:pos="315"/>
          <w:tab w:val="left" w:pos="945"/>
          <w:tab w:val="left" w:pos="1155"/>
        </w:tabs>
        <w:adjustRightInd w:val="0"/>
        <w:snapToGrid w:val="0"/>
        <w:spacing w:line="360" w:lineRule="auto"/>
        <w:ind w:left="0" w:firstLine="630"/>
        <w:rPr>
          <w:rStyle w:val="HTML0"/>
          <w:rFonts w:hAnsi="Times New Roman" w:cs="Times New Roman"/>
        </w:rPr>
      </w:pPr>
      <w:r w:rsidRPr="00792EEC">
        <w:rPr>
          <w:rFonts w:ascii="宋体" w:hAnsi="宋体" w:cs="宋体" w:hint="eastAsia"/>
          <w:sz w:val="24"/>
          <w:szCs w:val="24"/>
        </w:rPr>
        <w:t>我方愿意提供贵中心在招标文件中要求的文件、资料。</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我方同意按招标文件中的规定，本投标文件投标的有效期限为开标之日起</w:t>
      </w:r>
      <w:r w:rsidRPr="00792EEC">
        <w:rPr>
          <w:rFonts w:ascii="宋体" w:hAnsi="宋体" w:cs="宋体"/>
          <w:sz w:val="24"/>
          <w:szCs w:val="24"/>
        </w:rPr>
        <w:t>90</w:t>
      </w:r>
      <w:r w:rsidRPr="00792EEC">
        <w:rPr>
          <w:rFonts w:ascii="宋体" w:hAnsi="宋体" w:cs="宋体" w:hint="eastAsia"/>
          <w:sz w:val="24"/>
          <w:szCs w:val="24"/>
        </w:rPr>
        <w:t>天。</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如果我方的投标文件被接受，我方将履行招标文件中规定的每一项要求，按期、按质、按量，完成交货任务。</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我方认为贵中心有权决定中标者。</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我方愿意遵守《中华人民共和国政府采购法》，并按《中华人民共和国合同法》、财政部《政府采购货物和服务招标投标管理办法》和合同条款履行自己的全部责任。</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我方认可并遵守招标文件的所有规定，放弃对招标文件提出质疑的权利。</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如果我方被确定为中标单位，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1B783C" w:rsidRPr="00792EEC" w:rsidRDefault="001B783C" w:rsidP="006F0773">
      <w:pPr>
        <w:numPr>
          <w:ilvl w:val="0"/>
          <w:numId w:val="13"/>
        </w:numPr>
        <w:tabs>
          <w:tab w:val="clear" w:pos="552"/>
          <w:tab w:val="left" w:pos="0"/>
          <w:tab w:val="left" w:pos="945"/>
        </w:tabs>
        <w:adjustRightInd w:val="0"/>
        <w:snapToGrid w:val="0"/>
        <w:spacing w:line="360" w:lineRule="auto"/>
        <w:ind w:left="0" w:firstLine="630"/>
        <w:rPr>
          <w:rFonts w:ascii="宋体"/>
          <w:sz w:val="24"/>
          <w:szCs w:val="24"/>
        </w:rPr>
      </w:pPr>
      <w:r w:rsidRPr="00792EEC">
        <w:rPr>
          <w:rFonts w:ascii="宋体" w:hAnsi="宋体" w:cs="宋体" w:hint="eastAsia"/>
          <w:sz w:val="24"/>
          <w:szCs w:val="24"/>
        </w:rPr>
        <w:t>我方承诺不提供虚假材料谋取中标、不采取不正当手段诋毁、排挤其他供应商、不与采购人、其它供应商或者贵中心恶意串通、不向采购人、中心工作人员和评委进行商业贿赂、不在采购过程中与采购人进行协商谈判、不拒绝有关部门监督检查，如有违反，无条件接受贵中心及相关管理部门的处罚。</w:t>
      </w:r>
    </w:p>
    <w:p w:rsidR="001B783C" w:rsidRPr="00792EEC" w:rsidRDefault="001B783C" w:rsidP="00985E20">
      <w:pPr>
        <w:adjustRightInd w:val="0"/>
        <w:snapToGrid w:val="0"/>
        <w:spacing w:line="360" w:lineRule="auto"/>
        <w:ind w:firstLineChars="300" w:firstLine="720"/>
        <w:rPr>
          <w:rFonts w:ascii="宋体"/>
          <w:sz w:val="24"/>
          <w:szCs w:val="24"/>
        </w:rPr>
      </w:pPr>
    </w:p>
    <w:p w:rsidR="001B783C" w:rsidRPr="00792EEC" w:rsidRDefault="001B783C" w:rsidP="00985E20">
      <w:pPr>
        <w:adjustRightInd w:val="0"/>
        <w:snapToGrid w:val="0"/>
        <w:spacing w:line="360" w:lineRule="auto"/>
        <w:ind w:firstLineChars="300" w:firstLine="72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投标人（盖章）：</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法定代表人或法定代表人授权代表签字或盖章：</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电话：传真：</w:t>
      </w:r>
    </w:p>
    <w:p w:rsidR="001B783C" w:rsidRPr="00792EEC" w:rsidRDefault="001B783C" w:rsidP="00985E20">
      <w:pPr>
        <w:adjustRightInd w:val="0"/>
        <w:snapToGrid w:val="0"/>
        <w:spacing w:line="360" w:lineRule="auto"/>
        <w:ind w:firstLineChars="200" w:firstLine="480"/>
        <w:rPr>
          <w:rFonts w:ascii="宋体" w:hAnsi="宋体" w:cs="宋体"/>
          <w:sz w:val="24"/>
          <w:szCs w:val="24"/>
        </w:rPr>
      </w:pPr>
      <w:r w:rsidRPr="00792EEC">
        <w:rPr>
          <w:rFonts w:ascii="宋体" w:hAnsi="宋体" w:cs="宋体" w:hint="eastAsia"/>
          <w:sz w:val="24"/>
          <w:szCs w:val="24"/>
        </w:rPr>
        <w:t>通讯地址：邮编：</w:t>
      </w:r>
    </w:p>
    <w:p w:rsidR="00D636FF" w:rsidRPr="00792EEC" w:rsidRDefault="00D636FF" w:rsidP="00985E20">
      <w:pPr>
        <w:adjustRightInd w:val="0"/>
        <w:snapToGrid w:val="0"/>
        <w:spacing w:line="360" w:lineRule="auto"/>
        <w:ind w:firstLineChars="200" w:firstLine="480"/>
        <w:rPr>
          <w:rFonts w:ascii="宋体"/>
          <w:sz w:val="24"/>
          <w:szCs w:val="24"/>
        </w:rPr>
      </w:pPr>
    </w:p>
    <w:p w:rsidR="00EB614B" w:rsidRPr="00792EEC" w:rsidRDefault="00EB614B" w:rsidP="00D636FF">
      <w:pPr>
        <w:outlineLvl w:val="0"/>
        <w:rPr>
          <w:rFonts w:ascii="宋体" w:hAnsi="宋体" w:cs="宋体"/>
          <w:sz w:val="24"/>
          <w:szCs w:val="24"/>
        </w:rPr>
      </w:pPr>
    </w:p>
    <w:p w:rsidR="00EB614B" w:rsidRPr="00792EEC" w:rsidRDefault="00EB614B" w:rsidP="00D636FF">
      <w:pPr>
        <w:outlineLvl w:val="0"/>
        <w:rPr>
          <w:rFonts w:ascii="宋体" w:hAnsi="宋体" w:cs="宋体"/>
          <w:sz w:val="24"/>
          <w:szCs w:val="24"/>
        </w:rPr>
      </w:pPr>
    </w:p>
    <w:p w:rsidR="00EB614B" w:rsidRPr="00792EEC" w:rsidRDefault="00EB614B" w:rsidP="00D636FF">
      <w:pPr>
        <w:outlineLvl w:val="0"/>
        <w:rPr>
          <w:rFonts w:ascii="宋体" w:hAnsi="宋体" w:cs="宋体"/>
          <w:sz w:val="24"/>
          <w:szCs w:val="24"/>
        </w:rPr>
      </w:pPr>
    </w:p>
    <w:p w:rsidR="00EB614B" w:rsidRPr="00792EEC" w:rsidRDefault="00EB614B" w:rsidP="00D636FF">
      <w:pPr>
        <w:outlineLvl w:val="0"/>
        <w:rPr>
          <w:rFonts w:ascii="宋体" w:hAnsi="宋体" w:cs="宋体"/>
          <w:sz w:val="24"/>
          <w:szCs w:val="24"/>
        </w:rPr>
      </w:pPr>
    </w:p>
    <w:p w:rsidR="001B783C" w:rsidRPr="00792EEC" w:rsidRDefault="001B783C" w:rsidP="00D636FF">
      <w:pPr>
        <w:outlineLvl w:val="0"/>
        <w:rPr>
          <w:rFonts w:ascii="宋体" w:hAnsi="宋体" w:cs="宋体"/>
          <w:sz w:val="24"/>
          <w:szCs w:val="24"/>
        </w:rPr>
      </w:pPr>
      <w:r w:rsidRPr="00792EEC">
        <w:rPr>
          <w:rFonts w:ascii="宋体" w:hAnsi="宋体" w:cs="宋体" w:hint="eastAsia"/>
          <w:sz w:val="24"/>
          <w:szCs w:val="24"/>
        </w:rPr>
        <w:lastRenderedPageBreak/>
        <w:t>（二）（投标人）关于资格的声明函（格式）：</w:t>
      </w:r>
    </w:p>
    <w:p w:rsidR="003D43DD" w:rsidRPr="00792EEC" w:rsidRDefault="003D43DD" w:rsidP="00D636FF">
      <w:pPr>
        <w:outlineLvl w:val="0"/>
        <w:rPr>
          <w:rFonts w:ascii="宋体"/>
          <w:sz w:val="24"/>
          <w:szCs w:val="24"/>
        </w:rPr>
      </w:pPr>
    </w:p>
    <w:p w:rsidR="001B783C" w:rsidRPr="00792EEC" w:rsidRDefault="001B783C" w:rsidP="00FF639B">
      <w:pPr>
        <w:adjustRightInd w:val="0"/>
        <w:snapToGrid w:val="0"/>
        <w:spacing w:line="360" w:lineRule="auto"/>
        <w:jc w:val="center"/>
        <w:outlineLvl w:val="0"/>
        <w:rPr>
          <w:rFonts w:ascii="黑体" w:eastAsia="黑体" w:hAnsi="黑体"/>
          <w:sz w:val="28"/>
          <w:szCs w:val="28"/>
        </w:rPr>
      </w:pPr>
      <w:bookmarkStart w:id="25" w:name="报价方关于资格的声明函（格式）"/>
      <w:bookmarkEnd w:id="25"/>
      <w:r w:rsidRPr="00792EEC">
        <w:rPr>
          <w:rFonts w:ascii="黑体" w:eastAsia="黑体" w:hAnsi="黑体" w:cs="黑体" w:hint="eastAsia"/>
          <w:sz w:val="28"/>
          <w:szCs w:val="28"/>
        </w:rPr>
        <w:t>关于资格的声明函</w:t>
      </w:r>
    </w:p>
    <w:p w:rsidR="001B783C" w:rsidRPr="00792EEC" w:rsidRDefault="001B783C" w:rsidP="00FF639B">
      <w:pPr>
        <w:adjustRightInd w:val="0"/>
        <w:snapToGrid w:val="0"/>
        <w:spacing w:line="360" w:lineRule="auto"/>
        <w:rPr>
          <w:rFonts w:ascii="宋体"/>
          <w:sz w:val="24"/>
          <w:szCs w:val="24"/>
        </w:rPr>
      </w:pPr>
    </w:p>
    <w:p w:rsidR="001B783C" w:rsidRPr="00792EEC" w:rsidRDefault="001B783C" w:rsidP="00FF639B">
      <w:pPr>
        <w:adjustRightInd w:val="0"/>
        <w:snapToGrid w:val="0"/>
        <w:spacing w:line="360" w:lineRule="auto"/>
        <w:jc w:val="center"/>
        <w:rPr>
          <w:rFonts w:ascii="宋体"/>
          <w:sz w:val="24"/>
          <w:szCs w:val="24"/>
        </w:rPr>
      </w:pPr>
      <w:r w:rsidRPr="00792EEC">
        <w:rPr>
          <w:rFonts w:ascii="宋体" w:hAnsi="宋体" w:cs="宋体" w:hint="eastAsia"/>
          <w:sz w:val="24"/>
          <w:szCs w:val="24"/>
        </w:rPr>
        <w:t>政府采购编号：</w:t>
      </w:r>
    </w:p>
    <w:p w:rsidR="001B783C" w:rsidRPr="00792EEC" w:rsidRDefault="001B783C" w:rsidP="00FF639B">
      <w:pPr>
        <w:tabs>
          <w:tab w:val="left" w:pos="6300"/>
        </w:tabs>
        <w:adjustRightInd w:val="0"/>
        <w:snapToGrid w:val="0"/>
        <w:spacing w:line="360" w:lineRule="auto"/>
        <w:jc w:val="center"/>
        <w:rPr>
          <w:rFonts w:ascii="宋体"/>
          <w:sz w:val="24"/>
          <w:szCs w:val="24"/>
        </w:rPr>
      </w:pPr>
      <w:r w:rsidRPr="00792EEC">
        <w:rPr>
          <w:rFonts w:ascii="宋体" w:hAnsi="宋体" w:cs="宋体" w:hint="eastAsia"/>
          <w:sz w:val="24"/>
          <w:szCs w:val="24"/>
        </w:rPr>
        <w:t>日期：</w:t>
      </w:r>
    </w:p>
    <w:p w:rsidR="001B783C" w:rsidRPr="00792EEC" w:rsidRDefault="001B783C" w:rsidP="00FF639B">
      <w:pPr>
        <w:adjustRightInd w:val="0"/>
        <w:snapToGrid w:val="0"/>
        <w:spacing w:line="360" w:lineRule="auto"/>
        <w:jc w:val="center"/>
        <w:rPr>
          <w:rFonts w:ascii="宋体"/>
          <w:sz w:val="24"/>
          <w:szCs w:val="24"/>
        </w:rPr>
      </w:pPr>
    </w:p>
    <w:p w:rsidR="001B783C" w:rsidRPr="00792EEC" w:rsidRDefault="001B783C" w:rsidP="00FF639B">
      <w:pPr>
        <w:adjustRightInd w:val="0"/>
        <w:snapToGrid w:val="0"/>
        <w:spacing w:line="360" w:lineRule="auto"/>
        <w:rPr>
          <w:rFonts w:ascii="宋体"/>
          <w:sz w:val="24"/>
          <w:szCs w:val="24"/>
        </w:rPr>
      </w:pPr>
      <w:r w:rsidRPr="00792EEC">
        <w:rPr>
          <w:rFonts w:ascii="宋体" w:hAnsi="宋体" w:cs="宋体" w:hint="eastAsia"/>
          <w:sz w:val="24"/>
          <w:szCs w:val="24"/>
        </w:rPr>
        <w:t>无锡市卫生健康采购与药具管理中心：</w:t>
      </w:r>
    </w:p>
    <w:p w:rsidR="001B783C" w:rsidRPr="00792EEC" w:rsidRDefault="001B783C" w:rsidP="00FF639B">
      <w:pPr>
        <w:adjustRightInd w:val="0"/>
        <w:snapToGrid w:val="0"/>
        <w:spacing w:line="360" w:lineRule="auto"/>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我公司（单位）参加本次项目（</w:t>
      </w:r>
      <w:r w:rsidRPr="00792EEC">
        <w:rPr>
          <w:rFonts w:ascii="宋体" w:hAnsi="宋体" w:cs="宋体"/>
          <w:sz w:val="24"/>
          <w:szCs w:val="24"/>
        </w:rPr>
        <w:t xml:space="preserve">WXWJCG2020- </w:t>
      </w:r>
      <w:r w:rsidRPr="00792EEC">
        <w:rPr>
          <w:rFonts w:ascii="黑体" w:eastAsia="黑体" w:cs="黑体" w:hint="eastAsia"/>
          <w:sz w:val="24"/>
          <w:szCs w:val="24"/>
        </w:rPr>
        <w:t>）</w:t>
      </w:r>
      <w:r w:rsidRPr="00792EEC">
        <w:rPr>
          <w:rFonts w:ascii="宋体" w:hAnsi="宋体" w:cs="宋体" w:hint="eastAsia"/>
          <w:sz w:val="24"/>
          <w:szCs w:val="24"/>
        </w:rPr>
        <w:t>政府采购活动前三年内，在经营活动中没有重大违法记录，我公司（单位）愿针对本次项目（</w:t>
      </w:r>
      <w:r w:rsidRPr="00792EEC">
        <w:rPr>
          <w:rFonts w:ascii="宋体" w:hAnsi="宋体" w:cs="宋体"/>
          <w:sz w:val="24"/>
          <w:szCs w:val="24"/>
        </w:rPr>
        <w:t xml:space="preserve">WXWJCG2020-   </w:t>
      </w:r>
      <w:r w:rsidRPr="00792EEC">
        <w:rPr>
          <w:rFonts w:ascii="宋体" w:hAnsi="宋体" w:cs="宋体" w:hint="eastAsia"/>
          <w:sz w:val="24"/>
          <w:szCs w:val="24"/>
        </w:rPr>
        <w:t>）进行投标，投标文件中所有关于投标资格的文件、证明、陈述均是真实的、准确的。若有违背，我公司（单位）愿意承担由此而产生的一切后果。</w:t>
      </w:r>
    </w:p>
    <w:p w:rsidR="001B783C" w:rsidRPr="00792EEC" w:rsidRDefault="001B783C" w:rsidP="00FF639B">
      <w:pPr>
        <w:adjustRightInd w:val="0"/>
        <w:snapToGrid w:val="0"/>
        <w:spacing w:line="360" w:lineRule="auto"/>
        <w:rPr>
          <w:rFonts w:ascii="宋体"/>
          <w:sz w:val="24"/>
          <w:szCs w:val="24"/>
        </w:rPr>
      </w:pPr>
    </w:p>
    <w:p w:rsidR="001B783C" w:rsidRPr="00792EEC" w:rsidRDefault="001B783C" w:rsidP="00FF639B">
      <w:pPr>
        <w:adjustRightInd w:val="0"/>
        <w:snapToGrid w:val="0"/>
        <w:spacing w:line="360" w:lineRule="auto"/>
        <w:rPr>
          <w:rFonts w:ascii="宋体"/>
          <w:sz w:val="24"/>
          <w:szCs w:val="24"/>
        </w:rPr>
      </w:pPr>
    </w:p>
    <w:p w:rsidR="001B783C" w:rsidRPr="00792EEC" w:rsidRDefault="001B783C" w:rsidP="0094352B">
      <w:pPr>
        <w:adjustRightInd w:val="0"/>
        <w:snapToGrid w:val="0"/>
        <w:spacing w:line="360" w:lineRule="auto"/>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投标人（盖章）：</w:t>
      </w:r>
    </w:p>
    <w:p w:rsidR="001B783C" w:rsidRPr="00792EEC" w:rsidRDefault="001B783C" w:rsidP="0094352B">
      <w:pPr>
        <w:adjustRightInd w:val="0"/>
        <w:snapToGrid w:val="0"/>
        <w:spacing w:before="5" w:line="360" w:lineRule="auto"/>
        <w:rPr>
          <w:rFonts w:ascii="宋体"/>
          <w:sz w:val="24"/>
          <w:szCs w:val="24"/>
        </w:rPr>
      </w:pPr>
      <w:r w:rsidRPr="00792EEC">
        <w:rPr>
          <w:rFonts w:ascii="宋体" w:hAnsi="宋体" w:cs="宋体"/>
          <w:sz w:val="24"/>
          <w:szCs w:val="24"/>
        </w:rPr>
        <w:t xml:space="preserve">      </w:t>
      </w:r>
      <w:r w:rsidRPr="00792EEC">
        <w:rPr>
          <w:rFonts w:ascii="宋体" w:cs="宋体"/>
          <w:sz w:val="24"/>
          <w:szCs w:val="24"/>
        </w:rPr>
        <w:t xml:space="preserve">                     </w:t>
      </w:r>
      <w:r w:rsidRPr="00792EEC">
        <w:rPr>
          <w:rFonts w:ascii="宋体" w:cs="宋体" w:hint="eastAsia"/>
          <w:sz w:val="24"/>
          <w:szCs w:val="24"/>
        </w:rPr>
        <w:t>法定代表人（签字或盖章）：</w:t>
      </w:r>
    </w:p>
    <w:p w:rsidR="001B783C" w:rsidRPr="00792EEC" w:rsidRDefault="001B783C" w:rsidP="007B75CF">
      <w:pPr>
        <w:spacing w:line="360" w:lineRule="auto"/>
        <w:outlineLvl w:val="0"/>
        <w:rPr>
          <w:rFonts w:ascii="宋体"/>
          <w:sz w:val="24"/>
          <w:szCs w:val="24"/>
        </w:rPr>
      </w:pPr>
    </w:p>
    <w:p w:rsidR="001B783C" w:rsidRPr="00792EEC" w:rsidRDefault="001B783C" w:rsidP="007B75CF">
      <w:pPr>
        <w:spacing w:line="360" w:lineRule="auto"/>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D636FF" w:rsidRPr="00792EEC" w:rsidRDefault="00D636FF" w:rsidP="00FD6770">
      <w:pPr>
        <w:outlineLvl w:val="0"/>
        <w:rPr>
          <w:rFonts w:ascii="宋体"/>
          <w:sz w:val="24"/>
          <w:szCs w:val="24"/>
        </w:rPr>
      </w:pPr>
    </w:p>
    <w:p w:rsidR="001B783C" w:rsidRPr="00792EEC" w:rsidRDefault="001B783C" w:rsidP="004A416C">
      <w:pPr>
        <w:adjustRightInd w:val="0"/>
        <w:spacing w:before="5" w:line="360" w:lineRule="auto"/>
        <w:rPr>
          <w:rFonts w:ascii="宋体"/>
          <w:sz w:val="24"/>
          <w:szCs w:val="24"/>
        </w:rPr>
      </w:pPr>
      <w:r w:rsidRPr="00792EEC">
        <w:rPr>
          <w:rFonts w:ascii="宋体" w:hAnsi="宋体" w:cs="宋体" w:hint="eastAsia"/>
          <w:sz w:val="24"/>
          <w:szCs w:val="24"/>
        </w:rPr>
        <w:lastRenderedPageBreak/>
        <w:t>（三）（投标人）法定代表人授权委托书（格式）：</w:t>
      </w:r>
    </w:p>
    <w:p w:rsidR="001B783C" w:rsidRPr="00792EEC" w:rsidRDefault="001B783C" w:rsidP="004A416C">
      <w:pPr>
        <w:adjustRightInd w:val="0"/>
        <w:spacing w:line="360" w:lineRule="auto"/>
        <w:jc w:val="center"/>
        <w:outlineLvl w:val="0"/>
        <w:rPr>
          <w:rFonts w:ascii="宋体"/>
          <w:sz w:val="24"/>
          <w:szCs w:val="24"/>
        </w:rPr>
      </w:pPr>
    </w:p>
    <w:p w:rsidR="001B783C" w:rsidRPr="00792EEC" w:rsidRDefault="001B783C" w:rsidP="00FF639B">
      <w:pPr>
        <w:adjustRightInd w:val="0"/>
        <w:snapToGrid w:val="0"/>
        <w:spacing w:line="360" w:lineRule="auto"/>
        <w:jc w:val="center"/>
        <w:outlineLvl w:val="0"/>
        <w:rPr>
          <w:rFonts w:ascii="黑体" w:eastAsia="黑体" w:hAnsi="黑体"/>
          <w:sz w:val="28"/>
          <w:szCs w:val="28"/>
        </w:rPr>
      </w:pPr>
      <w:r w:rsidRPr="00792EEC">
        <w:rPr>
          <w:rFonts w:ascii="黑体" w:eastAsia="黑体" w:hAnsi="黑体" w:cs="黑体" w:hint="eastAsia"/>
          <w:sz w:val="28"/>
          <w:szCs w:val="28"/>
        </w:rPr>
        <w:t>法定代表人授权委托书</w:t>
      </w:r>
    </w:p>
    <w:p w:rsidR="001B783C" w:rsidRPr="00792EEC" w:rsidRDefault="001B783C" w:rsidP="00FF639B">
      <w:pPr>
        <w:adjustRightInd w:val="0"/>
        <w:snapToGrid w:val="0"/>
        <w:spacing w:line="360" w:lineRule="auto"/>
        <w:jc w:val="center"/>
        <w:outlineLvl w:val="0"/>
        <w:rPr>
          <w:rFonts w:ascii="宋体"/>
          <w:sz w:val="24"/>
          <w:szCs w:val="24"/>
        </w:rPr>
      </w:pPr>
    </w:p>
    <w:p w:rsidR="001B783C" w:rsidRPr="00792EEC" w:rsidRDefault="001B783C" w:rsidP="0094352B">
      <w:pPr>
        <w:adjustRightInd w:val="0"/>
        <w:snapToGrid w:val="0"/>
        <w:spacing w:line="360" w:lineRule="auto"/>
        <w:rPr>
          <w:rFonts w:ascii="宋体" w:cs="宋体"/>
          <w:sz w:val="24"/>
          <w:szCs w:val="24"/>
        </w:rPr>
      </w:pPr>
      <w:r w:rsidRPr="00792EEC">
        <w:rPr>
          <w:rFonts w:ascii="宋体" w:hAnsi="宋体" w:cs="宋体"/>
          <w:sz w:val="24"/>
          <w:szCs w:val="24"/>
        </w:rPr>
        <w:t xml:space="preserve">                        </w:t>
      </w:r>
      <w:r w:rsidRPr="00792EEC">
        <w:rPr>
          <w:rFonts w:ascii="宋体" w:hAnsi="宋体" w:cs="宋体" w:hint="eastAsia"/>
          <w:sz w:val="24"/>
          <w:szCs w:val="24"/>
        </w:rPr>
        <w:t>政府采购编号：</w:t>
      </w:r>
      <w:r w:rsidRPr="00792EEC">
        <w:rPr>
          <w:rFonts w:ascii="宋体" w:hAnsi="宋体" w:cs="宋体"/>
          <w:sz w:val="24"/>
          <w:szCs w:val="24"/>
        </w:rPr>
        <w:t>WXWJCG2020</w:t>
      </w:r>
      <w:r w:rsidRPr="00792EEC">
        <w:rPr>
          <w:rFonts w:ascii="宋体" w:cs="宋体"/>
          <w:sz w:val="24"/>
          <w:szCs w:val="24"/>
        </w:rPr>
        <w:t>-</w:t>
      </w:r>
    </w:p>
    <w:p w:rsidR="001B783C" w:rsidRPr="00792EEC" w:rsidRDefault="001B783C" w:rsidP="0094352B">
      <w:pPr>
        <w:adjustRightInd w:val="0"/>
        <w:snapToGrid w:val="0"/>
        <w:spacing w:line="360" w:lineRule="auto"/>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日期：</w:t>
      </w:r>
    </w:p>
    <w:p w:rsidR="001B783C" w:rsidRPr="00792EEC" w:rsidRDefault="001B783C" w:rsidP="0094352B">
      <w:pPr>
        <w:adjustRightInd w:val="0"/>
        <w:snapToGrid w:val="0"/>
        <w:spacing w:line="360" w:lineRule="auto"/>
        <w:rPr>
          <w:rFonts w:ascii="宋体"/>
          <w:sz w:val="24"/>
          <w:szCs w:val="24"/>
        </w:rPr>
      </w:pPr>
      <w:r w:rsidRPr="00792EEC">
        <w:rPr>
          <w:rFonts w:ascii="宋体" w:hAnsi="宋体" w:cs="宋体" w:hint="eastAsia"/>
          <w:sz w:val="24"/>
          <w:szCs w:val="24"/>
        </w:rPr>
        <w:t>无锡市卫生健康采购与药具管理中心：</w:t>
      </w:r>
    </w:p>
    <w:p w:rsidR="001B783C" w:rsidRPr="00792EEC" w:rsidRDefault="001B783C" w:rsidP="0094352B">
      <w:pPr>
        <w:adjustRightInd w:val="0"/>
        <w:snapToGrid w:val="0"/>
        <w:spacing w:line="360" w:lineRule="auto"/>
        <w:rPr>
          <w:rFonts w:ascii="宋体"/>
          <w:sz w:val="24"/>
          <w:szCs w:val="24"/>
        </w:rPr>
      </w:pPr>
      <w:r w:rsidRPr="00792EEC">
        <w:rPr>
          <w:rFonts w:ascii="宋体" w:hAnsi="宋体" w:cs="宋体"/>
          <w:sz w:val="24"/>
          <w:szCs w:val="24"/>
        </w:rPr>
        <w:t xml:space="preserve">     </w:t>
      </w:r>
      <w:r w:rsidRPr="00792EEC">
        <w:rPr>
          <w:rFonts w:ascii="宋体" w:hAnsi="宋体" w:cs="宋体"/>
          <w:sz w:val="24"/>
          <w:szCs w:val="24"/>
          <w:u w:val="single"/>
        </w:rPr>
        <w:t xml:space="preserve">                     </w:t>
      </w:r>
      <w:r w:rsidRPr="00792EEC">
        <w:rPr>
          <w:rFonts w:ascii="宋体" w:hAnsi="宋体" w:cs="宋体" w:hint="eastAsia"/>
          <w:sz w:val="24"/>
          <w:szCs w:val="24"/>
        </w:rPr>
        <w:t>系中华人民共和国合法企业，特授权</w:t>
      </w:r>
      <w:r w:rsidRPr="00792EEC">
        <w:rPr>
          <w:rFonts w:ascii="宋体" w:hAnsi="宋体" w:cs="宋体"/>
          <w:sz w:val="24"/>
          <w:szCs w:val="24"/>
          <w:u w:val="single"/>
        </w:rPr>
        <w:t xml:space="preserve">       </w:t>
      </w:r>
      <w:r w:rsidRPr="00792EEC">
        <w:rPr>
          <w:rFonts w:ascii="宋体" w:hAnsi="宋体" w:cs="宋体" w:hint="eastAsia"/>
          <w:sz w:val="24"/>
          <w:szCs w:val="24"/>
        </w:rPr>
        <w:t>代表我公司（单位）全权办理针对本项目（</w:t>
      </w:r>
      <w:r w:rsidRPr="00792EEC">
        <w:rPr>
          <w:rFonts w:ascii="宋体" w:hAnsi="宋体" w:cs="宋体"/>
          <w:sz w:val="24"/>
          <w:szCs w:val="24"/>
        </w:rPr>
        <w:t xml:space="preserve">WXWJCG2020-     </w:t>
      </w:r>
      <w:r w:rsidRPr="00792EEC">
        <w:rPr>
          <w:rFonts w:ascii="宋体" w:hAnsi="宋体" w:cs="宋体" w:hint="eastAsia"/>
          <w:sz w:val="24"/>
          <w:szCs w:val="24"/>
        </w:rPr>
        <w:t>）的投标、参与开标、评标、签约等具体工作，并签署全部有关的文件、协议及合同，但质疑、投诉事项除外。</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我公司（单位）对被授权代表的签名负全部责任。</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在撤销授权的书面通知送达你处以前，本授权书一直有效，被授权代表签署的所有文件（在授权书有效期内签署的）不因授权的撤销而失效。</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被授权代表情况：</w:t>
      </w:r>
    </w:p>
    <w:p w:rsidR="001B783C" w:rsidRPr="00792EEC" w:rsidRDefault="001B783C" w:rsidP="0094352B">
      <w:pPr>
        <w:adjustRightInd w:val="0"/>
        <w:snapToGrid w:val="0"/>
        <w:spacing w:line="360" w:lineRule="auto"/>
        <w:ind w:firstLine="525"/>
        <w:rPr>
          <w:rFonts w:ascii="宋体"/>
          <w:sz w:val="24"/>
          <w:szCs w:val="24"/>
        </w:rPr>
      </w:pPr>
      <w:r w:rsidRPr="00792EEC">
        <w:rPr>
          <w:rFonts w:ascii="宋体" w:hAnsi="宋体" w:cs="宋体" w:hint="eastAsia"/>
          <w:sz w:val="24"/>
          <w:szCs w:val="24"/>
        </w:rPr>
        <w:t>姓名：</w:t>
      </w:r>
      <w:r w:rsidRPr="00792EEC">
        <w:rPr>
          <w:rFonts w:ascii="宋体" w:hAnsi="宋体" w:cs="宋体"/>
          <w:sz w:val="24"/>
          <w:szCs w:val="24"/>
        </w:rPr>
        <w:t xml:space="preserve">         </w:t>
      </w:r>
      <w:r w:rsidRPr="00792EEC">
        <w:rPr>
          <w:rFonts w:ascii="宋体" w:hAnsi="宋体" w:cs="宋体" w:hint="eastAsia"/>
          <w:sz w:val="24"/>
          <w:szCs w:val="24"/>
        </w:rPr>
        <w:t>性别：</w:t>
      </w:r>
      <w:r w:rsidRPr="00792EEC">
        <w:rPr>
          <w:rFonts w:ascii="宋体" w:hAnsi="宋体" w:cs="宋体"/>
          <w:sz w:val="24"/>
          <w:szCs w:val="24"/>
        </w:rPr>
        <w:t xml:space="preserve">           </w:t>
      </w:r>
      <w:r w:rsidRPr="00792EEC">
        <w:rPr>
          <w:rFonts w:ascii="宋体" w:hAnsi="宋体" w:cs="宋体" w:hint="eastAsia"/>
          <w:sz w:val="24"/>
          <w:szCs w:val="24"/>
        </w:rPr>
        <w:t>身份证号码</w:t>
      </w:r>
      <w:r w:rsidRPr="00792EEC">
        <w:rPr>
          <w:rFonts w:ascii="宋体" w:hAnsi="宋体" w:cs="宋体"/>
          <w:sz w:val="24"/>
          <w:szCs w:val="24"/>
        </w:rPr>
        <w:t>:</w:t>
      </w:r>
    </w:p>
    <w:p w:rsidR="001B783C" w:rsidRPr="00792EEC" w:rsidRDefault="001B783C" w:rsidP="0094352B">
      <w:pPr>
        <w:adjustRightInd w:val="0"/>
        <w:snapToGrid w:val="0"/>
        <w:spacing w:line="360" w:lineRule="auto"/>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电话：</w:t>
      </w:r>
    </w:p>
    <w:p w:rsidR="001B783C" w:rsidRPr="00792EEC" w:rsidRDefault="001B783C" w:rsidP="0094352B">
      <w:pPr>
        <w:adjustRightInd w:val="0"/>
        <w:snapToGrid w:val="0"/>
        <w:spacing w:line="360" w:lineRule="auto"/>
        <w:ind w:firstLine="525"/>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单位名称（盖章）：</w:t>
      </w:r>
    </w:p>
    <w:p w:rsidR="001B783C" w:rsidRPr="00792EEC" w:rsidRDefault="001B783C" w:rsidP="00985E20">
      <w:pPr>
        <w:adjustRightInd w:val="0"/>
        <w:snapToGrid w:val="0"/>
        <w:spacing w:line="360" w:lineRule="auto"/>
        <w:ind w:firstLineChars="1700" w:firstLine="4080"/>
        <w:rPr>
          <w:rFonts w:ascii="宋体"/>
          <w:sz w:val="24"/>
          <w:szCs w:val="24"/>
        </w:rPr>
      </w:pPr>
      <w:r w:rsidRPr="00792EEC">
        <w:rPr>
          <w:rFonts w:ascii="宋体" w:hAnsi="宋体" w:cs="宋体" w:hint="eastAsia"/>
          <w:sz w:val="24"/>
          <w:szCs w:val="24"/>
        </w:rPr>
        <w:t>法定代表人（签字或盖章）：</w:t>
      </w:r>
    </w:p>
    <w:p w:rsidR="001B783C" w:rsidRPr="00792EEC" w:rsidRDefault="001B783C" w:rsidP="004A416C">
      <w:pPr>
        <w:spacing w:line="360" w:lineRule="auto"/>
        <w:rPr>
          <w:rFonts w:ascii="宋体"/>
          <w:sz w:val="24"/>
          <w:szCs w:val="24"/>
        </w:rPr>
      </w:pPr>
      <w:r w:rsidRPr="00792EEC">
        <w:rPr>
          <w:rFonts w:ascii="宋体" w:hAnsi="宋体" w:cs="宋体" w:hint="eastAsia"/>
          <w:sz w:val="24"/>
          <w:szCs w:val="24"/>
        </w:rPr>
        <w:t>附：</w:t>
      </w:r>
    </w:p>
    <w:p w:rsidR="001B783C" w:rsidRPr="00792EEC" w:rsidRDefault="00860C3D" w:rsidP="004A416C">
      <w:pPr>
        <w:spacing w:line="480" w:lineRule="auto"/>
        <w:ind w:firstLine="420"/>
        <w:rPr>
          <w:rFonts w:ascii="宋体"/>
          <w:sz w:val="24"/>
          <w:szCs w:val="24"/>
        </w:rPr>
      </w:pPr>
      <w:r w:rsidRPr="00792EEC">
        <w:rPr>
          <w:noProof/>
        </w:rPr>
        <w:pict>
          <v:shapetype id="_x0000_t202" coordsize="21600,21600" o:spt="202" path="m,l,21600r21600,l21600,xe">
            <v:stroke joinstyle="miter"/>
            <v:path gradientshapeok="t" o:connecttype="rect"/>
          </v:shapetype>
          <v:shape id="Text Box 9" o:spid="_x0000_s1027" type="#_x0000_t202" style="position:absolute;left:0;text-align:left;margin-left:120.75pt;margin-top:4.9pt;width:225.75pt;height:106.15pt;z-index:-251658752;visibility:visible" wrapcoords="-72 -152 -72 21448 21672 21448 21672 -152 -72 -152">
            <v:textbox>
              <w:txbxContent>
                <w:p w:rsidR="00EF4204" w:rsidRDefault="00EF4204" w:rsidP="004A416C">
                  <w:pPr>
                    <w:jc w:val="center"/>
                    <w:rPr>
                      <w:rFonts w:ascii="黑体" w:eastAsia="黑体"/>
                      <w:sz w:val="32"/>
                      <w:szCs w:val="32"/>
                    </w:rPr>
                  </w:pPr>
                </w:p>
                <w:p w:rsidR="00EF4204" w:rsidRDefault="00EF4204" w:rsidP="004A416C">
                  <w:pPr>
                    <w:jc w:val="center"/>
                    <w:rPr>
                      <w:rFonts w:ascii="黑体" w:eastAsia="黑体"/>
                      <w:sz w:val="32"/>
                      <w:szCs w:val="32"/>
                    </w:rPr>
                  </w:pPr>
                  <w:r>
                    <w:rPr>
                      <w:rFonts w:ascii="黑体" w:eastAsia="黑体" w:cs="黑体" w:hint="eastAsia"/>
                      <w:sz w:val="32"/>
                      <w:szCs w:val="32"/>
                    </w:rPr>
                    <w:t>法定代表人身份证件复印件</w:t>
                  </w:r>
                </w:p>
              </w:txbxContent>
            </v:textbox>
            <w10:wrap type="tight"/>
          </v:shape>
        </w:pict>
      </w:r>
    </w:p>
    <w:p w:rsidR="001B783C" w:rsidRPr="00792EEC" w:rsidRDefault="001B783C" w:rsidP="004A416C">
      <w:pPr>
        <w:spacing w:line="360" w:lineRule="auto"/>
        <w:ind w:firstLine="420"/>
        <w:rPr>
          <w:rFonts w:ascii="宋体"/>
          <w:sz w:val="24"/>
          <w:szCs w:val="24"/>
        </w:rPr>
      </w:pPr>
    </w:p>
    <w:p w:rsidR="001B783C" w:rsidRPr="00792EEC" w:rsidRDefault="001B783C" w:rsidP="004A416C">
      <w:pPr>
        <w:spacing w:line="360" w:lineRule="auto"/>
        <w:ind w:firstLine="420"/>
        <w:rPr>
          <w:rFonts w:ascii="宋体"/>
          <w:sz w:val="24"/>
          <w:szCs w:val="24"/>
        </w:rPr>
      </w:pPr>
    </w:p>
    <w:p w:rsidR="001B783C" w:rsidRPr="00792EEC" w:rsidRDefault="001B783C" w:rsidP="004A416C">
      <w:pPr>
        <w:spacing w:line="360" w:lineRule="auto"/>
        <w:ind w:firstLine="420"/>
        <w:rPr>
          <w:rFonts w:ascii="宋体"/>
          <w:sz w:val="24"/>
          <w:szCs w:val="24"/>
        </w:rPr>
      </w:pPr>
    </w:p>
    <w:p w:rsidR="001B783C" w:rsidRPr="00792EEC" w:rsidRDefault="001B783C" w:rsidP="004A416C">
      <w:pPr>
        <w:spacing w:line="360" w:lineRule="auto"/>
        <w:rPr>
          <w:rFonts w:ascii="宋体"/>
          <w:sz w:val="24"/>
          <w:szCs w:val="24"/>
        </w:rPr>
      </w:pPr>
    </w:p>
    <w:p w:rsidR="001B783C" w:rsidRPr="00792EEC" w:rsidRDefault="00860C3D" w:rsidP="004A416C">
      <w:pPr>
        <w:spacing w:line="360" w:lineRule="auto"/>
        <w:ind w:firstLine="420"/>
        <w:rPr>
          <w:rFonts w:ascii="宋体"/>
          <w:sz w:val="24"/>
          <w:szCs w:val="24"/>
        </w:rPr>
      </w:pPr>
      <w:r w:rsidRPr="00792EEC">
        <w:rPr>
          <w:noProof/>
        </w:rPr>
        <w:pict>
          <v:shape id="Text Box 10" o:spid="_x0000_s1028" type="#_x0000_t202" style="position:absolute;left:0;text-align:left;margin-left:120.75pt;margin-top:4.9pt;width:225.75pt;height:103.05pt;z-index:-251657728;visibility:visible" wrapcoords="-72 -158 -72 21442 21672 21442 21672 -158 -72 -158">
            <v:textbox>
              <w:txbxContent>
                <w:p w:rsidR="00EF4204" w:rsidRDefault="00EF4204" w:rsidP="004A416C">
                  <w:pPr>
                    <w:jc w:val="center"/>
                    <w:rPr>
                      <w:rFonts w:ascii="黑体" w:eastAsia="黑体"/>
                      <w:sz w:val="32"/>
                      <w:szCs w:val="32"/>
                    </w:rPr>
                  </w:pPr>
                </w:p>
                <w:p w:rsidR="00EF4204" w:rsidRDefault="00EF4204" w:rsidP="004A416C">
                  <w:pPr>
                    <w:jc w:val="center"/>
                    <w:rPr>
                      <w:rFonts w:ascii="黑体" w:eastAsia="黑体"/>
                      <w:sz w:val="32"/>
                      <w:szCs w:val="32"/>
                    </w:rPr>
                  </w:pPr>
                  <w:r>
                    <w:rPr>
                      <w:rFonts w:ascii="黑体" w:eastAsia="黑体" w:cs="黑体" w:hint="eastAsia"/>
                      <w:sz w:val="32"/>
                      <w:szCs w:val="32"/>
                    </w:rPr>
                    <w:t>被授权代表身份证件复印件</w:t>
                  </w:r>
                </w:p>
              </w:txbxContent>
            </v:textbox>
            <w10:wrap type="tight"/>
          </v:shape>
        </w:pict>
      </w:r>
    </w:p>
    <w:p w:rsidR="001B783C" w:rsidRPr="00792EEC" w:rsidRDefault="001B783C" w:rsidP="004A416C">
      <w:pPr>
        <w:spacing w:line="360" w:lineRule="auto"/>
        <w:ind w:firstLine="420"/>
        <w:rPr>
          <w:rFonts w:ascii="宋体"/>
          <w:sz w:val="24"/>
          <w:szCs w:val="24"/>
        </w:rPr>
      </w:pPr>
    </w:p>
    <w:p w:rsidR="001B783C" w:rsidRPr="00792EEC" w:rsidRDefault="001B783C" w:rsidP="004A416C">
      <w:pPr>
        <w:spacing w:line="360" w:lineRule="auto"/>
        <w:ind w:firstLine="420"/>
        <w:rPr>
          <w:rFonts w:ascii="宋体"/>
          <w:sz w:val="24"/>
          <w:szCs w:val="24"/>
        </w:rPr>
      </w:pPr>
    </w:p>
    <w:p w:rsidR="001B783C" w:rsidRPr="00792EEC" w:rsidRDefault="001B783C" w:rsidP="004A416C">
      <w:pPr>
        <w:spacing w:line="360" w:lineRule="auto"/>
        <w:ind w:firstLine="42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D6770">
      <w:pPr>
        <w:outlineLvl w:val="0"/>
        <w:rPr>
          <w:rFonts w:ascii="宋体"/>
          <w:sz w:val="24"/>
          <w:szCs w:val="24"/>
        </w:rPr>
      </w:pPr>
    </w:p>
    <w:p w:rsidR="001B783C" w:rsidRPr="00792EEC" w:rsidRDefault="001B783C" w:rsidP="00FF639B">
      <w:pPr>
        <w:adjustRightInd w:val="0"/>
        <w:snapToGrid w:val="0"/>
        <w:spacing w:line="360" w:lineRule="auto"/>
        <w:outlineLvl w:val="0"/>
        <w:rPr>
          <w:rFonts w:ascii="宋体"/>
          <w:sz w:val="24"/>
          <w:szCs w:val="24"/>
        </w:rPr>
      </w:pPr>
      <w:r w:rsidRPr="00792EEC">
        <w:rPr>
          <w:rFonts w:ascii="宋体" w:hAnsi="宋体" w:cs="宋体" w:hint="eastAsia"/>
          <w:sz w:val="24"/>
          <w:szCs w:val="24"/>
        </w:rPr>
        <w:lastRenderedPageBreak/>
        <w:t>（四）承诺书（格式）：</w:t>
      </w:r>
    </w:p>
    <w:p w:rsidR="001B783C" w:rsidRPr="00792EEC" w:rsidRDefault="001B783C" w:rsidP="00FF639B">
      <w:pPr>
        <w:adjustRightInd w:val="0"/>
        <w:snapToGrid w:val="0"/>
        <w:spacing w:line="360" w:lineRule="auto"/>
        <w:outlineLvl w:val="0"/>
        <w:rPr>
          <w:rFonts w:ascii="宋体"/>
          <w:sz w:val="24"/>
          <w:szCs w:val="24"/>
        </w:rPr>
      </w:pPr>
    </w:p>
    <w:p w:rsidR="001B783C" w:rsidRPr="00792EEC" w:rsidRDefault="001B783C" w:rsidP="00D76DF7">
      <w:pPr>
        <w:adjustRightInd w:val="0"/>
        <w:snapToGrid w:val="0"/>
        <w:spacing w:line="360" w:lineRule="auto"/>
        <w:jc w:val="center"/>
        <w:outlineLvl w:val="0"/>
        <w:rPr>
          <w:rFonts w:ascii="黑体" w:eastAsia="黑体" w:hAnsi="黑体"/>
          <w:sz w:val="28"/>
          <w:szCs w:val="28"/>
        </w:rPr>
      </w:pPr>
      <w:r w:rsidRPr="00792EEC">
        <w:rPr>
          <w:rFonts w:ascii="黑体" w:eastAsia="黑体" w:hAnsi="黑体" w:cs="黑体" w:hint="eastAsia"/>
          <w:sz w:val="28"/>
          <w:szCs w:val="28"/>
        </w:rPr>
        <w:t>承诺书</w:t>
      </w:r>
    </w:p>
    <w:p w:rsidR="001B783C" w:rsidRPr="00792EEC" w:rsidRDefault="001B783C" w:rsidP="00FF639B">
      <w:pPr>
        <w:adjustRightInd w:val="0"/>
        <w:snapToGrid w:val="0"/>
        <w:spacing w:line="360" w:lineRule="auto"/>
        <w:jc w:val="center"/>
        <w:rPr>
          <w:rFonts w:ascii="宋体"/>
          <w:sz w:val="24"/>
          <w:szCs w:val="24"/>
        </w:rPr>
      </w:pPr>
    </w:p>
    <w:p w:rsidR="001B783C" w:rsidRPr="00792EEC" w:rsidRDefault="001B783C" w:rsidP="00FF639B">
      <w:pPr>
        <w:adjustRightInd w:val="0"/>
        <w:snapToGrid w:val="0"/>
        <w:spacing w:line="360" w:lineRule="auto"/>
        <w:rPr>
          <w:rFonts w:ascii="宋体"/>
          <w:sz w:val="24"/>
          <w:szCs w:val="24"/>
        </w:rPr>
      </w:pPr>
      <w:r w:rsidRPr="00792EEC">
        <w:rPr>
          <w:rFonts w:ascii="宋体" w:hAnsi="宋体" w:cs="宋体" w:hint="eastAsia"/>
          <w:sz w:val="24"/>
          <w:szCs w:val="24"/>
        </w:rPr>
        <w:t>（投标人名称）在此承诺：</w:t>
      </w: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．本公司（单位）对本项目（</w:t>
      </w:r>
      <w:r w:rsidRPr="00792EEC">
        <w:rPr>
          <w:rFonts w:ascii="宋体" w:hAnsi="宋体" w:cs="宋体"/>
          <w:sz w:val="24"/>
          <w:szCs w:val="24"/>
        </w:rPr>
        <w:t xml:space="preserve">WXWJCG2020- </w:t>
      </w:r>
      <w:r w:rsidRPr="00792EEC">
        <w:rPr>
          <w:rFonts w:ascii="宋体" w:hAnsi="宋体" w:cs="宋体" w:hint="eastAsia"/>
          <w:sz w:val="24"/>
          <w:szCs w:val="24"/>
        </w:rPr>
        <w:t>）所提供的货物均为原厂全新合格品，保证所递交的投标文件所反映的内容全部真实可靠；</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sz w:val="24"/>
          <w:szCs w:val="24"/>
        </w:rPr>
        <w:t>2</w:t>
      </w:r>
      <w:r w:rsidRPr="00792EEC">
        <w:rPr>
          <w:rFonts w:ascii="宋体" w:hAnsi="宋体" w:cs="宋体" w:hint="eastAsia"/>
          <w:sz w:val="24"/>
          <w:szCs w:val="24"/>
        </w:rPr>
        <w:t>．本公司（单位）具备履行合同所必需的设备和专业技术能力；</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sz w:val="24"/>
          <w:szCs w:val="24"/>
        </w:rPr>
        <w:t>3.</w:t>
      </w:r>
      <w:r w:rsidRPr="00792EEC">
        <w:rPr>
          <w:rFonts w:ascii="宋体" w:hAnsi="宋体" w:cs="宋体" w:hint="eastAsia"/>
          <w:sz w:val="24"/>
          <w:szCs w:val="24"/>
        </w:rPr>
        <w:t>本公司未被“信用中国”网站（</w:t>
      </w:r>
      <w:hyperlink r:id="rId9" w:history="1">
        <w:r w:rsidRPr="00792EEC">
          <w:rPr>
            <w:rFonts w:ascii="宋体" w:hAnsi="宋体" w:cs="宋体"/>
            <w:sz w:val="24"/>
            <w:szCs w:val="24"/>
          </w:rPr>
          <w:t>www.creditchina.gov.cn</w:t>
        </w:r>
      </w:hyperlink>
      <w:r w:rsidRPr="00792EEC">
        <w:rPr>
          <w:rFonts w:ascii="宋体" w:hAnsi="宋体" w:cs="宋体" w:hint="eastAsia"/>
          <w:sz w:val="24"/>
          <w:szCs w:val="24"/>
        </w:rPr>
        <w:t>）列入失信执行人、重大税收违法案件当事人名单、政府采购严重违法失信行为记录名单。</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hAnsi="宋体" w:cs="宋体" w:hint="eastAsia"/>
          <w:sz w:val="24"/>
          <w:szCs w:val="24"/>
        </w:rPr>
        <w:t>如违背上述承诺，本公司（单位）将承担一切法律责任。</w:t>
      </w: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1B783C" w:rsidP="00985E20">
      <w:pPr>
        <w:adjustRightInd w:val="0"/>
        <w:snapToGrid w:val="0"/>
        <w:spacing w:line="360" w:lineRule="auto"/>
        <w:ind w:firstLineChars="2000" w:firstLine="4800"/>
        <w:rPr>
          <w:rFonts w:ascii="宋体"/>
          <w:sz w:val="24"/>
          <w:szCs w:val="24"/>
        </w:rPr>
      </w:pPr>
      <w:r w:rsidRPr="00792EEC">
        <w:rPr>
          <w:rFonts w:ascii="宋体" w:hAnsi="宋体" w:cs="宋体" w:hint="eastAsia"/>
          <w:sz w:val="24"/>
          <w:szCs w:val="24"/>
        </w:rPr>
        <w:t>投标人（盖章）：</w:t>
      </w:r>
    </w:p>
    <w:p w:rsidR="001B783C" w:rsidRPr="00792EEC" w:rsidRDefault="001B783C" w:rsidP="00985E20">
      <w:pPr>
        <w:adjustRightInd w:val="0"/>
        <w:snapToGrid w:val="0"/>
        <w:spacing w:line="360" w:lineRule="auto"/>
        <w:ind w:firstLineChars="650" w:firstLine="1560"/>
        <w:rPr>
          <w:rFonts w:ascii="宋体"/>
          <w:sz w:val="24"/>
          <w:szCs w:val="24"/>
        </w:rPr>
      </w:pPr>
      <w:r w:rsidRPr="00792EEC">
        <w:rPr>
          <w:rFonts w:ascii="宋体" w:hAnsi="宋体" w:cs="宋体" w:hint="eastAsia"/>
          <w:sz w:val="24"/>
          <w:szCs w:val="24"/>
        </w:rPr>
        <w:t>法定代表人或法定代表人授权代表签字或盖章：</w:t>
      </w:r>
    </w:p>
    <w:p w:rsidR="001B783C" w:rsidRPr="00792EEC" w:rsidRDefault="001B783C" w:rsidP="007B75CF">
      <w:pPr>
        <w:spacing w:line="360" w:lineRule="auto"/>
        <w:outlineLvl w:val="0"/>
        <w:rPr>
          <w:rFonts w:ascii="宋体"/>
          <w:sz w:val="24"/>
          <w:szCs w:val="24"/>
        </w:rPr>
      </w:pPr>
    </w:p>
    <w:p w:rsidR="001B783C" w:rsidRPr="00792EEC" w:rsidRDefault="001B783C" w:rsidP="007B75CF">
      <w:pPr>
        <w:spacing w:line="360" w:lineRule="auto"/>
        <w:outlineLvl w:val="0"/>
        <w:rPr>
          <w:rFonts w:ascii="宋体"/>
          <w:sz w:val="24"/>
          <w:szCs w:val="24"/>
        </w:rPr>
      </w:pPr>
    </w:p>
    <w:p w:rsidR="001B783C" w:rsidRPr="00792EEC" w:rsidRDefault="001B783C" w:rsidP="007B75CF">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FF639B">
      <w:pPr>
        <w:outlineLvl w:val="0"/>
        <w:rPr>
          <w:rFonts w:ascii="宋体"/>
          <w:sz w:val="24"/>
          <w:szCs w:val="24"/>
        </w:rPr>
      </w:pPr>
    </w:p>
    <w:p w:rsidR="001B783C" w:rsidRPr="00792EEC" w:rsidRDefault="001B783C" w:rsidP="00FF639B">
      <w:pPr>
        <w:outlineLvl w:val="0"/>
        <w:rPr>
          <w:rFonts w:ascii="宋体"/>
          <w:sz w:val="24"/>
          <w:szCs w:val="24"/>
        </w:rPr>
      </w:pPr>
    </w:p>
    <w:p w:rsidR="001B783C" w:rsidRPr="00792EEC" w:rsidRDefault="001B783C" w:rsidP="00FF639B">
      <w:pPr>
        <w:outlineLvl w:val="0"/>
        <w:rPr>
          <w:rFonts w:ascii="宋体"/>
          <w:sz w:val="24"/>
          <w:szCs w:val="24"/>
        </w:rPr>
      </w:pPr>
      <w:r w:rsidRPr="00792EEC">
        <w:rPr>
          <w:rFonts w:ascii="宋体" w:hAnsi="宋体" w:cs="宋体" w:hint="eastAsia"/>
          <w:sz w:val="24"/>
          <w:szCs w:val="24"/>
        </w:rPr>
        <w:lastRenderedPageBreak/>
        <w:t>（五）制造商出具的授权函（格式）</w:t>
      </w:r>
    </w:p>
    <w:p w:rsidR="001B783C" w:rsidRPr="00792EEC" w:rsidRDefault="001B783C" w:rsidP="004A416C">
      <w:pPr>
        <w:spacing w:line="360" w:lineRule="auto"/>
        <w:outlineLvl w:val="0"/>
        <w:rPr>
          <w:rFonts w:ascii="宋体"/>
          <w:sz w:val="24"/>
          <w:szCs w:val="24"/>
        </w:rPr>
      </w:pPr>
    </w:p>
    <w:p w:rsidR="001B783C" w:rsidRPr="00792EEC" w:rsidRDefault="001B783C" w:rsidP="00FF639B">
      <w:pPr>
        <w:adjustRightInd w:val="0"/>
        <w:snapToGrid w:val="0"/>
        <w:spacing w:line="360" w:lineRule="auto"/>
        <w:jc w:val="center"/>
        <w:outlineLvl w:val="0"/>
        <w:rPr>
          <w:rFonts w:ascii="黑体" w:eastAsia="黑体" w:hAnsi="黑体"/>
          <w:sz w:val="28"/>
          <w:szCs w:val="28"/>
        </w:rPr>
      </w:pPr>
      <w:r w:rsidRPr="00792EEC">
        <w:rPr>
          <w:rFonts w:ascii="黑体" w:eastAsia="黑体" w:hAnsi="黑体" w:cs="黑体" w:hint="eastAsia"/>
          <w:sz w:val="28"/>
          <w:szCs w:val="28"/>
        </w:rPr>
        <w:t>制造商出具的授权函</w:t>
      </w:r>
    </w:p>
    <w:p w:rsidR="001B783C" w:rsidRPr="00792EEC" w:rsidRDefault="001B783C" w:rsidP="00FF639B">
      <w:pPr>
        <w:adjustRightInd w:val="0"/>
        <w:snapToGrid w:val="0"/>
        <w:spacing w:line="360" w:lineRule="auto"/>
        <w:outlineLvl w:val="0"/>
        <w:rPr>
          <w:rFonts w:ascii="宋体"/>
          <w:sz w:val="24"/>
          <w:szCs w:val="24"/>
        </w:rPr>
      </w:pPr>
    </w:p>
    <w:p w:rsidR="001B783C" w:rsidRPr="00792EEC" w:rsidRDefault="001B783C" w:rsidP="00FF639B">
      <w:pPr>
        <w:adjustRightInd w:val="0"/>
        <w:snapToGrid w:val="0"/>
        <w:spacing w:line="360" w:lineRule="auto"/>
        <w:outlineLvl w:val="0"/>
        <w:rPr>
          <w:rFonts w:ascii="宋体"/>
          <w:sz w:val="24"/>
          <w:szCs w:val="24"/>
        </w:rPr>
      </w:pPr>
      <w:r w:rsidRPr="00792EEC">
        <w:rPr>
          <w:rFonts w:ascii="宋体" w:cs="宋体" w:hint="eastAsia"/>
          <w:sz w:val="24"/>
          <w:szCs w:val="24"/>
        </w:rPr>
        <w:t>致：无锡市卫生健康采购与药具管理中心</w:t>
      </w:r>
    </w:p>
    <w:p w:rsidR="001B783C" w:rsidRPr="00792EEC" w:rsidRDefault="001B783C" w:rsidP="00FF639B">
      <w:pPr>
        <w:adjustRightInd w:val="0"/>
        <w:snapToGrid w:val="0"/>
        <w:spacing w:line="360" w:lineRule="auto"/>
        <w:outlineLvl w:val="0"/>
        <w:rPr>
          <w:rFonts w:ascii="宋体"/>
          <w:sz w:val="24"/>
          <w:szCs w:val="24"/>
        </w:rPr>
      </w:pP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cs="宋体" w:hint="eastAsia"/>
          <w:sz w:val="24"/>
          <w:szCs w:val="24"/>
        </w:rPr>
        <w:t>我们（制造商名称）根据（国家名称）法律正式成立的一家制造商，其主要营业地点设在（制造商地址）。兹指派按（国家名称）的法律正式成立的，其主要营业地点设在（投标供应商地址）的（投标供应商名称）作为我方真正的合法代理人进行下列有效的活动：</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cs="宋体"/>
          <w:sz w:val="24"/>
          <w:szCs w:val="24"/>
        </w:rPr>
        <w:t>1</w:t>
      </w:r>
      <w:r w:rsidRPr="00792EEC">
        <w:rPr>
          <w:rFonts w:ascii="宋体" w:cs="宋体" w:hint="eastAsia"/>
          <w:sz w:val="24"/>
          <w:szCs w:val="24"/>
        </w:rPr>
        <w:t>、代表我方在中华人民共和国办理贵方（项目名称）（采购编号）要求提供的由我方制造的货物的有关事宜，并对我方具有约束力。</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cs="宋体"/>
          <w:sz w:val="24"/>
          <w:szCs w:val="24"/>
        </w:rPr>
        <w:t>2</w:t>
      </w:r>
      <w:r w:rsidRPr="00792EEC">
        <w:rPr>
          <w:rFonts w:ascii="宋体" w:cs="宋体" w:hint="eastAsia"/>
          <w:sz w:val="24"/>
          <w:szCs w:val="24"/>
        </w:rPr>
        <w:t>、作为制造商，我方保证以报价合作者来约束自己，并对该报价共同和分别承担采购文件中所规定的义务。</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cs="宋体"/>
          <w:sz w:val="24"/>
          <w:szCs w:val="24"/>
        </w:rPr>
        <w:t>3</w:t>
      </w:r>
      <w:r w:rsidRPr="00792EEC">
        <w:rPr>
          <w:rFonts w:ascii="宋体" w:cs="宋体" w:hint="eastAsia"/>
          <w:sz w:val="24"/>
          <w:szCs w:val="24"/>
        </w:rPr>
        <w:t>、我方兹授予（投标供应商名称）全权办理和履行上述我方为完成上述各点所必须的事宜，且有替换或撤消或另行授权的全权。兹确认（投标供应商名称）或正式授权代表依此合法办理一切事宜。</w:t>
      </w:r>
    </w:p>
    <w:p w:rsidR="001B783C" w:rsidRPr="00792EEC" w:rsidRDefault="001B783C" w:rsidP="00985E20">
      <w:pPr>
        <w:adjustRightInd w:val="0"/>
        <w:snapToGrid w:val="0"/>
        <w:spacing w:line="360" w:lineRule="auto"/>
        <w:ind w:firstLineChars="200" w:firstLine="480"/>
        <w:outlineLvl w:val="0"/>
        <w:rPr>
          <w:rFonts w:ascii="宋体"/>
          <w:sz w:val="24"/>
          <w:szCs w:val="24"/>
        </w:rPr>
      </w:pPr>
      <w:r w:rsidRPr="00792EEC">
        <w:rPr>
          <w:rFonts w:ascii="宋体" w:cs="宋体" w:hint="eastAsia"/>
          <w:sz w:val="24"/>
          <w:szCs w:val="24"/>
        </w:rPr>
        <w:t>我方于</w:t>
      </w:r>
      <w:r w:rsidRPr="00792EEC">
        <w:rPr>
          <w:rFonts w:ascii="宋体" w:cs="宋体"/>
          <w:sz w:val="24"/>
          <w:szCs w:val="24"/>
        </w:rPr>
        <w:t xml:space="preserve">    </w:t>
      </w:r>
      <w:r w:rsidRPr="00792EEC">
        <w:rPr>
          <w:rFonts w:ascii="宋体" w:cs="宋体" w:hint="eastAsia"/>
          <w:sz w:val="24"/>
          <w:szCs w:val="24"/>
        </w:rPr>
        <w:t>年</w:t>
      </w:r>
      <w:r w:rsidRPr="00792EEC">
        <w:rPr>
          <w:rFonts w:ascii="宋体" w:cs="宋体"/>
          <w:sz w:val="24"/>
          <w:szCs w:val="24"/>
        </w:rPr>
        <w:t xml:space="preserve">  </w:t>
      </w:r>
      <w:r w:rsidRPr="00792EEC">
        <w:rPr>
          <w:rFonts w:ascii="宋体" w:cs="宋体" w:hint="eastAsia"/>
          <w:sz w:val="24"/>
          <w:szCs w:val="24"/>
        </w:rPr>
        <w:t>月</w:t>
      </w:r>
      <w:r w:rsidRPr="00792EEC">
        <w:rPr>
          <w:rFonts w:ascii="宋体" w:cs="宋体"/>
          <w:sz w:val="24"/>
          <w:szCs w:val="24"/>
        </w:rPr>
        <w:t xml:space="preserve">  </w:t>
      </w:r>
      <w:r w:rsidRPr="00792EEC">
        <w:rPr>
          <w:rFonts w:ascii="宋体" w:cs="宋体" w:hint="eastAsia"/>
          <w:sz w:val="24"/>
          <w:szCs w:val="24"/>
        </w:rPr>
        <w:t>日签署本文件，（投标供应商名称）于</w:t>
      </w:r>
      <w:r w:rsidRPr="00792EEC">
        <w:rPr>
          <w:rFonts w:ascii="宋体" w:cs="宋体"/>
          <w:sz w:val="24"/>
          <w:szCs w:val="24"/>
        </w:rPr>
        <w:t xml:space="preserve">    </w:t>
      </w:r>
      <w:r w:rsidRPr="00792EEC">
        <w:rPr>
          <w:rFonts w:ascii="宋体" w:cs="宋体" w:hint="eastAsia"/>
          <w:sz w:val="24"/>
          <w:szCs w:val="24"/>
        </w:rPr>
        <w:t>年</w:t>
      </w:r>
      <w:r w:rsidRPr="00792EEC">
        <w:rPr>
          <w:rFonts w:ascii="宋体" w:cs="宋体"/>
          <w:sz w:val="24"/>
          <w:szCs w:val="24"/>
        </w:rPr>
        <w:t xml:space="preserve">  </w:t>
      </w:r>
      <w:r w:rsidRPr="00792EEC">
        <w:rPr>
          <w:rFonts w:ascii="宋体" w:cs="宋体" w:hint="eastAsia"/>
          <w:sz w:val="24"/>
          <w:szCs w:val="24"/>
        </w:rPr>
        <w:t>月</w:t>
      </w:r>
      <w:r w:rsidRPr="00792EEC">
        <w:rPr>
          <w:rFonts w:ascii="宋体" w:cs="宋体"/>
          <w:sz w:val="24"/>
          <w:szCs w:val="24"/>
        </w:rPr>
        <w:t xml:space="preserve">  </w:t>
      </w:r>
      <w:r w:rsidRPr="00792EEC">
        <w:rPr>
          <w:rFonts w:ascii="宋体" w:cs="宋体" w:hint="eastAsia"/>
          <w:sz w:val="24"/>
          <w:szCs w:val="24"/>
        </w:rPr>
        <w:t>日接受此件，以此为证。</w:t>
      </w:r>
    </w:p>
    <w:p w:rsidR="001B783C" w:rsidRPr="00792EEC" w:rsidRDefault="001B783C" w:rsidP="00FF639B">
      <w:pPr>
        <w:adjustRightInd w:val="0"/>
        <w:snapToGrid w:val="0"/>
        <w:spacing w:line="360" w:lineRule="auto"/>
        <w:outlineLvl w:val="0"/>
        <w:rPr>
          <w:rFonts w:ascii="宋体"/>
          <w:sz w:val="24"/>
          <w:szCs w:val="24"/>
        </w:rPr>
      </w:pPr>
    </w:p>
    <w:p w:rsidR="001B783C" w:rsidRPr="00792EEC" w:rsidRDefault="001B783C" w:rsidP="00FF639B">
      <w:pPr>
        <w:adjustRightInd w:val="0"/>
        <w:snapToGrid w:val="0"/>
        <w:spacing w:line="360" w:lineRule="auto"/>
        <w:outlineLvl w:val="0"/>
        <w:rPr>
          <w:rFonts w:ascii="宋体"/>
          <w:sz w:val="24"/>
          <w:szCs w:val="24"/>
        </w:rPr>
      </w:pPr>
    </w:p>
    <w:p w:rsidR="001B783C" w:rsidRPr="00792EEC" w:rsidRDefault="001B783C" w:rsidP="0094352B">
      <w:pPr>
        <w:adjustRightInd w:val="0"/>
        <w:snapToGrid w:val="0"/>
        <w:spacing w:line="360" w:lineRule="auto"/>
        <w:outlineLvl w:val="0"/>
        <w:rPr>
          <w:rFonts w:ascii="宋体" w:cs="宋体"/>
          <w:sz w:val="24"/>
          <w:szCs w:val="24"/>
        </w:rPr>
      </w:pPr>
      <w:r w:rsidRPr="00792EEC">
        <w:rPr>
          <w:rFonts w:ascii="宋体" w:cs="宋体"/>
          <w:sz w:val="24"/>
          <w:szCs w:val="24"/>
        </w:rPr>
        <w:t xml:space="preserve">                               </w:t>
      </w:r>
      <w:r w:rsidRPr="00792EEC">
        <w:rPr>
          <w:rFonts w:ascii="宋体" w:cs="宋体" w:hint="eastAsia"/>
          <w:sz w:val="24"/>
          <w:szCs w:val="24"/>
        </w:rPr>
        <w:t>出具授权书的制造商名称（盖章）：</w:t>
      </w:r>
      <w:r w:rsidRPr="00792EEC">
        <w:rPr>
          <w:rFonts w:ascii="宋体" w:cs="宋体"/>
          <w:sz w:val="24"/>
          <w:szCs w:val="24"/>
        </w:rPr>
        <w:t xml:space="preserve">                           </w:t>
      </w:r>
    </w:p>
    <w:p w:rsidR="001B783C" w:rsidRPr="00792EEC" w:rsidRDefault="001B783C" w:rsidP="0094352B">
      <w:pPr>
        <w:adjustRightInd w:val="0"/>
        <w:snapToGrid w:val="0"/>
        <w:spacing w:line="360" w:lineRule="auto"/>
        <w:outlineLvl w:val="0"/>
        <w:rPr>
          <w:rFonts w:ascii="宋体"/>
          <w:sz w:val="24"/>
          <w:szCs w:val="24"/>
        </w:rPr>
      </w:pPr>
      <w:r w:rsidRPr="00792EEC">
        <w:rPr>
          <w:rFonts w:ascii="宋体" w:cs="宋体"/>
          <w:sz w:val="24"/>
          <w:szCs w:val="24"/>
        </w:rPr>
        <w:t xml:space="preserve">                                        </w:t>
      </w:r>
      <w:r w:rsidRPr="00792EEC">
        <w:rPr>
          <w:rFonts w:ascii="宋体" w:cs="宋体" w:hint="eastAsia"/>
          <w:sz w:val="24"/>
          <w:szCs w:val="24"/>
        </w:rPr>
        <w:t>制造商授权代表的签字：</w:t>
      </w:r>
    </w:p>
    <w:p w:rsidR="001B783C" w:rsidRPr="00792EEC" w:rsidRDefault="001B783C" w:rsidP="0094352B">
      <w:pPr>
        <w:adjustRightInd w:val="0"/>
        <w:snapToGrid w:val="0"/>
        <w:spacing w:line="360" w:lineRule="auto"/>
        <w:outlineLvl w:val="0"/>
        <w:rPr>
          <w:rFonts w:ascii="宋体"/>
          <w:sz w:val="24"/>
          <w:szCs w:val="24"/>
        </w:rPr>
      </w:pPr>
      <w:r w:rsidRPr="00792EEC">
        <w:rPr>
          <w:rFonts w:ascii="宋体" w:cs="宋体"/>
          <w:sz w:val="24"/>
          <w:szCs w:val="24"/>
        </w:rPr>
        <w:t xml:space="preserve">                                            </w:t>
      </w:r>
      <w:r w:rsidRPr="00792EEC">
        <w:rPr>
          <w:rFonts w:ascii="宋体" w:cs="宋体" w:hint="eastAsia"/>
          <w:sz w:val="24"/>
          <w:szCs w:val="24"/>
        </w:rPr>
        <w:t>姓名、职务和部门：</w:t>
      </w:r>
    </w:p>
    <w:p w:rsidR="001B783C" w:rsidRPr="00792EEC" w:rsidRDefault="001B783C" w:rsidP="0094352B">
      <w:pPr>
        <w:adjustRightInd w:val="0"/>
        <w:snapToGrid w:val="0"/>
        <w:spacing w:line="360" w:lineRule="auto"/>
        <w:outlineLvl w:val="0"/>
        <w:rPr>
          <w:rFonts w:ascii="宋体"/>
          <w:sz w:val="24"/>
          <w:szCs w:val="24"/>
        </w:rPr>
      </w:pPr>
      <w:r w:rsidRPr="00792EEC">
        <w:rPr>
          <w:rFonts w:ascii="宋体" w:cs="宋体"/>
          <w:sz w:val="24"/>
          <w:szCs w:val="24"/>
        </w:rPr>
        <w:t xml:space="preserve">                                                        </w:t>
      </w:r>
      <w:r w:rsidRPr="00792EEC">
        <w:rPr>
          <w:rFonts w:ascii="宋体" w:cs="宋体" w:hint="eastAsia"/>
          <w:sz w:val="24"/>
          <w:szCs w:val="24"/>
        </w:rPr>
        <w:t>日期：</w:t>
      </w: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82038A">
      <w:pPr>
        <w:spacing w:before="5"/>
        <w:rPr>
          <w:rFonts w:ascii="宋体"/>
          <w:sz w:val="24"/>
          <w:szCs w:val="24"/>
        </w:rPr>
      </w:pPr>
    </w:p>
    <w:p w:rsidR="00124592" w:rsidRPr="00792EEC" w:rsidRDefault="00124592" w:rsidP="0082038A">
      <w:pPr>
        <w:spacing w:before="5"/>
        <w:rPr>
          <w:rFonts w:ascii="宋体"/>
          <w:sz w:val="24"/>
          <w:szCs w:val="24"/>
        </w:rPr>
      </w:pPr>
    </w:p>
    <w:p w:rsidR="001B783C" w:rsidRPr="00792EEC" w:rsidRDefault="001B783C" w:rsidP="0082038A">
      <w:pPr>
        <w:spacing w:before="5"/>
        <w:rPr>
          <w:rFonts w:ascii="宋体" w:cs="宋体"/>
          <w:sz w:val="24"/>
          <w:szCs w:val="24"/>
        </w:rPr>
      </w:pPr>
      <w:r w:rsidRPr="00792EEC">
        <w:rPr>
          <w:rFonts w:ascii="宋体" w:cs="宋体" w:hint="eastAsia"/>
          <w:sz w:val="24"/>
          <w:szCs w:val="24"/>
        </w:rPr>
        <w:lastRenderedPageBreak/>
        <w:t>（六）质量保证及售后服务承诺书</w:t>
      </w:r>
      <w:r w:rsidRPr="00792EEC">
        <w:rPr>
          <w:rFonts w:ascii="宋体" w:cs="宋体"/>
          <w:sz w:val="24"/>
          <w:szCs w:val="24"/>
        </w:rPr>
        <w:t>(</w:t>
      </w:r>
      <w:r w:rsidRPr="00792EEC">
        <w:rPr>
          <w:rFonts w:ascii="宋体" w:cs="宋体" w:hint="eastAsia"/>
          <w:sz w:val="24"/>
          <w:szCs w:val="24"/>
        </w:rPr>
        <w:t>格式</w:t>
      </w:r>
      <w:r w:rsidRPr="00792EEC">
        <w:rPr>
          <w:rFonts w:ascii="宋体" w:cs="宋体"/>
          <w:sz w:val="24"/>
          <w:szCs w:val="24"/>
        </w:rPr>
        <w:t>)</w:t>
      </w:r>
    </w:p>
    <w:p w:rsidR="001B783C" w:rsidRPr="00792EEC" w:rsidRDefault="001B783C" w:rsidP="0082038A">
      <w:pPr>
        <w:spacing w:line="480" w:lineRule="auto"/>
        <w:rPr>
          <w:rFonts w:ascii="宋体"/>
          <w:b/>
          <w:bCs/>
          <w:sz w:val="24"/>
          <w:szCs w:val="24"/>
        </w:rPr>
      </w:pPr>
    </w:p>
    <w:p w:rsidR="001B783C" w:rsidRPr="00792EEC" w:rsidRDefault="001B783C" w:rsidP="00D76DF7">
      <w:pPr>
        <w:adjustRightInd w:val="0"/>
        <w:snapToGrid w:val="0"/>
        <w:spacing w:line="360" w:lineRule="auto"/>
        <w:jc w:val="center"/>
        <w:outlineLvl w:val="0"/>
        <w:rPr>
          <w:rFonts w:ascii="黑体" w:eastAsia="黑体" w:hAnsi="黑体"/>
          <w:sz w:val="28"/>
          <w:szCs w:val="28"/>
        </w:rPr>
      </w:pPr>
      <w:r w:rsidRPr="00792EEC">
        <w:rPr>
          <w:rFonts w:ascii="黑体" w:eastAsia="黑体" w:hAnsi="黑体" w:cs="黑体" w:hint="eastAsia"/>
          <w:sz w:val="28"/>
          <w:szCs w:val="28"/>
        </w:rPr>
        <w:t>质量保证及售后服务承诺书</w:t>
      </w:r>
    </w:p>
    <w:p w:rsidR="001B783C" w:rsidRPr="00792EEC" w:rsidRDefault="001B783C" w:rsidP="00FF639B">
      <w:pPr>
        <w:adjustRightInd w:val="0"/>
        <w:snapToGrid w:val="0"/>
        <w:spacing w:line="360" w:lineRule="auto"/>
        <w:jc w:val="center"/>
        <w:rPr>
          <w:rFonts w:ascii="宋体"/>
          <w:sz w:val="24"/>
          <w:szCs w:val="24"/>
        </w:rPr>
      </w:pPr>
    </w:p>
    <w:p w:rsidR="001B783C" w:rsidRPr="00792EEC" w:rsidRDefault="001B783C" w:rsidP="00607219">
      <w:pPr>
        <w:adjustRightInd w:val="0"/>
        <w:snapToGrid w:val="0"/>
        <w:spacing w:line="360" w:lineRule="auto"/>
        <w:rPr>
          <w:rFonts w:ascii="宋体"/>
          <w:sz w:val="24"/>
          <w:szCs w:val="24"/>
        </w:rPr>
      </w:pPr>
      <w:r w:rsidRPr="00792EEC">
        <w:rPr>
          <w:rFonts w:ascii="宋体" w:cs="宋体" w:hint="eastAsia"/>
          <w:sz w:val="24"/>
          <w:szCs w:val="24"/>
        </w:rPr>
        <w:t>致：无锡市卫生健康采购与药具管理中心</w:t>
      </w:r>
    </w:p>
    <w:p w:rsidR="001B783C" w:rsidRPr="00792EEC" w:rsidRDefault="001B783C" w:rsidP="00985E20">
      <w:pPr>
        <w:adjustRightInd w:val="0"/>
        <w:snapToGrid w:val="0"/>
        <w:spacing w:line="360" w:lineRule="auto"/>
        <w:ind w:firstLineChars="200" w:firstLine="480"/>
        <w:rPr>
          <w:rFonts w:ascii="宋体"/>
          <w:sz w:val="24"/>
          <w:szCs w:val="24"/>
        </w:rPr>
      </w:pPr>
    </w:p>
    <w:p w:rsidR="001B783C" w:rsidRPr="00792EEC" w:rsidRDefault="00D10A38" w:rsidP="00985E20">
      <w:pPr>
        <w:adjustRightInd w:val="0"/>
        <w:snapToGrid w:val="0"/>
        <w:spacing w:line="360" w:lineRule="auto"/>
        <w:ind w:firstLineChars="200" w:firstLine="480"/>
        <w:rPr>
          <w:rFonts w:ascii="宋体"/>
          <w:sz w:val="24"/>
          <w:szCs w:val="24"/>
        </w:rPr>
      </w:pPr>
      <w:r w:rsidRPr="00792EEC">
        <w:rPr>
          <w:rFonts w:ascii="宋体" w:hint="eastAsia"/>
          <w:bCs/>
          <w:sz w:val="24"/>
          <w:szCs w:val="24"/>
        </w:rPr>
        <w:t>我们</w:t>
      </w:r>
      <w:r w:rsidRPr="00792EEC">
        <w:rPr>
          <w:rFonts w:ascii="宋体" w:hint="eastAsia"/>
          <w:bCs/>
          <w:sz w:val="24"/>
          <w:szCs w:val="24"/>
          <w:u w:val="single"/>
        </w:rPr>
        <w:t xml:space="preserve">  （制造厂商）  </w:t>
      </w:r>
      <w:r w:rsidRPr="00792EEC">
        <w:rPr>
          <w:rFonts w:ascii="宋体" w:hint="eastAsia"/>
          <w:bCs/>
          <w:sz w:val="24"/>
          <w:szCs w:val="24"/>
        </w:rPr>
        <w:t>郑重承诺，保证</w:t>
      </w:r>
      <w:r w:rsidRPr="00792EEC">
        <w:rPr>
          <w:rFonts w:ascii="宋体" w:hint="eastAsia"/>
          <w:bCs/>
          <w:sz w:val="24"/>
          <w:szCs w:val="24"/>
          <w:u w:val="single"/>
        </w:rPr>
        <w:t xml:space="preserve">  （投标供应商）  </w:t>
      </w:r>
      <w:r w:rsidRPr="00792EEC">
        <w:rPr>
          <w:rFonts w:ascii="宋体" w:hint="eastAsia"/>
          <w:bCs/>
          <w:sz w:val="24"/>
          <w:szCs w:val="24"/>
        </w:rPr>
        <w:t>在本项目所投的涉及本公司的产品质量，并提供</w:t>
      </w:r>
      <w:r w:rsidRPr="00792EEC">
        <w:rPr>
          <w:rFonts w:ascii="宋体" w:hint="eastAsia"/>
          <w:bCs/>
          <w:sz w:val="24"/>
          <w:szCs w:val="24"/>
          <w:u w:val="single"/>
        </w:rPr>
        <w:t xml:space="preserve">　　</w:t>
      </w:r>
      <w:r w:rsidRPr="00792EEC">
        <w:rPr>
          <w:rFonts w:ascii="宋体" w:hint="eastAsia"/>
          <w:bCs/>
          <w:sz w:val="24"/>
          <w:szCs w:val="24"/>
        </w:rPr>
        <w:t>年原厂整体保修服务，包含原厂人工服务、原厂配件、附件、校准维修耗材等。质保期后整机保修价格为每年</w:t>
      </w:r>
      <w:r w:rsidRPr="00792EEC">
        <w:rPr>
          <w:rFonts w:ascii="宋体" w:hint="eastAsia"/>
          <w:bCs/>
          <w:sz w:val="24"/>
          <w:szCs w:val="24"/>
          <w:u w:val="single"/>
        </w:rPr>
        <w:t xml:space="preserve">               </w:t>
      </w:r>
      <w:r w:rsidRPr="00792EEC">
        <w:rPr>
          <w:rFonts w:ascii="宋体" w:hint="eastAsia"/>
          <w:bCs/>
          <w:sz w:val="24"/>
          <w:szCs w:val="24"/>
        </w:rPr>
        <w:t xml:space="preserve"> 。  </w:t>
      </w:r>
    </w:p>
    <w:p w:rsidR="001B783C" w:rsidRPr="00792EEC" w:rsidRDefault="001B783C" w:rsidP="00985E20">
      <w:pPr>
        <w:adjustRightInd w:val="0"/>
        <w:snapToGrid w:val="0"/>
        <w:spacing w:line="360" w:lineRule="auto"/>
        <w:ind w:firstLineChars="200" w:firstLine="480"/>
        <w:rPr>
          <w:rFonts w:ascii="宋体"/>
          <w:sz w:val="24"/>
          <w:szCs w:val="24"/>
        </w:rPr>
      </w:pPr>
      <w:r w:rsidRPr="00792EEC">
        <w:rPr>
          <w:rFonts w:ascii="宋体" w:cs="宋体" w:hint="eastAsia"/>
          <w:sz w:val="24"/>
          <w:szCs w:val="24"/>
        </w:rPr>
        <w:t>我方于</w:t>
      </w:r>
      <w:r w:rsidRPr="00792EEC">
        <w:rPr>
          <w:rFonts w:ascii="宋体" w:cs="宋体"/>
          <w:sz w:val="24"/>
          <w:szCs w:val="24"/>
        </w:rPr>
        <w:t xml:space="preserve">    </w:t>
      </w:r>
      <w:r w:rsidRPr="00792EEC">
        <w:rPr>
          <w:rFonts w:ascii="宋体" w:cs="宋体" w:hint="eastAsia"/>
          <w:sz w:val="24"/>
          <w:szCs w:val="24"/>
        </w:rPr>
        <w:t>年</w:t>
      </w:r>
      <w:r w:rsidRPr="00792EEC">
        <w:rPr>
          <w:rFonts w:ascii="宋体" w:cs="宋体"/>
          <w:sz w:val="24"/>
          <w:szCs w:val="24"/>
        </w:rPr>
        <w:t xml:space="preserve">  </w:t>
      </w:r>
      <w:r w:rsidRPr="00792EEC">
        <w:rPr>
          <w:rFonts w:ascii="宋体" w:cs="宋体" w:hint="eastAsia"/>
          <w:sz w:val="24"/>
          <w:szCs w:val="24"/>
        </w:rPr>
        <w:t>月</w:t>
      </w:r>
      <w:r w:rsidRPr="00792EEC">
        <w:rPr>
          <w:rFonts w:ascii="宋体" w:cs="宋体"/>
          <w:sz w:val="24"/>
          <w:szCs w:val="24"/>
        </w:rPr>
        <w:t xml:space="preserve">  </w:t>
      </w:r>
      <w:r w:rsidRPr="00792EEC">
        <w:rPr>
          <w:rFonts w:ascii="宋体" w:cs="宋体" w:hint="eastAsia"/>
          <w:sz w:val="24"/>
          <w:szCs w:val="24"/>
        </w:rPr>
        <w:t>日签署本文件，（投标供应商）于</w:t>
      </w:r>
      <w:r w:rsidRPr="00792EEC">
        <w:rPr>
          <w:rFonts w:ascii="宋体" w:cs="宋体"/>
          <w:sz w:val="24"/>
          <w:szCs w:val="24"/>
        </w:rPr>
        <w:t xml:space="preserve">    </w:t>
      </w:r>
      <w:r w:rsidRPr="00792EEC">
        <w:rPr>
          <w:rFonts w:ascii="宋体" w:cs="宋体" w:hint="eastAsia"/>
          <w:sz w:val="24"/>
          <w:szCs w:val="24"/>
        </w:rPr>
        <w:t>年</w:t>
      </w:r>
      <w:r w:rsidRPr="00792EEC">
        <w:rPr>
          <w:rFonts w:ascii="宋体" w:cs="宋体"/>
          <w:sz w:val="24"/>
          <w:szCs w:val="24"/>
        </w:rPr>
        <w:t xml:space="preserve">  </w:t>
      </w:r>
      <w:r w:rsidRPr="00792EEC">
        <w:rPr>
          <w:rFonts w:ascii="宋体" w:cs="宋体" w:hint="eastAsia"/>
          <w:sz w:val="24"/>
          <w:szCs w:val="24"/>
        </w:rPr>
        <w:t>月</w:t>
      </w:r>
      <w:r w:rsidRPr="00792EEC">
        <w:rPr>
          <w:rFonts w:ascii="宋体" w:cs="宋体"/>
          <w:sz w:val="24"/>
          <w:szCs w:val="24"/>
        </w:rPr>
        <w:t xml:space="preserve">  </w:t>
      </w:r>
      <w:r w:rsidRPr="00792EEC">
        <w:rPr>
          <w:rFonts w:ascii="宋体" w:cs="宋体" w:hint="eastAsia"/>
          <w:sz w:val="24"/>
          <w:szCs w:val="24"/>
        </w:rPr>
        <w:t>日接受此件，以此为证。</w:t>
      </w:r>
    </w:p>
    <w:p w:rsidR="001B783C" w:rsidRPr="00792EEC" w:rsidRDefault="001B783C" w:rsidP="00607219">
      <w:pPr>
        <w:adjustRightInd w:val="0"/>
        <w:snapToGrid w:val="0"/>
        <w:spacing w:line="360" w:lineRule="auto"/>
        <w:rPr>
          <w:rFonts w:ascii="宋体"/>
          <w:sz w:val="24"/>
          <w:szCs w:val="24"/>
        </w:rPr>
      </w:pPr>
    </w:p>
    <w:p w:rsidR="001B783C" w:rsidRPr="00792EEC" w:rsidRDefault="001B783C" w:rsidP="00607219">
      <w:pPr>
        <w:adjustRightInd w:val="0"/>
        <w:snapToGrid w:val="0"/>
        <w:spacing w:line="360" w:lineRule="auto"/>
        <w:rPr>
          <w:rFonts w:ascii="宋体"/>
          <w:sz w:val="24"/>
          <w:szCs w:val="24"/>
        </w:rPr>
      </w:pPr>
      <w:r w:rsidRPr="00792EEC">
        <w:rPr>
          <w:rFonts w:ascii="宋体" w:cs="宋体"/>
          <w:sz w:val="24"/>
          <w:szCs w:val="24"/>
        </w:rPr>
        <w:t xml:space="preserve">                                  </w:t>
      </w:r>
      <w:r w:rsidRPr="00792EEC">
        <w:rPr>
          <w:rFonts w:ascii="宋体" w:cs="宋体" w:hint="eastAsia"/>
          <w:sz w:val="24"/>
          <w:szCs w:val="24"/>
        </w:rPr>
        <w:t>制造厂商（盖章）：</w:t>
      </w:r>
    </w:p>
    <w:p w:rsidR="001B783C" w:rsidRPr="00792EEC" w:rsidRDefault="001B783C" w:rsidP="00607219">
      <w:pPr>
        <w:adjustRightInd w:val="0"/>
        <w:snapToGrid w:val="0"/>
        <w:spacing w:line="360" w:lineRule="auto"/>
        <w:rPr>
          <w:rFonts w:ascii="宋体"/>
          <w:sz w:val="24"/>
          <w:szCs w:val="24"/>
        </w:rPr>
      </w:pPr>
      <w:r w:rsidRPr="00792EEC">
        <w:rPr>
          <w:rFonts w:ascii="宋体" w:cs="宋体"/>
          <w:sz w:val="24"/>
          <w:szCs w:val="24"/>
        </w:rPr>
        <w:t xml:space="preserve">                                  </w:t>
      </w:r>
      <w:r w:rsidRPr="00792EEC">
        <w:rPr>
          <w:rFonts w:ascii="宋体" w:cs="宋体" w:hint="eastAsia"/>
          <w:sz w:val="24"/>
          <w:szCs w:val="24"/>
        </w:rPr>
        <w:t>投标供应商名称：</w:t>
      </w:r>
    </w:p>
    <w:p w:rsidR="001B783C" w:rsidRPr="00792EEC" w:rsidRDefault="001B783C" w:rsidP="00607219">
      <w:pPr>
        <w:adjustRightInd w:val="0"/>
        <w:snapToGrid w:val="0"/>
        <w:spacing w:line="360" w:lineRule="auto"/>
        <w:rPr>
          <w:rFonts w:ascii="宋体"/>
          <w:sz w:val="24"/>
          <w:szCs w:val="24"/>
        </w:rPr>
      </w:pPr>
      <w:r w:rsidRPr="00792EEC">
        <w:rPr>
          <w:rFonts w:ascii="宋体" w:cs="宋体"/>
          <w:sz w:val="24"/>
          <w:szCs w:val="24"/>
        </w:rPr>
        <w:t xml:space="preserve">                                  </w:t>
      </w:r>
      <w:r w:rsidRPr="00792EEC">
        <w:rPr>
          <w:rFonts w:ascii="宋体" w:cs="宋体" w:hint="eastAsia"/>
          <w:sz w:val="24"/>
          <w:szCs w:val="24"/>
        </w:rPr>
        <w:t>日期：</w:t>
      </w: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FF639B">
      <w:pPr>
        <w:spacing w:line="480" w:lineRule="auto"/>
        <w:rPr>
          <w:rFonts w:ascii="宋体"/>
          <w:sz w:val="24"/>
          <w:szCs w:val="24"/>
        </w:rPr>
      </w:pPr>
    </w:p>
    <w:p w:rsidR="001B783C" w:rsidRPr="00792EEC" w:rsidRDefault="001B783C" w:rsidP="0082038A">
      <w:pPr>
        <w:spacing w:before="5"/>
        <w:rPr>
          <w:rFonts w:ascii="宋体"/>
          <w:b/>
          <w:bCs/>
          <w:sz w:val="24"/>
          <w:szCs w:val="24"/>
        </w:rPr>
      </w:pPr>
    </w:p>
    <w:p w:rsidR="001B783C" w:rsidRPr="00792EEC" w:rsidRDefault="001B783C" w:rsidP="0082038A">
      <w:pPr>
        <w:spacing w:before="5"/>
        <w:rPr>
          <w:rFonts w:ascii="宋体"/>
          <w:b/>
          <w:bCs/>
          <w:sz w:val="24"/>
          <w:szCs w:val="24"/>
        </w:rPr>
      </w:pPr>
    </w:p>
    <w:p w:rsidR="001B783C" w:rsidRPr="00792EEC" w:rsidRDefault="001B783C" w:rsidP="007B75CF">
      <w:pPr>
        <w:widowControl/>
        <w:spacing w:line="360" w:lineRule="auto"/>
        <w:rPr>
          <w:rFonts w:ascii="宋体"/>
          <w:kern w:val="0"/>
          <w:sz w:val="24"/>
          <w:szCs w:val="24"/>
        </w:rPr>
      </w:pPr>
      <w:r w:rsidRPr="00792EEC">
        <w:rPr>
          <w:rFonts w:ascii="宋体" w:hAnsi="宋体" w:cs="宋体" w:hint="eastAsia"/>
          <w:kern w:val="0"/>
          <w:sz w:val="24"/>
          <w:szCs w:val="24"/>
        </w:rPr>
        <w:lastRenderedPageBreak/>
        <w:t>（七）关于所投</w:t>
      </w:r>
      <w:r w:rsidRPr="00792EEC">
        <w:rPr>
          <w:rFonts w:ascii="宋体"/>
          <w:kern w:val="0"/>
          <w:sz w:val="24"/>
          <w:szCs w:val="24"/>
          <w:u w:val="single"/>
        </w:rPr>
        <w:t>    </w:t>
      </w:r>
      <w:r w:rsidRPr="00792EEC">
        <w:rPr>
          <w:rFonts w:ascii="宋体" w:hAnsi="宋体" w:cs="宋体" w:hint="eastAsia"/>
          <w:kern w:val="0"/>
          <w:sz w:val="24"/>
          <w:szCs w:val="24"/>
        </w:rPr>
        <w:t>设备的配件、耗材供应情况的承诺函（格式）</w:t>
      </w:r>
    </w:p>
    <w:p w:rsidR="001B783C" w:rsidRPr="00792EEC" w:rsidRDefault="001B783C" w:rsidP="00FF639B">
      <w:pPr>
        <w:widowControl/>
        <w:adjustRightInd w:val="0"/>
        <w:snapToGrid w:val="0"/>
        <w:spacing w:line="360" w:lineRule="auto"/>
        <w:jc w:val="center"/>
        <w:rPr>
          <w:rFonts w:ascii="宋体"/>
          <w:kern w:val="0"/>
          <w:sz w:val="24"/>
          <w:szCs w:val="24"/>
        </w:rPr>
      </w:pPr>
    </w:p>
    <w:p w:rsidR="001B783C" w:rsidRPr="00792EEC" w:rsidRDefault="001B783C" w:rsidP="00D76DF7">
      <w:pPr>
        <w:adjustRightInd w:val="0"/>
        <w:snapToGrid w:val="0"/>
        <w:spacing w:line="360" w:lineRule="auto"/>
        <w:jc w:val="center"/>
        <w:outlineLvl w:val="0"/>
        <w:rPr>
          <w:rFonts w:ascii="黑体" w:eastAsia="黑体" w:hAnsi="黑体"/>
          <w:sz w:val="28"/>
          <w:szCs w:val="28"/>
        </w:rPr>
      </w:pPr>
      <w:r w:rsidRPr="00792EEC">
        <w:rPr>
          <w:rFonts w:ascii="黑体" w:eastAsia="黑体" w:hAnsi="黑体" w:cs="黑体" w:hint="eastAsia"/>
          <w:sz w:val="28"/>
          <w:szCs w:val="28"/>
        </w:rPr>
        <w:t>关于所投</w:t>
      </w:r>
      <w:r w:rsidRPr="00792EEC">
        <w:rPr>
          <w:rFonts w:ascii="黑体" w:eastAsia="黑体" w:hAnsi="黑体"/>
          <w:sz w:val="28"/>
          <w:szCs w:val="28"/>
          <w:u w:val="single"/>
        </w:rPr>
        <w:t>  </w:t>
      </w:r>
      <w:r w:rsidRPr="00792EEC">
        <w:rPr>
          <w:rFonts w:ascii="黑体" w:eastAsia="黑体" w:hAnsi="黑体" w:cs="黑体" w:hint="eastAsia"/>
          <w:sz w:val="28"/>
          <w:szCs w:val="28"/>
        </w:rPr>
        <w:t>设备的配件、耗材供应情况的承诺函</w:t>
      </w:r>
    </w:p>
    <w:p w:rsidR="001B783C" w:rsidRPr="00792EEC" w:rsidRDefault="001B783C" w:rsidP="00FF639B">
      <w:pPr>
        <w:widowControl/>
        <w:adjustRightInd w:val="0"/>
        <w:snapToGrid w:val="0"/>
        <w:spacing w:line="360" w:lineRule="auto"/>
        <w:jc w:val="left"/>
        <w:rPr>
          <w:rFonts w:ascii="宋体"/>
          <w:kern w:val="0"/>
          <w:sz w:val="24"/>
          <w:szCs w:val="24"/>
        </w:rPr>
      </w:pPr>
    </w:p>
    <w:p w:rsidR="001B783C" w:rsidRPr="00792EEC" w:rsidRDefault="001B783C" w:rsidP="00985E20">
      <w:pPr>
        <w:widowControl/>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我方承诺确保</w:t>
      </w:r>
      <w:r w:rsidRPr="00792EEC">
        <w:rPr>
          <w:rFonts w:ascii="宋体"/>
          <w:kern w:val="0"/>
          <w:sz w:val="24"/>
          <w:szCs w:val="24"/>
          <w:u w:val="single"/>
        </w:rPr>
        <w:t>        </w:t>
      </w:r>
      <w:r w:rsidRPr="00792EEC">
        <w:rPr>
          <w:rFonts w:ascii="宋体" w:hAnsi="宋体" w:cs="宋体" w:hint="eastAsia"/>
          <w:kern w:val="0"/>
          <w:sz w:val="24"/>
          <w:szCs w:val="24"/>
        </w:rPr>
        <w:t>设备在设备使用年限（自设备安装验收合格之日算起</w:t>
      </w:r>
      <w:r w:rsidR="00D10A38" w:rsidRPr="00792EEC">
        <w:rPr>
          <w:rFonts w:ascii="宋体" w:hAnsi="宋体" w:cs="宋体" w:hint="eastAsia"/>
          <w:kern w:val="0"/>
          <w:sz w:val="24"/>
          <w:szCs w:val="24"/>
        </w:rPr>
        <w:t>8</w:t>
      </w:r>
      <w:r w:rsidRPr="00792EEC">
        <w:rPr>
          <w:rFonts w:ascii="宋体" w:hAnsi="宋体" w:cs="宋体" w:hint="eastAsia"/>
          <w:kern w:val="0"/>
          <w:sz w:val="24"/>
          <w:szCs w:val="24"/>
        </w:rPr>
        <w:t>年）内的配件、耗材的正常供应；如因设备升级等原因而导致配件、耗材价格提高，且采购人无法接受时；或已无法正常供应配件、耗材时，我方同意按折旧后的价格将设备回购（折旧方法：直线折旧法）。</w:t>
      </w:r>
    </w:p>
    <w:p w:rsidR="001B783C" w:rsidRPr="00792EEC" w:rsidRDefault="001B783C" w:rsidP="00985E20">
      <w:pPr>
        <w:widowControl/>
        <w:adjustRightInd w:val="0"/>
        <w:snapToGrid w:val="0"/>
        <w:spacing w:line="360" w:lineRule="auto"/>
        <w:ind w:firstLineChars="200" w:firstLine="480"/>
        <w:rPr>
          <w:rFonts w:ascii="宋体"/>
          <w:kern w:val="0"/>
          <w:sz w:val="24"/>
          <w:szCs w:val="24"/>
        </w:rPr>
      </w:pPr>
      <w:r w:rsidRPr="00792EEC">
        <w:rPr>
          <w:rFonts w:ascii="宋体" w:hAnsi="宋体" w:cs="宋体" w:hint="eastAsia"/>
          <w:kern w:val="0"/>
          <w:sz w:val="24"/>
          <w:szCs w:val="24"/>
        </w:rPr>
        <w:t>特此承诺。</w:t>
      </w:r>
    </w:p>
    <w:p w:rsidR="001B783C" w:rsidRPr="00792EEC" w:rsidRDefault="001B783C" w:rsidP="00985E20">
      <w:pPr>
        <w:widowControl/>
        <w:adjustRightInd w:val="0"/>
        <w:snapToGrid w:val="0"/>
        <w:spacing w:line="360" w:lineRule="auto"/>
        <w:ind w:firstLineChars="200" w:firstLine="480"/>
        <w:rPr>
          <w:rFonts w:ascii="宋体"/>
          <w:kern w:val="0"/>
          <w:sz w:val="24"/>
          <w:szCs w:val="24"/>
        </w:rPr>
      </w:pPr>
    </w:p>
    <w:p w:rsidR="001B783C" w:rsidRPr="00792EEC" w:rsidRDefault="001B783C" w:rsidP="00985E20">
      <w:pPr>
        <w:widowControl/>
        <w:adjustRightInd w:val="0"/>
        <w:snapToGrid w:val="0"/>
        <w:spacing w:line="360" w:lineRule="auto"/>
        <w:ind w:firstLineChars="200" w:firstLine="480"/>
        <w:rPr>
          <w:rFonts w:ascii="宋体"/>
          <w:kern w:val="0"/>
          <w:sz w:val="24"/>
          <w:szCs w:val="24"/>
        </w:rPr>
      </w:pPr>
      <w:r w:rsidRPr="00792EEC">
        <w:rPr>
          <w:rFonts w:ascii="宋体"/>
          <w:kern w:val="0"/>
          <w:sz w:val="24"/>
          <w:szCs w:val="24"/>
        </w:rPr>
        <w:br/>
      </w:r>
      <w:r w:rsidRPr="00792EEC">
        <w:rPr>
          <w:rFonts w:ascii="宋体"/>
          <w:kern w:val="0"/>
          <w:sz w:val="24"/>
          <w:szCs w:val="24"/>
        </w:rPr>
        <w:t>                                          </w:t>
      </w:r>
      <w:r w:rsidRPr="00792EEC">
        <w:rPr>
          <w:rFonts w:ascii="宋体" w:hAnsi="宋体" w:cs="宋体"/>
          <w:kern w:val="0"/>
          <w:sz w:val="24"/>
          <w:szCs w:val="24"/>
        </w:rPr>
        <w:t xml:space="preserve">       </w:t>
      </w:r>
      <w:r w:rsidR="003D43DD" w:rsidRPr="00792EEC">
        <w:rPr>
          <w:rFonts w:ascii="宋体" w:hAnsi="宋体" w:cs="宋体" w:hint="eastAsia"/>
          <w:kern w:val="0"/>
          <w:sz w:val="24"/>
          <w:szCs w:val="24"/>
        </w:rPr>
        <w:t xml:space="preserve">    </w:t>
      </w:r>
      <w:r w:rsidRPr="00792EEC">
        <w:rPr>
          <w:rFonts w:ascii="宋体" w:hAnsi="宋体" w:cs="宋体" w:hint="eastAsia"/>
          <w:kern w:val="0"/>
          <w:sz w:val="24"/>
          <w:szCs w:val="24"/>
        </w:rPr>
        <w:t>制造厂商：</w:t>
      </w:r>
    </w:p>
    <w:p w:rsidR="001B783C" w:rsidRPr="00792EEC" w:rsidRDefault="001B783C" w:rsidP="003D43DD">
      <w:pPr>
        <w:widowControl/>
        <w:adjustRightInd w:val="0"/>
        <w:snapToGrid w:val="0"/>
        <w:spacing w:line="360" w:lineRule="auto"/>
        <w:ind w:firstLineChars="1600" w:firstLine="3840"/>
        <w:rPr>
          <w:rFonts w:ascii="宋体"/>
          <w:kern w:val="0"/>
          <w:sz w:val="24"/>
          <w:szCs w:val="24"/>
        </w:rPr>
      </w:pPr>
      <w:r w:rsidRPr="00792EEC">
        <w:rPr>
          <w:rFonts w:ascii="宋体" w:hAnsi="宋体" w:cs="宋体" w:hint="eastAsia"/>
          <w:kern w:val="0"/>
          <w:sz w:val="24"/>
          <w:szCs w:val="24"/>
        </w:rPr>
        <w:t>制造厂家法定（授权）代表人：</w:t>
      </w:r>
      <w:r w:rsidRPr="00792EEC">
        <w:rPr>
          <w:rFonts w:ascii="宋体"/>
          <w:kern w:val="0"/>
          <w:sz w:val="24"/>
          <w:szCs w:val="24"/>
        </w:rPr>
        <w:t> </w:t>
      </w:r>
      <w:r w:rsidRPr="00792EEC">
        <w:rPr>
          <w:rFonts w:ascii="宋体"/>
          <w:kern w:val="0"/>
          <w:sz w:val="24"/>
          <w:szCs w:val="24"/>
        </w:rPr>
        <w:br/>
      </w:r>
      <w:r w:rsidRPr="00792EEC">
        <w:rPr>
          <w:rFonts w:ascii="宋体"/>
          <w:kern w:val="0"/>
          <w:sz w:val="24"/>
          <w:szCs w:val="24"/>
        </w:rPr>
        <w:t>            </w:t>
      </w:r>
      <w:r w:rsidRPr="00792EEC">
        <w:rPr>
          <w:rFonts w:ascii="宋体" w:hAnsi="宋体" w:cs="宋体"/>
          <w:kern w:val="0"/>
          <w:sz w:val="24"/>
          <w:szCs w:val="24"/>
        </w:rPr>
        <w:t xml:space="preserve">                        </w:t>
      </w:r>
      <w:r w:rsidR="003D43DD" w:rsidRPr="00792EEC">
        <w:rPr>
          <w:rFonts w:ascii="宋体" w:hAnsi="宋体" w:cs="宋体" w:hint="eastAsia"/>
          <w:kern w:val="0"/>
          <w:sz w:val="24"/>
          <w:szCs w:val="24"/>
        </w:rPr>
        <w:t xml:space="preserve"> </w:t>
      </w:r>
      <w:r w:rsidRPr="00792EEC">
        <w:rPr>
          <w:rFonts w:ascii="宋体" w:hAnsi="宋体" w:cs="宋体"/>
          <w:kern w:val="0"/>
          <w:sz w:val="24"/>
          <w:szCs w:val="24"/>
        </w:rPr>
        <w:t xml:space="preserve"> </w:t>
      </w:r>
      <w:r w:rsidRPr="00792EEC">
        <w:rPr>
          <w:rFonts w:ascii="宋体" w:hAnsi="宋体" w:cs="宋体" w:hint="eastAsia"/>
          <w:kern w:val="0"/>
          <w:sz w:val="24"/>
          <w:szCs w:val="24"/>
        </w:rPr>
        <w:t>日期：</w:t>
      </w: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1B783C" w:rsidRPr="00792EEC" w:rsidRDefault="001B783C" w:rsidP="00EB2D34">
      <w:pPr>
        <w:spacing w:line="360" w:lineRule="auto"/>
        <w:outlineLvl w:val="0"/>
        <w:rPr>
          <w:rFonts w:ascii="宋体"/>
          <w:sz w:val="24"/>
          <w:szCs w:val="24"/>
        </w:rPr>
      </w:pPr>
    </w:p>
    <w:p w:rsidR="00A731CB" w:rsidRPr="00792EEC" w:rsidRDefault="00A731CB" w:rsidP="00EB2D34">
      <w:pPr>
        <w:spacing w:line="360" w:lineRule="auto"/>
        <w:outlineLvl w:val="0"/>
        <w:rPr>
          <w:rFonts w:ascii="宋体"/>
          <w:sz w:val="24"/>
          <w:szCs w:val="24"/>
        </w:rPr>
      </w:pPr>
    </w:p>
    <w:p w:rsidR="001B783C" w:rsidRPr="00792EEC" w:rsidRDefault="001B783C" w:rsidP="00D76DF7">
      <w:pPr>
        <w:outlineLvl w:val="0"/>
        <w:rPr>
          <w:rFonts w:ascii="宋体"/>
          <w:sz w:val="24"/>
          <w:szCs w:val="24"/>
        </w:rPr>
      </w:pPr>
    </w:p>
    <w:p w:rsidR="00A731CB" w:rsidRPr="00792EEC" w:rsidRDefault="00A731CB" w:rsidP="00D76DF7">
      <w:pPr>
        <w:outlineLvl w:val="0"/>
        <w:rPr>
          <w:rFonts w:ascii="宋体"/>
          <w:sz w:val="24"/>
          <w:szCs w:val="24"/>
        </w:rPr>
      </w:pPr>
    </w:p>
    <w:p w:rsidR="00D636FF" w:rsidRPr="00792EEC" w:rsidRDefault="00D636FF" w:rsidP="00D76DF7">
      <w:pPr>
        <w:outlineLvl w:val="0"/>
        <w:rPr>
          <w:rFonts w:ascii="宋体"/>
          <w:sz w:val="24"/>
          <w:szCs w:val="24"/>
        </w:rPr>
      </w:pPr>
    </w:p>
    <w:p w:rsidR="00124592" w:rsidRPr="00792EEC" w:rsidRDefault="00124592" w:rsidP="00D76DF7">
      <w:pPr>
        <w:outlineLvl w:val="0"/>
        <w:rPr>
          <w:rFonts w:ascii="宋体"/>
          <w:sz w:val="24"/>
          <w:szCs w:val="24"/>
        </w:rPr>
      </w:pPr>
    </w:p>
    <w:p w:rsidR="001B783C" w:rsidRPr="00792EEC" w:rsidRDefault="001B783C" w:rsidP="00D76DF7">
      <w:pPr>
        <w:outlineLvl w:val="0"/>
        <w:rPr>
          <w:rFonts w:ascii="宋体"/>
          <w:sz w:val="24"/>
          <w:szCs w:val="24"/>
        </w:rPr>
      </w:pPr>
      <w:r w:rsidRPr="00792EEC">
        <w:rPr>
          <w:rFonts w:ascii="宋体" w:hAnsi="宋体" w:cs="宋体" w:hint="eastAsia"/>
          <w:sz w:val="24"/>
          <w:szCs w:val="24"/>
        </w:rPr>
        <w:t>（八）开标一览表（格式）：</w:t>
      </w:r>
    </w:p>
    <w:p w:rsidR="001B783C" w:rsidRPr="00792EEC" w:rsidRDefault="001B783C" w:rsidP="00EB2D34">
      <w:pPr>
        <w:spacing w:line="360" w:lineRule="auto"/>
        <w:ind w:left="1080"/>
        <w:outlineLvl w:val="0"/>
        <w:rPr>
          <w:rFonts w:ascii="宋体"/>
          <w:sz w:val="24"/>
          <w:szCs w:val="24"/>
        </w:rPr>
      </w:pPr>
    </w:p>
    <w:p w:rsidR="001B783C" w:rsidRPr="00792EEC" w:rsidRDefault="001B783C" w:rsidP="00EB2D34">
      <w:pPr>
        <w:spacing w:line="400" w:lineRule="exact"/>
        <w:jc w:val="center"/>
        <w:outlineLvl w:val="0"/>
        <w:rPr>
          <w:rFonts w:ascii="黑体" w:eastAsia="黑体" w:hAnsi="黑体"/>
          <w:sz w:val="28"/>
          <w:szCs w:val="28"/>
        </w:rPr>
      </w:pPr>
      <w:r w:rsidRPr="00792EEC">
        <w:rPr>
          <w:rFonts w:ascii="黑体" w:eastAsia="黑体" w:hAnsi="黑体" w:cs="黑体" w:hint="eastAsia"/>
          <w:sz w:val="28"/>
          <w:szCs w:val="28"/>
        </w:rPr>
        <w:t>开标一览表</w:t>
      </w:r>
    </w:p>
    <w:p w:rsidR="001B783C" w:rsidRPr="00792EEC" w:rsidRDefault="001B783C" w:rsidP="00EB2D34">
      <w:pPr>
        <w:spacing w:line="400" w:lineRule="exact"/>
        <w:jc w:val="center"/>
        <w:outlineLvl w:val="0"/>
        <w:rPr>
          <w:rFonts w:ascii="黑体" w:eastAsia="黑体" w:hAnsi="黑体"/>
          <w:sz w:val="28"/>
          <w:szCs w:val="28"/>
        </w:rPr>
      </w:pPr>
    </w:p>
    <w:p w:rsidR="001B783C" w:rsidRPr="00792EEC" w:rsidRDefault="001B783C" w:rsidP="00EB2D34">
      <w:pPr>
        <w:spacing w:line="360" w:lineRule="auto"/>
        <w:rPr>
          <w:rFonts w:ascii="宋体"/>
          <w:sz w:val="24"/>
          <w:szCs w:val="24"/>
        </w:rPr>
      </w:pPr>
      <w:r w:rsidRPr="00792EEC">
        <w:rPr>
          <w:rFonts w:ascii="宋体" w:hAnsi="宋体" w:cs="宋体" w:hint="eastAsia"/>
          <w:sz w:val="24"/>
          <w:szCs w:val="24"/>
        </w:rPr>
        <w:t>投标人名称（盖章）</w:t>
      </w:r>
      <w:r w:rsidRPr="00792EEC">
        <w:rPr>
          <w:rFonts w:ascii="宋体" w:hAnsi="宋体" w:cs="宋体"/>
          <w:sz w:val="24"/>
          <w:szCs w:val="24"/>
        </w:rPr>
        <w:t xml:space="preserve">             </w:t>
      </w:r>
      <w:r w:rsidRPr="00792EEC">
        <w:rPr>
          <w:rFonts w:ascii="宋体" w:hAnsi="宋体" w:cs="宋体" w:hint="eastAsia"/>
          <w:sz w:val="24"/>
          <w:szCs w:val="24"/>
        </w:rPr>
        <w:t>单位：人民币元</w:t>
      </w:r>
      <w:r w:rsidRPr="00792EEC">
        <w:rPr>
          <w:rFonts w:ascii="宋体" w:hAnsi="宋体" w:cs="宋体"/>
          <w:sz w:val="24"/>
          <w:szCs w:val="24"/>
        </w:rPr>
        <w:t xml:space="preserve">     </w:t>
      </w:r>
      <w:r w:rsidRPr="00792EEC">
        <w:rPr>
          <w:rFonts w:ascii="宋体" w:hAnsi="宋体" w:cs="宋体" w:hint="eastAsia"/>
          <w:sz w:val="24"/>
          <w:szCs w:val="24"/>
        </w:rPr>
        <w:t>政府采购编号：</w:t>
      </w:r>
      <w:r w:rsidRPr="00792EEC">
        <w:rPr>
          <w:rFonts w:ascii="宋体" w:hAnsi="宋体" w:cs="宋体"/>
          <w:sz w:val="24"/>
          <w:szCs w:val="24"/>
        </w:rPr>
        <w:t xml:space="preserve">WXWJCG2020-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134"/>
        <w:gridCol w:w="2126"/>
        <w:gridCol w:w="2217"/>
      </w:tblGrid>
      <w:tr w:rsidR="001B783C" w:rsidRPr="00792EEC">
        <w:trPr>
          <w:trHeight w:val="1236"/>
        </w:trPr>
        <w:tc>
          <w:tcPr>
            <w:tcW w:w="4211" w:type="dxa"/>
            <w:vAlign w:val="center"/>
          </w:tcPr>
          <w:p w:rsidR="001B783C" w:rsidRPr="00792EEC" w:rsidRDefault="001B783C" w:rsidP="00E976FF">
            <w:pPr>
              <w:spacing w:line="400" w:lineRule="exact"/>
              <w:jc w:val="center"/>
              <w:rPr>
                <w:rFonts w:ascii="宋体"/>
                <w:sz w:val="24"/>
                <w:szCs w:val="24"/>
              </w:rPr>
            </w:pPr>
            <w:r w:rsidRPr="00792EEC">
              <w:rPr>
                <w:rFonts w:ascii="宋体" w:hAnsi="宋体" w:cs="宋体" w:hint="eastAsia"/>
                <w:sz w:val="24"/>
                <w:szCs w:val="24"/>
              </w:rPr>
              <w:t>项目名称</w:t>
            </w:r>
          </w:p>
        </w:tc>
        <w:tc>
          <w:tcPr>
            <w:tcW w:w="1134" w:type="dxa"/>
            <w:vAlign w:val="center"/>
          </w:tcPr>
          <w:p w:rsidR="001B783C" w:rsidRPr="00792EEC" w:rsidRDefault="001B783C" w:rsidP="00E976FF">
            <w:pPr>
              <w:spacing w:line="400" w:lineRule="exact"/>
              <w:jc w:val="center"/>
              <w:rPr>
                <w:rFonts w:ascii="宋体"/>
                <w:sz w:val="24"/>
                <w:szCs w:val="24"/>
              </w:rPr>
            </w:pPr>
            <w:r w:rsidRPr="00792EEC">
              <w:rPr>
                <w:rFonts w:ascii="宋体" w:hAnsi="宋体" w:cs="宋体" w:hint="eastAsia"/>
                <w:sz w:val="24"/>
                <w:szCs w:val="24"/>
              </w:rPr>
              <w:t>数量</w:t>
            </w:r>
          </w:p>
        </w:tc>
        <w:tc>
          <w:tcPr>
            <w:tcW w:w="2126" w:type="dxa"/>
            <w:vAlign w:val="center"/>
          </w:tcPr>
          <w:p w:rsidR="001B783C" w:rsidRPr="00792EEC" w:rsidRDefault="001B783C" w:rsidP="00E976FF">
            <w:pPr>
              <w:spacing w:line="400" w:lineRule="exact"/>
              <w:jc w:val="center"/>
              <w:rPr>
                <w:rFonts w:ascii="宋体"/>
                <w:sz w:val="24"/>
                <w:szCs w:val="24"/>
              </w:rPr>
            </w:pPr>
            <w:r w:rsidRPr="00792EEC">
              <w:rPr>
                <w:rFonts w:ascii="宋体" w:hAnsi="宋体" w:cs="宋体" w:hint="eastAsia"/>
                <w:sz w:val="24"/>
                <w:szCs w:val="24"/>
              </w:rPr>
              <w:t>单价</w:t>
            </w:r>
          </w:p>
        </w:tc>
        <w:tc>
          <w:tcPr>
            <w:tcW w:w="2217" w:type="dxa"/>
            <w:vAlign w:val="center"/>
          </w:tcPr>
          <w:p w:rsidR="001B783C" w:rsidRPr="00792EEC" w:rsidRDefault="001B783C" w:rsidP="00E976FF">
            <w:pPr>
              <w:spacing w:line="400" w:lineRule="exact"/>
              <w:jc w:val="center"/>
              <w:rPr>
                <w:rFonts w:ascii="宋体"/>
                <w:sz w:val="24"/>
                <w:szCs w:val="24"/>
              </w:rPr>
            </w:pPr>
            <w:r w:rsidRPr="00792EEC">
              <w:rPr>
                <w:rFonts w:ascii="宋体" w:hAnsi="宋体" w:cs="宋体" w:hint="eastAsia"/>
                <w:sz w:val="24"/>
                <w:szCs w:val="24"/>
              </w:rPr>
              <w:t>总价</w:t>
            </w:r>
          </w:p>
        </w:tc>
      </w:tr>
      <w:tr w:rsidR="001B783C" w:rsidRPr="00792EEC">
        <w:trPr>
          <w:cantSplit/>
          <w:trHeight w:val="581"/>
        </w:trPr>
        <w:tc>
          <w:tcPr>
            <w:tcW w:w="4211" w:type="dxa"/>
            <w:vAlign w:val="center"/>
          </w:tcPr>
          <w:p w:rsidR="001B783C" w:rsidRPr="00792EEC" w:rsidRDefault="001B783C">
            <w:pPr>
              <w:rPr>
                <w:rFonts w:ascii="宋体"/>
                <w:sz w:val="22"/>
              </w:rPr>
            </w:pPr>
          </w:p>
        </w:tc>
        <w:tc>
          <w:tcPr>
            <w:tcW w:w="1134" w:type="dxa"/>
            <w:vAlign w:val="center"/>
          </w:tcPr>
          <w:p w:rsidR="001B783C" w:rsidRPr="00792EEC" w:rsidRDefault="001B783C" w:rsidP="00B43044">
            <w:pPr>
              <w:jc w:val="center"/>
              <w:rPr>
                <w:rFonts w:ascii="仿宋_GB2312" w:eastAsia="仿宋_GB2312" w:hAnsi="宋体"/>
                <w:sz w:val="24"/>
                <w:szCs w:val="24"/>
              </w:rPr>
            </w:pPr>
          </w:p>
        </w:tc>
        <w:tc>
          <w:tcPr>
            <w:tcW w:w="2126" w:type="dxa"/>
            <w:vAlign w:val="center"/>
          </w:tcPr>
          <w:p w:rsidR="001B783C" w:rsidRPr="00792EEC" w:rsidRDefault="001B783C" w:rsidP="00E976FF">
            <w:pPr>
              <w:jc w:val="left"/>
              <w:rPr>
                <w:rFonts w:ascii="宋体"/>
                <w:sz w:val="24"/>
                <w:szCs w:val="24"/>
              </w:rPr>
            </w:pPr>
          </w:p>
        </w:tc>
        <w:tc>
          <w:tcPr>
            <w:tcW w:w="2217" w:type="dxa"/>
            <w:vAlign w:val="center"/>
          </w:tcPr>
          <w:p w:rsidR="001B783C" w:rsidRPr="00792EEC" w:rsidRDefault="001B783C" w:rsidP="00E976FF">
            <w:pPr>
              <w:jc w:val="left"/>
              <w:rPr>
                <w:rFonts w:ascii="宋体"/>
                <w:sz w:val="24"/>
                <w:szCs w:val="24"/>
              </w:rPr>
            </w:pPr>
          </w:p>
        </w:tc>
      </w:tr>
      <w:tr w:rsidR="001B783C" w:rsidRPr="00792EEC">
        <w:trPr>
          <w:cantSplit/>
          <w:trHeight w:val="581"/>
        </w:trPr>
        <w:tc>
          <w:tcPr>
            <w:tcW w:w="4211" w:type="dxa"/>
            <w:vAlign w:val="center"/>
          </w:tcPr>
          <w:p w:rsidR="001B783C" w:rsidRPr="00792EEC" w:rsidRDefault="001B783C">
            <w:pPr>
              <w:rPr>
                <w:rFonts w:ascii="宋体"/>
                <w:sz w:val="22"/>
              </w:rPr>
            </w:pPr>
          </w:p>
        </w:tc>
        <w:tc>
          <w:tcPr>
            <w:tcW w:w="1134" w:type="dxa"/>
            <w:vAlign w:val="center"/>
          </w:tcPr>
          <w:p w:rsidR="001B783C" w:rsidRPr="00792EEC" w:rsidRDefault="001B783C" w:rsidP="002D605D">
            <w:pPr>
              <w:jc w:val="center"/>
              <w:rPr>
                <w:rFonts w:ascii="仿宋_GB2312" w:eastAsia="仿宋_GB2312" w:hAnsi="宋体"/>
                <w:b/>
                <w:bCs/>
                <w:sz w:val="24"/>
                <w:szCs w:val="24"/>
              </w:rPr>
            </w:pPr>
          </w:p>
        </w:tc>
        <w:tc>
          <w:tcPr>
            <w:tcW w:w="2126" w:type="dxa"/>
            <w:vAlign w:val="center"/>
          </w:tcPr>
          <w:p w:rsidR="001B783C" w:rsidRPr="00792EEC" w:rsidRDefault="001B783C" w:rsidP="00E976FF">
            <w:pPr>
              <w:jc w:val="left"/>
              <w:rPr>
                <w:rFonts w:ascii="宋体"/>
                <w:sz w:val="24"/>
                <w:szCs w:val="24"/>
              </w:rPr>
            </w:pPr>
          </w:p>
        </w:tc>
        <w:tc>
          <w:tcPr>
            <w:tcW w:w="2217" w:type="dxa"/>
            <w:vAlign w:val="center"/>
          </w:tcPr>
          <w:p w:rsidR="001B783C" w:rsidRPr="00792EEC" w:rsidRDefault="001B783C" w:rsidP="00E976FF">
            <w:pPr>
              <w:jc w:val="left"/>
              <w:rPr>
                <w:rFonts w:ascii="宋体"/>
                <w:sz w:val="24"/>
                <w:szCs w:val="24"/>
              </w:rPr>
            </w:pPr>
          </w:p>
        </w:tc>
      </w:tr>
      <w:tr w:rsidR="001B783C" w:rsidRPr="00792EEC">
        <w:trPr>
          <w:cantSplit/>
          <w:trHeight w:val="579"/>
        </w:trPr>
        <w:tc>
          <w:tcPr>
            <w:tcW w:w="9688" w:type="dxa"/>
            <w:gridSpan w:val="4"/>
            <w:vAlign w:val="center"/>
          </w:tcPr>
          <w:p w:rsidR="001B783C" w:rsidRPr="00792EEC" w:rsidRDefault="001B783C" w:rsidP="00E976FF">
            <w:pPr>
              <w:jc w:val="left"/>
              <w:rPr>
                <w:rFonts w:ascii="宋体"/>
                <w:sz w:val="24"/>
                <w:szCs w:val="24"/>
              </w:rPr>
            </w:pPr>
            <w:r w:rsidRPr="00792EEC">
              <w:rPr>
                <w:rFonts w:ascii="宋体" w:hAnsi="宋体" w:cs="宋体" w:hint="eastAsia"/>
                <w:sz w:val="24"/>
                <w:szCs w:val="24"/>
              </w:rPr>
              <w:t>投标总价大写：小写：</w:t>
            </w:r>
          </w:p>
        </w:tc>
      </w:tr>
    </w:tbl>
    <w:p w:rsidR="001B783C" w:rsidRPr="00792EEC" w:rsidRDefault="001B783C" w:rsidP="007B75CF">
      <w:pPr>
        <w:spacing w:before="5" w:line="360" w:lineRule="auto"/>
        <w:rPr>
          <w:rFonts w:ascii="宋体"/>
          <w:sz w:val="24"/>
          <w:szCs w:val="24"/>
        </w:rPr>
      </w:pPr>
    </w:p>
    <w:p w:rsidR="001B783C" w:rsidRPr="00792EEC" w:rsidRDefault="001B783C" w:rsidP="007B75CF">
      <w:pPr>
        <w:spacing w:before="5" w:line="360" w:lineRule="auto"/>
        <w:rPr>
          <w:rFonts w:ascii="宋体"/>
          <w:sz w:val="24"/>
          <w:szCs w:val="24"/>
        </w:rPr>
      </w:pPr>
    </w:p>
    <w:p w:rsidR="001B783C" w:rsidRPr="00792EEC" w:rsidRDefault="001B783C" w:rsidP="00985E20">
      <w:pPr>
        <w:spacing w:before="5" w:line="360" w:lineRule="auto"/>
        <w:ind w:firstLineChars="800" w:firstLine="1920"/>
        <w:rPr>
          <w:rFonts w:ascii="宋体"/>
          <w:sz w:val="24"/>
          <w:szCs w:val="24"/>
        </w:rPr>
      </w:pPr>
      <w:r w:rsidRPr="00792EEC">
        <w:rPr>
          <w:rFonts w:ascii="宋体" w:hAnsi="宋体" w:cs="宋体" w:hint="eastAsia"/>
          <w:sz w:val="24"/>
          <w:szCs w:val="24"/>
        </w:rPr>
        <w:t>法定代表人或法定代表人授权代表签字或盖章：</w:t>
      </w:r>
    </w:p>
    <w:p w:rsidR="001B783C" w:rsidRPr="00792EEC" w:rsidRDefault="001B783C" w:rsidP="00EB2D34">
      <w:pPr>
        <w:outlineLvl w:val="0"/>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spacing w:before="5"/>
        <w:rPr>
          <w:rFonts w:ascii="宋体"/>
          <w:sz w:val="24"/>
          <w:szCs w:val="24"/>
        </w:rPr>
      </w:pPr>
    </w:p>
    <w:p w:rsidR="001B783C" w:rsidRPr="00792EEC" w:rsidRDefault="001B783C" w:rsidP="00EB2D34">
      <w:pPr>
        <w:outlineLvl w:val="0"/>
        <w:rPr>
          <w:rFonts w:ascii="宋体"/>
          <w:sz w:val="24"/>
          <w:szCs w:val="24"/>
        </w:rPr>
      </w:pPr>
      <w:r w:rsidRPr="00792EEC">
        <w:rPr>
          <w:rFonts w:ascii="宋体" w:hAnsi="宋体" w:cs="宋体" w:hint="eastAsia"/>
          <w:sz w:val="24"/>
          <w:szCs w:val="24"/>
        </w:rPr>
        <w:t>（九）细目报价表（格式）：</w:t>
      </w:r>
    </w:p>
    <w:p w:rsidR="001B783C" w:rsidRPr="00792EEC" w:rsidRDefault="001B783C" w:rsidP="00EB2D34">
      <w:pPr>
        <w:outlineLvl w:val="0"/>
        <w:rPr>
          <w:rFonts w:ascii="宋体"/>
          <w:sz w:val="24"/>
          <w:szCs w:val="24"/>
        </w:rPr>
      </w:pPr>
    </w:p>
    <w:p w:rsidR="001B783C" w:rsidRPr="00792EEC" w:rsidRDefault="001B783C" w:rsidP="003B6FFA">
      <w:pPr>
        <w:spacing w:line="400" w:lineRule="exact"/>
        <w:jc w:val="center"/>
        <w:outlineLvl w:val="0"/>
        <w:rPr>
          <w:rFonts w:ascii="黑体" w:eastAsia="黑体" w:hAnsi="黑体"/>
          <w:sz w:val="28"/>
          <w:szCs w:val="28"/>
        </w:rPr>
      </w:pPr>
      <w:r w:rsidRPr="00792EEC">
        <w:rPr>
          <w:rFonts w:ascii="黑体" w:eastAsia="黑体" w:hAnsi="黑体" w:cs="黑体" w:hint="eastAsia"/>
          <w:sz w:val="28"/>
          <w:szCs w:val="28"/>
        </w:rPr>
        <w:t>细目报价表</w:t>
      </w:r>
    </w:p>
    <w:p w:rsidR="001B783C" w:rsidRPr="00792EEC" w:rsidRDefault="001B783C" w:rsidP="00EB2D34">
      <w:pPr>
        <w:spacing w:line="400" w:lineRule="exact"/>
        <w:jc w:val="center"/>
        <w:outlineLvl w:val="0"/>
        <w:rPr>
          <w:rFonts w:ascii="黑体" w:eastAsia="黑体" w:hAnsi="黑体"/>
          <w:sz w:val="28"/>
          <w:szCs w:val="28"/>
        </w:rPr>
      </w:pPr>
    </w:p>
    <w:p w:rsidR="001B783C" w:rsidRPr="00792EEC" w:rsidRDefault="001B783C" w:rsidP="00EB2D34">
      <w:pPr>
        <w:spacing w:line="400" w:lineRule="exact"/>
        <w:rPr>
          <w:rFonts w:ascii="宋体"/>
          <w:sz w:val="24"/>
          <w:szCs w:val="24"/>
        </w:rPr>
      </w:pPr>
      <w:r w:rsidRPr="00792EEC">
        <w:rPr>
          <w:rFonts w:ascii="宋体" w:hAnsi="宋体" w:cs="宋体" w:hint="eastAsia"/>
          <w:sz w:val="24"/>
          <w:szCs w:val="24"/>
        </w:rPr>
        <w:t>投标人名称（盖章）</w:t>
      </w:r>
      <w:r w:rsidRPr="00792EEC">
        <w:rPr>
          <w:rFonts w:ascii="宋体" w:hAnsi="宋体" w:cs="宋体"/>
          <w:sz w:val="24"/>
          <w:szCs w:val="24"/>
        </w:rPr>
        <w:t xml:space="preserve">                                  </w:t>
      </w:r>
      <w:r w:rsidRPr="00792EEC">
        <w:rPr>
          <w:rFonts w:ascii="宋体" w:hAnsi="宋体" w:cs="宋体" w:hint="eastAsia"/>
          <w:sz w:val="24"/>
          <w:szCs w:val="24"/>
        </w:rPr>
        <w:t>政府采购编号：</w:t>
      </w:r>
      <w:r w:rsidRPr="00792EEC">
        <w:rPr>
          <w:rFonts w:ascii="宋体" w:hAnsi="宋体" w:cs="宋体"/>
          <w:sz w:val="24"/>
          <w:szCs w:val="24"/>
        </w:rPr>
        <w:t xml:space="preserve">WXWJCG2020- </w:t>
      </w: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
        <w:gridCol w:w="1984"/>
        <w:gridCol w:w="1701"/>
        <w:gridCol w:w="992"/>
        <w:gridCol w:w="851"/>
        <w:gridCol w:w="1153"/>
        <w:gridCol w:w="831"/>
        <w:gridCol w:w="851"/>
        <w:gridCol w:w="1036"/>
      </w:tblGrid>
      <w:tr w:rsidR="001B783C" w:rsidRPr="00792EEC">
        <w:trPr>
          <w:cantSplit/>
          <w:trHeight w:val="515"/>
        </w:trPr>
        <w:tc>
          <w:tcPr>
            <w:tcW w:w="531" w:type="dxa"/>
            <w:noWrap/>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u w:color="FF0000"/>
              </w:rPr>
            </w:pPr>
            <w:r w:rsidRPr="00792EEC">
              <w:rPr>
                <w:rFonts w:ascii="宋体" w:hAnsi="宋体" w:cs="宋体" w:hint="eastAsia"/>
                <w:sz w:val="24"/>
                <w:szCs w:val="24"/>
                <w:u w:color="FF0000"/>
              </w:rPr>
              <w:t>序号</w:t>
            </w:r>
          </w:p>
        </w:tc>
        <w:tc>
          <w:tcPr>
            <w:tcW w:w="1984" w:type="dxa"/>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u w:color="FF0000"/>
              </w:rPr>
            </w:pPr>
            <w:r w:rsidRPr="00792EEC">
              <w:rPr>
                <w:rFonts w:ascii="宋体" w:hAnsi="宋体" w:cs="宋体" w:hint="eastAsia"/>
                <w:sz w:val="24"/>
                <w:szCs w:val="24"/>
              </w:rPr>
              <w:t>名称</w:t>
            </w:r>
          </w:p>
        </w:tc>
        <w:tc>
          <w:tcPr>
            <w:tcW w:w="1701" w:type="dxa"/>
            <w:noWrap/>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u w:color="FF0000"/>
              </w:rPr>
              <w:t>品牌型号</w:t>
            </w:r>
          </w:p>
        </w:tc>
        <w:tc>
          <w:tcPr>
            <w:tcW w:w="992" w:type="dxa"/>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rPr>
              <w:t>数量</w:t>
            </w:r>
          </w:p>
        </w:tc>
        <w:tc>
          <w:tcPr>
            <w:tcW w:w="851" w:type="dxa"/>
            <w:noWrap/>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rPr>
              <w:t>产地</w:t>
            </w:r>
          </w:p>
        </w:tc>
        <w:tc>
          <w:tcPr>
            <w:tcW w:w="1153" w:type="dxa"/>
            <w:vAlign w:val="center"/>
          </w:tcPr>
          <w:p w:rsidR="001B783C" w:rsidRPr="00792EEC" w:rsidRDefault="001B783C" w:rsidP="00E976FF">
            <w:pPr>
              <w:spacing w:before="5" w:line="360" w:lineRule="auto"/>
              <w:jc w:val="center"/>
              <w:rPr>
                <w:rFonts w:ascii="宋体"/>
                <w:sz w:val="24"/>
                <w:szCs w:val="24"/>
              </w:rPr>
            </w:pPr>
            <w:r w:rsidRPr="00792EEC">
              <w:rPr>
                <w:rFonts w:cs="宋体" w:hint="eastAsia"/>
                <w:sz w:val="18"/>
                <w:szCs w:val="18"/>
              </w:rPr>
              <w:t>是否属于小、微型企业（或监狱企业、残疾人福利性单位）产品</w:t>
            </w:r>
          </w:p>
        </w:tc>
        <w:tc>
          <w:tcPr>
            <w:tcW w:w="831" w:type="dxa"/>
            <w:noWrap/>
            <w:tcMar>
              <w:top w:w="15" w:type="dxa"/>
              <w:left w:w="15" w:type="dxa"/>
              <w:bottom w:w="0" w:type="dxa"/>
              <w:right w:w="15" w:type="dxa"/>
            </w:tcMar>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rPr>
              <w:t>免费</w:t>
            </w:r>
            <w:r w:rsidRPr="00792EEC">
              <w:rPr>
                <w:rFonts w:ascii="宋体" w:hAnsi="宋体" w:cs="宋体"/>
                <w:sz w:val="24"/>
                <w:szCs w:val="24"/>
              </w:rPr>
              <w:t xml:space="preserve">  </w:t>
            </w:r>
            <w:r w:rsidRPr="00792EEC">
              <w:rPr>
                <w:rFonts w:ascii="宋体" w:hAnsi="宋体" w:cs="宋体" w:hint="eastAsia"/>
                <w:sz w:val="24"/>
                <w:szCs w:val="24"/>
              </w:rPr>
              <w:t>质保期</w:t>
            </w:r>
          </w:p>
        </w:tc>
        <w:tc>
          <w:tcPr>
            <w:tcW w:w="851" w:type="dxa"/>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rPr>
              <w:t>单报价</w:t>
            </w:r>
          </w:p>
        </w:tc>
        <w:tc>
          <w:tcPr>
            <w:tcW w:w="1036" w:type="dxa"/>
            <w:vAlign w:val="center"/>
          </w:tcPr>
          <w:p w:rsidR="001B783C" w:rsidRPr="00792EEC" w:rsidRDefault="001B783C" w:rsidP="00E976FF">
            <w:pPr>
              <w:spacing w:before="5" w:line="360" w:lineRule="auto"/>
              <w:jc w:val="center"/>
              <w:rPr>
                <w:rFonts w:ascii="宋体"/>
                <w:sz w:val="24"/>
                <w:szCs w:val="24"/>
              </w:rPr>
            </w:pPr>
            <w:r w:rsidRPr="00792EEC">
              <w:rPr>
                <w:rFonts w:ascii="宋体" w:hAnsi="宋体" w:cs="宋体" w:hint="eastAsia"/>
                <w:sz w:val="24"/>
                <w:szCs w:val="24"/>
              </w:rPr>
              <w:t>分项</w:t>
            </w:r>
            <w:r w:rsidRPr="00792EEC">
              <w:rPr>
                <w:rFonts w:ascii="宋体" w:hAnsi="宋体" w:cs="宋体"/>
                <w:sz w:val="24"/>
                <w:szCs w:val="24"/>
              </w:rPr>
              <w:t xml:space="preserve">     </w:t>
            </w:r>
            <w:r w:rsidRPr="00792EEC">
              <w:rPr>
                <w:rFonts w:ascii="宋体" w:hAnsi="宋体" w:cs="宋体" w:hint="eastAsia"/>
                <w:sz w:val="24"/>
                <w:szCs w:val="24"/>
              </w:rPr>
              <w:t>总报价</w:t>
            </w:r>
          </w:p>
        </w:tc>
      </w:tr>
      <w:tr w:rsidR="001B783C" w:rsidRPr="00792EEC">
        <w:trPr>
          <w:cantSplit/>
          <w:trHeight w:val="446"/>
        </w:trPr>
        <w:tc>
          <w:tcPr>
            <w:tcW w:w="5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r w:rsidRPr="00792EEC">
              <w:rPr>
                <w:rFonts w:ascii="宋体" w:hAnsi="宋体" w:cs="宋体"/>
                <w:sz w:val="24"/>
                <w:szCs w:val="24"/>
              </w:rPr>
              <w:t>1</w:t>
            </w:r>
          </w:p>
        </w:tc>
        <w:tc>
          <w:tcPr>
            <w:tcW w:w="1984"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1701"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992" w:type="dxa"/>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85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r w:rsidRPr="00792EEC">
              <w:rPr>
                <w:rFonts w:ascii="宋体" w:hAnsi="宋体" w:cs="宋体" w:hint="eastAsia"/>
                <w:sz w:val="24"/>
                <w:szCs w:val="24"/>
              </w:rPr>
              <w:t xml:space="preserve">　</w:t>
            </w:r>
          </w:p>
        </w:tc>
        <w:tc>
          <w:tcPr>
            <w:tcW w:w="1153" w:type="dxa"/>
            <w:vAlign w:val="center"/>
          </w:tcPr>
          <w:p w:rsidR="001B783C" w:rsidRPr="00792EEC" w:rsidRDefault="001B783C" w:rsidP="00E976FF">
            <w:pPr>
              <w:spacing w:line="360" w:lineRule="auto"/>
              <w:jc w:val="center"/>
              <w:rPr>
                <w:rFonts w:ascii="宋体"/>
                <w:sz w:val="24"/>
                <w:szCs w:val="24"/>
              </w:rPr>
            </w:pPr>
          </w:p>
        </w:tc>
        <w:tc>
          <w:tcPr>
            <w:tcW w:w="8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r w:rsidRPr="00792EEC">
              <w:rPr>
                <w:rFonts w:ascii="宋体" w:hAnsi="宋体" w:cs="宋体" w:hint="eastAsia"/>
                <w:sz w:val="24"/>
                <w:szCs w:val="24"/>
              </w:rPr>
              <w:t xml:space="preserve">　</w:t>
            </w:r>
          </w:p>
        </w:tc>
        <w:tc>
          <w:tcPr>
            <w:tcW w:w="851" w:type="dxa"/>
            <w:vAlign w:val="center"/>
          </w:tcPr>
          <w:p w:rsidR="001B783C" w:rsidRPr="00792EEC" w:rsidRDefault="001B783C" w:rsidP="00E976FF">
            <w:pPr>
              <w:spacing w:line="360" w:lineRule="auto"/>
              <w:jc w:val="center"/>
              <w:rPr>
                <w:rFonts w:ascii="宋体"/>
                <w:sz w:val="24"/>
                <w:szCs w:val="24"/>
              </w:rPr>
            </w:pPr>
          </w:p>
        </w:tc>
        <w:tc>
          <w:tcPr>
            <w:tcW w:w="1036" w:type="dxa"/>
            <w:vAlign w:val="center"/>
          </w:tcPr>
          <w:p w:rsidR="001B783C" w:rsidRPr="00792EEC" w:rsidRDefault="001B783C" w:rsidP="00E976FF">
            <w:pPr>
              <w:spacing w:line="360" w:lineRule="auto"/>
              <w:jc w:val="center"/>
              <w:rPr>
                <w:rFonts w:ascii="宋体"/>
                <w:sz w:val="24"/>
                <w:szCs w:val="24"/>
              </w:rPr>
            </w:pPr>
          </w:p>
        </w:tc>
      </w:tr>
      <w:tr w:rsidR="001B783C" w:rsidRPr="00792EEC">
        <w:trPr>
          <w:cantSplit/>
          <w:trHeight w:val="446"/>
        </w:trPr>
        <w:tc>
          <w:tcPr>
            <w:tcW w:w="5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r w:rsidRPr="00792EEC">
              <w:rPr>
                <w:rFonts w:ascii="宋体" w:hAnsi="宋体" w:cs="宋体"/>
                <w:sz w:val="24"/>
                <w:szCs w:val="24"/>
              </w:rPr>
              <w:t>2</w:t>
            </w:r>
          </w:p>
        </w:tc>
        <w:tc>
          <w:tcPr>
            <w:tcW w:w="1984"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1701"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992" w:type="dxa"/>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85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1153" w:type="dxa"/>
            <w:vAlign w:val="center"/>
          </w:tcPr>
          <w:p w:rsidR="001B783C" w:rsidRPr="00792EEC" w:rsidRDefault="001B783C" w:rsidP="00E976FF">
            <w:pPr>
              <w:spacing w:line="360" w:lineRule="auto"/>
              <w:jc w:val="center"/>
              <w:rPr>
                <w:rFonts w:ascii="宋体"/>
                <w:sz w:val="24"/>
                <w:szCs w:val="24"/>
              </w:rPr>
            </w:pPr>
          </w:p>
        </w:tc>
        <w:tc>
          <w:tcPr>
            <w:tcW w:w="8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851" w:type="dxa"/>
            <w:vAlign w:val="center"/>
          </w:tcPr>
          <w:p w:rsidR="001B783C" w:rsidRPr="00792EEC" w:rsidRDefault="001B783C" w:rsidP="00E976FF">
            <w:pPr>
              <w:spacing w:line="360" w:lineRule="auto"/>
              <w:jc w:val="center"/>
              <w:rPr>
                <w:rFonts w:ascii="宋体"/>
                <w:sz w:val="24"/>
                <w:szCs w:val="24"/>
              </w:rPr>
            </w:pPr>
          </w:p>
        </w:tc>
        <w:tc>
          <w:tcPr>
            <w:tcW w:w="1036" w:type="dxa"/>
            <w:vAlign w:val="center"/>
          </w:tcPr>
          <w:p w:rsidR="001B783C" w:rsidRPr="00792EEC" w:rsidRDefault="001B783C" w:rsidP="00E976FF">
            <w:pPr>
              <w:spacing w:line="360" w:lineRule="auto"/>
              <w:jc w:val="center"/>
              <w:rPr>
                <w:rFonts w:ascii="宋体"/>
                <w:sz w:val="24"/>
                <w:szCs w:val="24"/>
              </w:rPr>
            </w:pPr>
          </w:p>
        </w:tc>
      </w:tr>
      <w:tr w:rsidR="001B783C" w:rsidRPr="00792EEC">
        <w:trPr>
          <w:cantSplit/>
          <w:trHeight w:val="482"/>
        </w:trPr>
        <w:tc>
          <w:tcPr>
            <w:tcW w:w="5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r w:rsidRPr="00792EEC">
              <w:rPr>
                <w:rFonts w:ascii="宋体" w:hAnsi="宋体" w:cs="宋体"/>
                <w:sz w:val="24"/>
                <w:szCs w:val="24"/>
              </w:rPr>
              <w:t>3</w:t>
            </w:r>
          </w:p>
        </w:tc>
        <w:tc>
          <w:tcPr>
            <w:tcW w:w="1984"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1701" w:type="dxa"/>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p>
        </w:tc>
        <w:tc>
          <w:tcPr>
            <w:tcW w:w="992" w:type="dxa"/>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85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1153" w:type="dxa"/>
            <w:vAlign w:val="center"/>
          </w:tcPr>
          <w:p w:rsidR="001B783C" w:rsidRPr="00792EEC" w:rsidRDefault="001B783C" w:rsidP="00E976FF">
            <w:pPr>
              <w:spacing w:line="360" w:lineRule="auto"/>
              <w:jc w:val="center"/>
              <w:rPr>
                <w:rFonts w:ascii="宋体"/>
                <w:sz w:val="24"/>
                <w:szCs w:val="24"/>
              </w:rPr>
            </w:pPr>
          </w:p>
        </w:tc>
        <w:tc>
          <w:tcPr>
            <w:tcW w:w="831" w:type="dxa"/>
            <w:noWrap/>
            <w:tcMar>
              <w:top w:w="15" w:type="dxa"/>
              <w:left w:w="15" w:type="dxa"/>
              <w:bottom w:w="0" w:type="dxa"/>
              <w:right w:w="15" w:type="dxa"/>
            </w:tcMar>
            <w:vAlign w:val="center"/>
          </w:tcPr>
          <w:p w:rsidR="001B783C" w:rsidRPr="00792EEC" w:rsidRDefault="001B783C" w:rsidP="00E976FF">
            <w:pPr>
              <w:spacing w:line="360" w:lineRule="auto"/>
              <w:jc w:val="center"/>
              <w:rPr>
                <w:rFonts w:ascii="宋体"/>
                <w:sz w:val="24"/>
                <w:szCs w:val="24"/>
              </w:rPr>
            </w:pPr>
          </w:p>
        </w:tc>
        <w:tc>
          <w:tcPr>
            <w:tcW w:w="851" w:type="dxa"/>
            <w:vAlign w:val="center"/>
          </w:tcPr>
          <w:p w:rsidR="001B783C" w:rsidRPr="00792EEC" w:rsidRDefault="001B783C" w:rsidP="00E976FF">
            <w:pPr>
              <w:spacing w:line="360" w:lineRule="auto"/>
              <w:jc w:val="center"/>
              <w:rPr>
                <w:rFonts w:ascii="宋体"/>
                <w:sz w:val="24"/>
                <w:szCs w:val="24"/>
              </w:rPr>
            </w:pPr>
          </w:p>
        </w:tc>
        <w:tc>
          <w:tcPr>
            <w:tcW w:w="1036" w:type="dxa"/>
            <w:vAlign w:val="center"/>
          </w:tcPr>
          <w:p w:rsidR="001B783C" w:rsidRPr="00792EEC" w:rsidRDefault="001B783C" w:rsidP="00E976FF">
            <w:pPr>
              <w:spacing w:line="360" w:lineRule="auto"/>
              <w:jc w:val="center"/>
              <w:rPr>
                <w:rFonts w:ascii="宋体"/>
                <w:sz w:val="24"/>
                <w:szCs w:val="24"/>
              </w:rPr>
            </w:pPr>
          </w:p>
        </w:tc>
      </w:tr>
      <w:tr w:rsidR="001B783C" w:rsidRPr="00792EEC">
        <w:trPr>
          <w:cantSplit/>
          <w:trHeight w:val="381"/>
        </w:trPr>
        <w:tc>
          <w:tcPr>
            <w:tcW w:w="9930" w:type="dxa"/>
            <w:gridSpan w:val="9"/>
            <w:noWrap/>
            <w:tcMar>
              <w:top w:w="15" w:type="dxa"/>
              <w:left w:w="15" w:type="dxa"/>
              <w:bottom w:w="0" w:type="dxa"/>
              <w:right w:w="15" w:type="dxa"/>
            </w:tcMar>
            <w:vAlign w:val="center"/>
          </w:tcPr>
          <w:p w:rsidR="001B783C" w:rsidRPr="00792EEC" w:rsidRDefault="001B783C" w:rsidP="00E976FF">
            <w:pPr>
              <w:tabs>
                <w:tab w:val="num" w:pos="630"/>
                <w:tab w:val="num" w:pos="735"/>
                <w:tab w:val="left" w:pos="945"/>
              </w:tabs>
              <w:spacing w:line="360" w:lineRule="auto"/>
              <w:rPr>
                <w:rFonts w:ascii="宋体"/>
                <w:sz w:val="24"/>
                <w:szCs w:val="24"/>
              </w:rPr>
            </w:pPr>
            <w:r w:rsidRPr="00792EEC">
              <w:rPr>
                <w:rFonts w:ascii="宋体" w:hAnsi="宋体" w:cs="宋体" w:hint="eastAsia"/>
                <w:sz w:val="24"/>
                <w:szCs w:val="24"/>
              </w:rPr>
              <w:t>交货完工期：</w:t>
            </w:r>
            <w:r w:rsidRPr="00792EEC">
              <w:rPr>
                <w:rFonts w:ascii="宋体" w:hAnsi="宋体" w:cs="宋体"/>
                <w:sz w:val="24"/>
                <w:szCs w:val="24"/>
              </w:rPr>
              <w:t xml:space="preserve"> </w:t>
            </w:r>
            <w:r w:rsidRPr="00792EEC">
              <w:rPr>
                <w:rFonts w:ascii="宋体" w:hAnsi="宋体" w:cs="宋体" w:hint="eastAsia"/>
                <w:sz w:val="24"/>
                <w:szCs w:val="24"/>
              </w:rPr>
              <w:t>合同签订生效后</w:t>
            </w:r>
            <w:r w:rsidR="00254D52" w:rsidRPr="00792EEC">
              <w:rPr>
                <w:rFonts w:ascii="宋体" w:hAnsi="宋体" w:cs="宋体" w:hint="eastAsia"/>
                <w:sz w:val="24"/>
                <w:szCs w:val="24"/>
                <w:u w:val="single"/>
              </w:rPr>
              <w:t xml:space="preserve">      </w:t>
            </w:r>
            <w:r w:rsidRPr="00792EEC">
              <w:rPr>
                <w:rFonts w:ascii="宋体" w:hAnsi="宋体" w:cs="宋体" w:hint="eastAsia"/>
                <w:sz w:val="24"/>
                <w:szCs w:val="24"/>
              </w:rPr>
              <w:t>天内送货并安装调试完毕。</w:t>
            </w:r>
          </w:p>
        </w:tc>
      </w:tr>
      <w:tr w:rsidR="001B783C" w:rsidRPr="00792EEC">
        <w:trPr>
          <w:cantSplit/>
          <w:trHeight w:val="369"/>
        </w:trPr>
        <w:tc>
          <w:tcPr>
            <w:tcW w:w="9930" w:type="dxa"/>
            <w:gridSpan w:val="9"/>
            <w:noWrap/>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r w:rsidRPr="00792EEC">
              <w:rPr>
                <w:rFonts w:ascii="宋体" w:hAnsi="宋体" w:cs="宋体" w:hint="eastAsia"/>
                <w:sz w:val="24"/>
                <w:szCs w:val="24"/>
              </w:rPr>
              <w:t>总报价：大写</w:t>
            </w:r>
            <w:r w:rsidRPr="00792EEC">
              <w:rPr>
                <w:rFonts w:ascii="宋体" w:hAnsi="宋体" w:cs="宋体"/>
                <w:sz w:val="24"/>
                <w:szCs w:val="24"/>
              </w:rPr>
              <w:t xml:space="preserve">                                              </w:t>
            </w:r>
            <w:r w:rsidRPr="00792EEC">
              <w:rPr>
                <w:rFonts w:ascii="宋体" w:hAnsi="宋体" w:cs="宋体" w:hint="eastAsia"/>
                <w:sz w:val="24"/>
                <w:szCs w:val="24"/>
              </w:rPr>
              <w:t>小写</w:t>
            </w:r>
          </w:p>
        </w:tc>
      </w:tr>
      <w:tr w:rsidR="001B783C" w:rsidRPr="00792EEC">
        <w:trPr>
          <w:cantSplit/>
          <w:trHeight w:val="369"/>
        </w:trPr>
        <w:tc>
          <w:tcPr>
            <w:tcW w:w="9930" w:type="dxa"/>
            <w:gridSpan w:val="9"/>
            <w:noWrap/>
            <w:tcMar>
              <w:top w:w="15" w:type="dxa"/>
              <w:left w:w="15" w:type="dxa"/>
              <w:bottom w:w="0" w:type="dxa"/>
              <w:right w:w="15" w:type="dxa"/>
            </w:tcMar>
            <w:vAlign w:val="center"/>
          </w:tcPr>
          <w:p w:rsidR="001B783C" w:rsidRPr="00792EEC" w:rsidRDefault="001B783C" w:rsidP="00E976FF">
            <w:pPr>
              <w:spacing w:line="360" w:lineRule="auto"/>
              <w:rPr>
                <w:rFonts w:ascii="宋体"/>
                <w:sz w:val="24"/>
                <w:szCs w:val="24"/>
              </w:rPr>
            </w:pPr>
            <w:r w:rsidRPr="00792EEC">
              <w:rPr>
                <w:rFonts w:ascii="宋体" w:hAnsi="宋体" w:cs="宋体" w:hint="eastAsia"/>
                <w:sz w:val="24"/>
                <w:szCs w:val="24"/>
              </w:rPr>
              <w:t>其中属于小、微型企业产品的价格合计（小写）：</w:t>
            </w:r>
          </w:p>
        </w:tc>
      </w:tr>
    </w:tbl>
    <w:p w:rsidR="001B783C" w:rsidRPr="00792EEC" w:rsidRDefault="001B783C" w:rsidP="007B75CF">
      <w:pPr>
        <w:spacing w:before="5" w:line="360" w:lineRule="auto"/>
        <w:rPr>
          <w:rFonts w:ascii="宋体"/>
          <w:sz w:val="24"/>
          <w:szCs w:val="24"/>
        </w:rPr>
      </w:pPr>
    </w:p>
    <w:p w:rsidR="001B783C" w:rsidRPr="00792EEC" w:rsidRDefault="001B783C" w:rsidP="007B75CF">
      <w:pPr>
        <w:spacing w:before="5" w:line="360" w:lineRule="auto"/>
        <w:rPr>
          <w:rFonts w:ascii="宋体"/>
          <w:sz w:val="24"/>
          <w:szCs w:val="24"/>
        </w:rPr>
      </w:pPr>
    </w:p>
    <w:p w:rsidR="001B783C" w:rsidRPr="00792EEC" w:rsidRDefault="001B783C" w:rsidP="00985E20">
      <w:pPr>
        <w:spacing w:before="5" w:line="360" w:lineRule="auto"/>
        <w:ind w:firstLineChars="750" w:firstLine="1800"/>
        <w:rPr>
          <w:rFonts w:ascii="宋体"/>
          <w:sz w:val="24"/>
          <w:szCs w:val="24"/>
        </w:rPr>
      </w:pPr>
      <w:r w:rsidRPr="00792EEC">
        <w:rPr>
          <w:rFonts w:ascii="宋体" w:hAnsi="宋体" w:cs="宋体" w:hint="eastAsia"/>
          <w:sz w:val="24"/>
          <w:szCs w:val="24"/>
        </w:rPr>
        <w:t>法定代表人或法定代表人授权代表签字或盖章：</w:t>
      </w:r>
    </w:p>
    <w:p w:rsidR="001B783C" w:rsidRPr="00792EEC" w:rsidRDefault="001B783C" w:rsidP="00EB2D34">
      <w:pPr>
        <w:spacing w:line="360" w:lineRule="auto"/>
        <w:outlineLvl w:val="0"/>
        <w:rPr>
          <w:rFonts w:ascii="宋体"/>
          <w:sz w:val="24"/>
          <w:szCs w:val="24"/>
        </w:rPr>
      </w:pPr>
    </w:p>
    <w:p w:rsidR="001B783C" w:rsidRPr="00792EEC" w:rsidRDefault="001B783C" w:rsidP="000C37AE">
      <w:pPr>
        <w:spacing w:line="400" w:lineRule="exact"/>
        <w:outlineLvl w:val="0"/>
        <w:rPr>
          <w:rFonts w:ascii="宋体"/>
        </w:rPr>
      </w:pPr>
      <w:r w:rsidRPr="00792EEC">
        <w:rPr>
          <w:rFonts w:ascii="宋体" w:hAnsi="宋体" w:cs="宋体" w:hint="eastAsia"/>
          <w:sz w:val="24"/>
          <w:szCs w:val="24"/>
        </w:rPr>
        <w:t>注：（</w:t>
      </w:r>
      <w:r w:rsidRPr="00792EEC">
        <w:rPr>
          <w:rFonts w:ascii="宋体" w:hAnsi="宋体" w:cs="宋体"/>
          <w:sz w:val="24"/>
          <w:szCs w:val="24"/>
        </w:rPr>
        <w:t>1</w:t>
      </w:r>
      <w:r w:rsidRPr="00792EEC">
        <w:rPr>
          <w:rFonts w:ascii="宋体" w:hAnsi="宋体" w:cs="宋体" w:hint="eastAsia"/>
          <w:sz w:val="24"/>
          <w:szCs w:val="24"/>
        </w:rPr>
        <w:t>）在“是否属于小、微型企业（或监狱企业、残疾人福利性单位）产品”栏内填写“是”或“否”。如填写“是”，必须在“产地“栏内加填小、微型企业或监狱企业或残疾人福利性单位的完整名称，以及提供小、微型企业所在地的县级以上中小企业主管部门对该企业为小、微型企业的认定（有效）证明复印件、投标人《中小企业声明函》和投标人所在地的县级以上中小企业主管部门对投标人为中型或小、微型企业的认定（有效）证明复印件；或提供由省级以上监狱管理局、戒毒管理局</w:t>
      </w:r>
      <w:r w:rsidRPr="00792EEC">
        <w:rPr>
          <w:rFonts w:ascii="宋体" w:hAnsi="宋体" w:cs="宋体"/>
          <w:sz w:val="24"/>
          <w:szCs w:val="24"/>
        </w:rPr>
        <w:t>(</w:t>
      </w:r>
      <w:r w:rsidRPr="00792EEC">
        <w:rPr>
          <w:rFonts w:ascii="宋体" w:hAnsi="宋体" w:cs="宋体" w:hint="eastAsia"/>
          <w:sz w:val="24"/>
          <w:szCs w:val="24"/>
        </w:rPr>
        <w:t>含新疆生产建设兵团</w:t>
      </w:r>
      <w:r w:rsidRPr="00792EEC">
        <w:rPr>
          <w:rFonts w:ascii="宋体" w:hAnsi="宋体" w:cs="宋体"/>
          <w:sz w:val="24"/>
          <w:szCs w:val="24"/>
        </w:rPr>
        <w:t>)</w:t>
      </w:r>
      <w:r w:rsidRPr="00792EEC">
        <w:rPr>
          <w:rFonts w:ascii="宋体" w:hAnsi="宋体" w:cs="宋体" w:hint="eastAsia"/>
          <w:sz w:val="24"/>
          <w:szCs w:val="24"/>
        </w:rPr>
        <w:t>出具的投标人属于监狱企业的证明文件复印件；或提供投标人《残疾人福利性单位声明函》。如未按要求填写和提供有效证明或相关内容表述不清的，不得享受价格扣除。投标人对所报相关数据的真实性负责，无锡市卫生健康采购与药具管理中心有权将相关内容进行公示；</w:t>
      </w:r>
    </w:p>
    <w:p w:rsidR="001B783C" w:rsidRPr="00792EEC" w:rsidRDefault="001B783C" w:rsidP="000C37AE">
      <w:pPr>
        <w:spacing w:line="360" w:lineRule="auto"/>
        <w:outlineLvl w:val="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2</w:t>
      </w:r>
      <w:r w:rsidRPr="00792EEC">
        <w:rPr>
          <w:rFonts w:ascii="宋体" w:hAnsi="宋体" w:cs="宋体" w:hint="eastAsia"/>
          <w:sz w:val="24"/>
          <w:szCs w:val="24"/>
        </w:rPr>
        <w:t>）投标人应当根据“项目技术要求和有关说明”的内容在上表中详细填写；报价表内项目有医疗器械产品注册证的均须逐一提供。</w:t>
      </w:r>
    </w:p>
    <w:p w:rsidR="001B783C" w:rsidRPr="00792EEC" w:rsidRDefault="001B783C" w:rsidP="000C37AE">
      <w:pPr>
        <w:spacing w:line="360" w:lineRule="auto"/>
        <w:outlineLvl w:val="0"/>
        <w:rPr>
          <w:rFonts w:ascii="宋体"/>
          <w:sz w:val="24"/>
          <w:szCs w:val="24"/>
        </w:rPr>
      </w:pPr>
      <w:r w:rsidRPr="00792EEC">
        <w:rPr>
          <w:rFonts w:ascii="宋体" w:hAnsi="宋体" w:cs="宋体" w:hint="eastAsia"/>
          <w:sz w:val="24"/>
          <w:szCs w:val="24"/>
        </w:rPr>
        <w:t>（</w:t>
      </w:r>
      <w:r w:rsidRPr="00792EEC">
        <w:rPr>
          <w:rFonts w:ascii="宋体" w:hAnsi="宋体" w:cs="宋体"/>
          <w:sz w:val="24"/>
          <w:szCs w:val="24"/>
        </w:rPr>
        <w:t>3</w:t>
      </w:r>
      <w:r w:rsidRPr="00792EEC">
        <w:rPr>
          <w:rFonts w:ascii="宋体" w:hAnsi="宋体" w:cs="宋体" w:hint="eastAsia"/>
          <w:sz w:val="24"/>
          <w:szCs w:val="24"/>
        </w:rPr>
        <w:t>）表格不够可自行延长。</w:t>
      </w:r>
    </w:p>
    <w:p w:rsidR="001B783C" w:rsidRPr="00792EEC" w:rsidRDefault="001B783C" w:rsidP="00985E20">
      <w:pPr>
        <w:ind w:firstLineChars="200" w:firstLine="480"/>
        <w:outlineLvl w:val="0"/>
        <w:rPr>
          <w:rFonts w:ascii="宋体"/>
          <w:sz w:val="24"/>
          <w:szCs w:val="24"/>
        </w:rPr>
      </w:pPr>
    </w:p>
    <w:p w:rsidR="001B783C" w:rsidRPr="00792EEC" w:rsidRDefault="001B783C" w:rsidP="00985E20">
      <w:pPr>
        <w:ind w:firstLineChars="200" w:firstLine="480"/>
        <w:outlineLvl w:val="0"/>
        <w:rPr>
          <w:rFonts w:ascii="宋体"/>
          <w:sz w:val="24"/>
          <w:szCs w:val="24"/>
        </w:rPr>
      </w:pPr>
    </w:p>
    <w:p w:rsidR="001B783C" w:rsidRPr="00792EEC" w:rsidRDefault="001B783C" w:rsidP="00985E20">
      <w:pPr>
        <w:ind w:firstLineChars="200" w:firstLine="480"/>
        <w:outlineLvl w:val="0"/>
        <w:rPr>
          <w:rFonts w:ascii="宋体"/>
          <w:sz w:val="24"/>
          <w:szCs w:val="24"/>
        </w:rPr>
      </w:pPr>
    </w:p>
    <w:p w:rsidR="001B783C" w:rsidRPr="00792EEC" w:rsidRDefault="001B783C" w:rsidP="000C37AE">
      <w:pPr>
        <w:outlineLvl w:val="0"/>
        <w:rPr>
          <w:rFonts w:ascii="宋体"/>
          <w:sz w:val="24"/>
          <w:szCs w:val="24"/>
        </w:rPr>
      </w:pPr>
    </w:p>
    <w:p w:rsidR="001B783C" w:rsidRPr="00792EEC" w:rsidRDefault="001B783C" w:rsidP="00CA0CEC">
      <w:pPr>
        <w:outlineLvl w:val="0"/>
        <w:rPr>
          <w:rFonts w:ascii="宋体"/>
          <w:sz w:val="24"/>
          <w:szCs w:val="24"/>
        </w:rPr>
      </w:pPr>
      <w:r w:rsidRPr="00792EEC">
        <w:rPr>
          <w:rFonts w:ascii="宋体" w:hAnsi="宋体" w:cs="宋体" w:hint="eastAsia"/>
          <w:sz w:val="24"/>
          <w:szCs w:val="24"/>
        </w:rPr>
        <w:t>（十）《投标偏离表》（格式）</w:t>
      </w:r>
    </w:p>
    <w:p w:rsidR="001B783C" w:rsidRPr="00792EEC" w:rsidRDefault="001B783C" w:rsidP="00493060">
      <w:pPr>
        <w:spacing w:before="5"/>
        <w:rPr>
          <w:rFonts w:ascii="宋体"/>
          <w:sz w:val="24"/>
          <w:szCs w:val="24"/>
        </w:rPr>
      </w:pPr>
    </w:p>
    <w:p w:rsidR="001B783C" w:rsidRPr="00792EEC" w:rsidRDefault="001B783C" w:rsidP="00985E20">
      <w:pPr>
        <w:ind w:firstLineChars="175" w:firstLine="490"/>
        <w:jc w:val="center"/>
        <w:outlineLvl w:val="0"/>
        <w:rPr>
          <w:rFonts w:ascii="黑体" w:eastAsia="黑体"/>
          <w:sz w:val="28"/>
          <w:szCs w:val="28"/>
        </w:rPr>
      </w:pPr>
      <w:r w:rsidRPr="00792EEC">
        <w:rPr>
          <w:rFonts w:ascii="黑体" w:eastAsia="黑体" w:cs="黑体" w:hint="eastAsia"/>
          <w:sz w:val="28"/>
          <w:szCs w:val="28"/>
        </w:rPr>
        <w:t>投标偏离表</w:t>
      </w:r>
    </w:p>
    <w:p w:rsidR="001B783C" w:rsidRPr="00792EEC" w:rsidRDefault="001B783C" w:rsidP="00353277">
      <w:pPr>
        <w:spacing w:line="400" w:lineRule="exact"/>
        <w:outlineLvl w:val="0"/>
        <w:rPr>
          <w:rFonts w:ascii="黑体" w:eastAsia="黑体"/>
          <w:sz w:val="28"/>
          <w:szCs w:val="28"/>
        </w:rPr>
      </w:pPr>
    </w:p>
    <w:p w:rsidR="001B783C" w:rsidRPr="00792EEC" w:rsidRDefault="001B783C" w:rsidP="00CA0CEC">
      <w:pPr>
        <w:spacing w:line="400" w:lineRule="exact"/>
        <w:rPr>
          <w:rFonts w:ascii="宋体" w:cs="宋体"/>
          <w:sz w:val="24"/>
          <w:szCs w:val="24"/>
        </w:rPr>
      </w:pPr>
      <w:r w:rsidRPr="00792EEC">
        <w:rPr>
          <w:rFonts w:ascii="宋体" w:hAnsi="宋体" w:cs="宋体" w:hint="eastAsia"/>
          <w:sz w:val="24"/>
          <w:szCs w:val="24"/>
        </w:rPr>
        <w:t>投标人名称（盖章）采购项目编号：</w:t>
      </w:r>
      <w:r w:rsidRPr="00792EEC">
        <w:rPr>
          <w:rFonts w:ascii="宋体" w:hAnsi="宋体" w:cs="宋体"/>
          <w:sz w:val="24"/>
          <w:szCs w:val="24"/>
        </w:rPr>
        <w:t>WXWJCG2020</w:t>
      </w:r>
      <w:r w:rsidRPr="00792EEC">
        <w:rPr>
          <w:rFonts w:ascii="宋体" w:cs="宋体"/>
          <w:sz w:val="24"/>
          <w:szCs w:val="24"/>
        </w:rPr>
        <w:t>-</w:t>
      </w:r>
    </w:p>
    <w:p w:rsidR="001B783C" w:rsidRPr="00792EEC" w:rsidRDefault="001B783C" w:rsidP="00CA0CEC">
      <w:pPr>
        <w:spacing w:line="400" w:lineRule="exact"/>
        <w:rPr>
          <w:rFonts w:ascii="宋体" w:cs="宋体"/>
          <w:sz w:val="24"/>
          <w:szCs w:val="24"/>
        </w:rPr>
      </w:pPr>
    </w:p>
    <w:tbl>
      <w:tblPr>
        <w:tblW w:w="9885" w:type="dxa"/>
        <w:tblInd w:w="2" w:type="dxa"/>
        <w:tblLayout w:type="fixed"/>
        <w:tblCellMar>
          <w:left w:w="0" w:type="dxa"/>
          <w:right w:w="0" w:type="dxa"/>
        </w:tblCellMar>
        <w:tblLook w:val="0000"/>
      </w:tblPr>
      <w:tblGrid>
        <w:gridCol w:w="1905"/>
        <w:gridCol w:w="2835"/>
        <w:gridCol w:w="2835"/>
        <w:gridCol w:w="2310"/>
      </w:tblGrid>
      <w:tr w:rsidR="001B783C" w:rsidRPr="00792EEC">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783C" w:rsidRPr="00792EEC" w:rsidRDefault="001B783C" w:rsidP="00B15D19">
            <w:pPr>
              <w:jc w:val="center"/>
              <w:rPr>
                <w:rFonts w:ascii="宋体"/>
                <w:sz w:val="24"/>
                <w:szCs w:val="24"/>
              </w:rPr>
            </w:pPr>
            <w:r w:rsidRPr="00792EEC">
              <w:rPr>
                <w:rFonts w:ascii="宋体" w:hAnsi="宋体" w:cs="宋体" w:hint="eastAsia"/>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jc w:val="center"/>
              <w:rPr>
                <w:rFonts w:ascii="宋体"/>
                <w:sz w:val="24"/>
                <w:szCs w:val="24"/>
              </w:rPr>
            </w:pPr>
            <w:r w:rsidRPr="00792EEC">
              <w:rPr>
                <w:rFonts w:ascii="宋体" w:hAnsi="宋体" w:cs="宋体" w:hint="eastAsia"/>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jc w:val="center"/>
              <w:rPr>
                <w:rFonts w:ascii="宋体"/>
                <w:sz w:val="24"/>
                <w:szCs w:val="24"/>
              </w:rPr>
            </w:pPr>
            <w:r w:rsidRPr="00792EEC">
              <w:rPr>
                <w:rFonts w:ascii="宋体" w:hAnsi="宋体" w:cs="宋体" w:hint="eastAsia"/>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jc w:val="center"/>
              <w:rPr>
                <w:rFonts w:ascii="宋体"/>
                <w:sz w:val="24"/>
                <w:szCs w:val="24"/>
              </w:rPr>
            </w:pPr>
            <w:r w:rsidRPr="00792EEC">
              <w:rPr>
                <w:rFonts w:ascii="宋体" w:hAnsi="宋体" w:cs="宋体" w:hint="eastAsia"/>
                <w:sz w:val="24"/>
                <w:szCs w:val="24"/>
              </w:rPr>
              <w:t>偏离说明</w:t>
            </w:r>
          </w:p>
        </w:tc>
      </w:tr>
      <w:tr w:rsidR="001B783C" w:rsidRPr="00792EEC">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783C" w:rsidRPr="00792EEC" w:rsidRDefault="001B783C" w:rsidP="00B15D19">
            <w:pPr>
              <w:jc w:val="center"/>
              <w:rPr>
                <w:rFonts w:ascii="宋体"/>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rPr>
                <w:rFonts w:ascii="宋体"/>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jc w:val="center"/>
              <w:rPr>
                <w:rFonts w:ascii="宋体"/>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1B783C" w:rsidRPr="00792EEC" w:rsidRDefault="001B783C" w:rsidP="00B15D19">
            <w:pPr>
              <w:jc w:val="center"/>
              <w:rPr>
                <w:rFonts w:ascii="宋体"/>
                <w:sz w:val="24"/>
                <w:szCs w:val="24"/>
              </w:rPr>
            </w:pPr>
          </w:p>
        </w:tc>
      </w:tr>
    </w:tbl>
    <w:p w:rsidR="001B783C" w:rsidRPr="00792EEC" w:rsidRDefault="001B783C" w:rsidP="00CA0CEC">
      <w:pPr>
        <w:rPr>
          <w:rFonts w:ascii="宋体"/>
          <w:b/>
          <w:bCs/>
          <w:sz w:val="24"/>
          <w:szCs w:val="24"/>
        </w:rPr>
      </w:pPr>
    </w:p>
    <w:p w:rsidR="001B783C" w:rsidRPr="00792EEC" w:rsidRDefault="001B783C" w:rsidP="00CA0CEC">
      <w:pPr>
        <w:rPr>
          <w:b/>
          <w:bCs/>
          <w:sz w:val="24"/>
          <w:szCs w:val="24"/>
        </w:rPr>
      </w:pPr>
      <w:r w:rsidRPr="00792EEC">
        <w:rPr>
          <w:rFonts w:cs="宋体" w:hint="eastAsia"/>
          <w:b/>
          <w:bCs/>
          <w:sz w:val="24"/>
          <w:szCs w:val="24"/>
        </w:rPr>
        <w:t>法定代表人或法定代表人授权代表签字或盖章：</w:t>
      </w:r>
    </w:p>
    <w:p w:rsidR="001B783C" w:rsidRPr="00792EEC" w:rsidRDefault="001B783C" w:rsidP="00CA0CEC">
      <w:pPr>
        <w:rPr>
          <w:rFonts w:ascii="宋体"/>
          <w:sz w:val="30"/>
          <w:szCs w:val="30"/>
        </w:rPr>
      </w:pPr>
    </w:p>
    <w:p w:rsidR="001B783C" w:rsidRPr="00792EEC" w:rsidRDefault="001B783C" w:rsidP="00985E20">
      <w:pPr>
        <w:ind w:firstLineChars="175" w:firstLine="420"/>
        <w:outlineLvl w:val="0"/>
        <w:rPr>
          <w:rFonts w:ascii="宋体"/>
          <w:sz w:val="24"/>
          <w:szCs w:val="24"/>
        </w:rPr>
      </w:pPr>
      <w:r w:rsidRPr="00792EEC">
        <w:rPr>
          <w:rFonts w:ascii="宋体" w:hAnsi="宋体" w:cs="宋体" w:hint="eastAsia"/>
          <w:sz w:val="24"/>
          <w:szCs w:val="24"/>
        </w:rPr>
        <w:t>注：（</w:t>
      </w:r>
      <w:r w:rsidRPr="00792EEC">
        <w:rPr>
          <w:rFonts w:ascii="宋体" w:hAnsi="宋体" w:cs="宋体"/>
          <w:sz w:val="24"/>
          <w:szCs w:val="24"/>
        </w:rPr>
        <w:t>1</w:t>
      </w:r>
      <w:r w:rsidRPr="00792EEC">
        <w:rPr>
          <w:rFonts w:ascii="宋体" w:hAnsi="宋体" w:cs="宋体" w:hint="eastAsia"/>
          <w:sz w:val="24"/>
          <w:szCs w:val="24"/>
        </w:rPr>
        <w:t>）本表不得删除；</w:t>
      </w:r>
    </w:p>
    <w:p w:rsidR="001B783C" w:rsidRPr="00792EEC" w:rsidRDefault="001B783C" w:rsidP="00985E20">
      <w:pPr>
        <w:ind w:firstLineChars="175" w:firstLine="420"/>
        <w:outlineLvl w:val="0"/>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w:t>
      </w:r>
      <w:r w:rsidRPr="00792EEC">
        <w:rPr>
          <w:rFonts w:ascii="宋体" w:hAnsi="宋体" w:cs="宋体"/>
          <w:sz w:val="24"/>
          <w:szCs w:val="24"/>
        </w:rPr>
        <w:t>2</w:t>
      </w:r>
      <w:r w:rsidRPr="00792EEC">
        <w:rPr>
          <w:rFonts w:ascii="宋体" w:hAnsi="宋体" w:cs="宋体" w:hint="eastAsia"/>
          <w:sz w:val="24"/>
          <w:szCs w:val="24"/>
        </w:rPr>
        <w:t>）如无任何技术偏离，请于本表</w:t>
      </w:r>
      <w:r w:rsidRPr="00792EEC">
        <w:rPr>
          <w:rFonts w:ascii="宋体" w:hAnsi="宋体" w:cs="宋体"/>
          <w:sz w:val="24"/>
          <w:szCs w:val="24"/>
        </w:rPr>
        <w:t xml:space="preserve"> </w:t>
      </w:r>
      <w:r w:rsidRPr="00792EEC">
        <w:rPr>
          <w:rFonts w:ascii="宋体" w:hAnsi="宋体" w:cs="宋体" w:hint="eastAsia"/>
          <w:sz w:val="24"/>
          <w:szCs w:val="24"/>
        </w:rPr>
        <w:t>“偏离说明”中注明“无偏离”；</w:t>
      </w:r>
    </w:p>
    <w:p w:rsidR="001B783C" w:rsidRPr="00792EEC" w:rsidRDefault="001B783C" w:rsidP="00985E20">
      <w:pPr>
        <w:ind w:firstLineChars="175" w:firstLine="420"/>
        <w:outlineLvl w:val="0"/>
        <w:rPr>
          <w:rFonts w:ascii="宋体"/>
          <w:sz w:val="24"/>
          <w:szCs w:val="24"/>
        </w:rPr>
      </w:pPr>
      <w:r w:rsidRPr="00792EEC">
        <w:rPr>
          <w:rFonts w:ascii="宋体" w:hAnsi="宋体" w:cs="宋体"/>
          <w:sz w:val="24"/>
          <w:szCs w:val="24"/>
        </w:rPr>
        <w:t xml:space="preserve">   </w:t>
      </w:r>
      <w:r w:rsidRPr="00792EEC">
        <w:rPr>
          <w:rFonts w:ascii="宋体" w:hAnsi="宋体" w:cs="宋体" w:hint="eastAsia"/>
          <w:sz w:val="24"/>
          <w:szCs w:val="24"/>
        </w:rPr>
        <w:t>（</w:t>
      </w:r>
      <w:r w:rsidRPr="00792EEC">
        <w:rPr>
          <w:rFonts w:ascii="宋体" w:hAnsi="宋体" w:cs="宋体"/>
          <w:sz w:val="24"/>
          <w:szCs w:val="24"/>
        </w:rPr>
        <w:t>3</w:t>
      </w:r>
      <w:r w:rsidRPr="00792EEC">
        <w:rPr>
          <w:rFonts w:ascii="宋体" w:hAnsi="宋体" w:cs="宋体" w:hint="eastAsia"/>
          <w:sz w:val="24"/>
          <w:szCs w:val="24"/>
        </w:rPr>
        <w:t>）如有技术偏离项，请于本表中列明偏离内容，如需要可自行延长，其余无偏离内容不须赘述。</w:t>
      </w:r>
    </w:p>
    <w:p w:rsidR="001B783C" w:rsidRPr="00792EEC" w:rsidRDefault="001B783C" w:rsidP="00692FDD">
      <w:pPr>
        <w:spacing w:before="5"/>
        <w:rPr>
          <w:rFonts w:ascii="宋体"/>
          <w:sz w:val="24"/>
          <w:szCs w:val="24"/>
        </w:rPr>
      </w:pPr>
    </w:p>
    <w:p w:rsidR="001B783C" w:rsidRPr="00792EEC" w:rsidRDefault="001B783C" w:rsidP="00692FDD">
      <w:pPr>
        <w:spacing w:before="5"/>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353277">
      <w:pPr>
        <w:outlineLvl w:val="0"/>
        <w:rPr>
          <w:rFonts w:ascii="宋体"/>
          <w:sz w:val="24"/>
          <w:szCs w:val="24"/>
        </w:rPr>
      </w:pPr>
    </w:p>
    <w:p w:rsidR="001B783C" w:rsidRPr="00792EEC" w:rsidRDefault="001B783C" w:rsidP="006E1332">
      <w:pPr>
        <w:spacing w:before="5"/>
        <w:rPr>
          <w:rFonts w:ascii="宋体"/>
          <w:sz w:val="24"/>
          <w:szCs w:val="24"/>
        </w:rPr>
      </w:pPr>
      <w:r w:rsidRPr="00792EEC">
        <w:rPr>
          <w:rFonts w:ascii="宋体" w:cs="宋体" w:hint="eastAsia"/>
          <w:sz w:val="24"/>
          <w:szCs w:val="24"/>
        </w:rPr>
        <w:t>（十一）（投标人）中小企业声明函（格式）</w:t>
      </w:r>
    </w:p>
    <w:p w:rsidR="001B783C" w:rsidRPr="00792EEC" w:rsidRDefault="001B783C" w:rsidP="006E1332">
      <w:pPr>
        <w:spacing w:line="580" w:lineRule="exact"/>
        <w:rPr>
          <w:rFonts w:ascii="黑体" w:eastAsia="黑体" w:hAnsi="宋体"/>
          <w:sz w:val="24"/>
          <w:szCs w:val="24"/>
        </w:rPr>
      </w:pPr>
    </w:p>
    <w:p w:rsidR="001B783C" w:rsidRPr="00792EEC" w:rsidRDefault="001B783C" w:rsidP="007B75CF">
      <w:pPr>
        <w:jc w:val="center"/>
        <w:rPr>
          <w:rFonts w:ascii="黑体" w:eastAsia="黑体" w:hAnsi="黑体"/>
          <w:sz w:val="28"/>
          <w:szCs w:val="28"/>
        </w:rPr>
      </w:pPr>
      <w:r w:rsidRPr="00792EEC">
        <w:rPr>
          <w:rFonts w:ascii="黑体" w:eastAsia="黑体" w:hAnsi="黑体" w:cs="黑体" w:hint="eastAsia"/>
          <w:sz w:val="28"/>
          <w:szCs w:val="28"/>
        </w:rPr>
        <w:t>中小企业声明函</w:t>
      </w:r>
    </w:p>
    <w:p w:rsidR="001B783C" w:rsidRPr="00792EEC" w:rsidRDefault="001B783C" w:rsidP="007B75CF">
      <w:pPr>
        <w:jc w:val="center"/>
        <w:rPr>
          <w:rFonts w:ascii="宋体"/>
          <w:sz w:val="24"/>
          <w:szCs w:val="24"/>
        </w:rPr>
      </w:pP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本公司郑重声明，根据《政府采购促进中小企业发展暂行办法》（财库</w:t>
      </w:r>
      <w:r w:rsidRPr="00792EEC">
        <w:rPr>
          <w:rFonts w:ascii="宋体" w:hAnsi="宋体" w:cs="宋体"/>
          <w:sz w:val="24"/>
          <w:szCs w:val="24"/>
        </w:rPr>
        <w:t>[2011]181</w:t>
      </w:r>
      <w:r w:rsidRPr="00792EEC">
        <w:rPr>
          <w:rFonts w:ascii="宋体" w:hAnsi="宋体" w:cs="宋体" w:hint="eastAsia"/>
          <w:sz w:val="24"/>
          <w:szCs w:val="24"/>
        </w:rPr>
        <w:t>号）的规定，本公司为</w:t>
      </w:r>
      <w:r w:rsidRPr="00792EEC">
        <w:rPr>
          <w:rFonts w:ascii="宋体" w:hAnsi="宋体" w:cs="宋体"/>
          <w:sz w:val="24"/>
          <w:szCs w:val="24"/>
        </w:rPr>
        <w:t>______</w:t>
      </w:r>
      <w:r w:rsidRPr="00792EEC">
        <w:rPr>
          <w:rFonts w:ascii="宋体" w:hAnsi="宋体" w:cs="宋体" w:hint="eastAsia"/>
          <w:sz w:val="24"/>
          <w:szCs w:val="24"/>
        </w:rPr>
        <w:t>（请填写：中型、小型、微型）企业。即，本公司同时满足以下条件：</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sz w:val="24"/>
          <w:szCs w:val="24"/>
        </w:rPr>
        <w:t>1</w:t>
      </w:r>
      <w:r w:rsidRPr="00792EEC">
        <w:rPr>
          <w:rFonts w:ascii="宋体" w:hAnsi="宋体" w:cs="宋体" w:hint="eastAsia"/>
          <w:sz w:val="24"/>
          <w:szCs w:val="24"/>
        </w:rPr>
        <w:t>、根据《工业和信息化部、国家统计局、国家发展和改革委员会、财政部关于印发中小企业划型标准规定的通知》（工信部联企业</w:t>
      </w:r>
      <w:r w:rsidRPr="00792EEC">
        <w:rPr>
          <w:rFonts w:ascii="宋体" w:hAnsi="宋体" w:cs="宋体"/>
          <w:sz w:val="24"/>
          <w:szCs w:val="24"/>
        </w:rPr>
        <w:t>[2011]300</w:t>
      </w:r>
      <w:r w:rsidRPr="00792EEC">
        <w:rPr>
          <w:rFonts w:ascii="宋体" w:hAnsi="宋体" w:cs="宋体" w:hint="eastAsia"/>
          <w:sz w:val="24"/>
          <w:szCs w:val="24"/>
        </w:rPr>
        <w:t>号）规定的划分标准，本公司为</w:t>
      </w:r>
      <w:r w:rsidRPr="00792EEC">
        <w:rPr>
          <w:rFonts w:ascii="宋体" w:hAnsi="宋体" w:cs="宋体"/>
          <w:sz w:val="24"/>
          <w:szCs w:val="24"/>
        </w:rPr>
        <w:t>______</w:t>
      </w:r>
      <w:r w:rsidRPr="00792EEC">
        <w:rPr>
          <w:rFonts w:ascii="宋体" w:hAnsi="宋体" w:cs="宋体" w:hint="eastAsia"/>
          <w:sz w:val="24"/>
          <w:szCs w:val="24"/>
        </w:rPr>
        <w:t>（请填写：中型、小型、微型）企业。</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sz w:val="24"/>
          <w:szCs w:val="24"/>
        </w:rPr>
        <w:t>2</w:t>
      </w:r>
      <w:r w:rsidRPr="00792EEC">
        <w:rPr>
          <w:rFonts w:ascii="宋体" w:hAnsi="宋体" w:cs="宋体" w:hint="eastAsia"/>
          <w:sz w:val="24"/>
          <w:szCs w:val="24"/>
        </w:rPr>
        <w:t>、本公司参加</w:t>
      </w:r>
      <w:r w:rsidRPr="00792EEC">
        <w:rPr>
          <w:rFonts w:ascii="宋体" w:hAnsi="宋体" w:cs="宋体"/>
          <w:sz w:val="24"/>
          <w:szCs w:val="24"/>
        </w:rPr>
        <w:t>__________________</w:t>
      </w:r>
      <w:r w:rsidRPr="00792EEC">
        <w:rPr>
          <w:rFonts w:ascii="宋体" w:hAnsi="宋体" w:cs="宋体" w:hint="eastAsia"/>
          <w:sz w:val="24"/>
          <w:szCs w:val="24"/>
        </w:rPr>
        <w:t>单位的</w:t>
      </w:r>
      <w:r w:rsidRPr="00792EEC">
        <w:rPr>
          <w:rFonts w:ascii="宋体" w:hAnsi="宋体" w:cs="宋体"/>
          <w:sz w:val="24"/>
          <w:szCs w:val="24"/>
        </w:rPr>
        <w:t>________________________</w:t>
      </w:r>
      <w:r w:rsidRPr="00792EEC">
        <w:rPr>
          <w:rFonts w:ascii="宋体" w:hAnsi="宋体" w:cs="宋体" w:hint="eastAsia"/>
          <w:sz w:val="24"/>
          <w:szCs w:val="24"/>
        </w:rPr>
        <w:t>项目采购活动提供本企业制造的货物，由本企业承担工程、提供服务，或者提供其他</w:t>
      </w:r>
      <w:r w:rsidRPr="00792EEC">
        <w:rPr>
          <w:rFonts w:ascii="宋体" w:hAnsi="宋体" w:cs="宋体"/>
          <w:sz w:val="24"/>
          <w:szCs w:val="24"/>
        </w:rPr>
        <w:t>______</w:t>
      </w:r>
      <w:r w:rsidRPr="00792EEC">
        <w:rPr>
          <w:rFonts w:ascii="宋体" w:hAnsi="宋体" w:cs="宋体" w:hint="eastAsia"/>
          <w:sz w:val="24"/>
          <w:szCs w:val="24"/>
        </w:rPr>
        <w:t>（请填写：中型、小型、微型）企业制造的货物。本条所称货物不包括使用大型企业注册商标的货物。</w:t>
      </w:r>
    </w:p>
    <w:p w:rsidR="001B783C" w:rsidRPr="00792EEC" w:rsidRDefault="001B783C" w:rsidP="00985E20">
      <w:pPr>
        <w:spacing w:line="360" w:lineRule="auto"/>
        <w:ind w:firstLineChars="200" w:firstLine="480"/>
        <w:rPr>
          <w:rFonts w:ascii="宋体"/>
          <w:sz w:val="24"/>
          <w:szCs w:val="24"/>
        </w:rPr>
      </w:pPr>
      <w:r w:rsidRPr="00792EEC">
        <w:rPr>
          <w:rFonts w:ascii="宋体" w:hAnsi="宋体" w:cs="宋体" w:hint="eastAsia"/>
          <w:sz w:val="24"/>
          <w:szCs w:val="24"/>
        </w:rPr>
        <w:t>本公司对上述声明的真实性负责。如有虚假，将依法承担相应责任。</w:t>
      </w:r>
    </w:p>
    <w:p w:rsidR="001B783C" w:rsidRPr="00792EEC" w:rsidRDefault="001B783C" w:rsidP="007B75CF">
      <w:pPr>
        <w:spacing w:line="360" w:lineRule="auto"/>
        <w:rPr>
          <w:rFonts w:ascii="宋体"/>
          <w:sz w:val="24"/>
          <w:szCs w:val="24"/>
        </w:rPr>
      </w:pPr>
    </w:p>
    <w:p w:rsidR="001B783C" w:rsidRPr="00792EEC" w:rsidRDefault="001B783C" w:rsidP="007B75CF">
      <w:pPr>
        <w:spacing w:line="360" w:lineRule="auto"/>
        <w:rPr>
          <w:rFonts w:ascii="宋体"/>
          <w:sz w:val="24"/>
          <w:szCs w:val="24"/>
        </w:rPr>
      </w:pPr>
    </w:p>
    <w:p w:rsidR="001B783C" w:rsidRPr="00792EEC" w:rsidRDefault="001B783C" w:rsidP="00985E20">
      <w:pPr>
        <w:spacing w:line="360" w:lineRule="auto"/>
        <w:ind w:firstLineChars="2000" w:firstLine="4800"/>
        <w:rPr>
          <w:rFonts w:ascii="宋体"/>
          <w:sz w:val="24"/>
          <w:szCs w:val="24"/>
        </w:rPr>
      </w:pPr>
      <w:r w:rsidRPr="00792EEC">
        <w:rPr>
          <w:rFonts w:ascii="宋体" w:hAnsi="宋体" w:cs="宋体" w:hint="eastAsia"/>
          <w:sz w:val="24"/>
          <w:szCs w:val="24"/>
        </w:rPr>
        <w:t>生产企业名称（盖章）：</w:t>
      </w:r>
    </w:p>
    <w:p w:rsidR="001B783C" w:rsidRPr="00792EEC" w:rsidRDefault="001B783C" w:rsidP="00985E20">
      <w:pPr>
        <w:spacing w:line="360" w:lineRule="auto"/>
        <w:ind w:firstLineChars="2000" w:firstLine="4800"/>
        <w:rPr>
          <w:rFonts w:ascii="宋体"/>
          <w:sz w:val="24"/>
          <w:szCs w:val="24"/>
        </w:rPr>
      </w:pPr>
      <w:r w:rsidRPr="00792EEC">
        <w:rPr>
          <w:rFonts w:ascii="宋体" w:hAnsi="宋体" w:cs="宋体" w:hint="eastAsia"/>
          <w:sz w:val="24"/>
          <w:szCs w:val="24"/>
        </w:rPr>
        <w:t>投标公司名称（盖章）：</w:t>
      </w:r>
    </w:p>
    <w:p w:rsidR="001B783C" w:rsidRPr="00792EEC" w:rsidRDefault="001B783C" w:rsidP="00985E20">
      <w:pPr>
        <w:spacing w:line="360" w:lineRule="auto"/>
        <w:ind w:firstLineChars="2000" w:firstLine="4800"/>
        <w:rPr>
          <w:rFonts w:ascii="宋体"/>
          <w:sz w:val="24"/>
          <w:szCs w:val="24"/>
        </w:rPr>
      </w:pPr>
      <w:r w:rsidRPr="00792EEC">
        <w:rPr>
          <w:rFonts w:ascii="宋体" w:hAnsi="宋体" w:cs="宋体" w:hint="eastAsia"/>
          <w:sz w:val="24"/>
          <w:szCs w:val="24"/>
        </w:rPr>
        <w:t>日　　　　　　期：</w:t>
      </w:r>
    </w:p>
    <w:p w:rsidR="001B783C" w:rsidRPr="00792EEC" w:rsidRDefault="001B783C" w:rsidP="007B75CF">
      <w:pPr>
        <w:spacing w:line="36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FD6770">
      <w:pPr>
        <w:spacing w:line="480" w:lineRule="auto"/>
        <w:rPr>
          <w:rFonts w:ascii="宋体"/>
          <w:sz w:val="24"/>
          <w:szCs w:val="24"/>
        </w:rPr>
      </w:pPr>
    </w:p>
    <w:p w:rsidR="001B783C" w:rsidRPr="00792EEC" w:rsidRDefault="001B783C" w:rsidP="00893E3F">
      <w:pPr>
        <w:spacing w:line="480" w:lineRule="auto"/>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0C37AE">
      <w:pPr>
        <w:spacing w:before="5"/>
        <w:rPr>
          <w:rFonts w:ascii="宋体"/>
          <w:sz w:val="24"/>
          <w:szCs w:val="24"/>
        </w:rPr>
      </w:pPr>
      <w:r w:rsidRPr="00792EEC">
        <w:rPr>
          <w:rFonts w:ascii="宋体" w:cs="宋体" w:hint="eastAsia"/>
          <w:sz w:val="24"/>
          <w:szCs w:val="24"/>
        </w:rPr>
        <w:t>（十二）（投标人）残疾人福利性单位声明函（格式）：</w:t>
      </w:r>
      <w:bookmarkStart w:id="26" w:name="OLE_LINK13"/>
      <w:bookmarkStart w:id="27" w:name="OLE_LINK14"/>
    </w:p>
    <w:bookmarkEnd w:id="26"/>
    <w:bookmarkEnd w:id="27"/>
    <w:p w:rsidR="001B783C" w:rsidRPr="00792EEC" w:rsidRDefault="001B783C" w:rsidP="000C37AE">
      <w:pPr>
        <w:spacing w:line="588" w:lineRule="exact"/>
        <w:rPr>
          <w:rFonts w:ascii="仿宋_GB2312" w:eastAsia="仿宋_GB2312"/>
          <w:b/>
          <w:bCs/>
          <w:spacing w:val="6"/>
          <w:sz w:val="30"/>
          <w:szCs w:val="30"/>
        </w:rPr>
      </w:pPr>
    </w:p>
    <w:p w:rsidR="001B783C" w:rsidRPr="00792EEC" w:rsidRDefault="001B783C" w:rsidP="000C37AE">
      <w:pPr>
        <w:jc w:val="center"/>
        <w:rPr>
          <w:rFonts w:ascii="黑体" w:eastAsia="黑体" w:hAnsi="黑体"/>
          <w:sz w:val="28"/>
          <w:szCs w:val="28"/>
        </w:rPr>
      </w:pPr>
      <w:r w:rsidRPr="00792EEC">
        <w:rPr>
          <w:rFonts w:ascii="黑体" w:eastAsia="黑体" w:hAnsi="黑体" w:cs="黑体" w:hint="eastAsia"/>
          <w:sz w:val="28"/>
          <w:szCs w:val="28"/>
        </w:rPr>
        <w:t>残疾人福利性单位声明函</w:t>
      </w:r>
    </w:p>
    <w:p w:rsidR="001B783C" w:rsidRPr="00792EEC" w:rsidRDefault="001B783C" w:rsidP="000C37AE">
      <w:pPr>
        <w:jc w:val="center"/>
        <w:rPr>
          <w:rFonts w:ascii="黑体" w:eastAsia="黑体"/>
          <w:sz w:val="28"/>
          <w:szCs w:val="28"/>
        </w:rPr>
      </w:pPr>
    </w:p>
    <w:p w:rsidR="001B783C" w:rsidRPr="00792EEC" w:rsidRDefault="001B783C" w:rsidP="00985E20">
      <w:pPr>
        <w:spacing w:line="580" w:lineRule="exact"/>
        <w:ind w:firstLineChars="200" w:firstLine="480"/>
        <w:rPr>
          <w:rFonts w:ascii="宋体"/>
          <w:sz w:val="24"/>
          <w:szCs w:val="24"/>
        </w:rPr>
      </w:pPr>
      <w:r w:rsidRPr="00792EEC">
        <w:rPr>
          <w:rFonts w:ascii="宋体" w:hAnsi="宋体" w:cs="宋体" w:hint="eastAsia"/>
          <w:sz w:val="24"/>
          <w:szCs w:val="24"/>
        </w:rPr>
        <w:t>本单位郑重声明，根据《财政部</w:t>
      </w:r>
      <w:r w:rsidRPr="00792EEC">
        <w:rPr>
          <w:rFonts w:ascii="宋体" w:hAnsi="宋体" w:cs="宋体"/>
          <w:sz w:val="24"/>
          <w:szCs w:val="24"/>
        </w:rPr>
        <w:t xml:space="preserve"> </w:t>
      </w:r>
      <w:r w:rsidRPr="00792EEC">
        <w:rPr>
          <w:rFonts w:ascii="宋体" w:hAnsi="宋体" w:cs="宋体" w:hint="eastAsia"/>
          <w:sz w:val="24"/>
          <w:szCs w:val="24"/>
        </w:rPr>
        <w:t>民政部</w:t>
      </w:r>
      <w:r w:rsidRPr="00792EEC">
        <w:rPr>
          <w:rFonts w:ascii="宋体" w:hAnsi="宋体" w:cs="宋体"/>
          <w:sz w:val="24"/>
          <w:szCs w:val="24"/>
        </w:rPr>
        <w:t xml:space="preserve"> </w:t>
      </w:r>
      <w:r w:rsidRPr="00792EEC">
        <w:rPr>
          <w:rFonts w:ascii="宋体" w:hAnsi="宋体" w:cs="宋体" w:hint="eastAsia"/>
          <w:sz w:val="24"/>
          <w:szCs w:val="24"/>
        </w:rPr>
        <w:t>中国残疾人联合会关于促进残疾人就业政府采购政策的通知》（财库〔</w:t>
      </w:r>
      <w:r w:rsidRPr="00792EEC">
        <w:rPr>
          <w:rFonts w:ascii="宋体" w:hAnsi="宋体" w:cs="宋体"/>
          <w:sz w:val="24"/>
          <w:szCs w:val="24"/>
        </w:rPr>
        <w:t>2017</w:t>
      </w:r>
      <w:r w:rsidRPr="00792EEC">
        <w:rPr>
          <w:rFonts w:ascii="宋体" w:hAnsi="宋体" w:cs="宋体" w:hint="eastAsia"/>
          <w:sz w:val="24"/>
          <w:szCs w:val="24"/>
        </w:rPr>
        <w:t>〕</w:t>
      </w:r>
      <w:r w:rsidRPr="00792EEC">
        <w:rPr>
          <w:rFonts w:ascii="宋体" w:hAnsi="宋体" w:cs="宋体"/>
          <w:sz w:val="24"/>
          <w:szCs w:val="24"/>
        </w:rPr>
        <w:t xml:space="preserve"> 141</w:t>
      </w:r>
      <w:r w:rsidRPr="00792EEC">
        <w:rPr>
          <w:rFonts w:ascii="宋体" w:hAnsi="宋体" w:cs="宋体" w:hint="eastAsia"/>
          <w:sz w:val="24"/>
          <w:szCs w:val="24"/>
        </w:rPr>
        <w:t>号）的规定，本单位为符合条件的残疾人福利性单位，且本单位参加</w:t>
      </w:r>
      <w:r w:rsidRPr="00792EEC">
        <w:rPr>
          <w:rFonts w:ascii="宋体" w:hAnsi="宋体" w:cs="宋体"/>
          <w:sz w:val="24"/>
          <w:szCs w:val="24"/>
        </w:rPr>
        <w:t>______</w:t>
      </w:r>
      <w:r w:rsidRPr="00792EEC">
        <w:rPr>
          <w:rFonts w:ascii="宋体" w:hAnsi="宋体" w:cs="宋体" w:hint="eastAsia"/>
          <w:sz w:val="24"/>
          <w:szCs w:val="24"/>
        </w:rPr>
        <w:t>单位的</w:t>
      </w:r>
      <w:r w:rsidRPr="00792EEC">
        <w:rPr>
          <w:rFonts w:ascii="宋体" w:hAnsi="宋体" w:cs="宋体"/>
          <w:sz w:val="24"/>
          <w:szCs w:val="24"/>
        </w:rPr>
        <w:t>______</w:t>
      </w:r>
      <w:r w:rsidRPr="00792EEC">
        <w:rPr>
          <w:rFonts w:ascii="宋体" w:hAnsi="宋体" w:cs="宋体" w:hint="eastAsia"/>
          <w:sz w:val="24"/>
          <w:szCs w:val="24"/>
        </w:rPr>
        <w:t>项目采购活动提供本单位制造的货物（由本单位承担工程</w:t>
      </w:r>
      <w:r w:rsidRPr="00792EEC">
        <w:rPr>
          <w:rFonts w:ascii="宋体" w:hAnsi="宋体" w:cs="宋体"/>
          <w:sz w:val="24"/>
          <w:szCs w:val="24"/>
        </w:rPr>
        <w:t>/</w:t>
      </w:r>
      <w:r w:rsidRPr="00792EEC">
        <w:rPr>
          <w:rFonts w:ascii="宋体" w:hAnsi="宋体" w:cs="宋体" w:hint="eastAsia"/>
          <w:sz w:val="24"/>
          <w:szCs w:val="24"/>
        </w:rPr>
        <w:t>提供服务），或者提供其他残疾人福利性单位制造的货物（不包括使用非残疾人福利性单位注册商标的货物）。</w:t>
      </w:r>
    </w:p>
    <w:p w:rsidR="001B783C" w:rsidRPr="00792EEC" w:rsidRDefault="001B783C" w:rsidP="00985E20">
      <w:pPr>
        <w:spacing w:line="580" w:lineRule="exact"/>
        <w:ind w:firstLineChars="200" w:firstLine="480"/>
        <w:rPr>
          <w:rFonts w:ascii="宋体"/>
          <w:sz w:val="24"/>
          <w:szCs w:val="24"/>
        </w:rPr>
      </w:pPr>
      <w:r w:rsidRPr="00792EEC">
        <w:rPr>
          <w:rFonts w:ascii="宋体" w:hAnsi="宋体" w:cs="宋体" w:hint="eastAsia"/>
          <w:sz w:val="24"/>
          <w:szCs w:val="24"/>
        </w:rPr>
        <w:t>本单位对上述声明的真实性负责。如有虚假，将依法承担相应责任。</w:t>
      </w:r>
    </w:p>
    <w:p w:rsidR="001B783C" w:rsidRPr="00792EEC" w:rsidRDefault="001B783C" w:rsidP="00985E20">
      <w:pPr>
        <w:spacing w:line="580" w:lineRule="exact"/>
        <w:ind w:firstLineChars="200" w:firstLine="480"/>
        <w:rPr>
          <w:rFonts w:ascii="宋体"/>
          <w:sz w:val="24"/>
          <w:szCs w:val="24"/>
        </w:rPr>
      </w:pPr>
    </w:p>
    <w:p w:rsidR="001B783C" w:rsidRPr="00792EEC" w:rsidRDefault="001B783C" w:rsidP="00985E20">
      <w:pPr>
        <w:spacing w:line="580" w:lineRule="exact"/>
        <w:ind w:firstLineChars="200" w:firstLine="480"/>
        <w:rPr>
          <w:rFonts w:ascii="宋体"/>
          <w:sz w:val="24"/>
          <w:szCs w:val="24"/>
        </w:rPr>
      </w:pPr>
    </w:p>
    <w:p w:rsidR="001B783C" w:rsidRPr="00792EEC" w:rsidRDefault="001B783C" w:rsidP="00985E20">
      <w:pPr>
        <w:spacing w:line="580" w:lineRule="exact"/>
        <w:ind w:firstLineChars="2350" w:firstLine="5640"/>
        <w:rPr>
          <w:rFonts w:ascii="宋体"/>
          <w:sz w:val="24"/>
          <w:szCs w:val="24"/>
        </w:rPr>
      </w:pPr>
      <w:r w:rsidRPr="00792EEC">
        <w:rPr>
          <w:rFonts w:ascii="宋体" w:hAnsi="宋体" w:cs="宋体" w:hint="eastAsia"/>
          <w:sz w:val="24"/>
          <w:szCs w:val="24"/>
        </w:rPr>
        <w:t>单位名称（盖章）：</w:t>
      </w:r>
    </w:p>
    <w:p w:rsidR="001B783C" w:rsidRPr="00792EEC" w:rsidRDefault="001B783C" w:rsidP="00985E20">
      <w:pPr>
        <w:spacing w:line="580" w:lineRule="exact"/>
        <w:ind w:firstLineChars="2350" w:firstLine="5640"/>
        <w:rPr>
          <w:rFonts w:ascii="宋体"/>
          <w:sz w:val="24"/>
          <w:szCs w:val="24"/>
        </w:rPr>
      </w:pPr>
      <w:r w:rsidRPr="00792EEC">
        <w:rPr>
          <w:rFonts w:ascii="宋体" w:hAnsi="宋体" w:cs="宋体" w:hint="eastAsia"/>
          <w:sz w:val="24"/>
          <w:szCs w:val="24"/>
        </w:rPr>
        <w:t>日</w:t>
      </w:r>
      <w:r w:rsidRPr="00792EEC">
        <w:rPr>
          <w:rFonts w:ascii="宋体" w:hAnsi="宋体" w:cs="宋体"/>
          <w:sz w:val="24"/>
          <w:szCs w:val="24"/>
        </w:rPr>
        <w:t xml:space="preserve">  </w:t>
      </w:r>
      <w:r w:rsidRPr="00792EEC">
        <w:rPr>
          <w:rFonts w:ascii="宋体" w:hAnsi="宋体" w:cs="宋体" w:hint="eastAsia"/>
          <w:sz w:val="24"/>
          <w:szCs w:val="24"/>
        </w:rPr>
        <w:t>期：</w:t>
      </w: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p w:rsidR="001B783C" w:rsidRPr="00792EEC" w:rsidRDefault="001B783C" w:rsidP="00893E3F">
      <w:pPr>
        <w:spacing w:before="5"/>
        <w:rPr>
          <w:rFonts w:ascii="黑体" w:eastAsia="黑体" w:hAnsi="宋体"/>
          <w:sz w:val="24"/>
          <w:szCs w:val="24"/>
        </w:rPr>
      </w:pPr>
    </w:p>
    <w:sectPr w:rsidR="001B783C" w:rsidRPr="00792EEC" w:rsidSect="00686AE1">
      <w:headerReference w:type="default" r:id="rId10"/>
      <w:footerReference w:type="default" r:id="rId11"/>
      <w:pgSz w:w="11906" w:h="16838"/>
      <w:pgMar w:top="567" w:right="851" w:bottom="567" w:left="1134" w:header="624" w:footer="907"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A2" w:rsidRDefault="001676A2">
      <w:r>
        <w:separator/>
      </w:r>
    </w:p>
  </w:endnote>
  <w:endnote w:type="continuationSeparator" w:id="1">
    <w:p w:rsidR="001676A2" w:rsidRDefault="00167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04" w:rsidRDefault="00EF4204">
    <w:pPr>
      <w:pStyle w:val="a9"/>
      <w:jc w:val="center"/>
    </w:pPr>
    <w:r>
      <w:t xml:space="preserve">- </w:t>
    </w:r>
    <w:fldSimple w:instr=" PAGE ">
      <w:r w:rsidR="00792EEC">
        <w:rPr>
          <w:noProof/>
        </w:rPr>
        <w:t>37</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A2" w:rsidRDefault="001676A2">
      <w:r>
        <w:separator/>
      </w:r>
    </w:p>
  </w:footnote>
  <w:footnote w:type="continuationSeparator" w:id="1">
    <w:p w:rsidR="001676A2" w:rsidRDefault="00167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04" w:rsidRPr="009E4316" w:rsidRDefault="00EF4204" w:rsidP="009E4316">
    <w:pPr>
      <w:pStyle w:val="a8"/>
      <w:pBdr>
        <w:bottom w:val="single" w:sz="6" w:space="0" w:color="auto"/>
      </w:pBdr>
      <w:jc w:val="both"/>
      <w:rPr>
        <w:rFonts w:eastAsia="华文新魏"/>
        <w:w w:val="90"/>
      </w:rPr>
    </w:pPr>
    <w:r w:rsidRPr="00ED7597">
      <w:rPr>
        <w:rFonts w:eastAsia="华文新魏" w:cs="华文新魏"/>
        <w:w w:val="80"/>
      </w:rPr>
      <w:t>WXWJCG2020-0</w:t>
    </w:r>
    <w:r>
      <w:rPr>
        <w:rFonts w:eastAsia="华文新魏" w:cs="华文新魏" w:hint="eastAsia"/>
        <w:w w:val="80"/>
      </w:rPr>
      <w:t>7</w:t>
    </w:r>
    <w:r w:rsidR="006D37E1">
      <w:rPr>
        <w:rFonts w:eastAsia="华文新魏" w:cs="华文新魏" w:hint="eastAsia"/>
        <w:w w:val="80"/>
      </w:rPr>
      <w:t>6</w:t>
    </w:r>
    <w:r w:rsidR="006D37E1" w:rsidRPr="006D37E1">
      <w:rPr>
        <w:rFonts w:eastAsia="华文新魏" w:cs="华文新魏" w:hint="eastAsia"/>
        <w:w w:val="80"/>
      </w:rPr>
      <w:t>无锡市人民医院手术床、双筒高压注射器、肌电图</w:t>
    </w:r>
    <w:r w:rsidR="006D37E1" w:rsidRPr="006D37E1">
      <w:rPr>
        <w:rFonts w:eastAsia="华文新魏" w:cs="华文新魏" w:hint="eastAsia"/>
        <w:w w:val="80"/>
      </w:rPr>
      <w:t>/</w:t>
    </w:r>
    <w:r w:rsidR="006D37E1" w:rsidRPr="006D37E1">
      <w:rPr>
        <w:rFonts w:eastAsia="华文新魏" w:cs="华文新魏" w:hint="eastAsia"/>
        <w:w w:val="80"/>
      </w:rPr>
      <w:t>诱发电位系统项目</w:t>
    </w:r>
    <w:r w:rsidR="00B04FF2">
      <w:rPr>
        <w:rFonts w:eastAsia="华文新魏" w:cs="华文新魏" w:hint="eastAsia"/>
        <w:w w:val="80"/>
      </w:rPr>
      <w:t xml:space="preserve">          </w:t>
    </w:r>
    <w:r w:rsidR="006D37E1">
      <w:rPr>
        <w:rFonts w:eastAsia="华文新魏" w:cs="华文新魏" w:hint="eastAsia"/>
        <w:w w:val="80"/>
      </w:rPr>
      <w:t xml:space="preserve">   </w:t>
    </w:r>
    <w:r w:rsidRPr="000777C4">
      <w:rPr>
        <w:rFonts w:eastAsia="华文新魏" w:cs="华文新魏" w:hint="eastAsia"/>
        <w:w w:val="80"/>
      </w:rPr>
      <w:t xml:space="preserve">   </w:t>
    </w:r>
    <w:r>
      <w:rPr>
        <w:rFonts w:eastAsia="华文新魏"/>
        <w:w w:val="80"/>
      </w:rPr>
      <w:t xml:space="preserve">      </w:t>
    </w:r>
    <w:r w:rsidRPr="006433CE">
      <w:rPr>
        <w:rFonts w:eastAsia="华文新魏" w:cs="华文新魏" w:hint="eastAsia"/>
        <w:w w:val="80"/>
      </w:rPr>
      <w:t>无锡市卫生</w:t>
    </w:r>
    <w:r>
      <w:rPr>
        <w:rFonts w:eastAsia="华文新魏" w:cs="华文新魏" w:hint="eastAsia"/>
        <w:w w:val="80"/>
      </w:rPr>
      <w:t>健康</w:t>
    </w:r>
    <w:r w:rsidRPr="006433CE">
      <w:rPr>
        <w:rFonts w:eastAsia="华文新魏" w:cs="华文新魏" w:hint="eastAsia"/>
        <w:w w:val="80"/>
      </w:rPr>
      <w:t>采购与药具管理中心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64CB50"/>
    <w:lvl w:ilvl="0">
      <w:start w:val="1"/>
      <w:numFmt w:val="bullet"/>
      <w:lvlText w:val=""/>
      <w:lvlJc w:val="left"/>
      <w:pPr>
        <w:tabs>
          <w:tab w:val="num" w:pos="360"/>
        </w:tabs>
        <w:ind w:left="360" w:hanging="360"/>
      </w:pPr>
      <w:rPr>
        <w:rFonts w:ascii="Symbol" w:hAnsi="Symbol" w:cs="Symbol" w:hint="default"/>
      </w:rPr>
    </w:lvl>
  </w:abstractNum>
  <w:abstractNum w:abstractNumId="1">
    <w:nsid w:val="00000004"/>
    <w:multiLevelType w:val="multilevel"/>
    <w:tmpl w:val="00000004"/>
    <w:lvl w:ilvl="0">
      <w:start w:val="1"/>
      <w:numFmt w:val="chineseCountingThousand"/>
      <w:lvlText w:val="%1．"/>
      <w:lvlJc w:val="left"/>
      <w:pPr>
        <w:tabs>
          <w:tab w:val="num" w:pos="552"/>
        </w:tabs>
        <w:ind w:left="552" w:hanging="420"/>
      </w:pPr>
      <w:rPr>
        <w:rFonts w:hint="eastAsia"/>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singleLevel"/>
    <w:tmpl w:val="00000007"/>
    <w:lvl w:ilvl="0">
      <w:start w:val="1"/>
      <w:numFmt w:val="decimal"/>
      <w:lvlText w:val="%1．"/>
      <w:lvlJc w:val="left"/>
      <w:pPr>
        <w:tabs>
          <w:tab w:val="num" w:pos="552"/>
        </w:tabs>
        <w:ind w:left="552" w:hanging="420"/>
      </w:pPr>
      <w:rPr>
        <w:rFonts w:hint="eastAsia"/>
      </w:rPr>
    </w:lvl>
  </w:abstractNum>
  <w:abstractNum w:abstractNumId="3">
    <w:nsid w:val="00000010"/>
    <w:multiLevelType w:val="multilevel"/>
    <w:tmpl w:val="00000010"/>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singleLevel"/>
    <w:tmpl w:val="00000015"/>
    <w:lvl w:ilvl="0">
      <w:start w:val="1"/>
      <w:numFmt w:val="decimal"/>
      <w:lvlText w:val="%1．"/>
      <w:lvlJc w:val="left"/>
      <w:pPr>
        <w:tabs>
          <w:tab w:val="num" w:pos="570"/>
        </w:tabs>
        <w:ind w:left="570" w:hanging="420"/>
      </w:pPr>
      <w:rPr>
        <w:rFonts w:hint="eastAsia"/>
      </w:rPr>
    </w:lvl>
  </w:abstractNum>
  <w:abstractNum w:abstractNumId="5">
    <w:nsid w:val="00000016"/>
    <w:multiLevelType w:val="multilevel"/>
    <w:tmpl w:val="00000016"/>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7"/>
    <w:multiLevelType w:val="multilevel"/>
    <w:tmpl w:val="00000017"/>
    <w:lvl w:ilvl="0">
      <w:start w:val="1"/>
      <w:numFmt w:val="decimal"/>
      <w:lvlText w:val="（%1）"/>
      <w:lvlJc w:val="left"/>
      <w:pPr>
        <w:tabs>
          <w:tab w:val="num" w:pos="1710"/>
        </w:tabs>
        <w:ind w:left="1710" w:hanging="720"/>
      </w:pPr>
      <w:rPr>
        <w:rFonts w:hint="eastAsia"/>
      </w:rPr>
    </w:lvl>
    <w:lvl w:ilvl="1">
      <w:start w:val="1"/>
      <w:numFmt w:val="lowerLetter"/>
      <w:lvlText w:val="%2)"/>
      <w:lvlJc w:val="left"/>
      <w:pPr>
        <w:tabs>
          <w:tab w:val="num" w:pos="1830"/>
        </w:tabs>
        <w:ind w:left="1830" w:hanging="420"/>
      </w:p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7">
    <w:nsid w:val="00000019"/>
    <w:multiLevelType w:val="multilevel"/>
    <w:tmpl w:val="00000019"/>
    <w:lvl w:ilvl="0">
      <w:start w:val="1"/>
      <w:numFmt w:val="japaneseCounting"/>
      <w:lvlText w:val="（%1）"/>
      <w:lvlJc w:val="left"/>
      <w:pPr>
        <w:tabs>
          <w:tab w:val="num" w:pos="1380"/>
        </w:tabs>
        <w:ind w:left="1380" w:hanging="855"/>
      </w:pPr>
      <w:rPr>
        <w:rFonts w:hint="eastAsia"/>
      </w:rPr>
    </w:lvl>
    <w:lvl w:ilvl="1">
      <w:start w:val="3"/>
      <w:numFmt w:val="decimal"/>
      <w:lvlText w:val="%2."/>
      <w:lvlJc w:val="left"/>
      <w:pPr>
        <w:tabs>
          <w:tab w:val="num" w:pos="1650"/>
        </w:tabs>
        <w:ind w:left="1650" w:hanging="705"/>
      </w:pPr>
      <w:rPr>
        <w:rFonts w:hint="default"/>
      </w:rPr>
    </w:lvl>
    <w:lvl w:ilvl="2">
      <w:start w:val="1"/>
      <w:numFmt w:val="decimal"/>
      <w:lvlText w:val="%3."/>
      <w:lvlJc w:val="left"/>
      <w:pPr>
        <w:tabs>
          <w:tab w:val="num" w:pos="2265"/>
        </w:tabs>
        <w:ind w:left="2265" w:hanging="900"/>
      </w:pPr>
      <w:rPr>
        <w:rFonts w:hint="eastAsia"/>
      </w:rPr>
    </w:lvl>
    <w:lvl w:ilvl="3">
      <w:start w:val="1"/>
      <w:numFmt w:val="decimal"/>
      <w:lvlText w:val="（%4）"/>
      <w:lvlJc w:val="left"/>
      <w:pPr>
        <w:tabs>
          <w:tab w:val="num" w:pos="2505"/>
        </w:tabs>
        <w:ind w:left="2505" w:hanging="720"/>
      </w:pPr>
      <w:rPr>
        <w:rFonts w:ascii="宋体" w:eastAsia="宋体" w:hAnsi="宋体" w:hint="eastAsia"/>
        <w:sz w:val="24"/>
        <w:szCs w:val="24"/>
      </w:rPr>
    </w:lvl>
    <w:lvl w:ilvl="4">
      <w:start w:val="1"/>
      <w:numFmt w:val="lowerLetter"/>
      <w:lvlText w:val="%5."/>
      <w:lvlJc w:val="left"/>
      <w:pPr>
        <w:tabs>
          <w:tab w:val="num" w:pos="2565"/>
        </w:tabs>
        <w:ind w:left="2565" w:hanging="360"/>
      </w:pPr>
      <w:rPr>
        <w:rFonts w:hint="eastAsia"/>
      </w:rPr>
    </w:lvl>
    <w:lvl w:ilvl="5">
      <w:start w:val="1"/>
      <w:numFmt w:val="decimal"/>
      <w:lvlText w:val="%6．"/>
      <w:lvlJc w:val="left"/>
      <w:pPr>
        <w:tabs>
          <w:tab w:val="num" w:pos="3345"/>
        </w:tabs>
        <w:ind w:left="3345" w:hanging="720"/>
      </w:pPr>
      <w:rPr>
        <w:rFonts w:hint="eastAsia"/>
      </w:r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nsid w:val="0000001C"/>
    <w:multiLevelType w:val="multilevel"/>
    <w:tmpl w:val="0000001C"/>
    <w:lvl w:ilvl="0">
      <w:start w:val="1"/>
      <w:numFmt w:val="decimal"/>
      <w:lvlText w:val="%1."/>
      <w:lvlJc w:val="left"/>
      <w:pPr>
        <w:tabs>
          <w:tab w:val="num" w:pos="630"/>
        </w:tabs>
        <w:ind w:left="63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F"/>
    <w:multiLevelType w:val="singleLevel"/>
    <w:tmpl w:val="0000001F"/>
    <w:lvl w:ilvl="0">
      <w:start w:val="1"/>
      <w:numFmt w:val="decimal"/>
      <w:lvlText w:val="%1．"/>
      <w:lvlJc w:val="left"/>
      <w:pPr>
        <w:tabs>
          <w:tab w:val="num" w:pos="552"/>
        </w:tabs>
        <w:ind w:left="552" w:hanging="420"/>
      </w:pPr>
      <w:rPr>
        <w:rFonts w:hint="eastAsia"/>
      </w:rPr>
    </w:lvl>
  </w:abstractNum>
  <w:abstractNum w:abstractNumId="10">
    <w:nsid w:val="00000021"/>
    <w:multiLevelType w:val="multilevel"/>
    <w:tmpl w:val="00000021"/>
    <w:lvl w:ilvl="0">
      <w:start w:val="1"/>
      <w:numFmt w:val="decimalEnclosedCircle"/>
      <w:lvlText w:val="%1"/>
      <w:lvlJc w:val="left"/>
      <w:pPr>
        <w:tabs>
          <w:tab w:val="num" w:pos="881"/>
        </w:tabs>
        <w:ind w:left="881" w:hanging="360"/>
      </w:pPr>
      <w:rPr>
        <w:rFonts w:ascii="宋体" w:eastAsia="宋体" w:hAnsi="宋体"/>
      </w:rPr>
    </w:lvl>
    <w:lvl w:ilvl="1">
      <w:start w:val="1"/>
      <w:numFmt w:val="lowerLetter"/>
      <w:lvlText w:val="%2)"/>
      <w:lvlJc w:val="left"/>
      <w:pPr>
        <w:tabs>
          <w:tab w:val="num" w:pos="1361"/>
        </w:tabs>
        <w:ind w:left="1361" w:hanging="420"/>
      </w:pPr>
    </w:lvl>
    <w:lvl w:ilvl="2">
      <w:start w:val="1"/>
      <w:numFmt w:val="lowerRoman"/>
      <w:lvlText w:val="%3."/>
      <w:lvlJc w:val="right"/>
      <w:pPr>
        <w:tabs>
          <w:tab w:val="num" w:pos="1781"/>
        </w:tabs>
        <w:ind w:left="1781" w:hanging="420"/>
      </w:pPr>
    </w:lvl>
    <w:lvl w:ilvl="3">
      <w:start w:val="1"/>
      <w:numFmt w:val="decimal"/>
      <w:lvlText w:val="%4."/>
      <w:lvlJc w:val="left"/>
      <w:pPr>
        <w:tabs>
          <w:tab w:val="num" w:pos="2201"/>
        </w:tabs>
        <w:ind w:left="2201" w:hanging="420"/>
      </w:pPr>
    </w:lvl>
    <w:lvl w:ilvl="4">
      <w:start w:val="1"/>
      <w:numFmt w:val="lowerLetter"/>
      <w:lvlText w:val="%5)"/>
      <w:lvlJc w:val="left"/>
      <w:pPr>
        <w:tabs>
          <w:tab w:val="num" w:pos="2621"/>
        </w:tabs>
        <w:ind w:left="2621" w:hanging="420"/>
      </w:pPr>
    </w:lvl>
    <w:lvl w:ilvl="5">
      <w:start w:val="1"/>
      <w:numFmt w:val="lowerRoman"/>
      <w:lvlText w:val="%6."/>
      <w:lvlJc w:val="right"/>
      <w:pPr>
        <w:tabs>
          <w:tab w:val="num" w:pos="3041"/>
        </w:tabs>
        <w:ind w:left="3041" w:hanging="420"/>
      </w:pPr>
    </w:lvl>
    <w:lvl w:ilvl="6">
      <w:start w:val="1"/>
      <w:numFmt w:val="decimal"/>
      <w:lvlText w:val="%7."/>
      <w:lvlJc w:val="left"/>
      <w:pPr>
        <w:tabs>
          <w:tab w:val="num" w:pos="3461"/>
        </w:tabs>
        <w:ind w:left="3461" w:hanging="420"/>
      </w:pPr>
    </w:lvl>
    <w:lvl w:ilvl="7">
      <w:start w:val="1"/>
      <w:numFmt w:val="lowerLetter"/>
      <w:lvlText w:val="%8)"/>
      <w:lvlJc w:val="left"/>
      <w:pPr>
        <w:tabs>
          <w:tab w:val="num" w:pos="3881"/>
        </w:tabs>
        <w:ind w:left="3881" w:hanging="420"/>
      </w:pPr>
    </w:lvl>
    <w:lvl w:ilvl="8">
      <w:start w:val="1"/>
      <w:numFmt w:val="lowerRoman"/>
      <w:lvlText w:val="%9."/>
      <w:lvlJc w:val="right"/>
      <w:pPr>
        <w:tabs>
          <w:tab w:val="num" w:pos="4301"/>
        </w:tabs>
        <w:ind w:left="4301" w:hanging="420"/>
      </w:pPr>
    </w:lvl>
  </w:abstractNum>
  <w:abstractNum w:abstractNumId="11">
    <w:nsid w:val="00000022"/>
    <w:multiLevelType w:val="multilevel"/>
    <w:tmpl w:val="00000022"/>
    <w:lvl w:ilvl="0">
      <w:start w:val="1"/>
      <w:numFmt w:val="decimal"/>
      <w:lvlText w:val="%1."/>
      <w:lvlJc w:val="left"/>
      <w:pPr>
        <w:tabs>
          <w:tab w:val="num" w:pos="704"/>
        </w:tabs>
        <w:ind w:left="704"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2">
    <w:nsid w:val="00000024"/>
    <w:multiLevelType w:val="singleLevel"/>
    <w:tmpl w:val="00000024"/>
    <w:lvl w:ilvl="0">
      <w:start w:val="1"/>
      <w:numFmt w:val="decimal"/>
      <w:lvlText w:val="（%1）"/>
      <w:lvlJc w:val="left"/>
      <w:pPr>
        <w:tabs>
          <w:tab w:val="num" w:pos="1104"/>
        </w:tabs>
        <w:ind w:left="1104" w:hanging="696"/>
      </w:pPr>
      <w:rPr>
        <w:rFonts w:ascii="Times New Roman" w:eastAsia="Times New Roman" w:hAnsi="Times New Roman"/>
      </w:rPr>
    </w:lvl>
  </w:abstractNum>
  <w:abstractNum w:abstractNumId="13">
    <w:nsid w:val="016D6A76"/>
    <w:multiLevelType w:val="multilevel"/>
    <w:tmpl w:val="016D6A76"/>
    <w:lvl w:ilvl="0">
      <w:start w:val="1"/>
      <w:numFmt w:val="decimal"/>
      <w:suff w:val="nothing"/>
      <w:lvlText w:val="%1、"/>
      <w:lvlJc w:val="left"/>
      <w:pPr>
        <w:ind w:left="1697" w:hanging="420"/>
      </w:pPr>
      <w:rPr>
        <w:rFonts w:hint="eastAsia"/>
      </w:rPr>
    </w:lvl>
    <w:lvl w:ilvl="1">
      <w:start w:val="1"/>
      <w:numFmt w:val="lowerLetter"/>
      <w:lvlText w:val="%2)"/>
      <w:lvlJc w:val="left"/>
      <w:pPr>
        <w:ind w:left="-1287" w:hanging="420"/>
      </w:pPr>
    </w:lvl>
    <w:lvl w:ilvl="2">
      <w:start w:val="1"/>
      <w:numFmt w:val="lowerRoman"/>
      <w:lvlText w:val="%3."/>
      <w:lvlJc w:val="right"/>
      <w:pPr>
        <w:ind w:left="-867" w:hanging="420"/>
      </w:pPr>
    </w:lvl>
    <w:lvl w:ilvl="3">
      <w:start w:val="1"/>
      <w:numFmt w:val="decimal"/>
      <w:lvlText w:val="%4."/>
      <w:lvlJc w:val="left"/>
      <w:pPr>
        <w:ind w:left="-447" w:hanging="420"/>
      </w:pPr>
    </w:lvl>
    <w:lvl w:ilvl="4">
      <w:start w:val="1"/>
      <w:numFmt w:val="lowerLetter"/>
      <w:lvlText w:val="%5)"/>
      <w:lvlJc w:val="left"/>
      <w:pPr>
        <w:ind w:left="-27" w:hanging="420"/>
      </w:pPr>
    </w:lvl>
    <w:lvl w:ilvl="5">
      <w:start w:val="1"/>
      <w:numFmt w:val="lowerRoman"/>
      <w:lvlText w:val="%6."/>
      <w:lvlJc w:val="right"/>
      <w:pPr>
        <w:ind w:left="393" w:hanging="420"/>
      </w:pPr>
    </w:lvl>
    <w:lvl w:ilvl="6">
      <w:start w:val="1"/>
      <w:numFmt w:val="decimal"/>
      <w:lvlText w:val="%7."/>
      <w:lvlJc w:val="left"/>
      <w:pPr>
        <w:ind w:left="813" w:hanging="420"/>
      </w:pPr>
    </w:lvl>
    <w:lvl w:ilvl="7">
      <w:start w:val="1"/>
      <w:numFmt w:val="lowerLetter"/>
      <w:lvlText w:val="%8)"/>
      <w:lvlJc w:val="left"/>
      <w:pPr>
        <w:ind w:left="1233" w:hanging="420"/>
      </w:pPr>
    </w:lvl>
    <w:lvl w:ilvl="8">
      <w:start w:val="1"/>
      <w:numFmt w:val="lowerRoman"/>
      <w:lvlText w:val="%9."/>
      <w:lvlJc w:val="right"/>
      <w:pPr>
        <w:ind w:left="1653" w:hanging="420"/>
      </w:pPr>
    </w:lvl>
  </w:abstractNum>
  <w:abstractNum w:abstractNumId="14">
    <w:nsid w:val="16C77CEF"/>
    <w:multiLevelType w:val="multilevel"/>
    <w:tmpl w:val="16C77C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8BD48B0"/>
    <w:multiLevelType w:val="multilevel"/>
    <w:tmpl w:val="18BD48B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6">
    <w:nsid w:val="19FB6B15"/>
    <w:multiLevelType w:val="hybridMultilevel"/>
    <w:tmpl w:val="C5E46454"/>
    <w:lvl w:ilvl="0" w:tplc="2C621324">
      <w:start w:val="1"/>
      <w:numFmt w:val="decimal"/>
      <w:suff w:val="nothing"/>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23C50207"/>
    <w:multiLevelType w:val="multilevel"/>
    <w:tmpl w:val="23C50207"/>
    <w:lvl w:ilvl="0">
      <w:start w:val="2"/>
      <w:numFmt w:val="decimal"/>
      <w:lvlText w:val="%1．"/>
      <w:lvlJc w:val="left"/>
      <w:pPr>
        <w:ind w:left="1200" w:hanging="72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8">
    <w:nsid w:val="367D2188"/>
    <w:multiLevelType w:val="multilevel"/>
    <w:tmpl w:val="367D21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E7D04"/>
    <w:multiLevelType w:val="singleLevel"/>
    <w:tmpl w:val="C080806E"/>
    <w:lvl w:ilvl="0">
      <w:start w:val="1"/>
      <w:numFmt w:val="decimal"/>
      <w:lvlText w:val="%1．"/>
      <w:lvlJc w:val="left"/>
      <w:pPr>
        <w:tabs>
          <w:tab w:val="num" w:pos="315"/>
        </w:tabs>
        <w:ind w:left="315" w:hanging="315"/>
      </w:pPr>
      <w:rPr>
        <w:rFonts w:hint="eastAsia"/>
      </w:rPr>
    </w:lvl>
  </w:abstractNum>
  <w:abstractNum w:abstractNumId="20">
    <w:nsid w:val="3A3836A3"/>
    <w:multiLevelType w:val="multilevel"/>
    <w:tmpl w:val="AB3A6FF4"/>
    <w:lvl w:ilvl="0">
      <w:start w:val="5"/>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4"/>
      <w:numFmt w:val="decimal"/>
      <w:lvlText w:val="（%3）"/>
      <w:lvlJc w:val="left"/>
      <w:pPr>
        <w:tabs>
          <w:tab w:val="num" w:pos="1140"/>
        </w:tabs>
        <w:ind w:left="1140" w:hanging="720"/>
      </w:pPr>
      <w:rPr>
        <w:rFonts w:hint="eastAsia"/>
      </w:rPr>
    </w:lvl>
    <w:lvl w:ilvl="3">
      <w:start w:val="1"/>
      <w:numFmt w:val="decimal"/>
      <w:lvlText w:val="（%4）"/>
      <w:lvlJc w:val="left"/>
      <w:pPr>
        <w:tabs>
          <w:tab w:val="num" w:pos="1830"/>
        </w:tabs>
        <w:ind w:left="1830" w:hanging="420"/>
      </w:pPr>
      <w:rPr>
        <w:rFonts w:ascii="宋体" w:eastAsia="宋体" w:hAnsi="宋体" w:hint="eastAsia"/>
      </w:rPr>
    </w:lvl>
    <w:lvl w:ilvl="4">
      <w:start w:val="1"/>
      <w:numFmt w:val="decimal"/>
      <w:lvlText w:val="（%5）"/>
      <w:lvlJc w:val="left"/>
      <w:pPr>
        <w:tabs>
          <w:tab w:val="num" w:pos="1470"/>
        </w:tabs>
        <w:ind w:left="1470" w:hanging="420"/>
      </w:pPr>
      <w:rPr>
        <w:rFonts w:hint="eastAsia"/>
      </w:rPr>
    </w:lvl>
    <w:lvl w:ilvl="5">
      <w:start w:val="1"/>
      <w:numFmt w:val="lowerRoman"/>
      <w:lvlText w:val="%6."/>
      <w:lvlJc w:val="right"/>
      <w:pPr>
        <w:tabs>
          <w:tab w:val="num" w:pos="2670"/>
        </w:tabs>
        <w:ind w:left="2670" w:hanging="420"/>
      </w:pPr>
      <w:rPr>
        <w:rFonts w:hint="eastAsia"/>
      </w:rPr>
    </w:lvl>
    <w:lvl w:ilvl="6">
      <w:start w:val="1"/>
      <w:numFmt w:val="decimal"/>
      <w:lvlText w:val="%7."/>
      <w:lvlJc w:val="left"/>
      <w:pPr>
        <w:tabs>
          <w:tab w:val="num" w:pos="3090"/>
        </w:tabs>
        <w:ind w:left="3090" w:hanging="420"/>
      </w:pPr>
      <w:rPr>
        <w:rFonts w:hint="eastAsia"/>
      </w:rPr>
    </w:lvl>
    <w:lvl w:ilvl="7">
      <w:start w:val="1"/>
      <w:numFmt w:val="lowerLetter"/>
      <w:lvlText w:val="%8)"/>
      <w:lvlJc w:val="left"/>
      <w:pPr>
        <w:tabs>
          <w:tab w:val="num" w:pos="3510"/>
        </w:tabs>
        <w:ind w:left="3510" w:hanging="420"/>
      </w:pPr>
      <w:rPr>
        <w:rFonts w:hint="eastAsia"/>
      </w:rPr>
    </w:lvl>
    <w:lvl w:ilvl="8">
      <w:start w:val="1"/>
      <w:numFmt w:val="lowerRoman"/>
      <w:lvlText w:val="%9."/>
      <w:lvlJc w:val="right"/>
      <w:pPr>
        <w:tabs>
          <w:tab w:val="num" w:pos="3930"/>
        </w:tabs>
        <w:ind w:left="3930" w:hanging="420"/>
      </w:pPr>
      <w:rPr>
        <w:rFonts w:hint="eastAsia"/>
      </w:rPr>
    </w:lvl>
  </w:abstractNum>
  <w:abstractNum w:abstractNumId="21">
    <w:nsid w:val="3D04739E"/>
    <w:multiLevelType w:val="multilevel"/>
    <w:tmpl w:val="3D04739E"/>
    <w:lvl w:ilvl="0">
      <w:start w:val="1"/>
      <w:numFmt w:val="decimal"/>
      <w:suff w:val="nothing"/>
      <w:lvlText w:val="%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727609"/>
    <w:multiLevelType w:val="multilevel"/>
    <w:tmpl w:val="3D727609"/>
    <w:lvl w:ilvl="0">
      <w:start w:val="1"/>
      <w:numFmt w:val="decimal"/>
      <w:lvlText w:val="%1、"/>
      <w:lvlJc w:val="left"/>
      <w:pPr>
        <w:ind w:left="360" w:hanging="360"/>
      </w:pPr>
      <w:rPr>
        <w:rFonts w:hint="default"/>
      </w:rPr>
    </w:lvl>
    <w:lvl w:ilvl="1">
      <w:start w:val="7"/>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0E71B5F"/>
    <w:multiLevelType w:val="multilevel"/>
    <w:tmpl w:val="40E71B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FF416F"/>
    <w:multiLevelType w:val="hybridMultilevel"/>
    <w:tmpl w:val="B4A6E160"/>
    <w:lvl w:ilvl="0" w:tplc="0220E898">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45824FB5"/>
    <w:multiLevelType w:val="multilevel"/>
    <w:tmpl w:val="45824FB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CF4886"/>
    <w:multiLevelType w:val="hybridMultilevel"/>
    <w:tmpl w:val="947241EE"/>
    <w:lvl w:ilvl="0" w:tplc="B75E4ACA">
      <w:start w:val="1"/>
      <w:numFmt w:val="japaneseCounting"/>
      <w:lvlText w:val="%1、"/>
      <w:lvlJc w:val="left"/>
      <w:pPr>
        <w:ind w:left="1288"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50DB35F3"/>
    <w:multiLevelType w:val="hybridMultilevel"/>
    <w:tmpl w:val="4E546240"/>
    <w:lvl w:ilvl="0" w:tplc="835A8D0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57866F71"/>
    <w:multiLevelType w:val="hybridMultilevel"/>
    <w:tmpl w:val="1B68C2F0"/>
    <w:lvl w:ilvl="0" w:tplc="D4F2EE36">
      <w:start w:val="1"/>
      <w:numFmt w:val="decimal"/>
      <w:lvlText w:val="%1."/>
      <w:lvlJc w:val="left"/>
      <w:pPr>
        <w:tabs>
          <w:tab w:val="num" w:pos="1965"/>
        </w:tabs>
        <w:ind w:left="1965" w:hanging="70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5C0F6223"/>
    <w:multiLevelType w:val="multilevel"/>
    <w:tmpl w:val="5C0F62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611D19"/>
    <w:multiLevelType w:val="hybridMultilevel"/>
    <w:tmpl w:val="AFFE4E12"/>
    <w:lvl w:ilvl="0" w:tplc="04090017">
      <w:start w:val="1"/>
      <w:numFmt w:val="chineseCountingThousand"/>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E605E64"/>
    <w:multiLevelType w:val="multilevel"/>
    <w:tmpl w:val="5E605E64"/>
    <w:lvl w:ilvl="0">
      <w:start w:val="1"/>
      <w:numFmt w:val="decimal"/>
      <w:suff w:val="nothing"/>
      <w:lvlText w:val="%1．"/>
      <w:lvlJc w:val="left"/>
      <w:pPr>
        <w:ind w:left="1145" w:hanging="7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EB50BDE"/>
    <w:multiLevelType w:val="multilevel"/>
    <w:tmpl w:val="5EB5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7A1DE2"/>
    <w:multiLevelType w:val="multilevel"/>
    <w:tmpl w:val="627A1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66030AB"/>
    <w:multiLevelType w:val="hybridMultilevel"/>
    <w:tmpl w:val="8FF8B786"/>
    <w:lvl w:ilvl="0" w:tplc="D242AF58">
      <w:start w:val="1"/>
      <w:numFmt w:val="decimal"/>
      <w:lvlText w:val="（%1）"/>
      <w:lvlJc w:val="left"/>
      <w:pPr>
        <w:tabs>
          <w:tab w:val="num" w:pos="1710"/>
        </w:tabs>
        <w:ind w:left="1710" w:hanging="720"/>
      </w:pPr>
      <w:rPr>
        <w:rFonts w:hint="eastAsia"/>
      </w:rPr>
    </w:lvl>
    <w:lvl w:ilvl="1" w:tplc="08C4AD2E">
      <w:start w:val="2"/>
      <w:numFmt w:val="decimal"/>
      <w:lvlText w:val="%2."/>
      <w:lvlJc w:val="left"/>
      <w:pPr>
        <w:tabs>
          <w:tab w:val="num" w:pos="1770"/>
        </w:tabs>
        <w:ind w:left="1770" w:hanging="360"/>
      </w:pPr>
      <w:rPr>
        <w:rFonts w:hint="default"/>
      </w:rPr>
    </w:lvl>
    <w:lvl w:ilvl="2" w:tplc="0409001B">
      <w:start w:val="1"/>
      <w:numFmt w:val="lowerRoman"/>
      <w:lvlText w:val="%3."/>
      <w:lvlJc w:val="right"/>
      <w:pPr>
        <w:tabs>
          <w:tab w:val="num" w:pos="2250"/>
        </w:tabs>
        <w:ind w:left="2250" w:hanging="420"/>
      </w:pPr>
    </w:lvl>
    <w:lvl w:ilvl="3" w:tplc="0409000F">
      <w:start w:val="1"/>
      <w:numFmt w:val="decimal"/>
      <w:lvlText w:val="%4."/>
      <w:lvlJc w:val="left"/>
      <w:pPr>
        <w:tabs>
          <w:tab w:val="num" w:pos="2670"/>
        </w:tabs>
        <w:ind w:left="2670" w:hanging="420"/>
      </w:pPr>
    </w:lvl>
    <w:lvl w:ilvl="4" w:tplc="04090019">
      <w:start w:val="1"/>
      <w:numFmt w:val="lowerLetter"/>
      <w:lvlText w:val="%5)"/>
      <w:lvlJc w:val="left"/>
      <w:pPr>
        <w:tabs>
          <w:tab w:val="num" w:pos="3090"/>
        </w:tabs>
        <w:ind w:left="3090" w:hanging="420"/>
      </w:pPr>
    </w:lvl>
    <w:lvl w:ilvl="5" w:tplc="0409001B">
      <w:start w:val="1"/>
      <w:numFmt w:val="lowerRoman"/>
      <w:lvlText w:val="%6."/>
      <w:lvlJc w:val="right"/>
      <w:pPr>
        <w:tabs>
          <w:tab w:val="num" w:pos="3510"/>
        </w:tabs>
        <w:ind w:left="3510" w:hanging="420"/>
      </w:pPr>
    </w:lvl>
    <w:lvl w:ilvl="6" w:tplc="0409000F">
      <w:start w:val="1"/>
      <w:numFmt w:val="decimal"/>
      <w:lvlText w:val="%7."/>
      <w:lvlJc w:val="left"/>
      <w:pPr>
        <w:tabs>
          <w:tab w:val="num" w:pos="3930"/>
        </w:tabs>
        <w:ind w:left="3930" w:hanging="420"/>
      </w:pPr>
    </w:lvl>
    <w:lvl w:ilvl="7" w:tplc="04090019">
      <w:start w:val="1"/>
      <w:numFmt w:val="lowerLetter"/>
      <w:lvlText w:val="%8)"/>
      <w:lvlJc w:val="left"/>
      <w:pPr>
        <w:tabs>
          <w:tab w:val="num" w:pos="4350"/>
        </w:tabs>
        <w:ind w:left="4350" w:hanging="420"/>
      </w:pPr>
    </w:lvl>
    <w:lvl w:ilvl="8" w:tplc="0409001B">
      <w:start w:val="1"/>
      <w:numFmt w:val="lowerRoman"/>
      <w:lvlText w:val="%9."/>
      <w:lvlJc w:val="right"/>
      <w:pPr>
        <w:tabs>
          <w:tab w:val="num" w:pos="4770"/>
        </w:tabs>
        <w:ind w:left="4770" w:hanging="420"/>
      </w:pPr>
    </w:lvl>
  </w:abstractNum>
  <w:abstractNum w:abstractNumId="35">
    <w:nsid w:val="740F4636"/>
    <w:multiLevelType w:val="multilevel"/>
    <w:tmpl w:val="740F46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52B41A1"/>
    <w:multiLevelType w:val="singleLevel"/>
    <w:tmpl w:val="2158A61C"/>
    <w:lvl w:ilvl="0">
      <w:start w:val="3"/>
      <w:numFmt w:val="japaneseCounting"/>
      <w:lvlText w:val="（%1）"/>
      <w:lvlJc w:val="left"/>
      <w:pPr>
        <w:tabs>
          <w:tab w:val="num" w:pos="855"/>
        </w:tabs>
        <w:ind w:left="855" w:hanging="855"/>
      </w:pPr>
      <w:rPr>
        <w:rFonts w:hint="eastAsia"/>
      </w:rPr>
    </w:lvl>
  </w:abstractNum>
  <w:abstractNum w:abstractNumId="37">
    <w:nsid w:val="7A4340BD"/>
    <w:multiLevelType w:val="hybridMultilevel"/>
    <w:tmpl w:val="CF42AAAC"/>
    <w:lvl w:ilvl="0" w:tplc="5C221592">
      <w:start w:val="1"/>
      <w:numFmt w:val="japaneseCounting"/>
      <w:lvlText w:val="（%1）"/>
      <w:lvlJc w:val="left"/>
      <w:pPr>
        <w:tabs>
          <w:tab w:val="num" w:pos="855"/>
        </w:tabs>
        <w:ind w:left="855" w:hanging="855"/>
      </w:pPr>
      <w:rPr>
        <w:rFonts w:hint="eastAsia"/>
      </w:rPr>
    </w:lvl>
    <w:lvl w:ilvl="1" w:tplc="F0F0F118">
      <w:start w:val="3"/>
      <w:numFmt w:val="decimal"/>
      <w:lvlText w:val="%2."/>
      <w:lvlJc w:val="left"/>
      <w:pPr>
        <w:tabs>
          <w:tab w:val="num" w:pos="1125"/>
        </w:tabs>
        <w:ind w:left="1125" w:hanging="705"/>
      </w:pPr>
      <w:rPr>
        <w:rFonts w:hint="default"/>
      </w:rPr>
    </w:lvl>
    <w:lvl w:ilvl="2" w:tplc="BFB289C0">
      <w:start w:val="1"/>
      <w:numFmt w:val="decimal"/>
      <w:lvlText w:val="%3."/>
      <w:lvlJc w:val="left"/>
      <w:pPr>
        <w:tabs>
          <w:tab w:val="num" w:pos="1740"/>
        </w:tabs>
        <w:ind w:left="1740" w:hanging="900"/>
      </w:pPr>
      <w:rPr>
        <w:rFonts w:hint="eastAsia"/>
      </w:rPr>
    </w:lvl>
    <w:lvl w:ilvl="3" w:tplc="30D49024">
      <w:start w:val="1"/>
      <w:numFmt w:val="decimal"/>
      <w:lvlText w:val="（%4）"/>
      <w:lvlJc w:val="left"/>
      <w:pPr>
        <w:tabs>
          <w:tab w:val="num" w:pos="1980"/>
        </w:tabs>
        <w:ind w:left="1980" w:hanging="720"/>
      </w:pPr>
      <w:rPr>
        <w:rFonts w:ascii="宋体" w:eastAsia="宋体" w:hAnsi="宋体" w:hint="eastAsia"/>
        <w:sz w:val="24"/>
        <w:szCs w:val="24"/>
      </w:rPr>
    </w:lvl>
    <w:lvl w:ilvl="4" w:tplc="21F64176">
      <w:start w:val="1"/>
      <w:numFmt w:val="lowerLetter"/>
      <w:lvlText w:val="%5."/>
      <w:lvlJc w:val="left"/>
      <w:pPr>
        <w:tabs>
          <w:tab w:val="num" w:pos="2040"/>
        </w:tabs>
        <w:ind w:left="2040" w:hanging="360"/>
      </w:pPr>
      <w:rPr>
        <w:rFonts w:hint="eastAsia"/>
      </w:rPr>
    </w:lvl>
    <w:lvl w:ilvl="5" w:tplc="DE865598">
      <w:start w:val="1"/>
      <w:numFmt w:val="decimal"/>
      <w:lvlText w:val="%6．"/>
      <w:lvlJc w:val="left"/>
      <w:pPr>
        <w:tabs>
          <w:tab w:val="num" w:pos="2820"/>
        </w:tabs>
        <w:ind w:left="2820" w:hanging="720"/>
      </w:pPr>
      <w:rPr>
        <w:rFonts w:hint="eastAsia"/>
      </w:rPr>
    </w:lvl>
    <w:lvl w:ilvl="6" w:tplc="0C9E6BD8">
      <w:start w:val="1"/>
      <w:numFmt w:val="decimal"/>
      <w:lvlText w:val="%7."/>
      <w:lvlJc w:val="left"/>
      <w:pPr>
        <w:tabs>
          <w:tab w:val="num" w:pos="2940"/>
        </w:tabs>
        <w:ind w:left="2940" w:hanging="420"/>
      </w:pPr>
    </w:lvl>
    <w:lvl w:ilvl="7" w:tplc="C94283A2">
      <w:start w:val="1"/>
      <w:numFmt w:val="lowerLetter"/>
      <w:lvlText w:val="%8)"/>
      <w:lvlJc w:val="left"/>
      <w:pPr>
        <w:tabs>
          <w:tab w:val="num" w:pos="3360"/>
        </w:tabs>
        <w:ind w:left="3360" w:hanging="420"/>
      </w:pPr>
    </w:lvl>
    <w:lvl w:ilvl="8" w:tplc="6AF6BB6C">
      <w:start w:val="1"/>
      <w:numFmt w:val="lowerRoman"/>
      <w:lvlText w:val="%9."/>
      <w:lvlJc w:val="right"/>
      <w:pPr>
        <w:tabs>
          <w:tab w:val="num" w:pos="3780"/>
        </w:tabs>
        <w:ind w:left="3780" w:hanging="420"/>
      </w:pPr>
    </w:lvl>
  </w:abstractNum>
  <w:abstractNum w:abstractNumId="38">
    <w:nsid w:val="7F194008"/>
    <w:multiLevelType w:val="multilevel"/>
    <w:tmpl w:val="7F19400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FB059FC"/>
    <w:multiLevelType w:val="singleLevel"/>
    <w:tmpl w:val="ABF8E8F4"/>
    <w:lvl w:ilvl="0">
      <w:start w:val="1"/>
      <w:numFmt w:val="decimal"/>
      <w:lvlText w:val="%1．"/>
      <w:lvlJc w:val="left"/>
      <w:pPr>
        <w:tabs>
          <w:tab w:val="num" w:pos="315"/>
        </w:tabs>
        <w:ind w:left="315" w:hanging="315"/>
      </w:pPr>
      <w:rPr>
        <w:rFonts w:hint="eastAsia"/>
      </w:rPr>
    </w:lvl>
  </w:abstractNum>
  <w:num w:numId="1">
    <w:abstractNumId w:val="0"/>
  </w:num>
  <w:num w:numId="2">
    <w:abstractNumId w:val="0"/>
  </w:num>
  <w:num w:numId="3">
    <w:abstractNumId w:val="9"/>
  </w:num>
  <w:num w:numId="4">
    <w:abstractNumId w:val="7"/>
  </w:num>
  <w:num w:numId="5">
    <w:abstractNumId w:val="11"/>
  </w:num>
  <w:num w:numId="6">
    <w:abstractNumId w:val="5"/>
  </w:num>
  <w:num w:numId="7">
    <w:abstractNumId w:val="12"/>
  </w:num>
  <w:num w:numId="8">
    <w:abstractNumId w:val="10"/>
  </w:num>
  <w:num w:numId="9">
    <w:abstractNumId w:val="2"/>
  </w:num>
  <w:num w:numId="10">
    <w:abstractNumId w:val="4"/>
  </w:num>
  <w:num w:numId="11">
    <w:abstractNumId w:val="6"/>
  </w:num>
  <w:num w:numId="12">
    <w:abstractNumId w:val="3"/>
  </w:num>
  <w:num w:numId="13">
    <w:abstractNumId w:val="1"/>
  </w:num>
  <w:num w:numId="14">
    <w:abstractNumId w:val="8"/>
  </w:num>
  <w:num w:numId="15">
    <w:abstractNumId w:val="37"/>
  </w:num>
  <w:num w:numId="16">
    <w:abstractNumId w:val="39"/>
  </w:num>
  <w:num w:numId="17">
    <w:abstractNumId w:val="19"/>
  </w:num>
  <w:num w:numId="18">
    <w:abstractNumId w:val="36"/>
  </w:num>
  <w:num w:numId="19">
    <w:abstractNumId w:val="34"/>
  </w:num>
  <w:num w:numId="20">
    <w:abstractNumId w:val="28"/>
  </w:num>
  <w:num w:numId="21">
    <w:abstractNumId w:val="0"/>
  </w:num>
  <w:num w:numId="22">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6"/>
  </w:num>
  <w:num w:numId="25">
    <w:abstractNumId w:val="15"/>
  </w:num>
  <w:num w:numId="26">
    <w:abstractNumId w:val="17"/>
  </w:num>
  <w:num w:numId="27">
    <w:abstractNumId w:val="29"/>
  </w:num>
  <w:num w:numId="28">
    <w:abstractNumId w:val="24"/>
  </w:num>
  <w:num w:numId="29">
    <w:abstractNumId w:val="33"/>
  </w:num>
  <w:num w:numId="30">
    <w:abstractNumId w:val="23"/>
  </w:num>
  <w:num w:numId="31">
    <w:abstractNumId w:val="32"/>
  </w:num>
  <w:num w:numId="32">
    <w:abstractNumId w:val="27"/>
  </w:num>
  <w:num w:numId="33">
    <w:abstractNumId w:val="16"/>
  </w:num>
  <w:num w:numId="34">
    <w:abstractNumId w:val="30"/>
  </w:num>
  <w:num w:numId="35">
    <w:abstractNumId w:val="31"/>
  </w:num>
  <w:num w:numId="36">
    <w:abstractNumId w:val="13"/>
  </w:num>
  <w:num w:numId="37">
    <w:abstractNumId w:val="25"/>
  </w:num>
  <w:num w:numId="38">
    <w:abstractNumId w:val="38"/>
  </w:num>
  <w:num w:numId="39">
    <w:abstractNumId w:val="22"/>
  </w:num>
  <w:num w:numId="40">
    <w:abstractNumId w:val="18"/>
  </w:num>
  <w:num w:numId="41">
    <w:abstractNumId w:val="21"/>
  </w:num>
  <w:num w:numId="42">
    <w:abstractNumId w:val="35"/>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A59"/>
    <w:rsid w:val="00001A20"/>
    <w:rsid w:val="0000288C"/>
    <w:rsid w:val="000038F1"/>
    <w:rsid w:val="00003F72"/>
    <w:rsid w:val="0000501B"/>
    <w:rsid w:val="00005159"/>
    <w:rsid w:val="0000752B"/>
    <w:rsid w:val="0000782C"/>
    <w:rsid w:val="000079F2"/>
    <w:rsid w:val="00007A68"/>
    <w:rsid w:val="00010742"/>
    <w:rsid w:val="0001107D"/>
    <w:rsid w:val="000110D3"/>
    <w:rsid w:val="00012062"/>
    <w:rsid w:val="00012CBC"/>
    <w:rsid w:val="00012D81"/>
    <w:rsid w:val="000150EE"/>
    <w:rsid w:val="000154BF"/>
    <w:rsid w:val="00015B4B"/>
    <w:rsid w:val="000162DC"/>
    <w:rsid w:val="00016541"/>
    <w:rsid w:val="00016688"/>
    <w:rsid w:val="00016ED4"/>
    <w:rsid w:val="000202D5"/>
    <w:rsid w:val="00021945"/>
    <w:rsid w:val="0002378A"/>
    <w:rsid w:val="00023855"/>
    <w:rsid w:val="00024C02"/>
    <w:rsid w:val="00026AAF"/>
    <w:rsid w:val="000308B6"/>
    <w:rsid w:val="00031B66"/>
    <w:rsid w:val="00034A66"/>
    <w:rsid w:val="0003731D"/>
    <w:rsid w:val="000378B6"/>
    <w:rsid w:val="00040263"/>
    <w:rsid w:val="00043BC2"/>
    <w:rsid w:val="000445FC"/>
    <w:rsid w:val="00044C72"/>
    <w:rsid w:val="00046040"/>
    <w:rsid w:val="00046194"/>
    <w:rsid w:val="00046D78"/>
    <w:rsid w:val="000500BC"/>
    <w:rsid w:val="000505B0"/>
    <w:rsid w:val="00051F33"/>
    <w:rsid w:val="00052709"/>
    <w:rsid w:val="00053C0D"/>
    <w:rsid w:val="000548DA"/>
    <w:rsid w:val="00054B25"/>
    <w:rsid w:val="000565BB"/>
    <w:rsid w:val="000572C0"/>
    <w:rsid w:val="00057D5F"/>
    <w:rsid w:val="0006099B"/>
    <w:rsid w:val="00060EE8"/>
    <w:rsid w:val="00066009"/>
    <w:rsid w:val="000660CC"/>
    <w:rsid w:val="00066B5F"/>
    <w:rsid w:val="00067C3C"/>
    <w:rsid w:val="00067E65"/>
    <w:rsid w:val="00070CF8"/>
    <w:rsid w:val="00070D3D"/>
    <w:rsid w:val="000712AA"/>
    <w:rsid w:val="00071736"/>
    <w:rsid w:val="00071987"/>
    <w:rsid w:val="00072378"/>
    <w:rsid w:val="00072613"/>
    <w:rsid w:val="00072F4A"/>
    <w:rsid w:val="0007382D"/>
    <w:rsid w:val="000744D0"/>
    <w:rsid w:val="0007616B"/>
    <w:rsid w:val="000777C4"/>
    <w:rsid w:val="00077CD3"/>
    <w:rsid w:val="000807C6"/>
    <w:rsid w:val="00081029"/>
    <w:rsid w:val="00082BDE"/>
    <w:rsid w:val="00083BB8"/>
    <w:rsid w:val="00083ED4"/>
    <w:rsid w:val="00084AC1"/>
    <w:rsid w:val="00086384"/>
    <w:rsid w:val="00086529"/>
    <w:rsid w:val="00087035"/>
    <w:rsid w:val="0008738D"/>
    <w:rsid w:val="00087907"/>
    <w:rsid w:val="00090835"/>
    <w:rsid w:val="000909C6"/>
    <w:rsid w:val="0009108C"/>
    <w:rsid w:val="00093BFF"/>
    <w:rsid w:val="00094A59"/>
    <w:rsid w:val="00094A81"/>
    <w:rsid w:val="00096998"/>
    <w:rsid w:val="000A012E"/>
    <w:rsid w:val="000A0579"/>
    <w:rsid w:val="000A07C9"/>
    <w:rsid w:val="000A0A62"/>
    <w:rsid w:val="000A0D54"/>
    <w:rsid w:val="000A3201"/>
    <w:rsid w:val="000A4571"/>
    <w:rsid w:val="000A47F2"/>
    <w:rsid w:val="000A5113"/>
    <w:rsid w:val="000A5616"/>
    <w:rsid w:val="000A63FB"/>
    <w:rsid w:val="000A758C"/>
    <w:rsid w:val="000A796B"/>
    <w:rsid w:val="000A79EF"/>
    <w:rsid w:val="000B1027"/>
    <w:rsid w:val="000B193C"/>
    <w:rsid w:val="000B3B4B"/>
    <w:rsid w:val="000B514E"/>
    <w:rsid w:val="000B6FB5"/>
    <w:rsid w:val="000C2116"/>
    <w:rsid w:val="000C234F"/>
    <w:rsid w:val="000C2391"/>
    <w:rsid w:val="000C261D"/>
    <w:rsid w:val="000C2C24"/>
    <w:rsid w:val="000C2EDC"/>
    <w:rsid w:val="000C37AE"/>
    <w:rsid w:val="000C45C1"/>
    <w:rsid w:val="000C56DA"/>
    <w:rsid w:val="000C5C6A"/>
    <w:rsid w:val="000C64CE"/>
    <w:rsid w:val="000D0C02"/>
    <w:rsid w:val="000D0DF7"/>
    <w:rsid w:val="000D1814"/>
    <w:rsid w:val="000D29FB"/>
    <w:rsid w:val="000D4C0B"/>
    <w:rsid w:val="000D5477"/>
    <w:rsid w:val="000D5FFE"/>
    <w:rsid w:val="000D608F"/>
    <w:rsid w:val="000D670A"/>
    <w:rsid w:val="000D7388"/>
    <w:rsid w:val="000D7ADC"/>
    <w:rsid w:val="000E0EB5"/>
    <w:rsid w:val="000E185D"/>
    <w:rsid w:val="000E209E"/>
    <w:rsid w:val="000E2622"/>
    <w:rsid w:val="000E397C"/>
    <w:rsid w:val="000E4956"/>
    <w:rsid w:val="000E56ED"/>
    <w:rsid w:val="000E5D89"/>
    <w:rsid w:val="000E68B0"/>
    <w:rsid w:val="000F2C6E"/>
    <w:rsid w:val="000F44CB"/>
    <w:rsid w:val="000F4A06"/>
    <w:rsid w:val="000F4CBB"/>
    <w:rsid w:val="000F5F3E"/>
    <w:rsid w:val="000F6188"/>
    <w:rsid w:val="000F6C33"/>
    <w:rsid w:val="000F6EFE"/>
    <w:rsid w:val="000F774A"/>
    <w:rsid w:val="001009F9"/>
    <w:rsid w:val="00101CF1"/>
    <w:rsid w:val="0010393B"/>
    <w:rsid w:val="00104B43"/>
    <w:rsid w:val="001050BB"/>
    <w:rsid w:val="00105457"/>
    <w:rsid w:val="0010645D"/>
    <w:rsid w:val="0010648A"/>
    <w:rsid w:val="00107B5A"/>
    <w:rsid w:val="00107C84"/>
    <w:rsid w:val="00111072"/>
    <w:rsid w:val="001119EE"/>
    <w:rsid w:val="00111BDD"/>
    <w:rsid w:val="00111C03"/>
    <w:rsid w:val="00111EE9"/>
    <w:rsid w:val="00113C3A"/>
    <w:rsid w:val="00114417"/>
    <w:rsid w:val="001151A4"/>
    <w:rsid w:val="00115A4A"/>
    <w:rsid w:val="00115BDE"/>
    <w:rsid w:val="001165B3"/>
    <w:rsid w:val="00120404"/>
    <w:rsid w:val="001239A2"/>
    <w:rsid w:val="00124592"/>
    <w:rsid w:val="00125423"/>
    <w:rsid w:val="0012550C"/>
    <w:rsid w:val="001261D8"/>
    <w:rsid w:val="00126484"/>
    <w:rsid w:val="00126BCF"/>
    <w:rsid w:val="00131317"/>
    <w:rsid w:val="00131564"/>
    <w:rsid w:val="0013178E"/>
    <w:rsid w:val="00131BE3"/>
    <w:rsid w:val="00131D7E"/>
    <w:rsid w:val="001322B6"/>
    <w:rsid w:val="00132BE3"/>
    <w:rsid w:val="001331B1"/>
    <w:rsid w:val="00134BFF"/>
    <w:rsid w:val="00135F21"/>
    <w:rsid w:val="00137A8E"/>
    <w:rsid w:val="00140BE1"/>
    <w:rsid w:val="001414AE"/>
    <w:rsid w:val="0014168E"/>
    <w:rsid w:val="00141D7A"/>
    <w:rsid w:val="001431C7"/>
    <w:rsid w:val="0014350A"/>
    <w:rsid w:val="00144582"/>
    <w:rsid w:val="00145404"/>
    <w:rsid w:val="0015048D"/>
    <w:rsid w:val="0015237D"/>
    <w:rsid w:val="0015355D"/>
    <w:rsid w:val="00154CDA"/>
    <w:rsid w:val="0015507D"/>
    <w:rsid w:val="00155855"/>
    <w:rsid w:val="001559B0"/>
    <w:rsid w:val="00155E29"/>
    <w:rsid w:val="00155F41"/>
    <w:rsid w:val="00157441"/>
    <w:rsid w:val="00157961"/>
    <w:rsid w:val="00157C64"/>
    <w:rsid w:val="00160A8C"/>
    <w:rsid w:val="0016402A"/>
    <w:rsid w:val="001645A6"/>
    <w:rsid w:val="00164DA4"/>
    <w:rsid w:val="00164DC7"/>
    <w:rsid w:val="001657F7"/>
    <w:rsid w:val="001675A3"/>
    <w:rsid w:val="001676A2"/>
    <w:rsid w:val="0016794D"/>
    <w:rsid w:val="00170135"/>
    <w:rsid w:val="00172A27"/>
    <w:rsid w:val="0017346A"/>
    <w:rsid w:val="0018112E"/>
    <w:rsid w:val="0018312C"/>
    <w:rsid w:val="00184A54"/>
    <w:rsid w:val="00184D2A"/>
    <w:rsid w:val="00186A88"/>
    <w:rsid w:val="00187714"/>
    <w:rsid w:val="00187BF4"/>
    <w:rsid w:val="00187C5B"/>
    <w:rsid w:val="00187D68"/>
    <w:rsid w:val="001904C3"/>
    <w:rsid w:val="00190A6F"/>
    <w:rsid w:val="00190C06"/>
    <w:rsid w:val="0019259B"/>
    <w:rsid w:val="001932D3"/>
    <w:rsid w:val="00193B41"/>
    <w:rsid w:val="00193C9B"/>
    <w:rsid w:val="00195E6C"/>
    <w:rsid w:val="001A08C7"/>
    <w:rsid w:val="001A0FD5"/>
    <w:rsid w:val="001A2448"/>
    <w:rsid w:val="001A2811"/>
    <w:rsid w:val="001A2BD3"/>
    <w:rsid w:val="001A2FF2"/>
    <w:rsid w:val="001A3C26"/>
    <w:rsid w:val="001A6381"/>
    <w:rsid w:val="001A6554"/>
    <w:rsid w:val="001A717F"/>
    <w:rsid w:val="001B0100"/>
    <w:rsid w:val="001B2E6E"/>
    <w:rsid w:val="001B3F52"/>
    <w:rsid w:val="001B486A"/>
    <w:rsid w:val="001B5162"/>
    <w:rsid w:val="001B5C57"/>
    <w:rsid w:val="001B783C"/>
    <w:rsid w:val="001C07BE"/>
    <w:rsid w:val="001C0D96"/>
    <w:rsid w:val="001C11FD"/>
    <w:rsid w:val="001C2B25"/>
    <w:rsid w:val="001C3EAB"/>
    <w:rsid w:val="001C41F8"/>
    <w:rsid w:val="001C5519"/>
    <w:rsid w:val="001C6252"/>
    <w:rsid w:val="001C6585"/>
    <w:rsid w:val="001D0808"/>
    <w:rsid w:val="001D47A1"/>
    <w:rsid w:val="001D5014"/>
    <w:rsid w:val="001D56C4"/>
    <w:rsid w:val="001D7056"/>
    <w:rsid w:val="001D7470"/>
    <w:rsid w:val="001D79D4"/>
    <w:rsid w:val="001E042A"/>
    <w:rsid w:val="001E0EF6"/>
    <w:rsid w:val="001E2BC4"/>
    <w:rsid w:val="001E7FC4"/>
    <w:rsid w:val="001F0035"/>
    <w:rsid w:val="001F19D4"/>
    <w:rsid w:val="001F2DA4"/>
    <w:rsid w:val="001F4AF2"/>
    <w:rsid w:val="001F5867"/>
    <w:rsid w:val="002024E7"/>
    <w:rsid w:val="00203446"/>
    <w:rsid w:val="002035C0"/>
    <w:rsid w:val="0020489B"/>
    <w:rsid w:val="00204C7E"/>
    <w:rsid w:val="00205788"/>
    <w:rsid w:val="00206204"/>
    <w:rsid w:val="00206EA8"/>
    <w:rsid w:val="002102B6"/>
    <w:rsid w:val="002105A3"/>
    <w:rsid w:val="0021198B"/>
    <w:rsid w:val="002122D5"/>
    <w:rsid w:val="0022133C"/>
    <w:rsid w:val="00221BE7"/>
    <w:rsid w:val="00222534"/>
    <w:rsid w:val="002238F8"/>
    <w:rsid w:val="002240D6"/>
    <w:rsid w:val="0022613B"/>
    <w:rsid w:val="0022690E"/>
    <w:rsid w:val="00226F29"/>
    <w:rsid w:val="00227712"/>
    <w:rsid w:val="0022799A"/>
    <w:rsid w:val="002307CD"/>
    <w:rsid w:val="00230A55"/>
    <w:rsid w:val="00232285"/>
    <w:rsid w:val="00233987"/>
    <w:rsid w:val="00233ECA"/>
    <w:rsid w:val="00234EF2"/>
    <w:rsid w:val="00236910"/>
    <w:rsid w:val="002376A0"/>
    <w:rsid w:val="00240805"/>
    <w:rsid w:val="0024083E"/>
    <w:rsid w:val="00242A5D"/>
    <w:rsid w:val="002441FE"/>
    <w:rsid w:val="00244A0C"/>
    <w:rsid w:val="00246D6C"/>
    <w:rsid w:val="0025276F"/>
    <w:rsid w:val="002534CC"/>
    <w:rsid w:val="00253731"/>
    <w:rsid w:val="002547BC"/>
    <w:rsid w:val="00254C31"/>
    <w:rsid w:val="00254D52"/>
    <w:rsid w:val="00254E2E"/>
    <w:rsid w:val="002555A8"/>
    <w:rsid w:val="002563F4"/>
    <w:rsid w:val="00256524"/>
    <w:rsid w:val="00256D30"/>
    <w:rsid w:val="00256EC7"/>
    <w:rsid w:val="00257764"/>
    <w:rsid w:val="00257E7E"/>
    <w:rsid w:val="002603BA"/>
    <w:rsid w:val="00260A2E"/>
    <w:rsid w:val="00260AAA"/>
    <w:rsid w:val="0026141B"/>
    <w:rsid w:val="00261AB5"/>
    <w:rsid w:val="0026244D"/>
    <w:rsid w:val="00262E1C"/>
    <w:rsid w:val="0026313F"/>
    <w:rsid w:val="00263190"/>
    <w:rsid w:val="00265921"/>
    <w:rsid w:val="00266CE0"/>
    <w:rsid w:val="00267E1A"/>
    <w:rsid w:val="00270B69"/>
    <w:rsid w:val="00270FE6"/>
    <w:rsid w:val="00272A50"/>
    <w:rsid w:val="00272B3E"/>
    <w:rsid w:val="00272EE7"/>
    <w:rsid w:val="002733E4"/>
    <w:rsid w:val="0027376D"/>
    <w:rsid w:val="00273E1A"/>
    <w:rsid w:val="00274975"/>
    <w:rsid w:val="00274BA7"/>
    <w:rsid w:val="00276032"/>
    <w:rsid w:val="0027738A"/>
    <w:rsid w:val="002777C6"/>
    <w:rsid w:val="00277E06"/>
    <w:rsid w:val="00280142"/>
    <w:rsid w:val="00280A01"/>
    <w:rsid w:val="002817BD"/>
    <w:rsid w:val="002818B8"/>
    <w:rsid w:val="00281FD9"/>
    <w:rsid w:val="00283727"/>
    <w:rsid w:val="00283841"/>
    <w:rsid w:val="00284EA7"/>
    <w:rsid w:val="002879A8"/>
    <w:rsid w:val="0029104D"/>
    <w:rsid w:val="002927A8"/>
    <w:rsid w:val="00292BA7"/>
    <w:rsid w:val="00292E56"/>
    <w:rsid w:val="002945FB"/>
    <w:rsid w:val="002946FF"/>
    <w:rsid w:val="002953AA"/>
    <w:rsid w:val="00296A96"/>
    <w:rsid w:val="0029731C"/>
    <w:rsid w:val="00297FFD"/>
    <w:rsid w:val="002A093B"/>
    <w:rsid w:val="002A098A"/>
    <w:rsid w:val="002A1434"/>
    <w:rsid w:val="002A254E"/>
    <w:rsid w:val="002A2740"/>
    <w:rsid w:val="002A2A37"/>
    <w:rsid w:val="002A359A"/>
    <w:rsid w:val="002A6F74"/>
    <w:rsid w:val="002A73D1"/>
    <w:rsid w:val="002B0746"/>
    <w:rsid w:val="002B20D6"/>
    <w:rsid w:val="002C1D7C"/>
    <w:rsid w:val="002C208B"/>
    <w:rsid w:val="002C2997"/>
    <w:rsid w:val="002C2FF3"/>
    <w:rsid w:val="002C3543"/>
    <w:rsid w:val="002C36C2"/>
    <w:rsid w:val="002C3ADB"/>
    <w:rsid w:val="002C5B7B"/>
    <w:rsid w:val="002C67F1"/>
    <w:rsid w:val="002D1F86"/>
    <w:rsid w:val="002D24E8"/>
    <w:rsid w:val="002D2888"/>
    <w:rsid w:val="002D394D"/>
    <w:rsid w:val="002D4252"/>
    <w:rsid w:val="002D47EF"/>
    <w:rsid w:val="002D4D76"/>
    <w:rsid w:val="002D50CD"/>
    <w:rsid w:val="002D605D"/>
    <w:rsid w:val="002D66E5"/>
    <w:rsid w:val="002D678D"/>
    <w:rsid w:val="002D6A30"/>
    <w:rsid w:val="002E0118"/>
    <w:rsid w:val="002E01E6"/>
    <w:rsid w:val="002E0BF9"/>
    <w:rsid w:val="002E176D"/>
    <w:rsid w:val="002E1A36"/>
    <w:rsid w:val="002E24D2"/>
    <w:rsid w:val="002E2F34"/>
    <w:rsid w:val="002E40FB"/>
    <w:rsid w:val="002E4881"/>
    <w:rsid w:val="002E559C"/>
    <w:rsid w:val="002E6FC7"/>
    <w:rsid w:val="002F0737"/>
    <w:rsid w:val="002F0AF2"/>
    <w:rsid w:val="002F0E7E"/>
    <w:rsid w:val="002F125A"/>
    <w:rsid w:val="002F2A9E"/>
    <w:rsid w:val="002F3004"/>
    <w:rsid w:val="002F34FA"/>
    <w:rsid w:val="002F44BE"/>
    <w:rsid w:val="002F55DE"/>
    <w:rsid w:val="00302183"/>
    <w:rsid w:val="00302B3D"/>
    <w:rsid w:val="003033AE"/>
    <w:rsid w:val="0030386F"/>
    <w:rsid w:val="00303C71"/>
    <w:rsid w:val="00305C46"/>
    <w:rsid w:val="00306840"/>
    <w:rsid w:val="0030706B"/>
    <w:rsid w:val="00307F3E"/>
    <w:rsid w:val="003102AE"/>
    <w:rsid w:val="003106DB"/>
    <w:rsid w:val="00313F56"/>
    <w:rsid w:val="00315BDA"/>
    <w:rsid w:val="00320EBE"/>
    <w:rsid w:val="003214F9"/>
    <w:rsid w:val="003218DC"/>
    <w:rsid w:val="0032228B"/>
    <w:rsid w:val="003226E6"/>
    <w:rsid w:val="0032293A"/>
    <w:rsid w:val="00322B41"/>
    <w:rsid w:val="00322BFB"/>
    <w:rsid w:val="0032322D"/>
    <w:rsid w:val="003232B0"/>
    <w:rsid w:val="00324F17"/>
    <w:rsid w:val="00326E3E"/>
    <w:rsid w:val="003272C8"/>
    <w:rsid w:val="0032780B"/>
    <w:rsid w:val="003278EF"/>
    <w:rsid w:val="00330B24"/>
    <w:rsid w:val="00330F2E"/>
    <w:rsid w:val="003323D7"/>
    <w:rsid w:val="0033532C"/>
    <w:rsid w:val="00336B0E"/>
    <w:rsid w:val="00336CA6"/>
    <w:rsid w:val="0034021B"/>
    <w:rsid w:val="003439A7"/>
    <w:rsid w:val="00343EB5"/>
    <w:rsid w:val="00344F46"/>
    <w:rsid w:val="00345628"/>
    <w:rsid w:val="00346370"/>
    <w:rsid w:val="00346E29"/>
    <w:rsid w:val="003506FD"/>
    <w:rsid w:val="00350B6E"/>
    <w:rsid w:val="003518D1"/>
    <w:rsid w:val="0035212D"/>
    <w:rsid w:val="00353277"/>
    <w:rsid w:val="00353D9E"/>
    <w:rsid w:val="00353EAB"/>
    <w:rsid w:val="003559D8"/>
    <w:rsid w:val="00355BDC"/>
    <w:rsid w:val="00356628"/>
    <w:rsid w:val="003576EA"/>
    <w:rsid w:val="0036166F"/>
    <w:rsid w:val="00362BB0"/>
    <w:rsid w:val="003634F3"/>
    <w:rsid w:val="00363AAC"/>
    <w:rsid w:val="0036714A"/>
    <w:rsid w:val="00367F2E"/>
    <w:rsid w:val="00370188"/>
    <w:rsid w:val="00371BAA"/>
    <w:rsid w:val="003725A5"/>
    <w:rsid w:val="003745F4"/>
    <w:rsid w:val="00374B5E"/>
    <w:rsid w:val="00375F8D"/>
    <w:rsid w:val="00380B85"/>
    <w:rsid w:val="003815ED"/>
    <w:rsid w:val="00383DB0"/>
    <w:rsid w:val="003841AD"/>
    <w:rsid w:val="003847B9"/>
    <w:rsid w:val="00385463"/>
    <w:rsid w:val="0038569B"/>
    <w:rsid w:val="00385A75"/>
    <w:rsid w:val="00385EB8"/>
    <w:rsid w:val="0038653C"/>
    <w:rsid w:val="00387453"/>
    <w:rsid w:val="0038773C"/>
    <w:rsid w:val="003923FE"/>
    <w:rsid w:val="00392C9D"/>
    <w:rsid w:val="00393829"/>
    <w:rsid w:val="0039631A"/>
    <w:rsid w:val="00397444"/>
    <w:rsid w:val="00397AF9"/>
    <w:rsid w:val="003A015D"/>
    <w:rsid w:val="003A23EE"/>
    <w:rsid w:val="003A3205"/>
    <w:rsid w:val="003A34AF"/>
    <w:rsid w:val="003A4596"/>
    <w:rsid w:val="003A5EB5"/>
    <w:rsid w:val="003A61A0"/>
    <w:rsid w:val="003A6A2F"/>
    <w:rsid w:val="003B22A6"/>
    <w:rsid w:val="003B29A1"/>
    <w:rsid w:val="003B3790"/>
    <w:rsid w:val="003B5141"/>
    <w:rsid w:val="003B5382"/>
    <w:rsid w:val="003B5796"/>
    <w:rsid w:val="003B59BA"/>
    <w:rsid w:val="003B5CCC"/>
    <w:rsid w:val="003B5E96"/>
    <w:rsid w:val="003B681B"/>
    <w:rsid w:val="003B6FFA"/>
    <w:rsid w:val="003B76FF"/>
    <w:rsid w:val="003C283D"/>
    <w:rsid w:val="003C29BF"/>
    <w:rsid w:val="003C2D7B"/>
    <w:rsid w:val="003C3210"/>
    <w:rsid w:val="003C323C"/>
    <w:rsid w:val="003C345E"/>
    <w:rsid w:val="003C387F"/>
    <w:rsid w:val="003C6334"/>
    <w:rsid w:val="003C6AA6"/>
    <w:rsid w:val="003D130C"/>
    <w:rsid w:val="003D2035"/>
    <w:rsid w:val="003D22F1"/>
    <w:rsid w:val="003D43DD"/>
    <w:rsid w:val="003D44B3"/>
    <w:rsid w:val="003D4EEF"/>
    <w:rsid w:val="003D5288"/>
    <w:rsid w:val="003D6DA2"/>
    <w:rsid w:val="003D703E"/>
    <w:rsid w:val="003E137E"/>
    <w:rsid w:val="003E2DFD"/>
    <w:rsid w:val="003E3685"/>
    <w:rsid w:val="003E3758"/>
    <w:rsid w:val="003E4658"/>
    <w:rsid w:val="003E5096"/>
    <w:rsid w:val="003E542B"/>
    <w:rsid w:val="003E5729"/>
    <w:rsid w:val="003E5731"/>
    <w:rsid w:val="003E5E1E"/>
    <w:rsid w:val="003E66B4"/>
    <w:rsid w:val="003E7132"/>
    <w:rsid w:val="003F0A5F"/>
    <w:rsid w:val="003F0FA0"/>
    <w:rsid w:val="003F45A8"/>
    <w:rsid w:val="003F6CBD"/>
    <w:rsid w:val="003F7BF6"/>
    <w:rsid w:val="004001ED"/>
    <w:rsid w:val="0040025E"/>
    <w:rsid w:val="0040064B"/>
    <w:rsid w:val="00401403"/>
    <w:rsid w:val="00402ACC"/>
    <w:rsid w:val="00402E58"/>
    <w:rsid w:val="004035CA"/>
    <w:rsid w:val="00403877"/>
    <w:rsid w:val="00404C4C"/>
    <w:rsid w:val="00404E80"/>
    <w:rsid w:val="00406517"/>
    <w:rsid w:val="0040683D"/>
    <w:rsid w:val="004101B8"/>
    <w:rsid w:val="00414791"/>
    <w:rsid w:val="00416FD3"/>
    <w:rsid w:val="00417532"/>
    <w:rsid w:val="004176A8"/>
    <w:rsid w:val="00420044"/>
    <w:rsid w:val="004202BA"/>
    <w:rsid w:val="00420DB1"/>
    <w:rsid w:val="004212F9"/>
    <w:rsid w:val="00421488"/>
    <w:rsid w:val="00421A0C"/>
    <w:rsid w:val="004222FB"/>
    <w:rsid w:val="004231DD"/>
    <w:rsid w:val="00423905"/>
    <w:rsid w:val="00424720"/>
    <w:rsid w:val="00424F70"/>
    <w:rsid w:val="00425EA3"/>
    <w:rsid w:val="0042646C"/>
    <w:rsid w:val="00426532"/>
    <w:rsid w:val="00427814"/>
    <w:rsid w:val="00427A67"/>
    <w:rsid w:val="00432524"/>
    <w:rsid w:val="00432AFB"/>
    <w:rsid w:val="00432D05"/>
    <w:rsid w:val="004349E6"/>
    <w:rsid w:val="00434B35"/>
    <w:rsid w:val="00435D39"/>
    <w:rsid w:val="004362DE"/>
    <w:rsid w:val="00436777"/>
    <w:rsid w:val="00437270"/>
    <w:rsid w:val="00437DBA"/>
    <w:rsid w:val="004411BC"/>
    <w:rsid w:val="004413EA"/>
    <w:rsid w:val="00442C95"/>
    <w:rsid w:val="0044380E"/>
    <w:rsid w:val="004441A5"/>
    <w:rsid w:val="00444A35"/>
    <w:rsid w:val="0044503E"/>
    <w:rsid w:val="004452EB"/>
    <w:rsid w:val="004455CE"/>
    <w:rsid w:val="00445F14"/>
    <w:rsid w:val="00446B9C"/>
    <w:rsid w:val="0044708C"/>
    <w:rsid w:val="00447F79"/>
    <w:rsid w:val="00451897"/>
    <w:rsid w:val="0045272E"/>
    <w:rsid w:val="004540A6"/>
    <w:rsid w:val="004540D3"/>
    <w:rsid w:val="0045646D"/>
    <w:rsid w:val="00456BCA"/>
    <w:rsid w:val="004572C3"/>
    <w:rsid w:val="00457AC3"/>
    <w:rsid w:val="0046004A"/>
    <w:rsid w:val="004619E8"/>
    <w:rsid w:val="00461D2A"/>
    <w:rsid w:val="00462C62"/>
    <w:rsid w:val="00463051"/>
    <w:rsid w:val="004640D7"/>
    <w:rsid w:val="004649AD"/>
    <w:rsid w:val="00464A7A"/>
    <w:rsid w:val="00465317"/>
    <w:rsid w:val="004663CD"/>
    <w:rsid w:val="004664CD"/>
    <w:rsid w:val="00467162"/>
    <w:rsid w:val="00467C44"/>
    <w:rsid w:val="00473539"/>
    <w:rsid w:val="00473A01"/>
    <w:rsid w:val="00473A92"/>
    <w:rsid w:val="00474ED9"/>
    <w:rsid w:val="00475646"/>
    <w:rsid w:val="004757AE"/>
    <w:rsid w:val="00475A5F"/>
    <w:rsid w:val="00475CB7"/>
    <w:rsid w:val="0047626E"/>
    <w:rsid w:val="00476877"/>
    <w:rsid w:val="00476DDD"/>
    <w:rsid w:val="004804AC"/>
    <w:rsid w:val="00481043"/>
    <w:rsid w:val="00482433"/>
    <w:rsid w:val="00482851"/>
    <w:rsid w:val="00483F3F"/>
    <w:rsid w:val="00484313"/>
    <w:rsid w:val="0048538A"/>
    <w:rsid w:val="0048656B"/>
    <w:rsid w:val="00487C7C"/>
    <w:rsid w:val="00492120"/>
    <w:rsid w:val="00493060"/>
    <w:rsid w:val="0049370B"/>
    <w:rsid w:val="00494870"/>
    <w:rsid w:val="00494DC9"/>
    <w:rsid w:val="004950D2"/>
    <w:rsid w:val="00495939"/>
    <w:rsid w:val="00496C44"/>
    <w:rsid w:val="00496F02"/>
    <w:rsid w:val="004A0EF8"/>
    <w:rsid w:val="004A12FC"/>
    <w:rsid w:val="004A1655"/>
    <w:rsid w:val="004A37B4"/>
    <w:rsid w:val="004A416C"/>
    <w:rsid w:val="004A42D9"/>
    <w:rsid w:val="004A4FE5"/>
    <w:rsid w:val="004A6469"/>
    <w:rsid w:val="004A6639"/>
    <w:rsid w:val="004A6826"/>
    <w:rsid w:val="004A6C30"/>
    <w:rsid w:val="004A75E2"/>
    <w:rsid w:val="004B158E"/>
    <w:rsid w:val="004B2A3F"/>
    <w:rsid w:val="004B4B86"/>
    <w:rsid w:val="004B4B9B"/>
    <w:rsid w:val="004B53D6"/>
    <w:rsid w:val="004B727F"/>
    <w:rsid w:val="004B7EB9"/>
    <w:rsid w:val="004C1228"/>
    <w:rsid w:val="004C1671"/>
    <w:rsid w:val="004C2497"/>
    <w:rsid w:val="004C3CAB"/>
    <w:rsid w:val="004C3E9B"/>
    <w:rsid w:val="004C4BF8"/>
    <w:rsid w:val="004C6B38"/>
    <w:rsid w:val="004C6E2B"/>
    <w:rsid w:val="004D007F"/>
    <w:rsid w:val="004D1D02"/>
    <w:rsid w:val="004D1FB3"/>
    <w:rsid w:val="004D2398"/>
    <w:rsid w:val="004D311A"/>
    <w:rsid w:val="004D61D6"/>
    <w:rsid w:val="004D7971"/>
    <w:rsid w:val="004E0AAD"/>
    <w:rsid w:val="004E1433"/>
    <w:rsid w:val="004E21C0"/>
    <w:rsid w:val="004E5632"/>
    <w:rsid w:val="004E6599"/>
    <w:rsid w:val="004E69D6"/>
    <w:rsid w:val="004E6D7F"/>
    <w:rsid w:val="004E71F0"/>
    <w:rsid w:val="004E72FA"/>
    <w:rsid w:val="004E774E"/>
    <w:rsid w:val="004E78A9"/>
    <w:rsid w:val="004E7EB3"/>
    <w:rsid w:val="004F0328"/>
    <w:rsid w:val="004F20D0"/>
    <w:rsid w:val="004F3844"/>
    <w:rsid w:val="004F4D34"/>
    <w:rsid w:val="004F53DB"/>
    <w:rsid w:val="004F5535"/>
    <w:rsid w:val="004F655C"/>
    <w:rsid w:val="004F6AAC"/>
    <w:rsid w:val="004F7C54"/>
    <w:rsid w:val="00501959"/>
    <w:rsid w:val="00502F8E"/>
    <w:rsid w:val="00503578"/>
    <w:rsid w:val="00503BF1"/>
    <w:rsid w:val="0050464A"/>
    <w:rsid w:val="00504CCA"/>
    <w:rsid w:val="00504DEA"/>
    <w:rsid w:val="005052C8"/>
    <w:rsid w:val="005065BA"/>
    <w:rsid w:val="00510372"/>
    <w:rsid w:val="00510768"/>
    <w:rsid w:val="00510E43"/>
    <w:rsid w:val="00511844"/>
    <w:rsid w:val="00513891"/>
    <w:rsid w:val="00514393"/>
    <w:rsid w:val="00515D14"/>
    <w:rsid w:val="005179C6"/>
    <w:rsid w:val="005210B8"/>
    <w:rsid w:val="00521898"/>
    <w:rsid w:val="00521991"/>
    <w:rsid w:val="00523119"/>
    <w:rsid w:val="005232B7"/>
    <w:rsid w:val="005232D1"/>
    <w:rsid w:val="005246FB"/>
    <w:rsid w:val="005247CF"/>
    <w:rsid w:val="00525400"/>
    <w:rsid w:val="00525CFC"/>
    <w:rsid w:val="00526379"/>
    <w:rsid w:val="00526AEB"/>
    <w:rsid w:val="00527012"/>
    <w:rsid w:val="00527FB7"/>
    <w:rsid w:val="00530028"/>
    <w:rsid w:val="005300B1"/>
    <w:rsid w:val="0053155E"/>
    <w:rsid w:val="00531870"/>
    <w:rsid w:val="00537265"/>
    <w:rsid w:val="005373B8"/>
    <w:rsid w:val="005375DA"/>
    <w:rsid w:val="00540609"/>
    <w:rsid w:val="00540F73"/>
    <w:rsid w:val="005410D4"/>
    <w:rsid w:val="005427B7"/>
    <w:rsid w:val="00543372"/>
    <w:rsid w:val="005447F5"/>
    <w:rsid w:val="00545116"/>
    <w:rsid w:val="00545977"/>
    <w:rsid w:val="00545AC8"/>
    <w:rsid w:val="00545EB8"/>
    <w:rsid w:val="00547ABD"/>
    <w:rsid w:val="0055033E"/>
    <w:rsid w:val="005504F1"/>
    <w:rsid w:val="00550B41"/>
    <w:rsid w:val="00551E14"/>
    <w:rsid w:val="00551FA5"/>
    <w:rsid w:val="0055213A"/>
    <w:rsid w:val="0055218C"/>
    <w:rsid w:val="00553534"/>
    <w:rsid w:val="00553572"/>
    <w:rsid w:val="0055557F"/>
    <w:rsid w:val="00555BBE"/>
    <w:rsid w:val="00555FC9"/>
    <w:rsid w:val="00556019"/>
    <w:rsid w:val="00560DF9"/>
    <w:rsid w:val="00561BBF"/>
    <w:rsid w:val="00561C28"/>
    <w:rsid w:val="005628B7"/>
    <w:rsid w:val="00562A99"/>
    <w:rsid w:val="00562CE0"/>
    <w:rsid w:val="00563906"/>
    <w:rsid w:val="00566FF6"/>
    <w:rsid w:val="0056710F"/>
    <w:rsid w:val="005673C4"/>
    <w:rsid w:val="0057092D"/>
    <w:rsid w:val="00571F67"/>
    <w:rsid w:val="00572095"/>
    <w:rsid w:val="00572E25"/>
    <w:rsid w:val="0057302F"/>
    <w:rsid w:val="00576B7B"/>
    <w:rsid w:val="00581E34"/>
    <w:rsid w:val="00582F41"/>
    <w:rsid w:val="00585AC5"/>
    <w:rsid w:val="00585DDD"/>
    <w:rsid w:val="00586949"/>
    <w:rsid w:val="00586B1E"/>
    <w:rsid w:val="005870CE"/>
    <w:rsid w:val="005900C2"/>
    <w:rsid w:val="00590609"/>
    <w:rsid w:val="00591111"/>
    <w:rsid w:val="00591613"/>
    <w:rsid w:val="0059199B"/>
    <w:rsid w:val="00591CF8"/>
    <w:rsid w:val="00593EA4"/>
    <w:rsid w:val="0059459F"/>
    <w:rsid w:val="005955E7"/>
    <w:rsid w:val="005957BB"/>
    <w:rsid w:val="00596690"/>
    <w:rsid w:val="00596B3B"/>
    <w:rsid w:val="00596D9D"/>
    <w:rsid w:val="00597C24"/>
    <w:rsid w:val="005A2450"/>
    <w:rsid w:val="005A2F25"/>
    <w:rsid w:val="005A2FCA"/>
    <w:rsid w:val="005A4FCA"/>
    <w:rsid w:val="005A65EB"/>
    <w:rsid w:val="005B14F9"/>
    <w:rsid w:val="005B2639"/>
    <w:rsid w:val="005B35F4"/>
    <w:rsid w:val="005B44C1"/>
    <w:rsid w:val="005B45B8"/>
    <w:rsid w:val="005B49E1"/>
    <w:rsid w:val="005B7455"/>
    <w:rsid w:val="005C00A7"/>
    <w:rsid w:val="005C058B"/>
    <w:rsid w:val="005C10E6"/>
    <w:rsid w:val="005C14C3"/>
    <w:rsid w:val="005C26A7"/>
    <w:rsid w:val="005C3364"/>
    <w:rsid w:val="005C4ECE"/>
    <w:rsid w:val="005C681C"/>
    <w:rsid w:val="005C6AA3"/>
    <w:rsid w:val="005C6D02"/>
    <w:rsid w:val="005D2775"/>
    <w:rsid w:val="005D3E93"/>
    <w:rsid w:val="005D41E9"/>
    <w:rsid w:val="005D4262"/>
    <w:rsid w:val="005D4658"/>
    <w:rsid w:val="005D7D10"/>
    <w:rsid w:val="005E1039"/>
    <w:rsid w:val="005E104B"/>
    <w:rsid w:val="005E11D5"/>
    <w:rsid w:val="005E1F5E"/>
    <w:rsid w:val="005E2A64"/>
    <w:rsid w:val="005E3063"/>
    <w:rsid w:val="005E3337"/>
    <w:rsid w:val="005E3AA1"/>
    <w:rsid w:val="005E41F5"/>
    <w:rsid w:val="005E5269"/>
    <w:rsid w:val="005E5279"/>
    <w:rsid w:val="005E64D1"/>
    <w:rsid w:val="005E756A"/>
    <w:rsid w:val="005E78F3"/>
    <w:rsid w:val="005F0224"/>
    <w:rsid w:val="005F15AF"/>
    <w:rsid w:val="005F1942"/>
    <w:rsid w:val="005F2B19"/>
    <w:rsid w:val="005F2F91"/>
    <w:rsid w:val="005F317A"/>
    <w:rsid w:val="005F3B47"/>
    <w:rsid w:val="005F3B92"/>
    <w:rsid w:val="005F4932"/>
    <w:rsid w:val="005F54A4"/>
    <w:rsid w:val="005F68FC"/>
    <w:rsid w:val="005F6F1F"/>
    <w:rsid w:val="006008BA"/>
    <w:rsid w:val="00602870"/>
    <w:rsid w:val="00602E7A"/>
    <w:rsid w:val="00603A59"/>
    <w:rsid w:val="006047E5"/>
    <w:rsid w:val="00604870"/>
    <w:rsid w:val="0060516C"/>
    <w:rsid w:val="0060574F"/>
    <w:rsid w:val="00605AA1"/>
    <w:rsid w:val="006069EE"/>
    <w:rsid w:val="00606D11"/>
    <w:rsid w:val="00606FEB"/>
    <w:rsid w:val="00607219"/>
    <w:rsid w:val="00610592"/>
    <w:rsid w:val="00611BDB"/>
    <w:rsid w:val="00611E42"/>
    <w:rsid w:val="00614349"/>
    <w:rsid w:val="00620D69"/>
    <w:rsid w:val="00621184"/>
    <w:rsid w:val="00621680"/>
    <w:rsid w:val="006218CA"/>
    <w:rsid w:val="006229EB"/>
    <w:rsid w:val="00623051"/>
    <w:rsid w:val="006240E0"/>
    <w:rsid w:val="00624333"/>
    <w:rsid w:val="00624668"/>
    <w:rsid w:val="006252E0"/>
    <w:rsid w:val="00625E8B"/>
    <w:rsid w:val="00627013"/>
    <w:rsid w:val="00627EC7"/>
    <w:rsid w:val="00630130"/>
    <w:rsid w:val="00631483"/>
    <w:rsid w:val="00631C17"/>
    <w:rsid w:val="006329EC"/>
    <w:rsid w:val="0063302E"/>
    <w:rsid w:val="00633B0B"/>
    <w:rsid w:val="006342C9"/>
    <w:rsid w:val="00635299"/>
    <w:rsid w:val="006353D9"/>
    <w:rsid w:val="00635BD1"/>
    <w:rsid w:val="006404BE"/>
    <w:rsid w:val="006411E3"/>
    <w:rsid w:val="0064251D"/>
    <w:rsid w:val="00643327"/>
    <w:rsid w:val="006433CE"/>
    <w:rsid w:val="00643577"/>
    <w:rsid w:val="00644654"/>
    <w:rsid w:val="00644C9D"/>
    <w:rsid w:val="0064532E"/>
    <w:rsid w:val="00646CAE"/>
    <w:rsid w:val="0064779A"/>
    <w:rsid w:val="00647B1F"/>
    <w:rsid w:val="00647BBF"/>
    <w:rsid w:val="0065000E"/>
    <w:rsid w:val="006501BD"/>
    <w:rsid w:val="006518A9"/>
    <w:rsid w:val="00651AF4"/>
    <w:rsid w:val="00651FE5"/>
    <w:rsid w:val="00652E66"/>
    <w:rsid w:val="006539D3"/>
    <w:rsid w:val="006548F5"/>
    <w:rsid w:val="006559A3"/>
    <w:rsid w:val="006564FA"/>
    <w:rsid w:val="00660560"/>
    <w:rsid w:val="0066378B"/>
    <w:rsid w:val="0066591C"/>
    <w:rsid w:val="00666490"/>
    <w:rsid w:val="00666992"/>
    <w:rsid w:val="00666D53"/>
    <w:rsid w:val="00666E07"/>
    <w:rsid w:val="00667B44"/>
    <w:rsid w:val="00672237"/>
    <w:rsid w:val="006722AD"/>
    <w:rsid w:val="00672801"/>
    <w:rsid w:val="00672F65"/>
    <w:rsid w:val="00672F92"/>
    <w:rsid w:val="0067351B"/>
    <w:rsid w:val="0067592A"/>
    <w:rsid w:val="00677918"/>
    <w:rsid w:val="00684618"/>
    <w:rsid w:val="0068524F"/>
    <w:rsid w:val="00686AE1"/>
    <w:rsid w:val="00687BF1"/>
    <w:rsid w:val="00687F4E"/>
    <w:rsid w:val="0069023F"/>
    <w:rsid w:val="00690CF2"/>
    <w:rsid w:val="00690DF5"/>
    <w:rsid w:val="00691B8B"/>
    <w:rsid w:val="00692FDD"/>
    <w:rsid w:val="00693202"/>
    <w:rsid w:val="0069389F"/>
    <w:rsid w:val="00694E4B"/>
    <w:rsid w:val="00695BFF"/>
    <w:rsid w:val="00696B5B"/>
    <w:rsid w:val="0069702C"/>
    <w:rsid w:val="0069760A"/>
    <w:rsid w:val="006A044B"/>
    <w:rsid w:val="006A23C9"/>
    <w:rsid w:val="006A2C18"/>
    <w:rsid w:val="006A3395"/>
    <w:rsid w:val="006A37B5"/>
    <w:rsid w:val="006A482D"/>
    <w:rsid w:val="006A482F"/>
    <w:rsid w:val="006A5315"/>
    <w:rsid w:val="006A5378"/>
    <w:rsid w:val="006A5905"/>
    <w:rsid w:val="006A6C9D"/>
    <w:rsid w:val="006A7FDB"/>
    <w:rsid w:val="006B00CF"/>
    <w:rsid w:val="006B0E09"/>
    <w:rsid w:val="006B14C5"/>
    <w:rsid w:val="006B16A8"/>
    <w:rsid w:val="006B1700"/>
    <w:rsid w:val="006B2866"/>
    <w:rsid w:val="006B293A"/>
    <w:rsid w:val="006B3164"/>
    <w:rsid w:val="006B54C0"/>
    <w:rsid w:val="006B5571"/>
    <w:rsid w:val="006B6120"/>
    <w:rsid w:val="006C0564"/>
    <w:rsid w:val="006C1910"/>
    <w:rsid w:val="006C24C0"/>
    <w:rsid w:val="006C2FD5"/>
    <w:rsid w:val="006C329D"/>
    <w:rsid w:val="006C3F3D"/>
    <w:rsid w:val="006C4278"/>
    <w:rsid w:val="006C466D"/>
    <w:rsid w:val="006C4DAD"/>
    <w:rsid w:val="006C4F9E"/>
    <w:rsid w:val="006C5259"/>
    <w:rsid w:val="006C568B"/>
    <w:rsid w:val="006C5D50"/>
    <w:rsid w:val="006C75D4"/>
    <w:rsid w:val="006C7722"/>
    <w:rsid w:val="006D0B14"/>
    <w:rsid w:val="006D2137"/>
    <w:rsid w:val="006D2650"/>
    <w:rsid w:val="006D37E1"/>
    <w:rsid w:val="006D3E71"/>
    <w:rsid w:val="006D4085"/>
    <w:rsid w:val="006D4E43"/>
    <w:rsid w:val="006D5F0E"/>
    <w:rsid w:val="006D7778"/>
    <w:rsid w:val="006E0F78"/>
    <w:rsid w:val="006E1332"/>
    <w:rsid w:val="006E19D3"/>
    <w:rsid w:val="006E240F"/>
    <w:rsid w:val="006E587D"/>
    <w:rsid w:val="006E5A69"/>
    <w:rsid w:val="006E66E4"/>
    <w:rsid w:val="006E7428"/>
    <w:rsid w:val="006E7DC8"/>
    <w:rsid w:val="006F0773"/>
    <w:rsid w:val="006F0A8C"/>
    <w:rsid w:val="006F2380"/>
    <w:rsid w:val="006F2FD1"/>
    <w:rsid w:val="006F4270"/>
    <w:rsid w:val="006F4916"/>
    <w:rsid w:val="006F4F67"/>
    <w:rsid w:val="006F71C5"/>
    <w:rsid w:val="006F71F2"/>
    <w:rsid w:val="006F7C1A"/>
    <w:rsid w:val="006F7DEF"/>
    <w:rsid w:val="00700AC0"/>
    <w:rsid w:val="00700DCA"/>
    <w:rsid w:val="00701530"/>
    <w:rsid w:val="007015DF"/>
    <w:rsid w:val="007017A8"/>
    <w:rsid w:val="00702819"/>
    <w:rsid w:val="007034E2"/>
    <w:rsid w:val="007038AF"/>
    <w:rsid w:val="0070423E"/>
    <w:rsid w:val="00704425"/>
    <w:rsid w:val="00705E5C"/>
    <w:rsid w:val="00706065"/>
    <w:rsid w:val="007063A1"/>
    <w:rsid w:val="00706544"/>
    <w:rsid w:val="00707589"/>
    <w:rsid w:val="0070793B"/>
    <w:rsid w:val="007102D0"/>
    <w:rsid w:val="0071065B"/>
    <w:rsid w:val="007123B3"/>
    <w:rsid w:val="00712545"/>
    <w:rsid w:val="00713F1A"/>
    <w:rsid w:val="0071472E"/>
    <w:rsid w:val="00715215"/>
    <w:rsid w:val="007155C5"/>
    <w:rsid w:val="00715D52"/>
    <w:rsid w:val="00720399"/>
    <w:rsid w:val="00720A9B"/>
    <w:rsid w:val="0072104D"/>
    <w:rsid w:val="00721AFE"/>
    <w:rsid w:val="00722078"/>
    <w:rsid w:val="007227ED"/>
    <w:rsid w:val="007230AF"/>
    <w:rsid w:val="00723A57"/>
    <w:rsid w:val="0072751A"/>
    <w:rsid w:val="007278B4"/>
    <w:rsid w:val="007310BE"/>
    <w:rsid w:val="007316D5"/>
    <w:rsid w:val="00732187"/>
    <w:rsid w:val="007329AE"/>
    <w:rsid w:val="00734388"/>
    <w:rsid w:val="00734522"/>
    <w:rsid w:val="0073495C"/>
    <w:rsid w:val="00734DA8"/>
    <w:rsid w:val="00737C64"/>
    <w:rsid w:val="00740BE9"/>
    <w:rsid w:val="00740F8F"/>
    <w:rsid w:val="00740FE3"/>
    <w:rsid w:val="00741A56"/>
    <w:rsid w:val="00743C78"/>
    <w:rsid w:val="007447A1"/>
    <w:rsid w:val="00744D71"/>
    <w:rsid w:val="007454C8"/>
    <w:rsid w:val="00746061"/>
    <w:rsid w:val="00746091"/>
    <w:rsid w:val="00747303"/>
    <w:rsid w:val="007473BB"/>
    <w:rsid w:val="00747FB6"/>
    <w:rsid w:val="007521C0"/>
    <w:rsid w:val="00752848"/>
    <w:rsid w:val="00752EAA"/>
    <w:rsid w:val="007531D1"/>
    <w:rsid w:val="00753B71"/>
    <w:rsid w:val="00753CF6"/>
    <w:rsid w:val="00754199"/>
    <w:rsid w:val="0075441A"/>
    <w:rsid w:val="007560A8"/>
    <w:rsid w:val="007579B2"/>
    <w:rsid w:val="007605FC"/>
    <w:rsid w:val="0076063E"/>
    <w:rsid w:val="007612CC"/>
    <w:rsid w:val="0076134F"/>
    <w:rsid w:val="007614EF"/>
    <w:rsid w:val="007623C8"/>
    <w:rsid w:val="007633DD"/>
    <w:rsid w:val="00763E84"/>
    <w:rsid w:val="00765292"/>
    <w:rsid w:val="0076611A"/>
    <w:rsid w:val="00770A25"/>
    <w:rsid w:val="0077127F"/>
    <w:rsid w:val="00773A7D"/>
    <w:rsid w:val="0077408B"/>
    <w:rsid w:val="00774682"/>
    <w:rsid w:val="00775E60"/>
    <w:rsid w:val="007769BA"/>
    <w:rsid w:val="007769E4"/>
    <w:rsid w:val="00777461"/>
    <w:rsid w:val="007800E3"/>
    <w:rsid w:val="00780CC9"/>
    <w:rsid w:val="00781A8D"/>
    <w:rsid w:val="00783439"/>
    <w:rsid w:val="00783697"/>
    <w:rsid w:val="00784940"/>
    <w:rsid w:val="00784F62"/>
    <w:rsid w:val="0078537C"/>
    <w:rsid w:val="007861A2"/>
    <w:rsid w:val="007869DA"/>
    <w:rsid w:val="00786F99"/>
    <w:rsid w:val="007900FB"/>
    <w:rsid w:val="007903D5"/>
    <w:rsid w:val="0079069D"/>
    <w:rsid w:val="007906BD"/>
    <w:rsid w:val="0079132E"/>
    <w:rsid w:val="00791684"/>
    <w:rsid w:val="00792140"/>
    <w:rsid w:val="00792153"/>
    <w:rsid w:val="0079290F"/>
    <w:rsid w:val="00792EEC"/>
    <w:rsid w:val="007940B5"/>
    <w:rsid w:val="00794B50"/>
    <w:rsid w:val="00796570"/>
    <w:rsid w:val="007970EC"/>
    <w:rsid w:val="0079724C"/>
    <w:rsid w:val="007A00E3"/>
    <w:rsid w:val="007A0320"/>
    <w:rsid w:val="007A2304"/>
    <w:rsid w:val="007A4025"/>
    <w:rsid w:val="007A430C"/>
    <w:rsid w:val="007A4C21"/>
    <w:rsid w:val="007A5BF2"/>
    <w:rsid w:val="007B1BEA"/>
    <w:rsid w:val="007B230B"/>
    <w:rsid w:val="007B279B"/>
    <w:rsid w:val="007B3730"/>
    <w:rsid w:val="007B3A80"/>
    <w:rsid w:val="007B67F2"/>
    <w:rsid w:val="007B6B09"/>
    <w:rsid w:val="007B75CF"/>
    <w:rsid w:val="007B776F"/>
    <w:rsid w:val="007C06FA"/>
    <w:rsid w:val="007C2BEE"/>
    <w:rsid w:val="007C4186"/>
    <w:rsid w:val="007C418A"/>
    <w:rsid w:val="007C4511"/>
    <w:rsid w:val="007C63B6"/>
    <w:rsid w:val="007D1270"/>
    <w:rsid w:val="007D4CA3"/>
    <w:rsid w:val="007D6D30"/>
    <w:rsid w:val="007E09CE"/>
    <w:rsid w:val="007E11E5"/>
    <w:rsid w:val="007E1727"/>
    <w:rsid w:val="007E3BB9"/>
    <w:rsid w:val="007E4618"/>
    <w:rsid w:val="007E5233"/>
    <w:rsid w:val="007E563D"/>
    <w:rsid w:val="007E65BE"/>
    <w:rsid w:val="007E66B4"/>
    <w:rsid w:val="007E7FE0"/>
    <w:rsid w:val="007F227C"/>
    <w:rsid w:val="007F3B14"/>
    <w:rsid w:val="007F4A08"/>
    <w:rsid w:val="007F5877"/>
    <w:rsid w:val="008003B0"/>
    <w:rsid w:val="00800B62"/>
    <w:rsid w:val="008012E7"/>
    <w:rsid w:val="00802C31"/>
    <w:rsid w:val="00803971"/>
    <w:rsid w:val="00803AD1"/>
    <w:rsid w:val="008040D0"/>
    <w:rsid w:val="00804A57"/>
    <w:rsid w:val="0080503B"/>
    <w:rsid w:val="00806EB1"/>
    <w:rsid w:val="00806F4D"/>
    <w:rsid w:val="00807807"/>
    <w:rsid w:val="00811726"/>
    <w:rsid w:val="00811C56"/>
    <w:rsid w:val="00811F5D"/>
    <w:rsid w:val="00812972"/>
    <w:rsid w:val="00812E28"/>
    <w:rsid w:val="00815208"/>
    <w:rsid w:val="0081610A"/>
    <w:rsid w:val="008171DA"/>
    <w:rsid w:val="0082038A"/>
    <w:rsid w:val="00820A71"/>
    <w:rsid w:val="008210F8"/>
    <w:rsid w:val="00824C60"/>
    <w:rsid w:val="00827D40"/>
    <w:rsid w:val="0083089B"/>
    <w:rsid w:val="00831A9F"/>
    <w:rsid w:val="00831FC1"/>
    <w:rsid w:val="0083265B"/>
    <w:rsid w:val="00832AA4"/>
    <w:rsid w:val="0083363D"/>
    <w:rsid w:val="00834B9C"/>
    <w:rsid w:val="008417D5"/>
    <w:rsid w:val="00842A0A"/>
    <w:rsid w:val="00842BA0"/>
    <w:rsid w:val="00843646"/>
    <w:rsid w:val="00844051"/>
    <w:rsid w:val="00844206"/>
    <w:rsid w:val="008449EF"/>
    <w:rsid w:val="00845F27"/>
    <w:rsid w:val="0084691B"/>
    <w:rsid w:val="008472CC"/>
    <w:rsid w:val="008475B1"/>
    <w:rsid w:val="00850734"/>
    <w:rsid w:val="00850F2A"/>
    <w:rsid w:val="00852AC8"/>
    <w:rsid w:val="00852C66"/>
    <w:rsid w:val="00853167"/>
    <w:rsid w:val="0085488E"/>
    <w:rsid w:val="00854A9C"/>
    <w:rsid w:val="008553AE"/>
    <w:rsid w:val="0085692F"/>
    <w:rsid w:val="00856CBC"/>
    <w:rsid w:val="00857145"/>
    <w:rsid w:val="0085784D"/>
    <w:rsid w:val="008608E8"/>
    <w:rsid w:val="00860C3D"/>
    <w:rsid w:val="008625BE"/>
    <w:rsid w:val="00862FA4"/>
    <w:rsid w:val="00863A2B"/>
    <w:rsid w:val="00864761"/>
    <w:rsid w:val="008649E1"/>
    <w:rsid w:val="00865664"/>
    <w:rsid w:val="00865CB7"/>
    <w:rsid w:val="00866258"/>
    <w:rsid w:val="008667FE"/>
    <w:rsid w:val="0086769C"/>
    <w:rsid w:val="00871CA0"/>
    <w:rsid w:val="00873FA5"/>
    <w:rsid w:val="00876BAA"/>
    <w:rsid w:val="0088077C"/>
    <w:rsid w:val="008810F8"/>
    <w:rsid w:val="00881984"/>
    <w:rsid w:val="00883642"/>
    <w:rsid w:val="00883FFF"/>
    <w:rsid w:val="008847E7"/>
    <w:rsid w:val="00884B7F"/>
    <w:rsid w:val="008850F7"/>
    <w:rsid w:val="0088564A"/>
    <w:rsid w:val="008861C0"/>
    <w:rsid w:val="00886C48"/>
    <w:rsid w:val="00887F9E"/>
    <w:rsid w:val="00890D0A"/>
    <w:rsid w:val="00890E09"/>
    <w:rsid w:val="00893E3F"/>
    <w:rsid w:val="00894A75"/>
    <w:rsid w:val="00895E5A"/>
    <w:rsid w:val="00896EA6"/>
    <w:rsid w:val="0089737D"/>
    <w:rsid w:val="0089752A"/>
    <w:rsid w:val="008977E4"/>
    <w:rsid w:val="008A0227"/>
    <w:rsid w:val="008A26AB"/>
    <w:rsid w:val="008A2BC2"/>
    <w:rsid w:val="008A2E0E"/>
    <w:rsid w:val="008A2F51"/>
    <w:rsid w:val="008A3A78"/>
    <w:rsid w:val="008A3DA8"/>
    <w:rsid w:val="008A4C3B"/>
    <w:rsid w:val="008A4D1F"/>
    <w:rsid w:val="008A6CCC"/>
    <w:rsid w:val="008A7D31"/>
    <w:rsid w:val="008B0FEE"/>
    <w:rsid w:val="008B115D"/>
    <w:rsid w:val="008B19A9"/>
    <w:rsid w:val="008B2036"/>
    <w:rsid w:val="008B2905"/>
    <w:rsid w:val="008B2A85"/>
    <w:rsid w:val="008B3342"/>
    <w:rsid w:val="008B5195"/>
    <w:rsid w:val="008B5439"/>
    <w:rsid w:val="008B6D95"/>
    <w:rsid w:val="008B733C"/>
    <w:rsid w:val="008C0189"/>
    <w:rsid w:val="008C0279"/>
    <w:rsid w:val="008C089C"/>
    <w:rsid w:val="008C1F82"/>
    <w:rsid w:val="008C2BF4"/>
    <w:rsid w:val="008C3C4C"/>
    <w:rsid w:val="008C3C53"/>
    <w:rsid w:val="008C3FBA"/>
    <w:rsid w:val="008C6EB0"/>
    <w:rsid w:val="008C7AED"/>
    <w:rsid w:val="008C7F4D"/>
    <w:rsid w:val="008D13F8"/>
    <w:rsid w:val="008D1879"/>
    <w:rsid w:val="008D1F78"/>
    <w:rsid w:val="008D263F"/>
    <w:rsid w:val="008D2E10"/>
    <w:rsid w:val="008D3EFE"/>
    <w:rsid w:val="008D43AA"/>
    <w:rsid w:val="008D48C5"/>
    <w:rsid w:val="008D50DB"/>
    <w:rsid w:val="008D569A"/>
    <w:rsid w:val="008E0A7A"/>
    <w:rsid w:val="008E10DC"/>
    <w:rsid w:val="008E1A48"/>
    <w:rsid w:val="008E1FB8"/>
    <w:rsid w:val="008E1FBF"/>
    <w:rsid w:val="008E23E3"/>
    <w:rsid w:val="008E23F4"/>
    <w:rsid w:val="008E285F"/>
    <w:rsid w:val="008E2A17"/>
    <w:rsid w:val="008E3979"/>
    <w:rsid w:val="008E47BA"/>
    <w:rsid w:val="008E5711"/>
    <w:rsid w:val="008F0652"/>
    <w:rsid w:val="008F0A1F"/>
    <w:rsid w:val="008F0BD7"/>
    <w:rsid w:val="008F1AFB"/>
    <w:rsid w:val="008F5362"/>
    <w:rsid w:val="008F58E2"/>
    <w:rsid w:val="008F64CE"/>
    <w:rsid w:val="008F6627"/>
    <w:rsid w:val="008F6964"/>
    <w:rsid w:val="008F6D0F"/>
    <w:rsid w:val="008F768F"/>
    <w:rsid w:val="008F7D52"/>
    <w:rsid w:val="0090085A"/>
    <w:rsid w:val="00903A3A"/>
    <w:rsid w:val="00903B25"/>
    <w:rsid w:val="00904572"/>
    <w:rsid w:val="00905327"/>
    <w:rsid w:val="009055E2"/>
    <w:rsid w:val="009055EC"/>
    <w:rsid w:val="00905A43"/>
    <w:rsid w:val="00905B9D"/>
    <w:rsid w:val="00906541"/>
    <w:rsid w:val="0090688F"/>
    <w:rsid w:val="009075BB"/>
    <w:rsid w:val="00911C03"/>
    <w:rsid w:val="00913057"/>
    <w:rsid w:val="009130B5"/>
    <w:rsid w:val="00913CD4"/>
    <w:rsid w:val="00914940"/>
    <w:rsid w:val="00914C19"/>
    <w:rsid w:val="00914DB5"/>
    <w:rsid w:val="009152C5"/>
    <w:rsid w:val="00915B3D"/>
    <w:rsid w:val="0092011A"/>
    <w:rsid w:val="009209E1"/>
    <w:rsid w:val="00922926"/>
    <w:rsid w:val="009236C4"/>
    <w:rsid w:val="00923D5F"/>
    <w:rsid w:val="009252B3"/>
    <w:rsid w:val="00925A57"/>
    <w:rsid w:val="009263CE"/>
    <w:rsid w:val="009302C2"/>
    <w:rsid w:val="00931A00"/>
    <w:rsid w:val="00931CAC"/>
    <w:rsid w:val="00932640"/>
    <w:rsid w:val="00932D85"/>
    <w:rsid w:val="00933F81"/>
    <w:rsid w:val="009344E3"/>
    <w:rsid w:val="00934A16"/>
    <w:rsid w:val="00934DCD"/>
    <w:rsid w:val="00936786"/>
    <w:rsid w:val="00936A03"/>
    <w:rsid w:val="0094189F"/>
    <w:rsid w:val="00942369"/>
    <w:rsid w:val="00942A06"/>
    <w:rsid w:val="0094352B"/>
    <w:rsid w:val="00946D77"/>
    <w:rsid w:val="009470D0"/>
    <w:rsid w:val="009478FA"/>
    <w:rsid w:val="00947A7E"/>
    <w:rsid w:val="009511DD"/>
    <w:rsid w:val="009523BD"/>
    <w:rsid w:val="00952477"/>
    <w:rsid w:val="00953600"/>
    <w:rsid w:val="00953695"/>
    <w:rsid w:val="00953731"/>
    <w:rsid w:val="00953F13"/>
    <w:rsid w:val="00954B3E"/>
    <w:rsid w:val="009550EC"/>
    <w:rsid w:val="00955E9B"/>
    <w:rsid w:val="00957CB2"/>
    <w:rsid w:val="009603AD"/>
    <w:rsid w:val="00961ACB"/>
    <w:rsid w:val="00961E2C"/>
    <w:rsid w:val="009630CF"/>
    <w:rsid w:val="0096348E"/>
    <w:rsid w:val="00965388"/>
    <w:rsid w:val="00965F15"/>
    <w:rsid w:val="0096610A"/>
    <w:rsid w:val="0096623D"/>
    <w:rsid w:val="0097152C"/>
    <w:rsid w:val="009715AF"/>
    <w:rsid w:val="009719E2"/>
    <w:rsid w:val="0097257F"/>
    <w:rsid w:val="00976EE3"/>
    <w:rsid w:val="009772C1"/>
    <w:rsid w:val="00977F94"/>
    <w:rsid w:val="00980A65"/>
    <w:rsid w:val="00980E64"/>
    <w:rsid w:val="00980E8C"/>
    <w:rsid w:val="009821F2"/>
    <w:rsid w:val="0098274B"/>
    <w:rsid w:val="009827FE"/>
    <w:rsid w:val="00983581"/>
    <w:rsid w:val="009853D7"/>
    <w:rsid w:val="00985E20"/>
    <w:rsid w:val="00986D3B"/>
    <w:rsid w:val="009926B7"/>
    <w:rsid w:val="00993D61"/>
    <w:rsid w:val="00996F8F"/>
    <w:rsid w:val="00997973"/>
    <w:rsid w:val="00997D9D"/>
    <w:rsid w:val="009A103F"/>
    <w:rsid w:val="009A10FB"/>
    <w:rsid w:val="009A1259"/>
    <w:rsid w:val="009A23C5"/>
    <w:rsid w:val="009A28D0"/>
    <w:rsid w:val="009A2D0E"/>
    <w:rsid w:val="009A2FA6"/>
    <w:rsid w:val="009A48B7"/>
    <w:rsid w:val="009A53CD"/>
    <w:rsid w:val="009A5E50"/>
    <w:rsid w:val="009A641F"/>
    <w:rsid w:val="009A67FA"/>
    <w:rsid w:val="009A75D0"/>
    <w:rsid w:val="009A786C"/>
    <w:rsid w:val="009B01A3"/>
    <w:rsid w:val="009B0A86"/>
    <w:rsid w:val="009B0DA4"/>
    <w:rsid w:val="009B2436"/>
    <w:rsid w:val="009B2F70"/>
    <w:rsid w:val="009B490A"/>
    <w:rsid w:val="009B6AB6"/>
    <w:rsid w:val="009C0CBA"/>
    <w:rsid w:val="009C1809"/>
    <w:rsid w:val="009C328F"/>
    <w:rsid w:val="009C3478"/>
    <w:rsid w:val="009C7A5A"/>
    <w:rsid w:val="009D0EA6"/>
    <w:rsid w:val="009D10A0"/>
    <w:rsid w:val="009D3957"/>
    <w:rsid w:val="009D4D48"/>
    <w:rsid w:val="009D59D3"/>
    <w:rsid w:val="009D7D5E"/>
    <w:rsid w:val="009E1095"/>
    <w:rsid w:val="009E2610"/>
    <w:rsid w:val="009E36B9"/>
    <w:rsid w:val="009E36E2"/>
    <w:rsid w:val="009E4128"/>
    <w:rsid w:val="009E4316"/>
    <w:rsid w:val="009E44A4"/>
    <w:rsid w:val="009E59E9"/>
    <w:rsid w:val="009E69D7"/>
    <w:rsid w:val="009E6A91"/>
    <w:rsid w:val="009E7CBF"/>
    <w:rsid w:val="009E7DFA"/>
    <w:rsid w:val="009F0F9D"/>
    <w:rsid w:val="009F0FF3"/>
    <w:rsid w:val="009F2790"/>
    <w:rsid w:val="009F316A"/>
    <w:rsid w:val="009F4614"/>
    <w:rsid w:val="009F5A07"/>
    <w:rsid w:val="009F60C2"/>
    <w:rsid w:val="009F75A0"/>
    <w:rsid w:val="009F7CB7"/>
    <w:rsid w:val="00A002EA"/>
    <w:rsid w:val="00A0066C"/>
    <w:rsid w:val="00A01745"/>
    <w:rsid w:val="00A02747"/>
    <w:rsid w:val="00A04296"/>
    <w:rsid w:val="00A05224"/>
    <w:rsid w:val="00A053AD"/>
    <w:rsid w:val="00A071D5"/>
    <w:rsid w:val="00A1026D"/>
    <w:rsid w:val="00A12651"/>
    <w:rsid w:val="00A1413C"/>
    <w:rsid w:val="00A1464A"/>
    <w:rsid w:val="00A14DB1"/>
    <w:rsid w:val="00A15167"/>
    <w:rsid w:val="00A15639"/>
    <w:rsid w:val="00A15EAE"/>
    <w:rsid w:val="00A170B8"/>
    <w:rsid w:val="00A21B8E"/>
    <w:rsid w:val="00A22504"/>
    <w:rsid w:val="00A2278E"/>
    <w:rsid w:val="00A242B8"/>
    <w:rsid w:val="00A24F09"/>
    <w:rsid w:val="00A25239"/>
    <w:rsid w:val="00A25DDF"/>
    <w:rsid w:val="00A27473"/>
    <w:rsid w:val="00A27EC9"/>
    <w:rsid w:val="00A31E0E"/>
    <w:rsid w:val="00A34EDC"/>
    <w:rsid w:val="00A369BC"/>
    <w:rsid w:val="00A36AF0"/>
    <w:rsid w:val="00A36D3C"/>
    <w:rsid w:val="00A36EA8"/>
    <w:rsid w:val="00A377D3"/>
    <w:rsid w:val="00A402D0"/>
    <w:rsid w:val="00A4050E"/>
    <w:rsid w:val="00A41060"/>
    <w:rsid w:val="00A42D68"/>
    <w:rsid w:val="00A431B2"/>
    <w:rsid w:val="00A43495"/>
    <w:rsid w:val="00A43B32"/>
    <w:rsid w:val="00A44D58"/>
    <w:rsid w:val="00A4595F"/>
    <w:rsid w:val="00A477C3"/>
    <w:rsid w:val="00A47CB7"/>
    <w:rsid w:val="00A504FB"/>
    <w:rsid w:val="00A52D55"/>
    <w:rsid w:val="00A53441"/>
    <w:rsid w:val="00A5595C"/>
    <w:rsid w:val="00A577C3"/>
    <w:rsid w:val="00A6234A"/>
    <w:rsid w:val="00A641BC"/>
    <w:rsid w:val="00A651C6"/>
    <w:rsid w:val="00A6610E"/>
    <w:rsid w:val="00A6687C"/>
    <w:rsid w:val="00A67038"/>
    <w:rsid w:val="00A673F5"/>
    <w:rsid w:val="00A7008F"/>
    <w:rsid w:val="00A71683"/>
    <w:rsid w:val="00A731CB"/>
    <w:rsid w:val="00A73D68"/>
    <w:rsid w:val="00A74E17"/>
    <w:rsid w:val="00A75427"/>
    <w:rsid w:val="00A774F7"/>
    <w:rsid w:val="00A800CE"/>
    <w:rsid w:val="00A81D10"/>
    <w:rsid w:val="00A85C3A"/>
    <w:rsid w:val="00A85E34"/>
    <w:rsid w:val="00A86724"/>
    <w:rsid w:val="00A91DDD"/>
    <w:rsid w:val="00A91EA9"/>
    <w:rsid w:val="00A934A3"/>
    <w:rsid w:val="00A938F1"/>
    <w:rsid w:val="00A939D0"/>
    <w:rsid w:val="00A94A2D"/>
    <w:rsid w:val="00A95999"/>
    <w:rsid w:val="00A95AC2"/>
    <w:rsid w:val="00A96224"/>
    <w:rsid w:val="00A96D56"/>
    <w:rsid w:val="00AA0940"/>
    <w:rsid w:val="00AA291C"/>
    <w:rsid w:val="00AA2A5A"/>
    <w:rsid w:val="00AA3154"/>
    <w:rsid w:val="00AA3D5B"/>
    <w:rsid w:val="00AA465D"/>
    <w:rsid w:val="00AA4D5A"/>
    <w:rsid w:val="00AA5DAF"/>
    <w:rsid w:val="00AA64E5"/>
    <w:rsid w:val="00AA68CF"/>
    <w:rsid w:val="00AA7274"/>
    <w:rsid w:val="00AA79A9"/>
    <w:rsid w:val="00AA7E86"/>
    <w:rsid w:val="00AB17B2"/>
    <w:rsid w:val="00AB1970"/>
    <w:rsid w:val="00AB19FE"/>
    <w:rsid w:val="00AB32A1"/>
    <w:rsid w:val="00AB3660"/>
    <w:rsid w:val="00AB3F00"/>
    <w:rsid w:val="00AB4D84"/>
    <w:rsid w:val="00AB4F2E"/>
    <w:rsid w:val="00AB55F2"/>
    <w:rsid w:val="00AB5B86"/>
    <w:rsid w:val="00AB690F"/>
    <w:rsid w:val="00AB69E0"/>
    <w:rsid w:val="00AB6C11"/>
    <w:rsid w:val="00AB75F2"/>
    <w:rsid w:val="00AC0B31"/>
    <w:rsid w:val="00AC4FA0"/>
    <w:rsid w:val="00AC665E"/>
    <w:rsid w:val="00AC6B8B"/>
    <w:rsid w:val="00AC6BFF"/>
    <w:rsid w:val="00AD057B"/>
    <w:rsid w:val="00AD08DF"/>
    <w:rsid w:val="00AD1024"/>
    <w:rsid w:val="00AD1500"/>
    <w:rsid w:val="00AD16A6"/>
    <w:rsid w:val="00AD1A79"/>
    <w:rsid w:val="00AD2526"/>
    <w:rsid w:val="00AD262E"/>
    <w:rsid w:val="00AD3C41"/>
    <w:rsid w:val="00AD428C"/>
    <w:rsid w:val="00AD462D"/>
    <w:rsid w:val="00AD5687"/>
    <w:rsid w:val="00AD6793"/>
    <w:rsid w:val="00AD7DB0"/>
    <w:rsid w:val="00AE224D"/>
    <w:rsid w:val="00AE23EE"/>
    <w:rsid w:val="00AE34F0"/>
    <w:rsid w:val="00AE3A41"/>
    <w:rsid w:val="00AE4275"/>
    <w:rsid w:val="00AE44F7"/>
    <w:rsid w:val="00AE5D73"/>
    <w:rsid w:val="00AE7F31"/>
    <w:rsid w:val="00AF217F"/>
    <w:rsid w:val="00AF2866"/>
    <w:rsid w:val="00AF4204"/>
    <w:rsid w:val="00AF56E1"/>
    <w:rsid w:val="00AF5C66"/>
    <w:rsid w:val="00AF6B41"/>
    <w:rsid w:val="00B02893"/>
    <w:rsid w:val="00B02E61"/>
    <w:rsid w:val="00B039E5"/>
    <w:rsid w:val="00B04FF2"/>
    <w:rsid w:val="00B05974"/>
    <w:rsid w:val="00B0599D"/>
    <w:rsid w:val="00B064C8"/>
    <w:rsid w:val="00B075A7"/>
    <w:rsid w:val="00B07922"/>
    <w:rsid w:val="00B1042F"/>
    <w:rsid w:val="00B11E43"/>
    <w:rsid w:val="00B1231A"/>
    <w:rsid w:val="00B12930"/>
    <w:rsid w:val="00B13BA8"/>
    <w:rsid w:val="00B140CA"/>
    <w:rsid w:val="00B15D19"/>
    <w:rsid w:val="00B172E5"/>
    <w:rsid w:val="00B17913"/>
    <w:rsid w:val="00B20992"/>
    <w:rsid w:val="00B2174F"/>
    <w:rsid w:val="00B21966"/>
    <w:rsid w:val="00B21FDA"/>
    <w:rsid w:val="00B22955"/>
    <w:rsid w:val="00B2341A"/>
    <w:rsid w:val="00B23D57"/>
    <w:rsid w:val="00B23DBB"/>
    <w:rsid w:val="00B23E35"/>
    <w:rsid w:val="00B241E2"/>
    <w:rsid w:val="00B24C99"/>
    <w:rsid w:val="00B25585"/>
    <w:rsid w:val="00B256ED"/>
    <w:rsid w:val="00B25E7C"/>
    <w:rsid w:val="00B276BC"/>
    <w:rsid w:val="00B27CAA"/>
    <w:rsid w:val="00B32914"/>
    <w:rsid w:val="00B32931"/>
    <w:rsid w:val="00B32C21"/>
    <w:rsid w:val="00B32C34"/>
    <w:rsid w:val="00B3434E"/>
    <w:rsid w:val="00B351F4"/>
    <w:rsid w:val="00B37416"/>
    <w:rsid w:val="00B404AF"/>
    <w:rsid w:val="00B41557"/>
    <w:rsid w:val="00B4223B"/>
    <w:rsid w:val="00B43044"/>
    <w:rsid w:val="00B44834"/>
    <w:rsid w:val="00B45707"/>
    <w:rsid w:val="00B4782D"/>
    <w:rsid w:val="00B50691"/>
    <w:rsid w:val="00B511D6"/>
    <w:rsid w:val="00B514B7"/>
    <w:rsid w:val="00B526FF"/>
    <w:rsid w:val="00B52DCB"/>
    <w:rsid w:val="00B53FD2"/>
    <w:rsid w:val="00B5573B"/>
    <w:rsid w:val="00B55C6D"/>
    <w:rsid w:val="00B560D5"/>
    <w:rsid w:val="00B56886"/>
    <w:rsid w:val="00B56FB2"/>
    <w:rsid w:val="00B577A4"/>
    <w:rsid w:val="00B60162"/>
    <w:rsid w:val="00B6021D"/>
    <w:rsid w:val="00B62245"/>
    <w:rsid w:val="00B62E9E"/>
    <w:rsid w:val="00B631D0"/>
    <w:rsid w:val="00B64DA7"/>
    <w:rsid w:val="00B65481"/>
    <w:rsid w:val="00B65D1F"/>
    <w:rsid w:val="00B70933"/>
    <w:rsid w:val="00B70F16"/>
    <w:rsid w:val="00B70FD9"/>
    <w:rsid w:val="00B72A16"/>
    <w:rsid w:val="00B72F5B"/>
    <w:rsid w:val="00B745F3"/>
    <w:rsid w:val="00B76A82"/>
    <w:rsid w:val="00B76B33"/>
    <w:rsid w:val="00B76BDF"/>
    <w:rsid w:val="00B80303"/>
    <w:rsid w:val="00B80F6F"/>
    <w:rsid w:val="00B8203D"/>
    <w:rsid w:val="00B82516"/>
    <w:rsid w:val="00B82CDD"/>
    <w:rsid w:val="00B84D66"/>
    <w:rsid w:val="00B9052E"/>
    <w:rsid w:val="00B90843"/>
    <w:rsid w:val="00B91930"/>
    <w:rsid w:val="00B91FF9"/>
    <w:rsid w:val="00B92A80"/>
    <w:rsid w:val="00B92B4D"/>
    <w:rsid w:val="00B92DA2"/>
    <w:rsid w:val="00B93216"/>
    <w:rsid w:val="00B94C88"/>
    <w:rsid w:val="00B95203"/>
    <w:rsid w:val="00BA092C"/>
    <w:rsid w:val="00BA0E7B"/>
    <w:rsid w:val="00BA1283"/>
    <w:rsid w:val="00BA2879"/>
    <w:rsid w:val="00BA317D"/>
    <w:rsid w:val="00BA49A0"/>
    <w:rsid w:val="00BA5AD8"/>
    <w:rsid w:val="00BA5D91"/>
    <w:rsid w:val="00BA5E07"/>
    <w:rsid w:val="00BA6B01"/>
    <w:rsid w:val="00BA6B7E"/>
    <w:rsid w:val="00BA757C"/>
    <w:rsid w:val="00BA7D9D"/>
    <w:rsid w:val="00BA7E37"/>
    <w:rsid w:val="00BB0752"/>
    <w:rsid w:val="00BB15E5"/>
    <w:rsid w:val="00BB1BCB"/>
    <w:rsid w:val="00BB3241"/>
    <w:rsid w:val="00BB489A"/>
    <w:rsid w:val="00BB4B3D"/>
    <w:rsid w:val="00BB7CF9"/>
    <w:rsid w:val="00BB7DC7"/>
    <w:rsid w:val="00BC07E2"/>
    <w:rsid w:val="00BC1615"/>
    <w:rsid w:val="00BC26A9"/>
    <w:rsid w:val="00BC2D1F"/>
    <w:rsid w:val="00BC34E8"/>
    <w:rsid w:val="00BC43BA"/>
    <w:rsid w:val="00BC5733"/>
    <w:rsid w:val="00BC5F66"/>
    <w:rsid w:val="00BC6AA7"/>
    <w:rsid w:val="00BC7EC5"/>
    <w:rsid w:val="00BD06EC"/>
    <w:rsid w:val="00BD1511"/>
    <w:rsid w:val="00BD2F15"/>
    <w:rsid w:val="00BD3F28"/>
    <w:rsid w:val="00BD4796"/>
    <w:rsid w:val="00BD48E0"/>
    <w:rsid w:val="00BD4A1D"/>
    <w:rsid w:val="00BD5FE9"/>
    <w:rsid w:val="00BD6D5A"/>
    <w:rsid w:val="00BE2FBE"/>
    <w:rsid w:val="00BE7129"/>
    <w:rsid w:val="00BE7485"/>
    <w:rsid w:val="00BE7D7A"/>
    <w:rsid w:val="00BF0EDB"/>
    <w:rsid w:val="00BF15D1"/>
    <w:rsid w:val="00BF41EF"/>
    <w:rsid w:val="00BF4BC4"/>
    <w:rsid w:val="00BF5268"/>
    <w:rsid w:val="00BF52C8"/>
    <w:rsid w:val="00BF6CEE"/>
    <w:rsid w:val="00BF7451"/>
    <w:rsid w:val="00C003CA"/>
    <w:rsid w:val="00C00FC9"/>
    <w:rsid w:val="00C01FA6"/>
    <w:rsid w:val="00C02B05"/>
    <w:rsid w:val="00C04FAA"/>
    <w:rsid w:val="00C07348"/>
    <w:rsid w:val="00C07466"/>
    <w:rsid w:val="00C07ED6"/>
    <w:rsid w:val="00C1063A"/>
    <w:rsid w:val="00C11BD2"/>
    <w:rsid w:val="00C12E7A"/>
    <w:rsid w:val="00C12FAD"/>
    <w:rsid w:val="00C13086"/>
    <w:rsid w:val="00C13AE0"/>
    <w:rsid w:val="00C140F8"/>
    <w:rsid w:val="00C153E2"/>
    <w:rsid w:val="00C15683"/>
    <w:rsid w:val="00C16548"/>
    <w:rsid w:val="00C1656C"/>
    <w:rsid w:val="00C1695F"/>
    <w:rsid w:val="00C173FD"/>
    <w:rsid w:val="00C17F3A"/>
    <w:rsid w:val="00C223D6"/>
    <w:rsid w:val="00C224B5"/>
    <w:rsid w:val="00C2412C"/>
    <w:rsid w:val="00C2422C"/>
    <w:rsid w:val="00C2529C"/>
    <w:rsid w:val="00C25631"/>
    <w:rsid w:val="00C27CF1"/>
    <w:rsid w:val="00C3000A"/>
    <w:rsid w:val="00C33430"/>
    <w:rsid w:val="00C35A2E"/>
    <w:rsid w:val="00C36157"/>
    <w:rsid w:val="00C36B50"/>
    <w:rsid w:val="00C3710A"/>
    <w:rsid w:val="00C42AE2"/>
    <w:rsid w:val="00C43B41"/>
    <w:rsid w:val="00C441A8"/>
    <w:rsid w:val="00C4538B"/>
    <w:rsid w:val="00C46AD8"/>
    <w:rsid w:val="00C46F7E"/>
    <w:rsid w:val="00C478F8"/>
    <w:rsid w:val="00C47B42"/>
    <w:rsid w:val="00C51703"/>
    <w:rsid w:val="00C52601"/>
    <w:rsid w:val="00C52C2B"/>
    <w:rsid w:val="00C52CE8"/>
    <w:rsid w:val="00C546C9"/>
    <w:rsid w:val="00C54FB7"/>
    <w:rsid w:val="00C569E2"/>
    <w:rsid w:val="00C60CA7"/>
    <w:rsid w:val="00C61BF3"/>
    <w:rsid w:val="00C61E3F"/>
    <w:rsid w:val="00C61E47"/>
    <w:rsid w:val="00C6221B"/>
    <w:rsid w:val="00C63C3A"/>
    <w:rsid w:val="00C6779D"/>
    <w:rsid w:val="00C678B3"/>
    <w:rsid w:val="00C7099C"/>
    <w:rsid w:val="00C71A41"/>
    <w:rsid w:val="00C73316"/>
    <w:rsid w:val="00C733C5"/>
    <w:rsid w:val="00C73E2D"/>
    <w:rsid w:val="00C753E9"/>
    <w:rsid w:val="00C75DB1"/>
    <w:rsid w:val="00C76CA8"/>
    <w:rsid w:val="00C7727B"/>
    <w:rsid w:val="00C77CA9"/>
    <w:rsid w:val="00C77EC9"/>
    <w:rsid w:val="00C8134D"/>
    <w:rsid w:val="00C81430"/>
    <w:rsid w:val="00C81973"/>
    <w:rsid w:val="00C82405"/>
    <w:rsid w:val="00C8277A"/>
    <w:rsid w:val="00C83B72"/>
    <w:rsid w:val="00C841F5"/>
    <w:rsid w:val="00C84C7F"/>
    <w:rsid w:val="00C8510F"/>
    <w:rsid w:val="00C85AB3"/>
    <w:rsid w:val="00C85C3F"/>
    <w:rsid w:val="00C869FB"/>
    <w:rsid w:val="00C87641"/>
    <w:rsid w:val="00C9004F"/>
    <w:rsid w:val="00C913F5"/>
    <w:rsid w:val="00C9177F"/>
    <w:rsid w:val="00C936FD"/>
    <w:rsid w:val="00C94CF1"/>
    <w:rsid w:val="00C94D0D"/>
    <w:rsid w:val="00C94E3F"/>
    <w:rsid w:val="00C96601"/>
    <w:rsid w:val="00C96D6E"/>
    <w:rsid w:val="00C9704F"/>
    <w:rsid w:val="00C97F02"/>
    <w:rsid w:val="00CA011C"/>
    <w:rsid w:val="00CA0857"/>
    <w:rsid w:val="00CA0CEC"/>
    <w:rsid w:val="00CA20DD"/>
    <w:rsid w:val="00CA2D22"/>
    <w:rsid w:val="00CA384E"/>
    <w:rsid w:val="00CA48B9"/>
    <w:rsid w:val="00CA4902"/>
    <w:rsid w:val="00CA4A5C"/>
    <w:rsid w:val="00CA5DF4"/>
    <w:rsid w:val="00CB0310"/>
    <w:rsid w:val="00CB2880"/>
    <w:rsid w:val="00CB325C"/>
    <w:rsid w:val="00CB3CB8"/>
    <w:rsid w:val="00CB3D4B"/>
    <w:rsid w:val="00CB41AF"/>
    <w:rsid w:val="00CB47EF"/>
    <w:rsid w:val="00CB4C77"/>
    <w:rsid w:val="00CB5027"/>
    <w:rsid w:val="00CB5ECD"/>
    <w:rsid w:val="00CB6EA0"/>
    <w:rsid w:val="00CB7C5D"/>
    <w:rsid w:val="00CC4534"/>
    <w:rsid w:val="00CC4831"/>
    <w:rsid w:val="00CC483A"/>
    <w:rsid w:val="00CC5041"/>
    <w:rsid w:val="00CC74DD"/>
    <w:rsid w:val="00CD06E6"/>
    <w:rsid w:val="00CD1405"/>
    <w:rsid w:val="00CD182D"/>
    <w:rsid w:val="00CD2393"/>
    <w:rsid w:val="00CD2AC2"/>
    <w:rsid w:val="00CD3130"/>
    <w:rsid w:val="00CD4ADA"/>
    <w:rsid w:val="00CD58F2"/>
    <w:rsid w:val="00CD5D55"/>
    <w:rsid w:val="00CD5DE9"/>
    <w:rsid w:val="00CD5E8A"/>
    <w:rsid w:val="00CD64F5"/>
    <w:rsid w:val="00CD6FC3"/>
    <w:rsid w:val="00CE08D4"/>
    <w:rsid w:val="00CE1607"/>
    <w:rsid w:val="00CE254F"/>
    <w:rsid w:val="00CE2603"/>
    <w:rsid w:val="00CE53BF"/>
    <w:rsid w:val="00CE581C"/>
    <w:rsid w:val="00CE5B10"/>
    <w:rsid w:val="00CF014C"/>
    <w:rsid w:val="00CF0154"/>
    <w:rsid w:val="00CF0EE6"/>
    <w:rsid w:val="00CF1A8B"/>
    <w:rsid w:val="00CF1D64"/>
    <w:rsid w:val="00CF2C9A"/>
    <w:rsid w:val="00CF3507"/>
    <w:rsid w:val="00CF45CB"/>
    <w:rsid w:val="00CF7302"/>
    <w:rsid w:val="00CF7D0A"/>
    <w:rsid w:val="00CF7E8C"/>
    <w:rsid w:val="00D016FE"/>
    <w:rsid w:val="00D028CF"/>
    <w:rsid w:val="00D032D9"/>
    <w:rsid w:val="00D039A0"/>
    <w:rsid w:val="00D03BF1"/>
    <w:rsid w:val="00D03F83"/>
    <w:rsid w:val="00D06BE5"/>
    <w:rsid w:val="00D06D04"/>
    <w:rsid w:val="00D07AFC"/>
    <w:rsid w:val="00D10A38"/>
    <w:rsid w:val="00D121C1"/>
    <w:rsid w:val="00D12E1A"/>
    <w:rsid w:val="00D1350A"/>
    <w:rsid w:val="00D1542A"/>
    <w:rsid w:val="00D159CF"/>
    <w:rsid w:val="00D2048C"/>
    <w:rsid w:val="00D215AD"/>
    <w:rsid w:val="00D21AD1"/>
    <w:rsid w:val="00D21DB2"/>
    <w:rsid w:val="00D226DE"/>
    <w:rsid w:val="00D232E5"/>
    <w:rsid w:val="00D23338"/>
    <w:rsid w:val="00D23C4A"/>
    <w:rsid w:val="00D23CE9"/>
    <w:rsid w:val="00D26F32"/>
    <w:rsid w:val="00D27382"/>
    <w:rsid w:val="00D279A3"/>
    <w:rsid w:val="00D33248"/>
    <w:rsid w:val="00D344B4"/>
    <w:rsid w:val="00D3593E"/>
    <w:rsid w:val="00D36710"/>
    <w:rsid w:val="00D3679F"/>
    <w:rsid w:val="00D36FB0"/>
    <w:rsid w:val="00D37D62"/>
    <w:rsid w:val="00D40B1A"/>
    <w:rsid w:val="00D422EA"/>
    <w:rsid w:val="00D42A88"/>
    <w:rsid w:val="00D42E78"/>
    <w:rsid w:val="00D44C11"/>
    <w:rsid w:val="00D44E5F"/>
    <w:rsid w:val="00D45342"/>
    <w:rsid w:val="00D45E98"/>
    <w:rsid w:val="00D46C60"/>
    <w:rsid w:val="00D5028B"/>
    <w:rsid w:val="00D50906"/>
    <w:rsid w:val="00D51C5C"/>
    <w:rsid w:val="00D52FF9"/>
    <w:rsid w:val="00D534BF"/>
    <w:rsid w:val="00D5383A"/>
    <w:rsid w:val="00D5516C"/>
    <w:rsid w:val="00D554F4"/>
    <w:rsid w:val="00D560A8"/>
    <w:rsid w:val="00D562D2"/>
    <w:rsid w:val="00D56949"/>
    <w:rsid w:val="00D569DE"/>
    <w:rsid w:val="00D56D92"/>
    <w:rsid w:val="00D5775A"/>
    <w:rsid w:val="00D57DD1"/>
    <w:rsid w:val="00D62011"/>
    <w:rsid w:val="00D636FF"/>
    <w:rsid w:val="00D63ACA"/>
    <w:rsid w:val="00D64161"/>
    <w:rsid w:val="00D64CF0"/>
    <w:rsid w:val="00D66580"/>
    <w:rsid w:val="00D67EAB"/>
    <w:rsid w:val="00D7002D"/>
    <w:rsid w:val="00D70CBF"/>
    <w:rsid w:val="00D70E34"/>
    <w:rsid w:val="00D71B5A"/>
    <w:rsid w:val="00D71D8B"/>
    <w:rsid w:val="00D72095"/>
    <w:rsid w:val="00D72949"/>
    <w:rsid w:val="00D72A68"/>
    <w:rsid w:val="00D72CBD"/>
    <w:rsid w:val="00D72F2C"/>
    <w:rsid w:val="00D731BA"/>
    <w:rsid w:val="00D74590"/>
    <w:rsid w:val="00D74BC9"/>
    <w:rsid w:val="00D76291"/>
    <w:rsid w:val="00D764A5"/>
    <w:rsid w:val="00D76DF7"/>
    <w:rsid w:val="00D77A12"/>
    <w:rsid w:val="00D81586"/>
    <w:rsid w:val="00D81D00"/>
    <w:rsid w:val="00D81DB0"/>
    <w:rsid w:val="00D8234B"/>
    <w:rsid w:val="00D82647"/>
    <w:rsid w:val="00D830D7"/>
    <w:rsid w:val="00D86530"/>
    <w:rsid w:val="00D873B7"/>
    <w:rsid w:val="00D87C0D"/>
    <w:rsid w:val="00D90446"/>
    <w:rsid w:val="00D91141"/>
    <w:rsid w:val="00D91FBF"/>
    <w:rsid w:val="00D922D4"/>
    <w:rsid w:val="00D92489"/>
    <w:rsid w:val="00D93827"/>
    <w:rsid w:val="00D9428B"/>
    <w:rsid w:val="00D94AA8"/>
    <w:rsid w:val="00D96122"/>
    <w:rsid w:val="00DA037C"/>
    <w:rsid w:val="00DA0A8C"/>
    <w:rsid w:val="00DA19FC"/>
    <w:rsid w:val="00DA229F"/>
    <w:rsid w:val="00DA25B2"/>
    <w:rsid w:val="00DA260F"/>
    <w:rsid w:val="00DA4911"/>
    <w:rsid w:val="00DA4B45"/>
    <w:rsid w:val="00DA55C4"/>
    <w:rsid w:val="00DA5CE2"/>
    <w:rsid w:val="00DA5D0F"/>
    <w:rsid w:val="00DA5E0B"/>
    <w:rsid w:val="00DB0B77"/>
    <w:rsid w:val="00DB1012"/>
    <w:rsid w:val="00DB1BC3"/>
    <w:rsid w:val="00DB28FC"/>
    <w:rsid w:val="00DB3FCC"/>
    <w:rsid w:val="00DB74B1"/>
    <w:rsid w:val="00DB7AE8"/>
    <w:rsid w:val="00DC0BE6"/>
    <w:rsid w:val="00DC2574"/>
    <w:rsid w:val="00DC3339"/>
    <w:rsid w:val="00DC44A9"/>
    <w:rsid w:val="00DC51F5"/>
    <w:rsid w:val="00DC5E62"/>
    <w:rsid w:val="00DC703C"/>
    <w:rsid w:val="00DC74D6"/>
    <w:rsid w:val="00DC776B"/>
    <w:rsid w:val="00DD029C"/>
    <w:rsid w:val="00DD0551"/>
    <w:rsid w:val="00DD0801"/>
    <w:rsid w:val="00DD1C29"/>
    <w:rsid w:val="00DD2198"/>
    <w:rsid w:val="00DD29D1"/>
    <w:rsid w:val="00DD2CD7"/>
    <w:rsid w:val="00DD4097"/>
    <w:rsid w:val="00DD42C3"/>
    <w:rsid w:val="00DD541E"/>
    <w:rsid w:val="00DD5487"/>
    <w:rsid w:val="00DD6172"/>
    <w:rsid w:val="00DD709E"/>
    <w:rsid w:val="00DD7A97"/>
    <w:rsid w:val="00DE2454"/>
    <w:rsid w:val="00DE3267"/>
    <w:rsid w:val="00DE3C71"/>
    <w:rsid w:val="00DE5956"/>
    <w:rsid w:val="00DE7486"/>
    <w:rsid w:val="00DE7739"/>
    <w:rsid w:val="00DE7FA5"/>
    <w:rsid w:val="00DF199E"/>
    <w:rsid w:val="00DF2055"/>
    <w:rsid w:val="00DF253A"/>
    <w:rsid w:val="00DF2B84"/>
    <w:rsid w:val="00DF34C0"/>
    <w:rsid w:val="00DF5D4E"/>
    <w:rsid w:val="00DF5EA3"/>
    <w:rsid w:val="00DF670B"/>
    <w:rsid w:val="00E003CA"/>
    <w:rsid w:val="00E00984"/>
    <w:rsid w:val="00E0119F"/>
    <w:rsid w:val="00E01CE0"/>
    <w:rsid w:val="00E01F45"/>
    <w:rsid w:val="00E02095"/>
    <w:rsid w:val="00E02DC3"/>
    <w:rsid w:val="00E03E6C"/>
    <w:rsid w:val="00E065B1"/>
    <w:rsid w:val="00E06C53"/>
    <w:rsid w:val="00E1338C"/>
    <w:rsid w:val="00E150D7"/>
    <w:rsid w:val="00E15B05"/>
    <w:rsid w:val="00E15B2F"/>
    <w:rsid w:val="00E16C4F"/>
    <w:rsid w:val="00E2018D"/>
    <w:rsid w:val="00E2268B"/>
    <w:rsid w:val="00E24C28"/>
    <w:rsid w:val="00E25083"/>
    <w:rsid w:val="00E25C71"/>
    <w:rsid w:val="00E2683B"/>
    <w:rsid w:val="00E2683D"/>
    <w:rsid w:val="00E27C47"/>
    <w:rsid w:val="00E27DA4"/>
    <w:rsid w:val="00E30DB3"/>
    <w:rsid w:val="00E32161"/>
    <w:rsid w:val="00E329AD"/>
    <w:rsid w:val="00E34253"/>
    <w:rsid w:val="00E354B0"/>
    <w:rsid w:val="00E35B21"/>
    <w:rsid w:val="00E36009"/>
    <w:rsid w:val="00E36257"/>
    <w:rsid w:val="00E36E8A"/>
    <w:rsid w:val="00E400E6"/>
    <w:rsid w:val="00E41E02"/>
    <w:rsid w:val="00E42209"/>
    <w:rsid w:val="00E42A91"/>
    <w:rsid w:val="00E444E9"/>
    <w:rsid w:val="00E46217"/>
    <w:rsid w:val="00E47182"/>
    <w:rsid w:val="00E47557"/>
    <w:rsid w:val="00E47636"/>
    <w:rsid w:val="00E53A87"/>
    <w:rsid w:val="00E54E6B"/>
    <w:rsid w:val="00E55857"/>
    <w:rsid w:val="00E56E73"/>
    <w:rsid w:val="00E57871"/>
    <w:rsid w:val="00E62090"/>
    <w:rsid w:val="00E62EF0"/>
    <w:rsid w:val="00E63B50"/>
    <w:rsid w:val="00E664EC"/>
    <w:rsid w:val="00E67289"/>
    <w:rsid w:val="00E7024E"/>
    <w:rsid w:val="00E710C8"/>
    <w:rsid w:val="00E71194"/>
    <w:rsid w:val="00E717DD"/>
    <w:rsid w:val="00E72D70"/>
    <w:rsid w:val="00E73923"/>
    <w:rsid w:val="00E750D1"/>
    <w:rsid w:val="00E75F2F"/>
    <w:rsid w:val="00E76EC2"/>
    <w:rsid w:val="00E76F1A"/>
    <w:rsid w:val="00E776DA"/>
    <w:rsid w:val="00E7777B"/>
    <w:rsid w:val="00E77AE8"/>
    <w:rsid w:val="00E81400"/>
    <w:rsid w:val="00E81EC0"/>
    <w:rsid w:val="00E81FB7"/>
    <w:rsid w:val="00E824D5"/>
    <w:rsid w:val="00E82C98"/>
    <w:rsid w:val="00E840B3"/>
    <w:rsid w:val="00E844EF"/>
    <w:rsid w:val="00E86B12"/>
    <w:rsid w:val="00E87BBF"/>
    <w:rsid w:val="00E90B7C"/>
    <w:rsid w:val="00E94729"/>
    <w:rsid w:val="00E95D51"/>
    <w:rsid w:val="00E95DAF"/>
    <w:rsid w:val="00E9683A"/>
    <w:rsid w:val="00E96F87"/>
    <w:rsid w:val="00E976FF"/>
    <w:rsid w:val="00E977A8"/>
    <w:rsid w:val="00EA1580"/>
    <w:rsid w:val="00EA1686"/>
    <w:rsid w:val="00EA1B5F"/>
    <w:rsid w:val="00EA2EED"/>
    <w:rsid w:val="00EA411A"/>
    <w:rsid w:val="00EA4EA1"/>
    <w:rsid w:val="00EA5785"/>
    <w:rsid w:val="00EA68EE"/>
    <w:rsid w:val="00EA6D59"/>
    <w:rsid w:val="00EA7930"/>
    <w:rsid w:val="00EB08E4"/>
    <w:rsid w:val="00EB2D34"/>
    <w:rsid w:val="00EB4728"/>
    <w:rsid w:val="00EB4BC9"/>
    <w:rsid w:val="00EB4C45"/>
    <w:rsid w:val="00EB614B"/>
    <w:rsid w:val="00EB6CB5"/>
    <w:rsid w:val="00EB7239"/>
    <w:rsid w:val="00EB7338"/>
    <w:rsid w:val="00EB7B7F"/>
    <w:rsid w:val="00EC09D9"/>
    <w:rsid w:val="00EC0E48"/>
    <w:rsid w:val="00EC2457"/>
    <w:rsid w:val="00EC2ABB"/>
    <w:rsid w:val="00EC44A1"/>
    <w:rsid w:val="00EC44B3"/>
    <w:rsid w:val="00EC44D8"/>
    <w:rsid w:val="00EC4C1F"/>
    <w:rsid w:val="00EC4E49"/>
    <w:rsid w:val="00EC716E"/>
    <w:rsid w:val="00EC7EC4"/>
    <w:rsid w:val="00ED0129"/>
    <w:rsid w:val="00ED0BF4"/>
    <w:rsid w:val="00ED1440"/>
    <w:rsid w:val="00ED1592"/>
    <w:rsid w:val="00ED1ABB"/>
    <w:rsid w:val="00ED249C"/>
    <w:rsid w:val="00ED28D3"/>
    <w:rsid w:val="00ED2D41"/>
    <w:rsid w:val="00ED2F76"/>
    <w:rsid w:val="00ED5E5F"/>
    <w:rsid w:val="00ED7597"/>
    <w:rsid w:val="00ED7C01"/>
    <w:rsid w:val="00EE0932"/>
    <w:rsid w:val="00EE1108"/>
    <w:rsid w:val="00EE127F"/>
    <w:rsid w:val="00EE1F41"/>
    <w:rsid w:val="00EE3F84"/>
    <w:rsid w:val="00EE4229"/>
    <w:rsid w:val="00EE44E3"/>
    <w:rsid w:val="00EE44F8"/>
    <w:rsid w:val="00EE478B"/>
    <w:rsid w:val="00EE4ECA"/>
    <w:rsid w:val="00EE5828"/>
    <w:rsid w:val="00EE5CF6"/>
    <w:rsid w:val="00EE5EA8"/>
    <w:rsid w:val="00EE6D7A"/>
    <w:rsid w:val="00EE78C3"/>
    <w:rsid w:val="00EF0240"/>
    <w:rsid w:val="00EF07C3"/>
    <w:rsid w:val="00EF17D9"/>
    <w:rsid w:val="00EF22BD"/>
    <w:rsid w:val="00EF2631"/>
    <w:rsid w:val="00EF4204"/>
    <w:rsid w:val="00EF576A"/>
    <w:rsid w:val="00EF7DB9"/>
    <w:rsid w:val="00EF7F61"/>
    <w:rsid w:val="00F002D2"/>
    <w:rsid w:val="00F013FB"/>
    <w:rsid w:val="00F022DD"/>
    <w:rsid w:val="00F02464"/>
    <w:rsid w:val="00F02950"/>
    <w:rsid w:val="00F03861"/>
    <w:rsid w:val="00F044F3"/>
    <w:rsid w:val="00F07A52"/>
    <w:rsid w:val="00F07B0B"/>
    <w:rsid w:val="00F07B23"/>
    <w:rsid w:val="00F10F30"/>
    <w:rsid w:val="00F11A04"/>
    <w:rsid w:val="00F11A2B"/>
    <w:rsid w:val="00F135EE"/>
    <w:rsid w:val="00F14281"/>
    <w:rsid w:val="00F159AE"/>
    <w:rsid w:val="00F16E40"/>
    <w:rsid w:val="00F1789E"/>
    <w:rsid w:val="00F17C78"/>
    <w:rsid w:val="00F20D75"/>
    <w:rsid w:val="00F2104C"/>
    <w:rsid w:val="00F216FA"/>
    <w:rsid w:val="00F2256A"/>
    <w:rsid w:val="00F22F5D"/>
    <w:rsid w:val="00F22FBC"/>
    <w:rsid w:val="00F2312E"/>
    <w:rsid w:val="00F232EB"/>
    <w:rsid w:val="00F23955"/>
    <w:rsid w:val="00F2490F"/>
    <w:rsid w:val="00F24DB9"/>
    <w:rsid w:val="00F251CC"/>
    <w:rsid w:val="00F26A63"/>
    <w:rsid w:val="00F27E7F"/>
    <w:rsid w:val="00F30BA6"/>
    <w:rsid w:val="00F31109"/>
    <w:rsid w:val="00F3359E"/>
    <w:rsid w:val="00F33E20"/>
    <w:rsid w:val="00F345A4"/>
    <w:rsid w:val="00F37886"/>
    <w:rsid w:val="00F37BA0"/>
    <w:rsid w:val="00F400BC"/>
    <w:rsid w:val="00F41C38"/>
    <w:rsid w:val="00F422B5"/>
    <w:rsid w:val="00F4234E"/>
    <w:rsid w:val="00F427FB"/>
    <w:rsid w:val="00F42DF6"/>
    <w:rsid w:val="00F42F1A"/>
    <w:rsid w:val="00F439A3"/>
    <w:rsid w:val="00F44E38"/>
    <w:rsid w:val="00F4504C"/>
    <w:rsid w:val="00F45835"/>
    <w:rsid w:val="00F4614C"/>
    <w:rsid w:val="00F46150"/>
    <w:rsid w:val="00F47A81"/>
    <w:rsid w:val="00F47BC4"/>
    <w:rsid w:val="00F5041D"/>
    <w:rsid w:val="00F508FD"/>
    <w:rsid w:val="00F50F80"/>
    <w:rsid w:val="00F51282"/>
    <w:rsid w:val="00F51951"/>
    <w:rsid w:val="00F51DCB"/>
    <w:rsid w:val="00F5223B"/>
    <w:rsid w:val="00F5306A"/>
    <w:rsid w:val="00F5557B"/>
    <w:rsid w:val="00F565A3"/>
    <w:rsid w:val="00F565D0"/>
    <w:rsid w:val="00F5770D"/>
    <w:rsid w:val="00F60222"/>
    <w:rsid w:val="00F61850"/>
    <w:rsid w:val="00F63D68"/>
    <w:rsid w:val="00F64EC8"/>
    <w:rsid w:val="00F651EB"/>
    <w:rsid w:val="00F679AF"/>
    <w:rsid w:val="00F67A9E"/>
    <w:rsid w:val="00F71A47"/>
    <w:rsid w:val="00F71A76"/>
    <w:rsid w:val="00F71DF0"/>
    <w:rsid w:val="00F71FCE"/>
    <w:rsid w:val="00F72137"/>
    <w:rsid w:val="00F721AD"/>
    <w:rsid w:val="00F726CD"/>
    <w:rsid w:val="00F73425"/>
    <w:rsid w:val="00F73729"/>
    <w:rsid w:val="00F73B09"/>
    <w:rsid w:val="00F73ECE"/>
    <w:rsid w:val="00F746E0"/>
    <w:rsid w:val="00F75D11"/>
    <w:rsid w:val="00F7757E"/>
    <w:rsid w:val="00F80AFE"/>
    <w:rsid w:val="00F80E0F"/>
    <w:rsid w:val="00F8136B"/>
    <w:rsid w:val="00F81A1F"/>
    <w:rsid w:val="00F83B4F"/>
    <w:rsid w:val="00F84C70"/>
    <w:rsid w:val="00F86B8A"/>
    <w:rsid w:val="00F879D0"/>
    <w:rsid w:val="00F9096C"/>
    <w:rsid w:val="00F91CFD"/>
    <w:rsid w:val="00F92278"/>
    <w:rsid w:val="00F9296D"/>
    <w:rsid w:val="00F92B0A"/>
    <w:rsid w:val="00F93C13"/>
    <w:rsid w:val="00F943FD"/>
    <w:rsid w:val="00F94539"/>
    <w:rsid w:val="00F94675"/>
    <w:rsid w:val="00F97CF7"/>
    <w:rsid w:val="00FA0547"/>
    <w:rsid w:val="00FA1AC2"/>
    <w:rsid w:val="00FA1F7F"/>
    <w:rsid w:val="00FA222B"/>
    <w:rsid w:val="00FA243D"/>
    <w:rsid w:val="00FA27BD"/>
    <w:rsid w:val="00FA375B"/>
    <w:rsid w:val="00FA437B"/>
    <w:rsid w:val="00FA4459"/>
    <w:rsid w:val="00FA448A"/>
    <w:rsid w:val="00FA6275"/>
    <w:rsid w:val="00FA6A70"/>
    <w:rsid w:val="00FA6C42"/>
    <w:rsid w:val="00FA7A16"/>
    <w:rsid w:val="00FA7D09"/>
    <w:rsid w:val="00FB1860"/>
    <w:rsid w:val="00FB208E"/>
    <w:rsid w:val="00FB5F9C"/>
    <w:rsid w:val="00FB608A"/>
    <w:rsid w:val="00FB613A"/>
    <w:rsid w:val="00FB6C17"/>
    <w:rsid w:val="00FB6CEE"/>
    <w:rsid w:val="00FB7FAC"/>
    <w:rsid w:val="00FC045B"/>
    <w:rsid w:val="00FC0E0F"/>
    <w:rsid w:val="00FC1697"/>
    <w:rsid w:val="00FC22F1"/>
    <w:rsid w:val="00FC3815"/>
    <w:rsid w:val="00FC5660"/>
    <w:rsid w:val="00FC7B01"/>
    <w:rsid w:val="00FD1619"/>
    <w:rsid w:val="00FD2C78"/>
    <w:rsid w:val="00FD6770"/>
    <w:rsid w:val="00FD78B3"/>
    <w:rsid w:val="00FE187C"/>
    <w:rsid w:val="00FE34C1"/>
    <w:rsid w:val="00FE51B1"/>
    <w:rsid w:val="00FE5ADF"/>
    <w:rsid w:val="00FE72C7"/>
    <w:rsid w:val="00FE7B73"/>
    <w:rsid w:val="00FF0F2D"/>
    <w:rsid w:val="00FF1672"/>
    <w:rsid w:val="00FF2772"/>
    <w:rsid w:val="00FF39A8"/>
    <w:rsid w:val="00FF5161"/>
    <w:rsid w:val="00FF639B"/>
    <w:rsid w:val="00FF6611"/>
    <w:rsid w:val="00FF6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AE1"/>
    <w:pPr>
      <w:widowControl w:val="0"/>
      <w:jc w:val="both"/>
    </w:pPr>
    <w:rPr>
      <w:kern w:val="2"/>
      <w:sz w:val="21"/>
      <w:szCs w:val="21"/>
    </w:rPr>
  </w:style>
  <w:style w:type="paragraph" w:styleId="1">
    <w:name w:val="heading 1"/>
    <w:basedOn w:val="a"/>
    <w:next w:val="a"/>
    <w:link w:val="1Char"/>
    <w:uiPriority w:val="99"/>
    <w:qFormat/>
    <w:rsid w:val="00686AE1"/>
    <w:pPr>
      <w:keepNext/>
      <w:jc w:val="center"/>
      <w:outlineLvl w:val="0"/>
    </w:pPr>
    <w:rPr>
      <w:b/>
      <w:bCs/>
      <w:kern w:val="44"/>
      <w:sz w:val="44"/>
      <w:szCs w:val="44"/>
    </w:rPr>
  </w:style>
  <w:style w:type="paragraph" w:styleId="2">
    <w:name w:val="heading 2"/>
    <w:basedOn w:val="a"/>
    <w:next w:val="a"/>
    <w:link w:val="2Char"/>
    <w:uiPriority w:val="99"/>
    <w:qFormat/>
    <w:rsid w:val="00686AE1"/>
    <w:pPr>
      <w:keepNext/>
      <w:jc w:val="center"/>
      <w:outlineLvl w:val="1"/>
    </w:pPr>
    <w:rPr>
      <w:rFonts w:ascii="Cambria" w:hAnsi="Cambria" w:cs="Cambria"/>
      <w:b/>
      <w:bCs/>
      <w:kern w:val="0"/>
      <w:sz w:val="32"/>
      <w:szCs w:val="32"/>
    </w:rPr>
  </w:style>
  <w:style w:type="paragraph" w:styleId="3">
    <w:name w:val="heading 3"/>
    <w:basedOn w:val="a"/>
    <w:next w:val="a"/>
    <w:link w:val="3Char"/>
    <w:uiPriority w:val="99"/>
    <w:qFormat/>
    <w:rsid w:val="00686AE1"/>
    <w:pPr>
      <w:keepNext/>
      <w:jc w:val="center"/>
      <w:outlineLvl w:val="2"/>
    </w:pPr>
    <w:rPr>
      <w:b/>
      <w:bCs/>
      <w:kern w:val="0"/>
      <w:sz w:val="32"/>
      <w:szCs w:val="32"/>
    </w:rPr>
  </w:style>
  <w:style w:type="paragraph" w:styleId="4">
    <w:name w:val="heading 4"/>
    <w:basedOn w:val="a"/>
    <w:next w:val="a"/>
    <w:link w:val="4Char"/>
    <w:uiPriority w:val="99"/>
    <w:qFormat/>
    <w:rsid w:val="00686AE1"/>
    <w:pPr>
      <w:keepNext/>
      <w:jc w:val="center"/>
      <w:outlineLvl w:val="3"/>
    </w:pPr>
    <w:rPr>
      <w:rFonts w:ascii="Cambria" w:hAnsi="Cambria" w:cs="Cambria"/>
      <w:b/>
      <w:bCs/>
      <w:kern w:val="0"/>
      <w:sz w:val="28"/>
      <w:szCs w:val="28"/>
    </w:rPr>
  </w:style>
  <w:style w:type="paragraph" w:styleId="5">
    <w:name w:val="heading 5"/>
    <w:aliases w:val="5,l4,H5,dash,ds,dd,Roman list,第四层条,h5,PIM 5,Second Subheading,风评5级,研模5级"/>
    <w:basedOn w:val="a"/>
    <w:next w:val="a"/>
    <w:link w:val="5Char"/>
    <w:uiPriority w:val="99"/>
    <w:qFormat/>
    <w:rsid w:val="00686AE1"/>
    <w:pPr>
      <w:keepNext/>
      <w:tabs>
        <w:tab w:val="left" w:pos="360"/>
      </w:tabs>
      <w:ind w:left="360" w:hanging="360"/>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2490F"/>
    <w:rPr>
      <w:b/>
      <w:bCs/>
      <w:kern w:val="44"/>
      <w:sz w:val="44"/>
      <w:szCs w:val="44"/>
    </w:rPr>
  </w:style>
  <w:style w:type="character" w:customStyle="1" w:styleId="2Char">
    <w:name w:val="标题 2 Char"/>
    <w:basedOn w:val="a0"/>
    <w:link w:val="2"/>
    <w:uiPriority w:val="99"/>
    <w:semiHidden/>
    <w:locked/>
    <w:rsid w:val="00F2490F"/>
    <w:rPr>
      <w:rFonts w:ascii="Cambria" w:eastAsia="宋体" w:hAnsi="Cambria" w:cs="Cambria"/>
      <w:b/>
      <w:bCs/>
      <w:sz w:val="32"/>
      <w:szCs w:val="32"/>
    </w:rPr>
  </w:style>
  <w:style w:type="character" w:customStyle="1" w:styleId="3Char">
    <w:name w:val="标题 3 Char"/>
    <w:basedOn w:val="a0"/>
    <w:link w:val="3"/>
    <w:uiPriority w:val="99"/>
    <w:semiHidden/>
    <w:locked/>
    <w:rsid w:val="00F2490F"/>
    <w:rPr>
      <w:b/>
      <w:bCs/>
      <w:sz w:val="32"/>
      <w:szCs w:val="32"/>
    </w:rPr>
  </w:style>
  <w:style w:type="character" w:customStyle="1" w:styleId="4Char">
    <w:name w:val="标题 4 Char"/>
    <w:basedOn w:val="a0"/>
    <w:link w:val="4"/>
    <w:uiPriority w:val="99"/>
    <w:semiHidden/>
    <w:locked/>
    <w:rsid w:val="00F2490F"/>
    <w:rPr>
      <w:rFonts w:ascii="Cambria" w:eastAsia="宋体" w:hAnsi="Cambria" w:cs="Cambria"/>
      <w:b/>
      <w:bCs/>
      <w:sz w:val="28"/>
      <w:szCs w:val="28"/>
    </w:rPr>
  </w:style>
  <w:style w:type="character" w:customStyle="1" w:styleId="5Char">
    <w:name w:val="标题 5 Char"/>
    <w:aliases w:val="5 Char,l4 Char,H5 Char,dash Char,ds Char,dd Char,Roman list Char,第四层条 Char,h5 Char,PIM 5 Char,Second Subheading Char,风评5级 Char,研模5级 Char"/>
    <w:basedOn w:val="a0"/>
    <w:link w:val="5"/>
    <w:uiPriority w:val="99"/>
    <w:semiHidden/>
    <w:locked/>
    <w:rsid w:val="00F2490F"/>
    <w:rPr>
      <w:b/>
      <w:bCs/>
      <w:sz w:val="28"/>
      <w:szCs w:val="28"/>
    </w:rPr>
  </w:style>
  <w:style w:type="character" w:styleId="a3">
    <w:name w:val="Emphasis"/>
    <w:basedOn w:val="a0"/>
    <w:uiPriority w:val="99"/>
    <w:qFormat/>
    <w:rsid w:val="00686AE1"/>
    <w:rPr>
      <w:color w:val="auto"/>
    </w:rPr>
  </w:style>
  <w:style w:type="character" w:styleId="HTML">
    <w:name w:val="HTML Code"/>
    <w:basedOn w:val="a0"/>
    <w:uiPriority w:val="99"/>
    <w:rsid w:val="00686AE1"/>
    <w:rPr>
      <w:rFonts w:ascii="宋体" w:eastAsia="宋体" w:hAnsi="宋体" w:cs="宋体"/>
      <w:sz w:val="24"/>
      <w:szCs w:val="24"/>
    </w:rPr>
  </w:style>
  <w:style w:type="character" w:customStyle="1" w:styleId="case31">
    <w:name w:val="case31"/>
    <w:uiPriority w:val="99"/>
    <w:rsid w:val="00686AE1"/>
    <w:rPr>
      <w:sz w:val="21"/>
      <w:szCs w:val="21"/>
    </w:rPr>
  </w:style>
  <w:style w:type="character" w:styleId="a4">
    <w:name w:val="Strong"/>
    <w:basedOn w:val="a0"/>
    <w:uiPriority w:val="99"/>
    <w:qFormat/>
    <w:rsid w:val="00686AE1"/>
    <w:rPr>
      <w:b/>
      <w:bCs/>
    </w:rPr>
  </w:style>
  <w:style w:type="character" w:styleId="a5">
    <w:name w:val="Hyperlink"/>
    <w:basedOn w:val="a0"/>
    <w:uiPriority w:val="99"/>
    <w:rsid w:val="00686AE1"/>
    <w:rPr>
      <w:color w:val="auto"/>
      <w:u w:val="none"/>
    </w:rPr>
  </w:style>
  <w:style w:type="character" w:styleId="a6">
    <w:name w:val="page number"/>
    <w:basedOn w:val="a0"/>
    <w:uiPriority w:val="99"/>
    <w:rsid w:val="00686AE1"/>
  </w:style>
  <w:style w:type="character" w:styleId="HTML0">
    <w:name w:val="HTML Typewriter"/>
    <w:basedOn w:val="a0"/>
    <w:uiPriority w:val="99"/>
    <w:rsid w:val="00686AE1"/>
    <w:rPr>
      <w:rFonts w:ascii="宋体" w:eastAsia="宋体" w:hAnsi="宋体" w:cs="宋体"/>
      <w:sz w:val="24"/>
      <w:szCs w:val="24"/>
    </w:rPr>
  </w:style>
  <w:style w:type="character" w:styleId="a7">
    <w:name w:val="FollowedHyperlink"/>
    <w:basedOn w:val="a0"/>
    <w:uiPriority w:val="99"/>
    <w:rsid w:val="00686AE1"/>
    <w:rPr>
      <w:color w:val="auto"/>
      <w:u w:val="none"/>
    </w:rPr>
  </w:style>
  <w:style w:type="paragraph" w:styleId="6">
    <w:name w:val="toc 6"/>
    <w:basedOn w:val="a"/>
    <w:next w:val="a"/>
    <w:autoRedefine/>
    <w:uiPriority w:val="99"/>
    <w:semiHidden/>
    <w:rsid w:val="00686AE1"/>
    <w:pPr>
      <w:ind w:left="2100"/>
    </w:pPr>
    <w:rPr>
      <w:rFonts w:eastAsia="楷体_GB2312"/>
      <w:sz w:val="26"/>
      <w:szCs w:val="26"/>
    </w:rPr>
  </w:style>
  <w:style w:type="paragraph" w:styleId="20">
    <w:name w:val="Body Text Indent 2"/>
    <w:basedOn w:val="a"/>
    <w:link w:val="2Char0"/>
    <w:uiPriority w:val="99"/>
    <w:rsid w:val="00686AE1"/>
    <w:pPr>
      <w:ind w:left="900"/>
    </w:pPr>
    <w:rPr>
      <w:kern w:val="0"/>
      <w:sz w:val="20"/>
      <w:szCs w:val="20"/>
    </w:rPr>
  </w:style>
  <w:style w:type="character" w:customStyle="1" w:styleId="2Char0">
    <w:name w:val="正文文本缩进 2 Char"/>
    <w:basedOn w:val="a0"/>
    <w:link w:val="20"/>
    <w:uiPriority w:val="99"/>
    <w:semiHidden/>
    <w:locked/>
    <w:rsid w:val="00F2490F"/>
    <w:rPr>
      <w:sz w:val="20"/>
      <w:szCs w:val="20"/>
    </w:rPr>
  </w:style>
  <w:style w:type="paragraph" w:styleId="30">
    <w:name w:val="index 3"/>
    <w:basedOn w:val="a"/>
    <w:next w:val="a"/>
    <w:autoRedefine/>
    <w:uiPriority w:val="99"/>
    <w:semiHidden/>
    <w:rsid w:val="00686AE1"/>
    <w:pPr>
      <w:ind w:left="840"/>
    </w:pPr>
    <w:rPr>
      <w:rFonts w:eastAsia="楷体_GB2312"/>
      <w:sz w:val="26"/>
      <w:szCs w:val="26"/>
    </w:rPr>
  </w:style>
  <w:style w:type="paragraph" w:styleId="a8">
    <w:name w:val="header"/>
    <w:basedOn w:val="a"/>
    <w:link w:val="Char"/>
    <w:uiPriority w:val="99"/>
    <w:rsid w:val="00686AE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8"/>
    <w:uiPriority w:val="99"/>
    <w:locked/>
    <w:rsid w:val="00F2490F"/>
    <w:rPr>
      <w:sz w:val="18"/>
      <w:szCs w:val="18"/>
    </w:rPr>
  </w:style>
  <w:style w:type="paragraph" w:styleId="a9">
    <w:name w:val="footer"/>
    <w:basedOn w:val="a"/>
    <w:link w:val="Char0"/>
    <w:uiPriority w:val="99"/>
    <w:rsid w:val="00686AE1"/>
    <w:pPr>
      <w:tabs>
        <w:tab w:val="center" w:pos="4153"/>
        <w:tab w:val="right" w:pos="8306"/>
      </w:tabs>
      <w:snapToGrid w:val="0"/>
      <w:jc w:val="left"/>
    </w:pPr>
    <w:rPr>
      <w:kern w:val="0"/>
      <w:sz w:val="18"/>
      <w:szCs w:val="18"/>
    </w:rPr>
  </w:style>
  <w:style w:type="character" w:customStyle="1" w:styleId="Char0">
    <w:name w:val="页脚 Char"/>
    <w:basedOn w:val="a0"/>
    <w:link w:val="a9"/>
    <w:uiPriority w:val="99"/>
    <w:semiHidden/>
    <w:locked/>
    <w:rsid w:val="00F2490F"/>
    <w:rPr>
      <w:sz w:val="18"/>
      <w:szCs w:val="18"/>
    </w:rPr>
  </w:style>
  <w:style w:type="paragraph" w:customStyle="1" w:styleId="xl41">
    <w:name w:val="xl41"/>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7">
    <w:name w:val="xl27"/>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32">
    <w:name w:val="xl32"/>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58">
    <w:name w:val="xl58"/>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46">
    <w:name w:val="xl46"/>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5">
    <w:name w:val="xl45"/>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13">
    <w:name w:val="font13"/>
    <w:basedOn w:val="a"/>
    <w:uiPriority w:val="99"/>
    <w:rsid w:val="00686AE1"/>
    <w:pPr>
      <w:widowControl/>
      <w:spacing w:before="100" w:beforeAutospacing="1" w:after="100" w:afterAutospacing="1"/>
      <w:jc w:val="left"/>
    </w:pPr>
    <w:rPr>
      <w:i/>
      <w:iCs/>
      <w:kern w:val="0"/>
      <w:sz w:val="36"/>
      <w:szCs w:val="36"/>
    </w:rPr>
  </w:style>
  <w:style w:type="paragraph" w:styleId="aa">
    <w:name w:val="List Paragraph"/>
    <w:basedOn w:val="a"/>
    <w:uiPriority w:val="99"/>
    <w:qFormat/>
    <w:rsid w:val="00686AE1"/>
    <w:pPr>
      <w:ind w:firstLineChars="200" w:firstLine="420"/>
    </w:pPr>
    <w:rPr>
      <w:rFonts w:ascii="Calibri" w:hAnsi="Calibri" w:cs="Calibri"/>
    </w:rPr>
  </w:style>
  <w:style w:type="paragraph" w:customStyle="1" w:styleId="font10">
    <w:name w:val="font10"/>
    <w:basedOn w:val="a"/>
    <w:uiPriority w:val="99"/>
    <w:rsid w:val="00686AE1"/>
    <w:pPr>
      <w:widowControl/>
      <w:spacing w:before="100" w:beforeAutospacing="1" w:after="100" w:afterAutospacing="1"/>
      <w:jc w:val="left"/>
    </w:pPr>
    <w:rPr>
      <w:rFonts w:ascii="楷体_GB2312" w:eastAsia="楷体_GB2312" w:hAnsi="宋体" w:cs="楷体_GB2312"/>
      <w:b/>
      <w:bCs/>
      <w:kern w:val="0"/>
      <w:sz w:val="18"/>
      <w:szCs w:val="18"/>
    </w:rPr>
  </w:style>
  <w:style w:type="paragraph" w:customStyle="1" w:styleId="ParaChar">
    <w:name w:val="默认段落字体 Para Char"/>
    <w:basedOn w:val="a"/>
    <w:uiPriority w:val="99"/>
    <w:rsid w:val="00686AE1"/>
    <w:pPr>
      <w:tabs>
        <w:tab w:val="left" w:pos="552"/>
      </w:tabs>
      <w:ind w:left="552" w:hanging="420"/>
    </w:pPr>
    <w:rPr>
      <w:sz w:val="24"/>
      <w:szCs w:val="24"/>
    </w:rPr>
  </w:style>
  <w:style w:type="paragraph" w:styleId="HTML1">
    <w:name w:val="HTML Preformatted"/>
    <w:basedOn w:val="a"/>
    <w:link w:val="HTMLChar"/>
    <w:uiPriority w:val="99"/>
    <w:rsid w:val="00686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Char">
    <w:name w:val="HTML 预设格式 Char"/>
    <w:basedOn w:val="a0"/>
    <w:link w:val="HTML1"/>
    <w:uiPriority w:val="99"/>
    <w:semiHidden/>
    <w:locked/>
    <w:rsid w:val="00F2490F"/>
    <w:rPr>
      <w:rFonts w:ascii="Courier New" w:hAnsi="Courier New" w:cs="Courier New"/>
      <w:sz w:val="20"/>
      <w:szCs w:val="20"/>
    </w:rPr>
  </w:style>
  <w:style w:type="paragraph" w:styleId="21">
    <w:name w:val="Body Text 2"/>
    <w:basedOn w:val="a"/>
    <w:link w:val="2Char1"/>
    <w:uiPriority w:val="99"/>
    <w:rsid w:val="00686AE1"/>
    <w:pPr>
      <w:spacing w:after="120" w:line="480" w:lineRule="auto"/>
    </w:pPr>
    <w:rPr>
      <w:kern w:val="0"/>
      <w:sz w:val="20"/>
      <w:szCs w:val="20"/>
    </w:rPr>
  </w:style>
  <w:style w:type="character" w:customStyle="1" w:styleId="2Char1">
    <w:name w:val="正文文本 2 Char"/>
    <w:basedOn w:val="a0"/>
    <w:link w:val="21"/>
    <w:uiPriority w:val="99"/>
    <w:semiHidden/>
    <w:locked/>
    <w:rsid w:val="00F2490F"/>
    <w:rPr>
      <w:sz w:val="20"/>
      <w:szCs w:val="20"/>
    </w:rPr>
  </w:style>
  <w:style w:type="paragraph" w:styleId="ab">
    <w:name w:val="Date"/>
    <w:basedOn w:val="a"/>
    <w:next w:val="a"/>
    <w:link w:val="Char1"/>
    <w:uiPriority w:val="99"/>
    <w:rsid w:val="00686AE1"/>
    <w:rPr>
      <w:kern w:val="0"/>
      <w:sz w:val="20"/>
      <w:szCs w:val="20"/>
    </w:rPr>
  </w:style>
  <w:style w:type="character" w:customStyle="1" w:styleId="Char1">
    <w:name w:val="日期 Char"/>
    <w:basedOn w:val="a0"/>
    <w:link w:val="ab"/>
    <w:uiPriority w:val="99"/>
    <w:semiHidden/>
    <w:locked/>
    <w:rsid w:val="00F2490F"/>
    <w:rPr>
      <w:sz w:val="20"/>
      <w:szCs w:val="20"/>
    </w:rPr>
  </w:style>
  <w:style w:type="paragraph" w:styleId="10">
    <w:name w:val="index 1"/>
    <w:basedOn w:val="a"/>
    <w:next w:val="a"/>
    <w:autoRedefine/>
    <w:uiPriority w:val="99"/>
    <w:semiHidden/>
    <w:rsid w:val="00686AE1"/>
    <w:rPr>
      <w:rFonts w:eastAsia="楷体_GB2312"/>
      <w:sz w:val="26"/>
      <w:szCs w:val="26"/>
    </w:rPr>
  </w:style>
  <w:style w:type="paragraph" w:styleId="ac">
    <w:name w:val="index heading"/>
    <w:basedOn w:val="a"/>
    <w:next w:val="10"/>
    <w:uiPriority w:val="99"/>
    <w:semiHidden/>
    <w:rsid w:val="00686AE1"/>
    <w:rPr>
      <w:rFonts w:eastAsia="楷体_GB2312"/>
      <w:sz w:val="26"/>
      <w:szCs w:val="26"/>
    </w:rPr>
  </w:style>
  <w:style w:type="paragraph" w:styleId="50">
    <w:name w:val="index 5"/>
    <w:basedOn w:val="a"/>
    <w:next w:val="a"/>
    <w:autoRedefine/>
    <w:uiPriority w:val="99"/>
    <w:semiHidden/>
    <w:rsid w:val="00686AE1"/>
    <w:pPr>
      <w:ind w:left="1680"/>
    </w:pPr>
    <w:rPr>
      <w:rFonts w:eastAsia="楷体_GB2312"/>
      <w:sz w:val="26"/>
      <w:szCs w:val="26"/>
    </w:rPr>
  </w:style>
  <w:style w:type="paragraph" w:customStyle="1" w:styleId="xl35">
    <w:name w:val="xl35"/>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53">
    <w:name w:val="xl53"/>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font6">
    <w:name w:val="font6"/>
    <w:basedOn w:val="a"/>
    <w:uiPriority w:val="99"/>
    <w:rsid w:val="00686AE1"/>
    <w:pPr>
      <w:widowControl/>
      <w:spacing w:before="100" w:beforeAutospacing="1" w:after="100" w:afterAutospacing="1"/>
      <w:jc w:val="left"/>
    </w:pPr>
    <w:rPr>
      <w:rFonts w:ascii="宋体" w:hAnsi="宋体" w:cs="宋体"/>
      <w:b/>
      <w:bCs/>
      <w:kern w:val="0"/>
      <w:sz w:val="20"/>
      <w:szCs w:val="20"/>
    </w:rPr>
  </w:style>
  <w:style w:type="paragraph" w:customStyle="1" w:styleId="xl62">
    <w:name w:val="xl62"/>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styleId="ad">
    <w:name w:val="table of figures"/>
    <w:basedOn w:val="a"/>
    <w:next w:val="a"/>
    <w:uiPriority w:val="99"/>
    <w:semiHidden/>
    <w:rsid w:val="00686AE1"/>
    <w:pPr>
      <w:adjustRightInd w:val="0"/>
      <w:ind w:left="420" w:hanging="420"/>
      <w:jc w:val="left"/>
      <w:textAlignment w:val="baseline"/>
    </w:pPr>
    <w:rPr>
      <w:rFonts w:eastAsia="楷体_GB2312"/>
      <w:smallCaps/>
      <w:sz w:val="24"/>
      <w:szCs w:val="24"/>
    </w:rPr>
  </w:style>
  <w:style w:type="paragraph" w:styleId="ae">
    <w:name w:val="Body Text Indent"/>
    <w:basedOn w:val="a"/>
    <w:link w:val="Char2"/>
    <w:uiPriority w:val="99"/>
    <w:rsid w:val="00686AE1"/>
    <w:pPr>
      <w:ind w:firstLine="576"/>
    </w:pPr>
    <w:rPr>
      <w:kern w:val="0"/>
      <w:sz w:val="20"/>
      <w:szCs w:val="20"/>
    </w:rPr>
  </w:style>
  <w:style w:type="character" w:customStyle="1" w:styleId="Char2">
    <w:name w:val="正文文本缩进 Char"/>
    <w:basedOn w:val="a0"/>
    <w:link w:val="ae"/>
    <w:uiPriority w:val="99"/>
    <w:semiHidden/>
    <w:locked/>
    <w:rsid w:val="00F2490F"/>
    <w:rPr>
      <w:sz w:val="20"/>
      <w:szCs w:val="20"/>
    </w:rPr>
  </w:style>
  <w:style w:type="paragraph" w:styleId="9">
    <w:name w:val="index 9"/>
    <w:basedOn w:val="a"/>
    <w:next w:val="a"/>
    <w:autoRedefine/>
    <w:uiPriority w:val="99"/>
    <w:semiHidden/>
    <w:rsid w:val="00686AE1"/>
    <w:pPr>
      <w:ind w:left="3360"/>
    </w:pPr>
    <w:rPr>
      <w:rFonts w:eastAsia="楷体_GB2312"/>
      <w:sz w:val="26"/>
      <w:szCs w:val="26"/>
    </w:rPr>
  </w:style>
  <w:style w:type="paragraph" w:customStyle="1" w:styleId="xl63">
    <w:name w:val="xl63"/>
    <w:basedOn w:val="a"/>
    <w:uiPriority w:val="99"/>
    <w:rsid w:val="00686AE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54">
    <w:name w:val="xl54"/>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xl61">
    <w:name w:val="xl61"/>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25">
    <w:name w:val="xl25"/>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font11">
    <w:name w:val="font11"/>
    <w:basedOn w:val="a"/>
    <w:uiPriority w:val="99"/>
    <w:rsid w:val="00686AE1"/>
    <w:pPr>
      <w:widowControl/>
      <w:spacing w:before="100" w:beforeAutospacing="1" w:after="100" w:afterAutospacing="1"/>
      <w:jc w:val="left"/>
    </w:pPr>
    <w:rPr>
      <w:b/>
      <w:bCs/>
      <w:kern w:val="0"/>
      <w:sz w:val="18"/>
      <w:szCs w:val="18"/>
    </w:rPr>
  </w:style>
  <w:style w:type="paragraph" w:customStyle="1" w:styleId="xl40">
    <w:name w:val="xl40"/>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29">
    <w:name w:val="xl29"/>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af">
    <w:name w:val="footnote text"/>
    <w:basedOn w:val="a"/>
    <w:link w:val="Char3"/>
    <w:uiPriority w:val="99"/>
    <w:semiHidden/>
    <w:rsid w:val="00686AE1"/>
    <w:pPr>
      <w:snapToGrid w:val="0"/>
      <w:jc w:val="left"/>
    </w:pPr>
    <w:rPr>
      <w:kern w:val="0"/>
      <w:sz w:val="18"/>
      <w:szCs w:val="18"/>
    </w:rPr>
  </w:style>
  <w:style w:type="character" w:customStyle="1" w:styleId="Char3">
    <w:name w:val="脚注文本 Char"/>
    <w:basedOn w:val="a0"/>
    <w:link w:val="af"/>
    <w:uiPriority w:val="99"/>
    <w:semiHidden/>
    <w:locked/>
    <w:rsid w:val="00F2490F"/>
    <w:rPr>
      <w:sz w:val="18"/>
      <w:szCs w:val="18"/>
    </w:rPr>
  </w:style>
  <w:style w:type="paragraph" w:customStyle="1" w:styleId="xl28">
    <w:name w:val="xl28"/>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styleId="7">
    <w:name w:val="toc 7"/>
    <w:basedOn w:val="a"/>
    <w:next w:val="a"/>
    <w:autoRedefine/>
    <w:uiPriority w:val="99"/>
    <w:semiHidden/>
    <w:rsid w:val="00686AE1"/>
    <w:pPr>
      <w:ind w:left="2520"/>
    </w:pPr>
    <w:rPr>
      <w:rFonts w:eastAsia="楷体_GB2312"/>
      <w:sz w:val="26"/>
      <w:szCs w:val="26"/>
    </w:rPr>
  </w:style>
  <w:style w:type="paragraph" w:styleId="40">
    <w:name w:val="index 4"/>
    <w:basedOn w:val="a"/>
    <w:next w:val="a"/>
    <w:autoRedefine/>
    <w:uiPriority w:val="99"/>
    <w:semiHidden/>
    <w:rsid w:val="00686AE1"/>
    <w:pPr>
      <w:ind w:left="1260"/>
    </w:pPr>
    <w:rPr>
      <w:rFonts w:eastAsia="楷体_GB2312"/>
      <w:sz w:val="26"/>
      <w:szCs w:val="26"/>
    </w:rPr>
  </w:style>
  <w:style w:type="paragraph" w:customStyle="1" w:styleId="xl50">
    <w:name w:val="xl50"/>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7">
    <w:name w:val="font7"/>
    <w:basedOn w:val="a"/>
    <w:uiPriority w:val="99"/>
    <w:rsid w:val="00686AE1"/>
    <w:pPr>
      <w:widowControl/>
      <w:spacing w:before="100" w:beforeAutospacing="1" w:after="100" w:afterAutospacing="1"/>
      <w:jc w:val="left"/>
    </w:pPr>
    <w:rPr>
      <w:b/>
      <w:bCs/>
      <w:i/>
      <w:iCs/>
      <w:kern w:val="0"/>
      <w:sz w:val="20"/>
      <w:szCs w:val="20"/>
    </w:rPr>
  </w:style>
  <w:style w:type="paragraph" w:customStyle="1" w:styleId="af0">
    <w:name w:val="普通文字"/>
    <w:basedOn w:val="a"/>
    <w:next w:val="a"/>
    <w:uiPriority w:val="99"/>
    <w:rsid w:val="00686AE1"/>
    <w:rPr>
      <w:rFonts w:ascii="宋体" w:cs="宋体"/>
      <w:kern w:val="0"/>
      <w:sz w:val="24"/>
      <w:szCs w:val="24"/>
      <w:u w:color="000000"/>
    </w:rPr>
  </w:style>
  <w:style w:type="paragraph" w:customStyle="1" w:styleId="xl37">
    <w:name w:val="xl37"/>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8">
    <w:name w:val="font8"/>
    <w:basedOn w:val="a"/>
    <w:uiPriority w:val="99"/>
    <w:rsid w:val="00686AE1"/>
    <w:pPr>
      <w:widowControl/>
      <w:spacing w:before="100" w:beforeAutospacing="1" w:after="100" w:afterAutospacing="1"/>
      <w:jc w:val="left"/>
    </w:pPr>
    <w:rPr>
      <w:rFonts w:ascii="宋体" w:hAnsi="宋体" w:cs="宋体"/>
      <w:b/>
      <w:bCs/>
      <w:i/>
      <w:iCs/>
      <w:kern w:val="0"/>
      <w:sz w:val="20"/>
      <w:szCs w:val="20"/>
    </w:rPr>
  </w:style>
  <w:style w:type="paragraph" w:customStyle="1" w:styleId="xl26">
    <w:name w:val="xl26"/>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uiPriority w:val="99"/>
    <w:rsid w:val="00686AE1"/>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8">
    <w:name w:val="index 8"/>
    <w:basedOn w:val="a"/>
    <w:next w:val="a"/>
    <w:autoRedefine/>
    <w:uiPriority w:val="99"/>
    <w:semiHidden/>
    <w:rsid w:val="00686AE1"/>
    <w:pPr>
      <w:ind w:left="2940"/>
    </w:pPr>
    <w:rPr>
      <w:rFonts w:eastAsia="楷体_GB2312"/>
      <w:sz w:val="26"/>
      <w:szCs w:val="26"/>
    </w:rPr>
  </w:style>
  <w:style w:type="paragraph" w:styleId="60">
    <w:name w:val="index 6"/>
    <w:basedOn w:val="a"/>
    <w:next w:val="a"/>
    <w:autoRedefine/>
    <w:uiPriority w:val="99"/>
    <w:semiHidden/>
    <w:rsid w:val="00686AE1"/>
    <w:pPr>
      <w:ind w:left="2100"/>
    </w:pPr>
    <w:rPr>
      <w:rFonts w:eastAsia="楷体_GB2312"/>
      <w:sz w:val="26"/>
      <w:szCs w:val="26"/>
    </w:rPr>
  </w:style>
  <w:style w:type="paragraph" w:styleId="11">
    <w:name w:val="toc 1"/>
    <w:basedOn w:val="a"/>
    <w:next w:val="a"/>
    <w:autoRedefine/>
    <w:uiPriority w:val="99"/>
    <w:semiHidden/>
    <w:rsid w:val="00686AE1"/>
    <w:pPr>
      <w:adjustRightInd w:val="0"/>
      <w:jc w:val="left"/>
      <w:textAlignment w:val="baseline"/>
    </w:pPr>
    <w:rPr>
      <w:rFonts w:eastAsia="楷体_GB2312"/>
      <w:sz w:val="24"/>
      <w:szCs w:val="24"/>
    </w:rPr>
  </w:style>
  <w:style w:type="paragraph" w:styleId="41">
    <w:name w:val="toc 4"/>
    <w:basedOn w:val="a"/>
    <w:next w:val="a"/>
    <w:autoRedefine/>
    <w:uiPriority w:val="99"/>
    <w:semiHidden/>
    <w:rsid w:val="00686AE1"/>
    <w:pPr>
      <w:ind w:left="1260"/>
    </w:pPr>
    <w:rPr>
      <w:rFonts w:eastAsia="楷体_GB2312"/>
      <w:sz w:val="26"/>
      <w:szCs w:val="26"/>
    </w:rPr>
  </w:style>
  <w:style w:type="paragraph" w:styleId="af1">
    <w:name w:val="Plain Text"/>
    <w:basedOn w:val="a"/>
    <w:link w:val="Char4"/>
    <w:uiPriority w:val="99"/>
    <w:rsid w:val="00686AE1"/>
    <w:rPr>
      <w:rFonts w:ascii="宋体" w:hAnsi="Courier New" w:cs="宋体"/>
      <w:kern w:val="0"/>
      <w:sz w:val="20"/>
      <w:szCs w:val="20"/>
    </w:rPr>
  </w:style>
  <w:style w:type="character" w:customStyle="1" w:styleId="Char4">
    <w:name w:val="纯文本 Char"/>
    <w:basedOn w:val="a0"/>
    <w:link w:val="af1"/>
    <w:uiPriority w:val="99"/>
    <w:semiHidden/>
    <w:locked/>
    <w:rsid w:val="00F2490F"/>
    <w:rPr>
      <w:rFonts w:ascii="宋体" w:hAnsi="Courier New" w:cs="宋体"/>
      <w:sz w:val="21"/>
      <w:szCs w:val="21"/>
    </w:rPr>
  </w:style>
  <w:style w:type="paragraph" w:styleId="70">
    <w:name w:val="index 7"/>
    <w:basedOn w:val="a"/>
    <w:next w:val="a"/>
    <w:autoRedefine/>
    <w:uiPriority w:val="99"/>
    <w:semiHidden/>
    <w:rsid w:val="00686AE1"/>
    <w:pPr>
      <w:ind w:left="2520"/>
    </w:pPr>
    <w:rPr>
      <w:rFonts w:eastAsia="楷体_GB2312"/>
      <w:sz w:val="26"/>
      <w:szCs w:val="26"/>
    </w:rPr>
  </w:style>
  <w:style w:type="paragraph" w:styleId="80">
    <w:name w:val="toc 8"/>
    <w:basedOn w:val="a"/>
    <w:next w:val="a"/>
    <w:autoRedefine/>
    <w:uiPriority w:val="99"/>
    <w:semiHidden/>
    <w:rsid w:val="00686AE1"/>
    <w:pPr>
      <w:ind w:left="2940"/>
    </w:pPr>
    <w:rPr>
      <w:rFonts w:eastAsia="楷体_GB2312"/>
      <w:sz w:val="26"/>
      <w:szCs w:val="26"/>
    </w:rPr>
  </w:style>
  <w:style w:type="paragraph" w:customStyle="1" w:styleId="xl38">
    <w:name w:val="xl38"/>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9">
    <w:name w:val="xl39"/>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4">
    <w:name w:val="font14"/>
    <w:basedOn w:val="a"/>
    <w:uiPriority w:val="99"/>
    <w:rsid w:val="00686AE1"/>
    <w:pPr>
      <w:widowControl/>
      <w:spacing w:before="100" w:beforeAutospacing="1" w:after="100" w:afterAutospacing="1"/>
      <w:jc w:val="left"/>
    </w:pPr>
    <w:rPr>
      <w:kern w:val="0"/>
      <w:sz w:val="36"/>
      <w:szCs w:val="36"/>
    </w:rPr>
  </w:style>
  <w:style w:type="paragraph" w:customStyle="1" w:styleId="xl30">
    <w:name w:val="xl30"/>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CharCharCharChar">
    <w:name w:val="Char Char Char Char"/>
    <w:basedOn w:val="af2"/>
    <w:uiPriority w:val="99"/>
    <w:rsid w:val="00686AE1"/>
    <w:pPr>
      <w:adjustRightInd w:val="0"/>
      <w:snapToGrid w:val="0"/>
      <w:spacing w:line="360" w:lineRule="auto"/>
    </w:pPr>
    <w:rPr>
      <w:rFonts w:ascii="Tahoma" w:hAnsi="Tahoma" w:cs="Tahoma"/>
      <w:sz w:val="24"/>
      <w:szCs w:val="24"/>
    </w:rPr>
  </w:style>
  <w:style w:type="paragraph" w:customStyle="1" w:styleId="xl52">
    <w:name w:val="xl52"/>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5">
    <w:name w:val="xl55"/>
    <w:basedOn w:val="a"/>
    <w:uiPriority w:val="99"/>
    <w:rsid w:val="00686AE1"/>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34">
    <w:name w:val="xl34"/>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styleId="22">
    <w:name w:val="index 2"/>
    <w:basedOn w:val="a"/>
    <w:next w:val="a"/>
    <w:autoRedefine/>
    <w:uiPriority w:val="99"/>
    <w:semiHidden/>
    <w:rsid w:val="00686AE1"/>
    <w:pPr>
      <w:ind w:left="420"/>
    </w:pPr>
    <w:rPr>
      <w:rFonts w:eastAsia="楷体_GB2312"/>
      <w:sz w:val="26"/>
      <w:szCs w:val="26"/>
    </w:rPr>
  </w:style>
  <w:style w:type="paragraph" w:styleId="31">
    <w:name w:val="Body Text Indent 3"/>
    <w:basedOn w:val="a"/>
    <w:link w:val="3Char0"/>
    <w:uiPriority w:val="99"/>
    <w:rsid w:val="00686AE1"/>
    <w:pPr>
      <w:ind w:leftChars="171" w:left="359" w:firstLineChars="171" w:firstLine="359"/>
    </w:pPr>
    <w:rPr>
      <w:kern w:val="0"/>
      <w:sz w:val="16"/>
      <w:szCs w:val="16"/>
    </w:rPr>
  </w:style>
  <w:style w:type="character" w:customStyle="1" w:styleId="3Char0">
    <w:name w:val="正文文本缩进 3 Char"/>
    <w:basedOn w:val="a0"/>
    <w:link w:val="31"/>
    <w:uiPriority w:val="99"/>
    <w:semiHidden/>
    <w:locked/>
    <w:rsid w:val="00F2490F"/>
    <w:rPr>
      <w:sz w:val="16"/>
      <w:szCs w:val="16"/>
    </w:rPr>
  </w:style>
  <w:style w:type="paragraph" w:customStyle="1" w:styleId="xl36">
    <w:name w:val="xl36"/>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51">
    <w:name w:val="xl51"/>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font12">
    <w:name w:val="font12"/>
    <w:basedOn w:val="a"/>
    <w:uiPriority w:val="99"/>
    <w:rsid w:val="00686AE1"/>
    <w:pPr>
      <w:widowControl/>
      <w:spacing w:before="100" w:beforeAutospacing="1" w:after="100" w:afterAutospacing="1"/>
      <w:jc w:val="left"/>
    </w:pPr>
    <w:rPr>
      <w:rFonts w:ascii="宋体" w:hAnsi="宋体" w:cs="宋体"/>
      <w:kern w:val="0"/>
      <w:sz w:val="36"/>
      <w:szCs w:val="36"/>
    </w:rPr>
  </w:style>
  <w:style w:type="paragraph" w:customStyle="1" w:styleId="xl56">
    <w:name w:val="xl56"/>
    <w:basedOn w:val="a"/>
    <w:uiPriority w:val="99"/>
    <w:rsid w:val="00686AE1"/>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font5">
    <w:name w:val="font5"/>
    <w:basedOn w:val="a"/>
    <w:uiPriority w:val="99"/>
    <w:rsid w:val="00686AE1"/>
    <w:pPr>
      <w:widowControl/>
      <w:spacing w:before="100" w:beforeAutospacing="1" w:after="100" w:afterAutospacing="1"/>
      <w:jc w:val="left"/>
    </w:pPr>
    <w:rPr>
      <w:rFonts w:ascii="宋体" w:hAnsi="宋体" w:cs="宋体"/>
      <w:kern w:val="0"/>
      <w:sz w:val="18"/>
      <w:szCs w:val="18"/>
    </w:rPr>
  </w:style>
  <w:style w:type="paragraph" w:customStyle="1" w:styleId="xl59">
    <w:name w:val="xl59"/>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font9">
    <w:name w:val="font9"/>
    <w:basedOn w:val="a"/>
    <w:uiPriority w:val="99"/>
    <w:rsid w:val="00686AE1"/>
    <w:pPr>
      <w:widowControl/>
      <w:spacing w:before="100" w:beforeAutospacing="1" w:after="100" w:afterAutospacing="1"/>
      <w:jc w:val="left"/>
    </w:pPr>
    <w:rPr>
      <w:b/>
      <w:bCs/>
      <w:kern w:val="0"/>
      <w:sz w:val="20"/>
      <w:szCs w:val="20"/>
    </w:rPr>
  </w:style>
  <w:style w:type="paragraph" w:customStyle="1" w:styleId="xl43">
    <w:name w:val="xl43"/>
    <w:basedOn w:val="a"/>
    <w:uiPriority w:val="99"/>
    <w:rsid w:val="00686AE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styleId="23">
    <w:name w:val="toc 2"/>
    <w:basedOn w:val="a"/>
    <w:next w:val="a"/>
    <w:autoRedefine/>
    <w:uiPriority w:val="99"/>
    <w:semiHidden/>
    <w:rsid w:val="00686AE1"/>
    <w:pPr>
      <w:ind w:left="420"/>
    </w:pPr>
    <w:rPr>
      <w:rFonts w:eastAsia="楷体_GB2312"/>
      <w:sz w:val="26"/>
      <w:szCs w:val="26"/>
    </w:rPr>
  </w:style>
  <w:style w:type="paragraph" w:styleId="90">
    <w:name w:val="toc 9"/>
    <w:basedOn w:val="a"/>
    <w:next w:val="a"/>
    <w:autoRedefine/>
    <w:uiPriority w:val="99"/>
    <w:semiHidden/>
    <w:rsid w:val="00686AE1"/>
    <w:pPr>
      <w:ind w:left="3360"/>
    </w:pPr>
    <w:rPr>
      <w:rFonts w:eastAsia="楷体_GB2312"/>
      <w:sz w:val="26"/>
      <w:szCs w:val="26"/>
    </w:rPr>
  </w:style>
  <w:style w:type="paragraph" w:styleId="af2">
    <w:name w:val="Document Map"/>
    <w:basedOn w:val="a"/>
    <w:link w:val="Char5"/>
    <w:uiPriority w:val="99"/>
    <w:semiHidden/>
    <w:rsid w:val="00686AE1"/>
    <w:pPr>
      <w:shd w:val="clear" w:color="auto" w:fill="000080"/>
    </w:pPr>
    <w:rPr>
      <w:kern w:val="0"/>
      <w:sz w:val="2"/>
      <w:szCs w:val="2"/>
    </w:rPr>
  </w:style>
  <w:style w:type="character" w:customStyle="1" w:styleId="Char5">
    <w:name w:val="文档结构图 Char"/>
    <w:basedOn w:val="a0"/>
    <w:link w:val="af2"/>
    <w:uiPriority w:val="99"/>
    <w:semiHidden/>
    <w:locked/>
    <w:rsid w:val="00F2490F"/>
    <w:rPr>
      <w:sz w:val="2"/>
      <w:szCs w:val="2"/>
    </w:rPr>
  </w:style>
  <w:style w:type="paragraph" w:styleId="32">
    <w:name w:val="toc 3"/>
    <w:basedOn w:val="a"/>
    <w:next w:val="a"/>
    <w:autoRedefine/>
    <w:uiPriority w:val="99"/>
    <w:semiHidden/>
    <w:rsid w:val="00686AE1"/>
    <w:pPr>
      <w:ind w:left="840"/>
    </w:pPr>
    <w:rPr>
      <w:rFonts w:eastAsia="楷体_GB2312"/>
      <w:sz w:val="26"/>
      <w:szCs w:val="26"/>
    </w:rPr>
  </w:style>
  <w:style w:type="paragraph" w:customStyle="1" w:styleId="Char6">
    <w:name w:val="Char"/>
    <w:basedOn w:val="a"/>
    <w:uiPriority w:val="99"/>
    <w:rsid w:val="00686AE1"/>
  </w:style>
  <w:style w:type="paragraph" w:customStyle="1" w:styleId="xl31">
    <w:name w:val="xl31"/>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楷体_GB2312"/>
      <w:b/>
      <w:bCs/>
      <w:kern w:val="0"/>
      <w:sz w:val="24"/>
      <w:szCs w:val="24"/>
    </w:rPr>
  </w:style>
  <w:style w:type="paragraph" w:customStyle="1" w:styleId="xl60">
    <w:name w:val="xl60"/>
    <w:basedOn w:val="a"/>
    <w:uiPriority w:val="99"/>
    <w:rsid w:val="00686AE1"/>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4">
    <w:name w:val="xl44"/>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7">
    <w:name w:val="xl57"/>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48">
    <w:name w:val="xl48"/>
    <w:basedOn w:val="a"/>
    <w:uiPriority w:val="99"/>
    <w:rsid w:val="00686AE1"/>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styleId="af3">
    <w:name w:val="Normal Indent"/>
    <w:basedOn w:val="a"/>
    <w:uiPriority w:val="99"/>
    <w:rsid w:val="00686AE1"/>
    <w:pPr>
      <w:ind w:firstLine="420"/>
    </w:pPr>
  </w:style>
  <w:style w:type="paragraph" w:styleId="af4">
    <w:name w:val="Body Text"/>
    <w:basedOn w:val="a"/>
    <w:link w:val="Char7"/>
    <w:uiPriority w:val="99"/>
    <w:rsid w:val="00686AE1"/>
    <w:rPr>
      <w:kern w:val="0"/>
      <w:sz w:val="20"/>
      <w:szCs w:val="20"/>
    </w:rPr>
  </w:style>
  <w:style w:type="character" w:customStyle="1" w:styleId="Char7">
    <w:name w:val="正文文本 Char"/>
    <w:basedOn w:val="a0"/>
    <w:link w:val="af4"/>
    <w:uiPriority w:val="99"/>
    <w:locked/>
    <w:rsid w:val="00F2490F"/>
    <w:rPr>
      <w:sz w:val="20"/>
      <w:szCs w:val="20"/>
    </w:rPr>
  </w:style>
  <w:style w:type="paragraph" w:styleId="51">
    <w:name w:val="toc 5"/>
    <w:basedOn w:val="a"/>
    <w:next w:val="a"/>
    <w:autoRedefine/>
    <w:uiPriority w:val="99"/>
    <w:semiHidden/>
    <w:rsid w:val="00686AE1"/>
    <w:pPr>
      <w:ind w:left="1680"/>
    </w:pPr>
    <w:rPr>
      <w:rFonts w:eastAsia="楷体_GB2312"/>
      <w:sz w:val="26"/>
      <w:szCs w:val="26"/>
    </w:rPr>
  </w:style>
  <w:style w:type="paragraph" w:customStyle="1" w:styleId="xl24">
    <w:name w:val="xl24"/>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2">
    <w:name w:val="xl42"/>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
    <w:name w:val="纯文本1"/>
    <w:basedOn w:val="a"/>
    <w:uiPriority w:val="99"/>
    <w:rsid w:val="00686AE1"/>
    <w:pPr>
      <w:adjustRightInd w:val="0"/>
      <w:textAlignment w:val="baseline"/>
    </w:pPr>
    <w:rPr>
      <w:rFonts w:ascii="宋体" w:eastAsia="楷体_GB2312" w:hAnsi="Courier New" w:cs="宋体"/>
      <w:sz w:val="26"/>
      <w:szCs w:val="26"/>
    </w:rPr>
  </w:style>
  <w:style w:type="paragraph" w:customStyle="1" w:styleId="xl33">
    <w:name w:val="xl33"/>
    <w:basedOn w:val="a"/>
    <w:uiPriority w:val="99"/>
    <w:rsid w:val="00686A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
    <w:name w:val="Char Char Char Char Char Char Char Char"/>
    <w:basedOn w:val="a"/>
    <w:uiPriority w:val="99"/>
    <w:rsid w:val="00F94539"/>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uiPriority w:val="99"/>
    <w:rsid w:val="00484313"/>
    <w:pPr>
      <w:spacing w:line="360" w:lineRule="auto"/>
    </w:pPr>
    <w:rPr>
      <w:rFonts w:ascii="Tahoma" w:hAnsi="Tahoma" w:cs="Tahoma"/>
      <w:sz w:val="24"/>
      <w:szCs w:val="24"/>
    </w:rPr>
  </w:style>
  <w:style w:type="character" w:styleId="af5">
    <w:name w:val="annotation reference"/>
    <w:basedOn w:val="a0"/>
    <w:uiPriority w:val="99"/>
    <w:semiHidden/>
    <w:rsid w:val="00D71B5A"/>
    <w:rPr>
      <w:sz w:val="21"/>
      <w:szCs w:val="21"/>
    </w:rPr>
  </w:style>
  <w:style w:type="paragraph" w:styleId="af6">
    <w:name w:val="annotation text"/>
    <w:basedOn w:val="a"/>
    <w:link w:val="Char8"/>
    <w:uiPriority w:val="99"/>
    <w:semiHidden/>
    <w:rsid w:val="00D71B5A"/>
    <w:pPr>
      <w:jc w:val="left"/>
    </w:pPr>
    <w:rPr>
      <w:kern w:val="0"/>
      <w:sz w:val="20"/>
      <w:szCs w:val="20"/>
    </w:rPr>
  </w:style>
  <w:style w:type="character" w:customStyle="1" w:styleId="Char8">
    <w:name w:val="批注文字 Char"/>
    <w:basedOn w:val="a0"/>
    <w:link w:val="af6"/>
    <w:uiPriority w:val="99"/>
    <w:semiHidden/>
    <w:locked/>
    <w:rsid w:val="00F2490F"/>
    <w:rPr>
      <w:sz w:val="20"/>
      <w:szCs w:val="20"/>
    </w:rPr>
  </w:style>
  <w:style w:type="paragraph" w:styleId="af7">
    <w:name w:val="annotation subject"/>
    <w:basedOn w:val="af6"/>
    <w:next w:val="af6"/>
    <w:link w:val="Char9"/>
    <w:uiPriority w:val="99"/>
    <w:semiHidden/>
    <w:rsid w:val="00D71B5A"/>
    <w:rPr>
      <w:b/>
      <w:bCs/>
    </w:rPr>
  </w:style>
  <w:style w:type="character" w:customStyle="1" w:styleId="Char9">
    <w:name w:val="批注主题 Char"/>
    <w:basedOn w:val="Char8"/>
    <w:link w:val="af7"/>
    <w:uiPriority w:val="99"/>
    <w:semiHidden/>
    <w:locked/>
    <w:rsid w:val="00F2490F"/>
    <w:rPr>
      <w:b/>
      <w:bCs/>
    </w:rPr>
  </w:style>
  <w:style w:type="paragraph" w:styleId="af8">
    <w:name w:val="Balloon Text"/>
    <w:basedOn w:val="a"/>
    <w:link w:val="Chara"/>
    <w:uiPriority w:val="99"/>
    <w:semiHidden/>
    <w:rsid w:val="00D71B5A"/>
    <w:rPr>
      <w:kern w:val="0"/>
      <w:sz w:val="2"/>
      <w:szCs w:val="2"/>
    </w:rPr>
  </w:style>
  <w:style w:type="character" w:customStyle="1" w:styleId="Chara">
    <w:name w:val="批注框文本 Char"/>
    <w:basedOn w:val="a0"/>
    <w:link w:val="af8"/>
    <w:uiPriority w:val="99"/>
    <w:semiHidden/>
    <w:locked/>
    <w:rsid w:val="00F2490F"/>
    <w:rPr>
      <w:sz w:val="2"/>
      <w:szCs w:val="2"/>
    </w:rPr>
  </w:style>
  <w:style w:type="table" w:styleId="af9">
    <w:name w:val="Table Grid"/>
    <w:basedOn w:val="a1"/>
    <w:uiPriority w:val="99"/>
    <w:rsid w:val="0092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1">
    <w:name w:val="Char Char Char Char Char Char Char Char1"/>
    <w:basedOn w:val="a"/>
    <w:uiPriority w:val="99"/>
    <w:rsid w:val="00F80E0F"/>
    <w:pPr>
      <w:widowControl/>
      <w:spacing w:after="160" w:line="240" w:lineRule="exact"/>
      <w:jc w:val="left"/>
    </w:pPr>
    <w:rPr>
      <w:rFonts w:ascii="Verdana" w:hAnsi="Verdana" w:cs="Verdana"/>
      <w:kern w:val="0"/>
      <w:sz w:val="20"/>
      <w:szCs w:val="20"/>
      <w:lang w:eastAsia="en-US"/>
    </w:rPr>
  </w:style>
  <w:style w:type="paragraph" w:customStyle="1" w:styleId="Afa">
    <w:name w:val="正文 A"/>
    <w:uiPriority w:val="99"/>
    <w:rsid w:val="00EC716E"/>
    <w:pPr>
      <w:widowControl w:val="0"/>
      <w:jc w:val="both"/>
    </w:pPr>
    <w:rPr>
      <w:rFonts w:eastAsia="幼圆"/>
      <w:color w:val="000000"/>
      <w:kern w:val="2"/>
      <w:sz w:val="21"/>
      <w:szCs w:val="21"/>
    </w:rPr>
  </w:style>
  <w:style w:type="paragraph" w:styleId="afb">
    <w:name w:val="List Bullet"/>
    <w:basedOn w:val="af4"/>
    <w:uiPriority w:val="99"/>
    <w:rsid w:val="008625BE"/>
    <w:pPr>
      <w:widowControl/>
      <w:tabs>
        <w:tab w:val="num" w:pos="360"/>
      </w:tabs>
      <w:spacing w:before="120" w:after="120" w:line="288" w:lineRule="auto"/>
      <w:ind w:left="576"/>
      <w:jc w:val="left"/>
    </w:pPr>
    <w:rPr>
      <w:sz w:val="22"/>
      <w:szCs w:val="22"/>
      <w:lang w:eastAsia="en-US"/>
    </w:rPr>
  </w:style>
  <w:style w:type="paragraph" w:customStyle="1" w:styleId="p0">
    <w:name w:val="p0"/>
    <w:basedOn w:val="a"/>
    <w:uiPriority w:val="99"/>
    <w:rsid w:val="00525CFC"/>
    <w:pPr>
      <w:widowControl/>
      <w:jc w:val="left"/>
    </w:pPr>
    <w:rPr>
      <w:rFonts w:ascii="Calibri" w:hAnsi="Calibri" w:cs="Calibri"/>
      <w:kern w:val="0"/>
      <w:sz w:val="24"/>
      <w:szCs w:val="24"/>
    </w:rPr>
  </w:style>
  <w:style w:type="paragraph" w:customStyle="1" w:styleId="13">
    <w:name w:val="列出段落1"/>
    <w:basedOn w:val="a"/>
    <w:uiPriority w:val="99"/>
    <w:rsid w:val="00643577"/>
    <w:pPr>
      <w:ind w:firstLineChars="200" w:firstLine="420"/>
    </w:pPr>
  </w:style>
  <w:style w:type="paragraph" w:customStyle="1" w:styleId="p15">
    <w:name w:val="p15"/>
    <w:basedOn w:val="a"/>
    <w:uiPriority w:val="99"/>
    <w:rsid w:val="000A0D54"/>
    <w:pPr>
      <w:widowControl/>
      <w:ind w:firstLine="420"/>
    </w:pPr>
    <w:rPr>
      <w:rFonts w:ascii="Calibri" w:hAnsi="Calibri" w:cs="Calibri"/>
      <w:kern w:val="0"/>
    </w:rPr>
  </w:style>
  <w:style w:type="paragraph" w:customStyle="1" w:styleId="ecxp0">
    <w:name w:val="ecxp0"/>
    <w:basedOn w:val="a"/>
    <w:uiPriority w:val="99"/>
    <w:rsid w:val="000A012E"/>
    <w:pPr>
      <w:widowControl/>
      <w:spacing w:after="324"/>
      <w:jc w:val="left"/>
    </w:pPr>
    <w:rPr>
      <w:rFonts w:ascii="宋体" w:hAnsi="宋体" w:cs="宋体"/>
      <w:kern w:val="0"/>
      <w:sz w:val="24"/>
      <w:szCs w:val="24"/>
    </w:rPr>
  </w:style>
  <w:style w:type="paragraph" w:styleId="afc">
    <w:name w:val="Normal (Web)"/>
    <w:basedOn w:val="a"/>
    <w:uiPriority w:val="99"/>
    <w:rsid w:val="00504DEA"/>
    <w:pPr>
      <w:widowControl/>
      <w:spacing w:before="100" w:beforeAutospacing="1" w:after="100" w:afterAutospacing="1"/>
      <w:jc w:val="left"/>
    </w:pPr>
    <w:rPr>
      <w:rFonts w:ascii="宋体" w:hAnsi="宋体" w:cs="宋体"/>
      <w:kern w:val="0"/>
      <w:sz w:val="24"/>
      <w:szCs w:val="24"/>
    </w:rPr>
  </w:style>
  <w:style w:type="paragraph" w:customStyle="1" w:styleId="CharCharCharCharChar1CharCharCharChar">
    <w:name w:val="Char Char Char Char Char1 Char Char Char Char"/>
    <w:basedOn w:val="a"/>
    <w:uiPriority w:val="99"/>
    <w:rsid w:val="003102AE"/>
    <w:pPr>
      <w:spacing w:line="360" w:lineRule="auto"/>
      <w:ind w:firstLine="420"/>
    </w:pPr>
    <w:rPr>
      <w:rFonts w:eastAsia="仿宋_GB2312"/>
      <w:sz w:val="32"/>
      <w:szCs w:val="32"/>
    </w:rPr>
  </w:style>
  <w:style w:type="paragraph" w:customStyle="1" w:styleId="Body1">
    <w:name w:val="Body 1"/>
    <w:uiPriority w:val="99"/>
    <w:rsid w:val="00F5306A"/>
    <w:pPr>
      <w:outlineLvl w:val="0"/>
    </w:pPr>
    <w:rPr>
      <w:rFonts w:ascii="Helvetica" w:hAnsi="Helvetica" w:cs="Helvetica"/>
      <w:b/>
      <w:bCs/>
      <w:color w:val="000000"/>
      <w:u w:color="000000"/>
    </w:rPr>
  </w:style>
  <w:style w:type="character" w:customStyle="1" w:styleId="bookmark-item">
    <w:name w:val="bookmark-item"/>
    <w:basedOn w:val="a0"/>
    <w:rsid w:val="00367F2E"/>
  </w:style>
  <w:style w:type="paragraph" w:customStyle="1" w:styleId="flNote">
    <w:name w:val="flNote"/>
    <w:basedOn w:val="a"/>
    <w:uiPriority w:val="99"/>
    <w:rsid w:val="00367F2E"/>
    <w:pPr>
      <w:adjustRightInd w:val="0"/>
      <w:spacing w:before="320" w:after="160" w:line="360" w:lineRule="atLeast"/>
      <w:jc w:val="center"/>
      <w:textAlignment w:val="baseline"/>
    </w:pPr>
    <w:rPr>
      <w:rFonts w:ascii="Arial" w:eastAsia="黑体" w:cs="Arial"/>
      <w:kern w:val="0"/>
      <w:sz w:val="30"/>
      <w:szCs w:val="30"/>
    </w:rPr>
  </w:style>
  <w:style w:type="paragraph" w:customStyle="1" w:styleId="33">
    <w:name w:val="列出段落3"/>
    <w:basedOn w:val="a"/>
    <w:uiPriority w:val="99"/>
    <w:rsid w:val="008F58E2"/>
    <w:pPr>
      <w:ind w:firstLineChars="200" w:firstLine="420"/>
    </w:pPr>
  </w:style>
  <w:style w:type="character" w:customStyle="1" w:styleId="NormalCharacter">
    <w:name w:val="NormalCharacter"/>
    <w:uiPriority w:val="99"/>
    <w:semiHidden/>
    <w:rsid w:val="001414AE"/>
  </w:style>
</w:styles>
</file>

<file path=word/webSettings.xml><?xml version="1.0" encoding="utf-8"?>
<w:webSettings xmlns:r="http://schemas.openxmlformats.org/officeDocument/2006/relationships" xmlns:w="http://schemas.openxmlformats.org/wordprocessingml/2006/main">
  <w:divs>
    <w:div w:id="101581009">
      <w:bodyDiv w:val="1"/>
      <w:marLeft w:val="0"/>
      <w:marRight w:val="0"/>
      <w:marTop w:val="0"/>
      <w:marBottom w:val="0"/>
      <w:divBdr>
        <w:top w:val="none" w:sz="0" w:space="0" w:color="auto"/>
        <w:left w:val="none" w:sz="0" w:space="0" w:color="auto"/>
        <w:bottom w:val="none" w:sz="0" w:space="0" w:color="auto"/>
        <w:right w:val="none" w:sz="0" w:space="0" w:color="auto"/>
      </w:divBdr>
    </w:div>
    <w:div w:id="239563477">
      <w:marLeft w:val="0"/>
      <w:marRight w:val="0"/>
      <w:marTop w:val="0"/>
      <w:marBottom w:val="0"/>
      <w:divBdr>
        <w:top w:val="none" w:sz="0" w:space="0" w:color="auto"/>
        <w:left w:val="none" w:sz="0" w:space="0" w:color="auto"/>
        <w:bottom w:val="none" w:sz="0" w:space="0" w:color="auto"/>
        <w:right w:val="none" w:sz="0" w:space="0" w:color="auto"/>
      </w:divBdr>
    </w:div>
    <w:div w:id="239563478">
      <w:marLeft w:val="0"/>
      <w:marRight w:val="0"/>
      <w:marTop w:val="0"/>
      <w:marBottom w:val="0"/>
      <w:divBdr>
        <w:top w:val="none" w:sz="0" w:space="0" w:color="auto"/>
        <w:left w:val="none" w:sz="0" w:space="0" w:color="auto"/>
        <w:bottom w:val="none" w:sz="0" w:space="0" w:color="auto"/>
        <w:right w:val="none" w:sz="0" w:space="0" w:color="auto"/>
      </w:divBdr>
    </w:div>
    <w:div w:id="239563479">
      <w:marLeft w:val="0"/>
      <w:marRight w:val="0"/>
      <w:marTop w:val="0"/>
      <w:marBottom w:val="0"/>
      <w:divBdr>
        <w:top w:val="none" w:sz="0" w:space="0" w:color="auto"/>
        <w:left w:val="none" w:sz="0" w:space="0" w:color="auto"/>
        <w:bottom w:val="none" w:sz="0" w:space="0" w:color="auto"/>
        <w:right w:val="none" w:sz="0" w:space="0" w:color="auto"/>
      </w:divBdr>
    </w:div>
    <w:div w:id="239563481">
      <w:marLeft w:val="0"/>
      <w:marRight w:val="0"/>
      <w:marTop w:val="0"/>
      <w:marBottom w:val="0"/>
      <w:divBdr>
        <w:top w:val="none" w:sz="0" w:space="0" w:color="auto"/>
        <w:left w:val="none" w:sz="0" w:space="0" w:color="auto"/>
        <w:bottom w:val="none" w:sz="0" w:space="0" w:color="auto"/>
        <w:right w:val="none" w:sz="0" w:space="0" w:color="auto"/>
      </w:divBdr>
    </w:div>
    <w:div w:id="239563482">
      <w:marLeft w:val="0"/>
      <w:marRight w:val="0"/>
      <w:marTop w:val="0"/>
      <w:marBottom w:val="0"/>
      <w:divBdr>
        <w:top w:val="none" w:sz="0" w:space="0" w:color="auto"/>
        <w:left w:val="none" w:sz="0" w:space="0" w:color="auto"/>
        <w:bottom w:val="none" w:sz="0" w:space="0" w:color="auto"/>
        <w:right w:val="none" w:sz="0" w:space="0" w:color="auto"/>
      </w:divBdr>
    </w:div>
    <w:div w:id="239563483">
      <w:marLeft w:val="0"/>
      <w:marRight w:val="0"/>
      <w:marTop w:val="0"/>
      <w:marBottom w:val="0"/>
      <w:divBdr>
        <w:top w:val="none" w:sz="0" w:space="0" w:color="auto"/>
        <w:left w:val="none" w:sz="0" w:space="0" w:color="auto"/>
        <w:bottom w:val="none" w:sz="0" w:space="0" w:color="auto"/>
        <w:right w:val="none" w:sz="0" w:space="0" w:color="auto"/>
      </w:divBdr>
      <w:divsChild>
        <w:div w:id="239563627">
          <w:marLeft w:val="0"/>
          <w:marRight w:val="0"/>
          <w:marTop w:val="0"/>
          <w:marBottom w:val="0"/>
          <w:divBdr>
            <w:top w:val="none" w:sz="0" w:space="0" w:color="auto"/>
            <w:left w:val="none" w:sz="0" w:space="0" w:color="auto"/>
            <w:bottom w:val="none" w:sz="0" w:space="0" w:color="auto"/>
            <w:right w:val="none" w:sz="0" w:space="0" w:color="auto"/>
          </w:divBdr>
        </w:div>
      </w:divsChild>
    </w:div>
    <w:div w:id="239563484">
      <w:marLeft w:val="0"/>
      <w:marRight w:val="0"/>
      <w:marTop w:val="0"/>
      <w:marBottom w:val="0"/>
      <w:divBdr>
        <w:top w:val="none" w:sz="0" w:space="0" w:color="auto"/>
        <w:left w:val="none" w:sz="0" w:space="0" w:color="auto"/>
        <w:bottom w:val="none" w:sz="0" w:space="0" w:color="auto"/>
        <w:right w:val="none" w:sz="0" w:space="0" w:color="auto"/>
      </w:divBdr>
    </w:div>
    <w:div w:id="239563485">
      <w:marLeft w:val="0"/>
      <w:marRight w:val="0"/>
      <w:marTop w:val="0"/>
      <w:marBottom w:val="0"/>
      <w:divBdr>
        <w:top w:val="none" w:sz="0" w:space="0" w:color="auto"/>
        <w:left w:val="none" w:sz="0" w:space="0" w:color="auto"/>
        <w:bottom w:val="none" w:sz="0" w:space="0" w:color="auto"/>
        <w:right w:val="none" w:sz="0" w:space="0" w:color="auto"/>
      </w:divBdr>
      <w:divsChild>
        <w:div w:id="239563533">
          <w:marLeft w:val="0"/>
          <w:marRight w:val="0"/>
          <w:marTop w:val="0"/>
          <w:marBottom w:val="0"/>
          <w:divBdr>
            <w:top w:val="none" w:sz="0" w:space="0" w:color="auto"/>
            <w:left w:val="none" w:sz="0" w:space="0" w:color="auto"/>
            <w:bottom w:val="none" w:sz="0" w:space="0" w:color="auto"/>
            <w:right w:val="none" w:sz="0" w:space="0" w:color="auto"/>
          </w:divBdr>
        </w:div>
      </w:divsChild>
    </w:div>
    <w:div w:id="239563486">
      <w:marLeft w:val="0"/>
      <w:marRight w:val="0"/>
      <w:marTop w:val="0"/>
      <w:marBottom w:val="0"/>
      <w:divBdr>
        <w:top w:val="none" w:sz="0" w:space="0" w:color="auto"/>
        <w:left w:val="none" w:sz="0" w:space="0" w:color="auto"/>
        <w:bottom w:val="none" w:sz="0" w:space="0" w:color="auto"/>
        <w:right w:val="none" w:sz="0" w:space="0" w:color="auto"/>
      </w:divBdr>
    </w:div>
    <w:div w:id="239563487">
      <w:marLeft w:val="0"/>
      <w:marRight w:val="0"/>
      <w:marTop w:val="0"/>
      <w:marBottom w:val="0"/>
      <w:divBdr>
        <w:top w:val="none" w:sz="0" w:space="0" w:color="auto"/>
        <w:left w:val="none" w:sz="0" w:space="0" w:color="auto"/>
        <w:bottom w:val="none" w:sz="0" w:space="0" w:color="auto"/>
        <w:right w:val="none" w:sz="0" w:space="0" w:color="auto"/>
      </w:divBdr>
    </w:div>
    <w:div w:id="239563488">
      <w:marLeft w:val="0"/>
      <w:marRight w:val="0"/>
      <w:marTop w:val="0"/>
      <w:marBottom w:val="0"/>
      <w:divBdr>
        <w:top w:val="none" w:sz="0" w:space="0" w:color="auto"/>
        <w:left w:val="none" w:sz="0" w:space="0" w:color="auto"/>
        <w:bottom w:val="none" w:sz="0" w:space="0" w:color="auto"/>
        <w:right w:val="none" w:sz="0" w:space="0" w:color="auto"/>
      </w:divBdr>
    </w:div>
    <w:div w:id="239563489">
      <w:marLeft w:val="0"/>
      <w:marRight w:val="0"/>
      <w:marTop w:val="0"/>
      <w:marBottom w:val="0"/>
      <w:divBdr>
        <w:top w:val="none" w:sz="0" w:space="0" w:color="auto"/>
        <w:left w:val="none" w:sz="0" w:space="0" w:color="auto"/>
        <w:bottom w:val="none" w:sz="0" w:space="0" w:color="auto"/>
        <w:right w:val="none" w:sz="0" w:space="0" w:color="auto"/>
      </w:divBdr>
    </w:div>
    <w:div w:id="239563490">
      <w:marLeft w:val="0"/>
      <w:marRight w:val="0"/>
      <w:marTop w:val="0"/>
      <w:marBottom w:val="0"/>
      <w:divBdr>
        <w:top w:val="none" w:sz="0" w:space="0" w:color="auto"/>
        <w:left w:val="none" w:sz="0" w:space="0" w:color="auto"/>
        <w:bottom w:val="none" w:sz="0" w:space="0" w:color="auto"/>
        <w:right w:val="none" w:sz="0" w:space="0" w:color="auto"/>
      </w:divBdr>
    </w:div>
    <w:div w:id="239563491">
      <w:marLeft w:val="0"/>
      <w:marRight w:val="0"/>
      <w:marTop w:val="0"/>
      <w:marBottom w:val="0"/>
      <w:divBdr>
        <w:top w:val="none" w:sz="0" w:space="0" w:color="auto"/>
        <w:left w:val="none" w:sz="0" w:space="0" w:color="auto"/>
        <w:bottom w:val="none" w:sz="0" w:space="0" w:color="auto"/>
        <w:right w:val="none" w:sz="0" w:space="0" w:color="auto"/>
      </w:divBdr>
    </w:div>
    <w:div w:id="239563492">
      <w:marLeft w:val="0"/>
      <w:marRight w:val="0"/>
      <w:marTop w:val="0"/>
      <w:marBottom w:val="0"/>
      <w:divBdr>
        <w:top w:val="none" w:sz="0" w:space="0" w:color="auto"/>
        <w:left w:val="none" w:sz="0" w:space="0" w:color="auto"/>
        <w:bottom w:val="none" w:sz="0" w:space="0" w:color="auto"/>
        <w:right w:val="none" w:sz="0" w:space="0" w:color="auto"/>
      </w:divBdr>
      <w:divsChild>
        <w:div w:id="239563518">
          <w:marLeft w:val="0"/>
          <w:marRight w:val="0"/>
          <w:marTop w:val="0"/>
          <w:marBottom w:val="0"/>
          <w:divBdr>
            <w:top w:val="none" w:sz="0" w:space="0" w:color="auto"/>
            <w:left w:val="none" w:sz="0" w:space="0" w:color="auto"/>
            <w:bottom w:val="none" w:sz="0" w:space="0" w:color="auto"/>
            <w:right w:val="none" w:sz="0" w:space="0" w:color="auto"/>
          </w:divBdr>
        </w:div>
      </w:divsChild>
    </w:div>
    <w:div w:id="239563494">
      <w:marLeft w:val="0"/>
      <w:marRight w:val="0"/>
      <w:marTop w:val="0"/>
      <w:marBottom w:val="0"/>
      <w:divBdr>
        <w:top w:val="none" w:sz="0" w:space="0" w:color="auto"/>
        <w:left w:val="none" w:sz="0" w:space="0" w:color="auto"/>
        <w:bottom w:val="none" w:sz="0" w:space="0" w:color="auto"/>
        <w:right w:val="none" w:sz="0" w:space="0" w:color="auto"/>
      </w:divBdr>
    </w:div>
    <w:div w:id="239563495">
      <w:marLeft w:val="0"/>
      <w:marRight w:val="0"/>
      <w:marTop w:val="0"/>
      <w:marBottom w:val="0"/>
      <w:divBdr>
        <w:top w:val="none" w:sz="0" w:space="0" w:color="auto"/>
        <w:left w:val="none" w:sz="0" w:space="0" w:color="auto"/>
        <w:bottom w:val="none" w:sz="0" w:space="0" w:color="auto"/>
        <w:right w:val="none" w:sz="0" w:space="0" w:color="auto"/>
      </w:divBdr>
    </w:div>
    <w:div w:id="239563496">
      <w:marLeft w:val="0"/>
      <w:marRight w:val="0"/>
      <w:marTop w:val="0"/>
      <w:marBottom w:val="0"/>
      <w:divBdr>
        <w:top w:val="none" w:sz="0" w:space="0" w:color="auto"/>
        <w:left w:val="none" w:sz="0" w:space="0" w:color="auto"/>
        <w:bottom w:val="none" w:sz="0" w:space="0" w:color="auto"/>
        <w:right w:val="none" w:sz="0" w:space="0" w:color="auto"/>
      </w:divBdr>
    </w:div>
    <w:div w:id="239563497">
      <w:marLeft w:val="0"/>
      <w:marRight w:val="0"/>
      <w:marTop w:val="0"/>
      <w:marBottom w:val="0"/>
      <w:divBdr>
        <w:top w:val="none" w:sz="0" w:space="0" w:color="auto"/>
        <w:left w:val="none" w:sz="0" w:space="0" w:color="auto"/>
        <w:bottom w:val="none" w:sz="0" w:space="0" w:color="auto"/>
        <w:right w:val="none" w:sz="0" w:space="0" w:color="auto"/>
      </w:divBdr>
    </w:div>
    <w:div w:id="239563499">
      <w:marLeft w:val="0"/>
      <w:marRight w:val="0"/>
      <w:marTop w:val="0"/>
      <w:marBottom w:val="0"/>
      <w:divBdr>
        <w:top w:val="none" w:sz="0" w:space="0" w:color="auto"/>
        <w:left w:val="none" w:sz="0" w:space="0" w:color="auto"/>
        <w:bottom w:val="none" w:sz="0" w:space="0" w:color="auto"/>
        <w:right w:val="none" w:sz="0" w:space="0" w:color="auto"/>
      </w:divBdr>
    </w:div>
    <w:div w:id="239563500">
      <w:marLeft w:val="0"/>
      <w:marRight w:val="0"/>
      <w:marTop w:val="0"/>
      <w:marBottom w:val="0"/>
      <w:divBdr>
        <w:top w:val="none" w:sz="0" w:space="0" w:color="auto"/>
        <w:left w:val="none" w:sz="0" w:space="0" w:color="auto"/>
        <w:bottom w:val="none" w:sz="0" w:space="0" w:color="auto"/>
        <w:right w:val="none" w:sz="0" w:space="0" w:color="auto"/>
      </w:divBdr>
    </w:div>
    <w:div w:id="239563501">
      <w:marLeft w:val="0"/>
      <w:marRight w:val="0"/>
      <w:marTop w:val="0"/>
      <w:marBottom w:val="0"/>
      <w:divBdr>
        <w:top w:val="none" w:sz="0" w:space="0" w:color="auto"/>
        <w:left w:val="none" w:sz="0" w:space="0" w:color="auto"/>
        <w:bottom w:val="none" w:sz="0" w:space="0" w:color="auto"/>
        <w:right w:val="none" w:sz="0" w:space="0" w:color="auto"/>
      </w:divBdr>
    </w:div>
    <w:div w:id="239563502">
      <w:marLeft w:val="0"/>
      <w:marRight w:val="0"/>
      <w:marTop w:val="0"/>
      <w:marBottom w:val="0"/>
      <w:divBdr>
        <w:top w:val="none" w:sz="0" w:space="0" w:color="auto"/>
        <w:left w:val="none" w:sz="0" w:space="0" w:color="auto"/>
        <w:bottom w:val="none" w:sz="0" w:space="0" w:color="auto"/>
        <w:right w:val="none" w:sz="0" w:space="0" w:color="auto"/>
      </w:divBdr>
      <w:divsChild>
        <w:div w:id="239563564">
          <w:marLeft w:val="0"/>
          <w:marRight w:val="0"/>
          <w:marTop w:val="0"/>
          <w:marBottom w:val="0"/>
          <w:divBdr>
            <w:top w:val="none" w:sz="0" w:space="0" w:color="auto"/>
            <w:left w:val="none" w:sz="0" w:space="0" w:color="auto"/>
            <w:bottom w:val="none" w:sz="0" w:space="0" w:color="auto"/>
            <w:right w:val="none" w:sz="0" w:space="0" w:color="auto"/>
          </w:divBdr>
        </w:div>
      </w:divsChild>
    </w:div>
    <w:div w:id="239563503">
      <w:marLeft w:val="0"/>
      <w:marRight w:val="0"/>
      <w:marTop w:val="0"/>
      <w:marBottom w:val="0"/>
      <w:divBdr>
        <w:top w:val="none" w:sz="0" w:space="0" w:color="auto"/>
        <w:left w:val="none" w:sz="0" w:space="0" w:color="auto"/>
        <w:bottom w:val="none" w:sz="0" w:space="0" w:color="auto"/>
        <w:right w:val="none" w:sz="0" w:space="0" w:color="auto"/>
      </w:divBdr>
    </w:div>
    <w:div w:id="239563504">
      <w:marLeft w:val="0"/>
      <w:marRight w:val="0"/>
      <w:marTop w:val="0"/>
      <w:marBottom w:val="0"/>
      <w:divBdr>
        <w:top w:val="none" w:sz="0" w:space="0" w:color="auto"/>
        <w:left w:val="none" w:sz="0" w:space="0" w:color="auto"/>
        <w:bottom w:val="none" w:sz="0" w:space="0" w:color="auto"/>
        <w:right w:val="none" w:sz="0" w:space="0" w:color="auto"/>
      </w:divBdr>
    </w:div>
    <w:div w:id="239563505">
      <w:marLeft w:val="0"/>
      <w:marRight w:val="0"/>
      <w:marTop w:val="0"/>
      <w:marBottom w:val="0"/>
      <w:divBdr>
        <w:top w:val="none" w:sz="0" w:space="0" w:color="auto"/>
        <w:left w:val="none" w:sz="0" w:space="0" w:color="auto"/>
        <w:bottom w:val="none" w:sz="0" w:space="0" w:color="auto"/>
        <w:right w:val="none" w:sz="0" w:space="0" w:color="auto"/>
      </w:divBdr>
    </w:div>
    <w:div w:id="239563506">
      <w:marLeft w:val="0"/>
      <w:marRight w:val="0"/>
      <w:marTop w:val="0"/>
      <w:marBottom w:val="0"/>
      <w:divBdr>
        <w:top w:val="none" w:sz="0" w:space="0" w:color="auto"/>
        <w:left w:val="none" w:sz="0" w:space="0" w:color="auto"/>
        <w:bottom w:val="none" w:sz="0" w:space="0" w:color="auto"/>
        <w:right w:val="none" w:sz="0" w:space="0" w:color="auto"/>
      </w:divBdr>
    </w:div>
    <w:div w:id="239563507">
      <w:marLeft w:val="0"/>
      <w:marRight w:val="0"/>
      <w:marTop w:val="0"/>
      <w:marBottom w:val="0"/>
      <w:divBdr>
        <w:top w:val="none" w:sz="0" w:space="0" w:color="auto"/>
        <w:left w:val="none" w:sz="0" w:space="0" w:color="auto"/>
        <w:bottom w:val="none" w:sz="0" w:space="0" w:color="auto"/>
        <w:right w:val="none" w:sz="0" w:space="0" w:color="auto"/>
      </w:divBdr>
    </w:div>
    <w:div w:id="239563508">
      <w:marLeft w:val="0"/>
      <w:marRight w:val="0"/>
      <w:marTop w:val="0"/>
      <w:marBottom w:val="0"/>
      <w:divBdr>
        <w:top w:val="none" w:sz="0" w:space="0" w:color="auto"/>
        <w:left w:val="none" w:sz="0" w:space="0" w:color="auto"/>
        <w:bottom w:val="none" w:sz="0" w:space="0" w:color="auto"/>
        <w:right w:val="none" w:sz="0" w:space="0" w:color="auto"/>
      </w:divBdr>
    </w:div>
    <w:div w:id="239563510">
      <w:marLeft w:val="0"/>
      <w:marRight w:val="0"/>
      <w:marTop w:val="0"/>
      <w:marBottom w:val="0"/>
      <w:divBdr>
        <w:top w:val="none" w:sz="0" w:space="0" w:color="auto"/>
        <w:left w:val="none" w:sz="0" w:space="0" w:color="auto"/>
        <w:bottom w:val="none" w:sz="0" w:space="0" w:color="auto"/>
        <w:right w:val="none" w:sz="0" w:space="0" w:color="auto"/>
      </w:divBdr>
    </w:div>
    <w:div w:id="239563511">
      <w:marLeft w:val="0"/>
      <w:marRight w:val="0"/>
      <w:marTop w:val="0"/>
      <w:marBottom w:val="0"/>
      <w:divBdr>
        <w:top w:val="none" w:sz="0" w:space="0" w:color="auto"/>
        <w:left w:val="none" w:sz="0" w:space="0" w:color="auto"/>
        <w:bottom w:val="none" w:sz="0" w:space="0" w:color="auto"/>
        <w:right w:val="none" w:sz="0" w:space="0" w:color="auto"/>
      </w:divBdr>
    </w:div>
    <w:div w:id="239563512">
      <w:marLeft w:val="0"/>
      <w:marRight w:val="0"/>
      <w:marTop w:val="0"/>
      <w:marBottom w:val="0"/>
      <w:divBdr>
        <w:top w:val="none" w:sz="0" w:space="0" w:color="auto"/>
        <w:left w:val="none" w:sz="0" w:space="0" w:color="auto"/>
        <w:bottom w:val="none" w:sz="0" w:space="0" w:color="auto"/>
        <w:right w:val="none" w:sz="0" w:space="0" w:color="auto"/>
      </w:divBdr>
    </w:div>
    <w:div w:id="239563513">
      <w:marLeft w:val="0"/>
      <w:marRight w:val="0"/>
      <w:marTop w:val="0"/>
      <w:marBottom w:val="0"/>
      <w:divBdr>
        <w:top w:val="none" w:sz="0" w:space="0" w:color="auto"/>
        <w:left w:val="none" w:sz="0" w:space="0" w:color="auto"/>
        <w:bottom w:val="none" w:sz="0" w:space="0" w:color="auto"/>
        <w:right w:val="none" w:sz="0" w:space="0" w:color="auto"/>
      </w:divBdr>
      <w:divsChild>
        <w:div w:id="239563493">
          <w:marLeft w:val="0"/>
          <w:marRight w:val="0"/>
          <w:marTop w:val="0"/>
          <w:marBottom w:val="0"/>
          <w:divBdr>
            <w:top w:val="none" w:sz="0" w:space="0" w:color="auto"/>
            <w:left w:val="none" w:sz="0" w:space="0" w:color="auto"/>
            <w:bottom w:val="none" w:sz="0" w:space="0" w:color="auto"/>
            <w:right w:val="none" w:sz="0" w:space="0" w:color="auto"/>
          </w:divBdr>
        </w:div>
      </w:divsChild>
    </w:div>
    <w:div w:id="239563514">
      <w:marLeft w:val="0"/>
      <w:marRight w:val="0"/>
      <w:marTop w:val="0"/>
      <w:marBottom w:val="0"/>
      <w:divBdr>
        <w:top w:val="none" w:sz="0" w:space="0" w:color="auto"/>
        <w:left w:val="none" w:sz="0" w:space="0" w:color="auto"/>
        <w:bottom w:val="none" w:sz="0" w:space="0" w:color="auto"/>
        <w:right w:val="none" w:sz="0" w:space="0" w:color="auto"/>
      </w:divBdr>
    </w:div>
    <w:div w:id="239563517">
      <w:marLeft w:val="0"/>
      <w:marRight w:val="0"/>
      <w:marTop w:val="0"/>
      <w:marBottom w:val="0"/>
      <w:divBdr>
        <w:top w:val="none" w:sz="0" w:space="0" w:color="auto"/>
        <w:left w:val="none" w:sz="0" w:space="0" w:color="auto"/>
        <w:bottom w:val="none" w:sz="0" w:space="0" w:color="auto"/>
        <w:right w:val="none" w:sz="0" w:space="0" w:color="auto"/>
      </w:divBdr>
    </w:div>
    <w:div w:id="239563520">
      <w:marLeft w:val="0"/>
      <w:marRight w:val="0"/>
      <w:marTop w:val="0"/>
      <w:marBottom w:val="0"/>
      <w:divBdr>
        <w:top w:val="none" w:sz="0" w:space="0" w:color="auto"/>
        <w:left w:val="none" w:sz="0" w:space="0" w:color="auto"/>
        <w:bottom w:val="none" w:sz="0" w:space="0" w:color="auto"/>
        <w:right w:val="none" w:sz="0" w:space="0" w:color="auto"/>
      </w:divBdr>
    </w:div>
    <w:div w:id="239563521">
      <w:marLeft w:val="0"/>
      <w:marRight w:val="0"/>
      <w:marTop w:val="0"/>
      <w:marBottom w:val="0"/>
      <w:divBdr>
        <w:top w:val="none" w:sz="0" w:space="0" w:color="auto"/>
        <w:left w:val="none" w:sz="0" w:space="0" w:color="auto"/>
        <w:bottom w:val="none" w:sz="0" w:space="0" w:color="auto"/>
        <w:right w:val="none" w:sz="0" w:space="0" w:color="auto"/>
      </w:divBdr>
    </w:div>
    <w:div w:id="239563522">
      <w:marLeft w:val="0"/>
      <w:marRight w:val="0"/>
      <w:marTop w:val="0"/>
      <w:marBottom w:val="0"/>
      <w:divBdr>
        <w:top w:val="none" w:sz="0" w:space="0" w:color="auto"/>
        <w:left w:val="none" w:sz="0" w:space="0" w:color="auto"/>
        <w:bottom w:val="none" w:sz="0" w:space="0" w:color="auto"/>
        <w:right w:val="none" w:sz="0" w:space="0" w:color="auto"/>
      </w:divBdr>
    </w:div>
    <w:div w:id="239563523">
      <w:marLeft w:val="0"/>
      <w:marRight w:val="0"/>
      <w:marTop w:val="0"/>
      <w:marBottom w:val="0"/>
      <w:divBdr>
        <w:top w:val="none" w:sz="0" w:space="0" w:color="auto"/>
        <w:left w:val="none" w:sz="0" w:space="0" w:color="auto"/>
        <w:bottom w:val="none" w:sz="0" w:space="0" w:color="auto"/>
        <w:right w:val="none" w:sz="0" w:space="0" w:color="auto"/>
      </w:divBdr>
    </w:div>
    <w:div w:id="239563524">
      <w:marLeft w:val="0"/>
      <w:marRight w:val="0"/>
      <w:marTop w:val="0"/>
      <w:marBottom w:val="0"/>
      <w:divBdr>
        <w:top w:val="none" w:sz="0" w:space="0" w:color="auto"/>
        <w:left w:val="none" w:sz="0" w:space="0" w:color="auto"/>
        <w:bottom w:val="none" w:sz="0" w:space="0" w:color="auto"/>
        <w:right w:val="none" w:sz="0" w:space="0" w:color="auto"/>
      </w:divBdr>
    </w:div>
    <w:div w:id="239563525">
      <w:marLeft w:val="0"/>
      <w:marRight w:val="0"/>
      <w:marTop w:val="0"/>
      <w:marBottom w:val="0"/>
      <w:divBdr>
        <w:top w:val="none" w:sz="0" w:space="0" w:color="auto"/>
        <w:left w:val="none" w:sz="0" w:space="0" w:color="auto"/>
        <w:bottom w:val="none" w:sz="0" w:space="0" w:color="auto"/>
        <w:right w:val="none" w:sz="0" w:space="0" w:color="auto"/>
      </w:divBdr>
    </w:div>
    <w:div w:id="239563526">
      <w:marLeft w:val="0"/>
      <w:marRight w:val="0"/>
      <w:marTop w:val="0"/>
      <w:marBottom w:val="0"/>
      <w:divBdr>
        <w:top w:val="none" w:sz="0" w:space="0" w:color="auto"/>
        <w:left w:val="none" w:sz="0" w:space="0" w:color="auto"/>
        <w:bottom w:val="none" w:sz="0" w:space="0" w:color="auto"/>
        <w:right w:val="none" w:sz="0" w:space="0" w:color="auto"/>
      </w:divBdr>
    </w:div>
    <w:div w:id="239563527">
      <w:marLeft w:val="0"/>
      <w:marRight w:val="0"/>
      <w:marTop w:val="0"/>
      <w:marBottom w:val="0"/>
      <w:divBdr>
        <w:top w:val="none" w:sz="0" w:space="0" w:color="auto"/>
        <w:left w:val="none" w:sz="0" w:space="0" w:color="auto"/>
        <w:bottom w:val="none" w:sz="0" w:space="0" w:color="auto"/>
        <w:right w:val="none" w:sz="0" w:space="0" w:color="auto"/>
      </w:divBdr>
    </w:div>
    <w:div w:id="239563528">
      <w:marLeft w:val="0"/>
      <w:marRight w:val="0"/>
      <w:marTop w:val="0"/>
      <w:marBottom w:val="0"/>
      <w:divBdr>
        <w:top w:val="none" w:sz="0" w:space="0" w:color="auto"/>
        <w:left w:val="none" w:sz="0" w:space="0" w:color="auto"/>
        <w:bottom w:val="none" w:sz="0" w:space="0" w:color="auto"/>
        <w:right w:val="none" w:sz="0" w:space="0" w:color="auto"/>
      </w:divBdr>
    </w:div>
    <w:div w:id="239563530">
      <w:marLeft w:val="0"/>
      <w:marRight w:val="0"/>
      <w:marTop w:val="0"/>
      <w:marBottom w:val="0"/>
      <w:divBdr>
        <w:top w:val="none" w:sz="0" w:space="0" w:color="auto"/>
        <w:left w:val="none" w:sz="0" w:space="0" w:color="auto"/>
        <w:bottom w:val="none" w:sz="0" w:space="0" w:color="auto"/>
        <w:right w:val="none" w:sz="0" w:space="0" w:color="auto"/>
      </w:divBdr>
      <w:divsChild>
        <w:div w:id="239563558">
          <w:marLeft w:val="0"/>
          <w:marRight w:val="0"/>
          <w:marTop w:val="0"/>
          <w:marBottom w:val="0"/>
          <w:divBdr>
            <w:top w:val="none" w:sz="0" w:space="0" w:color="auto"/>
            <w:left w:val="none" w:sz="0" w:space="0" w:color="auto"/>
            <w:bottom w:val="none" w:sz="0" w:space="0" w:color="auto"/>
            <w:right w:val="none" w:sz="0" w:space="0" w:color="auto"/>
          </w:divBdr>
        </w:div>
      </w:divsChild>
    </w:div>
    <w:div w:id="239563531">
      <w:marLeft w:val="0"/>
      <w:marRight w:val="0"/>
      <w:marTop w:val="0"/>
      <w:marBottom w:val="0"/>
      <w:divBdr>
        <w:top w:val="none" w:sz="0" w:space="0" w:color="auto"/>
        <w:left w:val="none" w:sz="0" w:space="0" w:color="auto"/>
        <w:bottom w:val="none" w:sz="0" w:space="0" w:color="auto"/>
        <w:right w:val="none" w:sz="0" w:space="0" w:color="auto"/>
      </w:divBdr>
    </w:div>
    <w:div w:id="239563532">
      <w:marLeft w:val="0"/>
      <w:marRight w:val="0"/>
      <w:marTop w:val="0"/>
      <w:marBottom w:val="0"/>
      <w:divBdr>
        <w:top w:val="none" w:sz="0" w:space="0" w:color="auto"/>
        <w:left w:val="none" w:sz="0" w:space="0" w:color="auto"/>
        <w:bottom w:val="none" w:sz="0" w:space="0" w:color="auto"/>
        <w:right w:val="none" w:sz="0" w:space="0" w:color="auto"/>
      </w:divBdr>
    </w:div>
    <w:div w:id="239563534">
      <w:marLeft w:val="0"/>
      <w:marRight w:val="0"/>
      <w:marTop w:val="0"/>
      <w:marBottom w:val="0"/>
      <w:divBdr>
        <w:top w:val="none" w:sz="0" w:space="0" w:color="auto"/>
        <w:left w:val="none" w:sz="0" w:space="0" w:color="auto"/>
        <w:bottom w:val="none" w:sz="0" w:space="0" w:color="auto"/>
        <w:right w:val="none" w:sz="0" w:space="0" w:color="auto"/>
      </w:divBdr>
    </w:div>
    <w:div w:id="239563535">
      <w:marLeft w:val="0"/>
      <w:marRight w:val="0"/>
      <w:marTop w:val="0"/>
      <w:marBottom w:val="0"/>
      <w:divBdr>
        <w:top w:val="none" w:sz="0" w:space="0" w:color="auto"/>
        <w:left w:val="none" w:sz="0" w:space="0" w:color="auto"/>
        <w:bottom w:val="none" w:sz="0" w:space="0" w:color="auto"/>
        <w:right w:val="none" w:sz="0" w:space="0" w:color="auto"/>
      </w:divBdr>
    </w:div>
    <w:div w:id="239563536">
      <w:marLeft w:val="0"/>
      <w:marRight w:val="0"/>
      <w:marTop w:val="0"/>
      <w:marBottom w:val="0"/>
      <w:divBdr>
        <w:top w:val="none" w:sz="0" w:space="0" w:color="auto"/>
        <w:left w:val="none" w:sz="0" w:space="0" w:color="auto"/>
        <w:bottom w:val="none" w:sz="0" w:space="0" w:color="auto"/>
        <w:right w:val="none" w:sz="0" w:space="0" w:color="auto"/>
      </w:divBdr>
    </w:div>
    <w:div w:id="239563537">
      <w:marLeft w:val="0"/>
      <w:marRight w:val="0"/>
      <w:marTop w:val="0"/>
      <w:marBottom w:val="0"/>
      <w:divBdr>
        <w:top w:val="none" w:sz="0" w:space="0" w:color="auto"/>
        <w:left w:val="none" w:sz="0" w:space="0" w:color="auto"/>
        <w:bottom w:val="none" w:sz="0" w:space="0" w:color="auto"/>
        <w:right w:val="none" w:sz="0" w:space="0" w:color="auto"/>
      </w:divBdr>
    </w:div>
    <w:div w:id="239563538">
      <w:marLeft w:val="0"/>
      <w:marRight w:val="0"/>
      <w:marTop w:val="0"/>
      <w:marBottom w:val="0"/>
      <w:divBdr>
        <w:top w:val="none" w:sz="0" w:space="0" w:color="auto"/>
        <w:left w:val="none" w:sz="0" w:space="0" w:color="auto"/>
        <w:bottom w:val="none" w:sz="0" w:space="0" w:color="auto"/>
        <w:right w:val="none" w:sz="0" w:space="0" w:color="auto"/>
      </w:divBdr>
    </w:div>
    <w:div w:id="239563539">
      <w:marLeft w:val="0"/>
      <w:marRight w:val="0"/>
      <w:marTop w:val="0"/>
      <w:marBottom w:val="0"/>
      <w:divBdr>
        <w:top w:val="none" w:sz="0" w:space="0" w:color="auto"/>
        <w:left w:val="none" w:sz="0" w:space="0" w:color="auto"/>
        <w:bottom w:val="none" w:sz="0" w:space="0" w:color="auto"/>
        <w:right w:val="none" w:sz="0" w:space="0" w:color="auto"/>
      </w:divBdr>
    </w:div>
    <w:div w:id="239563540">
      <w:marLeft w:val="0"/>
      <w:marRight w:val="0"/>
      <w:marTop w:val="0"/>
      <w:marBottom w:val="0"/>
      <w:divBdr>
        <w:top w:val="none" w:sz="0" w:space="0" w:color="auto"/>
        <w:left w:val="none" w:sz="0" w:space="0" w:color="auto"/>
        <w:bottom w:val="none" w:sz="0" w:space="0" w:color="auto"/>
        <w:right w:val="none" w:sz="0" w:space="0" w:color="auto"/>
      </w:divBdr>
    </w:div>
    <w:div w:id="239563541">
      <w:marLeft w:val="0"/>
      <w:marRight w:val="0"/>
      <w:marTop w:val="0"/>
      <w:marBottom w:val="0"/>
      <w:divBdr>
        <w:top w:val="none" w:sz="0" w:space="0" w:color="auto"/>
        <w:left w:val="none" w:sz="0" w:space="0" w:color="auto"/>
        <w:bottom w:val="none" w:sz="0" w:space="0" w:color="auto"/>
        <w:right w:val="none" w:sz="0" w:space="0" w:color="auto"/>
      </w:divBdr>
    </w:div>
    <w:div w:id="239563542">
      <w:marLeft w:val="0"/>
      <w:marRight w:val="0"/>
      <w:marTop w:val="0"/>
      <w:marBottom w:val="0"/>
      <w:divBdr>
        <w:top w:val="none" w:sz="0" w:space="0" w:color="auto"/>
        <w:left w:val="none" w:sz="0" w:space="0" w:color="auto"/>
        <w:bottom w:val="none" w:sz="0" w:space="0" w:color="auto"/>
        <w:right w:val="none" w:sz="0" w:space="0" w:color="auto"/>
      </w:divBdr>
    </w:div>
    <w:div w:id="239563543">
      <w:marLeft w:val="0"/>
      <w:marRight w:val="0"/>
      <w:marTop w:val="0"/>
      <w:marBottom w:val="0"/>
      <w:divBdr>
        <w:top w:val="none" w:sz="0" w:space="0" w:color="auto"/>
        <w:left w:val="none" w:sz="0" w:space="0" w:color="auto"/>
        <w:bottom w:val="none" w:sz="0" w:space="0" w:color="auto"/>
        <w:right w:val="none" w:sz="0" w:space="0" w:color="auto"/>
      </w:divBdr>
    </w:div>
    <w:div w:id="239563544">
      <w:marLeft w:val="0"/>
      <w:marRight w:val="0"/>
      <w:marTop w:val="0"/>
      <w:marBottom w:val="0"/>
      <w:divBdr>
        <w:top w:val="none" w:sz="0" w:space="0" w:color="auto"/>
        <w:left w:val="none" w:sz="0" w:space="0" w:color="auto"/>
        <w:bottom w:val="none" w:sz="0" w:space="0" w:color="auto"/>
        <w:right w:val="none" w:sz="0" w:space="0" w:color="auto"/>
      </w:divBdr>
    </w:div>
    <w:div w:id="239563545">
      <w:marLeft w:val="0"/>
      <w:marRight w:val="0"/>
      <w:marTop w:val="0"/>
      <w:marBottom w:val="0"/>
      <w:divBdr>
        <w:top w:val="none" w:sz="0" w:space="0" w:color="auto"/>
        <w:left w:val="none" w:sz="0" w:space="0" w:color="auto"/>
        <w:bottom w:val="none" w:sz="0" w:space="0" w:color="auto"/>
        <w:right w:val="none" w:sz="0" w:space="0" w:color="auto"/>
      </w:divBdr>
    </w:div>
    <w:div w:id="239563546">
      <w:marLeft w:val="0"/>
      <w:marRight w:val="0"/>
      <w:marTop w:val="0"/>
      <w:marBottom w:val="0"/>
      <w:divBdr>
        <w:top w:val="none" w:sz="0" w:space="0" w:color="auto"/>
        <w:left w:val="none" w:sz="0" w:space="0" w:color="auto"/>
        <w:bottom w:val="none" w:sz="0" w:space="0" w:color="auto"/>
        <w:right w:val="none" w:sz="0" w:space="0" w:color="auto"/>
      </w:divBdr>
    </w:div>
    <w:div w:id="239563547">
      <w:marLeft w:val="0"/>
      <w:marRight w:val="0"/>
      <w:marTop w:val="0"/>
      <w:marBottom w:val="0"/>
      <w:divBdr>
        <w:top w:val="none" w:sz="0" w:space="0" w:color="auto"/>
        <w:left w:val="none" w:sz="0" w:space="0" w:color="auto"/>
        <w:bottom w:val="none" w:sz="0" w:space="0" w:color="auto"/>
        <w:right w:val="none" w:sz="0" w:space="0" w:color="auto"/>
      </w:divBdr>
      <w:divsChild>
        <w:div w:id="239563568">
          <w:marLeft w:val="0"/>
          <w:marRight w:val="0"/>
          <w:marTop w:val="0"/>
          <w:marBottom w:val="0"/>
          <w:divBdr>
            <w:top w:val="none" w:sz="0" w:space="0" w:color="auto"/>
            <w:left w:val="none" w:sz="0" w:space="0" w:color="auto"/>
            <w:bottom w:val="none" w:sz="0" w:space="0" w:color="auto"/>
            <w:right w:val="none" w:sz="0" w:space="0" w:color="auto"/>
          </w:divBdr>
        </w:div>
      </w:divsChild>
    </w:div>
    <w:div w:id="239563548">
      <w:marLeft w:val="0"/>
      <w:marRight w:val="0"/>
      <w:marTop w:val="0"/>
      <w:marBottom w:val="0"/>
      <w:divBdr>
        <w:top w:val="none" w:sz="0" w:space="0" w:color="auto"/>
        <w:left w:val="none" w:sz="0" w:space="0" w:color="auto"/>
        <w:bottom w:val="none" w:sz="0" w:space="0" w:color="auto"/>
        <w:right w:val="none" w:sz="0" w:space="0" w:color="auto"/>
      </w:divBdr>
    </w:div>
    <w:div w:id="239563549">
      <w:marLeft w:val="0"/>
      <w:marRight w:val="0"/>
      <w:marTop w:val="0"/>
      <w:marBottom w:val="0"/>
      <w:divBdr>
        <w:top w:val="none" w:sz="0" w:space="0" w:color="auto"/>
        <w:left w:val="none" w:sz="0" w:space="0" w:color="auto"/>
        <w:bottom w:val="none" w:sz="0" w:space="0" w:color="auto"/>
        <w:right w:val="none" w:sz="0" w:space="0" w:color="auto"/>
      </w:divBdr>
    </w:div>
    <w:div w:id="239563550">
      <w:marLeft w:val="0"/>
      <w:marRight w:val="0"/>
      <w:marTop w:val="0"/>
      <w:marBottom w:val="0"/>
      <w:divBdr>
        <w:top w:val="none" w:sz="0" w:space="0" w:color="auto"/>
        <w:left w:val="none" w:sz="0" w:space="0" w:color="auto"/>
        <w:bottom w:val="none" w:sz="0" w:space="0" w:color="auto"/>
        <w:right w:val="none" w:sz="0" w:space="0" w:color="auto"/>
      </w:divBdr>
    </w:div>
    <w:div w:id="239563551">
      <w:marLeft w:val="0"/>
      <w:marRight w:val="0"/>
      <w:marTop w:val="0"/>
      <w:marBottom w:val="0"/>
      <w:divBdr>
        <w:top w:val="none" w:sz="0" w:space="0" w:color="auto"/>
        <w:left w:val="none" w:sz="0" w:space="0" w:color="auto"/>
        <w:bottom w:val="none" w:sz="0" w:space="0" w:color="auto"/>
        <w:right w:val="none" w:sz="0" w:space="0" w:color="auto"/>
      </w:divBdr>
    </w:div>
    <w:div w:id="239563552">
      <w:marLeft w:val="0"/>
      <w:marRight w:val="0"/>
      <w:marTop w:val="0"/>
      <w:marBottom w:val="0"/>
      <w:divBdr>
        <w:top w:val="none" w:sz="0" w:space="0" w:color="auto"/>
        <w:left w:val="none" w:sz="0" w:space="0" w:color="auto"/>
        <w:bottom w:val="none" w:sz="0" w:space="0" w:color="auto"/>
        <w:right w:val="none" w:sz="0" w:space="0" w:color="auto"/>
      </w:divBdr>
      <w:divsChild>
        <w:div w:id="239563562">
          <w:marLeft w:val="0"/>
          <w:marRight w:val="0"/>
          <w:marTop w:val="0"/>
          <w:marBottom w:val="0"/>
          <w:divBdr>
            <w:top w:val="none" w:sz="0" w:space="0" w:color="auto"/>
            <w:left w:val="none" w:sz="0" w:space="0" w:color="auto"/>
            <w:bottom w:val="none" w:sz="0" w:space="0" w:color="auto"/>
            <w:right w:val="none" w:sz="0" w:space="0" w:color="auto"/>
          </w:divBdr>
        </w:div>
      </w:divsChild>
    </w:div>
    <w:div w:id="239563553">
      <w:marLeft w:val="0"/>
      <w:marRight w:val="0"/>
      <w:marTop w:val="0"/>
      <w:marBottom w:val="0"/>
      <w:divBdr>
        <w:top w:val="none" w:sz="0" w:space="0" w:color="auto"/>
        <w:left w:val="none" w:sz="0" w:space="0" w:color="auto"/>
        <w:bottom w:val="none" w:sz="0" w:space="0" w:color="auto"/>
        <w:right w:val="none" w:sz="0" w:space="0" w:color="auto"/>
      </w:divBdr>
    </w:div>
    <w:div w:id="239563554">
      <w:marLeft w:val="0"/>
      <w:marRight w:val="0"/>
      <w:marTop w:val="0"/>
      <w:marBottom w:val="0"/>
      <w:divBdr>
        <w:top w:val="none" w:sz="0" w:space="0" w:color="auto"/>
        <w:left w:val="none" w:sz="0" w:space="0" w:color="auto"/>
        <w:bottom w:val="none" w:sz="0" w:space="0" w:color="auto"/>
        <w:right w:val="none" w:sz="0" w:space="0" w:color="auto"/>
      </w:divBdr>
      <w:divsChild>
        <w:div w:id="239563509">
          <w:marLeft w:val="0"/>
          <w:marRight w:val="0"/>
          <w:marTop w:val="0"/>
          <w:marBottom w:val="0"/>
          <w:divBdr>
            <w:top w:val="none" w:sz="0" w:space="0" w:color="auto"/>
            <w:left w:val="none" w:sz="0" w:space="0" w:color="auto"/>
            <w:bottom w:val="none" w:sz="0" w:space="0" w:color="auto"/>
            <w:right w:val="none" w:sz="0" w:space="0" w:color="auto"/>
          </w:divBdr>
        </w:div>
      </w:divsChild>
    </w:div>
    <w:div w:id="239563555">
      <w:marLeft w:val="0"/>
      <w:marRight w:val="0"/>
      <w:marTop w:val="0"/>
      <w:marBottom w:val="0"/>
      <w:divBdr>
        <w:top w:val="none" w:sz="0" w:space="0" w:color="auto"/>
        <w:left w:val="none" w:sz="0" w:space="0" w:color="auto"/>
        <w:bottom w:val="none" w:sz="0" w:space="0" w:color="auto"/>
        <w:right w:val="none" w:sz="0" w:space="0" w:color="auto"/>
      </w:divBdr>
    </w:div>
    <w:div w:id="239563556">
      <w:marLeft w:val="0"/>
      <w:marRight w:val="0"/>
      <w:marTop w:val="0"/>
      <w:marBottom w:val="0"/>
      <w:divBdr>
        <w:top w:val="none" w:sz="0" w:space="0" w:color="auto"/>
        <w:left w:val="none" w:sz="0" w:space="0" w:color="auto"/>
        <w:bottom w:val="none" w:sz="0" w:space="0" w:color="auto"/>
        <w:right w:val="none" w:sz="0" w:space="0" w:color="auto"/>
      </w:divBdr>
    </w:div>
    <w:div w:id="239563557">
      <w:marLeft w:val="0"/>
      <w:marRight w:val="0"/>
      <w:marTop w:val="0"/>
      <w:marBottom w:val="0"/>
      <w:divBdr>
        <w:top w:val="none" w:sz="0" w:space="0" w:color="auto"/>
        <w:left w:val="none" w:sz="0" w:space="0" w:color="auto"/>
        <w:bottom w:val="none" w:sz="0" w:space="0" w:color="auto"/>
        <w:right w:val="none" w:sz="0" w:space="0" w:color="auto"/>
      </w:divBdr>
    </w:div>
    <w:div w:id="239563559">
      <w:marLeft w:val="0"/>
      <w:marRight w:val="0"/>
      <w:marTop w:val="0"/>
      <w:marBottom w:val="0"/>
      <w:divBdr>
        <w:top w:val="none" w:sz="0" w:space="0" w:color="auto"/>
        <w:left w:val="none" w:sz="0" w:space="0" w:color="auto"/>
        <w:bottom w:val="none" w:sz="0" w:space="0" w:color="auto"/>
        <w:right w:val="none" w:sz="0" w:space="0" w:color="auto"/>
      </w:divBdr>
    </w:div>
    <w:div w:id="239563560">
      <w:marLeft w:val="0"/>
      <w:marRight w:val="0"/>
      <w:marTop w:val="0"/>
      <w:marBottom w:val="0"/>
      <w:divBdr>
        <w:top w:val="none" w:sz="0" w:space="0" w:color="auto"/>
        <w:left w:val="none" w:sz="0" w:space="0" w:color="auto"/>
        <w:bottom w:val="none" w:sz="0" w:space="0" w:color="auto"/>
        <w:right w:val="none" w:sz="0" w:space="0" w:color="auto"/>
      </w:divBdr>
    </w:div>
    <w:div w:id="239563561">
      <w:marLeft w:val="0"/>
      <w:marRight w:val="0"/>
      <w:marTop w:val="0"/>
      <w:marBottom w:val="0"/>
      <w:divBdr>
        <w:top w:val="none" w:sz="0" w:space="0" w:color="auto"/>
        <w:left w:val="none" w:sz="0" w:space="0" w:color="auto"/>
        <w:bottom w:val="none" w:sz="0" w:space="0" w:color="auto"/>
        <w:right w:val="none" w:sz="0" w:space="0" w:color="auto"/>
      </w:divBdr>
    </w:div>
    <w:div w:id="239563563">
      <w:marLeft w:val="0"/>
      <w:marRight w:val="0"/>
      <w:marTop w:val="0"/>
      <w:marBottom w:val="0"/>
      <w:divBdr>
        <w:top w:val="none" w:sz="0" w:space="0" w:color="auto"/>
        <w:left w:val="none" w:sz="0" w:space="0" w:color="auto"/>
        <w:bottom w:val="none" w:sz="0" w:space="0" w:color="auto"/>
        <w:right w:val="none" w:sz="0" w:space="0" w:color="auto"/>
      </w:divBdr>
      <w:divsChild>
        <w:div w:id="239563480">
          <w:marLeft w:val="0"/>
          <w:marRight w:val="0"/>
          <w:marTop w:val="0"/>
          <w:marBottom w:val="0"/>
          <w:divBdr>
            <w:top w:val="none" w:sz="0" w:space="0" w:color="auto"/>
            <w:left w:val="none" w:sz="0" w:space="0" w:color="auto"/>
            <w:bottom w:val="none" w:sz="0" w:space="0" w:color="auto"/>
            <w:right w:val="none" w:sz="0" w:space="0" w:color="auto"/>
          </w:divBdr>
        </w:div>
      </w:divsChild>
    </w:div>
    <w:div w:id="239563565">
      <w:marLeft w:val="0"/>
      <w:marRight w:val="0"/>
      <w:marTop w:val="0"/>
      <w:marBottom w:val="0"/>
      <w:divBdr>
        <w:top w:val="none" w:sz="0" w:space="0" w:color="auto"/>
        <w:left w:val="none" w:sz="0" w:space="0" w:color="auto"/>
        <w:bottom w:val="none" w:sz="0" w:space="0" w:color="auto"/>
        <w:right w:val="none" w:sz="0" w:space="0" w:color="auto"/>
      </w:divBdr>
    </w:div>
    <w:div w:id="239563569">
      <w:marLeft w:val="0"/>
      <w:marRight w:val="0"/>
      <w:marTop w:val="0"/>
      <w:marBottom w:val="0"/>
      <w:divBdr>
        <w:top w:val="none" w:sz="0" w:space="0" w:color="auto"/>
        <w:left w:val="none" w:sz="0" w:space="0" w:color="auto"/>
        <w:bottom w:val="none" w:sz="0" w:space="0" w:color="auto"/>
        <w:right w:val="none" w:sz="0" w:space="0" w:color="auto"/>
      </w:divBdr>
    </w:div>
    <w:div w:id="239563570">
      <w:marLeft w:val="0"/>
      <w:marRight w:val="0"/>
      <w:marTop w:val="0"/>
      <w:marBottom w:val="0"/>
      <w:divBdr>
        <w:top w:val="none" w:sz="0" w:space="0" w:color="auto"/>
        <w:left w:val="none" w:sz="0" w:space="0" w:color="auto"/>
        <w:bottom w:val="none" w:sz="0" w:space="0" w:color="auto"/>
        <w:right w:val="none" w:sz="0" w:space="0" w:color="auto"/>
      </w:divBdr>
    </w:div>
    <w:div w:id="239563571">
      <w:marLeft w:val="0"/>
      <w:marRight w:val="0"/>
      <w:marTop w:val="0"/>
      <w:marBottom w:val="0"/>
      <w:divBdr>
        <w:top w:val="none" w:sz="0" w:space="0" w:color="auto"/>
        <w:left w:val="none" w:sz="0" w:space="0" w:color="auto"/>
        <w:bottom w:val="none" w:sz="0" w:space="0" w:color="auto"/>
        <w:right w:val="none" w:sz="0" w:space="0" w:color="auto"/>
      </w:divBdr>
      <w:divsChild>
        <w:div w:id="239563567">
          <w:marLeft w:val="0"/>
          <w:marRight w:val="0"/>
          <w:marTop w:val="0"/>
          <w:marBottom w:val="0"/>
          <w:divBdr>
            <w:top w:val="none" w:sz="0" w:space="0" w:color="auto"/>
            <w:left w:val="none" w:sz="0" w:space="0" w:color="auto"/>
            <w:bottom w:val="none" w:sz="0" w:space="0" w:color="auto"/>
            <w:right w:val="none" w:sz="0" w:space="0" w:color="auto"/>
          </w:divBdr>
        </w:div>
      </w:divsChild>
    </w:div>
    <w:div w:id="239563572">
      <w:marLeft w:val="0"/>
      <w:marRight w:val="0"/>
      <w:marTop w:val="0"/>
      <w:marBottom w:val="0"/>
      <w:divBdr>
        <w:top w:val="none" w:sz="0" w:space="0" w:color="auto"/>
        <w:left w:val="none" w:sz="0" w:space="0" w:color="auto"/>
        <w:bottom w:val="none" w:sz="0" w:space="0" w:color="auto"/>
        <w:right w:val="none" w:sz="0" w:space="0" w:color="auto"/>
      </w:divBdr>
    </w:div>
    <w:div w:id="239563573">
      <w:marLeft w:val="0"/>
      <w:marRight w:val="0"/>
      <w:marTop w:val="0"/>
      <w:marBottom w:val="0"/>
      <w:divBdr>
        <w:top w:val="none" w:sz="0" w:space="0" w:color="auto"/>
        <w:left w:val="none" w:sz="0" w:space="0" w:color="auto"/>
        <w:bottom w:val="none" w:sz="0" w:space="0" w:color="auto"/>
        <w:right w:val="none" w:sz="0" w:space="0" w:color="auto"/>
      </w:divBdr>
    </w:div>
    <w:div w:id="239563574">
      <w:marLeft w:val="0"/>
      <w:marRight w:val="0"/>
      <w:marTop w:val="0"/>
      <w:marBottom w:val="0"/>
      <w:divBdr>
        <w:top w:val="none" w:sz="0" w:space="0" w:color="auto"/>
        <w:left w:val="none" w:sz="0" w:space="0" w:color="auto"/>
        <w:bottom w:val="none" w:sz="0" w:space="0" w:color="auto"/>
        <w:right w:val="none" w:sz="0" w:space="0" w:color="auto"/>
      </w:divBdr>
    </w:div>
    <w:div w:id="239563575">
      <w:marLeft w:val="0"/>
      <w:marRight w:val="0"/>
      <w:marTop w:val="0"/>
      <w:marBottom w:val="0"/>
      <w:divBdr>
        <w:top w:val="none" w:sz="0" w:space="0" w:color="auto"/>
        <w:left w:val="none" w:sz="0" w:space="0" w:color="auto"/>
        <w:bottom w:val="none" w:sz="0" w:space="0" w:color="auto"/>
        <w:right w:val="none" w:sz="0" w:space="0" w:color="auto"/>
      </w:divBdr>
      <w:divsChild>
        <w:div w:id="239563498">
          <w:marLeft w:val="0"/>
          <w:marRight w:val="0"/>
          <w:marTop w:val="0"/>
          <w:marBottom w:val="0"/>
          <w:divBdr>
            <w:top w:val="none" w:sz="0" w:space="0" w:color="auto"/>
            <w:left w:val="none" w:sz="0" w:space="0" w:color="auto"/>
            <w:bottom w:val="none" w:sz="0" w:space="0" w:color="auto"/>
            <w:right w:val="none" w:sz="0" w:space="0" w:color="auto"/>
          </w:divBdr>
        </w:div>
      </w:divsChild>
    </w:div>
    <w:div w:id="239563576">
      <w:marLeft w:val="0"/>
      <w:marRight w:val="0"/>
      <w:marTop w:val="0"/>
      <w:marBottom w:val="0"/>
      <w:divBdr>
        <w:top w:val="none" w:sz="0" w:space="0" w:color="auto"/>
        <w:left w:val="none" w:sz="0" w:space="0" w:color="auto"/>
        <w:bottom w:val="none" w:sz="0" w:space="0" w:color="auto"/>
        <w:right w:val="none" w:sz="0" w:space="0" w:color="auto"/>
      </w:divBdr>
    </w:div>
    <w:div w:id="239563577">
      <w:marLeft w:val="0"/>
      <w:marRight w:val="0"/>
      <w:marTop w:val="0"/>
      <w:marBottom w:val="0"/>
      <w:divBdr>
        <w:top w:val="none" w:sz="0" w:space="0" w:color="auto"/>
        <w:left w:val="none" w:sz="0" w:space="0" w:color="auto"/>
        <w:bottom w:val="none" w:sz="0" w:space="0" w:color="auto"/>
        <w:right w:val="none" w:sz="0" w:space="0" w:color="auto"/>
      </w:divBdr>
    </w:div>
    <w:div w:id="239563578">
      <w:marLeft w:val="0"/>
      <w:marRight w:val="0"/>
      <w:marTop w:val="0"/>
      <w:marBottom w:val="0"/>
      <w:divBdr>
        <w:top w:val="none" w:sz="0" w:space="0" w:color="auto"/>
        <w:left w:val="none" w:sz="0" w:space="0" w:color="auto"/>
        <w:bottom w:val="none" w:sz="0" w:space="0" w:color="auto"/>
        <w:right w:val="none" w:sz="0" w:space="0" w:color="auto"/>
      </w:divBdr>
    </w:div>
    <w:div w:id="239563579">
      <w:marLeft w:val="0"/>
      <w:marRight w:val="0"/>
      <w:marTop w:val="0"/>
      <w:marBottom w:val="0"/>
      <w:divBdr>
        <w:top w:val="none" w:sz="0" w:space="0" w:color="auto"/>
        <w:left w:val="none" w:sz="0" w:space="0" w:color="auto"/>
        <w:bottom w:val="none" w:sz="0" w:space="0" w:color="auto"/>
        <w:right w:val="none" w:sz="0" w:space="0" w:color="auto"/>
      </w:divBdr>
      <w:divsChild>
        <w:div w:id="239563620">
          <w:marLeft w:val="0"/>
          <w:marRight w:val="0"/>
          <w:marTop w:val="0"/>
          <w:marBottom w:val="0"/>
          <w:divBdr>
            <w:top w:val="none" w:sz="0" w:space="0" w:color="auto"/>
            <w:left w:val="none" w:sz="0" w:space="0" w:color="auto"/>
            <w:bottom w:val="none" w:sz="0" w:space="0" w:color="auto"/>
            <w:right w:val="none" w:sz="0" w:space="0" w:color="auto"/>
          </w:divBdr>
        </w:div>
      </w:divsChild>
    </w:div>
    <w:div w:id="239563580">
      <w:marLeft w:val="0"/>
      <w:marRight w:val="0"/>
      <w:marTop w:val="0"/>
      <w:marBottom w:val="0"/>
      <w:divBdr>
        <w:top w:val="none" w:sz="0" w:space="0" w:color="auto"/>
        <w:left w:val="none" w:sz="0" w:space="0" w:color="auto"/>
        <w:bottom w:val="none" w:sz="0" w:space="0" w:color="auto"/>
        <w:right w:val="none" w:sz="0" w:space="0" w:color="auto"/>
      </w:divBdr>
      <w:divsChild>
        <w:div w:id="239563566">
          <w:marLeft w:val="0"/>
          <w:marRight w:val="0"/>
          <w:marTop w:val="0"/>
          <w:marBottom w:val="0"/>
          <w:divBdr>
            <w:top w:val="none" w:sz="0" w:space="0" w:color="auto"/>
            <w:left w:val="none" w:sz="0" w:space="0" w:color="auto"/>
            <w:bottom w:val="none" w:sz="0" w:space="0" w:color="auto"/>
            <w:right w:val="none" w:sz="0" w:space="0" w:color="auto"/>
          </w:divBdr>
        </w:div>
      </w:divsChild>
    </w:div>
    <w:div w:id="239563581">
      <w:marLeft w:val="0"/>
      <w:marRight w:val="0"/>
      <w:marTop w:val="0"/>
      <w:marBottom w:val="0"/>
      <w:divBdr>
        <w:top w:val="none" w:sz="0" w:space="0" w:color="auto"/>
        <w:left w:val="none" w:sz="0" w:space="0" w:color="auto"/>
        <w:bottom w:val="none" w:sz="0" w:space="0" w:color="auto"/>
        <w:right w:val="none" w:sz="0" w:space="0" w:color="auto"/>
      </w:divBdr>
    </w:div>
    <w:div w:id="239563583">
      <w:marLeft w:val="0"/>
      <w:marRight w:val="0"/>
      <w:marTop w:val="0"/>
      <w:marBottom w:val="0"/>
      <w:divBdr>
        <w:top w:val="none" w:sz="0" w:space="0" w:color="auto"/>
        <w:left w:val="none" w:sz="0" w:space="0" w:color="auto"/>
        <w:bottom w:val="none" w:sz="0" w:space="0" w:color="auto"/>
        <w:right w:val="none" w:sz="0" w:space="0" w:color="auto"/>
      </w:divBdr>
    </w:div>
    <w:div w:id="239563584">
      <w:marLeft w:val="0"/>
      <w:marRight w:val="0"/>
      <w:marTop w:val="0"/>
      <w:marBottom w:val="0"/>
      <w:divBdr>
        <w:top w:val="none" w:sz="0" w:space="0" w:color="auto"/>
        <w:left w:val="none" w:sz="0" w:space="0" w:color="auto"/>
        <w:bottom w:val="none" w:sz="0" w:space="0" w:color="auto"/>
        <w:right w:val="none" w:sz="0" w:space="0" w:color="auto"/>
      </w:divBdr>
    </w:div>
    <w:div w:id="239563585">
      <w:marLeft w:val="0"/>
      <w:marRight w:val="0"/>
      <w:marTop w:val="0"/>
      <w:marBottom w:val="0"/>
      <w:divBdr>
        <w:top w:val="none" w:sz="0" w:space="0" w:color="auto"/>
        <w:left w:val="none" w:sz="0" w:space="0" w:color="auto"/>
        <w:bottom w:val="none" w:sz="0" w:space="0" w:color="auto"/>
        <w:right w:val="none" w:sz="0" w:space="0" w:color="auto"/>
      </w:divBdr>
    </w:div>
    <w:div w:id="239563586">
      <w:marLeft w:val="0"/>
      <w:marRight w:val="0"/>
      <w:marTop w:val="0"/>
      <w:marBottom w:val="0"/>
      <w:divBdr>
        <w:top w:val="none" w:sz="0" w:space="0" w:color="auto"/>
        <w:left w:val="none" w:sz="0" w:space="0" w:color="auto"/>
        <w:bottom w:val="none" w:sz="0" w:space="0" w:color="auto"/>
        <w:right w:val="none" w:sz="0" w:space="0" w:color="auto"/>
      </w:divBdr>
    </w:div>
    <w:div w:id="239563587">
      <w:marLeft w:val="0"/>
      <w:marRight w:val="0"/>
      <w:marTop w:val="0"/>
      <w:marBottom w:val="0"/>
      <w:divBdr>
        <w:top w:val="none" w:sz="0" w:space="0" w:color="auto"/>
        <w:left w:val="none" w:sz="0" w:space="0" w:color="auto"/>
        <w:bottom w:val="none" w:sz="0" w:space="0" w:color="auto"/>
        <w:right w:val="none" w:sz="0" w:space="0" w:color="auto"/>
      </w:divBdr>
    </w:div>
    <w:div w:id="239563588">
      <w:marLeft w:val="0"/>
      <w:marRight w:val="0"/>
      <w:marTop w:val="0"/>
      <w:marBottom w:val="0"/>
      <w:divBdr>
        <w:top w:val="none" w:sz="0" w:space="0" w:color="auto"/>
        <w:left w:val="none" w:sz="0" w:space="0" w:color="auto"/>
        <w:bottom w:val="none" w:sz="0" w:space="0" w:color="auto"/>
        <w:right w:val="none" w:sz="0" w:space="0" w:color="auto"/>
      </w:divBdr>
    </w:div>
    <w:div w:id="239563589">
      <w:marLeft w:val="0"/>
      <w:marRight w:val="0"/>
      <w:marTop w:val="0"/>
      <w:marBottom w:val="0"/>
      <w:divBdr>
        <w:top w:val="none" w:sz="0" w:space="0" w:color="auto"/>
        <w:left w:val="none" w:sz="0" w:space="0" w:color="auto"/>
        <w:bottom w:val="none" w:sz="0" w:space="0" w:color="auto"/>
        <w:right w:val="none" w:sz="0" w:space="0" w:color="auto"/>
      </w:divBdr>
      <w:divsChild>
        <w:div w:id="239563476">
          <w:marLeft w:val="0"/>
          <w:marRight w:val="0"/>
          <w:marTop w:val="0"/>
          <w:marBottom w:val="0"/>
          <w:divBdr>
            <w:top w:val="none" w:sz="0" w:space="0" w:color="auto"/>
            <w:left w:val="none" w:sz="0" w:space="0" w:color="auto"/>
            <w:bottom w:val="none" w:sz="0" w:space="0" w:color="auto"/>
            <w:right w:val="none" w:sz="0" w:space="0" w:color="auto"/>
          </w:divBdr>
        </w:div>
      </w:divsChild>
    </w:div>
    <w:div w:id="239563590">
      <w:marLeft w:val="0"/>
      <w:marRight w:val="0"/>
      <w:marTop w:val="0"/>
      <w:marBottom w:val="0"/>
      <w:divBdr>
        <w:top w:val="none" w:sz="0" w:space="0" w:color="auto"/>
        <w:left w:val="none" w:sz="0" w:space="0" w:color="auto"/>
        <w:bottom w:val="none" w:sz="0" w:space="0" w:color="auto"/>
        <w:right w:val="none" w:sz="0" w:space="0" w:color="auto"/>
      </w:divBdr>
      <w:divsChild>
        <w:div w:id="239563618">
          <w:marLeft w:val="0"/>
          <w:marRight w:val="0"/>
          <w:marTop w:val="0"/>
          <w:marBottom w:val="0"/>
          <w:divBdr>
            <w:top w:val="none" w:sz="0" w:space="0" w:color="auto"/>
            <w:left w:val="none" w:sz="0" w:space="0" w:color="auto"/>
            <w:bottom w:val="none" w:sz="0" w:space="0" w:color="auto"/>
            <w:right w:val="none" w:sz="0" w:space="0" w:color="auto"/>
          </w:divBdr>
        </w:div>
      </w:divsChild>
    </w:div>
    <w:div w:id="239563591">
      <w:marLeft w:val="0"/>
      <w:marRight w:val="0"/>
      <w:marTop w:val="0"/>
      <w:marBottom w:val="0"/>
      <w:divBdr>
        <w:top w:val="none" w:sz="0" w:space="0" w:color="auto"/>
        <w:left w:val="none" w:sz="0" w:space="0" w:color="auto"/>
        <w:bottom w:val="none" w:sz="0" w:space="0" w:color="auto"/>
        <w:right w:val="none" w:sz="0" w:space="0" w:color="auto"/>
      </w:divBdr>
    </w:div>
    <w:div w:id="239563592">
      <w:marLeft w:val="0"/>
      <w:marRight w:val="0"/>
      <w:marTop w:val="0"/>
      <w:marBottom w:val="0"/>
      <w:divBdr>
        <w:top w:val="none" w:sz="0" w:space="0" w:color="auto"/>
        <w:left w:val="none" w:sz="0" w:space="0" w:color="auto"/>
        <w:bottom w:val="none" w:sz="0" w:space="0" w:color="auto"/>
        <w:right w:val="none" w:sz="0" w:space="0" w:color="auto"/>
      </w:divBdr>
    </w:div>
    <w:div w:id="239563593">
      <w:marLeft w:val="0"/>
      <w:marRight w:val="0"/>
      <w:marTop w:val="0"/>
      <w:marBottom w:val="0"/>
      <w:divBdr>
        <w:top w:val="none" w:sz="0" w:space="0" w:color="auto"/>
        <w:left w:val="none" w:sz="0" w:space="0" w:color="auto"/>
        <w:bottom w:val="none" w:sz="0" w:space="0" w:color="auto"/>
        <w:right w:val="none" w:sz="0" w:space="0" w:color="auto"/>
      </w:divBdr>
    </w:div>
    <w:div w:id="239563594">
      <w:marLeft w:val="0"/>
      <w:marRight w:val="0"/>
      <w:marTop w:val="0"/>
      <w:marBottom w:val="0"/>
      <w:divBdr>
        <w:top w:val="none" w:sz="0" w:space="0" w:color="auto"/>
        <w:left w:val="none" w:sz="0" w:space="0" w:color="auto"/>
        <w:bottom w:val="none" w:sz="0" w:space="0" w:color="auto"/>
        <w:right w:val="none" w:sz="0" w:space="0" w:color="auto"/>
      </w:divBdr>
    </w:div>
    <w:div w:id="239563595">
      <w:marLeft w:val="0"/>
      <w:marRight w:val="0"/>
      <w:marTop w:val="0"/>
      <w:marBottom w:val="0"/>
      <w:divBdr>
        <w:top w:val="none" w:sz="0" w:space="0" w:color="auto"/>
        <w:left w:val="none" w:sz="0" w:space="0" w:color="auto"/>
        <w:bottom w:val="none" w:sz="0" w:space="0" w:color="auto"/>
        <w:right w:val="none" w:sz="0" w:space="0" w:color="auto"/>
      </w:divBdr>
    </w:div>
    <w:div w:id="239563596">
      <w:marLeft w:val="0"/>
      <w:marRight w:val="0"/>
      <w:marTop w:val="0"/>
      <w:marBottom w:val="0"/>
      <w:divBdr>
        <w:top w:val="none" w:sz="0" w:space="0" w:color="auto"/>
        <w:left w:val="none" w:sz="0" w:space="0" w:color="auto"/>
        <w:bottom w:val="none" w:sz="0" w:space="0" w:color="auto"/>
        <w:right w:val="none" w:sz="0" w:space="0" w:color="auto"/>
      </w:divBdr>
    </w:div>
    <w:div w:id="239563597">
      <w:marLeft w:val="0"/>
      <w:marRight w:val="0"/>
      <w:marTop w:val="0"/>
      <w:marBottom w:val="0"/>
      <w:divBdr>
        <w:top w:val="none" w:sz="0" w:space="0" w:color="auto"/>
        <w:left w:val="none" w:sz="0" w:space="0" w:color="auto"/>
        <w:bottom w:val="none" w:sz="0" w:space="0" w:color="auto"/>
        <w:right w:val="none" w:sz="0" w:space="0" w:color="auto"/>
      </w:divBdr>
    </w:div>
    <w:div w:id="239563598">
      <w:marLeft w:val="0"/>
      <w:marRight w:val="0"/>
      <w:marTop w:val="0"/>
      <w:marBottom w:val="0"/>
      <w:divBdr>
        <w:top w:val="none" w:sz="0" w:space="0" w:color="auto"/>
        <w:left w:val="none" w:sz="0" w:space="0" w:color="auto"/>
        <w:bottom w:val="none" w:sz="0" w:space="0" w:color="auto"/>
        <w:right w:val="none" w:sz="0" w:space="0" w:color="auto"/>
      </w:divBdr>
    </w:div>
    <w:div w:id="239563599">
      <w:marLeft w:val="0"/>
      <w:marRight w:val="0"/>
      <w:marTop w:val="0"/>
      <w:marBottom w:val="0"/>
      <w:divBdr>
        <w:top w:val="none" w:sz="0" w:space="0" w:color="auto"/>
        <w:left w:val="none" w:sz="0" w:space="0" w:color="auto"/>
        <w:bottom w:val="none" w:sz="0" w:space="0" w:color="auto"/>
        <w:right w:val="none" w:sz="0" w:space="0" w:color="auto"/>
      </w:divBdr>
    </w:div>
    <w:div w:id="239563600">
      <w:marLeft w:val="0"/>
      <w:marRight w:val="0"/>
      <w:marTop w:val="0"/>
      <w:marBottom w:val="0"/>
      <w:divBdr>
        <w:top w:val="none" w:sz="0" w:space="0" w:color="auto"/>
        <w:left w:val="none" w:sz="0" w:space="0" w:color="auto"/>
        <w:bottom w:val="none" w:sz="0" w:space="0" w:color="auto"/>
        <w:right w:val="none" w:sz="0" w:space="0" w:color="auto"/>
      </w:divBdr>
    </w:div>
    <w:div w:id="239563601">
      <w:marLeft w:val="0"/>
      <w:marRight w:val="0"/>
      <w:marTop w:val="0"/>
      <w:marBottom w:val="0"/>
      <w:divBdr>
        <w:top w:val="none" w:sz="0" w:space="0" w:color="auto"/>
        <w:left w:val="none" w:sz="0" w:space="0" w:color="auto"/>
        <w:bottom w:val="none" w:sz="0" w:space="0" w:color="auto"/>
        <w:right w:val="none" w:sz="0" w:space="0" w:color="auto"/>
      </w:divBdr>
    </w:div>
    <w:div w:id="239563602">
      <w:marLeft w:val="0"/>
      <w:marRight w:val="0"/>
      <w:marTop w:val="0"/>
      <w:marBottom w:val="0"/>
      <w:divBdr>
        <w:top w:val="none" w:sz="0" w:space="0" w:color="auto"/>
        <w:left w:val="none" w:sz="0" w:space="0" w:color="auto"/>
        <w:bottom w:val="none" w:sz="0" w:space="0" w:color="auto"/>
        <w:right w:val="none" w:sz="0" w:space="0" w:color="auto"/>
      </w:divBdr>
    </w:div>
    <w:div w:id="239563603">
      <w:marLeft w:val="0"/>
      <w:marRight w:val="0"/>
      <w:marTop w:val="0"/>
      <w:marBottom w:val="0"/>
      <w:divBdr>
        <w:top w:val="none" w:sz="0" w:space="0" w:color="auto"/>
        <w:left w:val="none" w:sz="0" w:space="0" w:color="auto"/>
        <w:bottom w:val="none" w:sz="0" w:space="0" w:color="auto"/>
        <w:right w:val="none" w:sz="0" w:space="0" w:color="auto"/>
      </w:divBdr>
      <w:divsChild>
        <w:div w:id="239563519">
          <w:marLeft w:val="0"/>
          <w:marRight w:val="0"/>
          <w:marTop w:val="0"/>
          <w:marBottom w:val="0"/>
          <w:divBdr>
            <w:top w:val="none" w:sz="0" w:space="0" w:color="auto"/>
            <w:left w:val="none" w:sz="0" w:space="0" w:color="auto"/>
            <w:bottom w:val="none" w:sz="0" w:space="0" w:color="auto"/>
            <w:right w:val="none" w:sz="0" w:space="0" w:color="auto"/>
          </w:divBdr>
        </w:div>
      </w:divsChild>
    </w:div>
    <w:div w:id="239563604">
      <w:marLeft w:val="0"/>
      <w:marRight w:val="0"/>
      <w:marTop w:val="0"/>
      <w:marBottom w:val="0"/>
      <w:divBdr>
        <w:top w:val="none" w:sz="0" w:space="0" w:color="auto"/>
        <w:left w:val="none" w:sz="0" w:space="0" w:color="auto"/>
        <w:bottom w:val="none" w:sz="0" w:space="0" w:color="auto"/>
        <w:right w:val="none" w:sz="0" w:space="0" w:color="auto"/>
      </w:divBdr>
    </w:div>
    <w:div w:id="239563605">
      <w:marLeft w:val="0"/>
      <w:marRight w:val="0"/>
      <w:marTop w:val="0"/>
      <w:marBottom w:val="0"/>
      <w:divBdr>
        <w:top w:val="none" w:sz="0" w:space="0" w:color="auto"/>
        <w:left w:val="none" w:sz="0" w:space="0" w:color="auto"/>
        <w:bottom w:val="none" w:sz="0" w:space="0" w:color="auto"/>
        <w:right w:val="none" w:sz="0" w:space="0" w:color="auto"/>
      </w:divBdr>
    </w:div>
    <w:div w:id="239563606">
      <w:marLeft w:val="0"/>
      <w:marRight w:val="0"/>
      <w:marTop w:val="0"/>
      <w:marBottom w:val="0"/>
      <w:divBdr>
        <w:top w:val="none" w:sz="0" w:space="0" w:color="auto"/>
        <w:left w:val="none" w:sz="0" w:space="0" w:color="auto"/>
        <w:bottom w:val="none" w:sz="0" w:space="0" w:color="auto"/>
        <w:right w:val="none" w:sz="0" w:space="0" w:color="auto"/>
      </w:divBdr>
    </w:div>
    <w:div w:id="239563607">
      <w:marLeft w:val="0"/>
      <w:marRight w:val="0"/>
      <w:marTop w:val="0"/>
      <w:marBottom w:val="0"/>
      <w:divBdr>
        <w:top w:val="none" w:sz="0" w:space="0" w:color="auto"/>
        <w:left w:val="none" w:sz="0" w:space="0" w:color="auto"/>
        <w:bottom w:val="none" w:sz="0" w:space="0" w:color="auto"/>
        <w:right w:val="none" w:sz="0" w:space="0" w:color="auto"/>
      </w:divBdr>
    </w:div>
    <w:div w:id="239563608">
      <w:marLeft w:val="0"/>
      <w:marRight w:val="0"/>
      <w:marTop w:val="0"/>
      <w:marBottom w:val="0"/>
      <w:divBdr>
        <w:top w:val="none" w:sz="0" w:space="0" w:color="auto"/>
        <w:left w:val="none" w:sz="0" w:space="0" w:color="auto"/>
        <w:bottom w:val="none" w:sz="0" w:space="0" w:color="auto"/>
        <w:right w:val="none" w:sz="0" w:space="0" w:color="auto"/>
      </w:divBdr>
    </w:div>
    <w:div w:id="239563609">
      <w:marLeft w:val="0"/>
      <w:marRight w:val="0"/>
      <w:marTop w:val="0"/>
      <w:marBottom w:val="0"/>
      <w:divBdr>
        <w:top w:val="none" w:sz="0" w:space="0" w:color="auto"/>
        <w:left w:val="none" w:sz="0" w:space="0" w:color="auto"/>
        <w:bottom w:val="none" w:sz="0" w:space="0" w:color="auto"/>
        <w:right w:val="none" w:sz="0" w:space="0" w:color="auto"/>
      </w:divBdr>
    </w:div>
    <w:div w:id="239563610">
      <w:marLeft w:val="0"/>
      <w:marRight w:val="0"/>
      <w:marTop w:val="0"/>
      <w:marBottom w:val="0"/>
      <w:divBdr>
        <w:top w:val="none" w:sz="0" w:space="0" w:color="auto"/>
        <w:left w:val="none" w:sz="0" w:space="0" w:color="auto"/>
        <w:bottom w:val="none" w:sz="0" w:space="0" w:color="auto"/>
        <w:right w:val="none" w:sz="0" w:space="0" w:color="auto"/>
      </w:divBdr>
    </w:div>
    <w:div w:id="239563611">
      <w:marLeft w:val="0"/>
      <w:marRight w:val="0"/>
      <w:marTop w:val="0"/>
      <w:marBottom w:val="0"/>
      <w:divBdr>
        <w:top w:val="none" w:sz="0" w:space="0" w:color="auto"/>
        <w:left w:val="none" w:sz="0" w:space="0" w:color="auto"/>
        <w:bottom w:val="none" w:sz="0" w:space="0" w:color="auto"/>
        <w:right w:val="none" w:sz="0" w:space="0" w:color="auto"/>
      </w:divBdr>
    </w:div>
    <w:div w:id="239563612">
      <w:marLeft w:val="0"/>
      <w:marRight w:val="0"/>
      <w:marTop w:val="0"/>
      <w:marBottom w:val="0"/>
      <w:divBdr>
        <w:top w:val="none" w:sz="0" w:space="0" w:color="auto"/>
        <w:left w:val="none" w:sz="0" w:space="0" w:color="auto"/>
        <w:bottom w:val="none" w:sz="0" w:space="0" w:color="auto"/>
        <w:right w:val="none" w:sz="0" w:space="0" w:color="auto"/>
      </w:divBdr>
    </w:div>
    <w:div w:id="239563613">
      <w:marLeft w:val="0"/>
      <w:marRight w:val="0"/>
      <w:marTop w:val="0"/>
      <w:marBottom w:val="0"/>
      <w:divBdr>
        <w:top w:val="none" w:sz="0" w:space="0" w:color="auto"/>
        <w:left w:val="none" w:sz="0" w:space="0" w:color="auto"/>
        <w:bottom w:val="none" w:sz="0" w:space="0" w:color="auto"/>
        <w:right w:val="none" w:sz="0" w:space="0" w:color="auto"/>
      </w:divBdr>
      <w:divsChild>
        <w:div w:id="239563515">
          <w:marLeft w:val="0"/>
          <w:marRight w:val="0"/>
          <w:marTop w:val="0"/>
          <w:marBottom w:val="0"/>
          <w:divBdr>
            <w:top w:val="none" w:sz="0" w:space="0" w:color="auto"/>
            <w:left w:val="none" w:sz="0" w:space="0" w:color="auto"/>
            <w:bottom w:val="none" w:sz="0" w:space="0" w:color="auto"/>
            <w:right w:val="none" w:sz="0" w:space="0" w:color="auto"/>
          </w:divBdr>
        </w:div>
      </w:divsChild>
    </w:div>
    <w:div w:id="239563614">
      <w:marLeft w:val="0"/>
      <w:marRight w:val="0"/>
      <w:marTop w:val="0"/>
      <w:marBottom w:val="0"/>
      <w:divBdr>
        <w:top w:val="none" w:sz="0" w:space="0" w:color="auto"/>
        <w:left w:val="none" w:sz="0" w:space="0" w:color="auto"/>
        <w:bottom w:val="none" w:sz="0" w:space="0" w:color="auto"/>
        <w:right w:val="none" w:sz="0" w:space="0" w:color="auto"/>
      </w:divBdr>
      <w:divsChild>
        <w:div w:id="239563529">
          <w:marLeft w:val="0"/>
          <w:marRight w:val="0"/>
          <w:marTop w:val="0"/>
          <w:marBottom w:val="0"/>
          <w:divBdr>
            <w:top w:val="none" w:sz="0" w:space="0" w:color="auto"/>
            <w:left w:val="none" w:sz="0" w:space="0" w:color="auto"/>
            <w:bottom w:val="none" w:sz="0" w:space="0" w:color="auto"/>
            <w:right w:val="none" w:sz="0" w:space="0" w:color="auto"/>
          </w:divBdr>
        </w:div>
      </w:divsChild>
    </w:div>
    <w:div w:id="239563615">
      <w:marLeft w:val="0"/>
      <w:marRight w:val="0"/>
      <w:marTop w:val="0"/>
      <w:marBottom w:val="0"/>
      <w:divBdr>
        <w:top w:val="none" w:sz="0" w:space="0" w:color="auto"/>
        <w:left w:val="none" w:sz="0" w:space="0" w:color="auto"/>
        <w:bottom w:val="none" w:sz="0" w:space="0" w:color="auto"/>
        <w:right w:val="none" w:sz="0" w:space="0" w:color="auto"/>
      </w:divBdr>
    </w:div>
    <w:div w:id="239563616">
      <w:marLeft w:val="0"/>
      <w:marRight w:val="0"/>
      <w:marTop w:val="0"/>
      <w:marBottom w:val="0"/>
      <w:divBdr>
        <w:top w:val="none" w:sz="0" w:space="0" w:color="auto"/>
        <w:left w:val="none" w:sz="0" w:space="0" w:color="auto"/>
        <w:bottom w:val="none" w:sz="0" w:space="0" w:color="auto"/>
        <w:right w:val="none" w:sz="0" w:space="0" w:color="auto"/>
      </w:divBdr>
    </w:div>
    <w:div w:id="239563617">
      <w:marLeft w:val="0"/>
      <w:marRight w:val="0"/>
      <w:marTop w:val="0"/>
      <w:marBottom w:val="0"/>
      <w:divBdr>
        <w:top w:val="none" w:sz="0" w:space="0" w:color="auto"/>
        <w:left w:val="none" w:sz="0" w:space="0" w:color="auto"/>
        <w:bottom w:val="none" w:sz="0" w:space="0" w:color="auto"/>
        <w:right w:val="none" w:sz="0" w:space="0" w:color="auto"/>
      </w:divBdr>
    </w:div>
    <w:div w:id="239563619">
      <w:marLeft w:val="0"/>
      <w:marRight w:val="0"/>
      <w:marTop w:val="0"/>
      <w:marBottom w:val="0"/>
      <w:divBdr>
        <w:top w:val="none" w:sz="0" w:space="0" w:color="auto"/>
        <w:left w:val="none" w:sz="0" w:space="0" w:color="auto"/>
        <w:bottom w:val="none" w:sz="0" w:space="0" w:color="auto"/>
        <w:right w:val="none" w:sz="0" w:space="0" w:color="auto"/>
      </w:divBdr>
      <w:divsChild>
        <w:div w:id="239563516">
          <w:marLeft w:val="0"/>
          <w:marRight w:val="0"/>
          <w:marTop w:val="0"/>
          <w:marBottom w:val="0"/>
          <w:divBdr>
            <w:top w:val="none" w:sz="0" w:space="0" w:color="auto"/>
            <w:left w:val="none" w:sz="0" w:space="0" w:color="auto"/>
            <w:bottom w:val="none" w:sz="0" w:space="0" w:color="auto"/>
            <w:right w:val="none" w:sz="0" w:space="0" w:color="auto"/>
          </w:divBdr>
        </w:div>
      </w:divsChild>
    </w:div>
    <w:div w:id="239563621">
      <w:marLeft w:val="0"/>
      <w:marRight w:val="0"/>
      <w:marTop w:val="0"/>
      <w:marBottom w:val="0"/>
      <w:divBdr>
        <w:top w:val="none" w:sz="0" w:space="0" w:color="auto"/>
        <w:left w:val="none" w:sz="0" w:space="0" w:color="auto"/>
        <w:bottom w:val="none" w:sz="0" w:space="0" w:color="auto"/>
        <w:right w:val="none" w:sz="0" w:space="0" w:color="auto"/>
      </w:divBdr>
    </w:div>
    <w:div w:id="239563622">
      <w:marLeft w:val="0"/>
      <w:marRight w:val="0"/>
      <w:marTop w:val="0"/>
      <w:marBottom w:val="0"/>
      <w:divBdr>
        <w:top w:val="none" w:sz="0" w:space="0" w:color="auto"/>
        <w:left w:val="none" w:sz="0" w:space="0" w:color="auto"/>
        <w:bottom w:val="none" w:sz="0" w:space="0" w:color="auto"/>
        <w:right w:val="none" w:sz="0" w:space="0" w:color="auto"/>
      </w:divBdr>
    </w:div>
    <w:div w:id="239563623">
      <w:marLeft w:val="0"/>
      <w:marRight w:val="0"/>
      <w:marTop w:val="0"/>
      <w:marBottom w:val="0"/>
      <w:divBdr>
        <w:top w:val="none" w:sz="0" w:space="0" w:color="auto"/>
        <w:left w:val="none" w:sz="0" w:space="0" w:color="auto"/>
        <w:bottom w:val="none" w:sz="0" w:space="0" w:color="auto"/>
        <w:right w:val="none" w:sz="0" w:space="0" w:color="auto"/>
      </w:divBdr>
    </w:div>
    <w:div w:id="239563624">
      <w:marLeft w:val="0"/>
      <w:marRight w:val="0"/>
      <w:marTop w:val="0"/>
      <w:marBottom w:val="0"/>
      <w:divBdr>
        <w:top w:val="none" w:sz="0" w:space="0" w:color="auto"/>
        <w:left w:val="none" w:sz="0" w:space="0" w:color="auto"/>
        <w:bottom w:val="none" w:sz="0" w:space="0" w:color="auto"/>
        <w:right w:val="none" w:sz="0" w:space="0" w:color="auto"/>
      </w:divBdr>
    </w:div>
    <w:div w:id="239563625">
      <w:marLeft w:val="0"/>
      <w:marRight w:val="0"/>
      <w:marTop w:val="0"/>
      <w:marBottom w:val="0"/>
      <w:divBdr>
        <w:top w:val="none" w:sz="0" w:space="0" w:color="auto"/>
        <w:left w:val="none" w:sz="0" w:space="0" w:color="auto"/>
        <w:bottom w:val="none" w:sz="0" w:space="0" w:color="auto"/>
        <w:right w:val="none" w:sz="0" w:space="0" w:color="auto"/>
      </w:divBdr>
    </w:div>
    <w:div w:id="239563626">
      <w:marLeft w:val="0"/>
      <w:marRight w:val="0"/>
      <w:marTop w:val="0"/>
      <w:marBottom w:val="0"/>
      <w:divBdr>
        <w:top w:val="none" w:sz="0" w:space="0" w:color="auto"/>
        <w:left w:val="none" w:sz="0" w:space="0" w:color="auto"/>
        <w:bottom w:val="none" w:sz="0" w:space="0" w:color="auto"/>
        <w:right w:val="none" w:sz="0" w:space="0" w:color="auto"/>
      </w:divBdr>
    </w:div>
    <w:div w:id="239563628">
      <w:marLeft w:val="0"/>
      <w:marRight w:val="0"/>
      <w:marTop w:val="0"/>
      <w:marBottom w:val="0"/>
      <w:divBdr>
        <w:top w:val="none" w:sz="0" w:space="0" w:color="auto"/>
        <w:left w:val="none" w:sz="0" w:space="0" w:color="auto"/>
        <w:bottom w:val="none" w:sz="0" w:space="0" w:color="auto"/>
        <w:right w:val="none" w:sz="0" w:space="0" w:color="auto"/>
      </w:divBdr>
    </w:div>
    <w:div w:id="239563629">
      <w:marLeft w:val="0"/>
      <w:marRight w:val="0"/>
      <w:marTop w:val="0"/>
      <w:marBottom w:val="0"/>
      <w:divBdr>
        <w:top w:val="none" w:sz="0" w:space="0" w:color="auto"/>
        <w:left w:val="none" w:sz="0" w:space="0" w:color="auto"/>
        <w:bottom w:val="none" w:sz="0" w:space="0" w:color="auto"/>
        <w:right w:val="none" w:sz="0" w:space="0" w:color="auto"/>
      </w:divBdr>
    </w:div>
    <w:div w:id="239563630">
      <w:marLeft w:val="0"/>
      <w:marRight w:val="0"/>
      <w:marTop w:val="0"/>
      <w:marBottom w:val="0"/>
      <w:divBdr>
        <w:top w:val="none" w:sz="0" w:space="0" w:color="auto"/>
        <w:left w:val="none" w:sz="0" w:space="0" w:color="auto"/>
        <w:bottom w:val="none" w:sz="0" w:space="0" w:color="auto"/>
        <w:right w:val="none" w:sz="0" w:space="0" w:color="auto"/>
      </w:divBdr>
      <w:divsChild>
        <w:div w:id="239563582">
          <w:marLeft w:val="0"/>
          <w:marRight w:val="0"/>
          <w:marTop w:val="0"/>
          <w:marBottom w:val="0"/>
          <w:divBdr>
            <w:top w:val="none" w:sz="0" w:space="0" w:color="auto"/>
            <w:left w:val="none" w:sz="0" w:space="0" w:color="auto"/>
            <w:bottom w:val="none" w:sz="0" w:space="0" w:color="auto"/>
            <w:right w:val="none" w:sz="0" w:space="0" w:color="auto"/>
          </w:divBdr>
        </w:div>
      </w:divsChild>
    </w:div>
    <w:div w:id="239563631">
      <w:marLeft w:val="0"/>
      <w:marRight w:val="0"/>
      <w:marTop w:val="0"/>
      <w:marBottom w:val="0"/>
      <w:divBdr>
        <w:top w:val="none" w:sz="0" w:space="0" w:color="auto"/>
        <w:left w:val="none" w:sz="0" w:space="0" w:color="auto"/>
        <w:bottom w:val="none" w:sz="0" w:space="0" w:color="auto"/>
        <w:right w:val="none" w:sz="0" w:space="0" w:color="auto"/>
      </w:divBdr>
    </w:div>
    <w:div w:id="239563632">
      <w:marLeft w:val="0"/>
      <w:marRight w:val="0"/>
      <w:marTop w:val="0"/>
      <w:marBottom w:val="0"/>
      <w:divBdr>
        <w:top w:val="none" w:sz="0" w:space="0" w:color="auto"/>
        <w:left w:val="none" w:sz="0" w:space="0" w:color="auto"/>
        <w:bottom w:val="none" w:sz="0" w:space="0" w:color="auto"/>
        <w:right w:val="none" w:sz="0" w:space="0" w:color="auto"/>
      </w:divBdr>
    </w:div>
    <w:div w:id="239563633">
      <w:marLeft w:val="0"/>
      <w:marRight w:val="0"/>
      <w:marTop w:val="0"/>
      <w:marBottom w:val="0"/>
      <w:divBdr>
        <w:top w:val="none" w:sz="0" w:space="0" w:color="auto"/>
        <w:left w:val="none" w:sz="0" w:space="0" w:color="auto"/>
        <w:bottom w:val="none" w:sz="0" w:space="0" w:color="auto"/>
        <w:right w:val="none" w:sz="0" w:space="0" w:color="auto"/>
      </w:divBdr>
    </w:div>
    <w:div w:id="239563634">
      <w:marLeft w:val="0"/>
      <w:marRight w:val="0"/>
      <w:marTop w:val="0"/>
      <w:marBottom w:val="0"/>
      <w:divBdr>
        <w:top w:val="none" w:sz="0" w:space="0" w:color="auto"/>
        <w:left w:val="none" w:sz="0" w:space="0" w:color="auto"/>
        <w:bottom w:val="none" w:sz="0" w:space="0" w:color="auto"/>
        <w:right w:val="none" w:sz="0" w:space="0" w:color="auto"/>
      </w:divBdr>
    </w:div>
    <w:div w:id="239563635">
      <w:marLeft w:val="0"/>
      <w:marRight w:val="0"/>
      <w:marTop w:val="0"/>
      <w:marBottom w:val="0"/>
      <w:divBdr>
        <w:top w:val="none" w:sz="0" w:space="0" w:color="auto"/>
        <w:left w:val="none" w:sz="0" w:space="0" w:color="auto"/>
        <w:bottom w:val="none" w:sz="0" w:space="0" w:color="auto"/>
        <w:right w:val="none" w:sz="0" w:space="0" w:color="auto"/>
      </w:divBdr>
    </w:div>
    <w:div w:id="239563636">
      <w:marLeft w:val="0"/>
      <w:marRight w:val="0"/>
      <w:marTop w:val="0"/>
      <w:marBottom w:val="0"/>
      <w:divBdr>
        <w:top w:val="none" w:sz="0" w:space="0" w:color="auto"/>
        <w:left w:val="none" w:sz="0" w:space="0" w:color="auto"/>
        <w:bottom w:val="none" w:sz="0" w:space="0" w:color="auto"/>
        <w:right w:val="none" w:sz="0" w:space="0" w:color="auto"/>
      </w:divBdr>
    </w:div>
    <w:div w:id="950743094">
      <w:bodyDiv w:val="1"/>
      <w:marLeft w:val="0"/>
      <w:marRight w:val="0"/>
      <w:marTop w:val="0"/>
      <w:marBottom w:val="0"/>
      <w:divBdr>
        <w:top w:val="none" w:sz="0" w:space="0" w:color="auto"/>
        <w:left w:val="none" w:sz="0" w:space="0" w:color="auto"/>
        <w:bottom w:val="none" w:sz="0" w:space="0" w:color="auto"/>
        <w:right w:val="none" w:sz="0" w:space="0" w:color="auto"/>
      </w:divBdr>
    </w:div>
    <w:div w:id="1119958837">
      <w:bodyDiv w:val="1"/>
      <w:marLeft w:val="0"/>
      <w:marRight w:val="0"/>
      <w:marTop w:val="0"/>
      <w:marBottom w:val="0"/>
      <w:divBdr>
        <w:top w:val="none" w:sz="0" w:space="0" w:color="auto"/>
        <w:left w:val="none" w:sz="0" w:space="0" w:color="auto"/>
        <w:bottom w:val="none" w:sz="0" w:space="0" w:color="auto"/>
        <w:right w:val="none" w:sz="0" w:space="0" w:color="auto"/>
      </w:divBdr>
      <w:divsChild>
        <w:div w:id="117383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ccgp.gov.cn/2018/zhiyihanfanben.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3833</Words>
  <Characters>21849</Characters>
  <Application>Microsoft Office Word</Application>
  <DocSecurity>0</DocSecurity>
  <Lines>182</Lines>
  <Paragraphs>51</Paragraphs>
  <ScaleCrop>false</ScaleCrop>
  <Company>zyf</Company>
  <LinksUpToDate>false</LinksUpToDate>
  <CharactersWithSpaces>25631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 锡 市 政 府 采 购</dc:title>
  <dc:creator>雨林木风</dc:creator>
  <cp:lastModifiedBy>微软用户</cp:lastModifiedBy>
  <cp:revision>7</cp:revision>
  <cp:lastPrinted>2017-10-09T05:41:00Z</cp:lastPrinted>
  <dcterms:created xsi:type="dcterms:W3CDTF">2020-10-22T06:07:00Z</dcterms:created>
  <dcterms:modified xsi:type="dcterms:W3CDTF">2020-10-23T07:12:00Z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